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release, hand-checked on 2026-09-28</w:t>
      </w:r>
    </w:p>
    <w:p>
      <w:pPr>
        <w:pStyle w:val="Title"/>
        <w:spacing w:after="80"/>
      </w:pPr>
      <w:r>
        <w:rPr/>
        <w:t>Hart County, GA</w:t>
      </w:r>
    </w:p>
    <w:p>
      <w:pPr>
        <w:spacing w:after="120" w:before="0"/>
      </w:pPr>
      <w:r>
        <w:rPr>
          <w:color w:val="555555"/>
          <w:sz w:val="24"/>
        </w:rPr>
        <w:t>Risk-assessment baseline packet</w:t>
      </w:r>
    </w:p>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release. This packet was hand-checked against FEMA and NOAA sources on 2026-09-28; other packets are automated and not yet checked by hand.</w:t>
      </w:r>
    </w:p>
    <w:p>
      <w:pPr>
        <w:spacing w:after="120" w:before="0"/>
      </w:pPr>
      <w:r>
        <w:rPr>
          <w:b/>
          <w:sz w:val="18"/>
        </w:rPr>
        <w:t xml:space="preserve">Unit: </w:t>
      </w:r>
      <w:r>
        <w:rPr>
          <w:sz w:val="18"/>
        </w:rPr>
        <w:t>County area 13147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not a FEMA document, and not reviewed or endorsed by FEMA or GEMA/HS; GEMA template letters are a cross-reference only.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2026-02-25</w:t>
      </w:r>
    </w:p>
    <w:p>
      <w:pPr>
        <w:keepNext/>
        <w:spacing w:after="40" w:before="0"/>
      </w:pPr>
      <w:r>
        <w:rPr>
          <w:b/>
        </w:rPr>
        <w:t xml:space="preserve">Plan: </w:t>
      </w:r>
      <w:r>
        <w:rPr/>
        <w:t>Hart County (FEMA plan 106907)</w:t>
      </w:r>
    </w:p>
    <w:p>
      <w:pPr>
        <w:keepNext/>
        <w:spacing w:after="40" w:before="0"/>
      </w:pPr>
      <w:r>
        <w:rPr>
          <w:b/>
        </w:rPr>
        <w:t xml:space="preserve">Approved: </w:t>
      </w:r>
      <w:r>
        <w:rPr/>
        <w:t>2021-02-26</w:t>
      </w:r>
    </w:p>
    <w:p>
      <w:pPr>
        <w:keepNext/>
        <w:spacing w:after="40" w:before="0"/>
      </w:pPr>
      <w:r>
        <w:rPr>
          <w:b/>
        </w:rPr>
        <w:t xml:space="preserve">Expires: </w:t>
      </w:r>
      <w:r>
        <w:rPr/>
        <w:t>2026-02-25</w:t>
      </w:r>
    </w:p>
    <w:p>
      <w:pPr>
        <w:keepNext/>
        <w:spacing w:after="40" w:before="0"/>
      </w:pPr>
      <w:r>
        <w:rPr>
          <w:b/>
        </w:rPr>
        <w:t xml:space="preserve">As of: </w:t>
      </w:r>
      <w:r>
        <w:rPr/>
        <w:t>2026-09-28</w:t>
      </w:r>
    </w:p>
    <w:p>
      <w:pPr>
        <w:keepNext/>
        <w:spacing w:after="40" w:before="0"/>
      </w:pPr>
      <w:r>
        <w:rPr>
          <w:b/>
        </w:rPr>
        <w:t xml:space="preserve">Days: </w:t>
      </w:r>
      <w:r>
        <w:rPr/>
        <w:t>215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2021-02-26)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EM-3616-GA, DR-4830-GA, EM-3642-GA (3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71"/>
        <w:gridCol w:w="1394"/>
        <w:gridCol w:w="2003"/>
        <w:gridCol w:w="2790"/>
        <w:gridCol w:w="1037"/>
        <w:gridCol w:w="1037"/>
        <w:gridCol w:w="892"/>
        <w:gridCol w:w="946"/>
        <w:gridCol w:w="2442"/>
      </w:tblGrid>
      <w:tr>
        <w:trPr>
          <w:cantSplit/>
          <w:tblHeader/>
        </w:trPr>
        <w:tc>
          <w:tcPr>
            <w:tcW w:type="dxa" w:w="1571"/>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003"/>
            <w:shd w:val="clear" w:color="auto" w:fill="E8E8E8"/>
          </w:tcPr>
          <w:p>
            <w:pPr>
              <w:spacing w:after="0"/>
              <w:jc w:val="left"/>
            </w:pPr>
            <w:r>
              <w:rPr>
                <w:b/>
                <w:sz w:val="16"/>
              </w:rPr>
              <w:t>Status</w:t>
            </w:r>
          </w:p>
        </w:tc>
        <w:tc>
          <w:tcPr>
            <w:tcW w:type="dxa" w:w="279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6"/>
            <w:shd w:val="clear" w:color="auto" w:fill="E8E8E8"/>
          </w:tcPr>
          <w:p>
            <w:pPr>
              <w:spacing w:after="0"/>
              <w:jc w:val="left"/>
            </w:pPr>
            <w:r>
              <w:rPr>
                <w:b/>
                <w:sz w:val="16"/>
              </w:rPr>
              <w:t>Update underway</w:t>
            </w:r>
          </w:p>
        </w:tc>
        <w:tc>
          <w:tcPr>
            <w:tcW w:type="dxa" w:w="2442"/>
            <w:shd w:val="clear" w:color="auto" w:fill="E8E8E8"/>
          </w:tcPr>
          <w:p>
            <w:pPr>
              <w:spacing w:after="0"/>
              <w:jc w:val="left"/>
            </w:pPr>
            <w:r>
              <w:rPr>
                <w:b/>
                <w:sz w:val="16"/>
              </w:rPr>
              <w:t>Notes</w:t>
            </w:r>
          </w:p>
        </w:tc>
      </w:tr>
      <w:tr>
        <w:trPr>
          <w:cantSplit/>
        </w:trPr>
        <w:tc>
          <w:tcPr>
            <w:tcW w:type="dxa" w:w="1571"/>
          </w:tcPr>
          <w:p>
            <w:pPr>
              <w:spacing w:after="0"/>
              <w:jc w:val="left"/>
            </w:pPr>
            <w:r>
              <w:rPr>
                <w:sz w:val="16"/>
              </w:rPr>
              <w:t>Hart County (unincorporated area)</w:t>
            </w:r>
          </w:p>
        </w:tc>
        <w:tc>
          <w:tcPr>
            <w:tcW w:type="dxa" w:w="1394"/>
          </w:tcPr>
          <w:p>
            <w:pPr>
              <w:spacing w:after="0"/>
              <w:jc w:val="left"/>
            </w:pPr>
            <w:r>
              <w:rPr>
                <w:sz w:val="16"/>
              </w:rPr>
              <w:t>Unincorporated</w:t>
            </w:r>
          </w:p>
        </w:tc>
        <w:tc>
          <w:tcPr>
            <w:tcW w:type="dxa" w:w="2003"/>
          </w:tcPr>
          <w:p>
            <w:pPr>
              <w:spacing w:after="0"/>
              <w:jc w:val="left"/>
            </w:pPr>
            <w:r>
              <w:rPr>
                <w:sz w:val="16"/>
              </w:rPr>
              <w:t>Expired on 2026-02-25</w:t>
            </w:r>
          </w:p>
        </w:tc>
        <w:tc>
          <w:tcPr>
            <w:tcW w:type="dxa" w:w="2790"/>
          </w:tcPr>
          <w:p>
            <w:pPr>
              <w:spacing w:after="0"/>
              <w:jc w:val="left"/>
            </w:pPr>
            <w:r>
              <w:rPr>
                <w:sz w:val="16"/>
              </w:rPr>
              <w:t>Hart County (FEMA plan 106907)</w:t>
            </w:r>
          </w:p>
        </w:tc>
        <w:tc>
          <w:tcPr>
            <w:tcW w:type="dxa" w:w="1037"/>
          </w:tcPr>
          <w:p>
            <w:pPr>
              <w:spacing w:after="0"/>
              <w:jc w:val="left"/>
            </w:pPr>
            <w:r>
              <w:rPr>
                <w:sz w:val="16"/>
              </w:rPr>
              <w:t>2021-02-26</w:t>
            </w:r>
          </w:p>
        </w:tc>
        <w:tc>
          <w:tcPr>
            <w:tcW w:type="dxa" w:w="1037"/>
          </w:tcPr>
          <w:p>
            <w:pPr>
              <w:spacing w:after="0"/>
              <w:jc w:val="left"/>
            </w:pPr>
            <w:r>
              <w:rPr>
                <w:sz w:val="16"/>
              </w:rPr>
              <w:t>2026-02-25</w:t>
            </w:r>
          </w:p>
        </w:tc>
        <w:tc>
          <w:tcPr>
            <w:tcW w:type="dxa" w:w="892"/>
          </w:tcPr>
          <w:p>
            <w:pPr>
              <w:spacing w:after="0"/>
              <w:jc w:val="right"/>
            </w:pPr>
            <w:r>
              <w:rPr>
                <w:sz w:val="16"/>
              </w:rPr>
              <w:t>-215</w:t>
            </w:r>
          </w:p>
        </w:tc>
        <w:tc>
          <w:tcPr>
            <w:tcW w:type="dxa" w:w="946"/>
          </w:tcPr>
          <w:p>
            <w:pPr>
              <w:spacing w:after="0"/>
              <w:jc w:val="left"/>
            </w:pPr>
          </w:p>
        </w:tc>
        <w:tc>
          <w:tcPr>
            <w:tcW w:type="dxa" w:w="2442"/>
          </w:tcPr>
          <w:p>
            <w:pPr>
              <w:spacing w:after="0"/>
              <w:jc w:val="left"/>
            </w:pPr>
          </w:p>
        </w:tc>
      </w:tr>
      <w:tr>
        <w:trPr>
          <w:cantSplit/>
        </w:trPr>
        <w:tc>
          <w:tcPr>
            <w:tcW w:type="dxa" w:w="1571"/>
          </w:tcPr>
          <w:p>
            <w:pPr>
              <w:spacing w:after="0"/>
              <w:jc w:val="left"/>
            </w:pPr>
            <w:r>
              <w:rPr>
                <w:sz w:val="16"/>
              </w:rPr>
              <w:t>Bowersville town</w:t>
            </w:r>
          </w:p>
        </w:tc>
        <w:tc>
          <w:tcPr>
            <w:tcW w:type="dxa" w:w="1394"/>
          </w:tcPr>
          <w:p>
            <w:pPr>
              <w:spacing w:after="0"/>
              <w:jc w:val="left"/>
            </w:pPr>
            <w:r>
              <w:rPr>
                <w:sz w:val="16"/>
              </w:rPr>
              <w:t>Town</w:t>
            </w:r>
          </w:p>
        </w:tc>
        <w:tc>
          <w:tcPr>
            <w:tcW w:type="dxa" w:w="2003"/>
          </w:tcPr>
          <w:p>
            <w:pPr>
              <w:spacing w:after="0"/>
              <w:jc w:val="left"/>
            </w:pPr>
            <w:r>
              <w:rPr>
                <w:sz w:val="16"/>
              </w:rPr>
              <w:t>Expired on 2026-02-25</w:t>
            </w:r>
          </w:p>
        </w:tc>
        <w:tc>
          <w:tcPr>
            <w:tcW w:type="dxa" w:w="2790"/>
          </w:tcPr>
          <w:p>
            <w:pPr>
              <w:spacing w:after="0"/>
              <w:jc w:val="left"/>
            </w:pPr>
            <w:r>
              <w:rPr>
                <w:sz w:val="16"/>
              </w:rPr>
              <w:t>Hart County (FEMA plan 106907)</w:t>
            </w:r>
          </w:p>
        </w:tc>
        <w:tc>
          <w:tcPr>
            <w:tcW w:type="dxa" w:w="1037"/>
          </w:tcPr>
          <w:p>
            <w:pPr>
              <w:spacing w:after="0"/>
              <w:jc w:val="left"/>
            </w:pPr>
            <w:r>
              <w:rPr>
                <w:sz w:val="16"/>
              </w:rPr>
              <w:t>2021-02-26</w:t>
            </w:r>
          </w:p>
        </w:tc>
        <w:tc>
          <w:tcPr>
            <w:tcW w:type="dxa" w:w="1037"/>
          </w:tcPr>
          <w:p>
            <w:pPr>
              <w:spacing w:after="0"/>
              <w:jc w:val="left"/>
            </w:pPr>
            <w:r>
              <w:rPr>
                <w:sz w:val="16"/>
              </w:rPr>
              <w:t>2026-02-25</w:t>
            </w:r>
          </w:p>
        </w:tc>
        <w:tc>
          <w:tcPr>
            <w:tcW w:type="dxa" w:w="892"/>
          </w:tcPr>
          <w:p>
            <w:pPr>
              <w:spacing w:after="0"/>
              <w:jc w:val="right"/>
            </w:pPr>
            <w:r>
              <w:rPr>
                <w:sz w:val="16"/>
              </w:rPr>
              <w:t>-215</w:t>
            </w:r>
          </w:p>
        </w:tc>
        <w:tc>
          <w:tcPr>
            <w:tcW w:type="dxa" w:w="946"/>
          </w:tcPr>
          <w:p>
            <w:pPr>
              <w:spacing w:after="0"/>
              <w:jc w:val="left"/>
            </w:pPr>
          </w:p>
        </w:tc>
        <w:tc>
          <w:tcPr>
            <w:tcW w:type="dxa" w:w="2442"/>
          </w:tcPr>
          <w:p>
            <w:pPr>
              <w:spacing w:after="0"/>
              <w:jc w:val="left"/>
            </w:pPr>
            <w:r>
              <w:rPr>
                <w:sz w:val="16"/>
              </w:rPr>
              <w:t>member approved 2021-09-29</w:t>
            </w:r>
          </w:p>
        </w:tc>
      </w:tr>
      <w:tr>
        <w:trPr>
          <w:cantSplit/>
        </w:trPr>
        <w:tc>
          <w:tcPr>
            <w:tcW w:type="dxa" w:w="1571"/>
          </w:tcPr>
          <w:p>
            <w:pPr>
              <w:spacing w:after="0"/>
              <w:jc w:val="left"/>
            </w:pPr>
            <w:r>
              <w:rPr>
                <w:sz w:val="16"/>
              </w:rPr>
              <w:t>Hartwell city</w:t>
            </w:r>
          </w:p>
        </w:tc>
        <w:tc>
          <w:tcPr>
            <w:tcW w:type="dxa" w:w="1394"/>
          </w:tcPr>
          <w:p>
            <w:pPr>
              <w:spacing w:after="0"/>
              <w:jc w:val="left"/>
            </w:pPr>
            <w:r>
              <w:rPr>
                <w:sz w:val="16"/>
              </w:rPr>
              <w:t>City</w:t>
            </w:r>
          </w:p>
        </w:tc>
        <w:tc>
          <w:tcPr>
            <w:tcW w:type="dxa" w:w="2003"/>
          </w:tcPr>
          <w:p>
            <w:pPr>
              <w:spacing w:after="0"/>
              <w:jc w:val="left"/>
            </w:pPr>
            <w:r>
              <w:rPr>
                <w:sz w:val="16"/>
              </w:rPr>
              <w:t>Expired on 2026-02-25</w:t>
            </w:r>
          </w:p>
        </w:tc>
        <w:tc>
          <w:tcPr>
            <w:tcW w:type="dxa" w:w="2790"/>
          </w:tcPr>
          <w:p>
            <w:pPr>
              <w:spacing w:after="0"/>
              <w:jc w:val="left"/>
            </w:pPr>
            <w:r>
              <w:rPr>
                <w:sz w:val="16"/>
              </w:rPr>
              <w:t>Hart County (FEMA plan 106907)</w:t>
            </w:r>
          </w:p>
        </w:tc>
        <w:tc>
          <w:tcPr>
            <w:tcW w:type="dxa" w:w="1037"/>
          </w:tcPr>
          <w:p>
            <w:pPr>
              <w:spacing w:after="0"/>
              <w:jc w:val="left"/>
            </w:pPr>
            <w:r>
              <w:rPr>
                <w:sz w:val="16"/>
              </w:rPr>
              <w:t>2021-02-26</w:t>
            </w:r>
          </w:p>
        </w:tc>
        <w:tc>
          <w:tcPr>
            <w:tcW w:type="dxa" w:w="1037"/>
          </w:tcPr>
          <w:p>
            <w:pPr>
              <w:spacing w:after="0"/>
              <w:jc w:val="left"/>
            </w:pPr>
            <w:r>
              <w:rPr>
                <w:sz w:val="16"/>
              </w:rPr>
              <w:t>2026-02-25</w:t>
            </w:r>
          </w:p>
        </w:tc>
        <w:tc>
          <w:tcPr>
            <w:tcW w:type="dxa" w:w="892"/>
          </w:tcPr>
          <w:p>
            <w:pPr>
              <w:spacing w:after="0"/>
              <w:jc w:val="right"/>
            </w:pPr>
            <w:r>
              <w:rPr>
                <w:sz w:val="16"/>
              </w:rPr>
              <w:t>-215</w:t>
            </w:r>
          </w:p>
        </w:tc>
        <w:tc>
          <w:tcPr>
            <w:tcW w:type="dxa" w:w="946"/>
          </w:tcPr>
          <w:p>
            <w:pPr>
              <w:spacing w:after="0"/>
              <w:jc w:val="left"/>
            </w:pPr>
          </w:p>
        </w:tc>
        <w:tc>
          <w:tcPr>
            <w:tcW w:type="dxa" w:w="2442"/>
          </w:tcPr>
          <w:p>
            <w:pPr>
              <w:spacing w:after="0"/>
              <w:jc w:val="left"/>
            </w:pPr>
            <w:r>
              <w:rPr>
                <w:sz w:val="16"/>
              </w:rPr>
              <w:t>member approved 2023-04-10</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color w:val="555555"/>
          <w:sz w:val="15"/>
        </w:rPr>
        <w:t>GEMA template letter: A</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$4,407,551</w:t>
            </w:r>
          </w:p>
        </w:tc>
        <w:tc>
          <w:tcPr>
            <w:tcW w:type="dxa" w:w="1126"/>
          </w:tcPr>
          <w:p>
            <w:pPr>
              <w:spacing w:after="0"/>
              <w:jc w:val="right"/>
            </w:pPr>
            <w:r>
              <w:rPr>
                <w:sz w:val="16"/>
              </w:rPr>
              <w:t>$34,880</w:t>
            </w:r>
          </w:p>
        </w:tc>
        <w:tc>
          <w:tcPr>
            <w:tcW w:type="dxa" w:w="1297"/>
          </w:tcPr>
          <w:p>
            <w:pPr>
              <w:spacing w:after="0"/>
              <w:jc w:val="right"/>
            </w:pPr>
            <w:r>
              <w:rPr>
                <w:sz w:val="16"/>
              </w:rPr>
              <w:t>$1,461</w:t>
            </w:r>
          </w:p>
        </w:tc>
        <w:tc>
          <w:tcPr>
            <w:tcW w:type="dxa" w:w="1111"/>
          </w:tcPr>
          <w:p>
            <w:pPr>
              <w:spacing w:after="0"/>
              <w:jc w:val="right"/>
            </w:pPr>
            <w:r>
              <w:rPr>
                <w:sz w:val="16"/>
              </w:rPr>
              <w:t>$4,443,892</w:t>
            </w:r>
          </w:p>
        </w:tc>
        <w:tc>
          <w:tcPr>
            <w:tcW w:type="dxa" w:w="1199"/>
          </w:tcPr>
          <w:p>
            <w:pPr>
              <w:spacing w:after="0"/>
              <w:jc w:val="right"/>
            </w:pPr>
            <w:r>
              <w:rPr>
                <w:sz w:val="16"/>
              </w:rPr>
              <w:t>16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$531,183</w:t>
            </w:r>
          </w:p>
        </w:tc>
        <w:tc>
          <w:tcPr>
            <w:tcW w:type="dxa" w:w="1126"/>
          </w:tcPr>
          <w:p>
            <w:pPr>
              <w:spacing w:after="0"/>
              <w:jc w:val="right"/>
            </w:pPr>
            <w:r>
              <w:rPr>
                <w:sz w:val="16"/>
              </w:rPr>
              <w:t>$6,072</w:t>
            </w:r>
          </w:p>
        </w:tc>
        <w:tc>
          <w:tcPr>
            <w:tcW w:type="dxa" w:w="1297"/>
          </w:tcPr>
          <w:p>
            <w:pPr>
              <w:spacing w:after="0"/>
              <w:jc w:val="right"/>
            </w:pPr>
            <w:r>
              <w:rPr>
                <w:sz w:val="16"/>
              </w:rPr>
              <w:t>$549,353</w:t>
            </w:r>
          </w:p>
        </w:tc>
        <w:tc>
          <w:tcPr>
            <w:tcW w:type="dxa" w:w="1111"/>
          </w:tcPr>
          <w:p>
            <w:pPr>
              <w:spacing w:after="0"/>
              <w:jc w:val="right"/>
            </w:pPr>
            <w:r>
              <w:rPr>
                <w:sz w:val="16"/>
              </w:rPr>
              <w:t>$1,086,608</w:t>
            </w:r>
          </w:p>
        </w:tc>
        <w:tc>
          <w:tcPr>
            <w:tcW w:type="dxa" w:w="1199"/>
          </w:tcPr>
          <w:p>
            <w:pPr>
              <w:spacing w:after="0"/>
              <w:jc w:val="right"/>
            </w:pPr>
            <w:r>
              <w:rPr>
                <w:sz w:val="16"/>
              </w:rPr>
              <w:t>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$884</w:t>
            </w:r>
          </w:p>
        </w:tc>
        <w:tc>
          <w:tcPr>
            <w:tcW w:type="dxa" w:w="1126"/>
          </w:tcPr>
          <w:p>
            <w:pPr>
              <w:spacing w:after="0"/>
              <w:jc w:val="right"/>
            </w:pPr>
            <w:r>
              <w:rPr>
                <w:sz w:val="16"/>
              </w:rPr>
              <w:t>$55,711</w:t>
            </w:r>
          </w:p>
        </w:tc>
        <w:tc>
          <w:tcPr>
            <w:tcW w:type="dxa" w:w="1297"/>
          </w:tcPr>
          <w:p>
            <w:pPr>
              <w:spacing w:after="0"/>
              <w:jc w:val="right"/>
            </w:pPr>
            <w:r>
              <w:rPr>
                <w:sz w:val="16"/>
              </w:rPr>
              <w:t>$685,882</w:t>
            </w:r>
          </w:p>
        </w:tc>
        <w:tc>
          <w:tcPr>
            <w:tcW w:type="dxa" w:w="1111"/>
          </w:tcPr>
          <w:p>
            <w:pPr>
              <w:spacing w:after="0"/>
              <w:jc w:val="right"/>
            </w:pPr>
            <w:r>
              <w:rPr>
                <w:sz w:val="16"/>
              </w:rPr>
              <w:t>$742,477</w:t>
            </w:r>
          </w:p>
        </w:tc>
        <w:tc>
          <w:tcPr>
            <w:tcW w:type="dxa" w:w="1199"/>
          </w:tcPr>
          <w:p>
            <w:pPr>
              <w:spacing w:after="0"/>
              <w:jc w:val="right"/>
            </w:pPr>
            <w:r>
              <w:rPr>
                <w:sz w:val="16"/>
              </w:rPr>
              <w:t>9</w:t>
            </w:r>
          </w:p>
        </w:tc>
        <w:tc>
          <w:tcPr>
            <w:tcW w:type="dxa" w:w="2172"/>
          </w:tcPr>
          <w:p>
            <w:pPr>
              <w:spacing w:after="0"/>
              <w:jc w:val="left"/>
            </w:pPr>
          </w:p>
        </w:tc>
        <w:tc>
          <w:tcPr>
            <w:tcW w:type="dxa" w:w="2080"/>
          </w:tcPr>
          <w:p>
            <w:pPr>
              <w:spacing w:after="0"/>
              <w:jc w:val="left"/>
            </w:pPr>
            <w:r>
              <w:rPr>
                <w:sz w:val="16"/>
              </w:rPr>
              <w:t>Includes 2 Frost/Freeze records, event types the NRI definition of this hazard leaves out.</w:t>
            </w:r>
          </w:p>
        </w:tc>
      </w:tr>
      <w:tr>
        <w:trPr>
          <w:cantSplit/>
        </w:trPr>
        <w:tc>
          <w:tcPr>
            <w:tcW w:type="dxa" w:w="683"/>
          </w:tcPr>
          <w:p>
            <w:pPr>
              <w:spacing w:after="0"/>
              <w:jc w:val="right"/>
            </w:pPr>
            <w:r>
              <w:rPr>
                <w:sz w:val="16"/>
              </w:rPr>
              <w:t>4</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$368,480</w:t>
            </w:r>
          </w:p>
        </w:tc>
        <w:tc>
          <w:tcPr>
            <w:tcW w:type="dxa" w:w="1126"/>
          </w:tcPr>
          <w:p>
            <w:pPr>
              <w:spacing w:after="0"/>
              <w:jc w:val="right"/>
            </w:pPr>
            <w:r>
              <w:rPr>
                <w:sz w:val="16"/>
              </w:rPr>
              <w:t>$271,848</w:t>
            </w:r>
          </w:p>
        </w:tc>
        <w:tc>
          <w:tcPr>
            <w:tcW w:type="dxa" w:w="1297"/>
          </w:tcPr>
          <w:p>
            <w:pPr>
              <w:spacing w:after="0"/>
              <w:jc w:val="right"/>
            </w:pPr>
            <w:r>
              <w:rPr>
                <w:sz w:val="16"/>
              </w:rPr>
              <w:t>$11,152</w:t>
            </w:r>
          </w:p>
        </w:tc>
        <w:tc>
          <w:tcPr>
            <w:tcW w:type="dxa" w:w="1111"/>
          </w:tcPr>
          <w:p>
            <w:pPr>
              <w:spacing w:after="0"/>
              <w:jc w:val="right"/>
            </w:pPr>
            <w:r>
              <w:rPr>
                <w:sz w:val="16"/>
              </w:rPr>
              <w:t>$651,480</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Earthquake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$465,517</w:t>
            </w:r>
          </w:p>
        </w:tc>
        <w:tc>
          <w:tcPr>
            <w:tcW w:type="dxa" w:w="1126"/>
          </w:tcPr>
          <w:p>
            <w:pPr>
              <w:spacing w:after="0"/>
              <w:jc w:val="right"/>
            </w:pPr>
          </w:p>
        </w:tc>
        <w:tc>
          <w:tcPr>
            <w:tcW w:type="dxa" w:w="1297"/>
          </w:tcPr>
          <w:p>
            <w:pPr>
              <w:spacing w:after="0"/>
              <w:jc w:val="right"/>
            </w:pPr>
            <w:r>
              <w:rPr>
                <w:sz w:val="16"/>
              </w:rPr>
              <w:t>$129,184</w:t>
            </w:r>
          </w:p>
        </w:tc>
        <w:tc>
          <w:tcPr>
            <w:tcW w:type="dxa" w:w="1111"/>
          </w:tcPr>
          <w:p>
            <w:pPr>
              <w:spacing w:after="0"/>
              <w:jc w:val="right"/>
            </w:pPr>
            <w:r>
              <w:rPr>
                <w:sz w:val="16"/>
              </w:rPr>
              <w:t>$594,701</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6</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w:t>
            </w:r>
          </w:p>
        </w:tc>
        <w:tc>
          <w:tcPr>
            <w:tcW w:type="dxa" w:w="1126"/>
          </w:tcPr>
          <w:p>
            <w:pPr>
              <w:spacing w:after="0"/>
              <w:jc w:val="right"/>
            </w:pPr>
            <w:r>
              <w:rPr>
                <w:sz w:val="16"/>
              </w:rPr>
              <w:t>$151</w:t>
            </w:r>
          </w:p>
        </w:tc>
        <w:tc>
          <w:tcPr>
            <w:tcW w:type="dxa" w:w="1297"/>
          </w:tcPr>
          <w:p>
            <w:pPr>
              <w:spacing w:after="0"/>
              <w:jc w:val="right"/>
            </w:pPr>
            <w:r>
              <w:rPr>
                <w:sz w:val="16"/>
              </w:rPr>
              <w:t>$381,275</w:t>
            </w:r>
          </w:p>
        </w:tc>
        <w:tc>
          <w:tcPr>
            <w:tcW w:type="dxa" w:w="1111"/>
          </w:tcPr>
          <w:p>
            <w:pPr>
              <w:spacing w:after="0"/>
              <w:jc w:val="right"/>
            </w:pPr>
            <w:r>
              <w:rPr>
                <w:sz w:val="16"/>
              </w:rPr>
              <w:t>$381,434</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Ice Storm</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$250,422</w:t>
            </w:r>
          </w:p>
        </w:tc>
        <w:tc>
          <w:tcPr>
            <w:tcW w:type="dxa" w:w="1126"/>
          </w:tcPr>
          <w:p>
            <w:pPr>
              <w:spacing w:after="0"/>
              <w:jc w:val="right"/>
            </w:pPr>
          </w:p>
        </w:tc>
        <w:tc>
          <w:tcPr>
            <w:tcW w:type="dxa" w:w="1297"/>
          </w:tcPr>
          <w:p>
            <w:pPr>
              <w:spacing w:after="0"/>
              <w:jc w:val="right"/>
            </w:pPr>
            <w:r>
              <w:rPr>
                <w:sz w:val="16"/>
              </w:rPr>
              <w:t>$62,613</w:t>
            </w:r>
          </w:p>
        </w:tc>
        <w:tc>
          <w:tcPr>
            <w:tcW w:type="dxa" w:w="1111"/>
          </w:tcPr>
          <w:p>
            <w:pPr>
              <w:spacing w:after="0"/>
              <w:jc w:val="right"/>
            </w:pPr>
            <w:r>
              <w:rPr>
                <w:sz w:val="16"/>
              </w:rPr>
              <w:t>$313,035</w:t>
            </w:r>
          </w:p>
        </w:tc>
        <w:tc>
          <w:tcPr>
            <w:tcW w:type="dxa" w:w="1199"/>
          </w:tcPr>
          <w:p>
            <w:pPr>
              <w:spacing w:after="0"/>
              <w:jc w:val="right"/>
            </w:pPr>
            <w:r>
              <w:rPr>
                <w:sz w:val="16"/>
              </w:rPr>
              <w:t>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$296,163</w:t>
            </w:r>
          </w:p>
        </w:tc>
        <w:tc>
          <w:tcPr>
            <w:tcW w:type="dxa" w:w="1297"/>
          </w:tcPr>
          <w:p>
            <w:pPr>
              <w:spacing w:after="0"/>
              <w:jc w:val="right"/>
            </w:pPr>
          </w:p>
        </w:tc>
        <w:tc>
          <w:tcPr>
            <w:tcW w:type="dxa" w:w="1111"/>
          </w:tcPr>
          <w:p>
            <w:pPr>
              <w:spacing w:after="0"/>
              <w:jc w:val="right"/>
            </w:pPr>
            <w:r>
              <w:rPr>
                <w:sz w:val="16"/>
              </w:rPr>
              <w:t>$296,163</w:t>
            </w:r>
          </w:p>
        </w:tc>
        <w:tc>
          <w:tcPr>
            <w:tcW w:type="dxa" w:w="1199"/>
          </w:tcPr>
          <w:p>
            <w:pPr>
              <w:spacing w:after="0"/>
              <w:jc w:val="right"/>
            </w:pPr>
            <w:r>
              <w:rPr>
                <w:sz w:val="16"/>
              </w:rPr>
              <w:t>41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$113,503</w:t>
            </w:r>
          </w:p>
        </w:tc>
        <w:tc>
          <w:tcPr>
            <w:tcW w:type="dxa" w:w="1126"/>
          </w:tcPr>
          <w:p>
            <w:pPr>
              <w:spacing w:after="0"/>
              <w:jc w:val="right"/>
            </w:pPr>
            <w:r>
              <w:rPr>
                <w:sz w:val="16"/>
              </w:rPr>
              <w:t>$91,973</w:t>
            </w:r>
          </w:p>
        </w:tc>
        <w:tc>
          <w:tcPr>
            <w:tcW w:type="dxa" w:w="1297"/>
          </w:tcPr>
          <w:p>
            <w:pPr>
              <w:spacing w:after="0"/>
              <w:jc w:val="right"/>
            </w:pPr>
            <w:r>
              <w:rPr>
                <w:sz w:val="16"/>
              </w:rPr>
              <w:t>$79,157</w:t>
            </w:r>
          </w:p>
        </w:tc>
        <w:tc>
          <w:tcPr>
            <w:tcW w:type="dxa" w:w="1111"/>
          </w:tcPr>
          <w:p>
            <w:pPr>
              <w:spacing w:after="0"/>
              <w:jc w:val="right"/>
            </w:pPr>
            <w:r>
              <w:rPr>
                <w:sz w:val="16"/>
              </w:rPr>
              <w:t>$284,633</w:t>
            </w:r>
          </w:p>
        </w:tc>
        <w:tc>
          <w:tcPr>
            <w:tcW w:type="dxa" w:w="1199"/>
          </w:tcPr>
          <w:p>
            <w:pPr>
              <w:spacing w:after="0"/>
              <w:jc w:val="right"/>
            </w:pPr>
            <w:r>
              <w:rPr>
                <w:sz w:val="16"/>
              </w:rPr>
              <w:t>36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$72,317</w:t>
            </w:r>
          </w:p>
        </w:tc>
        <w:tc>
          <w:tcPr>
            <w:tcW w:type="dxa" w:w="1126"/>
          </w:tcPr>
          <w:p>
            <w:pPr>
              <w:spacing w:after="0"/>
              <w:jc w:val="right"/>
            </w:pPr>
            <w:r>
              <w:rPr>
                <w:sz w:val="16"/>
              </w:rPr>
              <w:t>$18,332</w:t>
            </w:r>
          </w:p>
        </w:tc>
        <w:tc>
          <w:tcPr>
            <w:tcW w:type="dxa" w:w="1297"/>
          </w:tcPr>
          <w:p>
            <w:pPr>
              <w:spacing w:after="0"/>
              <w:jc w:val="right"/>
            </w:pPr>
            <w:r>
              <w:rPr>
                <w:sz w:val="16"/>
              </w:rPr>
              <w:t>$185,172</w:t>
            </w:r>
          </w:p>
        </w:tc>
        <w:tc>
          <w:tcPr>
            <w:tcW w:type="dxa" w:w="1111"/>
          </w:tcPr>
          <w:p>
            <w:pPr>
              <w:spacing w:after="0"/>
              <w:jc w:val="right"/>
            </w:pPr>
            <w:r>
              <w:rPr>
                <w:sz w:val="16"/>
              </w:rPr>
              <w:t>$275,821</w:t>
            </w:r>
          </w:p>
        </w:tc>
        <w:tc>
          <w:tcPr>
            <w:tcW w:type="dxa" w:w="1199"/>
          </w:tcPr>
          <w:p>
            <w:pPr>
              <w:spacing w:after="0"/>
              <w:jc w:val="right"/>
            </w:pPr>
            <w:r>
              <w:rPr>
                <w:sz w:val="16"/>
              </w:rPr>
              <w:t>101</w:t>
            </w:r>
          </w:p>
        </w:tc>
        <w:tc>
          <w:tcPr>
            <w:tcW w:type="dxa" w:w="2172"/>
          </w:tcPr>
          <w:p>
            <w:pPr>
              <w:spacing w:after="0"/>
              <w:jc w:val="left"/>
            </w:pPr>
          </w:p>
        </w:tc>
        <w:tc>
          <w:tcPr>
            <w:tcW w:type="dxa" w:w="2080"/>
          </w:tcPr>
          <w:p>
            <w:pPr>
              <w:spacing w:after="0"/>
              <w:jc w:val="left"/>
            </w:pPr>
            <w:r>
              <w:rPr>
                <w:sz w:val="16"/>
              </w:rPr>
              <w:t>Includes 9 High Wind records and 1 Strong Wind record, event types the NRI definition of this hazard leaves out.</w:t>
            </w:r>
          </w:p>
        </w:tc>
      </w:tr>
      <w:tr>
        <w:trPr>
          <w:cantSplit/>
        </w:trPr>
        <w:tc>
          <w:tcPr>
            <w:tcW w:type="dxa" w:w="683"/>
          </w:tcPr>
          <w:p>
            <w:pPr>
              <w:spacing w:after="0"/>
              <w:jc w:val="right"/>
            </w:pPr>
            <w:r>
              <w:rPr>
                <w:sz w:val="16"/>
              </w:rPr>
              <w:t>11</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$24,149</w:t>
            </w:r>
          </w:p>
        </w:tc>
        <w:tc>
          <w:tcPr>
            <w:tcW w:type="dxa" w:w="1126"/>
          </w:tcPr>
          <w:p>
            <w:pPr>
              <w:spacing w:after="0"/>
              <w:jc w:val="right"/>
            </w:pPr>
          </w:p>
        </w:tc>
        <w:tc>
          <w:tcPr>
            <w:tcW w:type="dxa" w:w="1297"/>
          </w:tcPr>
          <w:p>
            <w:pPr>
              <w:spacing w:after="0"/>
              <w:jc w:val="right"/>
            </w:pPr>
            <w:r>
              <w:rPr>
                <w:sz w:val="16"/>
              </w:rPr>
              <w:t>$151,775</w:t>
            </w:r>
          </w:p>
        </w:tc>
        <w:tc>
          <w:tcPr>
            <w:tcW w:type="dxa" w:w="1111"/>
          </w:tcPr>
          <w:p>
            <w:pPr>
              <w:spacing w:after="0"/>
              <w:jc w:val="right"/>
            </w:pPr>
            <w:r>
              <w:rPr>
                <w:sz w:val="16"/>
              </w:rPr>
              <w:t>$175,924</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$5,450</w:t>
            </w:r>
          </w:p>
        </w:tc>
        <w:tc>
          <w:tcPr>
            <w:tcW w:type="dxa" w:w="1126"/>
          </w:tcPr>
          <w:p>
            <w:pPr>
              <w:spacing w:after="0"/>
              <w:jc w:val="right"/>
            </w:pPr>
            <w:r>
              <w:rPr>
                <w:sz w:val="16"/>
              </w:rPr>
              <w:t>$193</w:t>
            </w:r>
          </w:p>
        </w:tc>
        <w:tc>
          <w:tcPr>
            <w:tcW w:type="dxa" w:w="1297"/>
          </w:tcPr>
          <w:p>
            <w:pPr>
              <w:spacing w:after="0"/>
              <w:jc w:val="right"/>
            </w:pPr>
            <w:r>
              <w:rPr>
                <w:sz w:val="16"/>
              </w:rPr>
              <w:t>$2,163</w:t>
            </w:r>
          </w:p>
        </w:tc>
        <w:tc>
          <w:tcPr>
            <w:tcW w:type="dxa" w:w="1111"/>
          </w:tcPr>
          <w:p>
            <w:pPr>
              <w:spacing w:after="0"/>
              <w:jc w:val="right"/>
            </w:pPr>
            <w:r>
              <w:rPr>
                <w:sz w:val="16"/>
              </w:rPr>
              <w:t>$7,806</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$3,428</w:t>
            </w:r>
          </w:p>
        </w:tc>
        <w:tc>
          <w:tcPr>
            <w:tcW w:type="dxa" w:w="1126"/>
          </w:tcPr>
          <w:p>
            <w:pPr>
              <w:spacing w:after="0"/>
              <w:jc w:val="right"/>
            </w:pPr>
            <w:r>
              <w:rPr>
                <w:sz w:val="16"/>
              </w:rPr>
              <w:t>$481</w:t>
            </w:r>
          </w:p>
        </w:tc>
        <w:tc>
          <w:tcPr>
            <w:tcW w:type="dxa" w:w="1297"/>
          </w:tcPr>
          <w:p>
            <w:pPr>
              <w:spacing w:after="0"/>
              <w:jc w:val="right"/>
            </w:pPr>
            <w:r>
              <w:rPr>
                <w:sz w:val="16"/>
              </w:rPr>
              <w:t>$3,209</w:t>
            </w:r>
          </w:p>
        </w:tc>
        <w:tc>
          <w:tcPr>
            <w:tcW w:type="dxa" w:w="1111"/>
          </w:tcPr>
          <w:p>
            <w:pPr>
              <w:spacing w:after="0"/>
              <w:jc w:val="right"/>
            </w:pPr>
            <w:r>
              <w:rPr>
                <w:sz w:val="16"/>
              </w:rPr>
              <w:t>$7,117</w:t>
            </w:r>
          </w:p>
        </w:tc>
        <w:tc>
          <w:tcPr>
            <w:tcW w:type="dxa" w:w="1199"/>
          </w:tcPr>
          <w:p>
            <w:pPr>
              <w:spacing w:after="0"/>
              <w:jc w:val="right"/>
            </w:pPr>
            <w:r>
              <w:rPr>
                <w:sz w:val="16"/>
              </w:rPr>
              <w:t>36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$101</w:t>
            </w:r>
          </w:p>
        </w:tc>
        <w:tc>
          <w:tcPr>
            <w:tcW w:type="dxa" w:w="1126"/>
          </w:tcPr>
          <w:p>
            <w:pPr>
              <w:spacing w:after="0"/>
              <w:jc w:val="right"/>
            </w:pPr>
          </w:p>
        </w:tc>
        <w:tc>
          <w:tcPr>
            <w:tcW w:type="dxa" w:w="1297"/>
          </w:tcPr>
          <w:p>
            <w:pPr>
              <w:spacing w:after="0"/>
              <w:jc w:val="right"/>
            </w:pPr>
            <w:r>
              <w:rPr>
                <w:sz w:val="16"/>
              </w:rPr>
              <w:t>$39</w:t>
            </w:r>
          </w:p>
        </w:tc>
        <w:tc>
          <w:tcPr>
            <w:tcW w:type="dxa" w:w="1111"/>
          </w:tcPr>
          <w:p>
            <w:pPr>
              <w:spacing w:after="0"/>
              <w:jc w:val="right"/>
            </w:pPr>
            <w:r>
              <w:rPr>
                <w:sz w:val="16"/>
              </w:rPr>
              <w:t>$140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color w:val="555555"/>
          <w:sz w:val="15"/>
        </w:rPr>
        <w:t>GEMA template letter: B</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2"/>
        <w:gridCol w:w="1711"/>
        <w:gridCol w:w="1528"/>
        <w:gridCol w:w="1873"/>
        <w:gridCol w:w="1918"/>
        <w:gridCol w:w="1605"/>
        <w:gridCol w:w="1591"/>
        <w:gridCol w:w="2185"/>
      </w:tblGrid>
      <w:tr>
        <w:trPr>
          <w:cantSplit/>
          <w:tblHeader/>
        </w:trPr>
        <w:tc>
          <w:tcPr>
            <w:tcW w:type="dxa" w:w="1702"/>
            <w:shd w:val="clear" w:color="auto" w:fill="E8E8E8"/>
          </w:tcPr>
          <w:p>
            <w:pPr>
              <w:spacing w:after="0"/>
              <w:jc w:val="left"/>
            </w:pPr>
            <w:r>
              <w:rPr>
                <w:b/>
                <w:sz w:val="16"/>
              </w:rPr>
              <w:t>Hazard</w:t>
            </w:r>
          </w:p>
        </w:tc>
        <w:tc>
          <w:tcPr>
            <w:tcW w:type="dxa" w:w="1711"/>
            <w:shd w:val="clear" w:color="auto" w:fill="E8E8E8"/>
          </w:tcPr>
          <w:p>
            <w:pPr>
              <w:spacing w:after="0"/>
              <w:jc w:val="left"/>
            </w:pPr>
            <w:r>
              <w:rPr>
                <w:b/>
                <w:sz w:val="16"/>
              </w:rPr>
              <w:t>Scale</w:t>
            </w:r>
          </w:p>
        </w:tc>
        <w:tc>
          <w:tcPr>
            <w:tcW w:type="dxa" w:w="1528"/>
            <w:shd w:val="clear" w:color="auto" w:fill="E8E8E8"/>
          </w:tcPr>
          <w:p>
            <w:pPr>
              <w:spacing w:after="0"/>
              <w:jc w:val="right"/>
            </w:pPr>
            <w:r>
              <w:rPr>
                <w:b/>
                <w:sz w:val="16"/>
              </w:rPr>
              <w:t>Records</w:t>
            </w:r>
          </w:p>
          <w:p>
            <w:pPr>
              <w:spacing w:after="0"/>
              <w:jc w:val="right"/>
            </w:pPr>
            <w:r>
              <w:rPr>
                <w:i/>
                <w:color w:val="555555"/>
                <w:sz w:val="14"/>
              </w:rPr>
              <w:t>count, years</w:t>
            </w:r>
          </w:p>
        </w:tc>
        <w:tc>
          <w:tcPr>
            <w:tcW w:type="dxa" w:w="1873"/>
            <w:shd w:val="clear" w:color="auto" w:fill="E8E8E8"/>
          </w:tcPr>
          <w:p>
            <w:pPr>
              <w:spacing w:after="0"/>
              <w:jc w:val="left"/>
            </w:pPr>
            <w:r>
              <w:rPr>
                <w:b/>
                <w:sz w:val="16"/>
              </w:rPr>
              <w:t>Observed range</w:t>
            </w:r>
          </w:p>
        </w:tc>
        <w:tc>
          <w:tcPr>
            <w:tcW w:type="dxa" w:w="1918"/>
            <w:shd w:val="clear" w:color="auto" w:fill="E8E8E8"/>
          </w:tcPr>
          <w:p>
            <w:pPr>
              <w:spacing w:after="0"/>
              <w:jc w:val="left"/>
            </w:pPr>
            <w:r>
              <w:rPr>
                <w:b/>
                <w:sz w:val="16"/>
              </w:rPr>
              <w:t>Worst recorded event</w:t>
            </w:r>
          </w:p>
        </w:tc>
        <w:tc>
          <w:tcPr>
            <w:tcW w:type="dxa" w:w="1605"/>
            <w:shd w:val="clear" w:color="auto" w:fill="E8E8E8"/>
          </w:tcPr>
          <w:p>
            <w:pPr>
              <w:spacing w:after="0"/>
              <w:jc w:val="left"/>
            </w:pPr>
            <w:r>
              <w:rPr>
                <w:b/>
                <w:sz w:val="16"/>
              </w:rPr>
              <w:t>Most damaging (when different)</w:t>
            </w:r>
          </w:p>
        </w:tc>
        <w:tc>
          <w:tcPr>
            <w:tcW w:type="dxa" w:w="1591"/>
            <w:shd w:val="clear" w:color="auto" w:fill="E8E8E8"/>
          </w:tcPr>
          <w:p>
            <w:pPr>
              <w:spacing w:after="0"/>
              <w:jc w:val="left"/>
            </w:pPr>
            <w:r>
              <w:rPr>
                <w:b/>
                <w:sz w:val="16"/>
              </w:rPr>
              <w:t>How it applies to members</w:t>
            </w:r>
          </w:p>
        </w:tc>
        <w:tc>
          <w:tcPr>
            <w:tcW w:type="dxa" w:w="2185"/>
            <w:shd w:val="clear" w:color="auto" w:fill="E8E8E8"/>
          </w:tcPr>
          <w:p>
            <w:pPr>
              <w:spacing w:after="0"/>
              <w:jc w:val="left"/>
            </w:pPr>
            <w:r>
              <w:rPr>
                <w:b/>
                <w:sz w:val="16"/>
              </w:rPr>
              <w:t>Note</w:t>
            </w:r>
          </w:p>
        </w:tc>
      </w:tr>
      <w:tr>
        <w:trPr>
          <w:cantSplit/>
        </w:trPr>
        <w:tc>
          <w:tcPr>
            <w:tcW w:type="dxa" w:w="1702"/>
          </w:tcPr>
          <w:p>
            <w:pPr>
              <w:spacing w:after="0"/>
              <w:jc w:val="left"/>
            </w:pPr>
            <w:r>
              <w:rPr>
                <w:sz w:val="16"/>
              </w:rPr>
              <w:t>Avalanche</w:t>
            </w:r>
          </w:p>
        </w:tc>
        <w:tc>
          <w:tcPr>
            <w:tcW w:type="dxa" w:w="1711"/>
          </w:tcPr>
          <w:p>
            <w:pPr>
              <w:spacing w:after="0"/>
              <w:jc w:val="left"/>
            </w:pPr>
            <w:r>
              <w:rPr>
                <w:sz w:val="16"/>
              </w:rPr>
              <w:t>none (count and damage)</w:t>
            </w:r>
          </w:p>
        </w:tc>
        <w:tc>
          <w:tcPr>
            <w:tcW w:type="dxa" w:w="1528"/>
          </w:tcPr>
          <w:p>
            <w:pPr>
              <w:spacing w:after="0"/>
              <w:jc w:val="right"/>
            </w:pPr>
            <w:r>
              <w:rPr>
                <w:sz w:val="16"/>
              </w:rPr>
              <w:t>0</w:t>
            </w:r>
          </w:p>
        </w:tc>
        <w:tc>
          <w:tcPr>
            <w:tcW w:type="dxa" w:w="1873"/>
          </w:tcPr>
          <w:p>
            <w:pPr>
              <w:spacing w:after="0"/>
              <w:jc w:val="left"/>
            </w:pPr>
          </w:p>
        </w:tc>
        <w:tc>
          <w:tcPr>
            <w:tcW w:type="dxa" w:w="1918"/>
          </w:tcPr>
          <w:p>
            <w:pPr>
              <w:spacing w:after="0"/>
              <w:jc w:val="left"/>
            </w:pPr>
          </w:p>
        </w:tc>
        <w:tc>
          <w:tcPr>
            <w:tcW w:type="dxa" w:w="1605"/>
          </w:tcPr>
          <w:p>
            <w:pPr>
              <w:spacing w:after="0"/>
              <w:jc w:val="left"/>
            </w:pPr>
          </w:p>
        </w:tc>
        <w:tc>
          <w:tcPr>
            <w:tcW w:type="dxa" w:w="1591"/>
          </w:tcPr>
          <w:p>
            <w:pPr>
              <w:spacing w:after="0"/>
              <w:jc w:val="left"/>
            </w:pPr>
          </w:p>
        </w:tc>
        <w:tc>
          <w:tcPr>
            <w:tcW w:type="dxa" w:w="2185"/>
          </w:tcPr>
          <w:p>
            <w:pPr>
              <w:spacing w:after="0"/>
              <w:jc w:val="left"/>
            </w:pPr>
            <w:r>
              <w:rPr>
                <w:sz w:val="16"/>
              </w:rPr>
              <w:t>Physical measure: in event narratives only; local data required.</w:t>
            </w:r>
          </w:p>
        </w:tc>
      </w:tr>
      <w:tr>
        <w:trPr>
          <w:cantSplit/>
        </w:trPr>
        <w:tc>
          <w:tcPr>
            <w:tcW w:type="dxa" w:w="1702"/>
          </w:tcPr>
          <w:p>
            <w:pPr>
              <w:spacing w:after="0"/>
              <w:jc w:val="left"/>
            </w:pPr>
            <w:r>
              <w:rPr>
                <w:sz w:val="16"/>
              </w:rPr>
              <w:t>Coastal Flood, Storm Surge/Tide</w:t>
            </w:r>
          </w:p>
        </w:tc>
        <w:tc>
          <w:tcPr>
            <w:tcW w:type="dxa" w:w="1711"/>
          </w:tcPr>
          <w:p>
            <w:pPr>
              <w:spacing w:after="0"/>
              <w:jc w:val="left"/>
            </w:pPr>
            <w:r>
              <w:rPr>
                <w:sz w:val="16"/>
              </w:rPr>
              <w:t>none in data (FIRM for depth)</w:t>
            </w:r>
          </w:p>
        </w:tc>
        <w:tc>
          <w:tcPr>
            <w:tcW w:type="dxa" w:w="1528"/>
          </w:tcPr>
          <w:p>
            <w:pPr>
              <w:spacing w:after="0"/>
              <w:jc w:val="right"/>
            </w:pPr>
            <w:r>
              <w:rPr>
                <w:sz w:val="16"/>
              </w:rPr>
              <w:t>0</w:t>
            </w:r>
          </w:p>
        </w:tc>
        <w:tc>
          <w:tcPr>
            <w:tcW w:type="dxa" w:w="1873"/>
          </w:tcPr>
          <w:p>
            <w:pPr>
              <w:spacing w:after="0"/>
              <w:jc w:val="left"/>
            </w:pPr>
          </w:p>
        </w:tc>
        <w:tc>
          <w:tcPr>
            <w:tcW w:type="dxa" w:w="1918"/>
          </w:tcPr>
          <w:p>
            <w:pPr>
              <w:spacing w:after="0"/>
              <w:jc w:val="left"/>
            </w:pPr>
          </w:p>
        </w:tc>
        <w:tc>
          <w:tcPr>
            <w:tcW w:type="dxa" w:w="1605"/>
          </w:tcPr>
          <w:p>
            <w:pPr>
              <w:spacing w:after="0"/>
              <w:jc w:val="left"/>
            </w:pPr>
          </w:p>
        </w:tc>
        <w:tc>
          <w:tcPr>
            <w:tcW w:type="dxa" w:w="1591"/>
          </w:tcPr>
          <w:p>
            <w:pPr>
              <w:spacing w:after="0"/>
              <w:jc w:val="left"/>
            </w:pPr>
          </w:p>
        </w:tc>
        <w:tc>
          <w:tcPr>
            <w:tcW w:type="dxa" w:w="2185"/>
          </w:tcPr>
          <w:p>
            <w:pPr>
              <w:spacing w:after="0"/>
              <w:jc w:val="left"/>
            </w:pPr>
            <w:r>
              <w:rPr>
                <w:sz w:val="16"/>
              </w:rPr>
              <w:t>Flood depth: see the FEMA Flood Insurance Rate Map.</w:t>
            </w:r>
          </w:p>
        </w:tc>
      </w:tr>
      <w:tr>
        <w:trPr>
          <w:cantSplit/>
        </w:trPr>
        <w:tc>
          <w:tcPr>
            <w:tcW w:type="dxa" w:w="1702"/>
          </w:tcPr>
          <w:p>
            <w:pPr>
              <w:spacing w:after="0"/>
              <w:jc w:val="left"/>
            </w:pPr>
            <w:r>
              <w:rPr>
                <w:sz w:val="16"/>
              </w:rPr>
              <w:t>Cold/Wind Chill, Extreme Cold/Wind Chill</w:t>
            </w:r>
          </w:p>
        </w:tc>
        <w:tc>
          <w:tcPr>
            <w:tcW w:type="dxa" w:w="1711"/>
          </w:tcPr>
          <w:p>
            <w:pPr>
              <w:spacing w:after="0"/>
              <w:jc w:val="left"/>
            </w:pPr>
            <w:r>
              <w:rPr>
                <w:sz w:val="16"/>
              </w:rPr>
              <w:t>wind chill</w:t>
            </w:r>
          </w:p>
        </w:tc>
        <w:tc>
          <w:tcPr>
            <w:tcW w:type="dxa" w:w="1528"/>
          </w:tcPr>
          <w:p>
            <w:pPr>
              <w:spacing w:after="0"/>
              <w:jc w:val="right"/>
            </w:pPr>
            <w:r>
              <w:rPr>
                <w:sz w:val="16"/>
              </w:rPr>
              <w:t>7, 1996 to 2026 (7 zone-level)</w:t>
            </w:r>
          </w:p>
        </w:tc>
        <w:tc>
          <w:tcPr>
            <w:tcW w:type="dxa" w:w="1873"/>
          </w:tcPr>
          <w:p>
            <w:pPr>
              <w:spacing w:after="0"/>
              <w:jc w:val="left"/>
            </w:pPr>
            <w:r>
              <w:rPr>
                <w:sz w:val="16"/>
              </w:rPr>
              <w:t>1 day to 31 days (median 1 day); 7 with a recorded value</w:t>
            </w:r>
          </w:p>
        </w:tc>
        <w:tc>
          <w:tcPr>
            <w:tcW w:type="dxa" w:w="1918"/>
          </w:tcPr>
          <w:p>
            <w:pPr>
              <w:spacing w:after="0"/>
              <w:jc w:val="left"/>
            </w:pPr>
            <w:r>
              <w:rPr>
                <w:sz w:val="16"/>
              </w:rPr>
              <w:t>31 days, 2000-12-01 to 2000-12-31, from 1 monthly summary record (a monthly summary record covers most or all of a month; it does not count days at wave conditions), zone-level</w:t>
            </w:r>
          </w:p>
        </w:tc>
        <w:tc>
          <w:tcPr>
            <w:tcW w:type="dxa" w:w="1605"/>
          </w:tcPr>
          <w:p>
            <w:pPr>
              <w:spacing w:after="0"/>
              <w:jc w:val="left"/>
            </w:pPr>
          </w:p>
        </w:tc>
        <w:tc>
          <w:tcPr>
            <w:tcW w:type="dxa" w:w="1591"/>
          </w:tcPr>
          <w:p>
            <w:pPr>
              <w:spacing w:after="0"/>
              <w:jc w:val="left"/>
            </w:pPr>
            <w:r>
              <w:rPr>
                <w:sz w:val="16"/>
              </w:rPr>
              <w:t>Zone-level records: applies countywide; national data do not locate these events within the county.</w:t>
            </w:r>
          </w:p>
        </w:tc>
        <w:tc>
          <w:tcPr>
            <w:tcW w:type="dxa" w:w="2185"/>
          </w:tcPr>
          <w:p>
            <w:pPr>
              <w:spacing w:after="0"/>
              <w:jc w:val="left"/>
            </w:pPr>
            <w:r>
              <w:rPr>
                <w:sz w:val="16"/>
              </w:rPr>
              <w:t>Wind chill: in event narratives only; local data required.</w:t>
            </w:r>
          </w:p>
        </w:tc>
      </w:tr>
      <w:tr>
        <w:trPr>
          <w:cantSplit/>
        </w:trPr>
        <w:tc>
          <w:tcPr>
            <w:tcW w:type="dxa" w:w="1702"/>
          </w:tcPr>
          <w:p>
            <w:pPr>
              <w:spacing w:after="0"/>
              <w:jc w:val="left"/>
            </w:pPr>
            <w:r>
              <w:rPr>
                <w:sz w:val="16"/>
              </w:rPr>
              <w:t>Frost/Freeze (outside NRI Cold Wave definition)</w:t>
            </w:r>
          </w:p>
        </w:tc>
        <w:tc>
          <w:tcPr>
            <w:tcW w:type="dxa" w:w="1711"/>
          </w:tcPr>
          <w:p>
            <w:pPr>
              <w:spacing w:after="0"/>
              <w:jc w:val="left"/>
            </w:pPr>
            <w:r>
              <w:rPr>
                <w:sz w:val="16"/>
              </w:rPr>
              <w:t>crop damage</w:t>
            </w:r>
          </w:p>
        </w:tc>
        <w:tc>
          <w:tcPr>
            <w:tcW w:type="dxa" w:w="1528"/>
          </w:tcPr>
          <w:p>
            <w:pPr>
              <w:spacing w:after="0"/>
              <w:jc w:val="right"/>
            </w:pPr>
            <w:r>
              <w:rPr>
                <w:sz w:val="16"/>
              </w:rPr>
              <w:t>2, 2004 to 2007 (2 zone-level)</w:t>
            </w:r>
          </w:p>
        </w:tc>
        <w:tc>
          <w:tcPr>
            <w:tcW w:type="dxa" w:w="1873"/>
          </w:tcPr>
          <w:p>
            <w:pPr>
              <w:spacing w:after="0"/>
              <w:jc w:val="left"/>
            </w:pPr>
          </w:p>
        </w:tc>
        <w:tc>
          <w:tcPr>
            <w:tcW w:type="dxa" w:w="1918"/>
          </w:tcPr>
          <w:p>
            <w:pPr>
              <w:spacing w:after="0"/>
              <w:jc w:val="left"/>
            </w:pPr>
            <w:r>
              <w:rPr>
                <w:sz w:val="16"/>
              </w:rPr>
              <w:t>Frost/Freeze, 2007-04-08, $500,000 crop damage, reported for the zone (2007 dollars); NWS zone GAZ028 (HART), zone-level: may include parts of neighboring counties</w:t>
            </w:r>
          </w:p>
        </w:tc>
        <w:tc>
          <w:tcPr>
            <w:tcW w:type="dxa" w:w="1605"/>
          </w:tcPr>
          <w:p>
            <w:pPr>
              <w:spacing w:after="0"/>
              <w:jc w:val="left"/>
            </w:pPr>
          </w:p>
        </w:tc>
        <w:tc>
          <w:tcPr>
            <w:tcW w:type="dxa" w:w="1591"/>
          </w:tcPr>
          <w:p>
            <w:pPr>
              <w:spacing w:after="0"/>
              <w:jc w:val="left"/>
            </w:pPr>
            <w:r>
              <w:rPr>
                <w:sz w:val="16"/>
              </w:rPr>
              <w:t>Zone-level records: applies countywide; national data do not locate these events within the county.</w:t>
            </w:r>
          </w:p>
        </w:tc>
        <w:tc>
          <w:tcPr>
            <w:tcW w:type="dxa" w:w="2185"/>
          </w:tcPr>
          <w:p>
            <w:pPr>
              <w:spacing w:after="0"/>
              <w:jc w:val="left"/>
            </w:pPr>
            <w:r>
              <w:rPr>
                <w:sz w:val="16"/>
              </w:rPr>
              <w:t>Temperature: in event narratives only; local data required.</w:t>
            </w:r>
          </w:p>
        </w:tc>
      </w:tr>
      <w:tr>
        <w:trPr>
          <w:cantSplit/>
        </w:trPr>
        <w:tc>
          <w:tcPr>
            <w:tcW w:type="dxa" w:w="1702"/>
          </w:tcPr>
          <w:p>
            <w:pPr>
              <w:spacing w:after="0"/>
              <w:jc w:val="left"/>
            </w:pPr>
            <w:r>
              <w:rPr>
                <w:sz w:val="16"/>
              </w:rPr>
              <w:t>Drought</w:t>
            </w:r>
          </w:p>
        </w:tc>
        <w:tc>
          <w:tcPr>
            <w:tcW w:type="dxa" w:w="1711"/>
          </w:tcPr>
          <w:p>
            <w:pPr>
              <w:spacing w:after="0"/>
              <w:jc w:val="left"/>
            </w:pPr>
            <w:r>
              <w:rPr>
                <w:sz w:val="16"/>
              </w:rPr>
              <w:t>US Drought Monitor D-scale</w:t>
            </w:r>
          </w:p>
        </w:tc>
        <w:tc>
          <w:tcPr>
            <w:tcW w:type="dxa" w:w="1528"/>
          </w:tcPr>
          <w:p>
            <w:pPr>
              <w:spacing w:after="0"/>
              <w:jc w:val="right"/>
            </w:pPr>
            <w:r>
              <w:rPr>
                <w:sz w:val="16"/>
              </w:rPr>
              <w:t>41, 1998 to 2026 (41 zone-level)</w:t>
            </w:r>
          </w:p>
        </w:tc>
        <w:tc>
          <w:tcPr>
            <w:tcW w:type="dxa" w:w="1873"/>
          </w:tcPr>
          <w:p>
            <w:pPr>
              <w:spacing w:after="0"/>
              <w:jc w:val="left"/>
            </w:pPr>
            <w:r>
              <w:rPr>
                <w:sz w:val="16"/>
              </w:rPr>
              <w:t>31 days to 276 days (median 85 days); 12 with a recorded value</w:t>
            </w:r>
          </w:p>
        </w:tc>
        <w:tc>
          <w:tcPr>
            <w:tcW w:type="dxa" w:w="1918"/>
          </w:tcPr>
          <w:p>
            <w:pPr>
              <w:spacing w:after="0"/>
              <w:jc w:val="left"/>
            </w:pPr>
            <w:r>
              <w:rPr>
                <w:sz w:val="16"/>
              </w:rPr>
              <w:t>276 days (9 months), 2007-05-01 to 2008-01-31, a run of 9 consecutive Storm Events drought records, zone-level</w:t>
            </w:r>
          </w:p>
        </w:tc>
        <w:tc>
          <w:tcPr>
            <w:tcW w:type="dxa" w:w="1605"/>
          </w:tcPr>
          <w:p>
            <w:pPr>
              <w:spacing w:after="0"/>
              <w:jc w:val="left"/>
            </w:pPr>
          </w:p>
        </w:tc>
        <w:tc>
          <w:tcPr>
            <w:tcW w:type="dxa" w:w="1591"/>
          </w:tcPr>
          <w:p>
            <w:pPr>
              <w:spacing w:after="0"/>
              <w:jc w:val="left"/>
            </w:pPr>
            <w:r>
              <w:rPr>
                <w:sz w:val="16"/>
              </w:rPr>
              <w:t>Zone-level records: applies countywide; national data do not locate these events within the county.</w:t>
            </w:r>
          </w:p>
        </w:tc>
        <w:tc>
          <w:tcPr>
            <w:tcW w:type="dxa" w:w="218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2"/>
          </w:tcPr>
          <w:p>
            <w:pPr>
              <w:spacing w:after="0"/>
              <w:jc w:val="left"/>
            </w:pPr>
            <w:r>
              <w:rPr>
                <w:sz w:val="16"/>
              </w:rPr>
              <w:t>Earthquake</w:t>
            </w:r>
          </w:p>
        </w:tc>
        <w:tc>
          <w:tcPr>
            <w:tcW w:type="dxa" w:w="1711"/>
          </w:tcPr>
          <w:p>
            <w:pPr>
              <w:spacing w:after="0"/>
              <w:jc w:val="left"/>
            </w:pPr>
            <w:r>
              <w:rPr>
                <w:sz w:val="16"/>
              </w:rPr>
              <w:t>Modified Mercalli (local data)</w:t>
            </w:r>
          </w:p>
        </w:tc>
        <w:tc>
          <w:tcPr>
            <w:tcW w:type="dxa" w:w="1528"/>
          </w:tcPr>
          <w:p>
            <w:pPr>
              <w:spacing w:after="0"/>
              <w:jc w:val="right"/>
            </w:pPr>
            <w:r>
              <w:rPr>
                <w:sz w:val="16"/>
              </w:rPr>
              <w:t>0</w:t>
            </w:r>
          </w:p>
        </w:tc>
        <w:tc>
          <w:tcPr>
            <w:tcW w:type="dxa" w:w="1873"/>
          </w:tcPr>
          <w:p>
            <w:pPr>
              <w:spacing w:after="0"/>
              <w:jc w:val="left"/>
            </w:pPr>
          </w:p>
        </w:tc>
        <w:tc>
          <w:tcPr>
            <w:tcW w:type="dxa" w:w="1918"/>
          </w:tcPr>
          <w:p>
            <w:pPr>
              <w:spacing w:after="0"/>
              <w:jc w:val="left"/>
            </w:pPr>
          </w:p>
        </w:tc>
        <w:tc>
          <w:tcPr>
            <w:tcW w:type="dxa" w:w="1605"/>
          </w:tcPr>
          <w:p>
            <w:pPr>
              <w:spacing w:after="0"/>
              <w:jc w:val="left"/>
            </w:pPr>
          </w:p>
        </w:tc>
        <w:tc>
          <w:tcPr>
            <w:tcW w:type="dxa" w:w="1591"/>
          </w:tcPr>
          <w:p>
            <w:pPr>
              <w:spacing w:after="0"/>
              <w:jc w:val="left"/>
            </w:pPr>
          </w:p>
        </w:tc>
        <w:tc>
          <w:tcPr>
            <w:tcW w:type="dxa" w:w="2185"/>
          </w:tcPr>
          <w:p>
            <w:pPr>
              <w:spacing w:after="0"/>
              <w:jc w:val="left"/>
            </w:pPr>
            <w:r>
              <w:rPr>
                <w:sz w:val="16"/>
              </w:rPr>
              <w:t>No Storm Events record; local data required (e.g., USGS).</w:t>
            </w:r>
          </w:p>
        </w:tc>
      </w:tr>
      <w:tr>
        <w:trPr>
          <w:cantSplit/>
        </w:trPr>
        <w:tc>
          <w:tcPr>
            <w:tcW w:type="dxa" w:w="1702"/>
          </w:tcPr>
          <w:p>
            <w:pPr>
              <w:spacing w:after="0"/>
              <w:jc w:val="left"/>
            </w:pPr>
            <w:r>
              <w:rPr>
                <w:sz w:val="16"/>
              </w:rPr>
              <w:t>Hail</w:t>
            </w:r>
          </w:p>
        </w:tc>
        <w:tc>
          <w:tcPr>
            <w:tcW w:type="dxa" w:w="1711"/>
          </w:tcPr>
          <w:p>
            <w:pPr>
              <w:spacing w:after="0"/>
              <w:jc w:val="left"/>
            </w:pPr>
            <w:r>
              <w:rPr>
                <w:sz w:val="16"/>
              </w:rPr>
              <w:t>hail size (inches)</w:t>
            </w:r>
          </w:p>
        </w:tc>
        <w:tc>
          <w:tcPr>
            <w:tcW w:type="dxa" w:w="1528"/>
          </w:tcPr>
          <w:p>
            <w:pPr>
              <w:spacing w:after="0"/>
              <w:jc w:val="right"/>
            </w:pPr>
            <w:r>
              <w:rPr>
                <w:sz w:val="16"/>
              </w:rPr>
              <w:t>42, 1982 to 2025</w:t>
            </w:r>
          </w:p>
        </w:tc>
        <w:tc>
          <w:tcPr>
            <w:tcW w:type="dxa" w:w="1873"/>
          </w:tcPr>
          <w:p>
            <w:pPr>
              <w:spacing w:after="0"/>
              <w:jc w:val="left"/>
            </w:pPr>
            <w:r>
              <w:rPr>
                <w:sz w:val="16"/>
              </w:rPr>
              <w:t>0.75 in to 2.5 in (median 0.88 in); 42 with a recorded value</w:t>
            </w:r>
          </w:p>
        </w:tc>
        <w:tc>
          <w:tcPr>
            <w:tcW w:type="dxa" w:w="1918"/>
          </w:tcPr>
          <w:p>
            <w:pPr>
              <w:spacing w:after="0"/>
              <w:jc w:val="left"/>
            </w:pPr>
            <w:r>
              <w:rPr>
                <w:sz w:val="16"/>
              </w:rPr>
              <w:t>2.5 in hail, 2003-05-06</w:t>
            </w:r>
          </w:p>
        </w:tc>
        <w:tc>
          <w:tcPr>
            <w:tcW w:type="dxa" w:w="1605"/>
          </w:tcPr>
          <w:p>
            <w:pPr>
              <w:spacing w:after="0"/>
              <w:jc w:val="left"/>
            </w:pPr>
          </w:p>
        </w:tc>
        <w:tc>
          <w:tcPr>
            <w:tcW w:type="dxa" w:w="1591"/>
          </w:tcPr>
          <w:p>
            <w:pPr>
              <w:spacing w:after="0"/>
              <w:jc w:val="left"/>
            </w:pPr>
            <w:r>
              <w:rPr>
                <w:sz w:val="16"/>
              </w:rPr>
              <w:t>Event records naming member places: Hartwell city (20 records).</w:t>
            </w:r>
          </w:p>
        </w:tc>
        <w:tc>
          <w:tcPr>
            <w:tcW w:type="dxa" w:w="2185"/>
          </w:tcPr>
          <w:p>
            <w:pPr>
              <w:spacing w:after="0"/>
              <w:jc w:val="left"/>
            </w:pPr>
          </w:p>
        </w:tc>
      </w:tr>
      <w:tr>
        <w:trPr>
          <w:cantSplit/>
        </w:trPr>
        <w:tc>
          <w:tcPr>
            <w:tcW w:type="dxa" w:w="1702"/>
          </w:tcPr>
          <w:p>
            <w:pPr>
              <w:spacing w:after="0"/>
              <w:jc w:val="left"/>
            </w:pPr>
            <w:r>
              <w:rPr>
                <w:sz w:val="16"/>
              </w:rPr>
              <w:t>Excessive Heat, Heat</w:t>
            </w:r>
          </w:p>
        </w:tc>
        <w:tc>
          <w:tcPr>
            <w:tcW w:type="dxa" w:w="1711"/>
          </w:tcPr>
          <w:p>
            <w:pPr>
              <w:spacing w:after="0"/>
              <w:jc w:val="left"/>
            </w:pPr>
            <w:r>
              <w:rPr>
                <w:sz w:val="16"/>
              </w:rPr>
              <w:t>heat index (narratives)</w:t>
            </w:r>
          </w:p>
        </w:tc>
        <w:tc>
          <w:tcPr>
            <w:tcW w:type="dxa" w:w="1528"/>
          </w:tcPr>
          <w:p>
            <w:pPr>
              <w:spacing w:after="0"/>
              <w:jc w:val="right"/>
            </w:pPr>
            <w:r>
              <w:rPr>
                <w:sz w:val="16"/>
              </w:rPr>
              <w:t>3, 1999 to 2012 (3 zone-level)</w:t>
            </w:r>
          </w:p>
        </w:tc>
        <w:tc>
          <w:tcPr>
            <w:tcW w:type="dxa" w:w="1873"/>
          </w:tcPr>
          <w:p>
            <w:pPr>
              <w:spacing w:after="0"/>
              <w:jc w:val="left"/>
            </w:pPr>
            <w:r>
              <w:rPr>
                <w:sz w:val="16"/>
              </w:rPr>
              <w:t>1 day to 3 days (median 2 days); 2 with a recorded value</w:t>
            </w:r>
          </w:p>
        </w:tc>
        <w:tc>
          <w:tcPr>
            <w:tcW w:type="dxa" w:w="1918"/>
          </w:tcPr>
          <w:p>
            <w:pPr>
              <w:spacing w:after="0"/>
              <w:jc w:val="left"/>
            </w:pPr>
            <w:r>
              <w:rPr>
                <w:sz w:val="16"/>
              </w:rPr>
              <w:t>3 consecutive days, 2012-06-29 to 2012-07-01, zone-level</w:t>
            </w:r>
          </w:p>
        </w:tc>
        <w:tc>
          <w:tcPr>
            <w:tcW w:type="dxa" w:w="1605"/>
          </w:tcPr>
          <w:p>
            <w:pPr>
              <w:spacing w:after="0"/>
              <w:jc w:val="left"/>
            </w:pPr>
          </w:p>
        </w:tc>
        <w:tc>
          <w:tcPr>
            <w:tcW w:type="dxa" w:w="1591"/>
          </w:tcPr>
          <w:p>
            <w:pPr>
              <w:spacing w:after="0"/>
              <w:jc w:val="left"/>
            </w:pPr>
            <w:r>
              <w:rPr>
                <w:sz w:val="16"/>
              </w:rPr>
              <w:t>Zone-level records: applies countywide; national data do not locate these events within the county.</w:t>
            </w:r>
          </w:p>
        </w:tc>
        <w:tc>
          <w:tcPr>
            <w:tcW w:type="dxa" w:w="2185"/>
          </w:tcPr>
          <w:p>
            <w:pPr>
              <w:spacing w:after="0"/>
              <w:jc w:val="left"/>
            </w:pPr>
            <w:r>
              <w:rPr>
                <w:sz w:val="16"/>
              </w:rPr>
              <w:t>Heat index: in event narratives only; local data required.</w:t>
            </w:r>
          </w:p>
        </w:tc>
      </w:tr>
      <w:tr>
        <w:trPr>
          <w:cantSplit/>
        </w:trPr>
        <w:tc>
          <w:tcPr>
            <w:tcW w:type="dxa" w:w="1702"/>
          </w:tcPr>
          <w:p>
            <w:pPr>
              <w:spacing w:after="0"/>
              <w:jc w:val="left"/>
            </w:pPr>
            <w:r>
              <w:rPr>
                <w:sz w:val="16"/>
              </w:rPr>
              <w:t>Hurricane, Tropical Storm, Tropical Depression</w:t>
            </w:r>
          </w:p>
        </w:tc>
        <w:tc>
          <w:tcPr>
            <w:tcW w:type="dxa" w:w="1711"/>
          </w:tcPr>
          <w:p>
            <w:pPr>
              <w:spacing w:after="0"/>
              <w:jc w:val="left"/>
            </w:pPr>
            <w:r>
              <w:rPr>
                <w:sz w:val="16"/>
              </w:rPr>
              <w:t>Saffir-Simpson</w:t>
            </w:r>
          </w:p>
        </w:tc>
        <w:tc>
          <w:tcPr>
            <w:tcW w:type="dxa" w:w="1528"/>
          </w:tcPr>
          <w:p>
            <w:pPr>
              <w:spacing w:after="0"/>
              <w:jc w:val="right"/>
            </w:pPr>
            <w:r>
              <w:rPr>
                <w:sz w:val="16"/>
              </w:rPr>
              <w:t>2, 2020 to 2024 (2 zone-level)</w:t>
            </w:r>
          </w:p>
        </w:tc>
        <w:tc>
          <w:tcPr>
            <w:tcW w:type="dxa" w:w="1873"/>
          </w:tcPr>
          <w:p>
            <w:pPr>
              <w:spacing w:after="0"/>
              <w:jc w:val="left"/>
            </w:pPr>
          </w:p>
        </w:tc>
        <w:tc>
          <w:tcPr>
            <w:tcW w:type="dxa" w:w="1918"/>
          </w:tcPr>
          <w:p>
            <w:pPr>
              <w:spacing w:after="0"/>
              <w:jc w:val="left"/>
            </w:pPr>
            <w:r>
              <w:rPr>
                <w:sz w:val="16"/>
              </w:rPr>
              <w:t>Strongest recorded (records with damage, a wind speed or direct casualties first, then storm type, category and wind): Tropical Storm record, 2024-09-27, $1,000,000 property; $0 crops, reported for the zone (2024 dollars); NWS zone GAZ028 (HART), zone-level: may include parts of neighboring counties</w:t>
            </w:r>
          </w:p>
        </w:tc>
        <w:tc>
          <w:tcPr>
            <w:tcW w:type="dxa" w:w="1605"/>
          </w:tcPr>
          <w:p>
            <w:pPr>
              <w:spacing w:after="0"/>
              <w:jc w:val="left"/>
            </w:pPr>
          </w:p>
        </w:tc>
        <w:tc>
          <w:tcPr>
            <w:tcW w:type="dxa" w:w="1591"/>
          </w:tcPr>
          <w:p>
            <w:pPr>
              <w:spacing w:after="0"/>
              <w:jc w:val="left"/>
            </w:pPr>
            <w:r>
              <w:rPr>
                <w:sz w:val="16"/>
              </w:rPr>
              <w:t>Zone-level records: applies countywide; national data do not locate these events within the county.</w:t>
            </w:r>
          </w:p>
        </w:tc>
        <w:tc>
          <w:tcPr>
            <w:tcW w:type="dxa" w:w="218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2"/>
          </w:tcPr>
          <w:p>
            <w:pPr>
              <w:spacing w:after="0"/>
              <w:jc w:val="left"/>
            </w:pPr>
            <w:r>
              <w:rPr>
                <w:sz w:val="16"/>
              </w:rPr>
              <w:t>Ice Storm</w:t>
            </w:r>
          </w:p>
        </w:tc>
        <w:tc>
          <w:tcPr>
            <w:tcW w:type="dxa" w:w="1711"/>
          </w:tcPr>
          <w:p>
            <w:pPr>
              <w:spacing w:after="0"/>
              <w:jc w:val="left"/>
            </w:pPr>
            <w:r>
              <w:rPr>
                <w:sz w:val="16"/>
              </w:rPr>
              <w:t>Sperry-Piltz (local data)</w:t>
            </w:r>
          </w:p>
        </w:tc>
        <w:tc>
          <w:tcPr>
            <w:tcW w:type="dxa" w:w="1528"/>
          </w:tcPr>
          <w:p>
            <w:pPr>
              <w:spacing w:after="0"/>
              <w:jc w:val="right"/>
            </w:pPr>
            <w:r>
              <w:rPr>
                <w:sz w:val="16"/>
              </w:rPr>
              <w:t>9, 1999 to 2026 (9 zone-level)</w:t>
            </w:r>
          </w:p>
        </w:tc>
        <w:tc>
          <w:tcPr>
            <w:tcW w:type="dxa" w:w="1873"/>
          </w:tcPr>
          <w:p>
            <w:pPr>
              <w:spacing w:after="0"/>
              <w:jc w:val="left"/>
            </w:pPr>
          </w:p>
        </w:tc>
        <w:tc>
          <w:tcPr>
            <w:tcW w:type="dxa" w:w="1918"/>
          </w:tcPr>
          <w:p>
            <w:pPr>
              <w:spacing w:after="0"/>
              <w:jc w:val="left"/>
            </w:pPr>
            <w:r>
              <w:rPr>
                <w:sz w:val="16"/>
              </w:rPr>
              <w:t>Ice Storm, 2002-12-04, $500,000 property; crops not reported, reported for the zone (2002 dollars); NWS zone GAZ028 (HART), zone-level: may include parts of neighboring counties</w:t>
            </w:r>
          </w:p>
        </w:tc>
        <w:tc>
          <w:tcPr>
            <w:tcW w:type="dxa" w:w="1605"/>
          </w:tcPr>
          <w:p>
            <w:pPr>
              <w:spacing w:after="0"/>
              <w:jc w:val="left"/>
            </w:pPr>
          </w:p>
        </w:tc>
        <w:tc>
          <w:tcPr>
            <w:tcW w:type="dxa" w:w="1591"/>
          </w:tcPr>
          <w:p>
            <w:pPr>
              <w:spacing w:after="0"/>
              <w:jc w:val="left"/>
            </w:pPr>
            <w:r>
              <w:rPr>
                <w:sz w:val="16"/>
              </w:rPr>
              <w:t>Zone-level records: applies countywide; national data do not locate these events within the county.</w:t>
            </w:r>
          </w:p>
        </w:tc>
        <w:tc>
          <w:tcPr>
            <w:tcW w:type="dxa" w:w="2185"/>
          </w:tcPr>
          <w:p>
            <w:pPr>
              <w:spacing w:after="0"/>
              <w:jc w:val="left"/>
            </w:pPr>
            <w:r>
              <w:rPr>
                <w:sz w:val="16"/>
              </w:rPr>
              <w:t>Ice thickness: in event narratives only; local data required.</w:t>
            </w:r>
          </w:p>
        </w:tc>
      </w:tr>
      <w:tr>
        <w:trPr>
          <w:cantSplit/>
        </w:trPr>
        <w:tc>
          <w:tcPr>
            <w:tcW w:type="dxa" w:w="1702"/>
          </w:tcPr>
          <w:p>
            <w:pPr>
              <w:spacing w:after="0"/>
              <w:jc w:val="left"/>
            </w:pPr>
            <w:r>
              <w:rPr>
                <w:sz w:val="16"/>
              </w:rPr>
              <w:t>Flash Flood, Flood, Lakeshore Flood</w:t>
            </w:r>
          </w:p>
        </w:tc>
        <w:tc>
          <w:tcPr>
            <w:tcW w:type="dxa" w:w="1711"/>
          </w:tcPr>
          <w:p>
            <w:pPr>
              <w:spacing w:after="0"/>
              <w:jc w:val="left"/>
            </w:pPr>
            <w:r>
              <w:rPr>
                <w:sz w:val="16"/>
              </w:rPr>
              <w:t>damage and flood days (FIRM for depth)</w:t>
            </w:r>
          </w:p>
        </w:tc>
        <w:tc>
          <w:tcPr>
            <w:tcW w:type="dxa" w:w="1528"/>
          </w:tcPr>
          <w:p>
            <w:pPr>
              <w:spacing w:after="0"/>
              <w:jc w:val="right"/>
            </w:pPr>
            <w:r>
              <w:rPr>
                <w:sz w:val="16"/>
              </w:rPr>
              <w:t>16, 1996 to 2020 (6 zone-level)</w:t>
            </w:r>
          </w:p>
        </w:tc>
        <w:tc>
          <w:tcPr>
            <w:tcW w:type="dxa" w:w="1873"/>
          </w:tcPr>
          <w:p>
            <w:pPr>
              <w:spacing w:after="0"/>
              <w:jc w:val="left"/>
            </w:pPr>
          </w:p>
        </w:tc>
        <w:tc>
          <w:tcPr>
            <w:tcW w:type="dxa" w:w="1918"/>
          </w:tcPr>
          <w:p>
            <w:pPr>
              <w:spacing w:after="0"/>
              <w:jc w:val="left"/>
            </w:pPr>
            <w:r>
              <w:rPr>
                <w:sz w:val="16"/>
              </w:rPr>
              <w:t>Flash Flood, 2020-02-06, $100,000 property; $0 crops (2020 dollars)</w:t>
            </w:r>
          </w:p>
        </w:tc>
        <w:tc>
          <w:tcPr>
            <w:tcW w:type="dxa" w:w="1605"/>
          </w:tcPr>
          <w:p>
            <w:pPr>
              <w:spacing w:after="0"/>
              <w:jc w:val="left"/>
            </w:pPr>
          </w:p>
        </w:tc>
        <w:tc>
          <w:tcPr>
            <w:tcW w:type="dxa" w:w="1591"/>
          </w:tcPr>
          <w:p>
            <w:pPr>
              <w:spacing w:after="0"/>
              <w:jc w:val="left"/>
            </w:pPr>
            <w:r>
              <w:rPr>
                <w:sz w:val="16"/>
              </w:rPr>
              <w:t>Event records naming member places: Bowersville town (2 records), Hartwell city (2 records). Zone-level records (6) apply countywide.</w:t>
            </w:r>
          </w:p>
        </w:tc>
        <w:tc>
          <w:tcPr>
            <w:tcW w:type="dxa" w:w="218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2"/>
          </w:tcPr>
          <w:p>
            <w:pPr>
              <w:spacing w:after="0"/>
              <w:jc w:val="left"/>
            </w:pPr>
            <w:r>
              <w:rPr>
                <w:sz w:val="16"/>
              </w:rPr>
              <w:t>Debris Flow</w:t>
            </w:r>
          </w:p>
        </w:tc>
        <w:tc>
          <w:tcPr>
            <w:tcW w:type="dxa" w:w="1711"/>
          </w:tcPr>
          <w:p>
            <w:pPr>
              <w:spacing w:after="0"/>
              <w:jc w:val="left"/>
            </w:pPr>
            <w:r>
              <w:rPr>
                <w:sz w:val="16"/>
              </w:rPr>
              <w:t>none (count and damage)</w:t>
            </w:r>
          </w:p>
        </w:tc>
        <w:tc>
          <w:tcPr>
            <w:tcW w:type="dxa" w:w="1528"/>
          </w:tcPr>
          <w:p>
            <w:pPr>
              <w:spacing w:after="0"/>
              <w:jc w:val="right"/>
            </w:pPr>
            <w:r>
              <w:rPr>
                <w:sz w:val="16"/>
              </w:rPr>
              <w:t>0</w:t>
            </w:r>
          </w:p>
        </w:tc>
        <w:tc>
          <w:tcPr>
            <w:tcW w:type="dxa" w:w="1873"/>
          </w:tcPr>
          <w:p>
            <w:pPr>
              <w:spacing w:after="0"/>
              <w:jc w:val="left"/>
            </w:pPr>
          </w:p>
        </w:tc>
        <w:tc>
          <w:tcPr>
            <w:tcW w:type="dxa" w:w="1918"/>
          </w:tcPr>
          <w:p>
            <w:pPr>
              <w:spacing w:after="0"/>
              <w:jc w:val="left"/>
            </w:pPr>
          </w:p>
        </w:tc>
        <w:tc>
          <w:tcPr>
            <w:tcW w:type="dxa" w:w="1605"/>
          </w:tcPr>
          <w:p>
            <w:pPr>
              <w:spacing w:after="0"/>
              <w:jc w:val="left"/>
            </w:pPr>
          </w:p>
        </w:tc>
        <w:tc>
          <w:tcPr>
            <w:tcW w:type="dxa" w:w="1591"/>
          </w:tcPr>
          <w:p>
            <w:pPr>
              <w:spacing w:after="0"/>
              <w:jc w:val="left"/>
            </w:pPr>
          </w:p>
        </w:tc>
        <w:tc>
          <w:tcPr>
            <w:tcW w:type="dxa" w:w="2185"/>
          </w:tcPr>
          <w:p>
            <w:pPr>
              <w:spacing w:after="0"/>
              <w:jc w:val="left"/>
            </w:pPr>
            <w:r>
              <w:rPr>
                <w:sz w:val="16"/>
              </w:rPr>
              <w:t>Physical measure: in event narratives only; local data required.</w:t>
            </w:r>
          </w:p>
        </w:tc>
      </w:tr>
      <w:tr>
        <w:trPr>
          <w:cantSplit/>
        </w:trPr>
        <w:tc>
          <w:tcPr>
            <w:tcW w:type="dxa" w:w="1702"/>
          </w:tcPr>
          <w:p>
            <w:pPr>
              <w:spacing w:after="0"/>
              <w:jc w:val="left"/>
            </w:pPr>
            <w:r>
              <w:rPr>
                <w:sz w:val="16"/>
              </w:rPr>
              <w:t>Lightning</w:t>
            </w:r>
          </w:p>
        </w:tc>
        <w:tc>
          <w:tcPr>
            <w:tcW w:type="dxa" w:w="1711"/>
          </w:tcPr>
          <w:p>
            <w:pPr>
              <w:spacing w:after="0"/>
              <w:jc w:val="left"/>
            </w:pPr>
            <w:r>
              <w:rPr>
                <w:sz w:val="16"/>
              </w:rPr>
              <w:t>annualized frequency (the measure FEMA's Local Mitigation Planning Handbook names)</w:t>
            </w:r>
          </w:p>
        </w:tc>
        <w:tc>
          <w:tcPr>
            <w:tcW w:type="dxa" w:w="1528"/>
          </w:tcPr>
          <w:p>
            <w:pPr>
              <w:spacing w:after="0"/>
              <w:jc w:val="right"/>
            </w:pPr>
            <w:r>
              <w:rPr>
                <w:sz w:val="16"/>
              </w:rPr>
              <w:t>2, 1996 to 2001</w:t>
            </w:r>
          </w:p>
        </w:tc>
        <w:tc>
          <w:tcPr>
            <w:tcW w:type="dxa" w:w="1873"/>
          </w:tcPr>
          <w:p>
            <w:pPr>
              <w:spacing w:after="0"/>
              <w:jc w:val="left"/>
            </w:pPr>
          </w:p>
        </w:tc>
        <w:tc>
          <w:tcPr>
            <w:tcW w:type="dxa" w:w="1918"/>
          </w:tcPr>
          <w:p>
            <w:pPr>
              <w:spacing w:after="0"/>
              <w:jc w:val="left"/>
            </w:pPr>
            <w:r>
              <w:rPr>
                <w:sz w:val="16"/>
              </w:rPr>
              <w:t>Lightning, 2001-06-25, $15,000 property; crops not reported (2001 dollars)</w:t>
            </w:r>
          </w:p>
        </w:tc>
        <w:tc>
          <w:tcPr>
            <w:tcW w:type="dxa" w:w="1605"/>
          </w:tcPr>
          <w:p>
            <w:pPr>
              <w:spacing w:after="0"/>
              <w:jc w:val="left"/>
            </w:pPr>
          </w:p>
        </w:tc>
        <w:tc>
          <w:tcPr>
            <w:tcW w:type="dxa" w:w="1591"/>
          </w:tcPr>
          <w:p>
            <w:pPr>
              <w:spacing w:after="0"/>
              <w:jc w:val="left"/>
            </w:pPr>
            <w:r>
              <w:rPr>
                <w:sz w:val="16"/>
              </w:rPr>
              <w:t>Event records naming member places: Bowersville town (1 record), Hartwell city (1 record).</w:t>
            </w:r>
          </w:p>
        </w:tc>
        <w:tc>
          <w:tcPr>
            <w:tcW w:type="dxa" w:w="2185"/>
          </w:tcPr>
          <w:p>
            <w:pPr>
              <w:spacing w:after="0"/>
              <w:jc w:val="left"/>
            </w:pPr>
            <w:r>
              <w:rPr>
                <w:sz w:val="16"/>
              </w:rPr>
              <w:t>Storm Events lists lightning with damage or casualties; physical measure in event narratives only; local data required.</w:t>
            </w:r>
          </w:p>
        </w:tc>
      </w:tr>
      <w:tr>
        <w:trPr>
          <w:cantSplit/>
        </w:trPr>
        <w:tc>
          <w:tcPr>
            <w:tcW w:type="dxa" w:w="1702"/>
          </w:tcPr>
          <w:p>
            <w:pPr>
              <w:spacing w:after="0"/>
              <w:jc w:val="left"/>
            </w:pPr>
            <w:r>
              <w:rPr>
                <w:sz w:val="16"/>
              </w:rPr>
              <w:t>High Wind and Strong Wind (outside NRI Strong Wind definition)</w:t>
            </w:r>
          </w:p>
        </w:tc>
        <w:tc>
          <w:tcPr>
            <w:tcW w:type="dxa" w:w="1711"/>
          </w:tcPr>
          <w:p>
            <w:pPr>
              <w:spacing w:after="0"/>
              <w:jc w:val="left"/>
            </w:pPr>
            <w:r>
              <w:rPr>
                <w:sz w:val="16"/>
              </w:rPr>
              <w:t>wind speed (kt and mph)</w:t>
            </w:r>
          </w:p>
        </w:tc>
        <w:tc>
          <w:tcPr>
            <w:tcW w:type="dxa" w:w="1528"/>
          </w:tcPr>
          <w:p>
            <w:pPr>
              <w:spacing w:after="0"/>
              <w:jc w:val="right"/>
            </w:pPr>
            <w:r>
              <w:rPr>
                <w:sz w:val="16"/>
              </w:rPr>
              <w:t>10, 1998 to 2017 (10 zone-level)</w:t>
            </w:r>
          </w:p>
        </w:tc>
        <w:tc>
          <w:tcPr>
            <w:tcW w:type="dxa" w:w="1873"/>
          </w:tcPr>
          <w:p>
            <w:pPr>
              <w:spacing w:after="0"/>
              <w:jc w:val="left"/>
            </w:pPr>
            <w:r>
              <w:rPr>
                <w:sz w:val="16"/>
              </w:rPr>
              <w:t>50 kt (58 mph) to 70 kt (81 mph) (median 50 kt (58 mph)); 9 with a recorded value</w:t>
            </w:r>
          </w:p>
        </w:tc>
        <w:tc>
          <w:tcPr>
            <w:tcW w:type="dxa" w:w="1918"/>
          </w:tcPr>
          <w:p>
            <w:pPr>
              <w:spacing w:after="0"/>
              <w:jc w:val="left"/>
            </w:pPr>
            <w:r>
              <w:rPr>
                <w:sz w:val="16"/>
              </w:rPr>
              <w:t>70 kt (81 mph) estimated, High Wind, 2002-12-13; NWS zone GAZ028 (HART), zone-level: may include parts of neighboring counties</w:t>
            </w:r>
          </w:p>
        </w:tc>
        <w:tc>
          <w:tcPr>
            <w:tcW w:type="dxa" w:w="1605"/>
          </w:tcPr>
          <w:p>
            <w:pPr>
              <w:spacing w:after="0"/>
              <w:jc w:val="left"/>
            </w:pPr>
            <w:r>
              <w:rPr>
                <w:sz w:val="16"/>
              </w:rPr>
              <w:t>High Wind, 2017-09-11, $10,000 property; $0 crops, reported for the zone (2017 dollars)</w:t>
            </w:r>
          </w:p>
        </w:tc>
        <w:tc>
          <w:tcPr>
            <w:tcW w:type="dxa" w:w="1591"/>
          </w:tcPr>
          <w:p>
            <w:pPr>
              <w:spacing w:after="0"/>
              <w:jc w:val="left"/>
            </w:pPr>
            <w:r>
              <w:rPr>
                <w:sz w:val="16"/>
              </w:rPr>
              <w:t>Zone-level records: applies countywide; national data do not locate these events within the county.</w:t>
            </w:r>
          </w:p>
        </w:tc>
        <w:tc>
          <w:tcPr>
            <w:tcW w:type="dxa" w:w="2185"/>
          </w:tcPr>
          <w:p>
            <w:pPr>
              <w:spacing w:after="0"/>
              <w:jc w:val="left"/>
            </w:pPr>
          </w:p>
        </w:tc>
      </w:tr>
      <w:tr>
        <w:trPr>
          <w:cantSplit/>
        </w:trPr>
        <w:tc>
          <w:tcPr>
            <w:tcW w:type="dxa" w:w="1702"/>
          </w:tcPr>
          <w:p>
            <w:pPr>
              <w:spacing w:after="0"/>
              <w:jc w:val="left"/>
            </w:pPr>
            <w:r>
              <w:rPr>
                <w:sz w:val="16"/>
              </w:rPr>
              <w:t>Thunderstorm Wind</w:t>
            </w:r>
          </w:p>
        </w:tc>
        <w:tc>
          <w:tcPr>
            <w:tcW w:type="dxa" w:w="1711"/>
          </w:tcPr>
          <w:p>
            <w:pPr>
              <w:spacing w:after="0"/>
              <w:jc w:val="left"/>
            </w:pPr>
            <w:r>
              <w:rPr>
                <w:sz w:val="16"/>
              </w:rPr>
              <w:t>wind speed (kt and mph)</w:t>
            </w:r>
          </w:p>
        </w:tc>
        <w:tc>
          <w:tcPr>
            <w:tcW w:type="dxa" w:w="1528"/>
          </w:tcPr>
          <w:p>
            <w:pPr>
              <w:spacing w:after="0"/>
              <w:jc w:val="right"/>
            </w:pPr>
            <w:r>
              <w:rPr>
                <w:sz w:val="16"/>
              </w:rPr>
              <w:t>116, 1968 to 2026</w:t>
            </w:r>
          </w:p>
        </w:tc>
        <w:tc>
          <w:tcPr>
            <w:tcW w:type="dxa" w:w="1873"/>
          </w:tcPr>
          <w:p>
            <w:pPr>
              <w:spacing w:after="0"/>
              <w:jc w:val="left"/>
            </w:pPr>
            <w:r>
              <w:rPr>
                <w:sz w:val="16"/>
              </w:rPr>
              <w:t>50 kt (58 mph) to 70 kt (81 mph) (median 50 kt (58 mph)); 93 with a recorded value</w:t>
            </w:r>
          </w:p>
        </w:tc>
        <w:tc>
          <w:tcPr>
            <w:tcW w:type="dxa" w:w="1918"/>
          </w:tcPr>
          <w:p>
            <w:pPr>
              <w:spacing w:after="0"/>
              <w:jc w:val="left"/>
            </w:pPr>
            <w:r>
              <w:rPr>
                <w:sz w:val="16"/>
              </w:rPr>
              <w:t>70 kt (81 mph) estimated, Thunderstorm Wind, 2001-01-19</w:t>
            </w:r>
          </w:p>
        </w:tc>
        <w:tc>
          <w:tcPr>
            <w:tcW w:type="dxa" w:w="1605"/>
          </w:tcPr>
          <w:p>
            <w:pPr>
              <w:spacing w:after="0"/>
              <w:jc w:val="left"/>
            </w:pPr>
            <w:r>
              <w:rPr>
                <w:sz w:val="16"/>
              </w:rPr>
              <w:t>Thunderstorm Wind, 2021-03-26, $200,000 property; $0 crops (2021 dollars)</w:t>
            </w:r>
          </w:p>
        </w:tc>
        <w:tc>
          <w:tcPr>
            <w:tcW w:type="dxa" w:w="1591"/>
          </w:tcPr>
          <w:p>
            <w:pPr>
              <w:spacing w:after="0"/>
              <w:jc w:val="left"/>
            </w:pPr>
            <w:r>
              <w:rPr>
                <w:sz w:val="16"/>
              </w:rPr>
              <w:t>Event records naming member places: Hartwell city (49 records), Bowersville town (16 records).</w:t>
            </w:r>
          </w:p>
        </w:tc>
        <w:tc>
          <w:tcPr>
            <w:tcW w:type="dxa" w:w="2185"/>
          </w:tcPr>
          <w:p>
            <w:pPr>
              <w:spacing w:after="0"/>
              <w:jc w:val="left"/>
            </w:pPr>
          </w:p>
        </w:tc>
      </w:tr>
      <w:tr>
        <w:trPr>
          <w:cantSplit/>
        </w:trPr>
        <w:tc>
          <w:tcPr>
            <w:tcW w:type="dxa" w:w="1702"/>
          </w:tcPr>
          <w:p>
            <w:pPr>
              <w:spacing w:after="0"/>
              <w:jc w:val="left"/>
            </w:pPr>
            <w:r>
              <w:rPr>
                <w:sz w:val="16"/>
              </w:rPr>
              <w:t>Tornado</w:t>
            </w:r>
          </w:p>
        </w:tc>
        <w:tc>
          <w:tcPr>
            <w:tcW w:type="dxa" w:w="1711"/>
          </w:tcPr>
          <w:p>
            <w:pPr>
              <w:spacing w:after="0"/>
              <w:jc w:val="left"/>
            </w:pPr>
            <w:r>
              <w:rPr>
                <w:sz w:val="16"/>
              </w:rPr>
              <w:t>Enhanced Fujita (F before Feb 2007)</w:t>
            </w:r>
          </w:p>
        </w:tc>
        <w:tc>
          <w:tcPr>
            <w:tcW w:type="dxa" w:w="1528"/>
          </w:tcPr>
          <w:p>
            <w:pPr>
              <w:spacing w:after="0"/>
              <w:jc w:val="right"/>
            </w:pPr>
            <w:r>
              <w:rPr>
                <w:sz w:val="16"/>
              </w:rPr>
              <w:t>11, 1970 to 2023</w:t>
            </w:r>
          </w:p>
        </w:tc>
        <w:tc>
          <w:tcPr>
            <w:tcW w:type="dxa" w:w="1873"/>
          </w:tcPr>
          <w:p>
            <w:pPr>
              <w:spacing w:after="0"/>
              <w:jc w:val="left"/>
            </w:pPr>
            <w:r>
              <w:rPr>
                <w:sz w:val="16"/>
              </w:rPr>
              <w:t>F/EF0 to F/EF2 (median F/EF1); 11 with a recorded value</w:t>
            </w:r>
          </w:p>
        </w:tc>
        <w:tc>
          <w:tcPr>
            <w:tcW w:type="dxa" w:w="1918"/>
          </w:tcPr>
          <w:p>
            <w:pPr>
              <w:spacing w:after="0"/>
              <w:jc w:val="left"/>
            </w:pPr>
            <w:r>
              <w:rPr>
                <w:sz w:val="16"/>
              </w:rPr>
              <w:t>F2 tornado, 1970-04-02, 5.2 mi path length (records before 1996 may include the whole path; rating and listing come from the county where the tornado began), 100 yd wide, $25,000 property; crops not recorded (1970 dollars), 2 direct injuries</w:t>
            </w:r>
          </w:p>
        </w:tc>
        <w:tc>
          <w:tcPr>
            <w:tcW w:type="dxa" w:w="1605"/>
          </w:tcPr>
          <w:p>
            <w:pPr>
              <w:spacing w:after="0"/>
              <w:jc w:val="left"/>
            </w:pPr>
            <w:r>
              <w:rPr>
                <w:sz w:val="16"/>
              </w:rPr>
              <w:t>Tornado, 1994-08-16, $500,000 property; crops not recorded (1994 dollars)</w:t>
            </w:r>
          </w:p>
        </w:tc>
        <w:tc>
          <w:tcPr>
            <w:tcW w:type="dxa" w:w="1591"/>
          </w:tcPr>
          <w:p>
            <w:pPr>
              <w:spacing w:after="0"/>
              <w:jc w:val="left"/>
            </w:pPr>
            <w:r>
              <w:rPr>
                <w:sz w:val="16"/>
              </w:rPr>
              <w:t>Event records naming member places: Hartwell city (1 record).</w:t>
            </w:r>
          </w:p>
        </w:tc>
        <w:tc>
          <w:tcPr>
            <w:tcW w:type="dxa" w:w="218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2"/>
          </w:tcPr>
          <w:p>
            <w:pPr>
              <w:spacing w:after="0"/>
              <w:jc w:val="left"/>
            </w:pPr>
            <w:r>
              <w:rPr>
                <w:sz w:val="16"/>
              </w:rPr>
              <w:t>Tsunami</w:t>
            </w:r>
          </w:p>
        </w:tc>
        <w:tc>
          <w:tcPr>
            <w:tcW w:type="dxa" w:w="1711"/>
          </w:tcPr>
          <w:p>
            <w:pPr>
              <w:spacing w:after="0"/>
              <w:jc w:val="left"/>
            </w:pPr>
            <w:r>
              <w:rPr>
                <w:sz w:val="16"/>
              </w:rPr>
              <w:t>none (count and damage)</w:t>
            </w:r>
          </w:p>
        </w:tc>
        <w:tc>
          <w:tcPr>
            <w:tcW w:type="dxa" w:w="1528"/>
          </w:tcPr>
          <w:p>
            <w:pPr>
              <w:spacing w:after="0"/>
              <w:jc w:val="right"/>
            </w:pPr>
            <w:r>
              <w:rPr>
                <w:sz w:val="16"/>
              </w:rPr>
              <w:t>0</w:t>
            </w:r>
          </w:p>
        </w:tc>
        <w:tc>
          <w:tcPr>
            <w:tcW w:type="dxa" w:w="1873"/>
          </w:tcPr>
          <w:p>
            <w:pPr>
              <w:spacing w:after="0"/>
              <w:jc w:val="left"/>
            </w:pPr>
          </w:p>
        </w:tc>
        <w:tc>
          <w:tcPr>
            <w:tcW w:type="dxa" w:w="1918"/>
          </w:tcPr>
          <w:p>
            <w:pPr>
              <w:spacing w:after="0"/>
              <w:jc w:val="left"/>
            </w:pPr>
          </w:p>
        </w:tc>
        <w:tc>
          <w:tcPr>
            <w:tcW w:type="dxa" w:w="1605"/>
          </w:tcPr>
          <w:p>
            <w:pPr>
              <w:spacing w:after="0"/>
              <w:jc w:val="left"/>
            </w:pPr>
          </w:p>
        </w:tc>
        <w:tc>
          <w:tcPr>
            <w:tcW w:type="dxa" w:w="1591"/>
          </w:tcPr>
          <w:p>
            <w:pPr>
              <w:spacing w:after="0"/>
              <w:jc w:val="left"/>
            </w:pPr>
          </w:p>
        </w:tc>
        <w:tc>
          <w:tcPr>
            <w:tcW w:type="dxa" w:w="2185"/>
          </w:tcPr>
          <w:p>
            <w:pPr>
              <w:spacing w:after="0"/>
              <w:jc w:val="left"/>
            </w:pPr>
            <w:r>
              <w:rPr>
                <w:sz w:val="16"/>
              </w:rPr>
              <w:t>Physical measure: in event narratives only; local data required.</w:t>
            </w:r>
          </w:p>
        </w:tc>
      </w:tr>
      <w:tr>
        <w:trPr>
          <w:cantSplit/>
        </w:trPr>
        <w:tc>
          <w:tcPr>
            <w:tcW w:type="dxa" w:w="1702"/>
          </w:tcPr>
          <w:p>
            <w:pPr>
              <w:spacing w:after="0"/>
              <w:jc w:val="left"/>
            </w:pPr>
            <w:r>
              <w:rPr>
                <w:sz w:val="16"/>
              </w:rPr>
              <w:t>Volcanic Ash, Volcanic Ashfall</w:t>
            </w:r>
          </w:p>
        </w:tc>
        <w:tc>
          <w:tcPr>
            <w:tcW w:type="dxa" w:w="1711"/>
          </w:tcPr>
          <w:p>
            <w:pPr>
              <w:spacing w:after="0"/>
              <w:jc w:val="left"/>
            </w:pPr>
            <w:r>
              <w:rPr>
                <w:sz w:val="16"/>
              </w:rPr>
              <w:t>Volcanic Explosivity Index (local data)</w:t>
            </w:r>
          </w:p>
        </w:tc>
        <w:tc>
          <w:tcPr>
            <w:tcW w:type="dxa" w:w="1528"/>
          </w:tcPr>
          <w:p>
            <w:pPr>
              <w:spacing w:after="0"/>
              <w:jc w:val="right"/>
            </w:pPr>
            <w:r>
              <w:rPr>
                <w:sz w:val="16"/>
              </w:rPr>
              <w:t>0</w:t>
            </w:r>
          </w:p>
        </w:tc>
        <w:tc>
          <w:tcPr>
            <w:tcW w:type="dxa" w:w="1873"/>
          </w:tcPr>
          <w:p>
            <w:pPr>
              <w:spacing w:after="0"/>
              <w:jc w:val="left"/>
            </w:pPr>
          </w:p>
        </w:tc>
        <w:tc>
          <w:tcPr>
            <w:tcW w:type="dxa" w:w="1918"/>
          </w:tcPr>
          <w:p>
            <w:pPr>
              <w:spacing w:after="0"/>
              <w:jc w:val="left"/>
            </w:pPr>
          </w:p>
        </w:tc>
        <w:tc>
          <w:tcPr>
            <w:tcW w:type="dxa" w:w="1605"/>
          </w:tcPr>
          <w:p>
            <w:pPr>
              <w:spacing w:after="0"/>
              <w:jc w:val="left"/>
            </w:pPr>
          </w:p>
        </w:tc>
        <w:tc>
          <w:tcPr>
            <w:tcW w:type="dxa" w:w="1591"/>
          </w:tcPr>
          <w:p>
            <w:pPr>
              <w:spacing w:after="0"/>
              <w:jc w:val="left"/>
            </w:pPr>
          </w:p>
        </w:tc>
        <w:tc>
          <w:tcPr>
            <w:tcW w:type="dxa" w:w="2185"/>
          </w:tcPr>
          <w:p>
            <w:pPr>
              <w:spacing w:after="0"/>
              <w:jc w:val="left"/>
            </w:pPr>
            <w:r>
              <w:rPr>
                <w:sz w:val="16"/>
              </w:rPr>
              <w:t>Physical measure: in event narratives only; local data required.</w:t>
            </w:r>
          </w:p>
        </w:tc>
      </w:tr>
      <w:tr>
        <w:trPr>
          <w:cantSplit/>
        </w:trPr>
        <w:tc>
          <w:tcPr>
            <w:tcW w:type="dxa" w:w="1702"/>
          </w:tcPr>
          <w:p>
            <w:pPr>
              <w:spacing w:after="0"/>
              <w:jc w:val="left"/>
            </w:pPr>
            <w:r>
              <w:rPr>
                <w:sz w:val="16"/>
              </w:rPr>
              <w:t>Wildfire</w:t>
            </w:r>
          </w:p>
        </w:tc>
        <w:tc>
          <w:tcPr>
            <w:tcW w:type="dxa" w:w="1711"/>
          </w:tcPr>
          <w:p>
            <w:pPr>
              <w:spacing w:after="0"/>
              <w:jc w:val="left"/>
            </w:pPr>
            <w:r>
              <w:rPr>
                <w:sz w:val="16"/>
              </w:rPr>
              <w:t>acres burned (local data)</w:t>
            </w:r>
          </w:p>
        </w:tc>
        <w:tc>
          <w:tcPr>
            <w:tcW w:type="dxa" w:w="1528"/>
          </w:tcPr>
          <w:p>
            <w:pPr>
              <w:spacing w:after="0"/>
              <w:jc w:val="right"/>
            </w:pPr>
            <w:r>
              <w:rPr>
                <w:sz w:val="16"/>
              </w:rPr>
              <w:t>0</w:t>
            </w:r>
          </w:p>
        </w:tc>
        <w:tc>
          <w:tcPr>
            <w:tcW w:type="dxa" w:w="1873"/>
          </w:tcPr>
          <w:p>
            <w:pPr>
              <w:spacing w:after="0"/>
              <w:jc w:val="left"/>
            </w:pPr>
          </w:p>
        </w:tc>
        <w:tc>
          <w:tcPr>
            <w:tcW w:type="dxa" w:w="1918"/>
          </w:tcPr>
          <w:p>
            <w:pPr>
              <w:spacing w:after="0"/>
              <w:jc w:val="left"/>
            </w:pPr>
          </w:p>
        </w:tc>
        <w:tc>
          <w:tcPr>
            <w:tcW w:type="dxa" w:w="1605"/>
          </w:tcPr>
          <w:p>
            <w:pPr>
              <w:spacing w:after="0"/>
              <w:jc w:val="left"/>
            </w:pPr>
          </w:p>
        </w:tc>
        <w:tc>
          <w:tcPr>
            <w:tcW w:type="dxa" w:w="1591"/>
          </w:tcPr>
          <w:p>
            <w:pPr>
              <w:spacing w:after="0"/>
              <w:jc w:val="left"/>
            </w:pPr>
          </w:p>
        </w:tc>
        <w:tc>
          <w:tcPr>
            <w:tcW w:type="dxa" w:w="2185"/>
          </w:tcPr>
          <w:p>
            <w:pPr>
              <w:spacing w:after="0"/>
              <w:jc w:val="left"/>
            </w:pPr>
            <w:r>
              <w:rPr>
                <w:sz w:val="16"/>
              </w:rPr>
              <w:t>Acres burned: in event narratives only; local data required.</w:t>
            </w:r>
          </w:p>
        </w:tc>
      </w:tr>
      <w:tr>
        <w:trPr>
          <w:cantSplit/>
        </w:trPr>
        <w:tc>
          <w:tcPr>
            <w:tcW w:type="dxa" w:w="1702"/>
          </w:tcPr>
          <w:p>
            <w:pPr>
              <w:spacing w:after="0"/>
              <w:jc w:val="left"/>
            </w:pPr>
            <w:r>
              <w:rPr>
                <w:sz w:val="16"/>
              </w:rPr>
              <w:t>Winter Storm, Heavy Snow, Blizzard, Lake-Effect Snow, Winter Weather, Sleet</w:t>
            </w:r>
          </w:p>
        </w:tc>
        <w:tc>
          <w:tcPr>
            <w:tcW w:type="dxa" w:w="1711"/>
          </w:tcPr>
          <w:p>
            <w:pPr>
              <w:spacing w:after="0"/>
              <w:jc w:val="left"/>
            </w:pPr>
            <w:r>
              <w:rPr>
                <w:sz w:val="16"/>
              </w:rPr>
              <w:t>none in data (snowfall local)</w:t>
            </w:r>
          </w:p>
        </w:tc>
        <w:tc>
          <w:tcPr>
            <w:tcW w:type="dxa" w:w="1528"/>
          </w:tcPr>
          <w:p>
            <w:pPr>
              <w:spacing w:after="0"/>
              <w:jc w:val="right"/>
            </w:pPr>
            <w:r>
              <w:rPr>
                <w:sz w:val="16"/>
              </w:rPr>
              <w:t>36, 1996 to 2026 (36 zone-level)</w:t>
            </w:r>
          </w:p>
        </w:tc>
        <w:tc>
          <w:tcPr>
            <w:tcW w:type="dxa" w:w="1873"/>
          </w:tcPr>
          <w:p>
            <w:pPr>
              <w:spacing w:after="0"/>
              <w:jc w:val="left"/>
            </w:pPr>
          </w:p>
        </w:tc>
        <w:tc>
          <w:tcPr>
            <w:tcW w:type="dxa" w:w="1918"/>
          </w:tcPr>
          <w:p>
            <w:pPr>
              <w:spacing w:after="0"/>
              <w:jc w:val="left"/>
            </w:pPr>
            <w:r>
              <w:rPr>
                <w:sz w:val="16"/>
              </w:rPr>
              <w:t>No damage reported in 36 records.</w:t>
            </w:r>
          </w:p>
        </w:tc>
        <w:tc>
          <w:tcPr>
            <w:tcW w:type="dxa" w:w="1605"/>
          </w:tcPr>
          <w:p>
            <w:pPr>
              <w:spacing w:after="0"/>
              <w:jc w:val="left"/>
            </w:pPr>
          </w:p>
        </w:tc>
        <w:tc>
          <w:tcPr>
            <w:tcW w:type="dxa" w:w="1591"/>
          </w:tcPr>
          <w:p>
            <w:pPr>
              <w:spacing w:after="0"/>
              <w:jc w:val="left"/>
            </w:pPr>
            <w:r>
              <w:rPr>
                <w:sz w:val="16"/>
              </w:rPr>
              <w:t>Zone-level records: applies countywide; national data do not locate these events within the county.</w:t>
            </w:r>
          </w:p>
        </w:tc>
        <w:tc>
          <w:tcPr>
            <w:tcW w:type="dxa" w:w="218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color w:val="555555"/>
          <w:sz w:val="15"/>
        </w:rPr>
        <w:t>GEMA template letter: B</w:t>
      </w:r>
    </w:p>
    <w:p>
      <w:pPr>
        <w:keepNext/>
        <w:spacing w:after="40" w:before="0"/>
      </w:pPr>
      <w:r>
        <w:rPr>
          <w:b/>
        </w:rPr>
        <w:t xml:space="preserve">Declaration rows: </w:t>
      </w:r>
      <w:r>
        <w:rPr/>
        <w:t>14</w:t>
      </w:r>
    </w:p>
    <w:p>
      <w:pPr>
        <w:keepNext/>
        <w:spacing w:after="40" w:before="0"/>
      </w:pPr>
      <w:r>
        <w:rPr>
          <w:b/>
        </w:rPr>
        <w:t xml:space="preserve">Counted incidents: </w:t>
      </w:r>
      <w:r>
        <w:rPr/>
        <w:t>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9"/>
        <w:gridCol w:w="1759"/>
        <w:gridCol w:w="2162"/>
        <w:gridCol w:w="1417"/>
        <w:gridCol w:w="3425"/>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9"/>
            <w:shd w:val="clear" w:color="auto" w:fill="E8E8E8"/>
          </w:tcPr>
          <w:p>
            <w:pPr>
              <w:spacing w:after="0"/>
              <w:jc w:val="left"/>
            </w:pPr>
            <w:r>
              <w:rPr>
                <w:b/>
                <w:sz w:val="16"/>
              </w:rPr>
              <w:t>Type</w:t>
            </w:r>
          </w:p>
        </w:tc>
        <w:tc>
          <w:tcPr>
            <w:tcW w:type="dxa" w:w="1759"/>
            <w:shd w:val="clear" w:color="auto" w:fill="E8E8E8"/>
          </w:tcPr>
          <w:p>
            <w:pPr>
              <w:spacing w:after="0"/>
              <w:jc w:val="left"/>
            </w:pPr>
            <w:r>
              <w:rPr>
                <w:b/>
                <w:sz w:val="16"/>
              </w:rPr>
              <w:t>Title</w:t>
            </w:r>
          </w:p>
        </w:tc>
        <w:tc>
          <w:tcPr>
            <w:tcW w:type="dxa" w:w="2162"/>
            <w:shd w:val="clear" w:color="auto" w:fill="E8E8E8"/>
          </w:tcPr>
          <w:p>
            <w:pPr>
              <w:spacing w:after="0"/>
              <w:jc w:val="left"/>
            </w:pPr>
            <w:r>
              <w:rPr>
                <w:b/>
                <w:sz w:val="16"/>
              </w:rPr>
              <w:t>Mapped hazard</w:t>
            </w:r>
          </w:p>
        </w:tc>
        <w:tc>
          <w:tcPr>
            <w:tcW w:type="dxa" w:w="141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3425"/>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EM-3642-GA</w:t>
            </w:r>
          </w:p>
        </w:tc>
        <w:tc>
          <w:tcPr>
            <w:tcW w:type="dxa" w:w="1349"/>
          </w:tcPr>
          <w:p>
            <w:pPr>
              <w:spacing w:after="0"/>
              <w:jc w:val="left"/>
            </w:pPr>
            <w:r>
              <w:rPr>
                <w:sz w:val="16"/>
              </w:rPr>
              <w:t>Emergency</w:t>
            </w:r>
          </w:p>
        </w:tc>
        <w:tc>
          <w:tcPr>
            <w:tcW w:type="dxa" w:w="1759"/>
          </w:tcPr>
          <w:p>
            <w:pPr>
              <w:spacing w:after="0"/>
              <w:jc w:val="left"/>
            </w:pPr>
            <w:r>
              <w:rPr>
                <w:sz w:val="16"/>
              </w:rPr>
              <w:t>SEVERE WINTER STORM</w:t>
            </w:r>
          </w:p>
        </w:tc>
        <w:tc>
          <w:tcPr>
            <w:tcW w:type="dxa" w:w="2162"/>
          </w:tcPr>
          <w:p>
            <w:pPr>
              <w:spacing w:after="0"/>
              <w:jc w:val="left"/>
            </w:pPr>
            <w:r>
              <w:rPr>
                <w:sz w:val="16"/>
              </w:rPr>
              <w:t>Winter Weather</w:t>
            </w:r>
          </w:p>
        </w:tc>
        <w:tc>
          <w:tcPr>
            <w:tcW w:type="dxa" w:w="1417"/>
          </w:tcPr>
          <w:p>
            <w:pPr>
              <w:spacing w:after="0"/>
              <w:jc w:val="right"/>
            </w:pPr>
            <w:r>
              <w:rPr>
                <w:sz w:val="16"/>
              </w:rPr>
              <w:t>none found</w:t>
            </w:r>
          </w:p>
        </w:tc>
        <w:tc>
          <w:tcPr>
            <w:tcW w:type="dxa" w:w="3425"/>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2024-09-30</w:t>
            </w:r>
          </w:p>
        </w:tc>
        <w:tc>
          <w:tcPr>
            <w:tcW w:type="dxa" w:w="1037"/>
          </w:tcPr>
          <w:p>
            <w:pPr>
              <w:spacing w:after="0"/>
              <w:jc w:val="left"/>
            </w:pPr>
            <w:r>
              <w:rPr>
                <w:sz w:val="16"/>
              </w:rPr>
              <w:t>2024-09-24</w:t>
            </w:r>
          </w:p>
        </w:tc>
        <w:tc>
          <w:tcPr>
            <w:tcW w:type="dxa" w:w="1037"/>
          </w:tcPr>
          <w:p>
            <w:pPr>
              <w:spacing w:after="0"/>
              <w:jc w:val="left"/>
            </w:pPr>
            <w:r>
              <w:rPr>
                <w:sz w:val="16"/>
              </w:rPr>
              <w:t>DR-4830-GA</w:t>
            </w:r>
          </w:p>
        </w:tc>
        <w:tc>
          <w:tcPr>
            <w:tcW w:type="dxa" w:w="1349"/>
          </w:tcPr>
          <w:p>
            <w:pPr>
              <w:spacing w:after="0"/>
              <w:jc w:val="left"/>
            </w:pPr>
            <w:r>
              <w:rPr>
                <w:sz w:val="16"/>
              </w:rPr>
              <w:t>Major disaster</w:t>
            </w:r>
          </w:p>
        </w:tc>
        <w:tc>
          <w:tcPr>
            <w:tcW w:type="dxa" w:w="1759"/>
          </w:tcPr>
          <w:p>
            <w:pPr>
              <w:spacing w:after="0"/>
              <w:jc w:val="left"/>
            </w:pPr>
            <w:r>
              <w:rPr>
                <w:sz w:val="16"/>
              </w:rPr>
              <w:t>HURRICANE HELENE</w:t>
            </w:r>
          </w:p>
        </w:tc>
        <w:tc>
          <w:tcPr>
            <w:tcW w:type="dxa" w:w="2162"/>
          </w:tcPr>
          <w:p>
            <w:pPr>
              <w:spacing w:after="0"/>
              <w:jc w:val="left"/>
            </w:pPr>
            <w:r>
              <w:rPr>
                <w:sz w:val="16"/>
              </w:rPr>
              <w:t>Hurricane</w:t>
            </w:r>
          </w:p>
        </w:tc>
        <w:tc>
          <w:tcPr>
            <w:tcW w:type="dxa" w:w="1417"/>
          </w:tcPr>
          <w:p>
            <w:pPr>
              <w:spacing w:after="0"/>
              <w:jc w:val="right"/>
            </w:pPr>
            <w:r>
              <w:rPr>
                <w:sz w:val="16"/>
              </w:rPr>
              <w:t>$1,481,322.46</w:t>
            </w:r>
          </w:p>
        </w:tc>
        <w:tc>
          <w:tcPr>
            <w:tcW w:type="dxa" w:w="3425"/>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2024-09-24</w:t>
            </w:r>
          </w:p>
        </w:tc>
        <w:tc>
          <w:tcPr>
            <w:tcW w:type="dxa" w:w="1037"/>
          </w:tcPr>
          <w:p>
            <w:pPr>
              <w:spacing w:after="0"/>
              <w:jc w:val="left"/>
            </w:pPr>
            <w:r>
              <w:rPr>
                <w:sz w:val="16"/>
              </w:rPr>
              <w:t>EM-3616-GA</w:t>
            </w:r>
          </w:p>
        </w:tc>
        <w:tc>
          <w:tcPr>
            <w:tcW w:type="dxa" w:w="1349"/>
          </w:tcPr>
          <w:p>
            <w:pPr>
              <w:spacing w:after="0"/>
              <w:jc w:val="left"/>
            </w:pPr>
            <w:r>
              <w:rPr>
                <w:sz w:val="16"/>
              </w:rPr>
              <w:t>Emergency</w:t>
            </w:r>
          </w:p>
        </w:tc>
        <w:tc>
          <w:tcPr>
            <w:tcW w:type="dxa" w:w="1759"/>
          </w:tcPr>
          <w:p>
            <w:pPr>
              <w:spacing w:after="0"/>
              <w:jc w:val="left"/>
            </w:pPr>
            <w:r>
              <w:rPr>
                <w:sz w:val="16"/>
              </w:rPr>
              <w:t>HURRICANE HELENE</w:t>
            </w:r>
          </w:p>
        </w:tc>
        <w:tc>
          <w:tcPr>
            <w:tcW w:type="dxa" w:w="2162"/>
          </w:tcPr>
          <w:p>
            <w:pPr>
              <w:spacing w:after="0"/>
              <w:jc w:val="left"/>
            </w:pPr>
            <w:r>
              <w:rPr>
                <w:sz w:val="16"/>
              </w:rPr>
              <w:t>Hurricane</w:t>
            </w:r>
          </w:p>
        </w:tc>
        <w:tc>
          <w:tcPr>
            <w:tcW w:type="dxa" w:w="1417"/>
          </w:tcPr>
          <w:p>
            <w:pPr>
              <w:spacing w:after="0"/>
              <w:jc w:val="right"/>
            </w:pPr>
            <w:r>
              <w:rPr>
                <w:sz w:val="16"/>
              </w:rPr>
              <w:t>none found</w:t>
            </w:r>
          </w:p>
        </w:tc>
        <w:tc>
          <w:tcPr>
            <w:tcW w:type="dxa" w:w="3425"/>
          </w:tcPr>
          <w:p>
            <w:pPr>
              <w:spacing w:after="0"/>
              <w:jc w:val="left"/>
            </w:pPr>
            <w:r>
              <w:rPr>
                <w:sz w:val="16"/>
              </w:rPr>
              <w:t>new since last plan; within last 5 years</w:t>
            </w:r>
          </w:p>
        </w:tc>
        <w:tc>
          <w:tcPr>
            <w:tcW w:type="dxa" w:w="890"/>
          </w:tcPr>
          <w:p>
            <w:pPr>
              <w:spacing w:after="0"/>
              <w:jc w:val="left"/>
            </w:pPr>
            <w:r>
              <w:rPr>
                <w:sz w:val="16"/>
              </w:rPr>
              <w:t>same incident as DR-4830</w:t>
            </w: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DR-4501-GA</w:t>
            </w:r>
          </w:p>
        </w:tc>
        <w:tc>
          <w:tcPr>
            <w:tcW w:type="dxa" w:w="1349"/>
          </w:tcPr>
          <w:p>
            <w:pPr>
              <w:spacing w:after="0"/>
              <w:jc w:val="left"/>
            </w:pPr>
            <w:r>
              <w:rPr>
                <w:sz w:val="16"/>
              </w:rPr>
              <w:t>Major disaster</w:t>
            </w:r>
          </w:p>
        </w:tc>
        <w:tc>
          <w:tcPr>
            <w:tcW w:type="dxa" w:w="1759"/>
          </w:tcPr>
          <w:p>
            <w:pPr>
              <w:spacing w:after="0"/>
              <w:jc w:val="left"/>
            </w:pPr>
            <w:r>
              <w:rPr>
                <w:sz w:val="16"/>
              </w:rPr>
              <w:t>COVID-19 PANDEMIC</w:t>
            </w:r>
          </w:p>
        </w:tc>
        <w:tc>
          <w:tcPr>
            <w:tcW w:type="dxa" w:w="2162"/>
          </w:tcPr>
          <w:p>
            <w:pPr>
              <w:spacing w:after="0"/>
              <w:jc w:val="left"/>
            </w:pPr>
            <w:r>
              <w:rPr>
                <w:sz w:val="16"/>
              </w:rPr>
              <w:t>Non-natural, not counted</w:t>
            </w:r>
          </w:p>
        </w:tc>
        <w:tc>
          <w:tcPr>
            <w:tcW w:type="dxa" w:w="1417"/>
          </w:tcPr>
          <w:p>
            <w:pPr>
              <w:spacing w:after="0"/>
              <w:jc w:val="right"/>
            </w:pPr>
            <w:r>
              <w:rPr>
                <w:sz w:val="16"/>
              </w:rPr>
              <w:t>none found</w:t>
            </w:r>
          </w:p>
        </w:tc>
        <w:tc>
          <w:tcPr>
            <w:tcW w:type="dxa" w:w="3425"/>
          </w:tcPr>
          <w:p>
            <w:pPr>
              <w:spacing w:after="0"/>
              <w:jc w:val="left"/>
            </w:pPr>
            <w:r>
              <w:rPr>
                <w:sz w:val="16"/>
              </w:rPr>
              <w:t>during plan review, check whether your last plan included it</w:t>
            </w: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EM-3464-GA</w:t>
            </w:r>
          </w:p>
        </w:tc>
        <w:tc>
          <w:tcPr>
            <w:tcW w:type="dxa" w:w="1349"/>
          </w:tcPr>
          <w:p>
            <w:pPr>
              <w:spacing w:after="0"/>
              <w:jc w:val="left"/>
            </w:pPr>
            <w:r>
              <w:rPr>
                <w:sz w:val="16"/>
              </w:rPr>
              <w:t>Emergency</w:t>
            </w:r>
          </w:p>
        </w:tc>
        <w:tc>
          <w:tcPr>
            <w:tcW w:type="dxa" w:w="1759"/>
          </w:tcPr>
          <w:p>
            <w:pPr>
              <w:spacing w:after="0"/>
              <w:jc w:val="left"/>
            </w:pPr>
            <w:r>
              <w:rPr>
                <w:sz w:val="16"/>
              </w:rPr>
              <w:t>COVID-19</w:t>
            </w:r>
          </w:p>
        </w:tc>
        <w:tc>
          <w:tcPr>
            <w:tcW w:type="dxa" w:w="2162"/>
          </w:tcPr>
          <w:p>
            <w:pPr>
              <w:spacing w:after="0"/>
              <w:jc w:val="left"/>
            </w:pPr>
            <w:r>
              <w:rPr>
                <w:sz w:val="16"/>
              </w:rPr>
              <w:t>Non-natural, not counted</w:t>
            </w:r>
          </w:p>
        </w:tc>
        <w:tc>
          <w:tcPr>
            <w:tcW w:type="dxa" w:w="1417"/>
          </w:tcPr>
          <w:p>
            <w:pPr>
              <w:spacing w:after="0"/>
              <w:jc w:val="right"/>
            </w:pPr>
            <w:r>
              <w:rPr>
                <w:sz w:val="16"/>
              </w:rPr>
              <w:t>none found</w:t>
            </w:r>
          </w:p>
        </w:tc>
        <w:tc>
          <w:tcPr>
            <w:tcW w:type="dxa" w:w="3425"/>
          </w:tcPr>
          <w:p>
            <w:pPr>
              <w:spacing w:after="0"/>
              <w:jc w:val="left"/>
            </w:pPr>
            <w:r>
              <w:rPr>
                <w:sz w:val="16"/>
              </w:rPr>
              <w:t>during plan review, check whether your last plan included it</w:t>
            </w:r>
          </w:p>
        </w:tc>
        <w:tc>
          <w:tcPr>
            <w:tcW w:type="dxa" w:w="890"/>
          </w:tcPr>
          <w:p>
            <w:pPr>
              <w:spacing w:after="0"/>
              <w:jc w:val="left"/>
            </w:pPr>
            <w:r>
              <w:rPr>
                <w:sz w:val="16"/>
              </w:rPr>
              <w:t>same incident as DR-4501</w:t>
            </w:r>
          </w:p>
        </w:tc>
      </w:tr>
      <w:tr>
        <w:trPr>
          <w:cantSplit/>
        </w:trPr>
        <w:tc>
          <w:tcPr>
            <w:tcW w:type="dxa" w:w="1037"/>
          </w:tcPr>
          <w:p>
            <w:pPr>
              <w:spacing w:after="0"/>
              <w:jc w:val="left"/>
            </w:pPr>
            <w:r>
              <w:rPr>
                <w:sz w:val="16"/>
              </w:rPr>
              <w:t>2017-09-15</w:t>
            </w:r>
          </w:p>
        </w:tc>
        <w:tc>
          <w:tcPr>
            <w:tcW w:type="dxa" w:w="1037"/>
          </w:tcPr>
          <w:p>
            <w:pPr>
              <w:spacing w:after="0"/>
              <w:jc w:val="left"/>
            </w:pPr>
            <w:r>
              <w:rPr>
                <w:sz w:val="16"/>
              </w:rPr>
              <w:t>2017-09-07</w:t>
            </w:r>
          </w:p>
        </w:tc>
        <w:tc>
          <w:tcPr>
            <w:tcW w:type="dxa" w:w="1037"/>
          </w:tcPr>
          <w:p>
            <w:pPr>
              <w:spacing w:after="0"/>
              <w:jc w:val="left"/>
            </w:pPr>
            <w:r>
              <w:rPr>
                <w:sz w:val="16"/>
              </w:rPr>
              <w:t>DR-4338-GA</w:t>
            </w:r>
          </w:p>
        </w:tc>
        <w:tc>
          <w:tcPr>
            <w:tcW w:type="dxa" w:w="1349"/>
          </w:tcPr>
          <w:p>
            <w:pPr>
              <w:spacing w:after="0"/>
              <w:jc w:val="left"/>
            </w:pPr>
            <w:r>
              <w:rPr>
                <w:sz w:val="16"/>
              </w:rPr>
              <w:t>Major disaster</w:t>
            </w:r>
          </w:p>
        </w:tc>
        <w:tc>
          <w:tcPr>
            <w:tcW w:type="dxa" w:w="1759"/>
          </w:tcPr>
          <w:p>
            <w:pPr>
              <w:spacing w:after="0"/>
              <w:jc w:val="left"/>
            </w:pPr>
            <w:r>
              <w:rPr>
                <w:sz w:val="16"/>
              </w:rPr>
              <w:t>HURRICANE IRMA</w:t>
            </w:r>
          </w:p>
        </w:tc>
        <w:tc>
          <w:tcPr>
            <w:tcW w:type="dxa" w:w="2162"/>
          </w:tcPr>
          <w:p>
            <w:pPr>
              <w:spacing w:after="0"/>
              <w:jc w:val="left"/>
            </w:pPr>
            <w:r>
              <w:rPr>
                <w:sz w:val="16"/>
              </w:rPr>
              <w:t>Hurricane</w:t>
            </w:r>
          </w:p>
        </w:tc>
        <w:tc>
          <w:tcPr>
            <w:tcW w:type="dxa" w:w="1417"/>
          </w:tcPr>
          <w:p>
            <w:pPr>
              <w:spacing w:after="0"/>
              <w:jc w:val="right"/>
            </w:pPr>
            <w:r>
              <w:rPr>
                <w:sz w:val="16"/>
              </w:rPr>
              <w:t>$839,256.20</w:t>
            </w:r>
          </w:p>
        </w:tc>
        <w:tc>
          <w:tcPr>
            <w:tcW w:type="dxa" w:w="34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2017-09-08</w:t>
            </w:r>
          </w:p>
        </w:tc>
        <w:tc>
          <w:tcPr>
            <w:tcW w:type="dxa" w:w="1037"/>
          </w:tcPr>
          <w:p>
            <w:pPr>
              <w:spacing w:after="0"/>
              <w:jc w:val="left"/>
            </w:pPr>
            <w:r>
              <w:rPr>
                <w:sz w:val="16"/>
              </w:rPr>
              <w:t>2017-09-07</w:t>
            </w:r>
          </w:p>
        </w:tc>
        <w:tc>
          <w:tcPr>
            <w:tcW w:type="dxa" w:w="1037"/>
          </w:tcPr>
          <w:p>
            <w:pPr>
              <w:spacing w:after="0"/>
              <w:jc w:val="left"/>
            </w:pPr>
            <w:r>
              <w:rPr>
                <w:sz w:val="16"/>
              </w:rPr>
              <w:t>EM-3387-GA</w:t>
            </w:r>
          </w:p>
        </w:tc>
        <w:tc>
          <w:tcPr>
            <w:tcW w:type="dxa" w:w="1349"/>
          </w:tcPr>
          <w:p>
            <w:pPr>
              <w:spacing w:after="0"/>
              <w:jc w:val="left"/>
            </w:pPr>
            <w:r>
              <w:rPr>
                <w:sz w:val="16"/>
              </w:rPr>
              <w:t>Emergency</w:t>
            </w:r>
          </w:p>
        </w:tc>
        <w:tc>
          <w:tcPr>
            <w:tcW w:type="dxa" w:w="1759"/>
          </w:tcPr>
          <w:p>
            <w:pPr>
              <w:spacing w:after="0"/>
              <w:jc w:val="left"/>
            </w:pPr>
            <w:r>
              <w:rPr>
                <w:sz w:val="16"/>
              </w:rPr>
              <w:t>HURRICANE IRMA</w:t>
            </w:r>
          </w:p>
        </w:tc>
        <w:tc>
          <w:tcPr>
            <w:tcW w:type="dxa" w:w="2162"/>
          </w:tcPr>
          <w:p>
            <w:pPr>
              <w:spacing w:after="0"/>
              <w:jc w:val="left"/>
            </w:pPr>
            <w:r>
              <w:rPr>
                <w:sz w:val="16"/>
              </w:rPr>
              <w:t>Hurricane</w:t>
            </w:r>
          </w:p>
        </w:tc>
        <w:tc>
          <w:tcPr>
            <w:tcW w:type="dxa" w:w="1417"/>
          </w:tcPr>
          <w:p>
            <w:pPr>
              <w:spacing w:after="0"/>
              <w:jc w:val="right"/>
            </w:pPr>
            <w:r>
              <w:rPr>
                <w:sz w:val="16"/>
              </w:rPr>
              <w:t>none found</w:t>
            </w:r>
          </w:p>
        </w:tc>
        <w:tc>
          <w:tcPr>
            <w:tcW w:type="dxa" w:w="3425"/>
          </w:tcPr>
          <w:p>
            <w:pPr>
              <w:spacing w:after="0"/>
              <w:jc w:val="left"/>
            </w:pPr>
          </w:p>
        </w:tc>
        <w:tc>
          <w:tcPr>
            <w:tcW w:type="dxa" w:w="890"/>
          </w:tcPr>
          <w:p>
            <w:pPr>
              <w:spacing w:after="0"/>
              <w:jc w:val="left"/>
            </w:pPr>
            <w:r>
              <w:rPr>
                <w:sz w:val="16"/>
              </w:rPr>
              <w:t>same incident as DR-4338</w:t>
            </w:r>
          </w:p>
        </w:tc>
      </w:tr>
      <w:tr>
        <w:trPr>
          <w:cantSplit/>
        </w:trPr>
        <w:tc>
          <w:tcPr>
            <w:tcW w:type="dxa" w:w="1037"/>
          </w:tcPr>
          <w:p>
            <w:pPr>
              <w:spacing w:after="0"/>
              <w:jc w:val="left"/>
            </w:pPr>
            <w:r>
              <w:rPr>
                <w:sz w:val="16"/>
              </w:rPr>
              <w:t>2015-04-20</w:t>
            </w:r>
          </w:p>
        </w:tc>
        <w:tc>
          <w:tcPr>
            <w:tcW w:type="dxa" w:w="1037"/>
          </w:tcPr>
          <w:p>
            <w:pPr>
              <w:spacing w:after="0"/>
              <w:jc w:val="left"/>
            </w:pPr>
            <w:r>
              <w:rPr>
                <w:sz w:val="16"/>
              </w:rPr>
              <w:t>2015-02-15</w:t>
            </w:r>
          </w:p>
        </w:tc>
        <w:tc>
          <w:tcPr>
            <w:tcW w:type="dxa" w:w="1037"/>
          </w:tcPr>
          <w:p>
            <w:pPr>
              <w:spacing w:after="0"/>
              <w:jc w:val="left"/>
            </w:pPr>
            <w:r>
              <w:rPr>
                <w:sz w:val="16"/>
              </w:rPr>
              <w:t>DR-4215-GA</w:t>
            </w:r>
          </w:p>
        </w:tc>
        <w:tc>
          <w:tcPr>
            <w:tcW w:type="dxa" w:w="1349"/>
          </w:tcPr>
          <w:p>
            <w:pPr>
              <w:spacing w:after="0"/>
              <w:jc w:val="left"/>
            </w:pPr>
            <w:r>
              <w:rPr>
                <w:sz w:val="16"/>
              </w:rPr>
              <w:t>Major disaster</w:t>
            </w:r>
          </w:p>
        </w:tc>
        <w:tc>
          <w:tcPr>
            <w:tcW w:type="dxa" w:w="1759"/>
          </w:tcPr>
          <w:p>
            <w:pPr>
              <w:spacing w:after="0"/>
              <w:jc w:val="left"/>
            </w:pPr>
            <w:r>
              <w:rPr>
                <w:sz w:val="16"/>
              </w:rPr>
              <w:t>SEVERE WINTER STORM</w:t>
            </w:r>
          </w:p>
        </w:tc>
        <w:tc>
          <w:tcPr>
            <w:tcW w:type="dxa" w:w="2162"/>
          </w:tcPr>
          <w:p>
            <w:pPr>
              <w:spacing w:after="0"/>
              <w:jc w:val="left"/>
            </w:pPr>
            <w:r>
              <w:rPr>
                <w:sz w:val="16"/>
              </w:rPr>
              <w:t>Ice Storm</w:t>
            </w:r>
          </w:p>
        </w:tc>
        <w:tc>
          <w:tcPr>
            <w:tcW w:type="dxa" w:w="1417"/>
          </w:tcPr>
          <w:p>
            <w:pPr>
              <w:spacing w:after="0"/>
              <w:jc w:val="right"/>
            </w:pPr>
            <w:r>
              <w:rPr>
                <w:sz w:val="16"/>
              </w:rPr>
              <w:t>$438,989.29</w:t>
            </w:r>
          </w:p>
        </w:tc>
        <w:tc>
          <w:tcPr>
            <w:tcW w:type="dxa" w:w="34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2014-02-11</w:t>
            </w:r>
          </w:p>
        </w:tc>
        <w:tc>
          <w:tcPr>
            <w:tcW w:type="dxa" w:w="1037"/>
          </w:tcPr>
          <w:p>
            <w:pPr>
              <w:spacing w:after="0"/>
              <w:jc w:val="left"/>
            </w:pPr>
            <w:r>
              <w:rPr>
                <w:sz w:val="16"/>
              </w:rPr>
              <w:t>2014-02-10</w:t>
            </w:r>
          </w:p>
        </w:tc>
        <w:tc>
          <w:tcPr>
            <w:tcW w:type="dxa" w:w="1037"/>
          </w:tcPr>
          <w:p>
            <w:pPr>
              <w:spacing w:after="0"/>
              <w:jc w:val="left"/>
            </w:pPr>
            <w:r>
              <w:rPr>
                <w:sz w:val="16"/>
              </w:rPr>
              <w:t>EM-3368-GA</w:t>
            </w:r>
          </w:p>
        </w:tc>
        <w:tc>
          <w:tcPr>
            <w:tcW w:type="dxa" w:w="1349"/>
          </w:tcPr>
          <w:p>
            <w:pPr>
              <w:spacing w:after="0"/>
              <w:jc w:val="left"/>
            </w:pPr>
            <w:r>
              <w:rPr>
                <w:sz w:val="16"/>
              </w:rPr>
              <w:t>Emergency</w:t>
            </w:r>
          </w:p>
        </w:tc>
        <w:tc>
          <w:tcPr>
            <w:tcW w:type="dxa" w:w="1759"/>
          </w:tcPr>
          <w:p>
            <w:pPr>
              <w:spacing w:after="0"/>
              <w:jc w:val="left"/>
            </w:pPr>
            <w:r>
              <w:rPr>
                <w:sz w:val="16"/>
              </w:rPr>
              <w:t>SEVERE WINTER STORM</w:t>
            </w:r>
          </w:p>
        </w:tc>
        <w:tc>
          <w:tcPr>
            <w:tcW w:type="dxa" w:w="2162"/>
          </w:tcPr>
          <w:p>
            <w:pPr>
              <w:spacing w:after="0"/>
              <w:jc w:val="left"/>
            </w:pPr>
            <w:r>
              <w:rPr>
                <w:sz w:val="16"/>
              </w:rPr>
              <w:t>Ice Storm</w:t>
            </w:r>
          </w:p>
        </w:tc>
        <w:tc>
          <w:tcPr>
            <w:tcW w:type="dxa" w:w="1417"/>
          </w:tcPr>
          <w:p>
            <w:pPr>
              <w:spacing w:after="0"/>
              <w:jc w:val="right"/>
            </w:pPr>
            <w:r>
              <w:rPr>
                <w:sz w:val="16"/>
              </w:rPr>
              <w:t>none found</w:t>
            </w:r>
          </w:p>
        </w:tc>
        <w:tc>
          <w:tcPr>
            <w:tcW w:type="dxa" w:w="34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2005-08-27</w:t>
            </w:r>
          </w:p>
        </w:tc>
        <w:tc>
          <w:tcPr>
            <w:tcW w:type="dxa" w:w="1037"/>
          </w:tcPr>
          <w:p>
            <w:pPr>
              <w:spacing w:after="0"/>
              <w:jc w:val="left"/>
            </w:pPr>
            <w:r>
              <w:rPr>
                <w:sz w:val="16"/>
              </w:rPr>
              <w:t>EM-3218-GA</w:t>
            </w:r>
          </w:p>
        </w:tc>
        <w:tc>
          <w:tcPr>
            <w:tcW w:type="dxa" w:w="1349"/>
          </w:tcPr>
          <w:p>
            <w:pPr>
              <w:spacing w:after="0"/>
              <w:jc w:val="left"/>
            </w:pPr>
            <w:r>
              <w:rPr>
                <w:sz w:val="16"/>
              </w:rPr>
              <w:t>Emergency</w:t>
            </w:r>
          </w:p>
        </w:tc>
        <w:tc>
          <w:tcPr>
            <w:tcW w:type="dxa" w:w="1759"/>
          </w:tcPr>
          <w:p>
            <w:pPr>
              <w:spacing w:after="0"/>
              <w:jc w:val="left"/>
            </w:pPr>
            <w:r>
              <w:rPr>
                <w:sz w:val="16"/>
              </w:rPr>
              <w:t>HURRICANE KATRINA EVACUATION</w:t>
            </w:r>
          </w:p>
        </w:tc>
        <w:tc>
          <w:tcPr>
            <w:tcW w:type="dxa" w:w="2162"/>
          </w:tcPr>
          <w:p>
            <w:pPr>
              <w:spacing w:after="0"/>
              <w:jc w:val="left"/>
            </w:pPr>
            <w:r>
              <w:rPr>
                <w:sz w:val="16"/>
              </w:rPr>
              <w:t>Hurricane: evacuation support, not a local hazard event; not counted</w:t>
            </w:r>
          </w:p>
        </w:tc>
        <w:tc>
          <w:tcPr>
            <w:tcW w:type="dxa" w:w="1417"/>
          </w:tcPr>
          <w:p>
            <w:pPr>
              <w:spacing w:after="0"/>
              <w:jc w:val="right"/>
            </w:pPr>
            <w:r>
              <w:rPr>
                <w:sz w:val="16"/>
              </w:rPr>
              <w:t>none found</w:t>
            </w:r>
          </w:p>
        </w:tc>
        <w:tc>
          <w:tcPr>
            <w:tcW w:type="dxa" w:w="34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2004-09-24</w:t>
            </w:r>
          </w:p>
        </w:tc>
        <w:tc>
          <w:tcPr>
            <w:tcW w:type="dxa" w:w="1037"/>
          </w:tcPr>
          <w:p>
            <w:pPr>
              <w:spacing w:after="0"/>
              <w:jc w:val="left"/>
            </w:pPr>
            <w:r>
              <w:rPr>
                <w:sz w:val="16"/>
              </w:rPr>
              <w:t>2004-09-03</w:t>
            </w:r>
          </w:p>
        </w:tc>
        <w:tc>
          <w:tcPr>
            <w:tcW w:type="dxa" w:w="1037"/>
          </w:tcPr>
          <w:p>
            <w:pPr>
              <w:spacing w:after="0"/>
              <w:jc w:val="left"/>
            </w:pPr>
            <w:r>
              <w:rPr>
                <w:sz w:val="16"/>
              </w:rPr>
              <w:t>DR-1560-GA</w:t>
            </w:r>
          </w:p>
        </w:tc>
        <w:tc>
          <w:tcPr>
            <w:tcW w:type="dxa" w:w="1349"/>
          </w:tcPr>
          <w:p>
            <w:pPr>
              <w:spacing w:after="0"/>
              <w:jc w:val="left"/>
            </w:pPr>
            <w:r>
              <w:rPr>
                <w:sz w:val="16"/>
              </w:rPr>
              <w:t>Major disaster</w:t>
            </w:r>
          </w:p>
        </w:tc>
        <w:tc>
          <w:tcPr>
            <w:tcW w:type="dxa" w:w="1759"/>
          </w:tcPr>
          <w:p>
            <w:pPr>
              <w:spacing w:after="0"/>
              <w:jc w:val="left"/>
            </w:pPr>
            <w:r>
              <w:rPr>
                <w:sz w:val="16"/>
              </w:rPr>
              <w:t>TROPICAL STORM FRANCES</w:t>
            </w:r>
          </w:p>
        </w:tc>
        <w:tc>
          <w:tcPr>
            <w:tcW w:type="dxa" w:w="2162"/>
          </w:tcPr>
          <w:p>
            <w:pPr>
              <w:spacing w:after="0"/>
              <w:jc w:val="left"/>
            </w:pPr>
            <w:r>
              <w:rPr>
                <w:sz w:val="16"/>
              </w:rPr>
              <w:t>Hurricane</w:t>
            </w:r>
          </w:p>
        </w:tc>
        <w:tc>
          <w:tcPr>
            <w:tcW w:type="dxa" w:w="1417"/>
          </w:tcPr>
          <w:p>
            <w:pPr>
              <w:spacing w:after="0"/>
              <w:jc w:val="right"/>
            </w:pPr>
            <w:r>
              <w:rPr>
                <w:sz w:val="16"/>
              </w:rPr>
              <w:t>$87,937.11</w:t>
            </w:r>
          </w:p>
        </w:tc>
        <w:tc>
          <w:tcPr>
            <w:tcW w:type="dxa" w:w="34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2000-01-28</w:t>
            </w:r>
          </w:p>
        </w:tc>
        <w:tc>
          <w:tcPr>
            <w:tcW w:type="dxa" w:w="1037"/>
          </w:tcPr>
          <w:p>
            <w:pPr>
              <w:spacing w:after="0"/>
              <w:jc w:val="left"/>
            </w:pPr>
            <w:r>
              <w:rPr>
                <w:sz w:val="16"/>
              </w:rPr>
              <w:t>2000-01-22</w:t>
            </w:r>
          </w:p>
        </w:tc>
        <w:tc>
          <w:tcPr>
            <w:tcW w:type="dxa" w:w="1037"/>
          </w:tcPr>
          <w:p>
            <w:pPr>
              <w:spacing w:after="0"/>
              <w:jc w:val="left"/>
            </w:pPr>
            <w:r>
              <w:rPr>
                <w:sz w:val="16"/>
              </w:rPr>
              <w:t>DR-1311-GA</w:t>
            </w:r>
          </w:p>
        </w:tc>
        <w:tc>
          <w:tcPr>
            <w:tcW w:type="dxa" w:w="1349"/>
          </w:tcPr>
          <w:p>
            <w:pPr>
              <w:spacing w:after="0"/>
              <w:jc w:val="left"/>
            </w:pPr>
            <w:r>
              <w:rPr>
                <w:sz w:val="16"/>
              </w:rPr>
              <w:t>Major disaster</w:t>
            </w:r>
          </w:p>
        </w:tc>
        <w:tc>
          <w:tcPr>
            <w:tcW w:type="dxa" w:w="1759"/>
          </w:tcPr>
          <w:p>
            <w:pPr>
              <w:spacing w:after="0"/>
              <w:jc w:val="left"/>
            </w:pPr>
            <w:r>
              <w:rPr>
                <w:sz w:val="16"/>
              </w:rPr>
              <w:t>SEVERE WINTER STORM</w:t>
            </w:r>
          </w:p>
        </w:tc>
        <w:tc>
          <w:tcPr>
            <w:tcW w:type="dxa" w:w="2162"/>
          </w:tcPr>
          <w:p>
            <w:pPr>
              <w:spacing w:after="0"/>
              <w:jc w:val="left"/>
            </w:pPr>
            <w:r>
              <w:rPr>
                <w:sz w:val="16"/>
              </w:rPr>
              <w:t>Winter Weather</w:t>
            </w:r>
          </w:p>
        </w:tc>
        <w:tc>
          <w:tcPr>
            <w:tcW w:type="dxa" w:w="1417"/>
          </w:tcPr>
          <w:p>
            <w:pPr>
              <w:spacing w:after="0"/>
              <w:jc w:val="right"/>
            </w:pPr>
            <w:r>
              <w:rPr>
                <w:sz w:val="16"/>
              </w:rPr>
              <w:t>$195,438.11</w:t>
            </w:r>
          </w:p>
        </w:tc>
        <w:tc>
          <w:tcPr>
            <w:tcW w:type="dxa" w:w="34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EM-3097-GA</w:t>
            </w:r>
          </w:p>
        </w:tc>
        <w:tc>
          <w:tcPr>
            <w:tcW w:type="dxa" w:w="1349"/>
          </w:tcPr>
          <w:p>
            <w:pPr>
              <w:spacing w:after="0"/>
              <w:jc w:val="left"/>
            </w:pPr>
            <w:r>
              <w:rPr>
                <w:sz w:val="16"/>
              </w:rPr>
              <w:t>Emergency</w:t>
            </w:r>
          </w:p>
        </w:tc>
        <w:tc>
          <w:tcPr>
            <w:tcW w:type="dxa" w:w="1759"/>
          </w:tcPr>
          <w:p>
            <w:pPr>
              <w:spacing w:after="0"/>
              <w:jc w:val="left"/>
            </w:pPr>
            <w:r>
              <w:rPr>
                <w:sz w:val="16"/>
              </w:rPr>
              <w:t>SEVERE SNOWFALL, WINTER STORM</w:t>
            </w:r>
          </w:p>
        </w:tc>
        <w:tc>
          <w:tcPr>
            <w:tcW w:type="dxa" w:w="2162"/>
          </w:tcPr>
          <w:p>
            <w:pPr>
              <w:spacing w:after="0"/>
              <w:jc w:val="left"/>
            </w:pPr>
            <w:r>
              <w:rPr>
                <w:sz w:val="16"/>
              </w:rPr>
              <w:t>Winter Weather</w:t>
            </w:r>
          </w:p>
        </w:tc>
        <w:tc>
          <w:tcPr>
            <w:tcW w:type="dxa" w:w="1417"/>
          </w:tcPr>
          <w:p>
            <w:pPr>
              <w:spacing w:after="0"/>
              <w:jc w:val="right"/>
            </w:pPr>
            <w:r>
              <w:rPr>
                <w:sz w:val="16"/>
              </w:rPr>
              <w:t>none found</w:t>
            </w:r>
          </w:p>
        </w:tc>
        <w:tc>
          <w:tcPr>
            <w:tcW w:type="dxa" w:w="34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EM-3044-GA</w:t>
            </w:r>
          </w:p>
        </w:tc>
        <w:tc>
          <w:tcPr>
            <w:tcW w:type="dxa" w:w="1349"/>
          </w:tcPr>
          <w:p>
            <w:pPr>
              <w:spacing w:after="0"/>
              <w:jc w:val="left"/>
            </w:pPr>
            <w:r>
              <w:rPr>
                <w:sz w:val="16"/>
              </w:rPr>
              <w:t>Emergency</w:t>
            </w:r>
          </w:p>
        </w:tc>
        <w:tc>
          <w:tcPr>
            <w:tcW w:type="dxa" w:w="1759"/>
          </w:tcPr>
          <w:p>
            <w:pPr>
              <w:spacing w:after="0"/>
              <w:jc w:val="left"/>
            </w:pPr>
            <w:r>
              <w:rPr>
                <w:sz w:val="16"/>
              </w:rPr>
              <w:t>DROUGHT</w:t>
            </w:r>
          </w:p>
        </w:tc>
        <w:tc>
          <w:tcPr>
            <w:tcW w:type="dxa" w:w="2162"/>
          </w:tcPr>
          <w:p>
            <w:pPr>
              <w:spacing w:after="0"/>
              <w:jc w:val="left"/>
            </w:pPr>
            <w:r>
              <w:rPr>
                <w:sz w:val="16"/>
              </w:rPr>
              <w:t>Drought</w:t>
            </w:r>
          </w:p>
        </w:tc>
        <w:tc>
          <w:tcPr>
            <w:tcW w:type="dxa" w:w="1417"/>
          </w:tcPr>
          <w:p>
            <w:pPr>
              <w:spacing w:after="0"/>
              <w:jc w:val="right"/>
            </w:pPr>
            <w:r>
              <w:rPr>
                <w:sz w:val="16"/>
              </w:rPr>
              <w:t>none found</w:t>
            </w:r>
          </w:p>
        </w:tc>
        <w:tc>
          <w:tcPr>
            <w:tcW w:type="dxa" w:w="3425"/>
          </w:tcPr>
          <w:p>
            <w:pPr>
              <w:spacing w:after="0"/>
              <w:jc w:val="left"/>
            </w:pPr>
          </w:p>
        </w:tc>
        <w:tc>
          <w:tcPr>
            <w:tcW w:type="dxa" w:w="89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0"/>
        <w:gridCol w:w="1730"/>
        <w:gridCol w:w="1581"/>
        <w:gridCol w:w="2326"/>
        <w:gridCol w:w="1581"/>
        <w:gridCol w:w="3003"/>
        <w:gridCol w:w="1081"/>
        <w:gridCol w:w="1081"/>
      </w:tblGrid>
      <w:tr>
        <w:trPr>
          <w:cantSplit/>
          <w:tblHeader/>
        </w:trPr>
        <w:tc>
          <w:tcPr>
            <w:tcW w:type="dxa" w:w="1730"/>
            <w:shd w:val="clear" w:color="auto" w:fill="E8E8E8"/>
          </w:tcPr>
          <w:p>
            <w:pPr>
              <w:spacing w:after="0"/>
              <w:jc w:val="left"/>
            </w:pPr>
            <w:r>
              <w:rPr>
                <w:b/>
                <w:sz w:val="16"/>
              </w:rPr>
              <w:t>Declared</w:t>
            </w:r>
          </w:p>
        </w:tc>
        <w:tc>
          <w:tcPr>
            <w:tcW w:type="dxa" w:w="1730"/>
            <w:shd w:val="clear" w:color="auto" w:fill="E8E8E8"/>
          </w:tcPr>
          <w:p>
            <w:pPr>
              <w:spacing w:after="0"/>
              <w:jc w:val="left"/>
            </w:pPr>
            <w:r>
              <w:rPr>
                <w:b/>
                <w:sz w:val="16"/>
              </w:rPr>
              <w:t>Incident began</w:t>
            </w:r>
          </w:p>
        </w:tc>
        <w:tc>
          <w:tcPr>
            <w:tcW w:type="dxa" w:w="1581"/>
            <w:shd w:val="clear" w:color="auto" w:fill="E8E8E8"/>
          </w:tcPr>
          <w:p>
            <w:pPr>
              <w:spacing w:after="0"/>
              <w:jc w:val="left"/>
            </w:pPr>
            <w:r>
              <w:rPr>
                <w:b/>
                <w:sz w:val="16"/>
              </w:rPr>
              <w:t>FEMA number</w:t>
            </w:r>
          </w:p>
        </w:tc>
        <w:tc>
          <w:tcPr>
            <w:tcW w:type="dxa" w:w="2326"/>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Mapped hazard</w:t>
            </w:r>
          </w:p>
        </w:tc>
        <w:tc>
          <w:tcPr>
            <w:tcW w:type="dxa" w:w="1081"/>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730"/>
          </w:tcPr>
          <w:p>
            <w:pPr>
              <w:spacing w:after="0"/>
              <w:jc w:val="left"/>
            </w:pPr>
            <w:r>
              <w:rPr>
                <w:sz w:val="16"/>
              </w:rPr>
              <w:t>1964-11-04</w:t>
            </w:r>
          </w:p>
        </w:tc>
        <w:tc>
          <w:tcPr>
            <w:tcW w:type="dxa" w:w="1730"/>
          </w:tcPr>
          <w:p>
            <w:pPr>
              <w:spacing w:after="0"/>
              <w:jc w:val="left"/>
            </w:pPr>
            <w:r>
              <w:rPr>
                <w:sz w:val="16"/>
              </w:rPr>
              <w:t>1964-11-04</w:t>
            </w:r>
          </w:p>
        </w:tc>
        <w:tc>
          <w:tcPr>
            <w:tcW w:type="dxa" w:w="1581"/>
          </w:tcPr>
          <w:p>
            <w:pPr>
              <w:spacing w:after="0"/>
              <w:jc w:val="left"/>
            </w:pPr>
            <w:r>
              <w:rPr>
                <w:sz w:val="16"/>
              </w:rPr>
              <w:t>DR-180-GA</w:t>
            </w:r>
          </w:p>
        </w:tc>
        <w:tc>
          <w:tcPr>
            <w:tcW w:type="dxa" w:w="2326"/>
          </w:tcPr>
          <w:p>
            <w:pPr>
              <w:spacing w:after="0"/>
              <w:jc w:val="left"/>
            </w:pPr>
            <w:r>
              <w:rPr>
                <w:sz w:val="16"/>
              </w:rPr>
              <w:t>Major disaster</w:t>
            </w:r>
          </w:p>
        </w:tc>
        <w:tc>
          <w:tcPr>
            <w:tcW w:type="dxa" w:w="1581"/>
          </w:tcPr>
          <w:p>
            <w:pPr>
              <w:spacing w:after="0"/>
              <w:jc w:val="left"/>
            </w:pPr>
            <w:r>
              <w:rPr>
                <w:sz w:val="16"/>
              </w:rPr>
              <w:t>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1964-09-10</w:t>
            </w:r>
          </w:p>
        </w:tc>
        <w:tc>
          <w:tcPr>
            <w:tcW w:type="dxa" w:w="1730"/>
          </w:tcPr>
          <w:p>
            <w:pPr>
              <w:spacing w:after="0"/>
              <w:jc w:val="left"/>
            </w:pPr>
            <w:r>
              <w:rPr>
                <w:sz w:val="16"/>
              </w:rPr>
              <w:t>1964-09-10</w:t>
            </w:r>
          </w:p>
        </w:tc>
        <w:tc>
          <w:tcPr>
            <w:tcW w:type="dxa" w:w="1581"/>
          </w:tcPr>
          <w:p>
            <w:pPr>
              <w:spacing w:after="0"/>
              <w:jc w:val="left"/>
            </w:pPr>
            <w:r>
              <w:rPr>
                <w:sz w:val="16"/>
              </w:rPr>
              <w:t>DR-177-GA</w:t>
            </w:r>
          </w:p>
        </w:tc>
        <w:tc>
          <w:tcPr>
            <w:tcW w:type="dxa" w:w="2326"/>
          </w:tcPr>
          <w:p>
            <w:pPr>
              <w:spacing w:after="0"/>
              <w:jc w:val="left"/>
            </w:pPr>
            <w:r>
              <w:rPr>
                <w:sz w:val="16"/>
              </w:rPr>
              <w:t>Major disaster</w:t>
            </w:r>
          </w:p>
        </w:tc>
        <w:tc>
          <w:tcPr>
            <w:tcW w:type="dxa" w:w="1581"/>
          </w:tcPr>
          <w:p>
            <w:pPr>
              <w:spacing w:after="0"/>
              <w:jc w:val="left"/>
            </w:pPr>
            <w:r>
              <w:rPr>
                <w:sz w:val="16"/>
              </w:rPr>
              <w:t>HURRICANE DORA</w:t>
            </w:r>
          </w:p>
        </w:tc>
        <w:tc>
          <w:tcPr>
            <w:tcW w:type="dxa" w:w="3003"/>
          </w:tcPr>
          <w:p>
            <w:pPr>
              <w:spacing w:after="0"/>
              <w:jc w:val="left"/>
            </w:pPr>
            <w:r>
              <w:rPr>
                <w:sz w:val="16"/>
              </w:rPr>
              <w:t>Hurricane (primary); also designated: 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1963-03-26</w:t>
            </w:r>
          </w:p>
        </w:tc>
        <w:tc>
          <w:tcPr>
            <w:tcW w:type="dxa" w:w="1730"/>
          </w:tcPr>
          <w:p>
            <w:pPr>
              <w:spacing w:after="0"/>
              <w:jc w:val="left"/>
            </w:pPr>
            <w:r>
              <w:rPr>
                <w:sz w:val="16"/>
              </w:rPr>
              <w:t>1963-03-26</w:t>
            </w:r>
          </w:p>
        </w:tc>
        <w:tc>
          <w:tcPr>
            <w:tcW w:type="dxa" w:w="1581"/>
          </w:tcPr>
          <w:p>
            <w:pPr>
              <w:spacing w:after="0"/>
              <w:jc w:val="left"/>
            </w:pPr>
            <w:r>
              <w:rPr>
                <w:sz w:val="16"/>
              </w:rPr>
              <w:t>DR-150-GA</w:t>
            </w:r>
          </w:p>
        </w:tc>
        <w:tc>
          <w:tcPr>
            <w:tcW w:type="dxa" w:w="2326"/>
          </w:tcPr>
          <w:p>
            <w:pPr>
              <w:spacing w:after="0"/>
              <w:jc w:val="left"/>
            </w:pPr>
            <w:r>
              <w:rPr>
                <w:sz w:val="16"/>
              </w:rPr>
              <w:t>Major disaster</w:t>
            </w:r>
          </w:p>
        </w:tc>
        <w:tc>
          <w:tcPr>
            <w:tcW w:type="dxa" w:w="1581"/>
          </w:tcPr>
          <w:p>
            <w:pPr>
              <w:spacing w:after="0"/>
              <w:jc w:val="left"/>
            </w:pPr>
            <w:r>
              <w:rPr>
                <w:sz w:val="16"/>
              </w:rPr>
              <w:t>SEVERE STORMS &amp; 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1961-03-02</w:t>
            </w:r>
          </w:p>
        </w:tc>
        <w:tc>
          <w:tcPr>
            <w:tcW w:type="dxa" w:w="1730"/>
          </w:tcPr>
          <w:p>
            <w:pPr>
              <w:spacing w:after="0"/>
              <w:jc w:val="left"/>
            </w:pPr>
            <w:r>
              <w:rPr>
                <w:sz w:val="16"/>
              </w:rPr>
              <w:t>1961-03-02</w:t>
            </w:r>
          </w:p>
        </w:tc>
        <w:tc>
          <w:tcPr>
            <w:tcW w:type="dxa" w:w="1581"/>
          </w:tcPr>
          <w:p>
            <w:pPr>
              <w:spacing w:after="0"/>
              <w:jc w:val="left"/>
            </w:pPr>
            <w:r>
              <w:rPr>
                <w:sz w:val="16"/>
              </w:rPr>
              <w:t>DR-110-GA</w:t>
            </w:r>
          </w:p>
        </w:tc>
        <w:tc>
          <w:tcPr>
            <w:tcW w:type="dxa" w:w="2326"/>
          </w:tcPr>
          <w:p>
            <w:pPr>
              <w:spacing w:after="0"/>
              <w:jc w:val="left"/>
            </w:pPr>
            <w:r>
              <w:rPr>
                <w:sz w:val="16"/>
              </w:rPr>
              <w:t>Major disaster</w:t>
            </w:r>
          </w:p>
        </w:tc>
        <w:tc>
          <w:tcPr>
            <w:tcW w:type="dxa" w:w="1581"/>
          </w:tcPr>
          <w:p>
            <w:pPr>
              <w:spacing w:after="0"/>
              <w:jc w:val="left"/>
            </w:pPr>
            <w:r>
              <w:rPr>
                <w:sz w:val="16"/>
              </w:rPr>
              <w:t>FLOODS</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1954-03-17</w:t>
            </w:r>
          </w:p>
        </w:tc>
        <w:tc>
          <w:tcPr>
            <w:tcW w:type="dxa" w:w="1730"/>
          </w:tcPr>
          <w:p>
            <w:pPr>
              <w:spacing w:after="0"/>
              <w:jc w:val="left"/>
            </w:pPr>
            <w:r>
              <w:rPr>
                <w:sz w:val="16"/>
              </w:rPr>
              <w:t>1954-03-17</w:t>
            </w:r>
          </w:p>
        </w:tc>
        <w:tc>
          <w:tcPr>
            <w:tcW w:type="dxa" w:w="1581"/>
          </w:tcPr>
          <w:p>
            <w:pPr>
              <w:spacing w:after="0"/>
              <w:jc w:val="left"/>
            </w:pPr>
            <w:r>
              <w:rPr>
                <w:sz w:val="16"/>
              </w:rPr>
              <w:t>DR-16-GA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1953-05-02</w:t>
            </w:r>
          </w:p>
        </w:tc>
        <w:tc>
          <w:tcPr>
            <w:tcW w:type="dxa" w:w="1730"/>
          </w:tcPr>
          <w:p>
            <w:pPr>
              <w:spacing w:after="0"/>
              <w:jc w:val="left"/>
            </w:pPr>
            <w:r>
              <w:rPr>
                <w:sz w:val="16"/>
              </w:rPr>
              <w:t>1953-05-02</w:t>
            </w:r>
          </w:p>
        </w:tc>
        <w:tc>
          <w:tcPr>
            <w:tcW w:type="dxa" w:w="1581"/>
          </w:tcPr>
          <w:p>
            <w:pPr>
              <w:spacing w:after="0"/>
              <w:jc w:val="left"/>
            </w:pPr>
            <w:r>
              <w:rPr>
                <w:sz w:val="16"/>
              </w:rPr>
              <w:t>DR-1-GA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3 rows, $452,293.06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3 rows, $452,293.06"/>
        <w:tblDescription w:val="Hazard Plain table b1d_pa_other"/>
      </w:tblPr>
      <w:tblGrid>
        <w:gridCol w:w="2444"/>
        <w:gridCol w:w="2444"/>
        <w:gridCol w:w="4337"/>
        <w:gridCol w:w="2233"/>
        <w:gridCol w:w="2654"/>
      </w:tblGrid>
      <w:tr>
        <w:trPr>
          <w:cantSplit/>
          <w:tblHeader/>
        </w:trPr>
        <w:tc>
          <w:tcPr>
            <w:tcW w:type="dxa" w:w="2444"/>
            <w:shd w:val="clear" w:color="auto" w:fill="E8E8E8"/>
          </w:tcPr>
          <w:p>
            <w:pPr>
              <w:spacing w:after="0"/>
              <w:jc w:val="left"/>
            </w:pPr>
            <w:r>
              <w:rPr>
                <w:b/>
                <w:sz w:val="16"/>
              </w:rPr>
              <w:t>FEMA number</w:t>
            </w:r>
          </w:p>
        </w:tc>
        <w:tc>
          <w:tcPr>
            <w:tcW w:type="dxa" w:w="2444"/>
            <w:shd w:val="clear" w:color="auto" w:fill="E8E8E8"/>
          </w:tcPr>
          <w:p>
            <w:pPr>
              <w:spacing w:after="0"/>
              <w:jc w:val="left"/>
            </w:pPr>
            <w:r>
              <w:rPr>
                <w:b/>
                <w:sz w:val="16"/>
              </w:rPr>
              <w:t>Declared</w:t>
            </w:r>
          </w:p>
        </w:tc>
        <w:tc>
          <w:tcPr>
            <w:tcW w:type="dxa" w:w="4337"/>
            <w:shd w:val="clear" w:color="auto" w:fill="E8E8E8"/>
          </w:tcPr>
          <w:p>
            <w:pPr>
              <w:spacing w:after="0"/>
              <w:jc w:val="left"/>
            </w:pPr>
            <w:r>
              <w:rPr>
                <w:b/>
                <w:sz w:val="16"/>
              </w:rPr>
              <w:t>Title</w:t>
            </w:r>
          </w:p>
        </w:tc>
        <w:tc>
          <w:tcPr>
            <w:tcW w:type="dxa" w:w="2233"/>
            <w:shd w:val="clear" w:color="auto" w:fill="E8E8E8"/>
          </w:tcPr>
          <w:p>
            <w:pPr>
              <w:spacing w:after="0"/>
              <w:jc w:val="left"/>
            </w:pPr>
            <w:r>
              <w:rPr>
                <w:b/>
                <w:sz w:val="16"/>
              </w:rPr>
              <w:t>Applicant</w:t>
            </w:r>
          </w:p>
        </w:tc>
        <w:tc>
          <w:tcPr>
            <w:tcW w:type="dxa" w:w="265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444"/>
          </w:tcPr>
          <w:p>
            <w:pPr>
              <w:spacing w:after="0"/>
              <w:jc w:val="left"/>
            </w:pPr>
            <w:r>
              <w:rPr>
                <w:sz w:val="16"/>
              </w:rPr>
              <w:t>DR-4579-GA</w:t>
            </w:r>
          </w:p>
        </w:tc>
        <w:tc>
          <w:tcPr>
            <w:tcW w:type="dxa" w:w="2444"/>
          </w:tcPr>
          <w:p>
            <w:pPr>
              <w:spacing w:after="0"/>
              <w:jc w:val="left"/>
            </w:pPr>
            <w:r>
              <w:rPr>
                <w:sz w:val="16"/>
              </w:rPr>
              <w:t>2021-01-12</w:t>
            </w:r>
          </w:p>
        </w:tc>
        <w:tc>
          <w:tcPr>
            <w:tcW w:type="dxa" w:w="4337"/>
          </w:tcPr>
          <w:p>
            <w:pPr>
              <w:spacing w:after="0"/>
              <w:jc w:val="left"/>
            </w:pPr>
            <w:r>
              <w:rPr>
                <w:sz w:val="16"/>
              </w:rPr>
              <w:t>TROPICAL STORM ZETA</w:t>
            </w:r>
          </w:p>
        </w:tc>
        <w:tc>
          <w:tcPr>
            <w:tcW w:type="dxa" w:w="2233"/>
          </w:tcPr>
          <w:p>
            <w:pPr>
              <w:spacing w:after="0"/>
              <w:jc w:val="left"/>
            </w:pPr>
            <w:r>
              <w:rPr>
                <w:sz w:val="16"/>
              </w:rPr>
              <w:t>Hart EMC</w:t>
            </w:r>
          </w:p>
        </w:tc>
        <w:tc>
          <w:tcPr>
            <w:tcW w:type="dxa" w:w="2654"/>
          </w:tcPr>
          <w:p>
            <w:pPr>
              <w:spacing w:after="0"/>
              <w:jc w:val="right"/>
            </w:pPr>
            <w:r>
              <w:rPr>
                <w:sz w:val="16"/>
              </w:rPr>
              <w:t>$246,193.47</w:t>
            </w:r>
          </w:p>
        </w:tc>
      </w:tr>
      <w:tr>
        <w:trPr>
          <w:cantSplit/>
        </w:trPr>
        <w:tc>
          <w:tcPr>
            <w:tcW w:type="dxa" w:w="2444"/>
          </w:tcPr>
          <w:p>
            <w:pPr>
              <w:spacing w:after="0"/>
              <w:jc w:val="left"/>
            </w:pPr>
            <w:r>
              <w:rPr>
                <w:sz w:val="16"/>
              </w:rPr>
              <w:t>DR-1858-GA</w:t>
            </w:r>
          </w:p>
        </w:tc>
        <w:tc>
          <w:tcPr>
            <w:tcW w:type="dxa" w:w="2444"/>
          </w:tcPr>
          <w:p>
            <w:pPr>
              <w:spacing w:after="0"/>
              <w:jc w:val="left"/>
            </w:pPr>
            <w:r>
              <w:rPr>
                <w:sz w:val="16"/>
              </w:rPr>
              <w:t>2009-09-24</w:t>
            </w:r>
          </w:p>
        </w:tc>
        <w:tc>
          <w:tcPr>
            <w:tcW w:type="dxa" w:w="4337"/>
          </w:tcPr>
          <w:p>
            <w:pPr>
              <w:spacing w:after="0"/>
              <w:jc w:val="left"/>
            </w:pPr>
            <w:r>
              <w:rPr>
                <w:sz w:val="16"/>
              </w:rPr>
              <w:t>SEVERE STORMS AND FLOODING</w:t>
            </w:r>
          </w:p>
        </w:tc>
        <w:tc>
          <w:tcPr>
            <w:tcW w:type="dxa" w:w="2233"/>
          </w:tcPr>
          <w:p>
            <w:pPr>
              <w:spacing w:after="0"/>
              <w:jc w:val="left"/>
            </w:pPr>
            <w:r>
              <w:rPr>
                <w:sz w:val="16"/>
              </w:rPr>
              <w:t>Hart EMC</w:t>
            </w:r>
          </w:p>
        </w:tc>
        <w:tc>
          <w:tcPr>
            <w:tcW w:type="dxa" w:w="2654"/>
          </w:tcPr>
          <w:p>
            <w:pPr>
              <w:spacing w:after="0"/>
              <w:jc w:val="right"/>
            </w:pPr>
            <w:r>
              <w:rPr>
                <w:sz w:val="16"/>
              </w:rPr>
              <w:t>$13,429.05</w:t>
            </w:r>
          </w:p>
        </w:tc>
      </w:tr>
      <w:tr>
        <w:trPr>
          <w:cantSplit/>
        </w:trPr>
        <w:tc>
          <w:tcPr>
            <w:tcW w:type="dxa" w:w="2444"/>
          </w:tcPr>
          <w:p>
            <w:pPr>
              <w:spacing w:after="0"/>
              <w:jc w:val="left"/>
            </w:pPr>
            <w:r>
              <w:rPr>
                <w:sz w:val="16"/>
              </w:rPr>
              <w:t>DR-1554-GA</w:t>
            </w:r>
          </w:p>
        </w:tc>
        <w:tc>
          <w:tcPr>
            <w:tcW w:type="dxa" w:w="2444"/>
          </w:tcPr>
          <w:p>
            <w:pPr>
              <w:spacing w:after="0"/>
              <w:jc w:val="left"/>
            </w:pPr>
            <w:r>
              <w:rPr>
                <w:sz w:val="16"/>
              </w:rPr>
              <w:t>2004-09-18</w:t>
            </w:r>
          </w:p>
        </w:tc>
        <w:tc>
          <w:tcPr>
            <w:tcW w:type="dxa" w:w="4337"/>
          </w:tcPr>
          <w:p>
            <w:pPr>
              <w:spacing w:after="0"/>
              <w:jc w:val="left"/>
            </w:pPr>
            <w:r>
              <w:rPr>
                <w:sz w:val="16"/>
              </w:rPr>
              <w:t>HURRICANE IVAN</w:t>
            </w:r>
          </w:p>
        </w:tc>
        <w:tc>
          <w:tcPr>
            <w:tcW w:type="dxa" w:w="2233"/>
          </w:tcPr>
          <w:p>
            <w:pPr>
              <w:spacing w:after="0"/>
              <w:jc w:val="left"/>
            </w:pPr>
            <w:r>
              <w:rPr>
                <w:sz w:val="16"/>
              </w:rPr>
              <w:t>Hart EMC</w:t>
            </w:r>
          </w:p>
        </w:tc>
        <w:tc>
          <w:tcPr>
            <w:tcW w:type="dxa" w:w="2654"/>
          </w:tcPr>
          <w:p>
            <w:pPr>
              <w:spacing w:after="0"/>
              <w:jc w:val="right"/>
            </w:pPr>
            <w:r>
              <w:rPr>
                <w:sz w:val="16"/>
              </w:rPr>
              <w:t>$192,670.54</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9</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41</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42</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9</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126</w:t>
            </w:r>
          </w:p>
        </w:tc>
        <w:tc>
          <w:tcPr>
            <w:tcW w:type="dxa" w:w="1422"/>
          </w:tcPr>
          <w:p>
            <w:pPr>
              <w:spacing w:after="0"/>
              <w:jc w:val="right"/>
            </w:pPr>
            <w:r>
              <w:rPr>
                <w:sz w:val="16"/>
              </w:rPr>
              <w:t>13</w:t>
            </w:r>
          </w:p>
        </w:tc>
        <w:tc>
          <w:tcPr>
            <w:tcW w:type="dxa" w:w="1356"/>
          </w:tcPr>
          <w:p>
            <w:pPr>
              <w:spacing w:after="0"/>
              <w:jc w:val="right"/>
            </w:pPr>
            <w:r>
              <w:rPr>
                <w:sz w:val="16"/>
              </w:rPr>
              <w:t>2</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9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36</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954"/>
        <w:gridCol w:w="3315"/>
        <w:gridCol w:w="1128"/>
        <w:gridCol w:w="1808"/>
        <w:gridCol w:w="1052"/>
        <w:gridCol w:w="160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954"/>
            <w:shd w:val="clear" w:color="auto" w:fill="E8E8E8"/>
          </w:tcPr>
          <w:p>
            <w:pPr>
              <w:spacing w:after="0"/>
              <w:jc w:val="left"/>
            </w:pPr>
            <w:r>
              <w:rPr>
                <w:b/>
                <w:sz w:val="16"/>
              </w:rPr>
              <w:t>Magnitude or extent</w:t>
            </w:r>
          </w:p>
        </w:tc>
        <w:tc>
          <w:tcPr>
            <w:tcW w:type="dxa" w:w="3315"/>
            <w:shd w:val="clear" w:color="auto" w:fill="E8E8E8"/>
          </w:tcPr>
          <w:p>
            <w:pPr>
              <w:spacing w:after="0"/>
              <w:jc w:val="left"/>
            </w:pPr>
            <w:r>
              <w:rPr>
                <w:b/>
                <w:sz w:val="16"/>
              </w:rPr>
              <w:t>Damage</w:t>
            </w:r>
          </w:p>
          <w:p>
            <w:pPr>
              <w:spacing w:after="0"/>
              <w:jc w:val="left"/>
            </w:pPr>
            <w:r>
              <w:rPr>
                <w:i/>
                <w:color w:val="555555"/>
                <w:sz w:val="14"/>
              </w:rPr>
              <w:t>nominal dollars</w:t>
            </w:r>
          </w:p>
        </w:tc>
        <w:tc>
          <w:tcPr>
            <w:tcW w:type="dxa" w:w="112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08"/>
            <w:shd w:val="clear" w:color="auto" w:fill="E8E8E8"/>
          </w:tcPr>
          <w:p>
            <w:pPr>
              <w:spacing w:after="0"/>
              <w:jc w:val="left"/>
            </w:pPr>
            <w:r>
              <w:rPr>
                <w:b/>
                <w:sz w:val="16"/>
              </w:rPr>
              <w:t>Location</w:t>
            </w:r>
          </w:p>
        </w:tc>
        <w:tc>
          <w:tcPr>
            <w:tcW w:type="dxa" w:w="1052"/>
            <w:shd w:val="clear" w:color="auto" w:fill="E8E8E8"/>
          </w:tcPr>
          <w:p>
            <w:pPr>
              <w:spacing w:after="0"/>
              <w:jc w:val="left"/>
            </w:pPr>
            <w:r>
              <w:rPr>
                <w:b/>
                <w:sz w:val="16"/>
              </w:rPr>
              <w:t>Flags</w:t>
            </w:r>
          </w:p>
        </w:tc>
        <w:tc>
          <w:tcPr>
            <w:tcW w:type="dxa" w:w="160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2024-09-27</w:t>
            </w:r>
          </w:p>
        </w:tc>
        <w:tc>
          <w:tcPr>
            <w:tcW w:type="dxa" w:w="1215"/>
          </w:tcPr>
          <w:p>
            <w:pPr>
              <w:spacing w:after="0"/>
              <w:jc w:val="left"/>
            </w:pPr>
            <w:r>
              <w:rPr>
                <w:sz w:val="16"/>
              </w:rPr>
              <w:t>Tropical Storm</w:t>
            </w:r>
          </w:p>
        </w:tc>
        <w:tc>
          <w:tcPr>
            <w:tcW w:type="dxa" w:w="2954"/>
          </w:tcPr>
          <w:p>
            <w:pPr>
              <w:spacing w:after="0"/>
              <w:jc w:val="left"/>
            </w:pPr>
          </w:p>
        </w:tc>
        <w:tc>
          <w:tcPr>
            <w:tcW w:type="dxa" w:w="3315"/>
          </w:tcPr>
          <w:p>
            <w:pPr>
              <w:spacing w:after="0"/>
              <w:jc w:val="left"/>
            </w:pPr>
            <w:r>
              <w:rPr>
                <w:sz w:val="16"/>
              </w:rPr>
              <w:t>$1,000,000 property; $0 crops, reported for the zone (2024 dollars)</w:t>
            </w:r>
          </w:p>
        </w:tc>
        <w:tc>
          <w:tcPr>
            <w:tcW w:type="dxa" w:w="1128"/>
          </w:tcPr>
          <w:p>
            <w:pPr>
              <w:spacing w:after="0"/>
              <w:jc w:val="right"/>
            </w:pPr>
            <w:r>
              <w:rPr>
                <w:sz w:val="16"/>
              </w:rPr>
              <w:t>0, 0</w:t>
            </w:r>
          </w:p>
        </w:tc>
        <w:tc>
          <w:tcPr>
            <w:tcW w:type="dxa" w:w="1808"/>
          </w:tcPr>
          <w:p>
            <w:pPr>
              <w:spacing w:after="0"/>
              <w:jc w:val="left"/>
            </w:pPr>
            <w:r>
              <w:rPr>
                <w:sz w:val="16"/>
              </w:rPr>
              <w:t>NWS zone GAZ028 (HART), zone-level: may include parts of neighboring counties</w:t>
            </w:r>
          </w:p>
        </w:tc>
        <w:tc>
          <w:tcPr>
            <w:tcW w:type="dxa" w:w="1052"/>
          </w:tcPr>
          <w:p>
            <w:pPr>
              <w:spacing w:after="0"/>
              <w:jc w:val="left"/>
            </w:pPr>
            <w:r>
              <w:rPr>
                <w:sz w:val="16"/>
              </w:rPr>
              <w:t>new since last plan; within last 5 years</w:t>
            </w:r>
          </w:p>
        </w:tc>
        <w:tc>
          <w:tcPr>
            <w:tcW w:type="dxa" w:w="160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2020-02-06</w:t>
            </w:r>
          </w:p>
        </w:tc>
        <w:tc>
          <w:tcPr>
            <w:tcW w:type="dxa" w:w="1215"/>
          </w:tcPr>
          <w:p>
            <w:pPr>
              <w:spacing w:after="0"/>
              <w:jc w:val="left"/>
            </w:pPr>
            <w:r>
              <w:rPr>
                <w:sz w:val="16"/>
              </w:rPr>
              <w:t>Flash Flood</w:t>
            </w:r>
          </w:p>
        </w:tc>
        <w:tc>
          <w:tcPr>
            <w:tcW w:type="dxa" w:w="2954"/>
          </w:tcPr>
          <w:p>
            <w:pPr>
              <w:spacing w:after="0"/>
              <w:jc w:val="left"/>
            </w:pPr>
          </w:p>
        </w:tc>
        <w:tc>
          <w:tcPr>
            <w:tcW w:type="dxa" w:w="3315"/>
          </w:tcPr>
          <w:p>
            <w:pPr>
              <w:spacing w:after="0"/>
              <w:jc w:val="left"/>
            </w:pPr>
            <w:r>
              <w:rPr>
                <w:sz w:val="16"/>
              </w:rPr>
              <w:t>$100,000 property; $0 crops (2020 dollars)</w:t>
            </w:r>
          </w:p>
        </w:tc>
        <w:tc>
          <w:tcPr>
            <w:tcW w:type="dxa" w:w="1128"/>
          </w:tcPr>
          <w:p>
            <w:pPr>
              <w:spacing w:after="0"/>
              <w:jc w:val="right"/>
            </w:pPr>
            <w:r>
              <w:rPr>
                <w:sz w:val="16"/>
              </w:rPr>
              <w:t>0, 0</w:t>
            </w:r>
          </w:p>
        </w:tc>
        <w:tc>
          <w:tcPr>
            <w:tcW w:type="dxa" w:w="1808"/>
          </w:tcPr>
          <w:p>
            <w:pPr>
              <w:spacing w:after="0"/>
              <w:jc w:val="left"/>
            </w:pPr>
            <w:r>
              <w:rPr>
                <w:sz w:val="16"/>
              </w:rPr>
              <w:t>SHOAL CREEK to BOWERSVILLE</w:t>
            </w:r>
          </w:p>
        </w:tc>
        <w:tc>
          <w:tcPr>
            <w:tcW w:type="dxa" w:w="1052"/>
          </w:tcPr>
          <w:p>
            <w:pPr>
              <w:spacing w:after="0"/>
              <w:jc w:val="left"/>
            </w:pPr>
          </w:p>
        </w:tc>
        <w:tc>
          <w:tcPr>
            <w:tcW w:type="dxa" w:w="160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2012-06-29</w:t>
            </w:r>
          </w:p>
        </w:tc>
        <w:tc>
          <w:tcPr>
            <w:tcW w:type="dxa" w:w="1215"/>
          </w:tcPr>
          <w:p>
            <w:pPr>
              <w:spacing w:after="0"/>
              <w:jc w:val="left"/>
            </w:pPr>
            <w:r>
              <w:rPr>
                <w:sz w:val="16"/>
              </w:rPr>
              <w:t>Heat</w:t>
            </w:r>
          </w:p>
        </w:tc>
        <w:tc>
          <w:tcPr>
            <w:tcW w:type="dxa" w:w="2954"/>
          </w:tcPr>
          <w:p>
            <w:pPr>
              <w:spacing w:after="0"/>
              <w:jc w:val="left"/>
            </w:pPr>
          </w:p>
        </w:tc>
        <w:tc>
          <w:tcPr>
            <w:tcW w:type="dxa" w:w="3315"/>
          </w:tcPr>
          <w:p>
            <w:pPr>
              <w:spacing w:after="0"/>
              <w:jc w:val="left"/>
            </w:pPr>
            <w:r>
              <w:rPr>
                <w:sz w:val="16"/>
              </w:rPr>
              <w:t>damage not reported</w:t>
            </w:r>
          </w:p>
        </w:tc>
        <w:tc>
          <w:tcPr>
            <w:tcW w:type="dxa" w:w="1128"/>
          </w:tcPr>
          <w:p>
            <w:pPr>
              <w:spacing w:after="0"/>
              <w:jc w:val="right"/>
            </w:pPr>
            <w:r>
              <w:rPr>
                <w:sz w:val="16"/>
              </w:rPr>
              <w:t>0, 0</w:t>
            </w:r>
          </w:p>
        </w:tc>
        <w:tc>
          <w:tcPr>
            <w:tcW w:type="dxa" w:w="1808"/>
          </w:tcPr>
          <w:p>
            <w:pPr>
              <w:spacing w:after="0"/>
              <w:jc w:val="left"/>
            </w:pPr>
            <w:r>
              <w:rPr>
                <w:sz w:val="16"/>
              </w:rPr>
              <w:t>NWS zone GAZ028 (HART), zone-level: may include parts of neighboring counties</w:t>
            </w:r>
          </w:p>
        </w:tc>
        <w:tc>
          <w:tcPr>
            <w:tcW w:type="dxa" w:w="1052"/>
          </w:tcPr>
          <w:p>
            <w:pPr>
              <w:spacing w:after="0"/>
              <w:jc w:val="left"/>
            </w:pPr>
          </w:p>
        </w:tc>
        <w:tc>
          <w:tcPr>
            <w:tcW w:type="dxa" w:w="1603"/>
          </w:tcPr>
          <w:p>
            <w:pPr>
              <w:spacing w:after="0"/>
              <w:jc w:val="left"/>
            </w:pPr>
            <w:r>
              <w:rPr>
                <w:sz w:val="16"/>
              </w:rPr>
              <w:t>B1-c worst recorded: Excessive Heat, Heat</w:t>
            </w:r>
          </w:p>
        </w:tc>
      </w:tr>
      <w:tr>
        <w:trPr>
          <w:cantSplit/>
        </w:trPr>
        <w:tc>
          <w:tcPr>
            <w:tcW w:type="dxa" w:w="1037"/>
          </w:tcPr>
          <w:p>
            <w:pPr>
              <w:spacing w:after="0"/>
              <w:jc w:val="left"/>
            </w:pPr>
            <w:r>
              <w:rPr>
                <w:sz w:val="16"/>
              </w:rPr>
              <w:t>2007-05-01</w:t>
            </w:r>
          </w:p>
        </w:tc>
        <w:tc>
          <w:tcPr>
            <w:tcW w:type="dxa" w:w="1215"/>
          </w:tcPr>
          <w:p>
            <w:pPr>
              <w:spacing w:after="0"/>
              <w:jc w:val="left"/>
            </w:pPr>
            <w:r>
              <w:rPr>
                <w:sz w:val="16"/>
              </w:rPr>
              <w:t>Drought</w:t>
            </w:r>
          </w:p>
        </w:tc>
        <w:tc>
          <w:tcPr>
            <w:tcW w:type="dxa" w:w="2954"/>
          </w:tcPr>
          <w:p>
            <w:pPr>
              <w:spacing w:after="0"/>
              <w:jc w:val="left"/>
            </w:pPr>
          </w:p>
        </w:tc>
        <w:tc>
          <w:tcPr>
            <w:tcW w:type="dxa" w:w="3315"/>
          </w:tcPr>
          <w:p>
            <w:pPr>
              <w:spacing w:after="0"/>
              <w:jc w:val="left"/>
            </w:pPr>
            <w:r>
              <w:rPr>
                <w:sz w:val="16"/>
              </w:rPr>
              <w:t>$0 property; $0 crops, reported for the zone (2007 dollars)</w:t>
            </w:r>
          </w:p>
        </w:tc>
        <w:tc>
          <w:tcPr>
            <w:tcW w:type="dxa" w:w="1128"/>
          </w:tcPr>
          <w:p>
            <w:pPr>
              <w:spacing w:after="0"/>
              <w:jc w:val="right"/>
            </w:pPr>
            <w:r>
              <w:rPr>
                <w:sz w:val="16"/>
              </w:rPr>
              <w:t>0, 0</w:t>
            </w:r>
          </w:p>
        </w:tc>
        <w:tc>
          <w:tcPr>
            <w:tcW w:type="dxa" w:w="1808"/>
          </w:tcPr>
          <w:p>
            <w:pPr>
              <w:spacing w:after="0"/>
              <w:jc w:val="left"/>
            </w:pPr>
            <w:r>
              <w:rPr>
                <w:sz w:val="16"/>
              </w:rPr>
              <w:t>NWS zone GAZ028 (HART), zone-level: may include parts of neighboring counties</w:t>
            </w:r>
          </w:p>
        </w:tc>
        <w:tc>
          <w:tcPr>
            <w:tcW w:type="dxa" w:w="1052"/>
          </w:tcPr>
          <w:p>
            <w:pPr>
              <w:spacing w:after="0"/>
              <w:jc w:val="left"/>
            </w:pPr>
          </w:p>
        </w:tc>
        <w:tc>
          <w:tcPr>
            <w:tcW w:type="dxa" w:w="1603"/>
          </w:tcPr>
          <w:p>
            <w:pPr>
              <w:spacing w:after="0"/>
              <w:jc w:val="left"/>
            </w:pPr>
            <w:r>
              <w:rPr>
                <w:sz w:val="16"/>
              </w:rPr>
              <w:t>B1-c worst recorded: Drought</w:t>
            </w:r>
          </w:p>
        </w:tc>
      </w:tr>
      <w:tr>
        <w:trPr>
          <w:cantSplit/>
        </w:trPr>
        <w:tc>
          <w:tcPr>
            <w:tcW w:type="dxa" w:w="1037"/>
          </w:tcPr>
          <w:p>
            <w:pPr>
              <w:spacing w:after="0"/>
              <w:jc w:val="left"/>
            </w:pPr>
            <w:r>
              <w:rPr>
                <w:sz w:val="16"/>
              </w:rPr>
              <w:t>2007-04-08</w:t>
            </w:r>
          </w:p>
        </w:tc>
        <w:tc>
          <w:tcPr>
            <w:tcW w:type="dxa" w:w="1215"/>
          </w:tcPr>
          <w:p>
            <w:pPr>
              <w:spacing w:after="0"/>
              <w:jc w:val="left"/>
            </w:pPr>
            <w:r>
              <w:rPr>
                <w:sz w:val="16"/>
              </w:rPr>
              <w:t>Frost/Freeze</w:t>
            </w:r>
          </w:p>
        </w:tc>
        <w:tc>
          <w:tcPr>
            <w:tcW w:type="dxa" w:w="2954"/>
          </w:tcPr>
          <w:p>
            <w:pPr>
              <w:spacing w:after="0"/>
              <w:jc w:val="left"/>
            </w:pPr>
          </w:p>
        </w:tc>
        <w:tc>
          <w:tcPr>
            <w:tcW w:type="dxa" w:w="3315"/>
          </w:tcPr>
          <w:p>
            <w:pPr>
              <w:spacing w:after="0"/>
              <w:jc w:val="left"/>
            </w:pPr>
            <w:r>
              <w:rPr>
                <w:sz w:val="16"/>
              </w:rPr>
              <w:t>$0 property; $500,000 crops, reported for the zone (2007 dollars)</w:t>
            </w:r>
          </w:p>
        </w:tc>
        <w:tc>
          <w:tcPr>
            <w:tcW w:type="dxa" w:w="1128"/>
          </w:tcPr>
          <w:p>
            <w:pPr>
              <w:spacing w:after="0"/>
              <w:jc w:val="right"/>
            </w:pPr>
            <w:r>
              <w:rPr>
                <w:sz w:val="16"/>
              </w:rPr>
              <w:t>0, 0</w:t>
            </w:r>
          </w:p>
        </w:tc>
        <w:tc>
          <w:tcPr>
            <w:tcW w:type="dxa" w:w="1808"/>
          </w:tcPr>
          <w:p>
            <w:pPr>
              <w:spacing w:after="0"/>
              <w:jc w:val="left"/>
            </w:pPr>
            <w:r>
              <w:rPr>
                <w:sz w:val="16"/>
              </w:rPr>
              <w:t>NWS zone GAZ028 (HART), zone-level: may include parts of neighboring counties</w:t>
            </w:r>
          </w:p>
        </w:tc>
        <w:tc>
          <w:tcPr>
            <w:tcW w:type="dxa" w:w="1052"/>
          </w:tcPr>
          <w:p>
            <w:pPr>
              <w:spacing w:after="0"/>
              <w:jc w:val="left"/>
            </w:pPr>
          </w:p>
        </w:tc>
        <w:tc>
          <w:tcPr>
            <w:tcW w:type="dxa" w:w="1603"/>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2003-05-06</w:t>
            </w:r>
          </w:p>
        </w:tc>
        <w:tc>
          <w:tcPr>
            <w:tcW w:type="dxa" w:w="1215"/>
          </w:tcPr>
          <w:p>
            <w:pPr>
              <w:spacing w:after="0"/>
              <w:jc w:val="left"/>
            </w:pPr>
            <w:r>
              <w:rPr>
                <w:sz w:val="16"/>
              </w:rPr>
              <w:t>Hail</w:t>
            </w:r>
          </w:p>
        </w:tc>
        <w:tc>
          <w:tcPr>
            <w:tcW w:type="dxa" w:w="2954"/>
          </w:tcPr>
          <w:p>
            <w:pPr>
              <w:spacing w:after="0"/>
              <w:jc w:val="left"/>
            </w:pPr>
            <w:r>
              <w:rPr>
                <w:sz w:val="16"/>
              </w:rPr>
              <w:t>2.5 in</w:t>
            </w:r>
          </w:p>
        </w:tc>
        <w:tc>
          <w:tcPr>
            <w:tcW w:type="dxa" w:w="3315"/>
          </w:tcPr>
          <w:p>
            <w:pPr>
              <w:spacing w:after="0"/>
              <w:jc w:val="left"/>
            </w:pPr>
            <w:r>
              <w:rPr>
                <w:sz w:val="16"/>
              </w:rPr>
              <w:t>damage not reported</w:t>
            </w:r>
          </w:p>
        </w:tc>
        <w:tc>
          <w:tcPr>
            <w:tcW w:type="dxa" w:w="1128"/>
          </w:tcPr>
          <w:p>
            <w:pPr>
              <w:spacing w:after="0"/>
              <w:jc w:val="right"/>
            </w:pPr>
            <w:r>
              <w:rPr>
                <w:sz w:val="16"/>
              </w:rPr>
              <w:t>0, 0</w:t>
            </w:r>
          </w:p>
        </w:tc>
        <w:tc>
          <w:tcPr>
            <w:tcW w:type="dxa" w:w="1808"/>
          </w:tcPr>
          <w:p>
            <w:pPr>
              <w:spacing w:after="0"/>
              <w:jc w:val="left"/>
            </w:pPr>
            <w:r>
              <w:rPr>
                <w:sz w:val="16"/>
              </w:rPr>
              <w:t>VANNA</w:t>
            </w:r>
          </w:p>
        </w:tc>
        <w:tc>
          <w:tcPr>
            <w:tcW w:type="dxa" w:w="1052"/>
          </w:tcPr>
          <w:p>
            <w:pPr>
              <w:spacing w:after="0"/>
              <w:jc w:val="left"/>
            </w:pPr>
          </w:p>
        </w:tc>
        <w:tc>
          <w:tcPr>
            <w:tcW w:type="dxa" w:w="1603"/>
          </w:tcPr>
          <w:p>
            <w:pPr>
              <w:spacing w:after="0"/>
              <w:jc w:val="left"/>
            </w:pPr>
            <w:r>
              <w:rPr>
                <w:sz w:val="16"/>
              </w:rPr>
              <w:t>B1-c worst recorded: Hail</w:t>
            </w:r>
          </w:p>
        </w:tc>
      </w:tr>
      <w:tr>
        <w:trPr>
          <w:cantSplit/>
        </w:trPr>
        <w:tc>
          <w:tcPr>
            <w:tcW w:type="dxa" w:w="1037"/>
          </w:tcPr>
          <w:p>
            <w:pPr>
              <w:spacing w:after="0"/>
              <w:jc w:val="left"/>
            </w:pPr>
            <w:r>
              <w:rPr>
                <w:sz w:val="16"/>
              </w:rPr>
              <w:t>2002-12-13</w:t>
            </w:r>
          </w:p>
        </w:tc>
        <w:tc>
          <w:tcPr>
            <w:tcW w:type="dxa" w:w="1215"/>
          </w:tcPr>
          <w:p>
            <w:pPr>
              <w:spacing w:after="0"/>
              <w:jc w:val="left"/>
            </w:pPr>
            <w:r>
              <w:rPr>
                <w:sz w:val="16"/>
              </w:rPr>
              <w:t>High Wind</w:t>
            </w:r>
          </w:p>
        </w:tc>
        <w:tc>
          <w:tcPr>
            <w:tcW w:type="dxa" w:w="2954"/>
          </w:tcPr>
          <w:p>
            <w:pPr>
              <w:spacing w:after="0"/>
              <w:jc w:val="left"/>
            </w:pPr>
            <w:r>
              <w:rPr>
                <w:sz w:val="16"/>
              </w:rPr>
              <w:t>70 kt (81 mph) estimated</w:t>
            </w:r>
          </w:p>
        </w:tc>
        <w:tc>
          <w:tcPr>
            <w:tcW w:type="dxa" w:w="3315"/>
          </w:tcPr>
          <w:p>
            <w:pPr>
              <w:spacing w:after="0"/>
              <w:jc w:val="left"/>
            </w:pPr>
            <w:r>
              <w:rPr>
                <w:sz w:val="16"/>
              </w:rPr>
              <w:t>damage not reported</w:t>
            </w:r>
          </w:p>
        </w:tc>
        <w:tc>
          <w:tcPr>
            <w:tcW w:type="dxa" w:w="1128"/>
          </w:tcPr>
          <w:p>
            <w:pPr>
              <w:spacing w:after="0"/>
              <w:jc w:val="right"/>
            </w:pPr>
            <w:r>
              <w:rPr>
                <w:sz w:val="16"/>
              </w:rPr>
              <w:t>0, 0</w:t>
            </w:r>
          </w:p>
        </w:tc>
        <w:tc>
          <w:tcPr>
            <w:tcW w:type="dxa" w:w="1808"/>
          </w:tcPr>
          <w:p>
            <w:pPr>
              <w:spacing w:after="0"/>
              <w:jc w:val="left"/>
            </w:pPr>
            <w:r>
              <w:rPr>
                <w:sz w:val="16"/>
              </w:rPr>
              <w:t>NWS zone GAZ028 (HART), zone-level: may include parts of neighboring counties</w:t>
            </w:r>
          </w:p>
        </w:tc>
        <w:tc>
          <w:tcPr>
            <w:tcW w:type="dxa" w:w="1052"/>
          </w:tcPr>
          <w:p>
            <w:pPr>
              <w:spacing w:after="0"/>
              <w:jc w:val="left"/>
            </w:pPr>
          </w:p>
        </w:tc>
        <w:tc>
          <w:tcPr>
            <w:tcW w:type="dxa" w:w="160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2002-12-04</w:t>
            </w:r>
          </w:p>
        </w:tc>
        <w:tc>
          <w:tcPr>
            <w:tcW w:type="dxa" w:w="1215"/>
          </w:tcPr>
          <w:p>
            <w:pPr>
              <w:spacing w:after="0"/>
              <w:jc w:val="left"/>
            </w:pPr>
            <w:r>
              <w:rPr>
                <w:sz w:val="16"/>
              </w:rPr>
              <w:t>Ice Storm</w:t>
            </w:r>
          </w:p>
        </w:tc>
        <w:tc>
          <w:tcPr>
            <w:tcW w:type="dxa" w:w="2954"/>
          </w:tcPr>
          <w:p>
            <w:pPr>
              <w:spacing w:after="0"/>
              <w:jc w:val="left"/>
            </w:pPr>
          </w:p>
        </w:tc>
        <w:tc>
          <w:tcPr>
            <w:tcW w:type="dxa" w:w="3315"/>
          </w:tcPr>
          <w:p>
            <w:pPr>
              <w:spacing w:after="0"/>
              <w:jc w:val="left"/>
            </w:pPr>
            <w:r>
              <w:rPr>
                <w:sz w:val="16"/>
              </w:rPr>
              <w:t>$500,000 property; crops not reported, reported for the zone (2002 dollars)</w:t>
            </w:r>
          </w:p>
        </w:tc>
        <w:tc>
          <w:tcPr>
            <w:tcW w:type="dxa" w:w="1128"/>
          </w:tcPr>
          <w:p>
            <w:pPr>
              <w:spacing w:after="0"/>
              <w:jc w:val="right"/>
            </w:pPr>
            <w:r>
              <w:rPr>
                <w:sz w:val="16"/>
              </w:rPr>
              <w:t>0, 0</w:t>
            </w:r>
          </w:p>
        </w:tc>
        <w:tc>
          <w:tcPr>
            <w:tcW w:type="dxa" w:w="1808"/>
          </w:tcPr>
          <w:p>
            <w:pPr>
              <w:spacing w:after="0"/>
              <w:jc w:val="left"/>
            </w:pPr>
            <w:r>
              <w:rPr>
                <w:sz w:val="16"/>
              </w:rPr>
              <w:t>NWS zone GAZ028 (HART), zone-level: may include parts of neighboring counties</w:t>
            </w:r>
          </w:p>
        </w:tc>
        <w:tc>
          <w:tcPr>
            <w:tcW w:type="dxa" w:w="1052"/>
          </w:tcPr>
          <w:p>
            <w:pPr>
              <w:spacing w:after="0"/>
              <w:jc w:val="left"/>
            </w:pPr>
          </w:p>
        </w:tc>
        <w:tc>
          <w:tcPr>
            <w:tcW w:type="dxa" w:w="1603"/>
          </w:tcPr>
          <w:p>
            <w:pPr>
              <w:spacing w:after="0"/>
              <w:jc w:val="left"/>
            </w:pPr>
            <w:r>
              <w:rPr>
                <w:sz w:val="16"/>
              </w:rPr>
              <w:t>B1-c worst recorded: Ice Storm</w:t>
            </w:r>
          </w:p>
        </w:tc>
      </w:tr>
      <w:tr>
        <w:trPr>
          <w:cantSplit/>
        </w:trPr>
        <w:tc>
          <w:tcPr>
            <w:tcW w:type="dxa" w:w="1037"/>
          </w:tcPr>
          <w:p>
            <w:pPr>
              <w:spacing w:after="0"/>
              <w:jc w:val="left"/>
            </w:pPr>
            <w:r>
              <w:rPr>
                <w:sz w:val="16"/>
              </w:rPr>
              <w:t>2000-12-01</w:t>
            </w:r>
          </w:p>
        </w:tc>
        <w:tc>
          <w:tcPr>
            <w:tcW w:type="dxa" w:w="1215"/>
          </w:tcPr>
          <w:p>
            <w:pPr>
              <w:spacing w:after="0"/>
              <w:jc w:val="left"/>
            </w:pPr>
            <w:r>
              <w:rPr>
                <w:sz w:val="16"/>
              </w:rPr>
              <w:t>Extreme Cold/Wind Chill</w:t>
            </w:r>
          </w:p>
        </w:tc>
        <w:tc>
          <w:tcPr>
            <w:tcW w:type="dxa" w:w="2954"/>
          </w:tcPr>
          <w:p>
            <w:pPr>
              <w:spacing w:after="0"/>
              <w:jc w:val="left"/>
            </w:pPr>
          </w:p>
        </w:tc>
        <w:tc>
          <w:tcPr>
            <w:tcW w:type="dxa" w:w="3315"/>
          </w:tcPr>
          <w:p>
            <w:pPr>
              <w:spacing w:after="0"/>
              <w:jc w:val="left"/>
            </w:pPr>
            <w:r>
              <w:rPr>
                <w:sz w:val="16"/>
              </w:rPr>
              <w:t>damage not reported</w:t>
            </w:r>
          </w:p>
        </w:tc>
        <w:tc>
          <w:tcPr>
            <w:tcW w:type="dxa" w:w="1128"/>
          </w:tcPr>
          <w:p>
            <w:pPr>
              <w:spacing w:after="0"/>
              <w:jc w:val="right"/>
            </w:pPr>
            <w:r>
              <w:rPr>
                <w:sz w:val="16"/>
              </w:rPr>
              <w:t>0, 0</w:t>
            </w:r>
          </w:p>
        </w:tc>
        <w:tc>
          <w:tcPr>
            <w:tcW w:type="dxa" w:w="1808"/>
          </w:tcPr>
          <w:p>
            <w:pPr>
              <w:spacing w:after="0"/>
              <w:jc w:val="left"/>
            </w:pPr>
            <w:r>
              <w:rPr>
                <w:sz w:val="16"/>
              </w:rPr>
              <w:t>NWS zone GAZ028 (HART), zone-level: may include parts of neighboring counties</w:t>
            </w:r>
          </w:p>
        </w:tc>
        <w:tc>
          <w:tcPr>
            <w:tcW w:type="dxa" w:w="1052"/>
          </w:tcPr>
          <w:p>
            <w:pPr>
              <w:spacing w:after="0"/>
              <w:jc w:val="left"/>
            </w:pPr>
          </w:p>
        </w:tc>
        <w:tc>
          <w:tcPr>
            <w:tcW w:type="dxa" w:w="160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1999-08-01</w:t>
            </w:r>
          </w:p>
        </w:tc>
        <w:tc>
          <w:tcPr>
            <w:tcW w:type="dxa" w:w="1215"/>
          </w:tcPr>
          <w:p>
            <w:pPr>
              <w:spacing w:after="0"/>
              <w:jc w:val="left"/>
            </w:pPr>
            <w:r>
              <w:rPr>
                <w:sz w:val="16"/>
              </w:rPr>
              <w:t>Heat</w:t>
            </w:r>
          </w:p>
        </w:tc>
        <w:tc>
          <w:tcPr>
            <w:tcW w:type="dxa" w:w="2954"/>
          </w:tcPr>
          <w:p>
            <w:pPr>
              <w:spacing w:after="0"/>
              <w:jc w:val="left"/>
            </w:pPr>
          </w:p>
        </w:tc>
        <w:tc>
          <w:tcPr>
            <w:tcW w:type="dxa" w:w="3315"/>
          </w:tcPr>
          <w:p>
            <w:pPr>
              <w:spacing w:after="0"/>
              <w:jc w:val="left"/>
            </w:pPr>
            <w:r>
              <w:rPr>
                <w:sz w:val="16"/>
              </w:rPr>
              <w:t>damage not reported</w:t>
            </w:r>
          </w:p>
        </w:tc>
        <w:tc>
          <w:tcPr>
            <w:tcW w:type="dxa" w:w="1128"/>
          </w:tcPr>
          <w:p>
            <w:pPr>
              <w:spacing w:after="0"/>
              <w:jc w:val="right"/>
            </w:pPr>
            <w:r>
              <w:rPr>
                <w:sz w:val="16"/>
              </w:rPr>
              <w:t>0, 3</w:t>
            </w:r>
          </w:p>
        </w:tc>
        <w:tc>
          <w:tcPr>
            <w:tcW w:type="dxa" w:w="1808"/>
          </w:tcPr>
          <w:p>
            <w:pPr>
              <w:spacing w:after="0"/>
              <w:jc w:val="left"/>
            </w:pPr>
            <w:r>
              <w:rPr>
                <w:sz w:val="16"/>
              </w:rPr>
              <w:t>NWS zone GAZ028 (HART), zone-level: may include parts of neighboring counties</w:t>
            </w:r>
          </w:p>
        </w:tc>
        <w:tc>
          <w:tcPr>
            <w:tcW w:type="dxa" w:w="1052"/>
          </w:tcPr>
          <w:p>
            <w:pPr>
              <w:spacing w:after="0"/>
              <w:jc w:val="left"/>
            </w:pPr>
          </w:p>
        </w:tc>
        <w:tc>
          <w:tcPr>
            <w:tcW w:type="dxa" w:w="1603"/>
          </w:tcPr>
          <w:p>
            <w:pPr>
              <w:spacing w:after="0"/>
              <w:jc w:val="left"/>
            </w:pPr>
            <w:r>
              <w:rPr>
                <w:sz w:val="16"/>
              </w:rPr>
              <w:t>deaths or injuries recorded</w:t>
            </w:r>
          </w:p>
        </w:tc>
      </w:tr>
      <w:tr>
        <w:trPr>
          <w:cantSplit/>
        </w:trPr>
        <w:tc>
          <w:tcPr>
            <w:tcW w:type="dxa" w:w="1037"/>
          </w:tcPr>
          <w:p>
            <w:pPr>
              <w:spacing w:after="0"/>
              <w:jc w:val="left"/>
            </w:pPr>
            <w:r>
              <w:rPr>
                <w:sz w:val="16"/>
              </w:rPr>
              <w:t>1996-01-07</w:t>
            </w:r>
          </w:p>
        </w:tc>
        <w:tc>
          <w:tcPr>
            <w:tcW w:type="dxa" w:w="1215"/>
          </w:tcPr>
          <w:p>
            <w:pPr>
              <w:spacing w:after="0"/>
              <w:jc w:val="left"/>
            </w:pPr>
            <w:r>
              <w:rPr>
                <w:sz w:val="16"/>
              </w:rPr>
              <w:t>Cold/Wind Chill</w:t>
            </w:r>
          </w:p>
        </w:tc>
        <w:tc>
          <w:tcPr>
            <w:tcW w:type="dxa" w:w="2954"/>
          </w:tcPr>
          <w:p>
            <w:pPr>
              <w:spacing w:after="0"/>
              <w:jc w:val="left"/>
            </w:pPr>
          </w:p>
        </w:tc>
        <w:tc>
          <w:tcPr>
            <w:tcW w:type="dxa" w:w="3315"/>
          </w:tcPr>
          <w:p>
            <w:pPr>
              <w:spacing w:after="0"/>
              <w:jc w:val="left"/>
            </w:pPr>
            <w:r>
              <w:rPr>
                <w:sz w:val="16"/>
              </w:rPr>
              <w:t>damage not reported</w:t>
            </w:r>
          </w:p>
        </w:tc>
        <w:tc>
          <w:tcPr>
            <w:tcW w:type="dxa" w:w="1128"/>
          </w:tcPr>
          <w:p>
            <w:pPr>
              <w:spacing w:after="0"/>
              <w:jc w:val="right"/>
            </w:pPr>
            <w:r>
              <w:rPr>
                <w:sz w:val="16"/>
              </w:rPr>
              <w:t>1, 0</w:t>
            </w:r>
          </w:p>
        </w:tc>
        <w:tc>
          <w:tcPr>
            <w:tcW w:type="dxa" w:w="1808"/>
          </w:tcPr>
          <w:p>
            <w:pPr>
              <w:spacing w:after="0"/>
              <w:jc w:val="left"/>
            </w:pPr>
            <w:r>
              <w:rPr>
                <w:sz w:val="16"/>
              </w:rPr>
              <w:t>NWS zone GAZ028 (HART), zone-level: may include parts of neighboring counties</w:t>
            </w:r>
          </w:p>
        </w:tc>
        <w:tc>
          <w:tcPr>
            <w:tcW w:type="dxa" w:w="1052"/>
          </w:tcPr>
          <w:p>
            <w:pPr>
              <w:spacing w:after="0"/>
              <w:jc w:val="left"/>
            </w:pPr>
          </w:p>
        </w:tc>
        <w:tc>
          <w:tcPr>
            <w:tcW w:type="dxa" w:w="1603"/>
          </w:tcPr>
          <w:p>
            <w:pPr>
              <w:spacing w:after="0"/>
              <w:jc w:val="left"/>
            </w:pPr>
            <w:r>
              <w:rPr>
                <w:sz w:val="16"/>
              </w:rPr>
              <w:t>deaths or injuries recorded</w:t>
            </w:r>
          </w:p>
        </w:tc>
      </w:tr>
      <w:tr>
        <w:trPr>
          <w:cantSplit/>
        </w:trPr>
        <w:tc>
          <w:tcPr>
            <w:tcW w:type="dxa" w:w="1037"/>
          </w:tcPr>
          <w:p>
            <w:pPr>
              <w:spacing w:after="0"/>
              <w:jc w:val="left"/>
            </w:pPr>
            <w:r>
              <w:rPr>
                <w:sz w:val="16"/>
              </w:rPr>
              <w:t>1970-04-02</w:t>
            </w:r>
          </w:p>
        </w:tc>
        <w:tc>
          <w:tcPr>
            <w:tcW w:type="dxa" w:w="1215"/>
          </w:tcPr>
          <w:p>
            <w:pPr>
              <w:spacing w:after="0"/>
              <w:jc w:val="left"/>
            </w:pPr>
            <w:r>
              <w:rPr>
                <w:sz w:val="16"/>
              </w:rPr>
              <w:t>Tornado</w:t>
            </w:r>
          </w:p>
        </w:tc>
        <w:tc>
          <w:tcPr>
            <w:tcW w:type="dxa" w:w="2954"/>
          </w:tcPr>
          <w:p>
            <w:pPr>
              <w:spacing w:after="0"/>
              <w:jc w:val="left"/>
            </w:pPr>
            <w:r>
              <w:rPr>
                <w:sz w:val="16"/>
              </w:rPr>
              <w:t>F2, 5.2 mi path length (records before 1996 may include the whole path; rating and listing come from the county where the tornado began), 100 yd wide</w:t>
            </w:r>
          </w:p>
        </w:tc>
        <w:tc>
          <w:tcPr>
            <w:tcW w:type="dxa" w:w="3315"/>
          </w:tcPr>
          <w:p>
            <w:pPr>
              <w:spacing w:after="0"/>
              <w:jc w:val="left"/>
            </w:pPr>
            <w:r>
              <w:rPr>
                <w:sz w:val="16"/>
              </w:rPr>
              <w:t>$25,000 property; crops not recorded (1970 dollars)</w:t>
            </w:r>
          </w:p>
        </w:tc>
        <w:tc>
          <w:tcPr>
            <w:tcW w:type="dxa" w:w="1128"/>
          </w:tcPr>
          <w:p>
            <w:pPr>
              <w:spacing w:after="0"/>
              <w:jc w:val="right"/>
            </w:pPr>
            <w:r>
              <w:rPr>
                <w:sz w:val="16"/>
              </w:rPr>
              <w:t>0, 2</w:t>
            </w:r>
          </w:p>
        </w:tc>
        <w:tc>
          <w:tcPr>
            <w:tcW w:type="dxa" w:w="1808"/>
          </w:tcPr>
          <w:p>
            <w:pPr>
              <w:spacing w:after="0"/>
              <w:jc w:val="left"/>
            </w:pPr>
            <w:r>
              <w:rPr>
                <w:sz w:val="16"/>
              </w:rPr>
              <w:t>location not recorded</w:t>
            </w:r>
          </w:p>
        </w:tc>
        <w:tc>
          <w:tcPr>
            <w:tcW w:type="dxa" w:w="1052"/>
          </w:tcPr>
          <w:p>
            <w:pPr>
              <w:spacing w:after="0"/>
              <w:jc w:val="left"/>
            </w:pPr>
          </w:p>
        </w:tc>
        <w:tc>
          <w:tcPr>
            <w:tcW w:type="dxa" w:w="1603"/>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(297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2"/>
        <w:gridCol w:w="1575"/>
        <w:gridCol w:w="1037"/>
        <w:gridCol w:w="1731"/>
        <w:gridCol w:w="1522"/>
        <w:gridCol w:w="1506"/>
        <w:gridCol w:w="1037"/>
        <w:gridCol w:w="1973"/>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2"/>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1"/>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2"/>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p>
        </w:tc>
        <w:tc>
          <w:tcPr>
            <w:tcW w:type="dxa" w:w="1506"/>
          </w:tcPr>
          <w:p>
            <w:pPr>
              <w:spacing w:after="0"/>
              <w:jc w:val="left"/>
            </w:pPr>
            <w:r>
              <w:rPr>
                <w:sz w:val="16"/>
              </w:rPr>
              <w:t>1994 to 2023 (30 years)</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2"/>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0.211</w:t>
            </w:r>
          </w:p>
        </w:tc>
        <w:tc>
          <w:tcPr>
            <w:tcW w:type="dxa" w:w="1452"/>
          </w:tcPr>
          <w:p>
            <w:pPr>
              <w:spacing w:after="0"/>
              <w:jc w:val="left"/>
            </w:pPr>
            <w:r>
              <w:rPr>
                <w:sz w:val="16"/>
              </w:rPr>
              <w:t>event-days per year</w:t>
            </w:r>
          </w:p>
        </w:tc>
        <w:tc>
          <w:tcPr>
            <w:tcW w:type="dxa" w:w="1575"/>
          </w:tcPr>
          <w:p>
            <w:pPr>
              <w:spacing w:after="0"/>
              <w:jc w:val="left"/>
            </w:pPr>
            <w:r>
              <w:rPr>
                <w:sz w:val="16"/>
              </w:rPr>
              <w:t>about 0.211 days per year</w:t>
            </w:r>
          </w:p>
        </w:tc>
        <w:tc>
          <w:tcPr>
            <w:tcW w:type="dxa" w:w="1037"/>
          </w:tcPr>
          <w:p>
            <w:pPr>
              <w:spacing w:after="0"/>
              <w:jc w:val="left"/>
            </w:pPr>
            <w:r>
              <w:rPr>
                <w:sz w:val="16"/>
              </w:rPr>
              <w:t>Likely</w:t>
            </w:r>
          </w:p>
        </w:tc>
        <w:tc>
          <w:tcPr>
            <w:tcW w:type="dxa" w:w="1731"/>
          </w:tcPr>
          <w:p>
            <w:pPr>
              <w:spacing w:after="0"/>
              <w:jc w:val="left"/>
            </w:pPr>
            <w:r>
              <w:rPr>
                <w:sz w:val="16"/>
              </w:rPr>
              <w:t>event-days in 6 of 30 years, 1996 to 2025 (20%)</w:t>
            </w:r>
          </w:p>
        </w:tc>
        <w:tc>
          <w:tcPr>
            <w:tcW w:type="dxa" w:w="1522"/>
          </w:tcPr>
          <w:p>
            <w:pPr>
              <w:spacing w:after="0"/>
              <w:jc w:val="right"/>
            </w:pPr>
            <w:r>
              <w:rPr>
                <w:sz w:val="16"/>
              </w:rPr>
              <w:t>4.01</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43.1</w:t>
            </w:r>
          </w:p>
        </w:tc>
        <w:tc>
          <w:tcPr>
            <w:tcW w:type="dxa" w:w="1452"/>
          </w:tcPr>
          <w:p>
            <w:pPr>
              <w:spacing w:after="0"/>
              <w:jc w:val="left"/>
            </w:pPr>
            <w:r>
              <w:rPr>
                <w:sz w:val="16"/>
              </w:rPr>
              <w:t>event-days per year</w:t>
            </w:r>
          </w:p>
        </w:tc>
        <w:tc>
          <w:tcPr>
            <w:tcW w:type="dxa" w:w="1575"/>
          </w:tcPr>
          <w:p>
            <w:pPr>
              <w:spacing w:after="0"/>
              <w:jc w:val="left"/>
            </w:pPr>
            <w:r>
              <w:rPr>
                <w:sz w:val="16"/>
              </w:rPr>
              <w:t>about 43.1 days per year</w:t>
            </w:r>
          </w:p>
        </w:tc>
        <w:tc>
          <w:tcPr>
            <w:tcW w:type="dxa" w:w="1037"/>
          </w:tcPr>
          <w:p>
            <w:pPr>
              <w:spacing w:after="0"/>
              <w:jc w:val="left"/>
            </w:pPr>
            <w:r>
              <w:rPr>
                <w:sz w:val="16"/>
              </w:rPr>
              <w:t>Likely</w:t>
            </w:r>
          </w:p>
        </w:tc>
        <w:tc>
          <w:tcPr>
            <w:tcW w:type="dxa" w:w="1731"/>
          </w:tcPr>
          <w:p>
            <w:pPr>
              <w:spacing w:after="0"/>
              <w:jc w:val="left"/>
            </w:pPr>
            <w:r>
              <w:rPr>
                <w:sz w:val="16"/>
              </w:rPr>
              <w:t>event-days in 10 of 30 years, 1996 to 2025 (33.3%)</w:t>
            </w:r>
          </w:p>
        </w:tc>
        <w:tc>
          <w:tcPr>
            <w:tcW w:type="dxa" w:w="1522"/>
          </w:tcPr>
          <w:p>
            <w:pPr>
              <w:spacing w:after="0"/>
              <w:jc w:val="right"/>
            </w:pPr>
            <w:r>
              <w:rPr>
                <w:sz w:val="16"/>
              </w:rPr>
              <w:t>1,281</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3"/>
          </w:tcPr>
          <w:p>
            <w:pPr>
              <w:spacing w:after="0"/>
              <w:jc w:val="left"/>
            </w:pPr>
            <w:r>
              <w:rPr>
                <w:sz w:val="16"/>
              </w:rPr>
              <w:t>NRI gives about 43.1 drought event-days a year here (its annualized frequency over 25.25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0.00245</w:t>
            </w:r>
          </w:p>
        </w:tc>
        <w:tc>
          <w:tcPr>
            <w:tcW w:type="dxa" w:w="1452"/>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0.245%</w:t>
            </w: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4.39</w:t>
            </w:r>
          </w:p>
        </w:tc>
        <w:tc>
          <w:tcPr>
            <w:tcW w:type="dxa" w:w="1452"/>
          </w:tcPr>
          <w:p>
            <w:pPr>
              <w:spacing w:after="0"/>
              <w:jc w:val="left"/>
            </w:pPr>
            <w:r>
              <w:rPr>
                <w:sz w:val="16"/>
              </w:rPr>
              <w:t>events per year</w:t>
            </w:r>
          </w:p>
        </w:tc>
        <w:tc>
          <w:tcPr>
            <w:tcW w:type="dxa" w:w="1575"/>
          </w:tcPr>
          <w:p>
            <w:pPr>
              <w:spacing w:after="0"/>
              <w:jc w:val="left"/>
            </w:pPr>
            <w:r>
              <w:rPr>
                <w:sz w:val="16"/>
              </w:rPr>
              <w:t>about 4.39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166.9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2</w:t>
            </w:r>
          </w:p>
        </w:tc>
        <w:tc>
          <w:tcPr>
            <w:tcW w:type="dxa" w:w="1452"/>
          </w:tcPr>
          <w:p>
            <w:pPr>
              <w:spacing w:after="0"/>
              <w:jc w:val="left"/>
            </w:pPr>
            <w:r>
              <w:rPr>
                <w:sz w:val="16"/>
              </w:rPr>
              <w:t>event-days per year</w:t>
            </w:r>
          </w:p>
        </w:tc>
        <w:tc>
          <w:tcPr>
            <w:tcW w:type="dxa" w:w="1575"/>
          </w:tcPr>
          <w:p>
            <w:pPr>
              <w:spacing w:after="0"/>
              <w:jc w:val="left"/>
            </w:pPr>
            <w:r>
              <w:rPr>
                <w:sz w:val="16"/>
              </w:rPr>
              <w:t>about 2 days per year</w:t>
            </w:r>
          </w:p>
        </w:tc>
        <w:tc>
          <w:tcPr>
            <w:tcW w:type="dxa" w:w="1037"/>
          </w:tcPr>
          <w:p>
            <w:pPr>
              <w:spacing w:after="0"/>
              <w:jc w:val="left"/>
            </w:pPr>
            <w:r>
              <w:rPr>
                <w:sz w:val="16"/>
              </w:rPr>
              <w:t>Possible</w:t>
            </w:r>
          </w:p>
        </w:tc>
        <w:tc>
          <w:tcPr>
            <w:tcW w:type="dxa" w:w="1731"/>
          </w:tcPr>
          <w:p>
            <w:pPr>
              <w:spacing w:after="0"/>
              <w:jc w:val="left"/>
            </w:pPr>
            <w:r>
              <w:rPr>
                <w:sz w:val="16"/>
              </w:rPr>
              <w:t>event-days in 2 of 30 years, 1996 to 2025 (6.67%)</w:t>
            </w:r>
          </w:p>
        </w:tc>
        <w:tc>
          <w:tcPr>
            <w:tcW w:type="dxa" w:w="1522"/>
          </w:tcPr>
          <w:p>
            <w:pPr>
              <w:spacing w:after="0"/>
              <w:jc w:val="right"/>
            </w:pPr>
            <w:r>
              <w:rPr>
                <w:sz w:val="16"/>
              </w:rPr>
              <w:t>34.1</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2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0.055</w:t>
            </w:r>
          </w:p>
        </w:tc>
        <w:tc>
          <w:tcPr>
            <w:tcW w:type="dxa" w:w="1452"/>
          </w:tcPr>
          <w:p>
            <w:pPr>
              <w:spacing w:after="0"/>
              <w:jc w:val="left"/>
            </w:pPr>
            <w:r>
              <w:rPr>
                <w:sz w:val="16"/>
              </w:rPr>
              <w:t>events per year</w:t>
            </w:r>
          </w:p>
        </w:tc>
        <w:tc>
          <w:tcPr>
            <w:tcW w:type="dxa" w:w="1575"/>
          </w:tcPr>
          <w:p>
            <w:pPr>
              <w:spacing w:after="0"/>
              <w:jc w:val="left"/>
            </w:pPr>
            <w:r>
              <w:rPr>
                <w:sz w:val="16"/>
              </w:rPr>
              <w:t>about 1 in 18 years</w:t>
            </w:r>
          </w:p>
        </w:tc>
        <w:tc>
          <w:tcPr>
            <w:tcW w:type="dxa" w:w="1037"/>
          </w:tcPr>
          <w:p>
            <w:pPr>
              <w:spacing w:after="0"/>
              <w:jc w:val="left"/>
            </w:pPr>
            <w:r>
              <w:rPr>
                <w:sz w:val="16"/>
              </w:rPr>
              <w:t>Possible</w:t>
            </w:r>
          </w:p>
        </w:tc>
        <w:tc>
          <w:tcPr>
            <w:tcW w:type="dxa" w:w="1731"/>
          </w:tcPr>
          <w:p>
            <w:pPr>
              <w:spacing w:after="0"/>
              <w:jc w:val="left"/>
            </w:pPr>
            <w:r>
              <w:rPr>
                <w:sz w:val="16"/>
              </w:rPr>
              <w:t>FEMA annualized frequency (modeled)</w:t>
            </w:r>
          </w:p>
        </w:tc>
        <w:tc>
          <w:tcPr>
            <w:tcW w:type="dxa" w:w="1522"/>
          </w:tcPr>
          <w:p>
            <w:pPr>
              <w:spacing w:after="0"/>
              <w:jc w:val="right"/>
            </w:pPr>
            <w:r>
              <w:rPr>
                <w:sz w:val="16"/>
              </w:rPr>
              <w:t>13</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7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1.64</w:t>
            </w:r>
          </w:p>
        </w:tc>
        <w:tc>
          <w:tcPr>
            <w:tcW w:type="dxa" w:w="1452"/>
          </w:tcPr>
          <w:p>
            <w:pPr>
              <w:spacing w:after="0"/>
              <w:jc w:val="left"/>
            </w:pPr>
            <w:r>
              <w:rPr>
                <w:sz w:val="16"/>
              </w:rPr>
              <w:t>event-days per year</w:t>
            </w:r>
          </w:p>
        </w:tc>
        <w:tc>
          <w:tcPr>
            <w:tcW w:type="dxa" w:w="1575"/>
          </w:tcPr>
          <w:p>
            <w:pPr>
              <w:spacing w:after="0"/>
              <w:jc w:val="left"/>
            </w:pPr>
            <w:r>
              <w:rPr>
                <w:sz w:val="16"/>
              </w:rPr>
              <w:t>about 1.64 days per year</w:t>
            </w:r>
          </w:p>
        </w:tc>
        <w:tc>
          <w:tcPr>
            <w:tcW w:type="dxa" w:w="1037"/>
          </w:tcPr>
          <w:p>
            <w:pPr>
              <w:spacing w:after="0"/>
              <w:jc w:val="left"/>
            </w:pPr>
            <w:r>
              <w:rPr>
                <w:sz w:val="16"/>
              </w:rPr>
              <w:t>Likely</w:t>
            </w:r>
          </w:p>
        </w:tc>
        <w:tc>
          <w:tcPr>
            <w:tcW w:type="dxa" w:w="1731"/>
          </w:tcPr>
          <w:p>
            <w:pPr>
              <w:spacing w:after="0"/>
              <w:jc w:val="left"/>
            </w:pPr>
            <w:r>
              <w:rPr>
                <w:sz w:val="16"/>
              </w:rPr>
              <w:t>event-days in 6 of 30 years, 1996 to 2025 (20%)</w:t>
            </w:r>
          </w:p>
        </w:tc>
        <w:tc>
          <w:tcPr>
            <w:tcW w:type="dxa" w:w="1522"/>
          </w:tcPr>
          <w:p>
            <w:pPr>
              <w:spacing w:after="0"/>
              <w:jc w:val="right"/>
            </w:pPr>
            <w:r>
              <w:rPr>
                <w:sz w:val="16"/>
              </w:rPr>
              <w:t>110</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73"/>
          </w:tcPr>
          <w:p>
            <w:pPr>
              <w:spacing w:after="0"/>
              <w:jc w:val="left"/>
            </w:pPr>
            <w:r>
              <w:rPr>
                <w:sz w:val="16"/>
              </w:rPr>
              <w:t>NRI gives about 1.64 ice storm event-days a year here (its annualized frequency over 67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0.5</w:t>
            </w:r>
          </w:p>
        </w:tc>
        <w:tc>
          <w:tcPr>
            <w:tcW w:type="dxa" w:w="1452"/>
          </w:tcPr>
          <w:p>
            <w:pPr>
              <w:spacing w:after="0"/>
              <w:jc w:val="left"/>
            </w:pPr>
            <w:r>
              <w:rPr>
                <w:sz w:val="16"/>
              </w:rPr>
              <w:t>event-days per year</w:t>
            </w:r>
          </w:p>
        </w:tc>
        <w:tc>
          <w:tcPr>
            <w:tcW w:type="dxa" w:w="1575"/>
          </w:tcPr>
          <w:p>
            <w:pPr>
              <w:spacing w:after="0"/>
              <w:jc w:val="left"/>
            </w:pPr>
            <w:r>
              <w:rPr>
                <w:sz w:val="16"/>
              </w:rPr>
              <w:t>about 0.5 days per year</w:t>
            </w:r>
          </w:p>
        </w:tc>
        <w:tc>
          <w:tcPr>
            <w:tcW w:type="dxa" w:w="1037"/>
          </w:tcPr>
          <w:p>
            <w:pPr>
              <w:spacing w:after="0"/>
              <w:jc w:val="left"/>
            </w:pPr>
            <w:r>
              <w:rPr>
                <w:sz w:val="16"/>
              </w:rPr>
              <w:t>Likely</w:t>
            </w:r>
          </w:p>
        </w:tc>
        <w:tc>
          <w:tcPr>
            <w:tcW w:type="dxa" w:w="1731"/>
          </w:tcPr>
          <w:p>
            <w:pPr>
              <w:spacing w:after="0"/>
              <w:jc w:val="left"/>
            </w:pPr>
            <w:r>
              <w:rPr>
                <w:sz w:val="16"/>
              </w:rPr>
              <w:t>event-days in 10 of 30 years, 1996 to 2025 (33.3%)</w:t>
            </w:r>
          </w:p>
        </w:tc>
        <w:tc>
          <w:tcPr>
            <w:tcW w:type="dxa" w:w="1522"/>
          </w:tcPr>
          <w:p>
            <w:pPr>
              <w:spacing w:after="0"/>
              <w:jc w:val="right"/>
            </w:pPr>
            <w:r>
              <w:rPr>
                <w:sz w:val="16"/>
              </w:rPr>
              <w:t>14</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0.155</w:t>
            </w:r>
          </w:p>
        </w:tc>
        <w:tc>
          <w:tcPr>
            <w:tcW w:type="dxa" w:w="1452"/>
          </w:tcPr>
          <w:p>
            <w:pPr>
              <w:spacing w:after="0"/>
              <w:jc w:val="left"/>
            </w:pPr>
            <w:r>
              <w:rPr>
                <w:sz w:val="16"/>
              </w:rPr>
              <w:t>events per year (modeled)</w:t>
            </w:r>
          </w:p>
        </w:tc>
        <w:tc>
          <w:tcPr>
            <w:tcW w:type="dxa" w:w="1575"/>
          </w:tcPr>
          <w:p>
            <w:pPr>
              <w:spacing w:after="0"/>
              <w:jc w:val="left"/>
            </w:pPr>
            <w:r>
              <w:rPr>
                <w:sz w:val="16"/>
              </w:rPr>
              <w:t>about 1 in 6 years</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55.6</w:t>
            </w:r>
          </w:p>
        </w:tc>
        <w:tc>
          <w:tcPr>
            <w:tcW w:type="dxa" w:w="1452"/>
          </w:tcPr>
          <w:p>
            <w:pPr>
              <w:spacing w:after="0"/>
              <w:jc w:val="left"/>
            </w:pPr>
            <w:r>
              <w:rPr>
                <w:sz w:val="16"/>
              </w:rPr>
              <w:t>days per year with a strike</w:t>
            </w:r>
          </w:p>
        </w:tc>
        <w:tc>
          <w:tcPr>
            <w:tcW w:type="dxa" w:w="1575"/>
          </w:tcPr>
          <w:p>
            <w:pPr>
              <w:spacing w:after="0"/>
              <w:jc w:val="left"/>
            </w:pPr>
            <w:r>
              <w:rPr>
                <w:sz w:val="16"/>
              </w:rPr>
              <w:t>about 55.6 days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2.37</w:t>
            </w:r>
          </w:p>
        </w:tc>
        <w:tc>
          <w:tcPr>
            <w:tcW w:type="dxa" w:w="1452"/>
          </w:tcPr>
          <w:p>
            <w:pPr>
              <w:spacing w:after="0"/>
              <w:jc w:val="left"/>
            </w:pPr>
            <w:r>
              <w:rPr>
                <w:sz w:val="16"/>
              </w:rPr>
              <w:t>events per year</w:t>
            </w:r>
          </w:p>
        </w:tc>
        <w:tc>
          <w:tcPr>
            <w:tcW w:type="dxa" w:w="1575"/>
          </w:tcPr>
          <w:p>
            <w:pPr>
              <w:spacing w:after="0"/>
              <w:jc w:val="left"/>
            </w:pPr>
            <w:r>
              <w:rPr>
                <w:sz w:val="16"/>
              </w:rPr>
              <w:t>about 2.37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91</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0.149</w:t>
            </w:r>
          </w:p>
        </w:tc>
        <w:tc>
          <w:tcPr>
            <w:tcW w:type="dxa" w:w="1452"/>
          </w:tcPr>
          <w:p>
            <w:pPr>
              <w:spacing w:after="0"/>
              <w:jc w:val="left"/>
            </w:pPr>
            <w:r>
              <w:rPr>
                <w:sz w:val="16"/>
              </w:rPr>
              <w:t>events per year</w:t>
            </w:r>
          </w:p>
        </w:tc>
        <w:tc>
          <w:tcPr>
            <w:tcW w:type="dxa" w:w="1575"/>
          </w:tcPr>
          <w:p>
            <w:pPr>
              <w:spacing w:after="0"/>
              <w:jc w:val="left"/>
            </w:pPr>
            <w:r>
              <w:rPr>
                <w:sz w:val="16"/>
              </w:rPr>
              <w:t>about 1 in 7 years</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2"/>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2"/>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0.000407</w:t>
            </w:r>
          </w:p>
        </w:tc>
        <w:tc>
          <w:tcPr>
            <w:tcW w:type="dxa" w:w="1452"/>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0.0407%</w:t>
            </w:r>
          </w:p>
        </w:tc>
        <w:tc>
          <w:tcPr>
            <w:tcW w:type="dxa" w:w="1037"/>
          </w:tcPr>
          <w:p>
            <w:pPr>
              <w:spacing w:after="0"/>
              <w:jc w:val="left"/>
            </w:pPr>
          </w:p>
        </w:tc>
        <w:tc>
          <w:tcPr>
            <w:tcW w:type="dxa" w:w="1731"/>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3.21</w:t>
            </w:r>
          </w:p>
        </w:tc>
        <w:tc>
          <w:tcPr>
            <w:tcW w:type="dxa" w:w="1452"/>
          </w:tcPr>
          <w:p>
            <w:pPr>
              <w:spacing w:after="0"/>
              <w:jc w:val="left"/>
            </w:pPr>
            <w:r>
              <w:rPr>
                <w:sz w:val="16"/>
              </w:rPr>
              <w:t>event-days per year</w:t>
            </w:r>
          </w:p>
        </w:tc>
        <w:tc>
          <w:tcPr>
            <w:tcW w:type="dxa" w:w="1575"/>
          </w:tcPr>
          <w:p>
            <w:pPr>
              <w:spacing w:after="0"/>
              <w:jc w:val="left"/>
            </w:pPr>
            <w:r>
              <w:rPr>
                <w:sz w:val="16"/>
              </w:rPr>
              <w:t>about 3.21 days per year</w:t>
            </w:r>
          </w:p>
        </w:tc>
        <w:tc>
          <w:tcPr>
            <w:tcW w:type="dxa" w:w="1037"/>
          </w:tcPr>
          <w:p>
            <w:pPr>
              <w:spacing w:after="0"/>
              <w:jc w:val="left"/>
            </w:pPr>
            <w:r>
              <w:rPr>
                <w:sz w:val="16"/>
              </w:rPr>
              <w:t>Likely</w:t>
            </w:r>
          </w:p>
        </w:tc>
        <w:tc>
          <w:tcPr>
            <w:tcW w:type="dxa" w:w="1731"/>
          </w:tcPr>
          <w:p>
            <w:pPr>
              <w:spacing w:after="0"/>
              <w:jc w:val="left"/>
            </w:pPr>
            <w:r>
              <w:rPr>
                <w:sz w:val="16"/>
              </w:rPr>
              <w:t>event-days in 16 of 30 years, 1996 to 2025 (53.3%)</w:t>
            </w:r>
          </w:p>
        </w:tc>
        <w:tc>
          <w:tcPr>
            <w:tcW w:type="dxa" w:w="1522"/>
          </w:tcPr>
          <w:p>
            <w:pPr>
              <w:spacing w:after="0"/>
              <w:jc w:val="right"/>
            </w:pPr>
            <w:r>
              <w:rPr>
                <w:sz w:val="16"/>
              </w:rPr>
              <w:t>61.3</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85</w:t>
            </w:r>
          </w:p>
        </w:tc>
        <w:tc>
          <w:tcPr>
            <w:tcW w:type="dxa" w:w="1476"/>
          </w:tcPr>
          <w:p>
            <w:pPr>
              <w:spacing w:after="0"/>
              <w:jc w:val="right"/>
            </w:pPr>
            <w:r>
              <w:rPr>
                <w:sz w:val="16"/>
              </w:rPr>
              <w:t>30</w:t>
            </w:r>
          </w:p>
        </w:tc>
        <w:tc>
          <w:tcPr>
            <w:tcW w:type="dxa" w:w="1476"/>
          </w:tcPr>
          <w:p>
            <w:pPr>
              <w:spacing w:after="0"/>
              <w:jc w:val="right"/>
            </w:pPr>
            <w:r>
              <w:rPr>
                <w:sz w:val="16"/>
              </w:rPr>
              <w:t>2.83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9"/>
        <w:gridCol w:w="853"/>
        <w:gridCol w:w="680"/>
        <w:gridCol w:w="648"/>
        <w:gridCol w:w="4093"/>
        <w:gridCol w:w="5972"/>
      </w:tblGrid>
      <w:tr>
        <w:trPr>
          <w:cantSplit/>
          <w:tblHeader/>
        </w:trPr>
        <w:tc>
          <w:tcPr>
            <w:tcW w:type="dxa" w:w="1037"/>
            <w:shd w:val="clear" w:color="auto" w:fill="E8E8E8"/>
          </w:tcPr>
          <w:p>
            <w:pPr>
              <w:spacing w:after="0"/>
              <w:jc w:val="left"/>
            </w:pPr>
            <w:r>
              <w:rPr>
                <w:b/>
                <w:sz w:val="16"/>
              </w:rPr>
              <w:t>Hazard</w:t>
            </w:r>
          </w:p>
        </w:tc>
        <w:tc>
          <w:tcPr>
            <w:tcW w:type="dxa" w:w="829"/>
            <w:shd w:val="clear" w:color="auto" w:fill="E8E8E8"/>
          </w:tcPr>
          <w:p>
            <w:pPr>
              <w:spacing w:after="0"/>
              <w:jc w:val="right"/>
            </w:pPr>
            <w:r>
              <w:rPr>
                <w:b/>
                <w:sz w:val="16"/>
              </w:rPr>
              <w:t>Tracts</w:t>
            </w:r>
          </w:p>
          <w:p>
            <w:pPr>
              <w:spacing w:after="0"/>
              <w:jc w:val="right"/>
            </w:pPr>
            <w:r>
              <w:rPr>
                <w:i/>
                <w:color w:val="555555"/>
                <w:sz w:val="14"/>
              </w:rPr>
              <w:t>rated of all</w:t>
            </w:r>
          </w:p>
        </w:tc>
        <w:tc>
          <w:tcPr>
            <w:tcW w:type="dxa" w:w="85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093"/>
            <w:shd w:val="clear" w:color="auto" w:fill="E8E8E8"/>
          </w:tcPr>
          <w:p>
            <w:pPr>
              <w:spacing w:after="0"/>
              <w:jc w:val="left"/>
            </w:pPr>
            <w:r>
              <w:rPr>
                <w:b/>
                <w:sz w:val="16"/>
              </w:rPr>
              <w:t>Tracts by rating</w:t>
            </w:r>
          </w:p>
        </w:tc>
        <w:tc>
          <w:tcPr>
            <w:tcW w:type="dxa" w:w="597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9"/>
          </w:tcPr>
          <w:p>
            <w:pPr>
              <w:spacing w:after="0"/>
              <w:jc w:val="right"/>
            </w:pPr>
            <w:r>
              <w:rPr>
                <w:sz w:val="16"/>
              </w:rPr>
              <w:t>0 of 10</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093"/>
          </w:tcPr>
          <w:p>
            <w:pPr>
              <w:spacing w:after="0"/>
              <w:jc w:val="left"/>
            </w:pPr>
            <w:r>
              <w:rPr>
                <w:sz w:val="16"/>
              </w:rPr>
              <w:t>Not Applicable 10</w:t>
            </w:r>
          </w:p>
        </w:tc>
        <w:tc>
          <w:tcPr>
            <w:tcW w:type="dxa" w:w="5972"/>
          </w:tcPr>
          <w:p>
            <w:pPr>
              <w:spacing w:after="0"/>
              <w:jc w:val="left"/>
            </w:pPr>
          </w:p>
        </w:tc>
      </w:tr>
      <w:tr>
        <w:trPr>
          <w:cantSplit/>
        </w:trPr>
        <w:tc>
          <w:tcPr>
            <w:tcW w:type="dxa" w:w="1037"/>
          </w:tcPr>
          <w:p>
            <w:pPr>
              <w:spacing w:after="0"/>
              <w:jc w:val="left"/>
            </w:pPr>
            <w:r>
              <w:rPr>
                <w:sz w:val="16"/>
              </w:rPr>
              <w:t>Coastal Flooding</w:t>
            </w:r>
          </w:p>
        </w:tc>
        <w:tc>
          <w:tcPr>
            <w:tcW w:type="dxa" w:w="829"/>
          </w:tcPr>
          <w:p>
            <w:pPr>
              <w:spacing w:after="0"/>
              <w:jc w:val="right"/>
            </w:pPr>
            <w:r>
              <w:rPr>
                <w:sz w:val="16"/>
              </w:rPr>
              <w:t>0 of 10</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093"/>
          </w:tcPr>
          <w:p>
            <w:pPr>
              <w:spacing w:after="0"/>
              <w:jc w:val="left"/>
            </w:pPr>
            <w:r>
              <w:rPr>
                <w:sz w:val="16"/>
              </w:rPr>
              <w:t>Not Applicable 10</w:t>
            </w:r>
          </w:p>
        </w:tc>
        <w:tc>
          <w:tcPr>
            <w:tcW w:type="dxa" w:w="5972"/>
          </w:tcPr>
          <w:p>
            <w:pPr>
              <w:spacing w:after="0"/>
              <w:jc w:val="left"/>
            </w:pPr>
          </w:p>
        </w:tc>
      </w:tr>
      <w:tr>
        <w:trPr>
          <w:cantSplit/>
        </w:trPr>
        <w:tc>
          <w:tcPr>
            <w:tcW w:type="dxa" w:w="1037"/>
          </w:tcPr>
          <w:p>
            <w:pPr>
              <w:spacing w:after="0"/>
              <w:jc w:val="left"/>
            </w:pPr>
            <w:r>
              <w:rPr>
                <w:sz w:val="16"/>
              </w:rPr>
              <w:t>Cold Wave</w:t>
            </w:r>
          </w:p>
        </w:tc>
        <w:tc>
          <w:tcPr>
            <w:tcW w:type="dxa" w:w="829"/>
          </w:tcPr>
          <w:p>
            <w:pPr>
              <w:spacing w:after="0"/>
              <w:jc w:val="right"/>
            </w:pPr>
            <w:r>
              <w:rPr>
                <w:sz w:val="16"/>
              </w:rPr>
              <w:t>10 of 10</w:t>
            </w:r>
          </w:p>
        </w:tc>
        <w:tc>
          <w:tcPr>
            <w:tcW w:type="dxa" w:w="853"/>
          </w:tcPr>
          <w:p>
            <w:pPr>
              <w:spacing w:after="0"/>
              <w:jc w:val="right"/>
            </w:pPr>
            <w:r>
              <w:rPr>
                <w:sz w:val="16"/>
              </w:rPr>
              <w:t>30.1</w:t>
            </w:r>
          </w:p>
        </w:tc>
        <w:tc>
          <w:tcPr>
            <w:tcW w:type="dxa" w:w="680"/>
          </w:tcPr>
          <w:p>
            <w:pPr>
              <w:spacing w:after="0"/>
              <w:jc w:val="right"/>
            </w:pPr>
            <w:r>
              <w:rPr>
                <w:sz w:val="16"/>
              </w:rPr>
              <w:t>61.2</w:t>
            </w:r>
          </w:p>
        </w:tc>
        <w:tc>
          <w:tcPr>
            <w:tcW w:type="dxa" w:w="648"/>
          </w:tcPr>
          <w:p>
            <w:pPr>
              <w:spacing w:after="0"/>
              <w:jc w:val="right"/>
            </w:pPr>
            <w:r>
              <w:rPr>
                <w:sz w:val="16"/>
              </w:rPr>
              <w:t>81.6</w:t>
            </w:r>
          </w:p>
        </w:tc>
        <w:tc>
          <w:tcPr>
            <w:tcW w:type="dxa" w:w="4093"/>
          </w:tcPr>
          <w:p>
            <w:pPr>
              <w:spacing w:after="0"/>
              <w:jc w:val="left"/>
            </w:pPr>
            <w:r>
              <w:rPr>
                <w:sz w:val="16"/>
              </w:rPr>
              <w:t>Relatively High 1, Relatively Moderate 8, Relatively Low 1</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9"/>
          </w:tcPr>
          <w:p>
            <w:pPr>
              <w:spacing w:after="0"/>
              <w:jc w:val="right"/>
            </w:pPr>
            <w:r>
              <w:rPr>
                <w:sz w:val="16"/>
              </w:rPr>
              <w:t>8 of 10</w:t>
            </w:r>
          </w:p>
        </w:tc>
        <w:tc>
          <w:tcPr>
            <w:tcW w:type="dxa" w:w="853"/>
          </w:tcPr>
          <w:p>
            <w:pPr>
              <w:spacing w:after="0"/>
              <w:jc w:val="right"/>
            </w:pPr>
            <w:r>
              <w:rPr>
                <w:sz w:val="16"/>
              </w:rPr>
              <w:t>79.1</w:t>
            </w:r>
          </w:p>
        </w:tc>
        <w:tc>
          <w:tcPr>
            <w:tcW w:type="dxa" w:w="680"/>
          </w:tcPr>
          <w:p>
            <w:pPr>
              <w:spacing w:after="0"/>
              <w:jc w:val="right"/>
            </w:pPr>
            <w:r>
              <w:rPr>
                <w:sz w:val="16"/>
              </w:rPr>
              <w:t>89.9</w:t>
            </w:r>
          </w:p>
        </w:tc>
        <w:tc>
          <w:tcPr>
            <w:tcW w:type="dxa" w:w="648"/>
          </w:tcPr>
          <w:p>
            <w:pPr>
              <w:spacing w:after="0"/>
              <w:jc w:val="right"/>
            </w:pPr>
            <w:r>
              <w:rPr>
                <w:sz w:val="16"/>
              </w:rPr>
              <w:t>96.1</w:t>
            </w:r>
          </w:p>
        </w:tc>
        <w:tc>
          <w:tcPr>
            <w:tcW w:type="dxa" w:w="4093"/>
          </w:tcPr>
          <w:p>
            <w:pPr>
              <w:spacing w:after="0"/>
              <w:jc w:val="left"/>
            </w:pPr>
            <w:r>
              <w:rPr>
                <w:sz w:val="16"/>
              </w:rPr>
              <w:t>Relatively Moderate 3, Relatively Low 5, No Rating 2</w:t>
            </w:r>
          </w:p>
        </w:tc>
        <w:tc>
          <w:tcPr>
            <w:tcW w:type="dxa" w:w="5972"/>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9"/>
          </w:tcPr>
          <w:p>
            <w:pPr>
              <w:spacing w:after="0"/>
              <w:jc w:val="right"/>
            </w:pPr>
            <w:r>
              <w:rPr>
                <w:sz w:val="16"/>
              </w:rPr>
              <w:t>10 of 10</w:t>
            </w:r>
          </w:p>
        </w:tc>
        <w:tc>
          <w:tcPr>
            <w:tcW w:type="dxa" w:w="853"/>
          </w:tcPr>
          <w:p>
            <w:pPr>
              <w:spacing w:after="0"/>
              <w:jc w:val="right"/>
            </w:pPr>
            <w:r>
              <w:rPr>
                <w:sz w:val="16"/>
              </w:rPr>
              <w:t>27.0</w:t>
            </w:r>
          </w:p>
        </w:tc>
        <w:tc>
          <w:tcPr>
            <w:tcW w:type="dxa" w:w="680"/>
          </w:tcPr>
          <w:p>
            <w:pPr>
              <w:spacing w:after="0"/>
              <w:jc w:val="right"/>
            </w:pPr>
            <w:r>
              <w:rPr>
                <w:sz w:val="16"/>
              </w:rPr>
              <w:t>66.4</w:t>
            </w:r>
          </w:p>
        </w:tc>
        <w:tc>
          <w:tcPr>
            <w:tcW w:type="dxa" w:w="648"/>
          </w:tcPr>
          <w:p>
            <w:pPr>
              <w:spacing w:after="0"/>
              <w:jc w:val="right"/>
            </w:pPr>
            <w:r>
              <w:rPr>
                <w:sz w:val="16"/>
              </w:rPr>
              <w:t>81.7</w:t>
            </w:r>
          </w:p>
        </w:tc>
        <w:tc>
          <w:tcPr>
            <w:tcW w:type="dxa" w:w="4093"/>
          </w:tcPr>
          <w:p>
            <w:pPr>
              <w:spacing w:after="0"/>
              <w:jc w:val="left"/>
            </w:pPr>
            <w:r>
              <w:rPr>
                <w:sz w:val="16"/>
              </w:rPr>
              <w:t>Relatively Moderate 1, Relatively Low 8, Very Low 1</w:t>
            </w:r>
          </w:p>
        </w:tc>
        <w:tc>
          <w:tcPr>
            <w:tcW w:type="dxa" w:w="5972"/>
          </w:tcPr>
          <w:p>
            <w:pPr>
              <w:spacing w:after="0"/>
              <w:jc w:val="left"/>
            </w:pPr>
          </w:p>
        </w:tc>
      </w:tr>
      <w:tr>
        <w:trPr>
          <w:cantSplit/>
        </w:trPr>
        <w:tc>
          <w:tcPr>
            <w:tcW w:type="dxa" w:w="1037"/>
          </w:tcPr>
          <w:p>
            <w:pPr>
              <w:spacing w:after="0"/>
              <w:jc w:val="left"/>
            </w:pPr>
            <w:r>
              <w:rPr>
                <w:sz w:val="16"/>
              </w:rPr>
              <w:t>Hail</w:t>
            </w:r>
          </w:p>
        </w:tc>
        <w:tc>
          <w:tcPr>
            <w:tcW w:type="dxa" w:w="829"/>
          </w:tcPr>
          <w:p>
            <w:pPr>
              <w:spacing w:after="0"/>
              <w:jc w:val="right"/>
            </w:pPr>
            <w:r>
              <w:rPr>
                <w:sz w:val="16"/>
              </w:rPr>
              <w:t>10 of 10</w:t>
            </w:r>
          </w:p>
        </w:tc>
        <w:tc>
          <w:tcPr>
            <w:tcW w:type="dxa" w:w="853"/>
          </w:tcPr>
          <w:p>
            <w:pPr>
              <w:spacing w:after="0"/>
              <w:jc w:val="right"/>
            </w:pPr>
            <w:r>
              <w:rPr>
                <w:sz w:val="16"/>
              </w:rPr>
              <w:t>53.1</w:t>
            </w:r>
          </w:p>
        </w:tc>
        <w:tc>
          <w:tcPr>
            <w:tcW w:type="dxa" w:w="680"/>
          </w:tcPr>
          <w:p>
            <w:pPr>
              <w:spacing w:after="0"/>
              <w:jc w:val="right"/>
            </w:pPr>
            <w:r>
              <w:rPr>
                <w:sz w:val="16"/>
              </w:rPr>
              <w:t>73.8</w:t>
            </w:r>
          </w:p>
        </w:tc>
        <w:tc>
          <w:tcPr>
            <w:tcW w:type="dxa" w:w="648"/>
          </w:tcPr>
          <w:p>
            <w:pPr>
              <w:spacing w:after="0"/>
              <w:jc w:val="right"/>
            </w:pPr>
            <w:r>
              <w:rPr>
                <w:sz w:val="16"/>
              </w:rPr>
              <w:t>88.7</w:t>
            </w:r>
          </w:p>
        </w:tc>
        <w:tc>
          <w:tcPr>
            <w:tcW w:type="dxa" w:w="4093"/>
          </w:tcPr>
          <w:p>
            <w:pPr>
              <w:spacing w:after="0"/>
              <w:jc w:val="left"/>
            </w:pPr>
            <w:r>
              <w:rPr>
                <w:sz w:val="16"/>
              </w:rPr>
              <w:t>Relatively Moderate 7, Relatively Low 3</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9"/>
          </w:tcPr>
          <w:p>
            <w:pPr>
              <w:spacing w:after="0"/>
              <w:jc w:val="right"/>
            </w:pPr>
            <w:r>
              <w:rPr>
                <w:sz w:val="16"/>
              </w:rPr>
              <w:t>10 of 10</w:t>
            </w:r>
          </w:p>
        </w:tc>
        <w:tc>
          <w:tcPr>
            <w:tcW w:type="dxa" w:w="853"/>
          </w:tcPr>
          <w:p>
            <w:pPr>
              <w:spacing w:after="0"/>
              <w:jc w:val="right"/>
            </w:pPr>
            <w:r>
              <w:rPr>
                <w:sz w:val="16"/>
              </w:rPr>
              <w:t>12.5</w:t>
            </w:r>
          </w:p>
        </w:tc>
        <w:tc>
          <w:tcPr>
            <w:tcW w:type="dxa" w:w="680"/>
          </w:tcPr>
          <w:p>
            <w:pPr>
              <w:spacing w:after="0"/>
              <w:jc w:val="right"/>
            </w:pPr>
            <w:r>
              <w:rPr>
                <w:sz w:val="16"/>
              </w:rPr>
              <w:t>51.4</w:t>
            </w:r>
          </w:p>
        </w:tc>
        <w:tc>
          <w:tcPr>
            <w:tcW w:type="dxa" w:w="648"/>
          </w:tcPr>
          <w:p>
            <w:pPr>
              <w:spacing w:after="0"/>
              <w:jc w:val="right"/>
            </w:pPr>
            <w:r>
              <w:rPr>
                <w:sz w:val="16"/>
              </w:rPr>
              <w:t>77.9</w:t>
            </w:r>
          </w:p>
        </w:tc>
        <w:tc>
          <w:tcPr>
            <w:tcW w:type="dxa" w:w="4093"/>
          </w:tcPr>
          <w:p>
            <w:pPr>
              <w:spacing w:after="0"/>
              <w:jc w:val="left"/>
            </w:pPr>
            <w:r>
              <w:rPr>
                <w:sz w:val="16"/>
              </w:rPr>
              <w:t>Relatively Moderate 4, Relatively Low 5, Very Low 1</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9"/>
          </w:tcPr>
          <w:p>
            <w:pPr>
              <w:spacing w:after="0"/>
              <w:jc w:val="right"/>
            </w:pPr>
            <w:r>
              <w:rPr>
                <w:sz w:val="16"/>
              </w:rPr>
              <w:t>10 of 10</w:t>
            </w:r>
          </w:p>
        </w:tc>
        <w:tc>
          <w:tcPr>
            <w:tcW w:type="dxa" w:w="853"/>
          </w:tcPr>
          <w:p>
            <w:pPr>
              <w:spacing w:after="0"/>
              <w:jc w:val="right"/>
            </w:pPr>
            <w:r>
              <w:rPr>
                <w:sz w:val="16"/>
              </w:rPr>
              <w:t>57.7</w:t>
            </w:r>
          </w:p>
        </w:tc>
        <w:tc>
          <w:tcPr>
            <w:tcW w:type="dxa" w:w="680"/>
          </w:tcPr>
          <w:p>
            <w:pPr>
              <w:spacing w:after="0"/>
              <w:jc w:val="right"/>
            </w:pPr>
            <w:r>
              <w:rPr>
                <w:sz w:val="16"/>
              </w:rPr>
              <w:t>71.8</w:t>
            </w:r>
          </w:p>
        </w:tc>
        <w:tc>
          <w:tcPr>
            <w:tcW w:type="dxa" w:w="648"/>
          </w:tcPr>
          <w:p>
            <w:pPr>
              <w:spacing w:after="0"/>
              <w:jc w:val="right"/>
            </w:pPr>
            <w:r>
              <w:rPr>
                <w:sz w:val="16"/>
              </w:rPr>
              <w:t>83.5</w:t>
            </w:r>
          </w:p>
        </w:tc>
        <w:tc>
          <w:tcPr>
            <w:tcW w:type="dxa" w:w="4093"/>
          </w:tcPr>
          <w:p>
            <w:pPr>
              <w:spacing w:after="0"/>
              <w:jc w:val="left"/>
            </w:pPr>
            <w:r>
              <w:rPr>
                <w:sz w:val="16"/>
              </w:rPr>
              <w:t>Relatively Moderate 2, Relatively Low 8</w:t>
            </w:r>
          </w:p>
        </w:tc>
        <w:tc>
          <w:tcPr>
            <w:tcW w:type="dxa" w:w="5972"/>
          </w:tcPr>
          <w:p>
            <w:pPr>
              <w:spacing w:after="0"/>
              <w:jc w:val="left"/>
            </w:pPr>
          </w:p>
        </w:tc>
      </w:tr>
      <w:tr>
        <w:trPr>
          <w:cantSplit/>
        </w:trPr>
        <w:tc>
          <w:tcPr>
            <w:tcW w:type="dxa" w:w="1037"/>
          </w:tcPr>
          <w:p>
            <w:pPr>
              <w:spacing w:after="0"/>
              <w:jc w:val="left"/>
            </w:pPr>
            <w:r>
              <w:rPr>
                <w:sz w:val="16"/>
              </w:rPr>
              <w:t>Ice Storm</w:t>
            </w:r>
          </w:p>
        </w:tc>
        <w:tc>
          <w:tcPr>
            <w:tcW w:type="dxa" w:w="829"/>
          </w:tcPr>
          <w:p>
            <w:pPr>
              <w:spacing w:after="0"/>
              <w:jc w:val="right"/>
            </w:pPr>
            <w:r>
              <w:rPr>
                <w:sz w:val="16"/>
              </w:rPr>
              <w:t>10 of 10</w:t>
            </w:r>
          </w:p>
        </w:tc>
        <w:tc>
          <w:tcPr>
            <w:tcW w:type="dxa" w:w="853"/>
          </w:tcPr>
          <w:p>
            <w:pPr>
              <w:spacing w:after="0"/>
              <w:jc w:val="right"/>
            </w:pPr>
            <w:r>
              <w:rPr>
                <w:sz w:val="16"/>
              </w:rPr>
              <w:t>72.4</w:t>
            </w:r>
          </w:p>
        </w:tc>
        <w:tc>
          <w:tcPr>
            <w:tcW w:type="dxa" w:w="680"/>
          </w:tcPr>
          <w:p>
            <w:pPr>
              <w:spacing w:after="0"/>
              <w:jc w:val="right"/>
            </w:pPr>
            <w:r>
              <w:rPr>
                <w:sz w:val="16"/>
              </w:rPr>
              <w:t>88.8</w:t>
            </w:r>
          </w:p>
        </w:tc>
        <w:tc>
          <w:tcPr>
            <w:tcW w:type="dxa" w:w="648"/>
          </w:tcPr>
          <w:p>
            <w:pPr>
              <w:spacing w:after="0"/>
              <w:jc w:val="right"/>
            </w:pPr>
            <w:r>
              <w:rPr>
                <w:sz w:val="16"/>
              </w:rPr>
              <w:t>96.8</w:t>
            </w:r>
          </w:p>
        </w:tc>
        <w:tc>
          <w:tcPr>
            <w:tcW w:type="dxa" w:w="4093"/>
          </w:tcPr>
          <w:p>
            <w:pPr>
              <w:spacing w:after="0"/>
              <w:jc w:val="left"/>
            </w:pPr>
            <w:r>
              <w:rPr>
                <w:sz w:val="16"/>
              </w:rPr>
              <w:t>Relatively High 4, Relatively Moderate 6</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9"/>
          </w:tcPr>
          <w:p>
            <w:pPr>
              <w:spacing w:after="0"/>
              <w:jc w:val="right"/>
            </w:pPr>
            <w:r>
              <w:rPr>
                <w:sz w:val="16"/>
              </w:rPr>
              <w:t>10 of 10</w:t>
            </w:r>
          </w:p>
        </w:tc>
        <w:tc>
          <w:tcPr>
            <w:tcW w:type="dxa" w:w="853"/>
          </w:tcPr>
          <w:p>
            <w:pPr>
              <w:spacing w:after="0"/>
              <w:jc w:val="right"/>
            </w:pPr>
            <w:r>
              <w:rPr>
                <w:sz w:val="16"/>
              </w:rPr>
              <w:t>9.0</w:t>
            </w:r>
          </w:p>
        </w:tc>
        <w:tc>
          <w:tcPr>
            <w:tcW w:type="dxa" w:w="680"/>
          </w:tcPr>
          <w:p>
            <w:pPr>
              <w:spacing w:after="0"/>
              <w:jc w:val="right"/>
            </w:pPr>
            <w:r>
              <w:rPr>
                <w:sz w:val="16"/>
              </w:rPr>
              <w:t>36.1</w:t>
            </w:r>
          </w:p>
        </w:tc>
        <w:tc>
          <w:tcPr>
            <w:tcW w:type="dxa" w:w="648"/>
          </w:tcPr>
          <w:p>
            <w:pPr>
              <w:spacing w:after="0"/>
              <w:jc w:val="right"/>
            </w:pPr>
            <w:r>
              <w:rPr>
                <w:sz w:val="16"/>
              </w:rPr>
              <w:t>77.1</w:t>
            </w:r>
          </w:p>
        </w:tc>
        <w:tc>
          <w:tcPr>
            <w:tcW w:type="dxa" w:w="4093"/>
          </w:tcPr>
          <w:p>
            <w:pPr>
              <w:spacing w:after="0"/>
              <w:jc w:val="left"/>
            </w:pPr>
            <w:r>
              <w:rPr>
                <w:sz w:val="16"/>
              </w:rPr>
              <w:t>Relatively Moderate 4, Relatively Low 2, Very Low 4</w:t>
            </w:r>
          </w:p>
        </w:tc>
        <w:tc>
          <w:tcPr>
            <w:tcW w:type="dxa" w:w="5972"/>
          </w:tcPr>
          <w:p>
            <w:pPr>
              <w:spacing w:after="0"/>
              <w:jc w:val="left"/>
            </w:pPr>
          </w:p>
        </w:tc>
      </w:tr>
      <w:tr>
        <w:trPr>
          <w:cantSplit/>
        </w:trPr>
        <w:tc>
          <w:tcPr>
            <w:tcW w:type="dxa" w:w="1037"/>
          </w:tcPr>
          <w:p>
            <w:pPr>
              <w:spacing w:after="0"/>
              <w:jc w:val="left"/>
            </w:pPr>
            <w:r>
              <w:rPr>
                <w:sz w:val="16"/>
              </w:rPr>
              <w:t>Landslide</w:t>
            </w:r>
          </w:p>
        </w:tc>
        <w:tc>
          <w:tcPr>
            <w:tcW w:type="dxa" w:w="829"/>
          </w:tcPr>
          <w:p>
            <w:pPr>
              <w:spacing w:after="0"/>
              <w:jc w:val="right"/>
            </w:pPr>
            <w:r>
              <w:rPr>
                <w:sz w:val="16"/>
              </w:rPr>
              <w:t>10 of 10</w:t>
            </w:r>
          </w:p>
        </w:tc>
        <w:tc>
          <w:tcPr>
            <w:tcW w:type="dxa" w:w="853"/>
          </w:tcPr>
          <w:p>
            <w:pPr>
              <w:spacing w:after="0"/>
              <w:jc w:val="right"/>
            </w:pPr>
            <w:r>
              <w:rPr>
                <w:sz w:val="16"/>
              </w:rPr>
              <w:t>27.0</w:t>
            </w:r>
          </w:p>
        </w:tc>
        <w:tc>
          <w:tcPr>
            <w:tcW w:type="dxa" w:w="680"/>
          </w:tcPr>
          <w:p>
            <w:pPr>
              <w:spacing w:after="0"/>
              <w:jc w:val="right"/>
            </w:pPr>
            <w:r>
              <w:rPr>
                <w:sz w:val="16"/>
              </w:rPr>
              <w:t>54.6</w:t>
            </w:r>
          </w:p>
        </w:tc>
        <w:tc>
          <w:tcPr>
            <w:tcW w:type="dxa" w:w="648"/>
          </w:tcPr>
          <w:p>
            <w:pPr>
              <w:spacing w:after="0"/>
              <w:jc w:val="right"/>
            </w:pPr>
            <w:r>
              <w:rPr>
                <w:sz w:val="16"/>
              </w:rPr>
              <w:t>79.8</w:t>
            </w:r>
          </w:p>
        </w:tc>
        <w:tc>
          <w:tcPr>
            <w:tcW w:type="dxa" w:w="4093"/>
          </w:tcPr>
          <w:p>
            <w:pPr>
              <w:spacing w:after="0"/>
              <w:jc w:val="left"/>
            </w:pPr>
            <w:r>
              <w:rPr>
                <w:sz w:val="16"/>
              </w:rPr>
              <w:t>Very Low 10</w:t>
            </w:r>
          </w:p>
        </w:tc>
        <w:tc>
          <w:tcPr>
            <w:tcW w:type="dxa" w:w="5972"/>
          </w:tcPr>
          <w:p>
            <w:pPr>
              <w:spacing w:after="0"/>
              <w:jc w:val="left"/>
            </w:pPr>
          </w:p>
        </w:tc>
      </w:tr>
      <w:tr>
        <w:trPr>
          <w:cantSplit/>
        </w:trPr>
        <w:tc>
          <w:tcPr>
            <w:tcW w:type="dxa" w:w="1037"/>
          </w:tcPr>
          <w:p>
            <w:pPr>
              <w:spacing w:after="0"/>
              <w:jc w:val="left"/>
            </w:pPr>
            <w:r>
              <w:rPr>
                <w:sz w:val="16"/>
              </w:rPr>
              <w:t>Lightning</w:t>
            </w:r>
          </w:p>
        </w:tc>
        <w:tc>
          <w:tcPr>
            <w:tcW w:type="dxa" w:w="829"/>
          </w:tcPr>
          <w:p>
            <w:pPr>
              <w:spacing w:after="0"/>
              <w:jc w:val="right"/>
            </w:pPr>
            <w:r>
              <w:rPr>
                <w:sz w:val="16"/>
              </w:rPr>
              <w:t>10 of 10</w:t>
            </w:r>
          </w:p>
        </w:tc>
        <w:tc>
          <w:tcPr>
            <w:tcW w:type="dxa" w:w="853"/>
          </w:tcPr>
          <w:p>
            <w:pPr>
              <w:spacing w:after="0"/>
              <w:jc w:val="right"/>
            </w:pPr>
            <w:r>
              <w:rPr>
                <w:sz w:val="16"/>
              </w:rPr>
              <w:t>27.2</w:t>
            </w:r>
          </w:p>
        </w:tc>
        <w:tc>
          <w:tcPr>
            <w:tcW w:type="dxa" w:w="680"/>
          </w:tcPr>
          <w:p>
            <w:pPr>
              <w:spacing w:after="0"/>
              <w:jc w:val="right"/>
            </w:pPr>
            <w:r>
              <w:rPr>
                <w:sz w:val="16"/>
              </w:rPr>
              <w:t>64.1</w:t>
            </w:r>
          </w:p>
        </w:tc>
        <w:tc>
          <w:tcPr>
            <w:tcW w:type="dxa" w:w="648"/>
          </w:tcPr>
          <w:p>
            <w:pPr>
              <w:spacing w:after="0"/>
              <w:jc w:val="right"/>
            </w:pPr>
            <w:r>
              <w:rPr>
                <w:sz w:val="16"/>
              </w:rPr>
              <w:t>89.9</w:t>
            </w:r>
          </w:p>
        </w:tc>
        <w:tc>
          <w:tcPr>
            <w:tcW w:type="dxa" w:w="4093"/>
          </w:tcPr>
          <w:p>
            <w:pPr>
              <w:spacing w:after="0"/>
              <w:jc w:val="left"/>
            </w:pPr>
            <w:r>
              <w:rPr>
                <w:sz w:val="16"/>
              </w:rPr>
              <w:t>Relatively High 3, Relatively Moderate 5, Relatively Low 2</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9"/>
          </w:tcPr>
          <w:p>
            <w:pPr>
              <w:spacing w:after="0"/>
              <w:jc w:val="right"/>
            </w:pPr>
            <w:r>
              <w:rPr>
                <w:sz w:val="16"/>
              </w:rPr>
              <w:t>10 of 10</w:t>
            </w:r>
          </w:p>
        </w:tc>
        <w:tc>
          <w:tcPr>
            <w:tcW w:type="dxa" w:w="853"/>
          </w:tcPr>
          <w:p>
            <w:pPr>
              <w:spacing w:after="0"/>
              <w:jc w:val="right"/>
            </w:pPr>
            <w:r>
              <w:rPr>
                <w:sz w:val="16"/>
              </w:rPr>
              <w:t>30.9</w:t>
            </w:r>
          </w:p>
        </w:tc>
        <w:tc>
          <w:tcPr>
            <w:tcW w:type="dxa" w:w="680"/>
          </w:tcPr>
          <w:p>
            <w:pPr>
              <w:spacing w:after="0"/>
              <w:jc w:val="right"/>
            </w:pPr>
            <w:r>
              <w:rPr>
                <w:sz w:val="16"/>
              </w:rPr>
              <w:t>64.6</w:t>
            </w:r>
          </w:p>
        </w:tc>
        <w:tc>
          <w:tcPr>
            <w:tcW w:type="dxa" w:w="648"/>
          </w:tcPr>
          <w:p>
            <w:pPr>
              <w:spacing w:after="0"/>
              <w:jc w:val="right"/>
            </w:pPr>
            <w:r>
              <w:rPr>
                <w:sz w:val="16"/>
              </w:rPr>
              <w:t>86.5</w:t>
            </w:r>
          </w:p>
        </w:tc>
        <w:tc>
          <w:tcPr>
            <w:tcW w:type="dxa" w:w="4093"/>
          </w:tcPr>
          <w:p>
            <w:pPr>
              <w:spacing w:after="0"/>
              <w:jc w:val="left"/>
            </w:pPr>
            <w:r>
              <w:rPr>
                <w:sz w:val="16"/>
              </w:rPr>
              <w:t>Relatively High 1, Relatively Moderate 5, Relatively Low 4</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9"/>
          </w:tcPr>
          <w:p>
            <w:pPr>
              <w:spacing w:after="0"/>
              <w:jc w:val="right"/>
            </w:pPr>
            <w:r>
              <w:rPr>
                <w:sz w:val="16"/>
              </w:rPr>
              <w:t>10 of 10</w:t>
            </w:r>
          </w:p>
        </w:tc>
        <w:tc>
          <w:tcPr>
            <w:tcW w:type="dxa" w:w="853"/>
          </w:tcPr>
          <w:p>
            <w:pPr>
              <w:spacing w:after="0"/>
              <w:jc w:val="right"/>
            </w:pPr>
            <w:r>
              <w:rPr>
                <w:sz w:val="16"/>
              </w:rPr>
              <w:t>39.2</w:t>
            </w:r>
          </w:p>
        </w:tc>
        <w:tc>
          <w:tcPr>
            <w:tcW w:type="dxa" w:w="680"/>
          </w:tcPr>
          <w:p>
            <w:pPr>
              <w:spacing w:after="0"/>
              <w:jc w:val="right"/>
            </w:pPr>
            <w:r>
              <w:rPr>
                <w:sz w:val="16"/>
              </w:rPr>
              <w:t>60.2</w:t>
            </w:r>
          </w:p>
        </w:tc>
        <w:tc>
          <w:tcPr>
            <w:tcW w:type="dxa" w:w="648"/>
          </w:tcPr>
          <w:p>
            <w:pPr>
              <w:spacing w:after="0"/>
              <w:jc w:val="right"/>
            </w:pPr>
            <w:r>
              <w:rPr>
                <w:sz w:val="16"/>
              </w:rPr>
              <w:t>85.4</w:t>
            </w:r>
          </w:p>
        </w:tc>
        <w:tc>
          <w:tcPr>
            <w:tcW w:type="dxa" w:w="4093"/>
          </w:tcPr>
          <w:p>
            <w:pPr>
              <w:spacing w:after="0"/>
              <w:jc w:val="left"/>
            </w:pPr>
            <w:r>
              <w:rPr>
                <w:sz w:val="16"/>
              </w:rPr>
              <w:t>Relatively High 2, Relatively Moderate 6, Relatively Low 2</w:t>
            </w:r>
          </w:p>
        </w:tc>
        <w:tc>
          <w:tcPr>
            <w:tcW w:type="dxa" w:w="5972"/>
          </w:tcPr>
          <w:p>
            <w:pPr>
              <w:spacing w:after="0"/>
              <w:jc w:val="left"/>
            </w:pPr>
          </w:p>
        </w:tc>
      </w:tr>
      <w:tr>
        <w:trPr>
          <w:cantSplit/>
        </w:trPr>
        <w:tc>
          <w:tcPr>
            <w:tcW w:type="dxa" w:w="1037"/>
          </w:tcPr>
          <w:p>
            <w:pPr>
              <w:spacing w:after="0"/>
              <w:jc w:val="left"/>
            </w:pPr>
            <w:r>
              <w:rPr>
                <w:sz w:val="16"/>
              </w:rPr>
              <w:t>Tsunami</w:t>
            </w:r>
          </w:p>
        </w:tc>
        <w:tc>
          <w:tcPr>
            <w:tcW w:type="dxa" w:w="829"/>
          </w:tcPr>
          <w:p>
            <w:pPr>
              <w:spacing w:after="0"/>
              <w:jc w:val="right"/>
            </w:pPr>
            <w:r>
              <w:rPr>
                <w:sz w:val="16"/>
              </w:rPr>
              <w:t>0 of 10</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093"/>
          </w:tcPr>
          <w:p>
            <w:pPr>
              <w:spacing w:after="0"/>
              <w:jc w:val="left"/>
            </w:pPr>
            <w:r>
              <w:rPr>
                <w:sz w:val="16"/>
              </w:rPr>
              <w:t>Not Applicable 10</w:t>
            </w:r>
          </w:p>
        </w:tc>
        <w:tc>
          <w:tcPr>
            <w:tcW w:type="dxa" w:w="5972"/>
          </w:tcPr>
          <w:p>
            <w:pPr>
              <w:spacing w:after="0"/>
              <w:jc w:val="left"/>
            </w:pPr>
          </w:p>
        </w:tc>
      </w:tr>
      <w:tr>
        <w:trPr>
          <w:cantSplit/>
        </w:trPr>
        <w:tc>
          <w:tcPr>
            <w:tcW w:type="dxa" w:w="1037"/>
          </w:tcPr>
          <w:p>
            <w:pPr>
              <w:spacing w:after="0"/>
              <w:jc w:val="left"/>
            </w:pPr>
            <w:r>
              <w:rPr>
                <w:sz w:val="16"/>
              </w:rPr>
              <w:t>Volcanic Activity</w:t>
            </w:r>
          </w:p>
        </w:tc>
        <w:tc>
          <w:tcPr>
            <w:tcW w:type="dxa" w:w="829"/>
          </w:tcPr>
          <w:p>
            <w:pPr>
              <w:spacing w:after="0"/>
              <w:jc w:val="right"/>
            </w:pPr>
            <w:r>
              <w:rPr>
                <w:sz w:val="16"/>
              </w:rPr>
              <w:t>0 of 10</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093"/>
          </w:tcPr>
          <w:p>
            <w:pPr>
              <w:spacing w:after="0"/>
              <w:jc w:val="left"/>
            </w:pPr>
            <w:r>
              <w:rPr>
                <w:sz w:val="16"/>
              </w:rPr>
              <w:t>Not Applicable 10</w:t>
            </w:r>
          </w:p>
        </w:tc>
        <w:tc>
          <w:tcPr>
            <w:tcW w:type="dxa" w:w="5972"/>
          </w:tcPr>
          <w:p>
            <w:pPr>
              <w:spacing w:after="0"/>
              <w:jc w:val="left"/>
            </w:pPr>
          </w:p>
        </w:tc>
      </w:tr>
      <w:tr>
        <w:trPr>
          <w:cantSplit/>
        </w:trPr>
        <w:tc>
          <w:tcPr>
            <w:tcW w:type="dxa" w:w="1037"/>
          </w:tcPr>
          <w:p>
            <w:pPr>
              <w:spacing w:after="0"/>
              <w:jc w:val="left"/>
            </w:pPr>
            <w:r>
              <w:rPr>
                <w:sz w:val="16"/>
              </w:rPr>
              <w:t>Wildfire</w:t>
            </w:r>
          </w:p>
        </w:tc>
        <w:tc>
          <w:tcPr>
            <w:tcW w:type="dxa" w:w="829"/>
          </w:tcPr>
          <w:p>
            <w:pPr>
              <w:spacing w:after="0"/>
              <w:jc w:val="right"/>
            </w:pPr>
            <w:r>
              <w:rPr>
                <w:sz w:val="16"/>
              </w:rPr>
              <w:t>10 of 10</w:t>
            </w:r>
          </w:p>
        </w:tc>
        <w:tc>
          <w:tcPr>
            <w:tcW w:type="dxa" w:w="853"/>
          </w:tcPr>
          <w:p>
            <w:pPr>
              <w:spacing w:after="0"/>
              <w:jc w:val="right"/>
            </w:pPr>
            <w:r>
              <w:rPr>
                <w:sz w:val="16"/>
              </w:rPr>
              <w:t>40.2</w:t>
            </w:r>
          </w:p>
        </w:tc>
        <w:tc>
          <w:tcPr>
            <w:tcW w:type="dxa" w:w="680"/>
          </w:tcPr>
          <w:p>
            <w:pPr>
              <w:spacing w:after="0"/>
              <w:jc w:val="right"/>
            </w:pPr>
            <w:r>
              <w:rPr>
                <w:sz w:val="16"/>
              </w:rPr>
              <w:t>61.6</w:t>
            </w:r>
          </w:p>
        </w:tc>
        <w:tc>
          <w:tcPr>
            <w:tcW w:type="dxa" w:w="648"/>
          </w:tcPr>
          <w:p>
            <w:pPr>
              <w:spacing w:after="0"/>
              <w:jc w:val="right"/>
            </w:pPr>
            <w:r>
              <w:rPr>
                <w:sz w:val="16"/>
              </w:rPr>
              <w:t>75.7</w:t>
            </w:r>
          </w:p>
        </w:tc>
        <w:tc>
          <w:tcPr>
            <w:tcW w:type="dxa" w:w="4093"/>
          </w:tcPr>
          <w:p>
            <w:pPr>
              <w:spacing w:after="0"/>
              <w:jc w:val="left"/>
            </w:pPr>
            <w:r>
              <w:rPr>
                <w:sz w:val="16"/>
              </w:rPr>
              <w:t>Relatively Low 3, Very Low 7</w:t>
            </w:r>
          </w:p>
        </w:tc>
        <w:tc>
          <w:tcPr>
            <w:tcW w:type="dxa" w:w="5972"/>
          </w:tcPr>
          <w:p>
            <w:pPr>
              <w:spacing w:after="0"/>
              <w:jc w:val="left"/>
            </w:pPr>
          </w:p>
        </w:tc>
      </w:tr>
      <w:tr>
        <w:trPr>
          <w:cantSplit/>
        </w:trPr>
        <w:tc>
          <w:tcPr>
            <w:tcW w:type="dxa" w:w="1037"/>
          </w:tcPr>
          <w:p>
            <w:pPr>
              <w:spacing w:after="0"/>
              <w:jc w:val="left"/>
            </w:pPr>
            <w:r>
              <w:rPr>
                <w:sz w:val="16"/>
              </w:rPr>
              <w:t>Winter Weather</w:t>
            </w:r>
          </w:p>
        </w:tc>
        <w:tc>
          <w:tcPr>
            <w:tcW w:type="dxa" w:w="829"/>
          </w:tcPr>
          <w:p>
            <w:pPr>
              <w:spacing w:after="0"/>
              <w:jc w:val="right"/>
            </w:pPr>
            <w:r>
              <w:rPr>
                <w:sz w:val="16"/>
              </w:rPr>
              <w:t>10 of 10</w:t>
            </w:r>
          </w:p>
        </w:tc>
        <w:tc>
          <w:tcPr>
            <w:tcW w:type="dxa" w:w="853"/>
          </w:tcPr>
          <w:p>
            <w:pPr>
              <w:spacing w:after="0"/>
              <w:jc w:val="right"/>
            </w:pPr>
            <w:r>
              <w:rPr>
                <w:sz w:val="16"/>
              </w:rPr>
              <w:t>19.0</w:t>
            </w:r>
          </w:p>
        </w:tc>
        <w:tc>
          <w:tcPr>
            <w:tcW w:type="dxa" w:w="680"/>
          </w:tcPr>
          <w:p>
            <w:pPr>
              <w:spacing w:after="0"/>
              <w:jc w:val="right"/>
            </w:pPr>
            <w:r>
              <w:rPr>
                <w:sz w:val="16"/>
              </w:rPr>
              <w:t>27.7</w:t>
            </w:r>
          </w:p>
        </w:tc>
        <w:tc>
          <w:tcPr>
            <w:tcW w:type="dxa" w:w="648"/>
          </w:tcPr>
          <w:p>
            <w:pPr>
              <w:spacing w:after="0"/>
              <w:jc w:val="right"/>
            </w:pPr>
            <w:r>
              <w:rPr>
                <w:sz w:val="16"/>
              </w:rPr>
              <w:t>44.6</w:t>
            </w:r>
          </w:p>
        </w:tc>
        <w:tc>
          <w:tcPr>
            <w:tcW w:type="dxa" w:w="4093"/>
          </w:tcPr>
          <w:p>
            <w:pPr>
              <w:spacing w:after="0"/>
              <w:jc w:val="left"/>
            </w:pPr>
            <w:r>
              <w:rPr>
                <w:sz w:val="16"/>
              </w:rPr>
              <w:t>Relatively Low 10</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12"/>
        <w:gridCol w:w="1784"/>
        <w:gridCol w:w="2583"/>
        <w:gridCol w:w="2697"/>
        <w:gridCol w:w="1898"/>
        <w:gridCol w:w="2309"/>
        <w:gridCol w:w="829"/>
      </w:tblGrid>
      <w:tr>
        <w:trPr>
          <w:cantSplit/>
          <w:tblHeader/>
        </w:trPr>
        <w:tc>
          <w:tcPr>
            <w:tcW w:type="dxa" w:w="2012"/>
            <w:shd w:val="clear" w:color="auto" w:fill="E8E8E8"/>
          </w:tcPr>
          <w:p>
            <w:pPr>
              <w:spacing w:after="0"/>
              <w:jc w:val="left"/>
            </w:pPr>
            <w:r>
              <w:rPr>
                <w:b/>
                <w:sz w:val="16"/>
              </w:rPr>
              <w:t>Member</w:t>
            </w:r>
          </w:p>
        </w:tc>
        <w:tc>
          <w:tcPr>
            <w:tcW w:type="dxa" w:w="1784"/>
            <w:shd w:val="clear" w:color="auto" w:fill="E8E8E8"/>
          </w:tcPr>
          <w:p>
            <w:pPr>
              <w:spacing w:after="0"/>
              <w:jc w:val="left"/>
            </w:pPr>
            <w:r>
              <w:rPr>
                <w:b/>
                <w:sz w:val="16"/>
              </w:rPr>
              <w:t>Type</w:t>
            </w:r>
          </w:p>
        </w:tc>
        <w:tc>
          <w:tcPr>
            <w:tcW w:type="dxa" w:w="2583"/>
            <w:shd w:val="clear" w:color="auto" w:fill="E8E8E8"/>
          </w:tcPr>
          <w:p>
            <w:pPr>
              <w:spacing w:after="0"/>
              <w:jc w:val="left"/>
            </w:pPr>
            <w:r>
              <w:rPr>
                <w:b/>
                <w:sz w:val="16"/>
              </w:rPr>
              <w:t>Plan status</w:t>
            </w:r>
          </w:p>
        </w:tc>
        <w:tc>
          <w:tcPr>
            <w:tcW w:type="dxa" w:w="269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9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0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29"/>
            <w:shd w:val="clear" w:color="auto" w:fill="E8E8E8"/>
          </w:tcPr>
          <w:p>
            <w:pPr>
              <w:spacing w:after="0"/>
              <w:jc w:val="left"/>
            </w:pPr>
            <w:r>
              <w:rPr>
                <w:b/>
                <w:sz w:val="16"/>
              </w:rPr>
              <w:t>Notes</w:t>
            </w:r>
          </w:p>
        </w:tc>
      </w:tr>
      <w:tr>
        <w:trPr>
          <w:cantSplit/>
        </w:trPr>
        <w:tc>
          <w:tcPr>
            <w:tcW w:type="dxa" w:w="2012"/>
          </w:tcPr>
          <w:p>
            <w:pPr>
              <w:spacing w:after="0"/>
              <w:jc w:val="left"/>
            </w:pPr>
            <w:r>
              <w:rPr>
                <w:sz w:val="16"/>
              </w:rPr>
              <w:t>Hart County (unincorporated area)</w:t>
            </w:r>
          </w:p>
        </w:tc>
        <w:tc>
          <w:tcPr>
            <w:tcW w:type="dxa" w:w="1784"/>
          </w:tcPr>
          <w:p>
            <w:pPr>
              <w:spacing w:after="0"/>
              <w:jc w:val="left"/>
            </w:pPr>
            <w:r>
              <w:rPr>
                <w:sz w:val="16"/>
              </w:rPr>
              <w:t>Unincorporated</w:t>
            </w:r>
          </w:p>
        </w:tc>
        <w:tc>
          <w:tcPr>
            <w:tcW w:type="dxa" w:w="2583"/>
          </w:tcPr>
          <w:p>
            <w:pPr>
              <w:spacing w:after="0"/>
              <w:jc w:val="left"/>
            </w:pPr>
            <w:r>
              <w:rPr>
                <w:sz w:val="16"/>
              </w:rPr>
              <w:t>Expired on 2026-02-25</w:t>
            </w:r>
          </w:p>
        </w:tc>
        <w:tc>
          <w:tcPr>
            <w:tcW w:type="dxa" w:w="2697"/>
          </w:tcPr>
          <w:p>
            <w:pPr>
              <w:spacing w:after="0"/>
              <w:jc w:val="right"/>
            </w:pPr>
            <w:r>
              <w:rPr>
                <w:sz w:val="16"/>
              </w:rPr>
              <w:t>FMA RL 0, SRL 0; any 0</w:t>
            </w:r>
          </w:p>
        </w:tc>
        <w:tc>
          <w:tcPr>
            <w:tcW w:type="dxa" w:w="1898"/>
          </w:tcPr>
          <w:p>
            <w:pPr>
              <w:spacing w:after="0"/>
              <w:jc w:val="right"/>
            </w:pPr>
            <w:r>
              <w:rPr>
                <w:sz w:val="16"/>
              </w:rPr>
              <w:t>$212,836.85</w:t>
            </w:r>
          </w:p>
        </w:tc>
        <w:tc>
          <w:tcPr>
            <w:tcW w:type="dxa" w:w="2309"/>
          </w:tcPr>
          <w:p>
            <w:pPr>
              <w:spacing w:after="0"/>
              <w:jc w:val="right"/>
            </w:pPr>
            <w:r>
              <w:rPr>
                <w:sz w:val="16"/>
              </w:rPr>
              <w:t>0; 0</w:t>
            </w:r>
          </w:p>
        </w:tc>
        <w:tc>
          <w:tcPr>
            <w:tcW w:type="dxa" w:w="829"/>
          </w:tcPr>
          <w:p>
            <w:pPr>
              <w:spacing w:after="0"/>
              <w:jc w:val="left"/>
            </w:pPr>
          </w:p>
        </w:tc>
      </w:tr>
      <w:tr>
        <w:trPr>
          <w:cantSplit/>
        </w:trPr>
        <w:tc>
          <w:tcPr>
            <w:tcW w:type="dxa" w:w="2012"/>
          </w:tcPr>
          <w:p>
            <w:pPr>
              <w:spacing w:after="0"/>
              <w:jc w:val="left"/>
            </w:pPr>
            <w:r>
              <w:rPr>
                <w:sz w:val="16"/>
              </w:rPr>
              <w:t>Bowersville town</w:t>
            </w:r>
          </w:p>
        </w:tc>
        <w:tc>
          <w:tcPr>
            <w:tcW w:type="dxa" w:w="1784"/>
          </w:tcPr>
          <w:p>
            <w:pPr>
              <w:spacing w:after="0"/>
              <w:jc w:val="left"/>
            </w:pPr>
            <w:r>
              <w:rPr>
                <w:sz w:val="16"/>
              </w:rPr>
              <w:t>Town</w:t>
            </w:r>
          </w:p>
        </w:tc>
        <w:tc>
          <w:tcPr>
            <w:tcW w:type="dxa" w:w="2583"/>
          </w:tcPr>
          <w:p>
            <w:pPr>
              <w:spacing w:after="0"/>
              <w:jc w:val="left"/>
            </w:pPr>
            <w:r>
              <w:rPr>
                <w:sz w:val="16"/>
              </w:rPr>
              <w:t>Expired on 2026-02-25</w:t>
            </w:r>
          </w:p>
        </w:tc>
        <w:tc>
          <w:tcPr>
            <w:tcW w:type="dxa" w:w="2697"/>
          </w:tcPr>
          <w:p>
            <w:pPr>
              <w:spacing w:after="0"/>
              <w:jc w:val="right"/>
            </w:pPr>
            <w:r>
              <w:rPr>
                <w:sz w:val="16"/>
              </w:rPr>
              <w:t>FMA RL 0, SRL 0; any 0</w:t>
            </w:r>
          </w:p>
        </w:tc>
        <w:tc>
          <w:tcPr>
            <w:tcW w:type="dxa" w:w="1898"/>
          </w:tcPr>
          <w:p>
            <w:pPr>
              <w:spacing w:after="0"/>
              <w:jc w:val="right"/>
            </w:pPr>
            <w:r>
              <w:rPr>
                <w:sz w:val="16"/>
              </w:rPr>
              <w:t>$7,706.53</w:t>
            </w:r>
          </w:p>
        </w:tc>
        <w:tc>
          <w:tcPr>
            <w:tcW w:type="dxa" w:w="2309"/>
          </w:tcPr>
          <w:p>
            <w:pPr>
              <w:spacing w:after="0"/>
              <w:jc w:val="right"/>
            </w:pPr>
            <w:r>
              <w:rPr>
                <w:sz w:val="16"/>
              </w:rPr>
              <w:t>19; 4</w:t>
            </w:r>
          </w:p>
        </w:tc>
        <w:tc>
          <w:tcPr>
            <w:tcW w:type="dxa" w:w="829"/>
          </w:tcPr>
          <w:p>
            <w:pPr>
              <w:spacing w:after="0"/>
              <w:jc w:val="left"/>
            </w:pPr>
          </w:p>
        </w:tc>
      </w:tr>
      <w:tr>
        <w:trPr>
          <w:cantSplit/>
        </w:trPr>
        <w:tc>
          <w:tcPr>
            <w:tcW w:type="dxa" w:w="2012"/>
          </w:tcPr>
          <w:p>
            <w:pPr>
              <w:spacing w:after="0"/>
              <w:jc w:val="left"/>
            </w:pPr>
            <w:r>
              <w:rPr>
                <w:sz w:val="16"/>
              </w:rPr>
              <w:t>Hartwell city</w:t>
            </w:r>
          </w:p>
        </w:tc>
        <w:tc>
          <w:tcPr>
            <w:tcW w:type="dxa" w:w="1784"/>
          </w:tcPr>
          <w:p>
            <w:pPr>
              <w:spacing w:after="0"/>
              <w:jc w:val="left"/>
            </w:pPr>
            <w:r>
              <w:rPr>
                <w:sz w:val="16"/>
              </w:rPr>
              <w:t>City</w:t>
            </w:r>
          </w:p>
        </w:tc>
        <w:tc>
          <w:tcPr>
            <w:tcW w:type="dxa" w:w="2583"/>
          </w:tcPr>
          <w:p>
            <w:pPr>
              <w:spacing w:after="0"/>
              <w:jc w:val="left"/>
            </w:pPr>
            <w:r>
              <w:rPr>
                <w:sz w:val="16"/>
              </w:rPr>
              <w:t>Expired on 2026-02-25</w:t>
            </w:r>
          </w:p>
        </w:tc>
        <w:tc>
          <w:tcPr>
            <w:tcW w:type="dxa" w:w="2697"/>
          </w:tcPr>
          <w:p>
            <w:pPr>
              <w:spacing w:after="0"/>
              <w:jc w:val="right"/>
            </w:pPr>
            <w:r>
              <w:rPr>
                <w:sz w:val="16"/>
              </w:rPr>
              <w:t>FMA RL 0, SRL 0; any 0</w:t>
            </w:r>
          </w:p>
        </w:tc>
        <w:tc>
          <w:tcPr>
            <w:tcW w:type="dxa" w:w="1898"/>
          </w:tcPr>
          <w:p>
            <w:pPr>
              <w:spacing w:after="0"/>
              <w:jc w:val="right"/>
            </w:pPr>
            <w:r>
              <w:rPr>
                <w:sz w:val="16"/>
              </w:rPr>
              <w:t>$103,339.22</w:t>
            </w:r>
          </w:p>
        </w:tc>
        <w:tc>
          <w:tcPr>
            <w:tcW w:type="dxa" w:w="2309"/>
          </w:tcPr>
          <w:p>
            <w:pPr>
              <w:spacing w:after="0"/>
              <w:jc w:val="right"/>
            </w:pPr>
            <w:r>
              <w:rPr>
                <w:sz w:val="16"/>
              </w:rPr>
              <w:t>73; 4</w:t>
            </w:r>
          </w:p>
        </w:tc>
        <w:tc>
          <w:tcPr>
            <w:tcW w:type="dxa" w:w="82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color w:val="555555"/>
          <w:sz w:val="15"/>
        </w:rPr>
        <w:t>GEMA template letters: C/D</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037"/>
        <w:gridCol w:w="1126"/>
        <w:gridCol w:w="1146"/>
        <w:gridCol w:w="1305"/>
        <w:gridCol w:w="1156"/>
        <w:gridCol w:w="1067"/>
        <w:gridCol w:w="1321"/>
        <w:gridCol w:w="117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6"/>
            <w:shd w:val="clear" w:color="auto" w:fill="E8E8E8"/>
          </w:tcPr>
          <w:p>
            <w:pPr>
              <w:spacing w:after="0"/>
              <w:jc w:val="right"/>
            </w:pPr>
            <w:r>
              <w:rPr>
                <w:b/>
                <w:sz w:val="16"/>
              </w:rPr>
              <w:t>Storm Events damage since 2021-02-26</w:t>
            </w:r>
          </w:p>
          <w:p>
            <w:pPr>
              <w:spacing w:after="0"/>
              <w:jc w:val="right"/>
            </w:pPr>
            <w:r>
              <w:rPr>
                <w:i/>
                <w:color w:val="555555"/>
                <w:sz w:val="14"/>
              </w:rPr>
              <w:t>county-coded records, property plus crops, nominal dollars</w:t>
            </w:r>
          </w:p>
        </w:tc>
        <w:tc>
          <w:tcPr>
            <w:tcW w:type="dxa" w:w="106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$5,994,715,004</w:t>
            </w:r>
          </w:p>
        </w:tc>
        <w:tc>
          <w:tcPr>
            <w:tcW w:type="dxa" w:w="1215"/>
          </w:tcPr>
          <w:p>
            <w:pPr>
              <w:spacing w:after="0"/>
              <w:jc w:val="right"/>
            </w:pPr>
            <w:r>
              <w:rPr>
                <w:sz w:val="16"/>
              </w:rPr>
              <w:t>$277,023,027</w:t>
            </w:r>
          </w:p>
        </w:tc>
        <w:tc>
          <w:tcPr>
            <w:tcW w:type="dxa" w:w="1040"/>
          </w:tcPr>
          <w:p>
            <w:pPr>
              <w:spacing w:after="0"/>
              <w:jc w:val="right"/>
            </w:pPr>
            <w:r>
              <w:rPr>
                <w:sz w:val="16"/>
              </w:rPr>
              <w:t>25,791</w:t>
            </w:r>
          </w:p>
        </w:tc>
        <w:tc>
          <w:tcPr>
            <w:tcW w:type="dxa" w:w="1037"/>
          </w:tcPr>
          <w:p>
            <w:pPr>
              <w:spacing w:after="0"/>
              <w:jc w:val="right"/>
            </w:pPr>
            <w:r>
              <w:rPr>
                <w:sz w:val="16"/>
              </w:rPr>
              <w:t>$884</w:t>
            </w:r>
          </w:p>
        </w:tc>
        <w:tc>
          <w:tcPr>
            <w:tcW w:type="dxa" w:w="1126"/>
          </w:tcPr>
          <w:p>
            <w:pPr>
              <w:spacing w:after="0"/>
              <w:jc w:val="right"/>
            </w:pPr>
            <w:r>
              <w:rPr>
                <w:sz w:val="16"/>
              </w:rPr>
              <w:t>$55,711</w:t>
            </w:r>
          </w:p>
        </w:tc>
        <w:tc>
          <w:tcPr>
            <w:tcW w:type="dxa" w:w="1146"/>
          </w:tcPr>
          <w:p>
            <w:pPr>
              <w:spacing w:after="0"/>
              <w:jc w:val="right"/>
            </w:pPr>
            <w:r>
              <w:rPr>
                <w:sz w:val="16"/>
              </w:rPr>
              <w:t>$685,882</w:t>
            </w:r>
          </w:p>
        </w:tc>
        <w:tc>
          <w:tcPr>
            <w:tcW w:type="dxa" w:w="1305"/>
          </w:tcPr>
          <w:p>
            <w:pPr>
              <w:spacing w:after="0"/>
              <w:jc w:val="right"/>
            </w:pPr>
            <w:r>
              <w:rPr>
                <w:sz w:val="16"/>
              </w:rPr>
              <w:t>under 0.0001%</w:t>
            </w:r>
          </w:p>
        </w:tc>
        <w:tc>
          <w:tcPr>
            <w:tcW w:type="dxa" w:w="1156"/>
          </w:tcPr>
          <w:p>
            <w:pPr>
              <w:spacing w:after="0"/>
              <w:jc w:val="right"/>
            </w:pPr>
          </w:p>
        </w:tc>
        <w:tc>
          <w:tcPr>
            <w:tcW w:type="dxa" w:w="1067"/>
          </w:tcPr>
          <w:p>
            <w:pPr>
              <w:spacing w:after="0"/>
              <w:jc w:val="right"/>
            </w:pPr>
            <w:r>
              <w:rPr>
                <w:sz w:val="16"/>
              </w:rPr>
              <w:t>$0</w:t>
            </w: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$15,844,218</w:t>
            </w:r>
          </w:p>
        </w:tc>
        <w:tc>
          <w:tcPr>
            <w:tcW w:type="dxa" w:w="1040"/>
          </w:tcPr>
          <w:p>
            <w:pPr>
              <w:spacing w:after="0"/>
              <w:jc w:val="right"/>
            </w:pPr>
          </w:p>
        </w:tc>
        <w:tc>
          <w:tcPr>
            <w:tcW w:type="dxa" w:w="1037"/>
          </w:tcPr>
          <w:p>
            <w:pPr>
              <w:spacing w:after="0"/>
              <w:jc w:val="right"/>
            </w:pPr>
          </w:p>
        </w:tc>
        <w:tc>
          <w:tcPr>
            <w:tcW w:type="dxa" w:w="1126"/>
          </w:tcPr>
          <w:p>
            <w:pPr>
              <w:spacing w:after="0"/>
              <w:jc w:val="right"/>
            </w:pPr>
            <w:r>
              <w:rPr>
                <w:sz w:val="16"/>
              </w:rPr>
              <w:t>$296,163</w:t>
            </w:r>
          </w:p>
        </w:tc>
        <w:tc>
          <w:tcPr>
            <w:tcW w:type="dxa" w:w="1146"/>
          </w:tcPr>
          <w:p>
            <w:pPr>
              <w:spacing w:after="0"/>
              <w:jc w:val="right"/>
            </w:pPr>
          </w:p>
        </w:tc>
        <w:tc>
          <w:tcPr>
            <w:tcW w:type="dxa" w:w="1305"/>
          </w:tcPr>
          <w:p>
            <w:pPr>
              <w:spacing w:after="0"/>
              <w:jc w:val="right"/>
            </w:pPr>
            <w:r>
              <w:rPr>
                <w:sz w:val="16"/>
              </w:rPr>
              <w:t>1.87% (agriculture)</w:t>
            </w:r>
          </w:p>
        </w:tc>
        <w:tc>
          <w:tcPr>
            <w:tcW w:type="dxa" w:w="1156"/>
          </w:tcPr>
          <w:p>
            <w:pPr>
              <w:spacing w:after="0"/>
              <w:jc w:val="right"/>
            </w:pPr>
          </w:p>
        </w:tc>
        <w:tc>
          <w:tcPr>
            <w:tcW w:type="dxa" w:w="1067"/>
          </w:tcPr>
          <w:p>
            <w:pPr>
              <w:spacing w:after="0"/>
              <w:jc w:val="right"/>
            </w:pPr>
            <w:r>
              <w:rPr>
                <w:sz w:val="16"/>
              </w:rPr>
              <w:t>$0</w:t>
            </w:r>
          </w:p>
        </w:tc>
        <w:tc>
          <w:tcPr>
            <w:tcW w:type="dxa" w:w="1321"/>
          </w:tcPr>
          <w:p>
            <w:pPr>
              <w:spacing w:after="0"/>
              <w:jc w:val="right"/>
            </w:pPr>
          </w:p>
        </w:tc>
        <w:tc>
          <w:tcPr>
            <w:tcW w:type="dxa" w:w="117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$10,420,995,383</w:t>
            </w:r>
          </w:p>
        </w:tc>
        <w:tc>
          <w:tcPr>
            <w:tcW w:type="dxa" w:w="1215"/>
          </w:tcPr>
          <w:p>
            <w:pPr>
              <w:spacing w:after="0"/>
              <w:jc w:val="right"/>
            </w:pPr>
          </w:p>
        </w:tc>
        <w:tc>
          <w:tcPr>
            <w:tcW w:type="dxa" w:w="1040"/>
          </w:tcPr>
          <w:p>
            <w:pPr>
              <w:spacing w:after="0"/>
              <w:jc w:val="right"/>
            </w:pPr>
            <w:r>
              <w:rPr>
                <w:sz w:val="16"/>
              </w:rPr>
              <w:t>25,828</w:t>
            </w:r>
          </w:p>
        </w:tc>
        <w:tc>
          <w:tcPr>
            <w:tcW w:type="dxa" w:w="1037"/>
          </w:tcPr>
          <w:p>
            <w:pPr>
              <w:spacing w:after="0"/>
              <w:jc w:val="right"/>
            </w:pPr>
            <w:r>
              <w:rPr>
                <w:sz w:val="16"/>
              </w:rPr>
              <w:t>$465,517</w:t>
            </w:r>
          </w:p>
        </w:tc>
        <w:tc>
          <w:tcPr>
            <w:tcW w:type="dxa" w:w="1126"/>
          </w:tcPr>
          <w:p>
            <w:pPr>
              <w:spacing w:after="0"/>
              <w:jc w:val="right"/>
            </w:pPr>
          </w:p>
        </w:tc>
        <w:tc>
          <w:tcPr>
            <w:tcW w:type="dxa" w:w="1146"/>
          </w:tcPr>
          <w:p>
            <w:pPr>
              <w:spacing w:after="0"/>
              <w:jc w:val="right"/>
            </w:pPr>
            <w:r>
              <w:rPr>
                <w:sz w:val="16"/>
              </w:rPr>
              <w:t>$129,184</w:t>
            </w:r>
          </w:p>
        </w:tc>
        <w:tc>
          <w:tcPr>
            <w:tcW w:type="dxa" w:w="1305"/>
          </w:tcPr>
          <w:p>
            <w:pPr>
              <w:spacing w:after="0"/>
              <w:jc w:val="right"/>
            </w:pPr>
            <w:r>
              <w:rPr>
                <w:sz w:val="16"/>
              </w:rPr>
              <w:t>0.00447%</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$5,994,715,004</w:t>
            </w:r>
          </w:p>
        </w:tc>
        <w:tc>
          <w:tcPr>
            <w:tcW w:type="dxa" w:w="1215"/>
          </w:tcPr>
          <w:p>
            <w:pPr>
              <w:spacing w:after="0"/>
              <w:jc w:val="right"/>
            </w:pPr>
            <w:r>
              <w:rPr>
                <w:sz w:val="16"/>
              </w:rPr>
              <w:t>$277,023,027</w:t>
            </w:r>
          </w:p>
        </w:tc>
        <w:tc>
          <w:tcPr>
            <w:tcW w:type="dxa" w:w="1040"/>
          </w:tcPr>
          <w:p>
            <w:pPr>
              <w:spacing w:after="0"/>
              <w:jc w:val="right"/>
            </w:pPr>
            <w:r>
              <w:rPr>
                <w:sz w:val="16"/>
              </w:rPr>
              <w:t>25,791</w:t>
            </w:r>
          </w:p>
        </w:tc>
        <w:tc>
          <w:tcPr>
            <w:tcW w:type="dxa" w:w="1037"/>
          </w:tcPr>
          <w:p>
            <w:pPr>
              <w:spacing w:after="0"/>
              <w:jc w:val="right"/>
            </w:pPr>
            <w:r>
              <w:rPr>
                <w:sz w:val="16"/>
              </w:rPr>
              <w:t>$113,503</w:t>
            </w:r>
          </w:p>
        </w:tc>
        <w:tc>
          <w:tcPr>
            <w:tcW w:type="dxa" w:w="1126"/>
          </w:tcPr>
          <w:p>
            <w:pPr>
              <w:spacing w:after="0"/>
              <w:jc w:val="right"/>
            </w:pPr>
            <w:r>
              <w:rPr>
                <w:sz w:val="16"/>
              </w:rPr>
              <w:t>$91,973</w:t>
            </w:r>
          </w:p>
        </w:tc>
        <w:tc>
          <w:tcPr>
            <w:tcW w:type="dxa" w:w="1146"/>
          </w:tcPr>
          <w:p>
            <w:pPr>
              <w:spacing w:after="0"/>
              <w:jc w:val="right"/>
            </w:pPr>
            <w:r>
              <w:rPr>
                <w:sz w:val="16"/>
              </w:rPr>
              <w:t>$79,157</w:t>
            </w:r>
          </w:p>
        </w:tc>
        <w:tc>
          <w:tcPr>
            <w:tcW w:type="dxa" w:w="1305"/>
          </w:tcPr>
          <w:p>
            <w:pPr>
              <w:spacing w:after="0"/>
              <w:jc w:val="right"/>
            </w:pPr>
            <w:r>
              <w:rPr>
                <w:sz w:val="16"/>
              </w:rPr>
              <w:t>0.00189%</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$5,994,715,004</w:t>
            </w:r>
          </w:p>
        </w:tc>
        <w:tc>
          <w:tcPr>
            <w:tcW w:type="dxa" w:w="1215"/>
          </w:tcPr>
          <w:p>
            <w:pPr>
              <w:spacing w:after="0"/>
              <w:jc w:val="right"/>
            </w:pPr>
            <w:r>
              <w:rPr>
                <w:sz w:val="16"/>
              </w:rPr>
              <w:t>$277,023,027</w:t>
            </w:r>
          </w:p>
        </w:tc>
        <w:tc>
          <w:tcPr>
            <w:tcW w:type="dxa" w:w="1040"/>
          </w:tcPr>
          <w:p>
            <w:pPr>
              <w:spacing w:after="0"/>
              <w:jc w:val="right"/>
            </w:pPr>
            <w:r>
              <w:rPr>
                <w:sz w:val="16"/>
              </w:rPr>
              <w:t>25,791</w:t>
            </w:r>
          </w:p>
        </w:tc>
        <w:tc>
          <w:tcPr>
            <w:tcW w:type="dxa" w:w="1037"/>
          </w:tcPr>
          <w:p>
            <w:pPr>
              <w:spacing w:after="0"/>
              <w:jc w:val="right"/>
            </w:pPr>
            <w:r>
              <w:rPr>
                <w:sz w:val="16"/>
              </w:rPr>
              <w:t>$8</w:t>
            </w:r>
          </w:p>
        </w:tc>
        <w:tc>
          <w:tcPr>
            <w:tcW w:type="dxa" w:w="1126"/>
          </w:tcPr>
          <w:p>
            <w:pPr>
              <w:spacing w:after="0"/>
              <w:jc w:val="right"/>
            </w:pPr>
            <w:r>
              <w:rPr>
                <w:sz w:val="16"/>
              </w:rPr>
              <w:t>$151</w:t>
            </w:r>
          </w:p>
        </w:tc>
        <w:tc>
          <w:tcPr>
            <w:tcW w:type="dxa" w:w="1146"/>
          </w:tcPr>
          <w:p>
            <w:pPr>
              <w:spacing w:after="0"/>
              <w:jc w:val="right"/>
            </w:pPr>
            <w:r>
              <w:rPr>
                <w:sz w:val="16"/>
              </w:rPr>
              <w:t>$381,275</w:t>
            </w:r>
          </w:p>
        </w:tc>
        <w:tc>
          <w:tcPr>
            <w:tcW w:type="dxa" w:w="1305"/>
          </w:tcPr>
          <w:p>
            <w:pPr>
              <w:spacing w:after="0"/>
              <w:jc w:val="right"/>
            </w:pPr>
            <w:r>
              <w:rPr>
                <w:sz w:val="16"/>
              </w:rPr>
              <w:t>under 0.0001%</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$5,991,513,693</w:t>
            </w:r>
          </w:p>
        </w:tc>
        <w:tc>
          <w:tcPr>
            <w:tcW w:type="dxa" w:w="1215"/>
          </w:tcPr>
          <w:p>
            <w:pPr>
              <w:spacing w:after="0"/>
              <w:jc w:val="right"/>
            </w:pPr>
            <w:r>
              <w:rPr>
                <w:sz w:val="16"/>
              </w:rPr>
              <w:t>$277,023,027</w:t>
            </w:r>
          </w:p>
        </w:tc>
        <w:tc>
          <w:tcPr>
            <w:tcW w:type="dxa" w:w="1040"/>
          </w:tcPr>
          <w:p>
            <w:pPr>
              <w:spacing w:after="0"/>
              <w:jc w:val="right"/>
            </w:pPr>
            <w:r>
              <w:rPr>
                <w:sz w:val="16"/>
              </w:rPr>
              <w:t>25,791</w:t>
            </w:r>
          </w:p>
        </w:tc>
        <w:tc>
          <w:tcPr>
            <w:tcW w:type="dxa" w:w="1037"/>
          </w:tcPr>
          <w:p>
            <w:pPr>
              <w:spacing w:after="0"/>
              <w:jc w:val="right"/>
            </w:pPr>
            <w:r>
              <w:rPr>
                <w:sz w:val="16"/>
              </w:rPr>
              <w:t>$368,480</w:t>
            </w:r>
          </w:p>
        </w:tc>
        <w:tc>
          <w:tcPr>
            <w:tcW w:type="dxa" w:w="1126"/>
          </w:tcPr>
          <w:p>
            <w:pPr>
              <w:spacing w:after="0"/>
              <w:jc w:val="right"/>
            </w:pPr>
            <w:r>
              <w:rPr>
                <w:sz w:val="16"/>
              </w:rPr>
              <w:t>$271,848</w:t>
            </w:r>
          </w:p>
        </w:tc>
        <w:tc>
          <w:tcPr>
            <w:tcW w:type="dxa" w:w="1146"/>
          </w:tcPr>
          <w:p>
            <w:pPr>
              <w:spacing w:after="0"/>
              <w:jc w:val="right"/>
            </w:pPr>
            <w:r>
              <w:rPr>
                <w:sz w:val="16"/>
              </w:rPr>
              <w:t>$11,152</w:t>
            </w:r>
          </w:p>
        </w:tc>
        <w:tc>
          <w:tcPr>
            <w:tcW w:type="dxa" w:w="1305"/>
          </w:tcPr>
          <w:p>
            <w:pPr>
              <w:spacing w:after="0"/>
              <w:jc w:val="right"/>
            </w:pPr>
            <w:r>
              <w:rPr>
                <w:sz w:val="16"/>
              </w:rPr>
              <w:t>0.00615%</w:t>
            </w:r>
          </w:p>
        </w:tc>
        <w:tc>
          <w:tcPr>
            <w:tcW w:type="dxa" w:w="1156"/>
          </w:tcPr>
          <w:p>
            <w:pPr>
              <w:spacing w:after="0"/>
              <w:jc w:val="right"/>
            </w:pPr>
          </w:p>
        </w:tc>
        <w:tc>
          <w:tcPr>
            <w:tcW w:type="dxa" w:w="1067"/>
          </w:tcPr>
          <w:p>
            <w:pPr>
              <w:spacing w:after="0"/>
              <w:jc w:val="right"/>
            </w:pPr>
            <w:r>
              <w:rPr>
                <w:sz w:val="16"/>
              </w:rPr>
              <w:t>$1,000,000</w:t>
            </w:r>
          </w:p>
        </w:tc>
        <w:tc>
          <w:tcPr>
            <w:tcW w:type="dxa" w:w="1321"/>
          </w:tcPr>
          <w:p>
            <w:pPr>
              <w:spacing w:after="0"/>
              <w:jc w:val="right"/>
            </w:pPr>
            <w:r>
              <w:rPr>
                <w:sz w:val="16"/>
              </w:rPr>
              <w:t>$1,481,322.46</w:t>
            </w:r>
          </w:p>
        </w:tc>
        <w:tc>
          <w:tcPr>
            <w:tcW w:type="dxa" w:w="117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$5,994,715,004</w:t>
            </w:r>
          </w:p>
        </w:tc>
        <w:tc>
          <w:tcPr>
            <w:tcW w:type="dxa" w:w="1215"/>
          </w:tcPr>
          <w:p>
            <w:pPr>
              <w:spacing w:after="0"/>
              <w:jc w:val="right"/>
            </w:pPr>
          </w:p>
        </w:tc>
        <w:tc>
          <w:tcPr>
            <w:tcW w:type="dxa" w:w="1040"/>
          </w:tcPr>
          <w:p>
            <w:pPr>
              <w:spacing w:after="0"/>
              <w:jc w:val="right"/>
            </w:pPr>
            <w:r>
              <w:rPr>
                <w:sz w:val="16"/>
              </w:rPr>
              <w:t>25,791</w:t>
            </w:r>
          </w:p>
        </w:tc>
        <w:tc>
          <w:tcPr>
            <w:tcW w:type="dxa" w:w="1037"/>
          </w:tcPr>
          <w:p>
            <w:pPr>
              <w:spacing w:after="0"/>
              <w:jc w:val="right"/>
            </w:pPr>
            <w:r>
              <w:rPr>
                <w:sz w:val="16"/>
              </w:rPr>
              <w:t>$250,422</w:t>
            </w:r>
          </w:p>
        </w:tc>
        <w:tc>
          <w:tcPr>
            <w:tcW w:type="dxa" w:w="1126"/>
          </w:tcPr>
          <w:p>
            <w:pPr>
              <w:spacing w:after="0"/>
              <w:jc w:val="right"/>
            </w:pPr>
          </w:p>
        </w:tc>
        <w:tc>
          <w:tcPr>
            <w:tcW w:type="dxa" w:w="1146"/>
          </w:tcPr>
          <w:p>
            <w:pPr>
              <w:spacing w:after="0"/>
              <w:jc w:val="right"/>
            </w:pPr>
            <w:r>
              <w:rPr>
                <w:sz w:val="16"/>
              </w:rPr>
              <w:t>$62,613</w:t>
            </w:r>
          </w:p>
        </w:tc>
        <w:tc>
          <w:tcPr>
            <w:tcW w:type="dxa" w:w="1305"/>
          </w:tcPr>
          <w:p>
            <w:pPr>
              <w:spacing w:after="0"/>
              <w:jc w:val="right"/>
            </w:pPr>
            <w:r>
              <w:rPr>
                <w:sz w:val="16"/>
              </w:rPr>
              <w:t>0.00418%</w:t>
            </w:r>
          </w:p>
        </w:tc>
        <w:tc>
          <w:tcPr>
            <w:tcW w:type="dxa" w:w="1156"/>
          </w:tcPr>
          <w:p>
            <w:pPr>
              <w:spacing w:after="0"/>
              <w:jc w:val="right"/>
            </w:pPr>
          </w:p>
        </w:tc>
        <w:tc>
          <w:tcPr>
            <w:tcW w:type="dxa" w:w="1067"/>
          </w:tcPr>
          <w:p>
            <w:pPr>
              <w:spacing w:after="0"/>
              <w:jc w:val="right"/>
            </w:pPr>
            <w:r>
              <w:rPr>
                <w:sz w:val="16"/>
              </w:rPr>
              <w:t>$0</w:t>
            </w: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$5,987,256,419</w:t>
            </w:r>
          </w:p>
        </w:tc>
        <w:tc>
          <w:tcPr>
            <w:tcW w:type="dxa" w:w="1215"/>
          </w:tcPr>
          <w:p>
            <w:pPr>
              <w:spacing w:after="0"/>
              <w:jc w:val="right"/>
            </w:pPr>
            <w:r>
              <w:rPr>
                <w:sz w:val="16"/>
              </w:rPr>
              <w:t>$6,485,361</w:t>
            </w:r>
          </w:p>
        </w:tc>
        <w:tc>
          <w:tcPr>
            <w:tcW w:type="dxa" w:w="1040"/>
          </w:tcPr>
          <w:p>
            <w:pPr>
              <w:spacing w:after="0"/>
              <w:jc w:val="right"/>
            </w:pPr>
            <w:r>
              <w:rPr>
                <w:sz w:val="16"/>
              </w:rPr>
              <w:t>90</w:t>
            </w:r>
          </w:p>
        </w:tc>
        <w:tc>
          <w:tcPr>
            <w:tcW w:type="dxa" w:w="1037"/>
          </w:tcPr>
          <w:p>
            <w:pPr>
              <w:spacing w:after="0"/>
              <w:jc w:val="right"/>
            </w:pPr>
            <w:r>
              <w:rPr>
                <w:sz w:val="16"/>
              </w:rPr>
              <w:t>$4,407,551</w:t>
            </w:r>
          </w:p>
        </w:tc>
        <w:tc>
          <w:tcPr>
            <w:tcW w:type="dxa" w:w="1126"/>
          </w:tcPr>
          <w:p>
            <w:pPr>
              <w:spacing w:after="0"/>
              <w:jc w:val="right"/>
            </w:pPr>
            <w:r>
              <w:rPr>
                <w:sz w:val="16"/>
              </w:rPr>
              <w:t>$34,880</w:t>
            </w:r>
          </w:p>
        </w:tc>
        <w:tc>
          <w:tcPr>
            <w:tcW w:type="dxa" w:w="1146"/>
          </w:tcPr>
          <w:p>
            <w:pPr>
              <w:spacing w:after="0"/>
              <w:jc w:val="right"/>
            </w:pPr>
            <w:r>
              <w:rPr>
                <w:sz w:val="16"/>
              </w:rPr>
              <w:t>$1,461</w:t>
            </w:r>
          </w:p>
        </w:tc>
        <w:tc>
          <w:tcPr>
            <w:tcW w:type="dxa" w:w="1305"/>
          </w:tcPr>
          <w:p>
            <w:pPr>
              <w:spacing w:after="0"/>
              <w:jc w:val="right"/>
            </w:pPr>
            <w:r>
              <w:rPr>
                <w:sz w:val="16"/>
              </w:rPr>
              <w:t>n/a (see note)</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$129,028,806</w:t>
            </w:r>
          </w:p>
        </w:tc>
        <w:tc>
          <w:tcPr>
            <w:tcW w:type="dxa" w:w="1215"/>
          </w:tcPr>
          <w:p>
            <w:pPr>
              <w:spacing w:after="0"/>
              <w:jc w:val="right"/>
            </w:pPr>
          </w:p>
        </w:tc>
        <w:tc>
          <w:tcPr>
            <w:tcW w:type="dxa" w:w="1040"/>
          </w:tcPr>
          <w:p>
            <w:pPr>
              <w:spacing w:after="0"/>
              <w:jc w:val="right"/>
            </w:pPr>
            <w:r>
              <w:rPr>
                <w:sz w:val="16"/>
              </w:rPr>
              <w:t>465</w:t>
            </w:r>
          </w:p>
        </w:tc>
        <w:tc>
          <w:tcPr>
            <w:tcW w:type="dxa" w:w="1037"/>
          </w:tcPr>
          <w:p>
            <w:pPr>
              <w:spacing w:after="0"/>
              <w:jc w:val="right"/>
            </w:pPr>
            <w:r>
              <w:rPr>
                <w:sz w:val="16"/>
              </w:rPr>
              <w:t>$101</w:t>
            </w:r>
          </w:p>
        </w:tc>
        <w:tc>
          <w:tcPr>
            <w:tcW w:type="dxa" w:w="1126"/>
          </w:tcPr>
          <w:p>
            <w:pPr>
              <w:spacing w:after="0"/>
              <w:jc w:val="right"/>
            </w:pPr>
          </w:p>
        </w:tc>
        <w:tc>
          <w:tcPr>
            <w:tcW w:type="dxa" w:w="1146"/>
          </w:tcPr>
          <w:p>
            <w:pPr>
              <w:spacing w:after="0"/>
              <w:jc w:val="right"/>
            </w:pPr>
            <w:r>
              <w:rPr>
                <w:sz w:val="16"/>
              </w:rPr>
              <w:t>$39</w:t>
            </w:r>
          </w:p>
        </w:tc>
        <w:tc>
          <w:tcPr>
            <w:tcW w:type="dxa" w:w="1305"/>
          </w:tcPr>
          <w:p>
            <w:pPr>
              <w:spacing w:after="0"/>
              <w:jc w:val="right"/>
            </w:pPr>
            <w:r>
              <w:rPr>
                <w:sz w:val="16"/>
              </w:rPr>
              <w:t>under 0.0001%</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$5,994,715,004</w:t>
            </w:r>
          </w:p>
        </w:tc>
        <w:tc>
          <w:tcPr>
            <w:tcW w:type="dxa" w:w="1215"/>
          </w:tcPr>
          <w:p>
            <w:pPr>
              <w:spacing w:after="0"/>
              <w:jc w:val="right"/>
            </w:pPr>
          </w:p>
        </w:tc>
        <w:tc>
          <w:tcPr>
            <w:tcW w:type="dxa" w:w="1040"/>
          </w:tcPr>
          <w:p>
            <w:pPr>
              <w:spacing w:after="0"/>
              <w:jc w:val="right"/>
            </w:pPr>
            <w:r>
              <w:rPr>
                <w:sz w:val="16"/>
              </w:rPr>
              <w:t>25,791</w:t>
            </w:r>
          </w:p>
        </w:tc>
        <w:tc>
          <w:tcPr>
            <w:tcW w:type="dxa" w:w="1037"/>
          </w:tcPr>
          <w:p>
            <w:pPr>
              <w:spacing w:after="0"/>
              <w:jc w:val="right"/>
            </w:pPr>
            <w:r>
              <w:rPr>
                <w:sz w:val="16"/>
              </w:rPr>
              <w:t>$24,149</w:t>
            </w:r>
          </w:p>
        </w:tc>
        <w:tc>
          <w:tcPr>
            <w:tcW w:type="dxa" w:w="1126"/>
          </w:tcPr>
          <w:p>
            <w:pPr>
              <w:spacing w:after="0"/>
              <w:jc w:val="right"/>
            </w:pPr>
          </w:p>
        </w:tc>
        <w:tc>
          <w:tcPr>
            <w:tcW w:type="dxa" w:w="1146"/>
          </w:tcPr>
          <w:p>
            <w:pPr>
              <w:spacing w:after="0"/>
              <w:jc w:val="right"/>
            </w:pPr>
            <w:r>
              <w:rPr>
                <w:sz w:val="16"/>
              </w:rPr>
              <w:t>$151,775</w:t>
            </w:r>
          </w:p>
        </w:tc>
        <w:tc>
          <w:tcPr>
            <w:tcW w:type="dxa" w:w="1305"/>
          </w:tcPr>
          <w:p>
            <w:pPr>
              <w:spacing w:after="0"/>
              <w:jc w:val="right"/>
            </w:pPr>
            <w:r>
              <w:rPr>
                <w:sz w:val="16"/>
              </w:rPr>
              <w:t>0.000403%</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$5,994,715,004</w:t>
            </w:r>
          </w:p>
        </w:tc>
        <w:tc>
          <w:tcPr>
            <w:tcW w:type="dxa" w:w="1215"/>
          </w:tcPr>
          <w:p>
            <w:pPr>
              <w:spacing w:after="0"/>
              <w:jc w:val="right"/>
            </w:pPr>
            <w:r>
              <w:rPr>
                <w:sz w:val="16"/>
              </w:rPr>
              <w:t>$277,023,027</w:t>
            </w:r>
          </w:p>
        </w:tc>
        <w:tc>
          <w:tcPr>
            <w:tcW w:type="dxa" w:w="1040"/>
          </w:tcPr>
          <w:p>
            <w:pPr>
              <w:spacing w:after="0"/>
              <w:jc w:val="right"/>
            </w:pPr>
            <w:r>
              <w:rPr>
                <w:sz w:val="16"/>
              </w:rPr>
              <w:t>25,791</w:t>
            </w:r>
          </w:p>
        </w:tc>
        <w:tc>
          <w:tcPr>
            <w:tcW w:type="dxa" w:w="1037"/>
          </w:tcPr>
          <w:p>
            <w:pPr>
              <w:spacing w:after="0"/>
              <w:jc w:val="right"/>
            </w:pPr>
            <w:r>
              <w:rPr>
                <w:sz w:val="16"/>
              </w:rPr>
              <w:t>$72,317</w:t>
            </w:r>
          </w:p>
        </w:tc>
        <w:tc>
          <w:tcPr>
            <w:tcW w:type="dxa" w:w="1126"/>
          </w:tcPr>
          <w:p>
            <w:pPr>
              <w:spacing w:after="0"/>
              <w:jc w:val="right"/>
            </w:pPr>
            <w:r>
              <w:rPr>
                <w:sz w:val="16"/>
              </w:rPr>
              <w:t>$18,332</w:t>
            </w:r>
          </w:p>
        </w:tc>
        <w:tc>
          <w:tcPr>
            <w:tcW w:type="dxa" w:w="1146"/>
          </w:tcPr>
          <w:p>
            <w:pPr>
              <w:spacing w:after="0"/>
              <w:jc w:val="right"/>
            </w:pPr>
            <w:r>
              <w:rPr>
                <w:sz w:val="16"/>
              </w:rPr>
              <w:t>$185,172</w:t>
            </w:r>
          </w:p>
        </w:tc>
        <w:tc>
          <w:tcPr>
            <w:tcW w:type="dxa" w:w="1305"/>
          </w:tcPr>
          <w:p>
            <w:pPr>
              <w:spacing w:after="0"/>
              <w:jc w:val="right"/>
            </w:pPr>
            <w:r>
              <w:rPr>
                <w:sz w:val="16"/>
              </w:rPr>
              <w:t>0.00121%</w:t>
            </w:r>
          </w:p>
        </w:tc>
        <w:tc>
          <w:tcPr>
            <w:tcW w:type="dxa" w:w="1156"/>
          </w:tcPr>
          <w:p>
            <w:pPr>
              <w:spacing w:after="0"/>
              <w:jc w:val="right"/>
            </w:pPr>
            <w:r>
              <w:rPr>
                <w:sz w:val="16"/>
              </w:rPr>
              <w:t>$350,000</w:t>
            </w: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$5,994,715,004</w:t>
            </w:r>
          </w:p>
        </w:tc>
        <w:tc>
          <w:tcPr>
            <w:tcW w:type="dxa" w:w="1215"/>
          </w:tcPr>
          <w:p>
            <w:pPr>
              <w:spacing w:after="0"/>
              <w:jc w:val="right"/>
            </w:pPr>
            <w:r>
              <w:rPr>
                <w:sz w:val="16"/>
              </w:rPr>
              <w:t>$277,023,027</w:t>
            </w:r>
          </w:p>
        </w:tc>
        <w:tc>
          <w:tcPr>
            <w:tcW w:type="dxa" w:w="1040"/>
          </w:tcPr>
          <w:p>
            <w:pPr>
              <w:spacing w:after="0"/>
              <w:jc w:val="right"/>
            </w:pPr>
            <w:r>
              <w:rPr>
                <w:sz w:val="16"/>
              </w:rPr>
              <w:t>25,791</w:t>
            </w:r>
          </w:p>
        </w:tc>
        <w:tc>
          <w:tcPr>
            <w:tcW w:type="dxa" w:w="1037"/>
          </w:tcPr>
          <w:p>
            <w:pPr>
              <w:spacing w:after="0"/>
              <w:jc w:val="right"/>
            </w:pPr>
            <w:r>
              <w:rPr>
                <w:sz w:val="16"/>
              </w:rPr>
              <w:t>$531,183</w:t>
            </w:r>
          </w:p>
        </w:tc>
        <w:tc>
          <w:tcPr>
            <w:tcW w:type="dxa" w:w="1126"/>
          </w:tcPr>
          <w:p>
            <w:pPr>
              <w:spacing w:after="0"/>
              <w:jc w:val="right"/>
            </w:pPr>
            <w:r>
              <w:rPr>
                <w:sz w:val="16"/>
              </w:rPr>
              <w:t>$6,072</w:t>
            </w:r>
          </w:p>
        </w:tc>
        <w:tc>
          <w:tcPr>
            <w:tcW w:type="dxa" w:w="1146"/>
          </w:tcPr>
          <w:p>
            <w:pPr>
              <w:spacing w:after="0"/>
              <w:jc w:val="right"/>
            </w:pPr>
            <w:r>
              <w:rPr>
                <w:sz w:val="16"/>
              </w:rPr>
              <w:t>$549,353</w:t>
            </w:r>
          </w:p>
        </w:tc>
        <w:tc>
          <w:tcPr>
            <w:tcW w:type="dxa" w:w="1305"/>
          </w:tcPr>
          <w:p>
            <w:pPr>
              <w:spacing w:after="0"/>
              <w:jc w:val="right"/>
            </w:pPr>
            <w:r>
              <w:rPr>
                <w:sz w:val="16"/>
              </w:rPr>
              <w:t>0.00886%</w:t>
            </w:r>
          </w:p>
        </w:tc>
        <w:tc>
          <w:tcPr>
            <w:tcW w:type="dxa" w:w="1156"/>
          </w:tcPr>
          <w:p>
            <w:pPr>
              <w:spacing w:after="0"/>
              <w:jc w:val="right"/>
            </w:pPr>
            <w:r>
              <w:rPr>
                <w:sz w:val="16"/>
              </w:rPr>
              <w:t>$0</w:t>
            </w: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$719,210,762</w:t>
            </w:r>
          </w:p>
        </w:tc>
        <w:tc>
          <w:tcPr>
            <w:tcW w:type="dxa" w:w="1215"/>
          </w:tcPr>
          <w:p>
            <w:pPr>
              <w:spacing w:after="0"/>
              <w:jc w:val="right"/>
            </w:pPr>
            <w:r>
              <w:rPr>
                <w:sz w:val="16"/>
              </w:rPr>
              <w:t>$58,548,808</w:t>
            </w:r>
          </w:p>
        </w:tc>
        <w:tc>
          <w:tcPr>
            <w:tcW w:type="dxa" w:w="1040"/>
          </w:tcPr>
          <w:p>
            <w:pPr>
              <w:spacing w:after="0"/>
              <w:jc w:val="right"/>
            </w:pPr>
            <w:r>
              <w:rPr>
                <w:sz w:val="16"/>
              </w:rPr>
              <w:t>5,238</w:t>
            </w:r>
          </w:p>
        </w:tc>
        <w:tc>
          <w:tcPr>
            <w:tcW w:type="dxa" w:w="1037"/>
          </w:tcPr>
          <w:p>
            <w:pPr>
              <w:spacing w:after="0"/>
              <w:jc w:val="right"/>
            </w:pPr>
            <w:r>
              <w:rPr>
                <w:sz w:val="16"/>
              </w:rPr>
              <w:t>$5,450</w:t>
            </w:r>
          </w:p>
        </w:tc>
        <w:tc>
          <w:tcPr>
            <w:tcW w:type="dxa" w:w="1126"/>
          </w:tcPr>
          <w:p>
            <w:pPr>
              <w:spacing w:after="0"/>
              <w:jc w:val="right"/>
            </w:pPr>
            <w:r>
              <w:rPr>
                <w:sz w:val="16"/>
              </w:rPr>
              <w:t>$193</w:t>
            </w:r>
          </w:p>
        </w:tc>
        <w:tc>
          <w:tcPr>
            <w:tcW w:type="dxa" w:w="1146"/>
          </w:tcPr>
          <w:p>
            <w:pPr>
              <w:spacing w:after="0"/>
              <w:jc w:val="right"/>
            </w:pPr>
            <w:r>
              <w:rPr>
                <w:sz w:val="16"/>
              </w:rPr>
              <w:t>$2,163</w:t>
            </w:r>
          </w:p>
        </w:tc>
        <w:tc>
          <w:tcPr>
            <w:tcW w:type="dxa" w:w="1305"/>
          </w:tcPr>
          <w:p>
            <w:pPr>
              <w:spacing w:after="0"/>
              <w:jc w:val="right"/>
            </w:pPr>
            <w:r>
              <w:rPr>
                <w:sz w:val="16"/>
              </w:rPr>
              <w:t>0.000758%</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$5,994,715,004</w:t>
            </w:r>
          </w:p>
        </w:tc>
        <w:tc>
          <w:tcPr>
            <w:tcW w:type="dxa" w:w="1215"/>
          </w:tcPr>
          <w:p>
            <w:pPr>
              <w:spacing w:after="0"/>
              <w:jc w:val="right"/>
            </w:pPr>
            <w:r>
              <w:rPr>
                <w:sz w:val="16"/>
              </w:rPr>
              <w:t>$277,023,027</w:t>
            </w:r>
          </w:p>
        </w:tc>
        <w:tc>
          <w:tcPr>
            <w:tcW w:type="dxa" w:w="1040"/>
          </w:tcPr>
          <w:p>
            <w:pPr>
              <w:spacing w:after="0"/>
              <w:jc w:val="right"/>
            </w:pPr>
            <w:r>
              <w:rPr>
                <w:sz w:val="16"/>
              </w:rPr>
              <w:t>25,791</w:t>
            </w:r>
          </w:p>
        </w:tc>
        <w:tc>
          <w:tcPr>
            <w:tcW w:type="dxa" w:w="1037"/>
          </w:tcPr>
          <w:p>
            <w:pPr>
              <w:spacing w:after="0"/>
              <w:jc w:val="right"/>
            </w:pPr>
            <w:r>
              <w:rPr>
                <w:sz w:val="16"/>
              </w:rPr>
              <w:t>$3,428</w:t>
            </w:r>
          </w:p>
        </w:tc>
        <w:tc>
          <w:tcPr>
            <w:tcW w:type="dxa" w:w="1126"/>
          </w:tcPr>
          <w:p>
            <w:pPr>
              <w:spacing w:after="0"/>
              <w:jc w:val="right"/>
            </w:pPr>
            <w:r>
              <w:rPr>
                <w:sz w:val="16"/>
              </w:rPr>
              <w:t>$481</w:t>
            </w:r>
          </w:p>
        </w:tc>
        <w:tc>
          <w:tcPr>
            <w:tcW w:type="dxa" w:w="1146"/>
          </w:tcPr>
          <w:p>
            <w:pPr>
              <w:spacing w:after="0"/>
              <w:jc w:val="right"/>
            </w:pPr>
            <w:r>
              <w:rPr>
                <w:sz w:val="16"/>
              </w:rPr>
              <w:t>$3,209</w:t>
            </w:r>
          </w:p>
        </w:tc>
        <w:tc>
          <w:tcPr>
            <w:tcW w:type="dxa" w:w="1305"/>
          </w:tcPr>
          <w:p>
            <w:pPr>
              <w:spacing w:after="0"/>
              <w:jc w:val="right"/>
            </w:pPr>
            <w:r>
              <w:rPr>
                <w:sz w:val="16"/>
              </w:rPr>
              <w:t>under 0.0001%</w:t>
            </w:r>
          </w:p>
        </w:tc>
        <w:tc>
          <w:tcPr>
            <w:tcW w:type="dxa" w:w="1156"/>
          </w:tcPr>
          <w:p>
            <w:pPr>
              <w:spacing w:after="0"/>
              <w:jc w:val="right"/>
            </w:pPr>
          </w:p>
        </w:tc>
        <w:tc>
          <w:tcPr>
            <w:tcW w:type="dxa" w:w="1067"/>
          </w:tcPr>
          <w:p>
            <w:pPr>
              <w:spacing w:after="0"/>
              <w:jc w:val="right"/>
            </w:pPr>
            <w:r>
              <w:rPr>
                <w:sz w:val="16"/>
              </w:rPr>
              <w:t>$0</w:t>
            </w:r>
          </w:p>
        </w:tc>
        <w:tc>
          <w:tcPr>
            <w:tcW w:type="dxa" w:w="1321"/>
          </w:tcPr>
          <w:p>
            <w:pPr>
              <w:spacing w:after="0"/>
              <w:jc w:val="right"/>
            </w:pPr>
            <w:r>
              <w:rPr>
                <w:sz w:val="16"/>
              </w:rPr>
              <w:t>none found (1 declaration)</w:t>
            </w:r>
          </w:p>
        </w:tc>
        <w:tc>
          <w:tcPr>
            <w:tcW w:type="dxa" w:w="1178"/>
          </w:tcPr>
          <w:p>
            <w:pPr>
              <w:spacing w:after="0"/>
              <w:jc w:val="left"/>
            </w:pPr>
          </w:p>
        </w:tc>
      </w:tr>
    </w:tbl>
    <w:p>
      <w:pPr>
        <w:spacing w:after="40" w:before="60"/>
      </w:pPr>
      <w:r>
        <w:rPr>
          <w:sz w:val="15"/>
        </w:rPr>
        <w:t>Totals since 2021-02-26 (Storm Events through 2026-06-30): 17 county-coded records, 14 with a damage value recorded (including $0), $350,000; 10 zone-level records, 9 with a damage value recorded (including $0), $1,000,000 reported for the zone; Public Assistance on counted declarations $1,481,322.46 (3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 xml:space="preserve">The 2024 Georgia Hazard Mitigation Strategy says the State provides a Level 2 Hazus analysis as part of each county's plan update, and GMIS holds critical-facility data. Use them for B2-a and B2-b.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The 2024 Georgia Hazard Mitigation Strategy notes that FEMA restricted access to repetitive-loss property data, so GMIS repetitive-loss reports may not be available; ask GEMA/HS or the state NFIP coordinator for the current list.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Rows are also labeled with the GEMA template per-hazard section letter (A to I). </w:t>
      </w:r>
      <w:hyperlink r:id="rId25">
        <w:r>
          <w:rPr>
            <w:color w:val="1F4E99"/>
            <w:sz w:val="17"/>
            <w:u w:val="single"/>
          </w:rPr>
          <w:t>https://gema.georgia.gov/document/publication/local-hazard-mitigation-plan-update-template/download</w:t>
        </w:r>
      </w:hyperlink>
    </w:p>
    <w:p>
      <w:pPr>
        <w:pStyle w:val="Heading2"/>
        <w:keepNext/>
        <w:spacing w:after="80"/>
      </w:pPr>
      <w:r>
        <w:rPr/>
        <w:t>Supports B2-a: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25,791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$5,994,715,004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$277,023,027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$7,018,796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$2,242,435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5</w:t>
            </w:r>
          </w:p>
        </w:tc>
        <w:tc>
          <w:tcPr>
            <w:tcW w:type="dxa" w:w="1572"/>
          </w:tcPr>
          <w:p>
            <w:pPr>
              <w:spacing w:after="0"/>
              <w:jc w:val="right"/>
            </w:pPr>
            <w:r>
              <w:rPr>
                <w:sz w:val="16"/>
              </w:rPr>
              <w:t>2</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749"/>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Hart County (unincorporated area)</w:t>
            </w:r>
          </w:p>
        </w:tc>
        <w:tc>
          <w:tcPr>
            <w:tcW w:type="dxa" w:w="1486"/>
          </w:tcPr>
          <w:p>
            <w:pPr>
              <w:spacing w:after="0"/>
              <w:jc w:val="left"/>
            </w:pPr>
            <w:r>
              <w:rPr>
                <w:sz w:val="16"/>
              </w:rPr>
              <w:t>130467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Bowersville town</w:t>
            </w:r>
          </w:p>
        </w:tc>
        <w:tc>
          <w:tcPr>
            <w:tcW w:type="dxa" w:w="1486"/>
          </w:tcPr>
          <w:p>
            <w:pPr>
              <w:spacing w:after="0"/>
              <w:jc w:val="left"/>
            </w:pPr>
            <w:r>
              <w:rPr>
                <w:sz w:val="16"/>
              </w:rPr>
              <w:t>130595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Hartwell city</w:t>
            </w:r>
          </w:p>
        </w:tc>
        <w:tc>
          <w:tcPr>
            <w:tcW w:type="dxa" w:w="1486"/>
          </w:tcPr>
          <w:p>
            <w:pPr>
              <w:spacing w:after="0"/>
              <w:jc w:val="left"/>
            </w:pPr>
            <w:r>
              <w:rPr>
                <w:sz w:val="16"/>
              </w:rPr>
              <w:t>130480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not a FEMA document, and not reviewed or endorsed by FEMA or GEMA/HS; GEMA template letters are a cross-reference only.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6">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Hart County, GA: risk-assessment baseline packet, release 2026-10 (data as of 2026-09-28; County area 13147). Preview release, hand-checked on 2026-09-28.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7">
        <w:r>
          <w:rPr>
            <w:color w:val="1F4E99"/>
            <w:sz w:val="17"/>
            <w:u w:val="single"/>
          </w:rPr>
          <w:t>https://www2.census.gov/geo/docs/maps-data/data/gazetteer/2024_Gazetteer/2024_Gaz_counties_national.zip</w:t>
        </w:r>
      </w:hyperlink>
      <w:r>
        <w:rPr>
          <w:sz w:val="17"/>
        </w:rPr>
        <w:t xml:space="preserve">, </w:t>
      </w:r>
      <w:hyperlink r:id="rId28">
        <w:r>
          <w:rPr>
            <w:color w:val="1F4E99"/>
            <w:sz w:val="17"/>
            <w:u w:val="single"/>
          </w:rPr>
          <w:t>https://www2.census.gov/geo/docs/maps-data/data/gazetteer/2024_Gazetteer/2024_Gaz_cousubs_national.zip</w:t>
        </w:r>
      </w:hyperlink>
      <w:r>
        <w:rPr>
          <w:sz w:val="17"/>
        </w:rPr>
        <w:t xml:space="preserve">, </w:t>
      </w:r>
      <w:hyperlink r:id="rId29">
        <w:r>
          <w:rPr>
            <w:color w:val="1F4E99"/>
            <w:sz w:val="17"/>
            <w:u w:val="single"/>
          </w:rPr>
          <w:t>https://www2.census.gov/geo/docs/maps-data/data/gazetteer/2024_Gazetteer/2024_Gaz_place_national.zip</w:t>
        </w:r>
      </w:hyperlink>
      <w:r>
        <w:rPr>
          <w:sz w:val="17"/>
        </w:rPr>
        <w:t xml:space="preserve">, </w:t>
      </w:r>
      <w:hyperlink r:id="rId30">
        <w:r>
          <w:rPr>
            <w:color w:val="1F4E99"/>
            <w:sz w:val="17"/>
            <w:u w:val="single"/>
          </w:rPr>
          <w:t>https://www2.census.gov/geo/docs/maps-data/data/gazetteer/2024_Gazetteer/2024_Gaz_unsd_national.zip</w:t>
        </w:r>
      </w:hyperlink>
      <w:r>
        <w:rPr>
          <w:sz w:val="17"/>
        </w:rPr>
        <w:t xml:space="preserve">, </w:t>
      </w:r>
      <w:hyperlink r:id="rId31">
        <w:r>
          <w:rPr>
            <w:color w:val="1F4E99"/>
            <w:sz w:val="17"/>
            <w:u w:val="single"/>
          </w:rPr>
          <w:t>https://www2.census.gov/geo/docs/maps-data/data/gazetteer/2024_Gazetteer/2024_Gaz_elsd_national.zip</w:t>
        </w:r>
      </w:hyperlink>
      <w:r>
        <w:rPr>
          <w:sz w:val="17"/>
        </w:rPr>
        <w:t xml:space="preserve">, </w:t>
      </w:r>
      <w:hyperlink r:id="rId32">
        <w:r>
          <w:rPr>
            <w:color w:val="1F4E99"/>
            <w:sz w:val="17"/>
            <w:u w:val="single"/>
          </w:rPr>
          <w:t>https://www2.census.gov/geo/docs/maps-data/data/gazetteer/2024_Gazetteer/2024_Gaz_scsd_national.zip</w:t>
        </w:r>
      </w:hyperlink>
      <w:r>
        <w:rPr>
          <w:sz w:val="17"/>
        </w:rPr>
        <w:t xml:space="preserve">, </w:t>
      </w:r>
      <w:hyperlink r:id="rId33">
        <w:r>
          <w:rPr>
            <w:color w:val="1F4E99"/>
            <w:sz w:val="17"/>
            <w:u w:val="single"/>
          </w:rPr>
          <w:t>https://www2.census.gov/geo/docs/reference/codes2020/national_place_by_county2020.txt</w:t>
        </w:r>
      </w:hyperlink>
      <w:r>
        <w:rPr>
          <w:sz w:val="17"/>
        </w:rPr>
        <w:t xml:space="preserve">, </w:t>
      </w:r>
      <w:hyperlink r:id="rId34">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hazard-plain_2026-10_GA_13147.docx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Hart County, GA | Risk-assessment baseline packet | release 2026-10, as of 2026-09-28</w:t>
    </w:r>
  </w:p>
  <w:p>
    <w:r>
      <w:rPr>
        <w:b/>
        <w:color w:val="555555"/>
        <w:sz w:val="15"/>
      </w:rPr>
      <w:t>Preview release, hand-checked on 2026-09-28</w:t>
    </w:r>
    <w:r>
      <w:rPr>
        <w:color w:val="555555"/>
        <w:sz w:val="15"/>
      </w:rPr>
      <w:t>. Hazard Plain is an independent product built from public federal data, not a FEMA document, and not reviewed or endorsed by FEMA or GEMA/HS; GEMA template letters are a cross-reference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gema.georgia.gov/document/document/georgia-hazard-mitigation-strategy-2024/download" TargetMode="External"/><Relationship Id="rId25" Type="http://schemas.openxmlformats.org/officeDocument/2006/relationships/hyperlink" Target="https://gema.georgia.gov/document/publication/local-hazard-mitigation-plan-update-template/download" TargetMode="External"/><Relationship Id="rId26" Type="http://schemas.openxmlformats.org/officeDocument/2006/relationships/hyperlink" Target="https://creativecommons.org/licenses/by/4.0/" TargetMode="External"/><Relationship Id="rId27" Type="http://schemas.openxmlformats.org/officeDocument/2006/relationships/hyperlink" Target="https://www2.census.gov/geo/docs/maps-data/data/gazetteer/2024_Gazetteer/2024_Gaz_counties_national.zip" TargetMode="External"/><Relationship Id="rId28" Type="http://schemas.openxmlformats.org/officeDocument/2006/relationships/hyperlink" Target="https://www2.census.gov/geo/docs/maps-data/data/gazetteer/2024_Gazetteer/2024_Gaz_cousubs_national.zip" TargetMode="External"/><Relationship Id="rId29" Type="http://schemas.openxmlformats.org/officeDocument/2006/relationships/hyperlink" Target="https://www2.census.gov/geo/docs/maps-data/data/gazetteer/2024_Gazetteer/2024_Gaz_place_national.zip" TargetMode="External"/><Relationship Id="rId30" Type="http://schemas.openxmlformats.org/officeDocument/2006/relationships/hyperlink" Target="https://www2.census.gov/geo/docs/maps-data/data/gazetteer/2024_Gazetteer/2024_Gaz_unsd_national.zip" TargetMode="External"/><Relationship Id="rId31" Type="http://schemas.openxmlformats.org/officeDocument/2006/relationships/hyperlink" Target="https://www2.census.gov/geo/docs/maps-data/data/gazetteer/2024_Gazetteer/2024_Gaz_elsd_national.zip" TargetMode="External"/><Relationship Id="rId32" Type="http://schemas.openxmlformats.org/officeDocument/2006/relationships/hyperlink" Target="https://www2.census.gov/geo/docs/maps-data/data/gazetteer/2024_Gazetteer/2024_Gaz_scsd_national.zip" TargetMode="External"/><Relationship Id="rId33" Type="http://schemas.openxmlformats.org/officeDocument/2006/relationships/hyperlink" Target="https://www2.census.gov/geo/docs/reference/codes2020/national_place_by_county2020.txt" TargetMode="External"/><Relationship Id="rId34"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Hart County, GA: Risk-assessment baseline packet</dc:title>
  <dc:subject>Hazard Plain release 2026-10, as of 2026-09-28. Preview release, hand-checked on 2026-09-28</dc:subject>
  <dc:creator>Hazard Plain</dc:creator>
  <cp:keywords>Hazard Plain; hazard mitigation; risk assessment; 13147</cp:keywords>
  <dc:description>Hazard Plain is an independent product built from public federal data, not a FEMA document, and not reviewed or endorsed by FEMA or GEMA/HS; GEMA template letters are a cross-reference only.</dc:description>
  <cp:lastModifiedBy>Hazard Plain</cp:lastModifiedBy>
  <cp:revision>1</cp:revision>
  <dcterms:created xsi:type="dcterms:W3CDTF">2013-12-23T23:15:00Z</dcterms:created>
  <dcterms:modified xsi:type="dcterms:W3CDTF">2013-12-23T23:15:00Z</dcterms:modified>
  <cp:category/>
  <dc:language>en-US</dc:language>
</cp:coreProperties>
</file>