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Habersham County, GA</w:t>
      </w:r>
    </w:p>
    <w:p>
      <w:pPr>
        <w:spacing w:after="120" w:before="0"/>
      </w:pPr>
      <w:r>
        <w:rPr>
          <w:color w:val="555555"/>
          <w:sz w:val="24"/>
        </w:rPr>
        <w:t>Risk-assessment baseline packet</w:t>
      </w:r>
    </w:p>
    <w:p>
      <w:pPr>
        <w:spacing w:after="120" w:before="0"/>
      </w:pPr>
      <w:r>
        <w:rPr>
          <w:b/>
          <w:sz w:val="18"/>
        </w:rPr>
        <w:t xml:space="preserve">Unit: </w:t>
      </w:r>
      <w:r>
        <w:rPr>
          <w:sz w:val="18"/>
        </w:rPr>
        <w:t>County area 13137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not a FEMA document, and not reviewed or endorsed by FEMA or GEMA/HS; GEMA template letters are a cross-reference only.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2029-10-06</w:t>
      </w:r>
    </w:p>
    <w:p>
      <w:pPr>
        <w:keepNext/>
        <w:spacing w:after="40" w:before="0"/>
      </w:pPr>
      <w:r>
        <w:rPr>
          <w:b/>
        </w:rPr>
        <w:t xml:space="preserve">Plan: </w:t>
      </w:r>
      <w:r>
        <w:rPr/>
        <w:t>Habersham County (FEMA plan 109817)</w:t>
      </w:r>
    </w:p>
    <w:p>
      <w:pPr>
        <w:keepNext/>
        <w:spacing w:after="40" w:before="0"/>
      </w:pPr>
      <w:r>
        <w:rPr>
          <w:b/>
        </w:rPr>
        <w:t xml:space="preserve">Approved: </w:t>
      </w:r>
      <w:r>
        <w:rPr/>
        <w:t>2024-10-07</w:t>
      </w:r>
    </w:p>
    <w:p>
      <w:pPr>
        <w:keepNext/>
        <w:spacing w:after="40" w:before="0"/>
      </w:pPr>
      <w:r>
        <w:rPr>
          <w:b/>
        </w:rPr>
        <w:t xml:space="preserve">Expires: </w:t>
      </w:r>
      <w:r>
        <w:rPr/>
        <w:t>2029-10-06</w:t>
      </w:r>
    </w:p>
    <w:p>
      <w:pPr>
        <w:keepNext/>
        <w:spacing w:after="40" w:before="0"/>
      </w:pPr>
      <w:r>
        <w:rPr>
          <w:b/>
        </w:rPr>
        <w:t xml:space="preserve">As of: </w:t>
      </w:r>
      <w:r>
        <w:rPr/>
        <w:t>2026-09-28</w:t>
      </w:r>
    </w:p>
    <w:p>
      <w:pPr>
        <w:keepNext/>
        <w:spacing w:after="40" w:before="0"/>
      </w:pPr>
      <w:r>
        <w:rPr>
          <w:b/>
        </w:rPr>
        <w:t xml:space="preserve">Days: </w:t>
      </w:r>
      <w:r>
        <w:rPr/>
        <w:t>1,104 days to expiry</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2024-10-07)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EM-3642-GA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66"/>
        <w:gridCol w:w="1394"/>
        <w:gridCol w:w="1785"/>
        <w:gridCol w:w="2028"/>
        <w:gridCol w:w="1037"/>
        <w:gridCol w:w="1037"/>
        <w:gridCol w:w="837"/>
        <w:gridCol w:w="900"/>
        <w:gridCol w:w="3529"/>
      </w:tblGrid>
      <w:tr>
        <w:trPr>
          <w:cantSplit/>
          <w:tblHeader/>
        </w:trPr>
        <w:tc>
          <w:tcPr>
            <w:tcW w:type="dxa" w:w="1566"/>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785"/>
            <w:shd w:val="clear" w:color="auto" w:fill="E8E8E8"/>
          </w:tcPr>
          <w:p>
            <w:pPr>
              <w:spacing w:after="0"/>
              <w:jc w:val="left"/>
            </w:pPr>
            <w:r>
              <w:rPr>
                <w:b/>
                <w:sz w:val="16"/>
              </w:rPr>
              <w:t>Status</w:t>
            </w:r>
          </w:p>
        </w:tc>
        <w:tc>
          <w:tcPr>
            <w:tcW w:type="dxa" w:w="2028"/>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00"/>
            <w:shd w:val="clear" w:color="auto" w:fill="E8E8E8"/>
          </w:tcPr>
          <w:p>
            <w:pPr>
              <w:spacing w:after="0"/>
              <w:jc w:val="left"/>
            </w:pPr>
            <w:r>
              <w:rPr>
                <w:b/>
                <w:sz w:val="16"/>
              </w:rPr>
              <w:t>Update underway</w:t>
            </w:r>
          </w:p>
        </w:tc>
        <w:tc>
          <w:tcPr>
            <w:tcW w:type="dxa" w:w="3529"/>
            <w:shd w:val="clear" w:color="auto" w:fill="E8E8E8"/>
          </w:tcPr>
          <w:p>
            <w:pPr>
              <w:spacing w:after="0"/>
              <w:jc w:val="left"/>
            </w:pPr>
            <w:r>
              <w:rPr>
                <w:b/>
                <w:sz w:val="16"/>
              </w:rPr>
              <w:t>Notes</w:t>
            </w:r>
          </w:p>
        </w:tc>
      </w:tr>
      <w:tr>
        <w:trPr>
          <w:cantSplit/>
        </w:trPr>
        <w:tc>
          <w:tcPr>
            <w:tcW w:type="dxa" w:w="1566"/>
          </w:tcPr>
          <w:p>
            <w:pPr>
              <w:spacing w:after="0"/>
              <w:jc w:val="left"/>
            </w:pPr>
            <w:r>
              <w:rPr>
                <w:sz w:val="16"/>
              </w:rPr>
              <w:t>Habersham County (unincorporated area)</w:t>
            </w:r>
          </w:p>
        </w:tc>
        <w:tc>
          <w:tcPr>
            <w:tcW w:type="dxa" w:w="1394"/>
          </w:tcPr>
          <w:p>
            <w:pPr>
              <w:spacing w:after="0"/>
              <w:jc w:val="left"/>
            </w:pPr>
            <w:r>
              <w:rPr>
                <w:sz w:val="16"/>
              </w:rPr>
              <w:t>Unincorporated</w:t>
            </w:r>
          </w:p>
        </w:tc>
        <w:tc>
          <w:tcPr>
            <w:tcW w:type="dxa" w:w="1785"/>
          </w:tcPr>
          <w:p>
            <w:pPr>
              <w:spacing w:after="0"/>
              <w:jc w:val="left"/>
            </w:pPr>
            <w:r>
              <w:rPr>
                <w:sz w:val="16"/>
              </w:rPr>
              <w:t>Approved, expires 2029-10-06</w:t>
            </w:r>
          </w:p>
        </w:tc>
        <w:tc>
          <w:tcPr>
            <w:tcW w:type="dxa" w:w="2028"/>
          </w:tcPr>
          <w:p>
            <w:pPr>
              <w:spacing w:after="0"/>
              <w:jc w:val="left"/>
            </w:pPr>
            <w:r>
              <w:rPr>
                <w:sz w:val="16"/>
              </w:rPr>
              <w:t>Habersham County (FEMA plan 109817)</w:t>
            </w:r>
          </w:p>
        </w:tc>
        <w:tc>
          <w:tcPr>
            <w:tcW w:type="dxa" w:w="1037"/>
          </w:tcPr>
          <w:p>
            <w:pPr>
              <w:spacing w:after="0"/>
              <w:jc w:val="left"/>
            </w:pPr>
            <w:r>
              <w:rPr>
                <w:sz w:val="16"/>
              </w:rPr>
              <w:t>2024-10-07</w:t>
            </w:r>
          </w:p>
        </w:tc>
        <w:tc>
          <w:tcPr>
            <w:tcW w:type="dxa" w:w="1037"/>
          </w:tcPr>
          <w:p>
            <w:pPr>
              <w:spacing w:after="0"/>
              <w:jc w:val="left"/>
            </w:pPr>
            <w:r>
              <w:rPr>
                <w:sz w:val="16"/>
              </w:rPr>
              <w:t>2029-10-06</w:t>
            </w:r>
          </w:p>
        </w:tc>
        <w:tc>
          <w:tcPr>
            <w:tcW w:type="dxa" w:w="837"/>
          </w:tcPr>
          <w:p>
            <w:pPr>
              <w:spacing w:after="0"/>
              <w:jc w:val="right"/>
            </w:pPr>
            <w:r>
              <w:rPr>
                <w:sz w:val="16"/>
              </w:rPr>
              <w:t>1,104</w:t>
            </w:r>
          </w:p>
        </w:tc>
        <w:tc>
          <w:tcPr>
            <w:tcW w:type="dxa" w:w="900"/>
          </w:tcPr>
          <w:p>
            <w:pPr>
              <w:spacing w:after="0"/>
              <w:jc w:val="left"/>
            </w:pPr>
          </w:p>
        </w:tc>
        <w:tc>
          <w:tcPr>
            <w:tcW w:type="dxa" w:w="3529"/>
          </w:tcPr>
          <w:p>
            <w:pPr>
              <w:spacing w:after="0"/>
              <w:jc w:val="left"/>
            </w:pPr>
          </w:p>
        </w:tc>
      </w:tr>
      <w:tr>
        <w:trPr>
          <w:cantSplit/>
        </w:trPr>
        <w:tc>
          <w:tcPr>
            <w:tcW w:type="dxa" w:w="1566"/>
          </w:tcPr>
          <w:p>
            <w:pPr>
              <w:spacing w:after="0"/>
              <w:jc w:val="left"/>
            </w:pPr>
            <w:r>
              <w:rPr>
                <w:sz w:val="16"/>
              </w:rPr>
              <w:t>Alto town</w:t>
            </w:r>
          </w:p>
        </w:tc>
        <w:tc>
          <w:tcPr>
            <w:tcW w:type="dxa" w:w="1394"/>
          </w:tcPr>
          <w:p>
            <w:pPr>
              <w:spacing w:after="0"/>
              <w:jc w:val="left"/>
            </w:pPr>
            <w:r>
              <w:rPr>
                <w:sz w:val="16"/>
              </w:rPr>
              <w:t>Town</w:t>
            </w:r>
          </w:p>
        </w:tc>
        <w:tc>
          <w:tcPr>
            <w:tcW w:type="dxa" w:w="1785"/>
          </w:tcPr>
          <w:p>
            <w:pPr>
              <w:spacing w:after="0"/>
              <w:jc w:val="left"/>
            </w:pPr>
            <w:r>
              <w:rPr>
                <w:sz w:val="16"/>
              </w:rPr>
              <w:t>Approved, expires 2029-10-06</w:t>
            </w:r>
          </w:p>
        </w:tc>
        <w:tc>
          <w:tcPr>
            <w:tcW w:type="dxa" w:w="2028"/>
          </w:tcPr>
          <w:p>
            <w:pPr>
              <w:spacing w:after="0"/>
              <w:jc w:val="left"/>
            </w:pPr>
            <w:r>
              <w:rPr>
                <w:sz w:val="16"/>
              </w:rPr>
              <w:t>Habersham County (FEMA plan 109817)</w:t>
            </w:r>
          </w:p>
        </w:tc>
        <w:tc>
          <w:tcPr>
            <w:tcW w:type="dxa" w:w="1037"/>
          </w:tcPr>
          <w:p>
            <w:pPr>
              <w:spacing w:after="0"/>
              <w:jc w:val="left"/>
            </w:pPr>
            <w:r>
              <w:rPr>
                <w:sz w:val="16"/>
              </w:rPr>
              <w:t>2024-10-07</w:t>
            </w:r>
          </w:p>
        </w:tc>
        <w:tc>
          <w:tcPr>
            <w:tcW w:type="dxa" w:w="1037"/>
          </w:tcPr>
          <w:p>
            <w:pPr>
              <w:spacing w:after="0"/>
              <w:jc w:val="left"/>
            </w:pPr>
            <w:r>
              <w:rPr>
                <w:sz w:val="16"/>
              </w:rPr>
              <w:t>2029-10-06</w:t>
            </w:r>
          </w:p>
        </w:tc>
        <w:tc>
          <w:tcPr>
            <w:tcW w:type="dxa" w:w="837"/>
          </w:tcPr>
          <w:p>
            <w:pPr>
              <w:spacing w:after="0"/>
              <w:jc w:val="right"/>
            </w:pPr>
            <w:r>
              <w:rPr>
                <w:sz w:val="16"/>
              </w:rPr>
              <w:t>1,104</w:t>
            </w:r>
          </w:p>
        </w:tc>
        <w:tc>
          <w:tcPr>
            <w:tcW w:type="dxa" w:w="900"/>
          </w:tcPr>
          <w:p>
            <w:pPr>
              <w:spacing w:after="0"/>
              <w:jc w:val="left"/>
            </w:pPr>
          </w:p>
        </w:tc>
        <w:tc>
          <w:tcPr>
            <w:tcW w:type="dxa" w:w="3529"/>
          </w:tcPr>
          <w:p>
            <w:pPr>
              <w:spacing w:after="0"/>
              <w:jc w:val="left"/>
            </w:pPr>
            <w:r>
              <w:rPr>
                <w:sz w:val="16"/>
              </w:rPr>
              <w:t>Also approved under plan 109615 (Banks County, expires 2029-06-30). FEMA's plan status map shows one plan per jurisdiction and may show one of these; this packet uses the approved plan that expires last.</w:t>
            </w:r>
          </w:p>
        </w:tc>
      </w:tr>
      <w:tr>
        <w:trPr>
          <w:cantSplit/>
        </w:trPr>
        <w:tc>
          <w:tcPr>
            <w:tcW w:type="dxa" w:w="1566"/>
          </w:tcPr>
          <w:p>
            <w:pPr>
              <w:spacing w:after="0"/>
              <w:jc w:val="left"/>
            </w:pPr>
            <w:r>
              <w:rPr>
                <w:sz w:val="16"/>
              </w:rPr>
              <w:t>Baldwin city</w:t>
            </w:r>
          </w:p>
        </w:tc>
        <w:tc>
          <w:tcPr>
            <w:tcW w:type="dxa" w:w="1394"/>
          </w:tcPr>
          <w:p>
            <w:pPr>
              <w:spacing w:after="0"/>
              <w:jc w:val="left"/>
            </w:pPr>
            <w:r>
              <w:rPr>
                <w:sz w:val="16"/>
              </w:rPr>
              <w:t>City</w:t>
            </w:r>
          </w:p>
        </w:tc>
        <w:tc>
          <w:tcPr>
            <w:tcW w:type="dxa" w:w="1785"/>
          </w:tcPr>
          <w:p>
            <w:pPr>
              <w:spacing w:after="0"/>
              <w:jc w:val="left"/>
            </w:pPr>
            <w:r>
              <w:rPr>
                <w:sz w:val="16"/>
              </w:rPr>
              <w:t>Approved, expires 2029-10-06</w:t>
            </w:r>
          </w:p>
        </w:tc>
        <w:tc>
          <w:tcPr>
            <w:tcW w:type="dxa" w:w="2028"/>
          </w:tcPr>
          <w:p>
            <w:pPr>
              <w:spacing w:after="0"/>
              <w:jc w:val="left"/>
            </w:pPr>
            <w:r>
              <w:rPr>
                <w:sz w:val="16"/>
              </w:rPr>
              <w:t>Habersham County (FEMA plan 109817)</w:t>
            </w:r>
          </w:p>
        </w:tc>
        <w:tc>
          <w:tcPr>
            <w:tcW w:type="dxa" w:w="1037"/>
          </w:tcPr>
          <w:p>
            <w:pPr>
              <w:spacing w:after="0"/>
              <w:jc w:val="left"/>
            </w:pPr>
            <w:r>
              <w:rPr>
                <w:sz w:val="16"/>
              </w:rPr>
              <w:t>2024-10-07</w:t>
            </w:r>
          </w:p>
        </w:tc>
        <w:tc>
          <w:tcPr>
            <w:tcW w:type="dxa" w:w="1037"/>
          </w:tcPr>
          <w:p>
            <w:pPr>
              <w:spacing w:after="0"/>
              <w:jc w:val="left"/>
            </w:pPr>
            <w:r>
              <w:rPr>
                <w:sz w:val="16"/>
              </w:rPr>
              <w:t>2029-10-06</w:t>
            </w:r>
          </w:p>
        </w:tc>
        <w:tc>
          <w:tcPr>
            <w:tcW w:type="dxa" w:w="837"/>
          </w:tcPr>
          <w:p>
            <w:pPr>
              <w:spacing w:after="0"/>
              <w:jc w:val="right"/>
            </w:pPr>
            <w:r>
              <w:rPr>
                <w:sz w:val="16"/>
              </w:rPr>
              <w:t>1,104</w:t>
            </w:r>
          </w:p>
        </w:tc>
        <w:tc>
          <w:tcPr>
            <w:tcW w:type="dxa" w:w="900"/>
          </w:tcPr>
          <w:p>
            <w:pPr>
              <w:spacing w:after="0"/>
              <w:jc w:val="left"/>
            </w:pPr>
          </w:p>
        </w:tc>
        <w:tc>
          <w:tcPr>
            <w:tcW w:type="dxa" w:w="3529"/>
          </w:tcPr>
          <w:p>
            <w:pPr>
              <w:spacing w:after="0"/>
              <w:jc w:val="left"/>
            </w:pPr>
            <w:r>
              <w:rPr>
                <w:sz w:val="16"/>
              </w:rPr>
              <w:t>Also approved under plan 109615 (Banks County, expires 2029-06-30). FEMA's plan status map shows one plan per jurisdiction and may show one of these; this packet uses the approved plan that expires last.</w:t>
            </w:r>
          </w:p>
        </w:tc>
      </w:tr>
      <w:tr>
        <w:trPr>
          <w:cantSplit/>
        </w:trPr>
        <w:tc>
          <w:tcPr>
            <w:tcW w:type="dxa" w:w="1566"/>
          </w:tcPr>
          <w:p>
            <w:pPr>
              <w:spacing w:after="0"/>
              <w:jc w:val="left"/>
            </w:pPr>
            <w:r>
              <w:rPr>
                <w:sz w:val="16"/>
              </w:rPr>
              <w:t>Clarkesville city</w:t>
            </w:r>
          </w:p>
        </w:tc>
        <w:tc>
          <w:tcPr>
            <w:tcW w:type="dxa" w:w="1394"/>
          </w:tcPr>
          <w:p>
            <w:pPr>
              <w:spacing w:after="0"/>
              <w:jc w:val="left"/>
            </w:pPr>
            <w:r>
              <w:rPr>
                <w:sz w:val="16"/>
              </w:rPr>
              <w:t>City</w:t>
            </w:r>
          </w:p>
        </w:tc>
        <w:tc>
          <w:tcPr>
            <w:tcW w:type="dxa" w:w="1785"/>
          </w:tcPr>
          <w:p>
            <w:pPr>
              <w:spacing w:after="0"/>
              <w:jc w:val="left"/>
            </w:pPr>
            <w:r>
              <w:rPr>
                <w:sz w:val="16"/>
              </w:rPr>
              <w:t>Approved, expires 2029-10-06</w:t>
            </w:r>
          </w:p>
        </w:tc>
        <w:tc>
          <w:tcPr>
            <w:tcW w:type="dxa" w:w="2028"/>
          </w:tcPr>
          <w:p>
            <w:pPr>
              <w:spacing w:after="0"/>
              <w:jc w:val="left"/>
            </w:pPr>
            <w:r>
              <w:rPr>
                <w:sz w:val="16"/>
              </w:rPr>
              <w:t>Habersham County (FEMA plan 109817)</w:t>
            </w:r>
          </w:p>
        </w:tc>
        <w:tc>
          <w:tcPr>
            <w:tcW w:type="dxa" w:w="1037"/>
          </w:tcPr>
          <w:p>
            <w:pPr>
              <w:spacing w:after="0"/>
              <w:jc w:val="left"/>
            </w:pPr>
            <w:r>
              <w:rPr>
                <w:sz w:val="16"/>
              </w:rPr>
              <w:t>2024-10-07</w:t>
            </w:r>
          </w:p>
        </w:tc>
        <w:tc>
          <w:tcPr>
            <w:tcW w:type="dxa" w:w="1037"/>
          </w:tcPr>
          <w:p>
            <w:pPr>
              <w:spacing w:after="0"/>
              <w:jc w:val="left"/>
            </w:pPr>
            <w:r>
              <w:rPr>
                <w:sz w:val="16"/>
              </w:rPr>
              <w:t>2029-10-06</w:t>
            </w:r>
          </w:p>
        </w:tc>
        <w:tc>
          <w:tcPr>
            <w:tcW w:type="dxa" w:w="837"/>
          </w:tcPr>
          <w:p>
            <w:pPr>
              <w:spacing w:after="0"/>
              <w:jc w:val="right"/>
            </w:pPr>
            <w:r>
              <w:rPr>
                <w:sz w:val="16"/>
              </w:rPr>
              <w:t>1,104</w:t>
            </w:r>
          </w:p>
        </w:tc>
        <w:tc>
          <w:tcPr>
            <w:tcW w:type="dxa" w:w="900"/>
          </w:tcPr>
          <w:p>
            <w:pPr>
              <w:spacing w:after="0"/>
              <w:jc w:val="left"/>
            </w:pPr>
          </w:p>
        </w:tc>
        <w:tc>
          <w:tcPr>
            <w:tcW w:type="dxa" w:w="3529"/>
          </w:tcPr>
          <w:p>
            <w:pPr>
              <w:spacing w:after="0"/>
              <w:jc w:val="left"/>
            </w:pPr>
          </w:p>
        </w:tc>
      </w:tr>
      <w:tr>
        <w:trPr>
          <w:cantSplit/>
        </w:trPr>
        <w:tc>
          <w:tcPr>
            <w:tcW w:type="dxa" w:w="1566"/>
          </w:tcPr>
          <w:p>
            <w:pPr>
              <w:spacing w:after="0"/>
              <w:jc w:val="left"/>
            </w:pPr>
            <w:r>
              <w:rPr>
                <w:sz w:val="16"/>
              </w:rPr>
              <w:t>Cornelia city</w:t>
            </w:r>
          </w:p>
        </w:tc>
        <w:tc>
          <w:tcPr>
            <w:tcW w:type="dxa" w:w="1394"/>
          </w:tcPr>
          <w:p>
            <w:pPr>
              <w:spacing w:after="0"/>
              <w:jc w:val="left"/>
            </w:pPr>
            <w:r>
              <w:rPr>
                <w:sz w:val="16"/>
              </w:rPr>
              <w:t>City</w:t>
            </w:r>
          </w:p>
        </w:tc>
        <w:tc>
          <w:tcPr>
            <w:tcW w:type="dxa" w:w="1785"/>
          </w:tcPr>
          <w:p>
            <w:pPr>
              <w:spacing w:after="0"/>
              <w:jc w:val="left"/>
            </w:pPr>
            <w:r>
              <w:rPr>
                <w:sz w:val="16"/>
              </w:rPr>
              <w:t>Approved, expires 2029-10-06</w:t>
            </w:r>
          </w:p>
        </w:tc>
        <w:tc>
          <w:tcPr>
            <w:tcW w:type="dxa" w:w="2028"/>
          </w:tcPr>
          <w:p>
            <w:pPr>
              <w:spacing w:after="0"/>
              <w:jc w:val="left"/>
            </w:pPr>
            <w:r>
              <w:rPr>
                <w:sz w:val="16"/>
              </w:rPr>
              <w:t>Habersham County (FEMA plan 109817)</w:t>
            </w:r>
          </w:p>
        </w:tc>
        <w:tc>
          <w:tcPr>
            <w:tcW w:type="dxa" w:w="1037"/>
          </w:tcPr>
          <w:p>
            <w:pPr>
              <w:spacing w:after="0"/>
              <w:jc w:val="left"/>
            </w:pPr>
            <w:r>
              <w:rPr>
                <w:sz w:val="16"/>
              </w:rPr>
              <w:t>2024-10-07</w:t>
            </w:r>
          </w:p>
        </w:tc>
        <w:tc>
          <w:tcPr>
            <w:tcW w:type="dxa" w:w="1037"/>
          </w:tcPr>
          <w:p>
            <w:pPr>
              <w:spacing w:after="0"/>
              <w:jc w:val="left"/>
            </w:pPr>
            <w:r>
              <w:rPr>
                <w:sz w:val="16"/>
              </w:rPr>
              <w:t>2029-10-06</w:t>
            </w:r>
          </w:p>
        </w:tc>
        <w:tc>
          <w:tcPr>
            <w:tcW w:type="dxa" w:w="837"/>
          </w:tcPr>
          <w:p>
            <w:pPr>
              <w:spacing w:after="0"/>
              <w:jc w:val="right"/>
            </w:pPr>
            <w:r>
              <w:rPr>
                <w:sz w:val="16"/>
              </w:rPr>
              <w:t>1,104</w:t>
            </w:r>
          </w:p>
        </w:tc>
        <w:tc>
          <w:tcPr>
            <w:tcW w:type="dxa" w:w="900"/>
          </w:tcPr>
          <w:p>
            <w:pPr>
              <w:spacing w:after="0"/>
              <w:jc w:val="left"/>
            </w:pPr>
          </w:p>
        </w:tc>
        <w:tc>
          <w:tcPr>
            <w:tcW w:type="dxa" w:w="3529"/>
          </w:tcPr>
          <w:p>
            <w:pPr>
              <w:spacing w:after="0"/>
              <w:jc w:val="left"/>
            </w:pPr>
          </w:p>
        </w:tc>
      </w:tr>
      <w:tr>
        <w:trPr>
          <w:cantSplit/>
        </w:trPr>
        <w:tc>
          <w:tcPr>
            <w:tcW w:type="dxa" w:w="1566"/>
          </w:tcPr>
          <w:p>
            <w:pPr>
              <w:spacing w:after="0"/>
              <w:jc w:val="left"/>
            </w:pPr>
            <w:r>
              <w:rPr>
                <w:sz w:val="16"/>
              </w:rPr>
              <w:t>Demorest city</w:t>
            </w:r>
          </w:p>
        </w:tc>
        <w:tc>
          <w:tcPr>
            <w:tcW w:type="dxa" w:w="1394"/>
          </w:tcPr>
          <w:p>
            <w:pPr>
              <w:spacing w:after="0"/>
              <w:jc w:val="left"/>
            </w:pPr>
            <w:r>
              <w:rPr>
                <w:sz w:val="16"/>
              </w:rPr>
              <w:t>City</w:t>
            </w:r>
          </w:p>
        </w:tc>
        <w:tc>
          <w:tcPr>
            <w:tcW w:type="dxa" w:w="1785"/>
          </w:tcPr>
          <w:p>
            <w:pPr>
              <w:spacing w:after="0"/>
              <w:jc w:val="left"/>
            </w:pPr>
            <w:r>
              <w:rPr>
                <w:sz w:val="16"/>
              </w:rPr>
              <w:t>Approved, expires 2029-10-06</w:t>
            </w:r>
          </w:p>
        </w:tc>
        <w:tc>
          <w:tcPr>
            <w:tcW w:type="dxa" w:w="2028"/>
          </w:tcPr>
          <w:p>
            <w:pPr>
              <w:spacing w:after="0"/>
              <w:jc w:val="left"/>
            </w:pPr>
            <w:r>
              <w:rPr>
                <w:sz w:val="16"/>
              </w:rPr>
              <w:t>Habersham County (FEMA plan 109817)</w:t>
            </w:r>
          </w:p>
        </w:tc>
        <w:tc>
          <w:tcPr>
            <w:tcW w:type="dxa" w:w="1037"/>
          </w:tcPr>
          <w:p>
            <w:pPr>
              <w:spacing w:after="0"/>
              <w:jc w:val="left"/>
            </w:pPr>
            <w:r>
              <w:rPr>
                <w:sz w:val="16"/>
              </w:rPr>
              <w:t>2024-10-07</w:t>
            </w:r>
          </w:p>
        </w:tc>
        <w:tc>
          <w:tcPr>
            <w:tcW w:type="dxa" w:w="1037"/>
          </w:tcPr>
          <w:p>
            <w:pPr>
              <w:spacing w:after="0"/>
              <w:jc w:val="left"/>
            </w:pPr>
            <w:r>
              <w:rPr>
                <w:sz w:val="16"/>
              </w:rPr>
              <w:t>2029-10-06</w:t>
            </w:r>
          </w:p>
        </w:tc>
        <w:tc>
          <w:tcPr>
            <w:tcW w:type="dxa" w:w="837"/>
          </w:tcPr>
          <w:p>
            <w:pPr>
              <w:spacing w:after="0"/>
              <w:jc w:val="right"/>
            </w:pPr>
            <w:r>
              <w:rPr>
                <w:sz w:val="16"/>
              </w:rPr>
              <w:t>1,104</w:t>
            </w:r>
          </w:p>
        </w:tc>
        <w:tc>
          <w:tcPr>
            <w:tcW w:type="dxa" w:w="900"/>
          </w:tcPr>
          <w:p>
            <w:pPr>
              <w:spacing w:after="0"/>
              <w:jc w:val="left"/>
            </w:pPr>
          </w:p>
        </w:tc>
        <w:tc>
          <w:tcPr>
            <w:tcW w:type="dxa" w:w="3529"/>
          </w:tcPr>
          <w:p>
            <w:pPr>
              <w:spacing w:after="0"/>
              <w:jc w:val="left"/>
            </w:pPr>
          </w:p>
        </w:tc>
      </w:tr>
      <w:tr>
        <w:trPr>
          <w:cantSplit/>
        </w:trPr>
        <w:tc>
          <w:tcPr>
            <w:tcW w:type="dxa" w:w="1566"/>
          </w:tcPr>
          <w:p>
            <w:pPr>
              <w:spacing w:after="0"/>
              <w:jc w:val="left"/>
            </w:pPr>
            <w:r>
              <w:rPr>
                <w:sz w:val="16"/>
              </w:rPr>
              <w:t>Mount Airy town</w:t>
            </w:r>
          </w:p>
        </w:tc>
        <w:tc>
          <w:tcPr>
            <w:tcW w:type="dxa" w:w="1394"/>
          </w:tcPr>
          <w:p>
            <w:pPr>
              <w:spacing w:after="0"/>
              <w:jc w:val="left"/>
            </w:pPr>
            <w:r>
              <w:rPr>
                <w:sz w:val="16"/>
              </w:rPr>
              <w:t>Town</w:t>
            </w:r>
          </w:p>
        </w:tc>
        <w:tc>
          <w:tcPr>
            <w:tcW w:type="dxa" w:w="1785"/>
          </w:tcPr>
          <w:p>
            <w:pPr>
              <w:spacing w:after="0"/>
              <w:jc w:val="left"/>
            </w:pPr>
            <w:r>
              <w:rPr>
                <w:sz w:val="16"/>
              </w:rPr>
              <w:t>Approved, expires 2029-10-06</w:t>
            </w:r>
          </w:p>
        </w:tc>
        <w:tc>
          <w:tcPr>
            <w:tcW w:type="dxa" w:w="2028"/>
          </w:tcPr>
          <w:p>
            <w:pPr>
              <w:spacing w:after="0"/>
              <w:jc w:val="left"/>
            </w:pPr>
            <w:r>
              <w:rPr>
                <w:sz w:val="16"/>
              </w:rPr>
              <w:t>Habersham County (FEMA plan 109817)</w:t>
            </w:r>
          </w:p>
        </w:tc>
        <w:tc>
          <w:tcPr>
            <w:tcW w:type="dxa" w:w="1037"/>
          </w:tcPr>
          <w:p>
            <w:pPr>
              <w:spacing w:after="0"/>
              <w:jc w:val="left"/>
            </w:pPr>
            <w:r>
              <w:rPr>
                <w:sz w:val="16"/>
              </w:rPr>
              <w:t>2024-10-07</w:t>
            </w:r>
          </w:p>
        </w:tc>
        <w:tc>
          <w:tcPr>
            <w:tcW w:type="dxa" w:w="1037"/>
          </w:tcPr>
          <w:p>
            <w:pPr>
              <w:spacing w:after="0"/>
              <w:jc w:val="left"/>
            </w:pPr>
            <w:r>
              <w:rPr>
                <w:sz w:val="16"/>
              </w:rPr>
              <w:t>2029-10-06</w:t>
            </w:r>
          </w:p>
        </w:tc>
        <w:tc>
          <w:tcPr>
            <w:tcW w:type="dxa" w:w="837"/>
          </w:tcPr>
          <w:p>
            <w:pPr>
              <w:spacing w:after="0"/>
              <w:jc w:val="right"/>
            </w:pPr>
            <w:r>
              <w:rPr>
                <w:sz w:val="16"/>
              </w:rPr>
              <w:t>1,104</w:t>
            </w:r>
          </w:p>
        </w:tc>
        <w:tc>
          <w:tcPr>
            <w:tcW w:type="dxa" w:w="900"/>
          </w:tcPr>
          <w:p>
            <w:pPr>
              <w:spacing w:after="0"/>
              <w:jc w:val="left"/>
            </w:pPr>
          </w:p>
        </w:tc>
        <w:tc>
          <w:tcPr>
            <w:tcW w:type="dxa" w:w="3529"/>
          </w:tcPr>
          <w:p>
            <w:pPr>
              <w:spacing w:after="0"/>
              <w:jc w:val="left"/>
            </w:pPr>
          </w:p>
        </w:tc>
      </w:tr>
      <w:tr>
        <w:trPr>
          <w:cantSplit/>
        </w:trPr>
        <w:tc>
          <w:tcPr>
            <w:tcW w:type="dxa" w:w="1566"/>
          </w:tcPr>
          <w:p>
            <w:pPr>
              <w:spacing w:after="0"/>
              <w:jc w:val="left"/>
            </w:pPr>
            <w:r>
              <w:rPr>
                <w:sz w:val="16"/>
              </w:rPr>
              <w:t>Tallulah Falls town</w:t>
            </w:r>
          </w:p>
        </w:tc>
        <w:tc>
          <w:tcPr>
            <w:tcW w:type="dxa" w:w="1394"/>
          </w:tcPr>
          <w:p>
            <w:pPr>
              <w:spacing w:after="0"/>
              <w:jc w:val="left"/>
            </w:pPr>
            <w:r>
              <w:rPr>
                <w:sz w:val="16"/>
              </w:rPr>
              <w:t>Town</w:t>
            </w:r>
          </w:p>
        </w:tc>
        <w:tc>
          <w:tcPr>
            <w:tcW w:type="dxa" w:w="1785"/>
          </w:tcPr>
          <w:p>
            <w:pPr>
              <w:spacing w:after="0"/>
              <w:jc w:val="left"/>
            </w:pPr>
            <w:r>
              <w:rPr>
                <w:sz w:val="16"/>
              </w:rPr>
              <w:t>Approved, expires 2029-12-01</w:t>
            </w:r>
          </w:p>
        </w:tc>
        <w:tc>
          <w:tcPr>
            <w:tcW w:type="dxa" w:w="2028"/>
          </w:tcPr>
          <w:p>
            <w:pPr>
              <w:spacing w:after="0"/>
              <w:jc w:val="left"/>
            </w:pPr>
            <w:r>
              <w:rPr>
                <w:sz w:val="16"/>
              </w:rPr>
              <w:t>Rabun County (FEMA plan 109965)</w:t>
            </w:r>
          </w:p>
        </w:tc>
        <w:tc>
          <w:tcPr>
            <w:tcW w:type="dxa" w:w="1037"/>
          </w:tcPr>
          <w:p>
            <w:pPr>
              <w:spacing w:after="0"/>
              <w:jc w:val="left"/>
            </w:pPr>
            <w:r>
              <w:rPr>
                <w:sz w:val="16"/>
              </w:rPr>
              <w:t>2024-12-02</w:t>
            </w:r>
          </w:p>
        </w:tc>
        <w:tc>
          <w:tcPr>
            <w:tcW w:type="dxa" w:w="1037"/>
          </w:tcPr>
          <w:p>
            <w:pPr>
              <w:spacing w:after="0"/>
              <w:jc w:val="left"/>
            </w:pPr>
            <w:r>
              <w:rPr>
                <w:sz w:val="16"/>
              </w:rPr>
              <w:t>2029-12-01</w:t>
            </w:r>
          </w:p>
        </w:tc>
        <w:tc>
          <w:tcPr>
            <w:tcW w:type="dxa" w:w="837"/>
          </w:tcPr>
          <w:p>
            <w:pPr>
              <w:spacing w:after="0"/>
              <w:jc w:val="right"/>
            </w:pPr>
            <w:r>
              <w:rPr>
                <w:sz w:val="16"/>
              </w:rPr>
              <w:t>1,160</w:t>
            </w:r>
          </w:p>
        </w:tc>
        <w:tc>
          <w:tcPr>
            <w:tcW w:type="dxa" w:w="900"/>
          </w:tcPr>
          <w:p>
            <w:pPr>
              <w:spacing w:after="0"/>
              <w:jc w:val="left"/>
            </w:pPr>
          </w:p>
        </w:tc>
        <w:tc>
          <w:tcPr>
            <w:tcW w:type="dxa" w:w="3529"/>
          </w:tcPr>
          <w:p>
            <w:pPr>
              <w:spacing w:after="0"/>
              <w:jc w:val="left"/>
            </w:pPr>
            <w:r>
              <w:rPr>
                <w:sz w:val="16"/>
              </w:rPr>
              <w:t>Also approved under plan 109817 (Habersham County, expires 2029-10-06). FEMA's plan status map shows one plan per jurisdiction and may show one of these; this packet uses the approved plan that expires last.</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color w:val="555555"/>
          <w:sz w:val="15"/>
        </w:rPr>
        <w:t>GEMA template letter: A</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$5,256,710</w:t>
            </w:r>
          </w:p>
        </w:tc>
        <w:tc>
          <w:tcPr>
            <w:tcW w:type="dxa" w:w="1126"/>
          </w:tcPr>
          <w:p>
            <w:pPr>
              <w:spacing w:after="0"/>
              <w:jc w:val="right"/>
            </w:pPr>
            <w:r>
              <w:rPr>
                <w:sz w:val="16"/>
              </w:rPr>
              <w:t>$175,161</w:t>
            </w:r>
          </w:p>
        </w:tc>
        <w:tc>
          <w:tcPr>
            <w:tcW w:type="dxa" w:w="1297"/>
          </w:tcPr>
          <w:p>
            <w:pPr>
              <w:spacing w:after="0"/>
              <w:jc w:val="right"/>
            </w:pPr>
            <w:r>
              <w:rPr>
                <w:sz w:val="16"/>
              </w:rPr>
              <w:t>$18,010</w:t>
            </w:r>
          </w:p>
        </w:tc>
        <w:tc>
          <w:tcPr>
            <w:tcW w:type="dxa" w:w="1111"/>
          </w:tcPr>
          <w:p>
            <w:pPr>
              <w:spacing w:after="0"/>
              <w:jc w:val="right"/>
            </w:pPr>
            <w:r>
              <w:rPr>
                <w:sz w:val="16"/>
              </w:rPr>
              <w:t>$5,449,881</w:t>
            </w:r>
          </w:p>
        </w:tc>
        <w:tc>
          <w:tcPr>
            <w:tcW w:type="dxa" w:w="1199"/>
          </w:tcPr>
          <w:p>
            <w:pPr>
              <w:spacing w:after="0"/>
              <w:jc w:val="right"/>
            </w:pPr>
            <w:r>
              <w:rPr>
                <w:sz w:val="16"/>
              </w:rPr>
              <w:t>44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Cold Wave</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$2,970</w:t>
            </w:r>
          </w:p>
        </w:tc>
        <w:tc>
          <w:tcPr>
            <w:tcW w:type="dxa" w:w="1126"/>
          </w:tcPr>
          <w:p>
            <w:pPr>
              <w:spacing w:after="0"/>
              <w:jc w:val="right"/>
            </w:pPr>
            <w:r>
              <w:rPr>
                <w:sz w:val="16"/>
              </w:rPr>
              <w:t>$74,829</w:t>
            </w:r>
          </w:p>
        </w:tc>
        <w:tc>
          <w:tcPr>
            <w:tcW w:type="dxa" w:w="1297"/>
          </w:tcPr>
          <w:p>
            <w:pPr>
              <w:spacing w:after="0"/>
              <w:jc w:val="right"/>
            </w:pPr>
            <w:r>
              <w:rPr>
                <w:sz w:val="16"/>
              </w:rPr>
              <w:t>$2,171,734</w:t>
            </w:r>
          </w:p>
        </w:tc>
        <w:tc>
          <w:tcPr>
            <w:tcW w:type="dxa" w:w="1111"/>
          </w:tcPr>
          <w:p>
            <w:pPr>
              <w:spacing w:after="0"/>
              <w:jc w:val="right"/>
            </w:pPr>
            <w:r>
              <w:rPr>
                <w:sz w:val="16"/>
              </w:rPr>
              <w:t>$2,249,533</w:t>
            </w:r>
          </w:p>
        </w:tc>
        <w:tc>
          <w:tcPr>
            <w:tcW w:type="dxa" w:w="1199"/>
          </w:tcPr>
          <w:p>
            <w:pPr>
              <w:spacing w:after="0"/>
              <w:jc w:val="right"/>
            </w:pPr>
            <w:r>
              <w:rPr>
                <w:sz w:val="16"/>
              </w:rPr>
              <w:t>11</w:t>
            </w:r>
          </w:p>
        </w:tc>
        <w:tc>
          <w:tcPr>
            <w:tcW w:type="dxa" w:w="2172"/>
          </w:tcPr>
          <w:p>
            <w:pPr>
              <w:spacing w:after="0"/>
              <w:jc w:val="left"/>
            </w:pPr>
          </w:p>
        </w:tc>
        <w:tc>
          <w:tcPr>
            <w:tcW w:type="dxa" w:w="2080"/>
          </w:tcPr>
          <w:p>
            <w:pPr>
              <w:spacing w:after="0"/>
              <w:jc w:val="left"/>
            </w:pPr>
            <w:r>
              <w:rPr>
                <w:sz w:val="16"/>
              </w:rPr>
              <w:t>Includes 1 Frost/Freeze record, event types the NRI definition of this hazard leaves out.</w:t>
            </w:r>
          </w:p>
        </w:tc>
      </w:tr>
      <w:tr>
        <w:trPr>
          <w:cantSplit/>
        </w:trPr>
        <w:tc>
          <w:tcPr>
            <w:tcW w:type="dxa" w:w="683"/>
          </w:tcPr>
          <w:p>
            <w:pPr>
              <w:spacing w:after="0"/>
              <w:jc w:val="right"/>
            </w:pPr>
            <w:r>
              <w:rPr>
                <w:sz w:val="16"/>
              </w:rPr>
              <w:t>3</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$617,240</w:t>
            </w:r>
          </w:p>
        </w:tc>
        <w:tc>
          <w:tcPr>
            <w:tcW w:type="dxa" w:w="1126"/>
          </w:tcPr>
          <w:p>
            <w:pPr>
              <w:spacing w:after="0"/>
              <w:jc w:val="right"/>
            </w:pPr>
            <w:r>
              <w:rPr>
                <w:sz w:val="16"/>
              </w:rPr>
              <w:t>$4,534</w:t>
            </w:r>
          </w:p>
        </w:tc>
        <w:tc>
          <w:tcPr>
            <w:tcW w:type="dxa" w:w="1297"/>
          </w:tcPr>
          <w:p>
            <w:pPr>
              <w:spacing w:after="0"/>
              <w:jc w:val="right"/>
            </w:pPr>
            <w:r>
              <w:rPr>
                <w:sz w:val="16"/>
              </w:rPr>
              <w:t>$1,155,823</w:t>
            </w:r>
          </w:p>
        </w:tc>
        <w:tc>
          <w:tcPr>
            <w:tcW w:type="dxa" w:w="1111"/>
          </w:tcPr>
          <w:p>
            <w:pPr>
              <w:spacing w:after="0"/>
              <w:jc w:val="right"/>
            </w:pPr>
            <w:r>
              <w:rPr>
                <w:sz w:val="16"/>
              </w:rPr>
              <w:t>$1,777,597</w:t>
            </w:r>
          </w:p>
        </w:tc>
        <w:tc>
          <w:tcPr>
            <w:tcW w:type="dxa" w:w="1199"/>
          </w:tcPr>
          <w:p>
            <w:pPr>
              <w:spacing w:after="0"/>
              <w:jc w:val="right"/>
            </w:pPr>
            <w:r>
              <w:rPr>
                <w:sz w:val="16"/>
              </w:rPr>
              <w:t>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Lightning</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$74,115</w:t>
            </w:r>
          </w:p>
        </w:tc>
        <w:tc>
          <w:tcPr>
            <w:tcW w:type="dxa" w:w="1126"/>
          </w:tcPr>
          <w:p>
            <w:pPr>
              <w:spacing w:after="0"/>
              <w:jc w:val="right"/>
            </w:pPr>
          </w:p>
        </w:tc>
        <w:tc>
          <w:tcPr>
            <w:tcW w:type="dxa" w:w="1297"/>
          </w:tcPr>
          <w:p>
            <w:pPr>
              <w:spacing w:after="0"/>
              <w:jc w:val="right"/>
            </w:pPr>
            <w:r>
              <w:rPr>
                <w:sz w:val="16"/>
              </w:rPr>
              <w:t>$548,921</w:t>
            </w:r>
          </w:p>
        </w:tc>
        <w:tc>
          <w:tcPr>
            <w:tcW w:type="dxa" w:w="1111"/>
          </w:tcPr>
          <w:p>
            <w:pPr>
              <w:spacing w:after="0"/>
              <w:jc w:val="right"/>
            </w:pPr>
            <w:r>
              <w:rPr>
                <w:sz w:val="16"/>
              </w:rPr>
              <w:t>$623,035</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Earthquake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$449,264</w:t>
            </w:r>
          </w:p>
        </w:tc>
        <w:tc>
          <w:tcPr>
            <w:tcW w:type="dxa" w:w="1126"/>
          </w:tcPr>
          <w:p>
            <w:pPr>
              <w:spacing w:after="0"/>
              <w:jc w:val="right"/>
            </w:pPr>
          </w:p>
        </w:tc>
        <w:tc>
          <w:tcPr>
            <w:tcW w:type="dxa" w:w="1297"/>
          </w:tcPr>
          <w:p>
            <w:pPr>
              <w:spacing w:after="0"/>
              <w:jc w:val="right"/>
            </w:pPr>
            <w:r>
              <w:rPr>
                <w:sz w:val="16"/>
              </w:rPr>
              <w:t>$105,237</w:t>
            </w:r>
          </w:p>
        </w:tc>
        <w:tc>
          <w:tcPr>
            <w:tcW w:type="dxa" w:w="1111"/>
          </w:tcPr>
          <w:p>
            <w:pPr>
              <w:spacing w:after="0"/>
              <w:jc w:val="right"/>
            </w:pPr>
            <w:r>
              <w:rPr>
                <w:sz w:val="16"/>
              </w:rPr>
              <w:t>$554,501</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6</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$92,488</w:t>
            </w:r>
          </w:p>
        </w:tc>
        <w:tc>
          <w:tcPr>
            <w:tcW w:type="dxa" w:w="1126"/>
          </w:tcPr>
          <w:p>
            <w:pPr>
              <w:spacing w:after="0"/>
              <w:jc w:val="right"/>
            </w:pPr>
            <w:r>
              <w:rPr>
                <w:sz w:val="16"/>
              </w:rPr>
              <w:t>$14,201</w:t>
            </w:r>
          </w:p>
        </w:tc>
        <w:tc>
          <w:tcPr>
            <w:tcW w:type="dxa" w:w="1297"/>
          </w:tcPr>
          <w:p>
            <w:pPr>
              <w:spacing w:after="0"/>
              <w:jc w:val="right"/>
            </w:pPr>
            <w:r>
              <w:rPr>
                <w:sz w:val="16"/>
              </w:rPr>
              <w:t>$297,608</w:t>
            </w:r>
          </w:p>
        </w:tc>
        <w:tc>
          <w:tcPr>
            <w:tcW w:type="dxa" w:w="1111"/>
          </w:tcPr>
          <w:p>
            <w:pPr>
              <w:spacing w:after="0"/>
              <w:jc w:val="right"/>
            </w:pPr>
            <w:r>
              <w:rPr>
                <w:sz w:val="16"/>
              </w:rPr>
              <w:t>$404,297</w:t>
            </w:r>
          </w:p>
        </w:tc>
        <w:tc>
          <w:tcPr>
            <w:tcW w:type="dxa" w:w="1199"/>
          </w:tcPr>
          <w:p>
            <w:pPr>
              <w:spacing w:after="0"/>
              <w:jc w:val="right"/>
            </w:pPr>
            <w:r>
              <w:rPr>
                <w:sz w:val="16"/>
              </w:rPr>
              <w:t>125</w:t>
            </w:r>
          </w:p>
        </w:tc>
        <w:tc>
          <w:tcPr>
            <w:tcW w:type="dxa" w:w="2172"/>
          </w:tcPr>
          <w:p>
            <w:pPr>
              <w:spacing w:after="0"/>
              <w:jc w:val="left"/>
            </w:pPr>
          </w:p>
        </w:tc>
        <w:tc>
          <w:tcPr>
            <w:tcW w:type="dxa" w:w="2080"/>
          </w:tcPr>
          <w:p>
            <w:pPr>
              <w:spacing w:after="0"/>
              <w:jc w:val="left"/>
            </w:pPr>
            <w:r>
              <w:rPr>
                <w:sz w:val="16"/>
              </w:rPr>
              <w:t>Includes 26 High Wind records and 3 Strong Wind records, event types the NRI definition of this hazard leaves out.</w:t>
            </w:r>
          </w:p>
        </w:tc>
      </w:tr>
      <w:tr>
        <w:trPr>
          <w:cantSplit/>
        </w:trPr>
        <w:tc>
          <w:tcPr>
            <w:tcW w:type="dxa" w:w="683"/>
          </w:tcPr>
          <w:p>
            <w:pPr>
              <w:spacing w:after="0"/>
              <w:jc w:val="right"/>
            </w:pPr>
            <w:r>
              <w:rPr>
                <w:sz w:val="16"/>
              </w:rPr>
              <w:t>7</w:t>
            </w:r>
          </w:p>
        </w:tc>
        <w:tc>
          <w:tcPr>
            <w:tcW w:type="dxa" w:w="1037"/>
          </w:tcPr>
          <w:p>
            <w:pPr>
              <w:spacing w:after="0"/>
              <w:jc w:val="left"/>
            </w:pPr>
            <w:r>
              <w:rPr>
                <w:sz w:val="16"/>
              </w:rPr>
              <w:t>Ice Storm</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$242,511</w:t>
            </w:r>
          </w:p>
        </w:tc>
        <w:tc>
          <w:tcPr>
            <w:tcW w:type="dxa" w:w="1126"/>
          </w:tcPr>
          <w:p>
            <w:pPr>
              <w:spacing w:after="0"/>
              <w:jc w:val="right"/>
            </w:pPr>
          </w:p>
        </w:tc>
        <w:tc>
          <w:tcPr>
            <w:tcW w:type="dxa" w:w="1297"/>
          </w:tcPr>
          <w:p>
            <w:pPr>
              <w:spacing w:after="0"/>
              <w:jc w:val="right"/>
            </w:pPr>
            <w:r>
              <w:rPr>
                <w:sz w:val="16"/>
              </w:rPr>
              <w:t>$46,792</w:t>
            </w:r>
          </w:p>
        </w:tc>
        <w:tc>
          <w:tcPr>
            <w:tcW w:type="dxa" w:w="1111"/>
          </w:tcPr>
          <w:p>
            <w:pPr>
              <w:spacing w:after="0"/>
              <w:jc w:val="right"/>
            </w:pPr>
            <w:r>
              <w:rPr>
                <w:sz w:val="16"/>
              </w:rPr>
              <w:t>$289,303</w:t>
            </w:r>
          </w:p>
        </w:tc>
        <w:tc>
          <w:tcPr>
            <w:tcW w:type="dxa" w:w="1199"/>
          </w:tcPr>
          <w:p>
            <w:pPr>
              <w:spacing w:after="0"/>
              <w:jc w:val="right"/>
            </w:pPr>
            <w:r>
              <w:rPr>
                <w:sz w:val="16"/>
              </w:rPr>
              <w:t>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Hail</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$180,389</w:t>
            </w:r>
          </w:p>
        </w:tc>
        <w:tc>
          <w:tcPr>
            <w:tcW w:type="dxa" w:w="1126"/>
          </w:tcPr>
          <w:p>
            <w:pPr>
              <w:spacing w:after="0"/>
              <w:jc w:val="right"/>
            </w:pPr>
            <w:r>
              <w:rPr>
                <w:sz w:val="16"/>
              </w:rPr>
              <w:t>$55,814</w:t>
            </w:r>
          </w:p>
        </w:tc>
        <w:tc>
          <w:tcPr>
            <w:tcW w:type="dxa" w:w="1297"/>
          </w:tcPr>
          <w:p>
            <w:pPr>
              <w:spacing w:after="0"/>
              <w:jc w:val="right"/>
            </w:pPr>
            <w:r>
              <w:rPr>
                <w:sz w:val="16"/>
              </w:rPr>
              <w:t>$25,646</w:t>
            </w:r>
          </w:p>
        </w:tc>
        <w:tc>
          <w:tcPr>
            <w:tcW w:type="dxa" w:w="1111"/>
          </w:tcPr>
          <w:p>
            <w:pPr>
              <w:spacing w:after="0"/>
              <w:jc w:val="right"/>
            </w:pPr>
            <w:r>
              <w:rPr>
                <w:sz w:val="16"/>
              </w:rPr>
              <w:t>$261,850</w:t>
            </w:r>
          </w:p>
        </w:tc>
        <w:tc>
          <w:tcPr>
            <w:tcW w:type="dxa" w:w="1199"/>
          </w:tcPr>
          <w:p>
            <w:pPr>
              <w:spacing w:after="0"/>
              <w:jc w:val="right"/>
            </w:pPr>
            <w:r>
              <w:rPr>
                <w:sz w:val="16"/>
              </w:rPr>
              <w:t>78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Hurricane</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$97,139</w:t>
            </w:r>
          </w:p>
        </w:tc>
        <w:tc>
          <w:tcPr>
            <w:tcW w:type="dxa" w:w="1126"/>
          </w:tcPr>
          <w:p>
            <w:pPr>
              <w:spacing w:after="0"/>
              <w:jc w:val="right"/>
            </w:pPr>
            <w:r>
              <w:rPr>
                <w:sz w:val="16"/>
              </w:rPr>
              <w:t>$61,607</w:t>
            </w:r>
          </w:p>
        </w:tc>
        <w:tc>
          <w:tcPr>
            <w:tcW w:type="dxa" w:w="1297"/>
          </w:tcPr>
          <w:p>
            <w:pPr>
              <w:spacing w:after="0"/>
              <w:jc w:val="right"/>
            </w:pPr>
            <w:r>
              <w:rPr>
                <w:sz w:val="16"/>
              </w:rPr>
              <w:t>$5,679</w:t>
            </w:r>
          </w:p>
        </w:tc>
        <w:tc>
          <w:tcPr>
            <w:tcW w:type="dxa" w:w="1111"/>
          </w:tcPr>
          <w:p>
            <w:pPr>
              <w:spacing w:after="0"/>
              <w:jc w:val="right"/>
            </w:pPr>
            <w:r>
              <w:rPr>
                <w:sz w:val="16"/>
              </w:rPr>
              <w:t>$164,425</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$31,011</w:t>
            </w:r>
          </w:p>
        </w:tc>
        <w:tc>
          <w:tcPr>
            <w:tcW w:type="dxa" w:w="1126"/>
          </w:tcPr>
          <w:p>
            <w:pPr>
              <w:spacing w:after="0"/>
              <w:jc w:val="right"/>
            </w:pPr>
            <w:r>
              <w:rPr>
                <w:sz w:val="16"/>
              </w:rPr>
              <w:t>$371</w:t>
            </w:r>
          </w:p>
        </w:tc>
        <w:tc>
          <w:tcPr>
            <w:tcW w:type="dxa" w:w="1297"/>
          </w:tcPr>
          <w:p>
            <w:pPr>
              <w:spacing w:after="0"/>
              <w:jc w:val="right"/>
            </w:pPr>
            <w:r>
              <w:rPr>
                <w:sz w:val="16"/>
              </w:rPr>
              <w:t>$11,785</w:t>
            </w:r>
          </w:p>
        </w:tc>
        <w:tc>
          <w:tcPr>
            <w:tcW w:type="dxa" w:w="1111"/>
          </w:tcPr>
          <w:p>
            <w:pPr>
              <w:spacing w:after="0"/>
              <w:jc w:val="right"/>
            </w:pPr>
            <w:r>
              <w:rPr>
                <w:sz w:val="16"/>
              </w:rPr>
              <w:t>$43,167</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11</w:t>
            </w:r>
          </w:p>
        </w:tc>
        <w:tc>
          <w:tcPr>
            <w:tcW w:type="dxa" w:w="1037"/>
          </w:tcPr>
          <w:p>
            <w:pPr>
              <w:spacing w:after="0"/>
              <w:jc w:val="left"/>
            </w:pPr>
            <w:r>
              <w:rPr>
                <w:sz w:val="16"/>
              </w:rPr>
              <w:t>Drought</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$38,830</w:t>
            </w:r>
          </w:p>
        </w:tc>
        <w:tc>
          <w:tcPr>
            <w:tcW w:type="dxa" w:w="1297"/>
          </w:tcPr>
          <w:p>
            <w:pPr>
              <w:spacing w:after="0"/>
              <w:jc w:val="right"/>
            </w:pPr>
          </w:p>
        </w:tc>
        <w:tc>
          <w:tcPr>
            <w:tcW w:type="dxa" w:w="1111"/>
          </w:tcPr>
          <w:p>
            <w:pPr>
              <w:spacing w:after="0"/>
              <w:jc w:val="right"/>
            </w:pPr>
            <w:r>
              <w:rPr>
                <w:sz w:val="16"/>
              </w:rPr>
              <w:t>$38,830</w:t>
            </w:r>
          </w:p>
        </w:tc>
        <w:tc>
          <w:tcPr>
            <w:tcW w:type="dxa" w:w="1199"/>
          </w:tcPr>
          <w:p>
            <w:pPr>
              <w:spacing w:after="0"/>
              <w:jc w:val="right"/>
            </w:pPr>
            <w:r>
              <w:rPr>
                <w:sz w:val="16"/>
              </w:rPr>
              <w:t>42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Heat Wave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w:t>
            </w:r>
          </w:p>
        </w:tc>
        <w:tc>
          <w:tcPr>
            <w:tcW w:type="dxa" w:w="1126"/>
          </w:tcPr>
          <w:p>
            <w:pPr>
              <w:spacing w:after="0"/>
              <w:jc w:val="right"/>
            </w:pPr>
            <w:r>
              <w:rPr>
                <w:sz w:val="16"/>
              </w:rPr>
              <w:t>$5</w:t>
            </w:r>
          </w:p>
        </w:tc>
        <w:tc>
          <w:tcPr>
            <w:tcW w:type="dxa" w:w="1297"/>
          </w:tcPr>
          <w:p>
            <w:pPr>
              <w:spacing w:after="0"/>
              <w:jc w:val="right"/>
            </w:pPr>
            <w:r>
              <w:rPr>
                <w:sz w:val="16"/>
              </w:rPr>
              <w:t>$13,177</w:t>
            </w:r>
          </w:p>
        </w:tc>
        <w:tc>
          <w:tcPr>
            <w:tcW w:type="dxa" w:w="1111"/>
          </w:tcPr>
          <w:p>
            <w:pPr>
              <w:spacing w:after="0"/>
              <w:jc w:val="right"/>
            </w:pPr>
            <w:r>
              <w:rPr>
                <w:sz w:val="16"/>
              </w:rPr>
              <w:t>$13,182</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13</w:t>
            </w:r>
          </w:p>
        </w:tc>
        <w:tc>
          <w:tcPr>
            <w:tcW w:type="dxa" w:w="1037"/>
          </w:tcPr>
          <w:p>
            <w:pPr>
              <w:spacing w:after="0"/>
              <w:jc w:val="left"/>
            </w:pPr>
            <w:r>
              <w:rPr>
                <w:sz w:val="16"/>
              </w:rPr>
              <w:t>Winter Weather</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$4,387</w:t>
            </w:r>
          </w:p>
        </w:tc>
        <w:tc>
          <w:tcPr>
            <w:tcW w:type="dxa" w:w="1126"/>
          </w:tcPr>
          <w:p>
            <w:pPr>
              <w:spacing w:after="0"/>
              <w:jc w:val="right"/>
            </w:pPr>
            <w:r>
              <w:rPr>
                <w:sz w:val="16"/>
              </w:rPr>
              <w:t>$468</w:t>
            </w:r>
          </w:p>
        </w:tc>
        <w:tc>
          <w:tcPr>
            <w:tcW w:type="dxa" w:w="1297"/>
          </w:tcPr>
          <w:p>
            <w:pPr>
              <w:spacing w:after="0"/>
              <w:jc w:val="right"/>
            </w:pPr>
            <w:r>
              <w:rPr>
                <w:sz w:val="16"/>
              </w:rPr>
              <w:t>$7,460</w:t>
            </w:r>
          </w:p>
        </w:tc>
        <w:tc>
          <w:tcPr>
            <w:tcW w:type="dxa" w:w="1111"/>
          </w:tcPr>
          <w:p>
            <w:pPr>
              <w:spacing w:after="0"/>
              <w:jc w:val="right"/>
            </w:pPr>
            <w:r>
              <w:rPr>
                <w:sz w:val="16"/>
              </w:rPr>
              <w:t>$12,315</w:t>
            </w:r>
          </w:p>
        </w:tc>
        <w:tc>
          <w:tcPr>
            <w:tcW w:type="dxa" w:w="1199"/>
          </w:tcPr>
          <w:p>
            <w:pPr>
              <w:spacing w:after="0"/>
              <w:jc w:val="right"/>
            </w:pPr>
            <w:r>
              <w:rPr>
                <w:sz w:val="16"/>
              </w:rPr>
              <w:t>66</w:t>
            </w:r>
          </w:p>
        </w:tc>
        <w:tc>
          <w:tcPr>
            <w:tcW w:type="dxa" w:w="2172"/>
          </w:tcPr>
          <w:p>
            <w:pPr>
              <w:spacing w:after="0"/>
              <w:jc w:val="left"/>
            </w:pPr>
          </w:p>
        </w:tc>
        <w:tc>
          <w:tcPr>
            <w:tcW w:type="dxa" w:w="2080"/>
          </w:tcPr>
          <w:p>
            <w:pPr>
              <w:spacing w:after="0"/>
              <w:jc w:val="left"/>
            </w:pPr>
            <w:r>
              <w:rPr>
                <w:sz w:val="16"/>
              </w:rPr>
              <w:t>Includes 3 Sleet records, event types the NRI definition of this hazard leaves out.</w:t>
            </w: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$3,003</w:t>
            </w:r>
          </w:p>
        </w:tc>
        <w:tc>
          <w:tcPr>
            <w:tcW w:type="dxa" w:w="1126"/>
          </w:tcPr>
          <w:p>
            <w:pPr>
              <w:spacing w:after="0"/>
              <w:jc w:val="right"/>
            </w:pPr>
          </w:p>
        </w:tc>
        <w:tc>
          <w:tcPr>
            <w:tcW w:type="dxa" w:w="1297"/>
          </w:tcPr>
          <w:p>
            <w:pPr>
              <w:spacing w:after="0"/>
              <w:jc w:val="right"/>
            </w:pPr>
            <w:r>
              <w:rPr>
                <w:sz w:val="16"/>
              </w:rPr>
              <w:t>$2,223</w:t>
            </w:r>
          </w:p>
        </w:tc>
        <w:tc>
          <w:tcPr>
            <w:tcW w:type="dxa" w:w="1111"/>
          </w:tcPr>
          <w:p>
            <w:pPr>
              <w:spacing w:after="0"/>
              <w:jc w:val="right"/>
            </w:pPr>
            <w:r>
              <w:rPr>
                <w:sz w:val="16"/>
              </w:rPr>
              <w:t>$5,226</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color w:val="555555"/>
          <w:sz w:val="15"/>
        </w:rPr>
        <w:t>GEMA template letter: B</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11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11 of 11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64"/>
        <w:gridCol w:w="1686"/>
        <w:gridCol w:w="1496"/>
        <w:gridCol w:w="1774"/>
        <w:gridCol w:w="2156"/>
        <w:gridCol w:w="1582"/>
        <w:gridCol w:w="1625"/>
        <w:gridCol w:w="2130"/>
      </w:tblGrid>
      <w:tr>
        <w:trPr>
          <w:cantSplit/>
          <w:tblHeader/>
        </w:trPr>
        <w:tc>
          <w:tcPr>
            <w:tcW w:type="dxa" w:w="1664"/>
            <w:shd w:val="clear" w:color="auto" w:fill="E8E8E8"/>
          </w:tcPr>
          <w:p>
            <w:pPr>
              <w:spacing w:after="0"/>
              <w:jc w:val="left"/>
            </w:pPr>
            <w:r>
              <w:rPr>
                <w:b/>
                <w:sz w:val="16"/>
              </w:rPr>
              <w:t>Hazard</w:t>
            </w:r>
          </w:p>
        </w:tc>
        <w:tc>
          <w:tcPr>
            <w:tcW w:type="dxa" w:w="1686"/>
            <w:shd w:val="clear" w:color="auto" w:fill="E8E8E8"/>
          </w:tcPr>
          <w:p>
            <w:pPr>
              <w:spacing w:after="0"/>
              <w:jc w:val="left"/>
            </w:pPr>
            <w:r>
              <w:rPr>
                <w:b/>
                <w:sz w:val="16"/>
              </w:rPr>
              <w:t>Scale</w:t>
            </w:r>
          </w:p>
        </w:tc>
        <w:tc>
          <w:tcPr>
            <w:tcW w:type="dxa" w:w="1496"/>
            <w:shd w:val="clear" w:color="auto" w:fill="E8E8E8"/>
          </w:tcPr>
          <w:p>
            <w:pPr>
              <w:spacing w:after="0"/>
              <w:jc w:val="right"/>
            </w:pPr>
            <w:r>
              <w:rPr>
                <w:b/>
                <w:sz w:val="16"/>
              </w:rPr>
              <w:t>Records</w:t>
            </w:r>
          </w:p>
          <w:p>
            <w:pPr>
              <w:spacing w:after="0"/>
              <w:jc w:val="right"/>
            </w:pPr>
            <w:r>
              <w:rPr>
                <w:i/>
                <w:color w:val="555555"/>
                <w:sz w:val="14"/>
              </w:rPr>
              <w:t>count, years</w:t>
            </w:r>
          </w:p>
        </w:tc>
        <w:tc>
          <w:tcPr>
            <w:tcW w:type="dxa" w:w="1774"/>
            <w:shd w:val="clear" w:color="auto" w:fill="E8E8E8"/>
          </w:tcPr>
          <w:p>
            <w:pPr>
              <w:spacing w:after="0"/>
              <w:jc w:val="left"/>
            </w:pPr>
            <w:r>
              <w:rPr>
                <w:b/>
                <w:sz w:val="16"/>
              </w:rPr>
              <w:t>Observed range</w:t>
            </w:r>
          </w:p>
        </w:tc>
        <w:tc>
          <w:tcPr>
            <w:tcW w:type="dxa" w:w="2156"/>
            <w:shd w:val="clear" w:color="auto" w:fill="E8E8E8"/>
          </w:tcPr>
          <w:p>
            <w:pPr>
              <w:spacing w:after="0"/>
              <w:jc w:val="left"/>
            </w:pPr>
            <w:r>
              <w:rPr>
                <w:b/>
                <w:sz w:val="16"/>
              </w:rPr>
              <w:t>Worst recorded event</w:t>
            </w:r>
          </w:p>
        </w:tc>
        <w:tc>
          <w:tcPr>
            <w:tcW w:type="dxa" w:w="1582"/>
            <w:shd w:val="clear" w:color="auto" w:fill="E8E8E8"/>
          </w:tcPr>
          <w:p>
            <w:pPr>
              <w:spacing w:after="0"/>
              <w:jc w:val="left"/>
            </w:pPr>
            <w:r>
              <w:rPr>
                <w:b/>
                <w:sz w:val="16"/>
              </w:rPr>
              <w:t>Most damaging (when different)</w:t>
            </w:r>
          </w:p>
        </w:tc>
        <w:tc>
          <w:tcPr>
            <w:tcW w:type="dxa" w:w="1625"/>
            <w:shd w:val="clear" w:color="auto" w:fill="E8E8E8"/>
          </w:tcPr>
          <w:p>
            <w:pPr>
              <w:spacing w:after="0"/>
              <w:jc w:val="left"/>
            </w:pPr>
            <w:r>
              <w:rPr>
                <w:b/>
                <w:sz w:val="16"/>
              </w:rPr>
              <w:t>How it applies to members</w:t>
            </w:r>
          </w:p>
        </w:tc>
        <w:tc>
          <w:tcPr>
            <w:tcW w:type="dxa" w:w="2130"/>
            <w:shd w:val="clear" w:color="auto" w:fill="E8E8E8"/>
          </w:tcPr>
          <w:p>
            <w:pPr>
              <w:spacing w:after="0"/>
              <w:jc w:val="left"/>
            </w:pPr>
            <w:r>
              <w:rPr>
                <w:b/>
                <w:sz w:val="16"/>
              </w:rPr>
              <w:t>Note</w:t>
            </w:r>
          </w:p>
        </w:tc>
      </w:tr>
      <w:tr>
        <w:trPr>
          <w:cantSplit/>
        </w:trPr>
        <w:tc>
          <w:tcPr>
            <w:tcW w:type="dxa" w:w="1664"/>
          </w:tcPr>
          <w:p>
            <w:pPr>
              <w:spacing w:after="0"/>
              <w:jc w:val="left"/>
            </w:pPr>
            <w:r>
              <w:rPr>
                <w:sz w:val="16"/>
              </w:rPr>
              <w:t>Avalanche</w:t>
            </w:r>
          </w:p>
        </w:tc>
        <w:tc>
          <w:tcPr>
            <w:tcW w:type="dxa" w:w="1686"/>
          </w:tcPr>
          <w:p>
            <w:pPr>
              <w:spacing w:after="0"/>
              <w:jc w:val="left"/>
            </w:pPr>
            <w:r>
              <w:rPr>
                <w:sz w:val="16"/>
              </w:rPr>
              <w:t>none (count and damage)</w:t>
            </w:r>
          </w:p>
        </w:tc>
        <w:tc>
          <w:tcPr>
            <w:tcW w:type="dxa" w:w="1496"/>
          </w:tcPr>
          <w:p>
            <w:pPr>
              <w:spacing w:after="0"/>
              <w:jc w:val="right"/>
            </w:pPr>
            <w:r>
              <w:rPr>
                <w:sz w:val="16"/>
              </w:rPr>
              <w:t>0</w:t>
            </w:r>
          </w:p>
        </w:tc>
        <w:tc>
          <w:tcPr>
            <w:tcW w:type="dxa" w:w="1774"/>
          </w:tcPr>
          <w:p>
            <w:pPr>
              <w:spacing w:after="0"/>
              <w:jc w:val="left"/>
            </w:pPr>
          </w:p>
        </w:tc>
        <w:tc>
          <w:tcPr>
            <w:tcW w:type="dxa" w:w="2156"/>
          </w:tcPr>
          <w:p>
            <w:pPr>
              <w:spacing w:after="0"/>
              <w:jc w:val="left"/>
            </w:pPr>
          </w:p>
        </w:tc>
        <w:tc>
          <w:tcPr>
            <w:tcW w:type="dxa" w:w="1582"/>
          </w:tcPr>
          <w:p>
            <w:pPr>
              <w:spacing w:after="0"/>
              <w:jc w:val="left"/>
            </w:pPr>
          </w:p>
        </w:tc>
        <w:tc>
          <w:tcPr>
            <w:tcW w:type="dxa" w:w="1625"/>
          </w:tcPr>
          <w:p>
            <w:pPr>
              <w:spacing w:after="0"/>
              <w:jc w:val="left"/>
            </w:pPr>
          </w:p>
        </w:tc>
        <w:tc>
          <w:tcPr>
            <w:tcW w:type="dxa" w:w="2130"/>
          </w:tcPr>
          <w:p>
            <w:pPr>
              <w:spacing w:after="0"/>
              <w:jc w:val="left"/>
            </w:pPr>
            <w:r>
              <w:rPr>
                <w:sz w:val="16"/>
              </w:rPr>
              <w:t>Physical measure: in event narratives only; local data required.</w:t>
            </w:r>
          </w:p>
        </w:tc>
      </w:tr>
      <w:tr>
        <w:trPr>
          <w:cantSplit/>
        </w:trPr>
        <w:tc>
          <w:tcPr>
            <w:tcW w:type="dxa" w:w="1664"/>
          </w:tcPr>
          <w:p>
            <w:pPr>
              <w:spacing w:after="0"/>
              <w:jc w:val="left"/>
            </w:pPr>
            <w:r>
              <w:rPr>
                <w:sz w:val="16"/>
              </w:rPr>
              <w:t>Coastal Flood, Storm Surge/Tide</w:t>
            </w:r>
          </w:p>
        </w:tc>
        <w:tc>
          <w:tcPr>
            <w:tcW w:type="dxa" w:w="1686"/>
          </w:tcPr>
          <w:p>
            <w:pPr>
              <w:spacing w:after="0"/>
              <w:jc w:val="left"/>
            </w:pPr>
            <w:r>
              <w:rPr>
                <w:sz w:val="16"/>
              </w:rPr>
              <w:t>none in data (FIRM for depth)</w:t>
            </w:r>
          </w:p>
        </w:tc>
        <w:tc>
          <w:tcPr>
            <w:tcW w:type="dxa" w:w="1496"/>
          </w:tcPr>
          <w:p>
            <w:pPr>
              <w:spacing w:after="0"/>
              <w:jc w:val="right"/>
            </w:pPr>
            <w:r>
              <w:rPr>
                <w:sz w:val="16"/>
              </w:rPr>
              <w:t>0</w:t>
            </w:r>
          </w:p>
        </w:tc>
        <w:tc>
          <w:tcPr>
            <w:tcW w:type="dxa" w:w="1774"/>
          </w:tcPr>
          <w:p>
            <w:pPr>
              <w:spacing w:after="0"/>
              <w:jc w:val="left"/>
            </w:pPr>
          </w:p>
        </w:tc>
        <w:tc>
          <w:tcPr>
            <w:tcW w:type="dxa" w:w="2156"/>
          </w:tcPr>
          <w:p>
            <w:pPr>
              <w:spacing w:after="0"/>
              <w:jc w:val="left"/>
            </w:pPr>
          </w:p>
        </w:tc>
        <w:tc>
          <w:tcPr>
            <w:tcW w:type="dxa" w:w="1582"/>
          </w:tcPr>
          <w:p>
            <w:pPr>
              <w:spacing w:after="0"/>
              <w:jc w:val="left"/>
            </w:pPr>
          </w:p>
        </w:tc>
        <w:tc>
          <w:tcPr>
            <w:tcW w:type="dxa" w:w="1625"/>
          </w:tcPr>
          <w:p>
            <w:pPr>
              <w:spacing w:after="0"/>
              <w:jc w:val="left"/>
            </w:pPr>
          </w:p>
        </w:tc>
        <w:tc>
          <w:tcPr>
            <w:tcW w:type="dxa" w:w="2130"/>
          </w:tcPr>
          <w:p>
            <w:pPr>
              <w:spacing w:after="0"/>
              <w:jc w:val="left"/>
            </w:pPr>
            <w:r>
              <w:rPr>
                <w:sz w:val="16"/>
              </w:rPr>
              <w:t>Flood depth: see the FEMA Flood Insurance Rate Map.</w:t>
            </w:r>
          </w:p>
        </w:tc>
      </w:tr>
      <w:tr>
        <w:trPr>
          <w:cantSplit/>
        </w:trPr>
        <w:tc>
          <w:tcPr>
            <w:tcW w:type="dxa" w:w="1664"/>
          </w:tcPr>
          <w:p>
            <w:pPr>
              <w:spacing w:after="0"/>
              <w:jc w:val="left"/>
            </w:pPr>
            <w:r>
              <w:rPr>
                <w:sz w:val="16"/>
              </w:rPr>
              <w:t>Cold/Wind Chill, Extreme Cold/Wind Chill</w:t>
            </w:r>
          </w:p>
        </w:tc>
        <w:tc>
          <w:tcPr>
            <w:tcW w:type="dxa" w:w="1686"/>
          </w:tcPr>
          <w:p>
            <w:pPr>
              <w:spacing w:after="0"/>
              <w:jc w:val="left"/>
            </w:pPr>
            <w:r>
              <w:rPr>
                <w:sz w:val="16"/>
              </w:rPr>
              <w:t>wind chill</w:t>
            </w:r>
          </w:p>
        </w:tc>
        <w:tc>
          <w:tcPr>
            <w:tcW w:type="dxa" w:w="1496"/>
          </w:tcPr>
          <w:p>
            <w:pPr>
              <w:spacing w:after="0"/>
              <w:jc w:val="right"/>
            </w:pPr>
            <w:r>
              <w:rPr>
                <w:sz w:val="16"/>
              </w:rPr>
              <w:t>10, 1997 to 2026 (10 zone-level)</w:t>
            </w:r>
          </w:p>
        </w:tc>
        <w:tc>
          <w:tcPr>
            <w:tcW w:type="dxa" w:w="1774"/>
          </w:tcPr>
          <w:p>
            <w:pPr>
              <w:spacing w:after="0"/>
              <w:jc w:val="left"/>
            </w:pPr>
            <w:r>
              <w:rPr>
                <w:sz w:val="16"/>
              </w:rPr>
              <w:t>1 day to 31 days (median 2 days); 10 with a recorded value</w:t>
            </w:r>
          </w:p>
        </w:tc>
        <w:tc>
          <w:tcPr>
            <w:tcW w:type="dxa" w:w="2156"/>
          </w:tcPr>
          <w:p>
            <w:pPr>
              <w:spacing w:after="0"/>
              <w:jc w:val="left"/>
            </w:pPr>
            <w:r>
              <w:rPr>
                <w:sz w:val="16"/>
              </w:rPr>
              <w:t>31 days, 2000-12-01 to 2000-12-31, from 1 monthly summary record (a monthly summary record covers most or all of a month; it does not count days at wave conditions), zone-level</w:t>
            </w:r>
          </w:p>
        </w:tc>
        <w:tc>
          <w:tcPr>
            <w:tcW w:type="dxa" w:w="1582"/>
          </w:tcPr>
          <w:p>
            <w:pPr>
              <w:spacing w:after="0"/>
              <w:jc w:val="left"/>
            </w:pPr>
          </w:p>
        </w:tc>
        <w:tc>
          <w:tcPr>
            <w:tcW w:type="dxa" w:w="1625"/>
          </w:tcPr>
          <w:p>
            <w:pPr>
              <w:spacing w:after="0"/>
              <w:jc w:val="left"/>
            </w:pPr>
            <w:r>
              <w:rPr>
                <w:sz w:val="16"/>
              </w:rPr>
              <w:t>Zone-level records: applies countywide; national data do not locate these events within the county.</w:t>
            </w:r>
          </w:p>
        </w:tc>
        <w:tc>
          <w:tcPr>
            <w:tcW w:type="dxa" w:w="2130"/>
          </w:tcPr>
          <w:p>
            <w:pPr>
              <w:spacing w:after="0"/>
              <w:jc w:val="left"/>
            </w:pPr>
            <w:r>
              <w:rPr>
                <w:sz w:val="16"/>
              </w:rPr>
              <w:t>Wind chill: in event narratives only; local data required.</w:t>
            </w:r>
          </w:p>
        </w:tc>
      </w:tr>
      <w:tr>
        <w:trPr>
          <w:cantSplit/>
        </w:trPr>
        <w:tc>
          <w:tcPr>
            <w:tcW w:type="dxa" w:w="1664"/>
          </w:tcPr>
          <w:p>
            <w:pPr>
              <w:spacing w:after="0"/>
              <w:jc w:val="left"/>
            </w:pPr>
            <w:r>
              <w:rPr>
                <w:sz w:val="16"/>
              </w:rPr>
              <w:t>Frost/Freeze (outside NRI Cold Wave definition)</w:t>
            </w:r>
          </w:p>
        </w:tc>
        <w:tc>
          <w:tcPr>
            <w:tcW w:type="dxa" w:w="1686"/>
          </w:tcPr>
          <w:p>
            <w:pPr>
              <w:spacing w:after="0"/>
              <w:jc w:val="left"/>
            </w:pPr>
            <w:r>
              <w:rPr>
                <w:sz w:val="16"/>
              </w:rPr>
              <w:t>crop damage</w:t>
            </w:r>
          </w:p>
        </w:tc>
        <w:tc>
          <w:tcPr>
            <w:tcW w:type="dxa" w:w="1496"/>
          </w:tcPr>
          <w:p>
            <w:pPr>
              <w:spacing w:after="0"/>
              <w:jc w:val="right"/>
            </w:pPr>
            <w:r>
              <w:rPr>
                <w:sz w:val="16"/>
              </w:rPr>
              <w:t>1, 2007 to 2007 (1 zone-level)</w:t>
            </w:r>
          </w:p>
        </w:tc>
        <w:tc>
          <w:tcPr>
            <w:tcW w:type="dxa" w:w="1774"/>
          </w:tcPr>
          <w:p>
            <w:pPr>
              <w:spacing w:after="0"/>
              <w:jc w:val="left"/>
            </w:pPr>
          </w:p>
        </w:tc>
        <w:tc>
          <w:tcPr>
            <w:tcW w:type="dxa" w:w="2156"/>
          </w:tcPr>
          <w:p>
            <w:pPr>
              <w:spacing w:after="0"/>
              <w:jc w:val="left"/>
            </w:pPr>
            <w:r>
              <w:rPr>
                <w:sz w:val="16"/>
              </w:rPr>
              <w:t>Frost/Freeze, 2007-04-08, $1,000,000 crop damage, reported for the zone (2007 dollars); NWS zone GAZ017 (HABERSHAM), zone-level: may include parts of neighboring counties</w:t>
            </w:r>
          </w:p>
        </w:tc>
        <w:tc>
          <w:tcPr>
            <w:tcW w:type="dxa" w:w="1582"/>
          </w:tcPr>
          <w:p>
            <w:pPr>
              <w:spacing w:after="0"/>
              <w:jc w:val="left"/>
            </w:pPr>
          </w:p>
        </w:tc>
        <w:tc>
          <w:tcPr>
            <w:tcW w:type="dxa" w:w="1625"/>
          </w:tcPr>
          <w:p>
            <w:pPr>
              <w:spacing w:after="0"/>
              <w:jc w:val="left"/>
            </w:pPr>
            <w:r>
              <w:rPr>
                <w:sz w:val="16"/>
              </w:rPr>
              <w:t>Zone-level records: applies countywide; national data do not locate these events within the county.</w:t>
            </w:r>
          </w:p>
        </w:tc>
        <w:tc>
          <w:tcPr>
            <w:tcW w:type="dxa" w:w="2130"/>
          </w:tcPr>
          <w:p>
            <w:pPr>
              <w:spacing w:after="0"/>
              <w:jc w:val="left"/>
            </w:pPr>
            <w:r>
              <w:rPr>
                <w:sz w:val="16"/>
              </w:rPr>
              <w:t>Temperature: in event narratives only; local data required.</w:t>
            </w:r>
          </w:p>
        </w:tc>
      </w:tr>
      <w:tr>
        <w:trPr>
          <w:cantSplit/>
        </w:trPr>
        <w:tc>
          <w:tcPr>
            <w:tcW w:type="dxa" w:w="1664"/>
          </w:tcPr>
          <w:p>
            <w:pPr>
              <w:spacing w:after="0"/>
              <w:jc w:val="left"/>
            </w:pPr>
            <w:r>
              <w:rPr>
                <w:sz w:val="16"/>
              </w:rPr>
              <w:t>Drought</w:t>
            </w:r>
          </w:p>
        </w:tc>
        <w:tc>
          <w:tcPr>
            <w:tcW w:type="dxa" w:w="1686"/>
          </w:tcPr>
          <w:p>
            <w:pPr>
              <w:spacing w:after="0"/>
              <w:jc w:val="left"/>
            </w:pPr>
            <w:r>
              <w:rPr>
                <w:sz w:val="16"/>
              </w:rPr>
              <w:t>US Drought Monitor D-scale</w:t>
            </w:r>
          </w:p>
        </w:tc>
        <w:tc>
          <w:tcPr>
            <w:tcW w:type="dxa" w:w="1496"/>
          </w:tcPr>
          <w:p>
            <w:pPr>
              <w:spacing w:after="0"/>
              <w:jc w:val="right"/>
            </w:pPr>
            <w:r>
              <w:rPr>
                <w:sz w:val="16"/>
              </w:rPr>
              <w:t>42, 1998 to 2026 (42 zone-level)</w:t>
            </w:r>
          </w:p>
        </w:tc>
        <w:tc>
          <w:tcPr>
            <w:tcW w:type="dxa" w:w="1774"/>
          </w:tcPr>
          <w:p>
            <w:pPr>
              <w:spacing w:after="0"/>
              <w:jc w:val="left"/>
            </w:pPr>
            <w:r>
              <w:rPr>
                <w:sz w:val="16"/>
              </w:rPr>
              <w:t>31 days to 276 days (median 85 days); 12 with a recorded value</w:t>
            </w:r>
          </w:p>
        </w:tc>
        <w:tc>
          <w:tcPr>
            <w:tcW w:type="dxa" w:w="2156"/>
          </w:tcPr>
          <w:p>
            <w:pPr>
              <w:spacing w:after="0"/>
              <w:jc w:val="left"/>
            </w:pPr>
            <w:r>
              <w:rPr>
                <w:sz w:val="16"/>
              </w:rPr>
              <w:t>276 days (9 months), 2007-05-01 to 2008-01-31, a run of 9 consecutive Storm Events drought records, zone-level</w:t>
            </w:r>
          </w:p>
        </w:tc>
        <w:tc>
          <w:tcPr>
            <w:tcW w:type="dxa" w:w="1582"/>
          </w:tcPr>
          <w:p>
            <w:pPr>
              <w:spacing w:after="0"/>
              <w:jc w:val="left"/>
            </w:pPr>
          </w:p>
        </w:tc>
        <w:tc>
          <w:tcPr>
            <w:tcW w:type="dxa" w:w="1625"/>
          </w:tcPr>
          <w:p>
            <w:pPr>
              <w:spacing w:after="0"/>
              <w:jc w:val="left"/>
            </w:pPr>
            <w:r>
              <w:rPr>
                <w:sz w:val="16"/>
              </w:rPr>
              <w:t>Zone-level records: applies countywide; national data do not locate these events within the county.</w:t>
            </w:r>
          </w:p>
        </w:tc>
        <w:tc>
          <w:tcPr>
            <w:tcW w:type="dxa" w:w="213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64"/>
          </w:tcPr>
          <w:p>
            <w:pPr>
              <w:spacing w:after="0"/>
              <w:jc w:val="left"/>
            </w:pPr>
            <w:r>
              <w:rPr>
                <w:sz w:val="16"/>
              </w:rPr>
              <w:t>Earthquake</w:t>
            </w:r>
          </w:p>
        </w:tc>
        <w:tc>
          <w:tcPr>
            <w:tcW w:type="dxa" w:w="1686"/>
          </w:tcPr>
          <w:p>
            <w:pPr>
              <w:spacing w:after="0"/>
              <w:jc w:val="left"/>
            </w:pPr>
            <w:r>
              <w:rPr>
                <w:sz w:val="16"/>
              </w:rPr>
              <w:t>Modified Mercalli (local data)</w:t>
            </w:r>
          </w:p>
        </w:tc>
        <w:tc>
          <w:tcPr>
            <w:tcW w:type="dxa" w:w="1496"/>
          </w:tcPr>
          <w:p>
            <w:pPr>
              <w:spacing w:after="0"/>
              <w:jc w:val="right"/>
            </w:pPr>
            <w:r>
              <w:rPr>
                <w:sz w:val="16"/>
              </w:rPr>
              <w:t>0</w:t>
            </w:r>
          </w:p>
        </w:tc>
        <w:tc>
          <w:tcPr>
            <w:tcW w:type="dxa" w:w="1774"/>
          </w:tcPr>
          <w:p>
            <w:pPr>
              <w:spacing w:after="0"/>
              <w:jc w:val="left"/>
            </w:pPr>
          </w:p>
        </w:tc>
        <w:tc>
          <w:tcPr>
            <w:tcW w:type="dxa" w:w="2156"/>
          </w:tcPr>
          <w:p>
            <w:pPr>
              <w:spacing w:after="0"/>
              <w:jc w:val="left"/>
            </w:pPr>
          </w:p>
        </w:tc>
        <w:tc>
          <w:tcPr>
            <w:tcW w:type="dxa" w:w="1582"/>
          </w:tcPr>
          <w:p>
            <w:pPr>
              <w:spacing w:after="0"/>
              <w:jc w:val="left"/>
            </w:pPr>
          </w:p>
        </w:tc>
        <w:tc>
          <w:tcPr>
            <w:tcW w:type="dxa" w:w="1625"/>
          </w:tcPr>
          <w:p>
            <w:pPr>
              <w:spacing w:after="0"/>
              <w:jc w:val="left"/>
            </w:pPr>
          </w:p>
        </w:tc>
        <w:tc>
          <w:tcPr>
            <w:tcW w:type="dxa" w:w="2130"/>
          </w:tcPr>
          <w:p>
            <w:pPr>
              <w:spacing w:after="0"/>
              <w:jc w:val="left"/>
            </w:pPr>
            <w:r>
              <w:rPr>
                <w:sz w:val="16"/>
              </w:rPr>
              <w:t>No Storm Events record; local data required (e.g., USGS).</w:t>
            </w:r>
          </w:p>
        </w:tc>
      </w:tr>
      <w:tr>
        <w:trPr>
          <w:cantSplit/>
        </w:trPr>
        <w:tc>
          <w:tcPr>
            <w:tcW w:type="dxa" w:w="1664"/>
          </w:tcPr>
          <w:p>
            <w:pPr>
              <w:spacing w:after="0"/>
              <w:jc w:val="left"/>
            </w:pPr>
            <w:r>
              <w:rPr>
                <w:sz w:val="16"/>
              </w:rPr>
              <w:t>Hail</w:t>
            </w:r>
          </w:p>
        </w:tc>
        <w:tc>
          <w:tcPr>
            <w:tcW w:type="dxa" w:w="1686"/>
          </w:tcPr>
          <w:p>
            <w:pPr>
              <w:spacing w:after="0"/>
              <w:jc w:val="left"/>
            </w:pPr>
            <w:r>
              <w:rPr>
                <w:sz w:val="16"/>
              </w:rPr>
              <w:t>hail size (inches)</w:t>
            </w:r>
          </w:p>
        </w:tc>
        <w:tc>
          <w:tcPr>
            <w:tcW w:type="dxa" w:w="1496"/>
          </w:tcPr>
          <w:p>
            <w:pPr>
              <w:spacing w:after="0"/>
              <w:jc w:val="right"/>
            </w:pPr>
            <w:r>
              <w:rPr>
                <w:sz w:val="16"/>
              </w:rPr>
              <w:t>88, 1974 to 2025</w:t>
            </w:r>
          </w:p>
        </w:tc>
        <w:tc>
          <w:tcPr>
            <w:tcW w:type="dxa" w:w="1774"/>
          </w:tcPr>
          <w:p>
            <w:pPr>
              <w:spacing w:after="0"/>
              <w:jc w:val="left"/>
            </w:pPr>
            <w:r>
              <w:rPr>
                <w:sz w:val="16"/>
              </w:rPr>
              <w:t>0.75 in to 2.75 in (median 1 in); 88 with a recorded value</w:t>
            </w:r>
          </w:p>
        </w:tc>
        <w:tc>
          <w:tcPr>
            <w:tcW w:type="dxa" w:w="2156"/>
          </w:tcPr>
          <w:p>
            <w:pPr>
              <w:spacing w:after="0"/>
              <w:jc w:val="left"/>
            </w:pPr>
            <w:r>
              <w:rPr>
                <w:sz w:val="16"/>
              </w:rPr>
              <w:t>2.75 in hail, 1998-05-07</w:t>
            </w:r>
          </w:p>
        </w:tc>
        <w:tc>
          <w:tcPr>
            <w:tcW w:type="dxa" w:w="1582"/>
          </w:tcPr>
          <w:p>
            <w:pPr>
              <w:spacing w:after="0"/>
              <w:jc w:val="left"/>
            </w:pPr>
            <w:r>
              <w:rPr>
                <w:sz w:val="16"/>
              </w:rPr>
              <w:t>Hail, 2004-05-09, $1,000 property; crops not reported (2004 dollars)</w:t>
            </w:r>
          </w:p>
        </w:tc>
        <w:tc>
          <w:tcPr>
            <w:tcW w:type="dxa" w:w="1625"/>
          </w:tcPr>
          <w:p>
            <w:pPr>
              <w:spacing w:after="0"/>
              <w:jc w:val="left"/>
            </w:pPr>
            <w:r>
              <w:rPr>
                <w:sz w:val="16"/>
              </w:rPr>
              <w:t>Event records naming member places: Clarkesville city (21 records), Cornelia city (14 records), Tallulah Falls town (9 records), Baldwin city (4 records), Demorest city (4 records), Mount Airy town (3 records).</w:t>
            </w:r>
          </w:p>
        </w:tc>
        <w:tc>
          <w:tcPr>
            <w:tcW w:type="dxa" w:w="2130"/>
          </w:tcPr>
          <w:p>
            <w:pPr>
              <w:spacing w:after="0"/>
              <w:jc w:val="left"/>
            </w:pPr>
          </w:p>
        </w:tc>
      </w:tr>
      <w:tr>
        <w:trPr>
          <w:cantSplit/>
        </w:trPr>
        <w:tc>
          <w:tcPr>
            <w:tcW w:type="dxa" w:w="1664"/>
          </w:tcPr>
          <w:p>
            <w:pPr>
              <w:spacing w:after="0"/>
              <w:jc w:val="left"/>
            </w:pPr>
            <w:r>
              <w:rPr>
                <w:sz w:val="16"/>
              </w:rPr>
              <w:t>Excessive Heat, Heat</w:t>
            </w:r>
          </w:p>
        </w:tc>
        <w:tc>
          <w:tcPr>
            <w:tcW w:type="dxa" w:w="1686"/>
          </w:tcPr>
          <w:p>
            <w:pPr>
              <w:spacing w:after="0"/>
              <w:jc w:val="left"/>
            </w:pPr>
            <w:r>
              <w:rPr>
                <w:sz w:val="16"/>
              </w:rPr>
              <w:t>heat index (narratives)</w:t>
            </w:r>
          </w:p>
        </w:tc>
        <w:tc>
          <w:tcPr>
            <w:tcW w:type="dxa" w:w="1496"/>
          </w:tcPr>
          <w:p>
            <w:pPr>
              <w:spacing w:after="0"/>
              <w:jc w:val="right"/>
            </w:pPr>
            <w:r>
              <w:rPr>
                <w:sz w:val="16"/>
              </w:rPr>
              <w:t>0</w:t>
            </w:r>
          </w:p>
        </w:tc>
        <w:tc>
          <w:tcPr>
            <w:tcW w:type="dxa" w:w="1774"/>
          </w:tcPr>
          <w:p>
            <w:pPr>
              <w:spacing w:after="0"/>
              <w:jc w:val="left"/>
            </w:pPr>
          </w:p>
        </w:tc>
        <w:tc>
          <w:tcPr>
            <w:tcW w:type="dxa" w:w="2156"/>
          </w:tcPr>
          <w:p>
            <w:pPr>
              <w:spacing w:after="0"/>
              <w:jc w:val="left"/>
            </w:pPr>
          </w:p>
        </w:tc>
        <w:tc>
          <w:tcPr>
            <w:tcW w:type="dxa" w:w="1582"/>
          </w:tcPr>
          <w:p>
            <w:pPr>
              <w:spacing w:after="0"/>
              <w:jc w:val="left"/>
            </w:pPr>
          </w:p>
        </w:tc>
        <w:tc>
          <w:tcPr>
            <w:tcW w:type="dxa" w:w="1625"/>
          </w:tcPr>
          <w:p>
            <w:pPr>
              <w:spacing w:after="0"/>
              <w:jc w:val="left"/>
            </w:pPr>
          </w:p>
        </w:tc>
        <w:tc>
          <w:tcPr>
            <w:tcW w:type="dxa" w:w="2130"/>
          </w:tcPr>
          <w:p>
            <w:pPr>
              <w:spacing w:after="0"/>
              <w:jc w:val="left"/>
            </w:pPr>
            <w:r>
              <w:rPr>
                <w:sz w:val="16"/>
              </w:rPr>
              <w:t>Heat index: in event narratives only; local data required.</w:t>
            </w:r>
          </w:p>
        </w:tc>
      </w:tr>
      <w:tr>
        <w:trPr>
          <w:cantSplit/>
        </w:trPr>
        <w:tc>
          <w:tcPr>
            <w:tcW w:type="dxa" w:w="1664"/>
          </w:tcPr>
          <w:p>
            <w:pPr>
              <w:spacing w:after="0"/>
              <w:jc w:val="left"/>
            </w:pPr>
            <w:r>
              <w:rPr>
                <w:sz w:val="16"/>
              </w:rPr>
              <w:t>Hurricane, Tropical Storm, Tropical Depression</w:t>
            </w:r>
          </w:p>
        </w:tc>
        <w:tc>
          <w:tcPr>
            <w:tcW w:type="dxa" w:w="1686"/>
          </w:tcPr>
          <w:p>
            <w:pPr>
              <w:spacing w:after="0"/>
              <w:jc w:val="left"/>
            </w:pPr>
            <w:r>
              <w:rPr>
                <w:sz w:val="16"/>
              </w:rPr>
              <w:t>Saffir-Simpson</w:t>
            </w:r>
          </w:p>
        </w:tc>
        <w:tc>
          <w:tcPr>
            <w:tcW w:type="dxa" w:w="1496"/>
          </w:tcPr>
          <w:p>
            <w:pPr>
              <w:spacing w:after="0"/>
              <w:jc w:val="right"/>
            </w:pPr>
            <w:r>
              <w:rPr>
                <w:sz w:val="16"/>
              </w:rPr>
              <w:t>2, 2020 to 2024 (2 zone-level)</w:t>
            </w:r>
          </w:p>
        </w:tc>
        <w:tc>
          <w:tcPr>
            <w:tcW w:type="dxa" w:w="1774"/>
          </w:tcPr>
          <w:p>
            <w:pPr>
              <w:spacing w:after="0"/>
              <w:jc w:val="left"/>
            </w:pPr>
          </w:p>
        </w:tc>
        <w:tc>
          <w:tcPr>
            <w:tcW w:type="dxa" w:w="2156"/>
          </w:tcPr>
          <w:p>
            <w:pPr>
              <w:spacing w:after="0"/>
              <w:jc w:val="left"/>
            </w:pPr>
            <w:r>
              <w:rPr>
                <w:sz w:val="16"/>
              </w:rPr>
              <w:t>Strongest recorded (records with damage, a wind speed or direct casualties first, then storm type, category and wind): Tropical Storm record, 2020-10-29, $500,000 property; $0 crops, reported for the zone (2020 dollars); NWS zone GAZ017 (HABERSHAM), zone-level: may include parts of neighboring counties</w:t>
            </w:r>
          </w:p>
        </w:tc>
        <w:tc>
          <w:tcPr>
            <w:tcW w:type="dxa" w:w="1582"/>
          </w:tcPr>
          <w:p>
            <w:pPr>
              <w:spacing w:after="0"/>
              <w:jc w:val="left"/>
            </w:pPr>
          </w:p>
        </w:tc>
        <w:tc>
          <w:tcPr>
            <w:tcW w:type="dxa" w:w="1625"/>
          </w:tcPr>
          <w:p>
            <w:pPr>
              <w:spacing w:after="0"/>
              <w:jc w:val="left"/>
            </w:pPr>
            <w:r>
              <w:rPr>
                <w:sz w:val="16"/>
              </w:rPr>
              <w:t>Zone-level records: applies countywide; national data do not locate these events within the county.</w:t>
            </w:r>
          </w:p>
        </w:tc>
        <w:tc>
          <w:tcPr>
            <w:tcW w:type="dxa" w:w="213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64"/>
          </w:tcPr>
          <w:p>
            <w:pPr>
              <w:spacing w:after="0"/>
              <w:jc w:val="left"/>
            </w:pPr>
            <w:r>
              <w:rPr>
                <w:sz w:val="16"/>
              </w:rPr>
              <w:t>Ice Storm</w:t>
            </w:r>
          </w:p>
        </w:tc>
        <w:tc>
          <w:tcPr>
            <w:tcW w:type="dxa" w:w="1686"/>
          </w:tcPr>
          <w:p>
            <w:pPr>
              <w:spacing w:after="0"/>
              <w:jc w:val="left"/>
            </w:pPr>
            <w:r>
              <w:rPr>
                <w:sz w:val="16"/>
              </w:rPr>
              <w:t>Sperry-Piltz (local data)</w:t>
            </w:r>
          </w:p>
        </w:tc>
        <w:tc>
          <w:tcPr>
            <w:tcW w:type="dxa" w:w="1496"/>
          </w:tcPr>
          <w:p>
            <w:pPr>
              <w:spacing w:after="0"/>
              <w:jc w:val="right"/>
            </w:pPr>
            <w:r>
              <w:rPr>
                <w:sz w:val="16"/>
              </w:rPr>
              <w:t>9, 1997 to 2026 (9 zone-level)</w:t>
            </w:r>
          </w:p>
        </w:tc>
        <w:tc>
          <w:tcPr>
            <w:tcW w:type="dxa" w:w="1774"/>
          </w:tcPr>
          <w:p>
            <w:pPr>
              <w:spacing w:after="0"/>
              <w:jc w:val="left"/>
            </w:pPr>
          </w:p>
        </w:tc>
        <w:tc>
          <w:tcPr>
            <w:tcW w:type="dxa" w:w="2156"/>
          </w:tcPr>
          <w:p>
            <w:pPr>
              <w:spacing w:after="0"/>
              <w:jc w:val="left"/>
            </w:pPr>
            <w:r>
              <w:rPr>
                <w:sz w:val="16"/>
              </w:rPr>
              <w:t>Ice Storm, 2002-12-04, $500,000 property; crops not reported, reported for the zone (2002 dollars); NWS zone GAZ017 (HABERSHAM), zone-level: may include parts of neighboring counties</w:t>
            </w:r>
          </w:p>
        </w:tc>
        <w:tc>
          <w:tcPr>
            <w:tcW w:type="dxa" w:w="1582"/>
          </w:tcPr>
          <w:p>
            <w:pPr>
              <w:spacing w:after="0"/>
              <w:jc w:val="left"/>
            </w:pPr>
          </w:p>
        </w:tc>
        <w:tc>
          <w:tcPr>
            <w:tcW w:type="dxa" w:w="1625"/>
          </w:tcPr>
          <w:p>
            <w:pPr>
              <w:spacing w:after="0"/>
              <w:jc w:val="left"/>
            </w:pPr>
            <w:r>
              <w:rPr>
                <w:sz w:val="16"/>
              </w:rPr>
              <w:t>Zone-level records: applies countywide; national data do not locate these events within the county.</w:t>
            </w:r>
          </w:p>
        </w:tc>
        <w:tc>
          <w:tcPr>
            <w:tcW w:type="dxa" w:w="2130"/>
          </w:tcPr>
          <w:p>
            <w:pPr>
              <w:spacing w:after="0"/>
              <w:jc w:val="left"/>
            </w:pPr>
            <w:r>
              <w:rPr>
                <w:sz w:val="16"/>
              </w:rPr>
              <w:t>Ice thickness: in event narratives only; local data required.</w:t>
            </w:r>
          </w:p>
        </w:tc>
      </w:tr>
      <w:tr>
        <w:trPr>
          <w:cantSplit/>
        </w:trPr>
        <w:tc>
          <w:tcPr>
            <w:tcW w:type="dxa" w:w="1664"/>
          </w:tcPr>
          <w:p>
            <w:pPr>
              <w:spacing w:after="0"/>
              <w:jc w:val="left"/>
            </w:pPr>
            <w:r>
              <w:rPr>
                <w:sz w:val="16"/>
              </w:rPr>
              <w:t>Flash Flood, Flood, Lakeshore Flood</w:t>
            </w:r>
          </w:p>
        </w:tc>
        <w:tc>
          <w:tcPr>
            <w:tcW w:type="dxa" w:w="1686"/>
          </w:tcPr>
          <w:p>
            <w:pPr>
              <w:spacing w:after="0"/>
              <w:jc w:val="left"/>
            </w:pPr>
            <w:r>
              <w:rPr>
                <w:sz w:val="16"/>
              </w:rPr>
              <w:t>damage and flood days (FIRM for depth)</w:t>
            </w:r>
          </w:p>
        </w:tc>
        <w:tc>
          <w:tcPr>
            <w:tcW w:type="dxa" w:w="1496"/>
          </w:tcPr>
          <w:p>
            <w:pPr>
              <w:spacing w:after="0"/>
              <w:jc w:val="right"/>
            </w:pPr>
            <w:r>
              <w:rPr>
                <w:sz w:val="16"/>
              </w:rPr>
              <w:t>44, 1996 to 2024 (9 zone-level)</w:t>
            </w:r>
          </w:p>
        </w:tc>
        <w:tc>
          <w:tcPr>
            <w:tcW w:type="dxa" w:w="1774"/>
          </w:tcPr>
          <w:p>
            <w:pPr>
              <w:spacing w:after="0"/>
              <w:jc w:val="left"/>
            </w:pPr>
          </w:p>
        </w:tc>
        <w:tc>
          <w:tcPr>
            <w:tcW w:type="dxa" w:w="2156"/>
          </w:tcPr>
          <w:p>
            <w:pPr>
              <w:spacing w:after="0"/>
              <w:jc w:val="left"/>
            </w:pPr>
            <w:r>
              <w:rPr>
                <w:sz w:val="16"/>
              </w:rPr>
              <w:t>Flood, 2004-09-16, $720,000 property; crops not reported, reported for the zone (2004 dollars); NWS zone GAZ017 (HABERSHAM), zone-level: may include parts of neighboring counties</w:t>
            </w:r>
          </w:p>
        </w:tc>
        <w:tc>
          <w:tcPr>
            <w:tcW w:type="dxa" w:w="1582"/>
          </w:tcPr>
          <w:p>
            <w:pPr>
              <w:spacing w:after="0"/>
              <w:jc w:val="left"/>
            </w:pPr>
          </w:p>
        </w:tc>
        <w:tc>
          <w:tcPr>
            <w:tcW w:type="dxa" w:w="1625"/>
          </w:tcPr>
          <w:p>
            <w:pPr>
              <w:spacing w:after="0"/>
              <w:jc w:val="left"/>
            </w:pPr>
            <w:r>
              <w:rPr>
                <w:sz w:val="16"/>
              </w:rPr>
              <w:t>Event records naming member places: Clarkesville city (21 records), Cornelia city (3 records), Demorest city (1 record), Mount Airy town (1 record). Zone-level records (9) apply countywide.</w:t>
            </w:r>
          </w:p>
        </w:tc>
        <w:tc>
          <w:tcPr>
            <w:tcW w:type="dxa" w:w="213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64"/>
          </w:tcPr>
          <w:p>
            <w:pPr>
              <w:spacing w:after="0"/>
              <w:jc w:val="left"/>
            </w:pPr>
            <w:r>
              <w:rPr>
                <w:sz w:val="16"/>
              </w:rPr>
              <w:t>Debris Flow</w:t>
            </w:r>
          </w:p>
        </w:tc>
        <w:tc>
          <w:tcPr>
            <w:tcW w:type="dxa" w:w="1686"/>
          </w:tcPr>
          <w:p>
            <w:pPr>
              <w:spacing w:after="0"/>
              <w:jc w:val="left"/>
            </w:pPr>
            <w:r>
              <w:rPr>
                <w:sz w:val="16"/>
              </w:rPr>
              <w:t>none (count and damage)</w:t>
            </w:r>
          </w:p>
        </w:tc>
        <w:tc>
          <w:tcPr>
            <w:tcW w:type="dxa" w:w="1496"/>
          </w:tcPr>
          <w:p>
            <w:pPr>
              <w:spacing w:after="0"/>
              <w:jc w:val="right"/>
            </w:pPr>
            <w:r>
              <w:rPr>
                <w:sz w:val="16"/>
              </w:rPr>
              <w:t>0</w:t>
            </w:r>
          </w:p>
        </w:tc>
        <w:tc>
          <w:tcPr>
            <w:tcW w:type="dxa" w:w="1774"/>
          </w:tcPr>
          <w:p>
            <w:pPr>
              <w:spacing w:after="0"/>
              <w:jc w:val="left"/>
            </w:pPr>
          </w:p>
        </w:tc>
        <w:tc>
          <w:tcPr>
            <w:tcW w:type="dxa" w:w="2156"/>
          </w:tcPr>
          <w:p>
            <w:pPr>
              <w:spacing w:after="0"/>
              <w:jc w:val="left"/>
            </w:pPr>
          </w:p>
        </w:tc>
        <w:tc>
          <w:tcPr>
            <w:tcW w:type="dxa" w:w="1582"/>
          </w:tcPr>
          <w:p>
            <w:pPr>
              <w:spacing w:after="0"/>
              <w:jc w:val="left"/>
            </w:pPr>
          </w:p>
        </w:tc>
        <w:tc>
          <w:tcPr>
            <w:tcW w:type="dxa" w:w="1625"/>
          </w:tcPr>
          <w:p>
            <w:pPr>
              <w:spacing w:after="0"/>
              <w:jc w:val="left"/>
            </w:pPr>
          </w:p>
        </w:tc>
        <w:tc>
          <w:tcPr>
            <w:tcW w:type="dxa" w:w="2130"/>
          </w:tcPr>
          <w:p>
            <w:pPr>
              <w:spacing w:after="0"/>
              <w:jc w:val="left"/>
            </w:pPr>
            <w:r>
              <w:rPr>
                <w:sz w:val="16"/>
              </w:rPr>
              <w:t>Physical measure: in event narratives only; local data required.</w:t>
            </w:r>
          </w:p>
        </w:tc>
      </w:tr>
      <w:tr>
        <w:trPr>
          <w:cantSplit/>
        </w:trPr>
        <w:tc>
          <w:tcPr>
            <w:tcW w:type="dxa" w:w="1664"/>
          </w:tcPr>
          <w:p>
            <w:pPr>
              <w:spacing w:after="0"/>
              <w:jc w:val="left"/>
            </w:pPr>
            <w:r>
              <w:rPr>
                <w:sz w:val="16"/>
              </w:rPr>
              <w:t>Lightning</w:t>
            </w:r>
          </w:p>
        </w:tc>
        <w:tc>
          <w:tcPr>
            <w:tcW w:type="dxa" w:w="1686"/>
          </w:tcPr>
          <w:p>
            <w:pPr>
              <w:spacing w:after="0"/>
              <w:jc w:val="left"/>
            </w:pPr>
            <w:r>
              <w:rPr>
                <w:sz w:val="16"/>
              </w:rPr>
              <w:t>annualized frequency (the measure FEMA's Local Mitigation Planning Handbook names)</w:t>
            </w:r>
          </w:p>
        </w:tc>
        <w:tc>
          <w:tcPr>
            <w:tcW w:type="dxa" w:w="1496"/>
          </w:tcPr>
          <w:p>
            <w:pPr>
              <w:spacing w:after="0"/>
              <w:jc w:val="right"/>
            </w:pPr>
            <w:r>
              <w:rPr>
                <w:sz w:val="16"/>
              </w:rPr>
              <w:t>4, 2000 to 2008</w:t>
            </w:r>
          </w:p>
        </w:tc>
        <w:tc>
          <w:tcPr>
            <w:tcW w:type="dxa" w:w="1774"/>
          </w:tcPr>
          <w:p>
            <w:pPr>
              <w:spacing w:after="0"/>
              <w:jc w:val="left"/>
            </w:pPr>
          </w:p>
        </w:tc>
        <w:tc>
          <w:tcPr>
            <w:tcW w:type="dxa" w:w="2156"/>
          </w:tcPr>
          <w:p>
            <w:pPr>
              <w:spacing w:after="0"/>
              <w:jc w:val="left"/>
            </w:pPr>
            <w:r>
              <w:rPr>
                <w:sz w:val="16"/>
              </w:rPr>
              <w:t>Lightning, 2000-08-24, $1,000,000 property; crops not reported (2000 dollars)</w:t>
            </w:r>
          </w:p>
        </w:tc>
        <w:tc>
          <w:tcPr>
            <w:tcW w:type="dxa" w:w="1582"/>
          </w:tcPr>
          <w:p>
            <w:pPr>
              <w:spacing w:after="0"/>
              <w:jc w:val="left"/>
            </w:pPr>
          </w:p>
        </w:tc>
        <w:tc>
          <w:tcPr>
            <w:tcW w:type="dxa" w:w="1625"/>
          </w:tcPr>
          <w:p>
            <w:pPr>
              <w:spacing w:after="0"/>
              <w:jc w:val="left"/>
            </w:pPr>
            <w:r>
              <w:rPr>
                <w:sz w:val="16"/>
              </w:rPr>
              <w:t>Event records naming member places: Baldwin city (1 record), Clarkesville city (1 record), Cornelia city (1 record), Demorest city (1 record).</w:t>
            </w:r>
          </w:p>
        </w:tc>
        <w:tc>
          <w:tcPr>
            <w:tcW w:type="dxa" w:w="2130"/>
          </w:tcPr>
          <w:p>
            <w:pPr>
              <w:spacing w:after="0"/>
              <w:jc w:val="left"/>
            </w:pPr>
            <w:r>
              <w:rPr>
                <w:sz w:val="16"/>
              </w:rPr>
              <w:t>Storm Events lists lightning with damage or casualties; physical measure in event narratives only; local data required.</w:t>
            </w:r>
          </w:p>
        </w:tc>
      </w:tr>
      <w:tr>
        <w:trPr>
          <w:cantSplit/>
        </w:trPr>
        <w:tc>
          <w:tcPr>
            <w:tcW w:type="dxa" w:w="1664"/>
          </w:tcPr>
          <w:p>
            <w:pPr>
              <w:spacing w:after="0"/>
              <w:jc w:val="left"/>
            </w:pPr>
            <w:r>
              <w:rPr>
                <w:sz w:val="16"/>
              </w:rPr>
              <w:t>High Wind and Strong Wind (outside NRI Strong Wind definition)</w:t>
            </w:r>
          </w:p>
        </w:tc>
        <w:tc>
          <w:tcPr>
            <w:tcW w:type="dxa" w:w="1686"/>
          </w:tcPr>
          <w:p>
            <w:pPr>
              <w:spacing w:after="0"/>
              <w:jc w:val="left"/>
            </w:pPr>
            <w:r>
              <w:rPr>
                <w:sz w:val="16"/>
              </w:rPr>
              <w:t>wind speed (kt and mph)</w:t>
            </w:r>
          </w:p>
        </w:tc>
        <w:tc>
          <w:tcPr>
            <w:tcW w:type="dxa" w:w="1496"/>
          </w:tcPr>
          <w:p>
            <w:pPr>
              <w:spacing w:after="0"/>
              <w:jc w:val="right"/>
            </w:pPr>
            <w:r>
              <w:rPr>
                <w:sz w:val="16"/>
              </w:rPr>
              <w:t>29, 1996 to 2017 (29 zone-level)</w:t>
            </w:r>
          </w:p>
        </w:tc>
        <w:tc>
          <w:tcPr>
            <w:tcW w:type="dxa" w:w="1774"/>
          </w:tcPr>
          <w:p>
            <w:pPr>
              <w:spacing w:after="0"/>
              <w:jc w:val="left"/>
            </w:pPr>
            <w:r>
              <w:rPr>
                <w:sz w:val="16"/>
              </w:rPr>
              <w:t>40 kt (46 mph) to 70 kt (81 mph) (median 52.5 kt (60 mph)); 26 with a recorded value</w:t>
            </w:r>
          </w:p>
        </w:tc>
        <w:tc>
          <w:tcPr>
            <w:tcW w:type="dxa" w:w="2156"/>
          </w:tcPr>
          <w:p>
            <w:pPr>
              <w:spacing w:after="0"/>
              <w:jc w:val="left"/>
            </w:pPr>
            <w:r>
              <w:rPr>
                <w:sz w:val="16"/>
              </w:rPr>
              <w:t>70 kt (81 mph) estimated, High Wind, 2002-12-13; NWS zone GAZ017 (HABERSHAM), zone-level: may include parts of neighboring counties</w:t>
            </w:r>
          </w:p>
        </w:tc>
        <w:tc>
          <w:tcPr>
            <w:tcW w:type="dxa" w:w="1582"/>
          </w:tcPr>
          <w:p>
            <w:pPr>
              <w:spacing w:after="0"/>
              <w:jc w:val="left"/>
            </w:pPr>
            <w:r>
              <w:rPr>
                <w:sz w:val="16"/>
              </w:rPr>
              <w:t>High Wind, 2007-04-16, $500,000 property; $0 crops, reported for the zone (2007 dollars)</w:t>
            </w:r>
          </w:p>
        </w:tc>
        <w:tc>
          <w:tcPr>
            <w:tcW w:type="dxa" w:w="1625"/>
          </w:tcPr>
          <w:p>
            <w:pPr>
              <w:spacing w:after="0"/>
              <w:jc w:val="left"/>
            </w:pPr>
            <w:r>
              <w:rPr>
                <w:sz w:val="16"/>
              </w:rPr>
              <w:t>Zone-level records: applies countywide; national data do not locate these events within the county.</w:t>
            </w:r>
          </w:p>
        </w:tc>
        <w:tc>
          <w:tcPr>
            <w:tcW w:type="dxa" w:w="2130"/>
          </w:tcPr>
          <w:p>
            <w:pPr>
              <w:spacing w:after="0"/>
              <w:jc w:val="left"/>
            </w:pPr>
          </w:p>
        </w:tc>
      </w:tr>
      <w:tr>
        <w:trPr>
          <w:cantSplit/>
        </w:trPr>
        <w:tc>
          <w:tcPr>
            <w:tcW w:type="dxa" w:w="1664"/>
          </w:tcPr>
          <w:p>
            <w:pPr>
              <w:spacing w:after="0"/>
              <w:jc w:val="left"/>
            </w:pPr>
            <w:r>
              <w:rPr>
                <w:sz w:val="16"/>
              </w:rPr>
              <w:t>Thunderstorm Wind</w:t>
            </w:r>
          </w:p>
        </w:tc>
        <w:tc>
          <w:tcPr>
            <w:tcW w:type="dxa" w:w="1686"/>
          </w:tcPr>
          <w:p>
            <w:pPr>
              <w:spacing w:after="0"/>
              <w:jc w:val="left"/>
            </w:pPr>
            <w:r>
              <w:rPr>
                <w:sz w:val="16"/>
              </w:rPr>
              <w:t>wind speed (kt and mph)</w:t>
            </w:r>
          </w:p>
        </w:tc>
        <w:tc>
          <w:tcPr>
            <w:tcW w:type="dxa" w:w="1496"/>
          </w:tcPr>
          <w:p>
            <w:pPr>
              <w:spacing w:after="0"/>
              <w:jc w:val="right"/>
            </w:pPr>
            <w:r>
              <w:rPr>
                <w:sz w:val="16"/>
              </w:rPr>
              <w:t>125, 1971 to 2025</w:t>
            </w:r>
          </w:p>
        </w:tc>
        <w:tc>
          <w:tcPr>
            <w:tcW w:type="dxa" w:w="1774"/>
          </w:tcPr>
          <w:p>
            <w:pPr>
              <w:spacing w:after="0"/>
              <w:jc w:val="left"/>
            </w:pPr>
            <w:r>
              <w:rPr>
                <w:sz w:val="16"/>
              </w:rPr>
              <w:t>40 kt (46 mph) to 70 kt (81 mph) (median 50 kt (58 mph)); 96 with a recorded value</w:t>
            </w:r>
          </w:p>
        </w:tc>
        <w:tc>
          <w:tcPr>
            <w:tcW w:type="dxa" w:w="2156"/>
          </w:tcPr>
          <w:p>
            <w:pPr>
              <w:spacing w:after="0"/>
              <w:jc w:val="left"/>
            </w:pPr>
            <w:r>
              <w:rPr>
                <w:sz w:val="16"/>
              </w:rPr>
              <w:t>70 kt (81 mph) estimated gust, Thunderstorm Wind, 2005-08-17; same speed and measurement basis also recorded on 2005-07-02</w:t>
            </w:r>
          </w:p>
        </w:tc>
        <w:tc>
          <w:tcPr>
            <w:tcW w:type="dxa" w:w="1582"/>
          </w:tcPr>
          <w:p>
            <w:pPr>
              <w:spacing w:after="0"/>
              <w:jc w:val="left"/>
            </w:pPr>
            <w:r>
              <w:rPr>
                <w:sz w:val="16"/>
              </w:rPr>
              <w:t>Thunderstorm Wind, 2005-07-02, $100,000 property; crops not reported (2005 dollars)</w:t>
            </w:r>
          </w:p>
        </w:tc>
        <w:tc>
          <w:tcPr>
            <w:tcW w:type="dxa" w:w="1625"/>
          </w:tcPr>
          <w:p>
            <w:pPr>
              <w:spacing w:after="0"/>
              <w:jc w:val="left"/>
            </w:pPr>
            <w:r>
              <w:rPr>
                <w:sz w:val="16"/>
              </w:rPr>
              <w:t>Event records naming member places: Clarkesville city (26 records), Cornelia city (11 records), Baldwin city (8 records), Mount Airy town (8 records), Tallulah Falls town (6 records), Demorest city (5 records).</w:t>
            </w:r>
          </w:p>
        </w:tc>
        <w:tc>
          <w:tcPr>
            <w:tcW w:type="dxa" w:w="2130"/>
          </w:tcPr>
          <w:p>
            <w:pPr>
              <w:spacing w:after="0"/>
              <w:jc w:val="left"/>
            </w:pPr>
          </w:p>
        </w:tc>
      </w:tr>
      <w:tr>
        <w:trPr>
          <w:cantSplit/>
        </w:trPr>
        <w:tc>
          <w:tcPr>
            <w:tcW w:type="dxa" w:w="1664"/>
          </w:tcPr>
          <w:p>
            <w:pPr>
              <w:spacing w:after="0"/>
              <w:jc w:val="left"/>
            </w:pPr>
            <w:r>
              <w:rPr>
                <w:sz w:val="16"/>
              </w:rPr>
              <w:t>Tornado</w:t>
            </w:r>
          </w:p>
        </w:tc>
        <w:tc>
          <w:tcPr>
            <w:tcW w:type="dxa" w:w="1686"/>
          </w:tcPr>
          <w:p>
            <w:pPr>
              <w:spacing w:after="0"/>
              <w:jc w:val="left"/>
            </w:pPr>
            <w:r>
              <w:rPr>
                <w:sz w:val="16"/>
              </w:rPr>
              <w:t>Enhanced Fujita (F before Feb 2007)</w:t>
            </w:r>
          </w:p>
        </w:tc>
        <w:tc>
          <w:tcPr>
            <w:tcW w:type="dxa" w:w="1496"/>
          </w:tcPr>
          <w:p>
            <w:pPr>
              <w:spacing w:after="0"/>
              <w:jc w:val="right"/>
            </w:pPr>
            <w:r>
              <w:rPr>
                <w:sz w:val="16"/>
              </w:rPr>
              <w:t>17, 1976 to 2024</w:t>
            </w:r>
          </w:p>
        </w:tc>
        <w:tc>
          <w:tcPr>
            <w:tcW w:type="dxa" w:w="1774"/>
          </w:tcPr>
          <w:p>
            <w:pPr>
              <w:spacing w:after="0"/>
              <w:jc w:val="left"/>
            </w:pPr>
            <w:r>
              <w:rPr>
                <w:sz w:val="16"/>
              </w:rPr>
              <w:t>F/EF0 to F/EF3 (median F/EF1); 17 with a recorded value</w:t>
            </w:r>
          </w:p>
        </w:tc>
        <w:tc>
          <w:tcPr>
            <w:tcW w:type="dxa" w:w="2156"/>
          </w:tcPr>
          <w:p>
            <w:pPr>
              <w:spacing w:after="0"/>
              <w:jc w:val="left"/>
            </w:pPr>
            <w:r>
              <w:rPr>
                <w:sz w:val="16"/>
              </w:rPr>
              <w:t>F3 tornado, 1989-11-15, 8 mi path length (records before 1996 may include the whole path; rating and listing come from the county where the tornado began), 1,760 yd wide, $2,500,000 property; crops not recorded (1989 dollars), 3 direct injuries</w:t>
            </w:r>
          </w:p>
        </w:tc>
        <w:tc>
          <w:tcPr>
            <w:tcW w:type="dxa" w:w="1582"/>
          </w:tcPr>
          <w:p>
            <w:pPr>
              <w:spacing w:after="0"/>
              <w:jc w:val="left"/>
            </w:pPr>
            <w:r>
              <w:rPr>
                <w:sz w:val="16"/>
              </w:rPr>
              <w:t>Tornado, 1994-06-26, $5,000,000 property; crops not recorded (1994 dollars)</w:t>
            </w:r>
          </w:p>
        </w:tc>
        <w:tc>
          <w:tcPr>
            <w:tcW w:type="dxa" w:w="1625"/>
          </w:tcPr>
          <w:p>
            <w:pPr>
              <w:spacing w:after="0"/>
              <w:jc w:val="left"/>
            </w:pPr>
            <w:r>
              <w:rPr>
                <w:sz w:val="16"/>
              </w:rPr>
              <w:t>Event records naming member places: Cornelia city (3 records), Clarkesville city (1 record), Mount Airy town (1 record).</w:t>
            </w:r>
          </w:p>
        </w:tc>
        <w:tc>
          <w:tcPr>
            <w:tcW w:type="dxa" w:w="213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64"/>
          </w:tcPr>
          <w:p>
            <w:pPr>
              <w:spacing w:after="0"/>
              <w:jc w:val="left"/>
            </w:pPr>
            <w:r>
              <w:rPr>
                <w:sz w:val="16"/>
              </w:rPr>
              <w:t>Tsunami</w:t>
            </w:r>
          </w:p>
        </w:tc>
        <w:tc>
          <w:tcPr>
            <w:tcW w:type="dxa" w:w="1686"/>
          </w:tcPr>
          <w:p>
            <w:pPr>
              <w:spacing w:after="0"/>
              <w:jc w:val="left"/>
            </w:pPr>
            <w:r>
              <w:rPr>
                <w:sz w:val="16"/>
              </w:rPr>
              <w:t>none (count and damage)</w:t>
            </w:r>
          </w:p>
        </w:tc>
        <w:tc>
          <w:tcPr>
            <w:tcW w:type="dxa" w:w="1496"/>
          </w:tcPr>
          <w:p>
            <w:pPr>
              <w:spacing w:after="0"/>
              <w:jc w:val="right"/>
            </w:pPr>
            <w:r>
              <w:rPr>
                <w:sz w:val="16"/>
              </w:rPr>
              <w:t>0</w:t>
            </w:r>
          </w:p>
        </w:tc>
        <w:tc>
          <w:tcPr>
            <w:tcW w:type="dxa" w:w="1774"/>
          </w:tcPr>
          <w:p>
            <w:pPr>
              <w:spacing w:after="0"/>
              <w:jc w:val="left"/>
            </w:pPr>
          </w:p>
        </w:tc>
        <w:tc>
          <w:tcPr>
            <w:tcW w:type="dxa" w:w="2156"/>
          </w:tcPr>
          <w:p>
            <w:pPr>
              <w:spacing w:after="0"/>
              <w:jc w:val="left"/>
            </w:pPr>
          </w:p>
        </w:tc>
        <w:tc>
          <w:tcPr>
            <w:tcW w:type="dxa" w:w="1582"/>
          </w:tcPr>
          <w:p>
            <w:pPr>
              <w:spacing w:after="0"/>
              <w:jc w:val="left"/>
            </w:pPr>
          </w:p>
        </w:tc>
        <w:tc>
          <w:tcPr>
            <w:tcW w:type="dxa" w:w="1625"/>
          </w:tcPr>
          <w:p>
            <w:pPr>
              <w:spacing w:after="0"/>
              <w:jc w:val="left"/>
            </w:pPr>
          </w:p>
        </w:tc>
        <w:tc>
          <w:tcPr>
            <w:tcW w:type="dxa" w:w="2130"/>
          </w:tcPr>
          <w:p>
            <w:pPr>
              <w:spacing w:after="0"/>
              <w:jc w:val="left"/>
            </w:pPr>
            <w:r>
              <w:rPr>
                <w:sz w:val="16"/>
              </w:rPr>
              <w:t>Physical measure: in event narratives only; local data required.</w:t>
            </w:r>
          </w:p>
        </w:tc>
      </w:tr>
      <w:tr>
        <w:trPr>
          <w:cantSplit/>
        </w:trPr>
        <w:tc>
          <w:tcPr>
            <w:tcW w:type="dxa" w:w="1664"/>
          </w:tcPr>
          <w:p>
            <w:pPr>
              <w:spacing w:after="0"/>
              <w:jc w:val="left"/>
            </w:pPr>
            <w:r>
              <w:rPr>
                <w:sz w:val="16"/>
              </w:rPr>
              <w:t>Volcanic Ash, Volcanic Ashfall</w:t>
            </w:r>
          </w:p>
        </w:tc>
        <w:tc>
          <w:tcPr>
            <w:tcW w:type="dxa" w:w="1686"/>
          </w:tcPr>
          <w:p>
            <w:pPr>
              <w:spacing w:after="0"/>
              <w:jc w:val="left"/>
            </w:pPr>
            <w:r>
              <w:rPr>
                <w:sz w:val="16"/>
              </w:rPr>
              <w:t>Volcanic Explosivity Index (local data)</w:t>
            </w:r>
          </w:p>
        </w:tc>
        <w:tc>
          <w:tcPr>
            <w:tcW w:type="dxa" w:w="1496"/>
          </w:tcPr>
          <w:p>
            <w:pPr>
              <w:spacing w:after="0"/>
              <w:jc w:val="right"/>
            </w:pPr>
            <w:r>
              <w:rPr>
                <w:sz w:val="16"/>
              </w:rPr>
              <w:t>0</w:t>
            </w:r>
          </w:p>
        </w:tc>
        <w:tc>
          <w:tcPr>
            <w:tcW w:type="dxa" w:w="1774"/>
          </w:tcPr>
          <w:p>
            <w:pPr>
              <w:spacing w:after="0"/>
              <w:jc w:val="left"/>
            </w:pPr>
          </w:p>
        </w:tc>
        <w:tc>
          <w:tcPr>
            <w:tcW w:type="dxa" w:w="2156"/>
          </w:tcPr>
          <w:p>
            <w:pPr>
              <w:spacing w:after="0"/>
              <w:jc w:val="left"/>
            </w:pPr>
          </w:p>
        </w:tc>
        <w:tc>
          <w:tcPr>
            <w:tcW w:type="dxa" w:w="1582"/>
          </w:tcPr>
          <w:p>
            <w:pPr>
              <w:spacing w:after="0"/>
              <w:jc w:val="left"/>
            </w:pPr>
          </w:p>
        </w:tc>
        <w:tc>
          <w:tcPr>
            <w:tcW w:type="dxa" w:w="1625"/>
          </w:tcPr>
          <w:p>
            <w:pPr>
              <w:spacing w:after="0"/>
              <w:jc w:val="left"/>
            </w:pPr>
          </w:p>
        </w:tc>
        <w:tc>
          <w:tcPr>
            <w:tcW w:type="dxa" w:w="2130"/>
          </w:tcPr>
          <w:p>
            <w:pPr>
              <w:spacing w:after="0"/>
              <w:jc w:val="left"/>
            </w:pPr>
            <w:r>
              <w:rPr>
                <w:sz w:val="16"/>
              </w:rPr>
              <w:t>Physical measure: in event narratives only; local data required.</w:t>
            </w:r>
          </w:p>
        </w:tc>
      </w:tr>
      <w:tr>
        <w:trPr>
          <w:cantSplit/>
        </w:trPr>
        <w:tc>
          <w:tcPr>
            <w:tcW w:type="dxa" w:w="1664"/>
          </w:tcPr>
          <w:p>
            <w:pPr>
              <w:spacing w:after="0"/>
              <w:jc w:val="left"/>
            </w:pPr>
            <w:r>
              <w:rPr>
                <w:sz w:val="16"/>
              </w:rPr>
              <w:t>Wildfire</w:t>
            </w:r>
          </w:p>
        </w:tc>
        <w:tc>
          <w:tcPr>
            <w:tcW w:type="dxa" w:w="1686"/>
          </w:tcPr>
          <w:p>
            <w:pPr>
              <w:spacing w:after="0"/>
              <w:jc w:val="left"/>
            </w:pPr>
            <w:r>
              <w:rPr>
                <w:sz w:val="16"/>
              </w:rPr>
              <w:t>acres burned (local data)</w:t>
            </w:r>
          </w:p>
        </w:tc>
        <w:tc>
          <w:tcPr>
            <w:tcW w:type="dxa" w:w="1496"/>
          </w:tcPr>
          <w:p>
            <w:pPr>
              <w:spacing w:after="0"/>
              <w:jc w:val="right"/>
            </w:pPr>
            <w:r>
              <w:rPr>
                <w:sz w:val="16"/>
              </w:rPr>
              <w:t>0</w:t>
            </w:r>
          </w:p>
        </w:tc>
        <w:tc>
          <w:tcPr>
            <w:tcW w:type="dxa" w:w="1774"/>
          </w:tcPr>
          <w:p>
            <w:pPr>
              <w:spacing w:after="0"/>
              <w:jc w:val="left"/>
            </w:pPr>
          </w:p>
        </w:tc>
        <w:tc>
          <w:tcPr>
            <w:tcW w:type="dxa" w:w="2156"/>
          </w:tcPr>
          <w:p>
            <w:pPr>
              <w:spacing w:after="0"/>
              <w:jc w:val="left"/>
            </w:pPr>
          </w:p>
        </w:tc>
        <w:tc>
          <w:tcPr>
            <w:tcW w:type="dxa" w:w="1582"/>
          </w:tcPr>
          <w:p>
            <w:pPr>
              <w:spacing w:after="0"/>
              <w:jc w:val="left"/>
            </w:pPr>
          </w:p>
        </w:tc>
        <w:tc>
          <w:tcPr>
            <w:tcW w:type="dxa" w:w="1625"/>
          </w:tcPr>
          <w:p>
            <w:pPr>
              <w:spacing w:after="0"/>
              <w:jc w:val="left"/>
            </w:pPr>
          </w:p>
        </w:tc>
        <w:tc>
          <w:tcPr>
            <w:tcW w:type="dxa" w:w="2130"/>
          </w:tcPr>
          <w:p>
            <w:pPr>
              <w:spacing w:after="0"/>
              <w:jc w:val="left"/>
            </w:pPr>
            <w:r>
              <w:rPr>
                <w:sz w:val="16"/>
              </w:rPr>
              <w:t>Acres burned: in event narratives only; local data required.</w:t>
            </w:r>
          </w:p>
        </w:tc>
      </w:tr>
      <w:tr>
        <w:trPr>
          <w:cantSplit/>
        </w:trPr>
        <w:tc>
          <w:tcPr>
            <w:tcW w:type="dxa" w:w="1664"/>
          </w:tcPr>
          <w:p>
            <w:pPr>
              <w:spacing w:after="0"/>
              <w:jc w:val="left"/>
            </w:pPr>
            <w:r>
              <w:rPr>
                <w:sz w:val="16"/>
              </w:rPr>
              <w:t>Winter Storm, Heavy Snow, Blizzard, Lake-Effect Snow, Winter Weather, Sleet</w:t>
            </w:r>
          </w:p>
        </w:tc>
        <w:tc>
          <w:tcPr>
            <w:tcW w:type="dxa" w:w="1686"/>
          </w:tcPr>
          <w:p>
            <w:pPr>
              <w:spacing w:after="0"/>
              <w:jc w:val="left"/>
            </w:pPr>
            <w:r>
              <w:rPr>
                <w:sz w:val="16"/>
              </w:rPr>
              <w:t>none in data (snowfall local)</w:t>
            </w:r>
          </w:p>
        </w:tc>
        <w:tc>
          <w:tcPr>
            <w:tcW w:type="dxa" w:w="1496"/>
          </w:tcPr>
          <w:p>
            <w:pPr>
              <w:spacing w:after="0"/>
              <w:jc w:val="right"/>
            </w:pPr>
            <w:r>
              <w:rPr>
                <w:sz w:val="16"/>
              </w:rPr>
              <w:t>66, 1996 to 2026 (66 zone-level)</w:t>
            </w:r>
          </w:p>
        </w:tc>
        <w:tc>
          <w:tcPr>
            <w:tcW w:type="dxa" w:w="1774"/>
          </w:tcPr>
          <w:p>
            <w:pPr>
              <w:spacing w:after="0"/>
              <w:jc w:val="left"/>
            </w:pPr>
          </w:p>
        </w:tc>
        <w:tc>
          <w:tcPr>
            <w:tcW w:type="dxa" w:w="2156"/>
          </w:tcPr>
          <w:p>
            <w:pPr>
              <w:spacing w:after="0"/>
              <w:jc w:val="left"/>
            </w:pPr>
            <w:r>
              <w:rPr>
                <w:sz w:val="16"/>
              </w:rPr>
              <w:t>No damage reported in 66 records.</w:t>
            </w:r>
          </w:p>
        </w:tc>
        <w:tc>
          <w:tcPr>
            <w:tcW w:type="dxa" w:w="1582"/>
          </w:tcPr>
          <w:p>
            <w:pPr>
              <w:spacing w:after="0"/>
              <w:jc w:val="left"/>
            </w:pPr>
          </w:p>
        </w:tc>
        <w:tc>
          <w:tcPr>
            <w:tcW w:type="dxa" w:w="1625"/>
          </w:tcPr>
          <w:p>
            <w:pPr>
              <w:spacing w:after="0"/>
              <w:jc w:val="left"/>
            </w:pPr>
            <w:r>
              <w:rPr>
                <w:sz w:val="16"/>
              </w:rPr>
              <w:t>Zone-level records: applies countywide; national data do not locate these events within the county.</w:t>
            </w:r>
          </w:p>
        </w:tc>
        <w:tc>
          <w:tcPr>
            <w:tcW w:type="dxa" w:w="213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color w:val="555555"/>
          <w:sz w:val="15"/>
        </w:rPr>
        <w:t>GEMA template letter: B</w:t>
      </w:r>
    </w:p>
    <w:p>
      <w:pPr>
        <w:keepNext/>
        <w:spacing w:after="40" w:before="0"/>
      </w:pPr>
      <w:r>
        <w:rPr>
          <w:b/>
        </w:rPr>
        <w:t xml:space="preserve">Declaration rows: </w:t>
      </w:r>
      <w:r>
        <w:rPr/>
        <w:t>21</w:t>
      </w:r>
    </w:p>
    <w:p>
      <w:pPr>
        <w:keepNext/>
        <w:spacing w:after="40" w:before="0"/>
      </w:pPr>
      <w:r>
        <w:rPr>
          <w:b/>
        </w:rPr>
        <w:t xml:space="preserve">Counted incidents: </w:t>
      </w:r>
      <w:r>
        <w:rPr/>
        <w:t>15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06"/>
        <w:gridCol w:w="1899"/>
        <w:gridCol w:w="1826"/>
        <w:gridCol w:w="1377"/>
        <w:gridCol w:w="1910"/>
        <w:gridCol w:w="278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06"/>
            <w:shd w:val="clear" w:color="auto" w:fill="E8E8E8"/>
          </w:tcPr>
          <w:p>
            <w:pPr>
              <w:spacing w:after="0"/>
              <w:jc w:val="left"/>
            </w:pPr>
            <w:r>
              <w:rPr>
                <w:b/>
                <w:sz w:val="16"/>
              </w:rPr>
              <w:t>Type</w:t>
            </w:r>
          </w:p>
        </w:tc>
        <w:tc>
          <w:tcPr>
            <w:tcW w:type="dxa" w:w="1899"/>
            <w:shd w:val="clear" w:color="auto" w:fill="E8E8E8"/>
          </w:tcPr>
          <w:p>
            <w:pPr>
              <w:spacing w:after="0"/>
              <w:jc w:val="left"/>
            </w:pPr>
            <w:r>
              <w:rPr>
                <w:b/>
                <w:sz w:val="16"/>
              </w:rPr>
              <w:t>Title</w:t>
            </w:r>
          </w:p>
        </w:tc>
        <w:tc>
          <w:tcPr>
            <w:tcW w:type="dxa" w:w="1826"/>
            <w:shd w:val="clear" w:color="auto" w:fill="E8E8E8"/>
          </w:tcPr>
          <w:p>
            <w:pPr>
              <w:spacing w:after="0"/>
              <w:jc w:val="left"/>
            </w:pPr>
            <w:r>
              <w:rPr>
                <w:b/>
                <w:sz w:val="16"/>
              </w:rPr>
              <w:t>Mapped hazard</w:t>
            </w:r>
          </w:p>
        </w:tc>
        <w:tc>
          <w:tcPr>
            <w:tcW w:type="dxa" w:w="137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10"/>
            <w:shd w:val="clear" w:color="auto" w:fill="E8E8E8"/>
          </w:tcPr>
          <w:p>
            <w:pPr>
              <w:spacing w:after="0"/>
              <w:jc w:val="left"/>
            </w:pPr>
            <w:r>
              <w:rPr>
                <w:b/>
                <w:sz w:val="16"/>
              </w:rPr>
              <w:t>Flags</w:t>
            </w:r>
          </w:p>
        </w:tc>
        <w:tc>
          <w:tcPr>
            <w:tcW w:type="dxa" w:w="2783"/>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EM-3642-GA</w:t>
            </w:r>
          </w:p>
        </w:tc>
        <w:tc>
          <w:tcPr>
            <w:tcW w:type="dxa" w:w="1206"/>
          </w:tcPr>
          <w:p>
            <w:pPr>
              <w:spacing w:after="0"/>
              <w:jc w:val="left"/>
            </w:pPr>
            <w:r>
              <w:rPr>
                <w:sz w:val="16"/>
              </w:rPr>
              <w:t>Emergency</w:t>
            </w:r>
          </w:p>
        </w:tc>
        <w:tc>
          <w:tcPr>
            <w:tcW w:type="dxa" w:w="1899"/>
          </w:tcPr>
          <w:p>
            <w:pPr>
              <w:spacing w:after="0"/>
              <w:jc w:val="left"/>
            </w:pPr>
            <w:r>
              <w:rPr>
                <w:sz w:val="16"/>
              </w:rPr>
              <w:t>SEVERE WINTER STORM</w:t>
            </w:r>
          </w:p>
        </w:tc>
        <w:tc>
          <w:tcPr>
            <w:tcW w:type="dxa" w:w="1826"/>
          </w:tcPr>
          <w:p>
            <w:pPr>
              <w:spacing w:after="0"/>
              <w:jc w:val="left"/>
            </w:pPr>
            <w:r>
              <w:rPr>
                <w:sz w:val="16"/>
              </w:rPr>
              <w:t>Winter Weather</w:t>
            </w:r>
          </w:p>
        </w:tc>
        <w:tc>
          <w:tcPr>
            <w:tcW w:type="dxa" w:w="1377"/>
          </w:tcPr>
          <w:p>
            <w:pPr>
              <w:spacing w:after="0"/>
              <w:jc w:val="right"/>
            </w:pPr>
            <w:r>
              <w:rPr>
                <w:sz w:val="16"/>
              </w:rPr>
              <w:t>none found</w:t>
            </w:r>
          </w:p>
        </w:tc>
        <w:tc>
          <w:tcPr>
            <w:tcW w:type="dxa" w:w="1910"/>
          </w:tcPr>
          <w:p>
            <w:pPr>
              <w:spacing w:after="0"/>
              <w:jc w:val="left"/>
            </w:pPr>
            <w:r>
              <w:rPr>
                <w:sz w:val="16"/>
              </w:rPr>
              <w:t>new since last plan; within last 5 years</w:t>
            </w:r>
          </w:p>
        </w:tc>
        <w:tc>
          <w:tcPr>
            <w:tcW w:type="dxa" w:w="2783"/>
          </w:tcPr>
          <w:p>
            <w:pPr>
              <w:spacing w:after="0"/>
              <w:jc w:val="left"/>
            </w:pPr>
          </w:p>
        </w:tc>
      </w:tr>
      <w:tr>
        <w:trPr>
          <w:cantSplit/>
        </w:trPr>
        <w:tc>
          <w:tcPr>
            <w:tcW w:type="dxa" w:w="1037"/>
          </w:tcPr>
          <w:p>
            <w:pPr>
              <w:spacing w:after="0"/>
              <w:jc w:val="left"/>
            </w:pPr>
            <w:r>
              <w:rPr>
                <w:sz w:val="16"/>
              </w:rPr>
              <w:t>2024-09-30</w:t>
            </w:r>
          </w:p>
        </w:tc>
        <w:tc>
          <w:tcPr>
            <w:tcW w:type="dxa" w:w="1037"/>
          </w:tcPr>
          <w:p>
            <w:pPr>
              <w:spacing w:after="0"/>
              <w:jc w:val="left"/>
            </w:pPr>
            <w:r>
              <w:rPr>
                <w:sz w:val="16"/>
              </w:rPr>
              <w:t>2024-09-24</w:t>
            </w:r>
          </w:p>
        </w:tc>
        <w:tc>
          <w:tcPr>
            <w:tcW w:type="dxa" w:w="1037"/>
          </w:tcPr>
          <w:p>
            <w:pPr>
              <w:spacing w:after="0"/>
              <w:jc w:val="left"/>
            </w:pPr>
            <w:r>
              <w:rPr>
                <w:sz w:val="16"/>
              </w:rPr>
              <w:t>DR-4830-GA</w:t>
            </w:r>
          </w:p>
        </w:tc>
        <w:tc>
          <w:tcPr>
            <w:tcW w:type="dxa" w:w="1206"/>
          </w:tcPr>
          <w:p>
            <w:pPr>
              <w:spacing w:after="0"/>
              <w:jc w:val="left"/>
            </w:pPr>
            <w:r>
              <w:rPr>
                <w:sz w:val="16"/>
              </w:rPr>
              <w:t>Major disaster</w:t>
            </w:r>
          </w:p>
        </w:tc>
        <w:tc>
          <w:tcPr>
            <w:tcW w:type="dxa" w:w="1899"/>
          </w:tcPr>
          <w:p>
            <w:pPr>
              <w:spacing w:after="0"/>
              <w:jc w:val="left"/>
            </w:pPr>
            <w:r>
              <w:rPr>
                <w:sz w:val="16"/>
              </w:rPr>
              <w:t>HURRICANE HELENE</w:t>
            </w:r>
          </w:p>
        </w:tc>
        <w:tc>
          <w:tcPr>
            <w:tcW w:type="dxa" w:w="1826"/>
          </w:tcPr>
          <w:p>
            <w:pPr>
              <w:spacing w:after="0"/>
              <w:jc w:val="left"/>
            </w:pPr>
            <w:r>
              <w:rPr>
                <w:sz w:val="16"/>
              </w:rPr>
              <w:t>Hurricane</w:t>
            </w:r>
          </w:p>
        </w:tc>
        <w:tc>
          <w:tcPr>
            <w:tcW w:type="dxa" w:w="1377"/>
          </w:tcPr>
          <w:p>
            <w:pPr>
              <w:spacing w:after="0"/>
              <w:jc w:val="right"/>
            </w:pPr>
            <w:r>
              <w:rPr>
                <w:sz w:val="16"/>
              </w:rPr>
              <w:t>$2,333,229.92</w:t>
            </w:r>
          </w:p>
        </w:tc>
        <w:tc>
          <w:tcPr>
            <w:tcW w:type="dxa" w:w="1910"/>
          </w:tcPr>
          <w:p>
            <w:pPr>
              <w:spacing w:after="0"/>
              <w:jc w:val="left"/>
            </w:pPr>
            <w:r>
              <w:rPr>
                <w:sz w:val="16"/>
              </w:rPr>
              <w:t>during plan review, check whether your last plan included it; within last 5 years</w:t>
            </w:r>
          </w:p>
        </w:tc>
        <w:tc>
          <w:tcPr>
            <w:tcW w:type="dxa" w:w="2783"/>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2024-09-24</w:t>
            </w:r>
          </w:p>
        </w:tc>
        <w:tc>
          <w:tcPr>
            <w:tcW w:type="dxa" w:w="1037"/>
          </w:tcPr>
          <w:p>
            <w:pPr>
              <w:spacing w:after="0"/>
              <w:jc w:val="left"/>
            </w:pPr>
            <w:r>
              <w:rPr>
                <w:sz w:val="16"/>
              </w:rPr>
              <w:t>EM-3616-GA</w:t>
            </w:r>
          </w:p>
        </w:tc>
        <w:tc>
          <w:tcPr>
            <w:tcW w:type="dxa" w:w="1206"/>
          </w:tcPr>
          <w:p>
            <w:pPr>
              <w:spacing w:after="0"/>
              <w:jc w:val="left"/>
            </w:pPr>
            <w:r>
              <w:rPr>
                <w:sz w:val="16"/>
              </w:rPr>
              <w:t>Emergency</w:t>
            </w:r>
          </w:p>
        </w:tc>
        <w:tc>
          <w:tcPr>
            <w:tcW w:type="dxa" w:w="1899"/>
          </w:tcPr>
          <w:p>
            <w:pPr>
              <w:spacing w:after="0"/>
              <w:jc w:val="left"/>
            </w:pPr>
            <w:r>
              <w:rPr>
                <w:sz w:val="16"/>
              </w:rPr>
              <w:t>HURRICANE HELENE</w:t>
            </w:r>
          </w:p>
        </w:tc>
        <w:tc>
          <w:tcPr>
            <w:tcW w:type="dxa" w:w="1826"/>
          </w:tcPr>
          <w:p>
            <w:pPr>
              <w:spacing w:after="0"/>
              <w:jc w:val="left"/>
            </w:pPr>
            <w:r>
              <w:rPr>
                <w:sz w:val="16"/>
              </w:rPr>
              <w:t>Hurricane</w:t>
            </w:r>
          </w:p>
        </w:tc>
        <w:tc>
          <w:tcPr>
            <w:tcW w:type="dxa" w:w="1377"/>
          </w:tcPr>
          <w:p>
            <w:pPr>
              <w:spacing w:after="0"/>
              <w:jc w:val="right"/>
            </w:pPr>
            <w:r>
              <w:rPr>
                <w:sz w:val="16"/>
              </w:rPr>
              <w:t>none found</w:t>
            </w:r>
          </w:p>
        </w:tc>
        <w:tc>
          <w:tcPr>
            <w:tcW w:type="dxa" w:w="1910"/>
          </w:tcPr>
          <w:p>
            <w:pPr>
              <w:spacing w:after="0"/>
              <w:jc w:val="left"/>
            </w:pPr>
            <w:r>
              <w:rPr>
                <w:sz w:val="16"/>
              </w:rPr>
              <w:t>during plan review, check whether your last plan included it; within last 5 years</w:t>
            </w:r>
          </w:p>
        </w:tc>
        <w:tc>
          <w:tcPr>
            <w:tcW w:type="dxa" w:w="2783"/>
          </w:tcPr>
          <w:p>
            <w:pPr>
              <w:spacing w:after="0"/>
              <w:jc w:val="left"/>
            </w:pPr>
            <w:r>
              <w:rPr>
                <w:sz w:val="16"/>
              </w:rPr>
              <w:t>same incident as DR-4830</w:t>
            </w:r>
          </w:p>
        </w:tc>
      </w:tr>
      <w:tr>
        <w:trPr>
          <w:cantSplit/>
        </w:trPr>
        <w:tc>
          <w:tcPr>
            <w:tcW w:type="dxa" w:w="1037"/>
          </w:tcPr>
          <w:p>
            <w:pPr>
              <w:spacing w:after="0"/>
              <w:jc w:val="left"/>
            </w:pPr>
            <w:r>
              <w:rPr>
                <w:sz w:val="16"/>
              </w:rPr>
              <w:t>2021-01-12</w:t>
            </w:r>
          </w:p>
        </w:tc>
        <w:tc>
          <w:tcPr>
            <w:tcW w:type="dxa" w:w="1037"/>
          </w:tcPr>
          <w:p>
            <w:pPr>
              <w:spacing w:after="0"/>
              <w:jc w:val="left"/>
            </w:pPr>
            <w:r>
              <w:rPr>
                <w:sz w:val="16"/>
              </w:rPr>
              <w:t>2020-10-29</w:t>
            </w:r>
          </w:p>
        </w:tc>
        <w:tc>
          <w:tcPr>
            <w:tcW w:type="dxa" w:w="1037"/>
          </w:tcPr>
          <w:p>
            <w:pPr>
              <w:spacing w:after="0"/>
              <w:jc w:val="left"/>
            </w:pPr>
            <w:r>
              <w:rPr>
                <w:sz w:val="16"/>
              </w:rPr>
              <w:t>DR-4579-GA</w:t>
            </w:r>
          </w:p>
        </w:tc>
        <w:tc>
          <w:tcPr>
            <w:tcW w:type="dxa" w:w="1206"/>
          </w:tcPr>
          <w:p>
            <w:pPr>
              <w:spacing w:after="0"/>
              <w:jc w:val="left"/>
            </w:pPr>
            <w:r>
              <w:rPr>
                <w:sz w:val="16"/>
              </w:rPr>
              <w:t>Major disaster</w:t>
            </w:r>
          </w:p>
        </w:tc>
        <w:tc>
          <w:tcPr>
            <w:tcW w:type="dxa" w:w="1899"/>
          </w:tcPr>
          <w:p>
            <w:pPr>
              <w:spacing w:after="0"/>
              <w:jc w:val="left"/>
            </w:pPr>
            <w:r>
              <w:rPr>
                <w:sz w:val="16"/>
              </w:rPr>
              <w:t>TROPICAL STORM ZETA</w:t>
            </w:r>
          </w:p>
        </w:tc>
        <w:tc>
          <w:tcPr>
            <w:tcW w:type="dxa" w:w="1826"/>
          </w:tcPr>
          <w:p>
            <w:pPr>
              <w:spacing w:after="0"/>
              <w:jc w:val="left"/>
            </w:pPr>
            <w:r>
              <w:rPr>
                <w:sz w:val="16"/>
              </w:rPr>
              <w:t>Hurricane</w:t>
            </w:r>
          </w:p>
        </w:tc>
        <w:tc>
          <w:tcPr>
            <w:tcW w:type="dxa" w:w="1377"/>
          </w:tcPr>
          <w:p>
            <w:pPr>
              <w:spacing w:after="0"/>
              <w:jc w:val="right"/>
            </w:pPr>
            <w:r>
              <w:rPr>
                <w:sz w:val="16"/>
              </w:rPr>
              <w:t>$1,376,521.10</w:t>
            </w:r>
          </w:p>
        </w:tc>
        <w:tc>
          <w:tcPr>
            <w:tcW w:type="dxa" w:w="1910"/>
          </w:tcPr>
          <w:p>
            <w:pPr>
              <w:spacing w:after="0"/>
              <w:jc w:val="left"/>
            </w:pPr>
          </w:p>
        </w:tc>
        <w:tc>
          <w:tcPr>
            <w:tcW w:type="dxa" w:w="2783"/>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DR-4501-GA</w:t>
            </w:r>
          </w:p>
        </w:tc>
        <w:tc>
          <w:tcPr>
            <w:tcW w:type="dxa" w:w="1206"/>
          </w:tcPr>
          <w:p>
            <w:pPr>
              <w:spacing w:after="0"/>
              <w:jc w:val="left"/>
            </w:pPr>
            <w:r>
              <w:rPr>
                <w:sz w:val="16"/>
              </w:rPr>
              <w:t>Major disaster</w:t>
            </w:r>
          </w:p>
        </w:tc>
        <w:tc>
          <w:tcPr>
            <w:tcW w:type="dxa" w:w="1899"/>
          </w:tcPr>
          <w:p>
            <w:pPr>
              <w:spacing w:after="0"/>
              <w:jc w:val="left"/>
            </w:pPr>
            <w:r>
              <w:rPr>
                <w:sz w:val="16"/>
              </w:rPr>
              <w:t>COVID-19 PANDEMIC</w:t>
            </w:r>
          </w:p>
        </w:tc>
        <w:tc>
          <w:tcPr>
            <w:tcW w:type="dxa" w:w="1826"/>
          </w:tcPr>
          <w:p>
            <w:pPr>
              <w:spacing w:after="0"/>
              <w:jc w:val="left"/>
            </w:pPr>
            <w:r>
              <w:rPr>
                <w:sz w:val="16"/>
              </w:rPr>
              <w:t>Non-natural, not counted</w:t>
            </w:r>
          </w:p>
        </w:tc>
        <w:tc>
          <w:tcPr>
            <w:tcW w:type="dxa" w:w="1377"/>
          </w:tcPr>
          <w:p>
            <w:pPr>
              <w:spacing w:after="0"/>
              <w:jc w:val="right"/>
            </w:pPr>
            <w:r>
              <w:rPr>
                <w:sz w:val="16"/>
              </w:rPr>
              <w:t>$128,303.13</w:t>
            </w:r>
          </w:p>
        </w:tc>
        <w:tc>
          <w:tcPr>
            <w:tcW w:type="dxa" w:w="1910"/>
          </w:tcPr>
          <w:p>
            <w:pPr>
              <w:spacing w:after="0"/>
              <w:jc w:val="left"/>
            </w:pPr>
          </w:p>
        </w:tc>
        <w:tc>
          <w:tcPr>
            <w:tcW w:type="dxa" w:w="278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EM-3464-GA</w:t>
            </w:r>
          </w:p>
        </w:tc>
        <w:tc>
          <w:tcPr>
            <w:tcW w:type="dxa" w:w="1206"/>
          </w:tcPr>
          <w:p>
            <w:pPr>
              <w:spacing w:after="0"/>
              <w:jc w:val="left"/>
            </w:pPr>
            <w:r>
              <w:rPr>
                <w:sz w:val="16"/>
              </w:rPr>
              <w:t>Emergency</w:t>
            </w:r>
          </w:p>
        </w:tc>
        <w:tc>
          <w:tcPr>
            <w:tcW w:type="dxa" w:w="1899"/>
          </w:tcPr>
          <w:p>
            <w:pPr>
              <w:spacing w:after="0"/>
              <w:jc w:val="left"/>
            </w:pPr>
            <w:r>
              <w:rPr>
                <w:sz w:val="16"/>
              </w:rPr>
              <w:t>COVID-19</w:t>
            </w:r>
          </w:p>
        </w:tc>
        <w:tc>
          <w:tcPr>
            <w:tcW w:type="dxa" w:w="1826"/>
          </w:tcPr>
          <w:p>
            <w:pPr>
              <w:spacing w:after="0"/>
              <w:jc w:val="left"/>
            </w:pPr>
            <w:r>
              <w:rPr>
                <w:sz w:val="16"/>
              </w:rPr>
              <w:t>Non-natural, not counted</w:t>
            </w:r>
          </w:p>
        </w:tc>
        <w:tc>
          <w:tcPr>
            <w:tcW w:type="dxa" w:w="1377"/>
          </w:tcPr>
          <w:p>
            <w:pPr>
              <w:spacing w:after="0"/>
              <w:jc w:val="right"/>
            </w:pPr>
            <w:r>
              <w:rPr>
                <w:sz w:val="16"/>
              </w:rPr>
              <w:t>none found</w:t>
            </w:r>
          </w:p>
        </w:tc>
        <w:tc>
          <w:tcPr>
            <w:tcW w:type="dxa" w:w="1910"/>
          </w:tcPr>
          <w:p>
            <w:pPr>
              <w:spacing w:after="0"/>
              <w:jc w:val="left"/>
            </w:pPr>
          </w:p>
        </w:tc>
        <w:tc>
          <w:tcPr>
            <w:tcW w:type="dxa" w:w="2783"/>
          </w:tcPr>
          <w:p>
            <w:pPr>
              <w:spacing w:after="0"/>
              <w:jc w:val="left"/>
            </w:pPr>
            <w:r>
              <w:rPr>
                <w:sz w:val="16"/>
              </w:rPr>
              <w:t>same incident as DR-4501</w:t>
            </w:r>
          </w:p>
        </w:tc>
      </w:tr>
      <w:tr>
        <w:trPr>
          <w:cantSplit/>
        </w:trPr>
        <w:tc>
          <w:tcPr>
            <w:tcW w:type="dxa" w:w="1037"/>
          </w:tcPr>
          <w:p>
            <w:pPr>
              <w:spacing w:after="0"/>
              <w:jc w:val="left"/>
            </w:pPr>
            <w:r>
              <w:rPr>
                <w:sz w:val="16"/>
              </w:rPr>
              <w:t>2017-09-15</w:t>
            </w:r>
          </w:p>
        </w:tc>
        <w:tc>
          <w:tcPr>
            <w:tcW w:type="dxa" w:w="1037"/>
          </w:tcPr>
          <w:p>
            <w:pPr>
              <w:spacing w:after="0"/>
              <w:jc w:val="left"/>
            </w:pPr>
            <w:r>
              <w:rPr>
                <w:sz w:val="16"/>
              </w:rPr>
              <w:t>2017-09-07</w:t>
            </w:r>
          </w:p>
        </w:tc>
        <w:tc>
          <w:tcPr>
            <w:tcW w:type="dxa" w:w="1037"/>
          </w:tcPr>
          <w:p>
            <w:pPr>
              <w:spacing w:after="0"/>
              <w:jc w:val="left"/>
            </w:pPr>
            <w:r>
              <w:rPr>
                <w:sz w:val="16"/>
              </w:rPr>
              <w:t>DR-4338-GA</w:t>
            </w:r>
          </w:p>
        </w:tc>
        <w:tc>
          <w:tcPr>
            <w:tcW w:type="dxa" w:w="1206"/>
          </w:tcPr>
          <w:p>
            <w:pPr>
              <w:spacing w:after="0"/>
              <w:jc w:val="left"/>
            </w:pPr>
            <w:r>
              <w:rPr>
                <w:sz w:val="16"/>
              </w:rPr>
              <w:t>Major disaster</w:t>
            </w:r>
          </w:p>
        </w:tc>
        <w:tc>
          <w:tcPr>
            <w:tcW w:type="dxa" w:w="1899"/>
          </w:tcPr>
          <w:p>
            <w:pPr>
              <w:spacing w:after="0"/>
              <w:jc w:val="left"/>
            </w:pPr>
            <w:r>
              <w:rPr>
                <w:sz w:val="16"/>
              </w:rPr>
              <w:t>HURRICANE IRMA</w:t>
            </w:r>
          </w:p>
        </w:tc>
        <w:tc>
          <w:tcPr>
            <w:tcW w:type="dxa" w:w="1826"/>
          </w:tcPr>
          <w:p>
            <w:pPr>
              <w:spacing w:after="0"/>
              <w:jc w:val="left"/>
            </w:pPr>
            <w:r>
              <w:rPr>
                <w:sz w:val="16"/>
              </w:rPr>
              <w:t>Hurricane</w:t>
            </w:r>
          </w:p>
        </w:tc>
        <w:tc>
          <w:tcPr>
            <w:tcW w:type="dxa" w:w="1377"/>
          </w:tcPr>
          <w:p>
            <w:pPr>
              <w:spacing w:after="0"/>
              <w:jc w:val="right"/>
            </w:pPr>
            <w:r>
              <w:rPr>
                <w:sz w:val="16"/>
              </w:rPr>
              <w:t>$3,093,884.75</w:t>
            </w:r>
          </w:p>
        </w:tc>
        <w:tc>
          <w:tcPr>
            <w:tcW w:type="dxa" w:w="1910"/>
          </w:tcPr>
          <w:p>
            <w:pPr>
              <w:spacing w:after="0"/>
              <w:jc w:val="left"/>
            </w:pPr>
          </w:p>
        </w:tc>
        <w:tc>
          <w:tcPr>
            <w:tcW w:type="dxa" w:w="2783"/>
          </w:tcPr>
          <w:p>
            <w:pPr>
              <w:spacing w:after="0"/>
              <w:jc w:val="left"/>
            </w:pPr>
          </w:p>
        </w:tc>
      </w:tr>
      <w:tr>
        <w:trPr>
          <w:cantSplit/>
        </w:trPr>
        <w:tc>
          <w:tcPr>
            <w:tcW w:type="dxa" w:w="1037"/>
          </w:tcPr>
          <w:p>
            <w:pPr>
              <w:spacing w:after="0"/>
              <w:jc w:val="left"/>
            </w:pPr>
            <w:r>
              <w:rPr>
                <w:sz w:val="16"/>
              </w:rPr>
              <w:t>2017-09-08</w:t>
            </w:r>
          </w:p>
        </w:tc>
        <w:tc>
          <w:tcPr>
            <w:tcW w:type="dxa" w:w="1037"/>
          </w:tcPr>
          <w:p>
            <w:pPr>
              <w:spacing w:after="0"/>
              <w:jc w:val="left"/>
            </w:pPr>
            <w:r>
              <w:rPr>
                <w:sz w:val="16"/>
              </w:rPr>
              <w:t>2017-09-07</w:t>
            </w:r>
          </w:p>
        </w:tc>
        <w:tc>
          <w:tcPr>
            <w:tcW w:type="dxa" w:w="1037"/>
          </w:tcPr>
          <w:p>
            <w:pPr>
              <w:spacing w:after="0"/>
              <w:jc w:val="left"/>
            </w:pPr>
            <w:r>
              <w:rPr>
                <w:sz w:val="16"/>
              </w:rPr>
              <w:t>EM-3387-GA</w:t>
            </w:r>
          </w:p>
        </w:tc>
        <w:tc>
          <w:tcPr>
            <w:tcW w:type="dxa" w:w="1206"/>
          </w:tcPr>
          <w:p>
            <w:pPr>
              <w:spacing w:after="0"/>
              <w:jc w:val="left"/>
            </w:pPr>
            <w:r>
              <w:rPr>
                <w:sz w:val="16"/>
              </w:rPr>
              <w:t>Emergency</w:t>
            </w:r>
          </w:p>
        </w:tc>
        <w:tc>
          <w:tcPr>
            <w:tcW w:type="dxa" w:w="1899"/>
          </w:tcPr>
          <w:p>
            <w:pPr>
              <w:spacing w:after="0"/>
              <w:jc w:val="left"/>
            </w:pPr>
            <w:r>
              <w:rPr>
                <w:sz w:val="16"/>
              </w:rPr>
              <w:t>HURRICANE IRMA</w:t>
            </w:r>
          </w:p>
        </w:tc>
        <w:tc>
          <w:tcPr>
            <w:tcW w:type="dxa" w:w="1826"/>
          </w:tcPr>
          <w:p>
            <w:pPr>
              <w:spacing w:after="0"/>
              <w:jc w:val="left"/>
            </w:pPr>
            <w:r>
              <w:rPr>
                <w:sz w:val="16"/>
              </w:rPr>
              <w:t>Hurricane</w:t>
            </w:r>
          </w:p>
        </w:tc>
        <w:tc>
          <w:tcPr>
            <w:tcW w:type="dxa" w:w="1377"/>
          </w:tcPr>
          <w:p>
            <w:pPr>
              <w:spacing w:after="0"/>
              <w:jc w:val="right"/>
            </w:pPr>
            <w:r>
              <w:rPr>
                <w:sz w:val="16"/>
              </w:rPr>
              <w:t>none found</w:t>
            </w:r>
          </w:p>
        </w:tc>
        <w:tc>
          <w:tcPr>
            <w:tcW w:type="dxa" w:w="1910"/>
          </w:tcPr>
          <w:p>
            <w:pPr>
              <w:spacing w:after="0"/>
              <w:jc w:val="left"/>
            </w:pPr>
          </w:p>
        </w:tc>
        <w:tc>
          <w:tcPr>
            <w:tcW w:type="dxa" w:w="2783"/>
          </w:tcPr>
          <w:p>
            <w:pPr>
              <w:spacing w:after="0"/>
              <w:jc w:val="left"/>
            </w:pPr>
            <w:r>
              <w:rPr>
                <w:sz w:val="16"/>
              </w:rPr>
              <w:t>same incident as DR-4338</w:t>
            </w:r>
          </w:p>
        </w:tc>
      </w:tr>
      <w:tr>
        <w:trPr>
          <w:cantSplit/>
        </w:trPr>
        <w:tc>
          <w:tcPr>
            <w:tcW w:type="dxa" w:w="1037"/>
          </w:tcPr>
          <w:p>
            <w:pPr>
              <w:spacing w:after="0"/>
              <w:jc w:val="left"/>
            </w:pPr>
            <w:r>
              <w:rPr>
                <w:sz w:val="16"/>
              </w:rPr>
              <w:t>2015-04-20</w:t>
            </w:r>
          </w:p>
        </w:tc>
        <w:tc>
          <w:tcPr>
            <w:tcW w:type="dxa" w:w="1037"/>
          </w:tcPr>
          <w:p>
            <w:pPr>
              <w:spacing w:after="0"/>
              <w:jc w:val="left"/>
            </w:pPr>
            <w:r>
              <w:rPr>
                <w:sz w:val="16"/>
              </w:rPr>
              <w:t>2015-02-15</w:t>
            </w:r>
          </w:p>
        </w:tc>
        <w:tc>
          <w:tcPr>
            <w:tcW w:type="dxa" w:w="1037"/>
          </w:tcPr>
          <w:p>
            <w:pPr>
              <w:spacing w:after="0"/>
              <w:jc w:val="left"/>
            </w:pPr>
            <w:r>
              <w:rPr>
                <w:sz w:val="16"/>
              </w:rPr>
              <w:t>DR-4215-GA</w:t>
            </w:r>
          </w:p>
        </w:tc>
        <w:tc>
          <w:tcPr>
            <w:tcW w:type="dxa" w:w="1206"/>
          </w:tcPr>
          <w:p>
            <w:pPr>
              <w:spacing w:after="0"/>
              <w:jc w:val="left"/>
            </w:pPr>
            <w:r>
              <w:rPr>
                <w:sz w:val="16"/>
              </w:rPr>
              <w:t>Major disaster</w:t>
            </w:r>
          </w:p>
        </w:tc>
        <w:tc>
          <w:tcPr>
            <w:tcW w:type="dxa" w:w="1899"/>
          </w:tcPr>
          <w:p>
            <w:pPr>
              <w:spacing w:after="0"/>
              <w:jc w:val="left"/>
            </w:pPr>
            <w:r>
              <w:rPr>
                <w:sz w:val="16"/>
              </w:rPr>
              <w:t>SEVERE WINTER STORM</w:t>
            </w:r>
          </w:p>
        </w:tc>
        <w:tc>
          <w:tcPr>
            <w:tcW w:type="dxa" w:w="1826"/>
          </w:tcPr>
          <w:p>
            <w:pPr>
              <w:spacing w:after="0"/>
              <w:jc w:val="left"/>
            </w:pPr>
            <w:r>
              <w:rPr>
                <w:sz w:val="16"/>
              </w:rPr>
              <w:t>Ice Storm</w:t>
            </w:r>
          </w:p>
        </w:tc>
        <w:tc>
          <w:tcPr>
            <w:tcW w:type="dxa" w:w="1377"/>
          </w:tcPr>
          <w:p>
            <w:pPr>
              <w:spacing w:after="0"/>
              <w:jc w:val="right"/>
            </w:pPr>
            <w:r>
              <w:rPr>
                <w:sz w:val="16"/>
              </w:rPr>
              <w:t>$579,660.41</w:t>
            </w:r>
          </w:p>
        </w:tc>
        <w:tc>
          <w:tcPr>
            <w:tcW w:type="dxa" w:w="1910"/>
          </w:tcPr>
          <w:p>
            <w:pPr>
              <w:spacing w:after="0"/>
              <w:jc w:val="left"/>
            </w:pPr>
          </w:p>
        </w:tc>
        <w:tc>
          <w:tcPr>
            <w:tcW w:type="dxa" w:w="2783"/>
          </w:tcPr>
          <w:p>
            <w:pPr>
              <w:spacing w:after="0"/>
              <w:jc w:val="left"/>
            </w:pPr>
          </w:p>
        </w:tc>
      </w:tr>
      <w:tr>
        <w:trPr>
          <w:cantSplit/>
        </w:trPr>
        <w:tc>
          <w:tcPr>
            <w:tcW w:type="dxa" w:w="1037"/>
          </w:tcPr>
          <w:p>
            <w:pPr>
              <w:spacing w:after="0"/>
              <w:jc w:val="left"/>
            </w:pPr>
            <w:r>
              <w:rPr>
                <w:sz w:val="16"/>
              </w:rPr>
              <w:t>2014-03-06</w:t>
            </w:r>
          </w:p>
        </w:tc>
        <w:tc>
          <w:tcPr>
            <w:tcW w:type="dxa" w:w="1037"/>
          </w:tcPr>
          <w:p>
            <w:pPr>
              <w:spacing w:after="0"/>
              <w:jc w:val="left"/>
            </w:pPr>
            <w:r>
              <w:rPr>
                <w:sz w:val="16"/>
              </w:rPr>
              <w:t>2014-02-10</w:t>
            </w:r>
          </w:p>
        </w:tc>
        <w:tc>
          <w:tcPr>
            <w:tcW w:type="dxa" w:w="1037"/>
          </w:tcPr>
          <w:p>
            <w:pPr>
              <w:spacing w:after="0"/>
              <w:jc w:val="left"/>
            </w:pPr>
            <w:r>
              <w:rPr>
                <w:sz w:val="16"/>
              </w:rPr>
              <w:t>DR-4165-GA</w:t>
            </w:r>
          </w:p>
        </w:tc>
        <w:tc>
          <w:tcPr>
            <w:tcW w:type="dxa" w:w="1206"/>
          </w:tcPr>
          <w:p>
            <w:pPr>
              <w:spacing w:after="0"/>
              <w:jc w:val="left"/>
            </w:pPr>
            <w:r>
              <w:rPr>
                <w:sz w:val="16"/>
              </w:rPr>
              <w:t>Major disaster</w:t>
            </w:r>
          </w:p>
        </w:tc>
        <w:tc>
          <w:tcPr>
            <w:tcW w:type="dxa" w:w="1899"/>
          </w:tcPr>
          <w:p>
            <w:pPr>
              <w:spacing w:after="0"/>
              <w:jc w:val="left"/>
            </w:pPr>
            <w:r>
              <w:rPr>
                <w:sz w:val="16"/>
              </w:rPr>
              <w:t>SEVERE WINTER STORM</w:t>
            </w:r>
          </w:p>
        </w:tc>
        <w:tc>
          <w:tcPr>
            <w:tcW w:type="dxa" w:w="1826"/>
          </w:tcPr>
          <w:p>
            <w:pPr>
              <w:spacing w:after="0"/>
              <w:jc w:val="left"/>
            </w:pPr>
            <w:r>
              <w:rPr>
                <w:sz w:val="16"/>
              </w:rPr>
              <w:t>Ice Storm</w:t>
            </w:r>
          </w:p>
        </w:tc>
        <w:tc>
          <w:tcPr>
            <w:tcW w:type="dxa" w:w="1377"/>
          </w:tcPr>
          <w:p>
            <w:pPr>
              <w:spacing w:after="0"/>
              <w:jc w:val="right"/>
            </w:pPr>
            <w:r>
              <w:rPr>
                <w:sz w:val="16"/>
              </w:rPr>
              <w:t>$34,494.44</w:t>
            </w:r>
          </w:p>
        </w:tc>
        <w:tc>
          <w:tcPr>
            <w:tcW w:type="dxa" w:w="1910"/>
          </w:tcPr>
          <w:p>
            <w:pPr>
              <w:spacing w:after="0"/>
              <w:jc w:val="left"/>
            </w:pPr>
          </w:p>
        </w:tc>
        <w:tc>
          <w:tcPr>
            <w:tcW w:type="dxa" w:w="2783"/>
          </w:tcPr>
          <w:p>
            <w:pPr>
              <w:spacing w:after="0"/>
              <w:jc w:val="left"/>
            </w:pPr>
          </w:p>
        </w:tc>
      </w:tr>
      <w:tr>
        <w:trPr>
          <w:cantSplit/>
        </w:trPr>
        <w:tc>
          <w:tcPr>
            <w:tcW w:type="dxa" w:w="1037"/>
          </w:tcPr>
          <w:p>
            <w:pPr>
              <w:spacing w:after="0"/>
              <w:jc w:val="left"/>
            </w:pPr>
            <w:r>
              <w:rPr>
                <w:sz w:val="16"/>
              </w:rPr>
              <w:t>2014-02-11</w:t>
            </w:r>
          </w:p>
        </w:tc>
        <w:tc>
          <w:tcPr>
            <w:tcW w:type="dxa" w:w="1037"/>
          </w:tcPr>
          <w:p>
            <w:pPr>
              <w:spacing w:after="0"/>
              <w:jc w:val="left"/>
            </w:pPr>
            <w:r>
              <w:rPr>
                <w:sz w:val="16"/>
              </w:rPr>
              <w:t>2014-02-10</w:t>
            </w:r>
          </w:p>
        </w:tc>
        <w:tc>
          <w:tcPr>
            <w:tcW w:type="dxa" w:w="1037"/>
          </w:tcPr>
          <w:p>
            <w:pPr>
              <w:spacing w:after="0"/>
              <w:jc w:val="left"/>
            </w:pPr>
            <w:r>
              <w:rPr>
                <w:sz w:val="16"/>
              </w:rPr>
              <w:t>EM-3368-GA</w:t>
            </w:r>
          </w:p>
        </w:tc>
        <w:tc>
          <w:tcPr>
            <w:tcW w:type="dxa" w:w="1206"/>
          </w:tcPr>
          <w:p>
            <w:pPr>
              <w:spacing w:after="0"/>
              <w:jc w:val="left"/>
            </w:pPr>
            <w:r>
              <w:rPr>
                <w:sz w:val="16"/>
              </w:rPr>
              <w:t>Emergency</w:t>
            </w:r>
          </w:p>
        </w:tc>
        <w:tc>
          <w:tcPr>
            <w:tcW w:type="dxa" w:w="1899"/>
          </w:tcPr>
          <w:p>
            <w:pPr>
              <w:spacing w:after="0"/>
              <w:jc w:val="left"/>
            </w:pPr>
            <w:r>
              <w:rPr>
                <w:sz w:val="16"/>
              </w:rPr>
              <w:t>SEVERE WINTER STORM</w:t>
            </w:r>
          </w:p>
        </w:tc>
        <w:tc>
          <w:tcPr>
            <w:tcW w:type="dxa" w:w="1826"/>
          </w:tcPr>
          <w:p>
            <w:pPr>
              <w:spacing w:after="0"/>
              <w:jc w:val="left"/>
            </w:pPr>
            <w:r>
              <w:rPr>
                <w:sz w:val="16"/>
              </w:rPr>
              <w:t>Ice Storm</w:t>
            </w:r>
          </w:p>
        </w:tc>
        <w:tc>
          <w:tcPr>
            <w:tcW w:type="dxa" w:w="1377"/>
          </w:tcPr>
          <w:p>
            <w:pPr>
              <w:spacing w:after="0"/>
              <w:jc w:val="right"/>
            </w:pPr>
            <w:r>
              <w:rPr>
                <w:sz w:val="16"/>
              </w:rPr>
              <w:t>none found</w:t>
            </w:r>
          </w:p>
        </w:tc>
        <w:tc>
          <w:tcPr>
            <w:tcW w:type="dxa" w:w="1910"/>
          </w:tcPr>
          <w:p>
            <w:pPr>
              <w:spacing w:after="0"/>
              <w:jc w:val="left"/>
            </w:pPr>
          </w:p>
        </w:tc>
        <w:tc>
          <w:tcPr>
            <w:tcW w:type="dxa" w:w="2783"/>
          </w:tcPr>
          <w:p>
            <w:pPr>
              <w:spacing w:after="0"/>
              <w:jc w:val="left"/>
            </w:pPr>
            <w:r>
              <w:rPr>
                <w:sz w:val="16"/>
              </w:rPr>
              <w:t>same incident as DR-4165</w:t>
            </w:r>
          </w:p>
        </w:tc>
      </w:tr>
      <w:tr>
        <w:trPr>
          <w:cantSplit/>
        </w:trPr>
        <w:tc>
          <w:tcPr>
            <w:tcW w:type="dxa" w:w="1037"/>
          </w:tcPr>
          <w:p>
            <w:pPr>
              <w:spacing w:after="0"/>
              <w:jc w:val="left"/>
            </w:pPr>
            <w:r>
              <w:rPr>
                <w:sz w:val="16"/>
              </w:rPr>
              <w:t>2011-04-29</w:t>
            </w:r>
          </w:p>
        </w:tc>
        <w:tc>
          <w:tcPr>
            <w:tcW w:type="dxa" w:w="1037"/>
          </w:tcPr>
          <w:p>
            <w:pPr>
              <w:spacing w:after="0"/>
              <w:jc w:val="left"/>
            </w:pPr>
            <w:r>
              <w:rPr>
                <w:sz w:val="16"/>
              </w:rPr>
              <w:t>2011-04-27</w:t>
            </w:r>
          </w:p>
        </w:tc>
        <w:tc>
          <w:tcPr>
            <w:tcW w:type="dxa" w:w="1037"/>
          </w:tcPr>
          <w:p>
            <w:pPr>
              <w:spacing w:after="0"/>
              <w:jc w:val="left"/>
            </w:pPr>
            <w:r>
              <w:rPr>
                <w:sz w:val="16"/>
              </w:rPr>
              <w:t>DR-1973-GA</w:t>
            </w:r>
          </w:p>
        </w:tc>
        <w:tc>
          <w:tcPr>
            <w:tcW w:type="dxa" w:w="1206"/>
          </w:tcPr>
          <w:p>
            <w:pPr>
              <w:spacing w:after="0"/>
              <w:jc w:val="left"/>
            </w:pPr>
            <w:r>
              <w:rPr>
                <w:sz w:val="16"/>
              </w:rPr>
              <w:t>Major disaster</w:t>
            </w:r>
          </w:p>
        </w:tc>
        <w:tc>
          <w:tcPr>
            <w:tcW w:type="dxa" w:w="1899"/>
          </w:tcPr>
          <w:p>
            <w:pPr>
              <w:spacing w:after="0"/>
              <w:jc w:val="left"/>
            </w:pPr>
            <w:r>
              <w:rPr>
                <w:sz w:val="16"/>
              </w:rPr>
              <w:t>SEVERE STORMS, TORNADOES, STRAIGHT-LINE WINDS, AND ASSOCIATED FLOODING</w:t>
            </w:r>
          </w:p>
        </w:tc>
        <w:tc>
          <w:tcPr>
            <w:tcW w:type="dxa" w:w="1826"/>
          </w:tcPr>
          <w:p>
            <w:pPr>
              <w:spacing w:after="0"/>
              <w:jc w:val="left"/>
            </w:pPr>
            <w:r>
              <w:rPr>
                <w:sz w:val="16"/>
              </w:rPr>
              <w:t>Inland Flooding; Strong Wind; Tornado</w:t>
            </w:r>
          </w:p>
        </w:tc>
        <w:tc>
          <w:tcPr>
            <w:tcW w:type="dxa" w:w="1377"/>
          </w:tcPr>
          <w:p>
            <w:pPr>
              <w:spacing w:after="0"/>
              <w:jc w:val="right"/>
            </w:pPr>
            <w:r>
              <w:rPr>
                <w:sz w:val="16"/>
              </w:rPr>
              <w:t>$864,176.24</w:t>
            </w:r>
          </w:p>
        </w:tc>
        <w:tc>
          <w:tcPr>
            <w:tcW w:type="dxa" w:w="1910"/>
          </w:tcPr>
          <w:p>
            <w:pPr>
              <w:spacing w:after="0"/>
              <w:jc w:val="left"/>
            </w:pPr>
          </w:p>
        </w:tc>
        <w:tc>
          <w:tcPr>
            <w:tcW w:type="dxa" w:w="2783"/>
          </w:tcPr>
          <w:p>
            <w:pPr>
              <w:spacing w:after="0"/>
              <w:jc w:val="left"/>
            </w:pPr>
            <w:r>
              <w:rPr>
                <w:sz w:val="16"/>
              </w:rPr>
              <w:t>FEMA's declaration record does not list Public Assistance, but FEMA's PA project summaries show obligations for this county</w:t>
            </w: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2005-08-27</w:t>
            </w:r>
          </w:p>
        </w:tc>
        <w:tc>
          <w:tcPr>
            <w:tcW w:type="dxa" w:w="1037"/>
          </w:tcPr>
          <w:p>
            <w:pPr>
              <w:spacing w:after="0"/>
              <w:jc w:val="left"/>
            </w:pPr>
            <w:r>
              <w:rPr>
                <w:sz w:val="16"/>
              </w:rPr>
              <w:t>EM-3218-GA</w:t>
            </w:r>
          </w:p>
        </w:tc>
        <w:tc>
          <w:tcPr>
            <w:tcW w:type="dxa" w:w="1206"/>
          </w:tcPr>
          <w:p>
            <w:pPr>
              <w:spacing w:after="0"/>
              <w:jc w:val="left"/>
            </w:pPr>
            <w:r>
              <w:rPr>
                <w:sz w:val="16"/>
              </w:rPr>
              <w:t>Emergency</w:t>
            </w:r>
          </w:p>
        </w:tc>
        <w:tc>
          <w:tcPr>
            <w:tcW w:type="dxa" w:w="1899"/>
          </w:tcPr>
          <w:p>
            <w:pPr>
              <w:spacing w:after="0"/>
              <w:jc w:val="left"/>
            </w:pPr>
            <w:r>
              <w:rPr>
                <w:sz w:val="16"/>
              </w:rPr>
              <w:t>HURRICANE KATRINA EVACUATION</w:t>
            </w:r>
          </w:p>
        </w:tc>
        <w:tc>
          <w:tcPr>
            <w:tcW w:type="dxa" w:w="1826"/>
          </w:tcPr>
          <w:p>
            <w:pPr>
              <w:spacing w:after="0"/>
              <w:jc w:val="left"/>
            </w:pPr>
            <w:r>
              <w:rPr>
                <w:sz w:val="16"/>
              </w:rPr>
              <w:t>Hurricane: evacuation support, not a local hazard event; not counted</w:t>
            </w:r>
          </w:p>
        </w:tc>
        <w:tc>
          <w:tcPr>
            <w:tcW w:type="dxa" w:w="1377"/>
          </w:tcPr>
          <w:p>
            <w:pPr>
              <w:spacing w:after="0"/>
              <w:jc w:val="right"/>
            </w:pPr>
            <w:r>
              <w:rPr>
                <w:sz w:val="16"/>
              </w:rPr>
              <w:t>none found</w:t>
            </w:r>
          </w:p>
        </w:tc>
        <w:tc>
          <w:tcPr>
            <w:tcW w:type="dxa" w:w="1910"/>
          </w:tcPr>
          <w:p>
            <w:pPr>
              <w:spacing w:after="0"/>
              <w:jc w:val="left"/>
            </w:pPr>
          </w:p>
        </w:tc>
        <w:tc>
          <w:tcPr>
            <w:tcW w:type="dxa" w:w="2783"/>
          </w:tcPr>
          <w:p>
            <w:pPr>
              <w:spacing w:after="0"/>
              <w:jc w:val="left"/>
            </w:pPr>
          </w:p>
        </w:tc>
      </w:tr>
      <w:tr>
        <w:trPr>
          <w:cantSplit/>
        </w:trPr>
        <w:tc>
          <w:tcPr>
            <w:tcW w:type="dxa" w:w="1037"/>
          </w:tcPr>
          <w:p>
            <w:pPr>
              <w:spacing w:after="0"/>
              <w:jc w:val="left"/>
            </w:pPr>
            <w:r>
              <w:rPr>
                <w:sz w:val="16"/>
              </w:rPr>
              <w:t>2004-09-18</w:t>
            </w:r>
          </w:p>
        </w:tc>
        <w:tc>
          <w:tcPr>
            <w:tcW w:type="dxa" w:w="1037"/>
          </w:tcPr>
          <w:p>
            <w:pPr>
              <w:spacing w:after="0"/>
              <w:jc w:val="left"/>
            </w:pPr>
            <w:r>
              <w:rPr>
                <w:sz w:val="16"/>
              </w:rPr>
              <w:t>2004-09-14</w:t>
            </w:r>
          </w:p>
        </w:tc>
        <w:tc>
          <w:tcPr>
            <w:tcW w:type="dxa" w:w="1037"/>
          </w:tcPr>
          <w:p>
            <w:pPr>
              <w:spacing w:after="0"/>
              <w:jc w:val="left"/>
            </w:pPr>
            <w:r>
              <w:rPr>
                <w:sz w:val="16"/>
              </w:rPr>
              <w:t>DR-1554-GA</w:t>
            </w:r>
          </w:p>
        </w:tc>
        <w:tc>
          <w:tcPr>
            <w:tcW w:type="dxa" w:w="1206"/>
          </w:tcPr>
          <w:p>
            <w:pPr>
              <w:spacing w:after="0"/>
              <w:jc w:val="left"/>
            </w:pPr>
            <w:r>
              <w:rPr>
                <w:sz w:val="16"/>
              </w:rPr>
              <w:t>Major disaster</w:t>
            </w:r>
          </w:p>
        </w:tc>
        <w:tc>
          <w:tcPr>
            <w:tcW w:type="dxa" w:w="1899"/>
          </w:tcPr>
          <w:p>
            <w:pPr>
              <w:spacing w:after="0"/>
              <w:jc w:val="left"/>
            </w:pPr>
            <w:r>
              <w:rPr>
                <w:sz w:val="16"/>
              </w:rPr>
              <w:t>HURRICANE IVAN</w:t>
            </w:r>
          </w:p>
        </w:tc>
        <w:tc>
          <w:tcPr>
            <w:tcW w:type="dxa" w:w="1826"/>
          </w:tcPr>
          <w:p>
            <w:pPr>
              <w:spacing w:after="0"/>
              <w:jc w:val="left"/>
            </w:pPr>
            <w:r>
              <w:rPr>
                <w:sz w:val="16"/>
              </w:rPr>
              <w:t>Hurricane</w:t>
            </w:r>
          </w:p>
        </w:tc>
        <w:tc>
          <w:tcPr>
            <w:tcW w:type="dxa" w:w="1377"/>
          </w:tcPr>
          <w:p>
            <w:pPr>
              <w:spacing w:after="0"/>
              <w:jc w:val="right"/>
            </w:pPr>
            <w:r>
              <w:rPr>
                <w:sz w:val="16"/>
              </w:rPr>
              <w:t>$671,731.76</w:t>
            </w:r>
          </w:p>
        </w:tc>
        <w:tc>
          <w:tcPr>
            <w:tcW w:type="dxa" w:w="1910"/>
          </w:tcPr>
          <w:p>
            <w:pPr>
              <w:spacing w:after="0"/>
              <w:jc w:val="left"/>
            </w:pPr>
          </w:p>
        </w:tc>
        <w:tc>
          <w:tcPr>
            <w:tcW w:type="dxa" w:w="2783"/>
          </w:tcPr>
          <w:p>
            <w:pPr>
              <w:spacing w:after="0"/>
              <w:jc w:val="left"/>
            </w:pPr>
          </w:p>
        </w:tc>
      </w:tr>
      <w:tr>
        <w:trPr>
          <w:cantSplit/>
        </w:trPr>
        <w:tc>
          <w:tcPr>
            <w:tcW w:type="dxa" w:w="1037"/>
          </w:tcPr>
          <w:p>
            <w:pPr>
              <w:spacing w:after="0"/>
              <w:jc w:val="left"/>
            </w:pPr>
            <w:r>
              <w:rPr>
                <w:sz w:val="16"/>
              </w:rPr>
              <w:t>2000-01-28</w:t>
            </w:r>
          </w:p>
        </w:tc>
        <w:tc>
          <w:tcPr>
            <w:tcW w:type="dxa" w:w="1037"/>
          </w:tcPr>
          <w:p>
            <w:pPr>
              <w:spacing w:after="0"/>
              <w:jc w:val="left"/>
            </w:pPr>
            <w:r>
              <w:rPr>
                <w:sz w:val="16"/>
              </w:rPr>
              <w:t>2000-01-22</w:t>
            </w:r>
          </w:p>
        </w:tc>
        <w:tc>
          <w:tcPr>
            <w:tcW w:type="dxa" w:w="1037"/>
          </w:tcPr>
          <w:p>
            <w:pPr>
              <w:spacing w:after="0"/>
              <w:jc w:val="left"/>
            </w:pPr>
            <w:r>
              <w:rPr>
                <w:sz w:val="16"/>
              </w:rPr>
              <w:t>DR-1311-GA</w:t>
            </w:r>
          </w:p>
        </w:tc>
        <w:tc>
          <w:tcPr>
            <w:tcW w:type="dxa" w:w="1206"/>
          </w:tcPr>
          <w:p>
            <w:pPr>
              <w:spacing w:after="0"/>
              <w:jc w:val="left"/>
            </w:pPr>
            <w:r>
              <w:rPr>
                <w:sz w:val="16"/>
              </w:rPr>
              <w:t>Major disaster</w:t>
            </w:r>
          </w:p>
        </w:tc>
        <w:tc>
          <w:tcPr>
            <w:tcW w:type="dxa" w:w="1899"/>
          </w:tcPr>
          <w:p>
            <w:pPr>
              <w:spacing w:after="0"/>
              <w:jc w:val="left"/>
            </w:pPr>
            <w:r>
              <w:rPr>
                <w:sz w:val="16"/>
              </w:rPr>
              <w:t>SEVERE WINTER STORM</w:t>
            </w:r>
          </w:p>
        </w:tc>
        <w:tc>
          <w:tcPr>
            <w:tcW w:type="dxa" w:w="1826"/>
          </w:tcPr>
          <w:p>
            <w:pPr>
              <w:spacing w:after="0"/>
              <w:jc w:val="left"/>
            </w:pPr>
            <w:r>
              <w:rPr>
                <w:sz w:val="16"/>
              </w:rPr>
              <w:t>Winter Weather</w:t>
            </w:r>
          </w:p>
        </w:tc>
        <w:tc>
          <w:tcPr>
            <w:tcW w:type="dxa" w:w="1377"/>
          </w:tcPr>
          <w:p>
            <w:pPr>
              <w:spacing w:after="0"/>
              <w:jc w:val="right"/>
            </w:pPr>
            <w:r>
              <w:rPr>
                <w:sz w:val="16"/>
              </w:rPr>
              <w:t>$501,024.04</w:t>
            </w:r>
          </w:p>
        </w:tc>
        <w:tc>
          <w:tcPr>
            <w:tcW w:type="dxa" w:w="1910"/>
          </w:tcPr>
          <w:p>
            <w:pPr>
              <w:spacing w:after="0"/>
              <w:jc w:val="left"/>
            </w:pPr>
          </w:p>
        </w:tc>
        <w:tc>
          <w:tcPr>
            <w:tcW w:type="dxa" w:w="2783"/>
          </w:tcPr>
          <w:p>
            <w:pPr>
              <w:spacing w:after="0"/>
              <w:jc w:val="left"/>
            </w:pPr>
          </w:p>
        </w:tc>
      </w:tr>
      <w:tr>
        <w:trPr>
          <w:cantSplit/>
        </w:trPr>
        <w:tc>
          <w:tcPr>
            <w:tcW w:type="dxa" w:w="1037"/>
          </w:tcPr>
          <w:p>
            <w:pPr>
              <w:spacing w:after="0"/>
              <w:jc w:val="left"/>
            </w:pPr>
            <w:r>
              <w:rPr>
                <w:sz w:val="16"/>
              </w:rPr>
              <w:t>1998-03-11</w:t>
            </w:r>
          </w:p>
        </w:tc>
        <w:tc>
          <w:tcPr>
            <w:tcW w:type="dxa" w:w="1037"/>
          </w:tcPr>
          <w:p>
            <w:pPr>
              <w:spacing w:after="0"/>
              <w:jc w:val="left"/>
            </w:pPr>
            <w:r>
              <w:rPr>
                <w:sz w:val="16"/>
              </w:rPr>
              <w:t>1998-02-14</w:t>
            </w:r>
          </w:p>
        </w:tc>
        <w:tc>
          <w:tcPr>
            <w:tcW w:type="dxa" w:w="1037"/>
          </w:tcPr>
          <w:p>
            <w:pPr>
              <w:spacing w:after="0"/>
              <w:jc w:val="left"/>
            </w:pPr>
            <w:r>
              <w:rPr>
                <w:sz w:val="16"/>
              </w:rPr>
              <w:t>DR-1209-GA</w:t>
            </w:r>
          </w:p>
        </w:tc>
        <w:tc>
          <w:tcPr>
            <w:tcW w:type="dxa" w:w="1206"/>
          </w:tcPr>
          <w:p>
            <w:pPr>
              <w:spacing w:after="0"/>
              <w:jc w:val="left"/>
            </w:pPr>
            <w:r>
              <w:rPr>
                <w:sz w:val="16"/>
              </w:rPr>
              <w:t>Major disaster</w:t>
            </w:r>
          </w:p>
        </w:tc>
        <w:tc>
          <w:tcPr>
            <w:tcW w:type="dxa" w:w="1899"/>
          </w:tcPr>
          <w:p>
            <w:pPr>
              <w:spacing w:after="0"/>
              <w:jc w:val="left"/>
            </w:pPr>
            <w:r>
              <w:rPr>
                <w:sz w:val="16"/>
              </w:rPr>
              <w:t>SEVERE STORMS AND FLOODING</w:t>
            </w:r>
          </w:p>
        </w:tc>
        <w:tc>
          <w:tcPr>
            <w:tcW w:type="dxa" w:w="1826"/>
          </w:tcPr>
          <w:p>
            <w:pPr>
              <w:spacing w:after="0"/>
              <w:jc w:val="left"/>
            </w:pPr>
            <w:r>
              <w:rPr>
                <w:sz w:val="16"/>
              </w:rPr>
              <w:t>Inland Flooding</w:t>
            </w:r>
          </w:p>
        </w:tc>
        <w:tc>
          <w:tcPr>
            <w:tcW w:type="dxa" w:w="1377"/>
          </w:tcPr>
          <w:p>
            <w:pPr>
              <w:spacing w:after="0"/>
              <w:jc w:val="right"/>
            </w:pPr>
            <w:r>
              <w:rPr>
                <w:sz w:val="16"/>
              </w:rPr>
              <w:t>PA not declared for this county</w:t>
            </w:r>
          </w:p>
        </w:tc>
        <w:tc>
          <w:tcPr>
            <w:tcW w:type="dxa" w:w="1910"/>
          </w:tcPr>
          <w:p>
            <w:pPr>
              <w:spacing w:after="0"/>
              <w:jc w:val="left"/>
            </w:pPr>
          </w:p>
        </w:tc>
        <w:tc>
          <w:tcPr>
            <w:tcW w:type="dxa" w:w="2783"/>
          </w:tcPr>
          <w:p>
            <w:pPr>
              <w:spacing w:after="0"/>
              <w:jc w:val="left"/>
            </w:pPr>
          </w:p>
        </w:tc>
      </w:tr>
      <w:tr>
        <w:trPr>
          <w:cantSplit/>
        </w:trPr>
        <w:tc>
          <w:tcPr>
            <w:tcW w:type="dxa" w:w="1037"/>
          </w:tcPr>
          <w:p>
            <w:pPr>
              <w:spacing w:after="0"/>
              <w:jc w:val="left"/>
            </w:pPr>
            <w:r>
              <w:rPr>
                <w:sz w:val="16"/>
              </w:rPr>
              <w:t>1995-10-10</w:t>
            </w:r>
          </w:p>
        </w:tc>
        <w:tc>
          <w:tcPr>
            <w:tcW w:type="dxa" w:w="1037"/>
          </w:tcPr>
          <w:p>
            <w:pPr>
              <w:spacing w:after="0"/>
              <w:jc w:val="left"/>
            </w:pPr>
            <w:r>
              <w:rPr>
                <w:sz w:val="16"/>
              </w:rPr>
              <w:t>1995-10-04</w:t>
            </w:r>
          </w:p>
        </w:tc>
        <w:tc>
          <w:tcPr>
            <w:tcW w:type="dxa" w:w="1037"/>
          </w:tcPr>
          <w:p>
            <w:pPr>
              <w:spacing w:after="0"/>
              <w:jc w:val="left"/>
            </w:pPr>
            <w:r>
              <w:rPr>
                <w:sz w:val="16"/>
              </w:rPr>
              <w:t>DR-1071-GA</w:t>
            </w:r>
          </w:p>
        </w:tc>
        <w:tc>
          <w:tcPr>
            <w:tcW w:type="dxa" w:w="1206"/>
          </w:tcPr>
          <w:p>
            <w:pPr>
              <w:spacing w:after="0"/>
              <w:jc w:val="left"/>
            </w:pPr>
            <w:r>
              <w:rPr>
                <w:sz w:val="16"/>
              </w:rPr>
              <w:t>Major disaster</w:t>
            </w:r>
          </w:p>
        </w:tc>
        <w:tc>
          <w:tcPr>
            <w:tcW w:type="dxa" w:w="1899"/>
          </w:tcPr>
          <w:p>
            <w:pPr>
              <w:spacing w:after="0"/>
              <w:jc w:val="left"/>
            </w:pPr>
            <w:r>
              <w:rPr>
                <w:sz w:val="16"/>
              </w:rPr>
              <w:t>HURRICANE OPAL</w:t>
            </w:r>
          </w:p>
        </w:tc>
        <w:tc>
          <w:tcPr>
            <w:tcW w:type="dxa" w:w="1826"/>
          </w:tcPr>
          <w:p>
            <w:pPr>
              <w:spacing w:after="0"/>
              <w:jc w:val="left"/>
            </w:pPr>
            <w:r>
              <w:rPr>
                <w:sz w:val="16"/>
              </w:rPr>
              <w:t>Hurricane</w:t>
            </w:r>
          </w:p>
        </w:tc>
        <w:tc>
          <w:tcPr>
            <w:tcW w:type="dxa" w:w="1377"/>
          </w:tcPr>
          <w:p>
            <w:pPr>
              <w:spacing w:after="0"/>
              <w:jc w:val="right"/>
            </w:pPr>
            <w:r>
              <w:rPr>
                <w:sz w:val="16"/>
              </w:rPr>
              <w:t>none found</w:t>
            </w:r>
          </w:p>
        </w:tc>
        <w:tc>
          <w:tcPr>
            <w:tcW w:type="dxa" w:w="1910"/>
          </w:tcPr>
          <w:p>
            <w:pPr>
              <w:spacing w:after="0"/>
              <w:jc w:val="left"/>
            </w:pPr>
          </w:p>
        </w:tc>
        <w:tc>
          <w:tcPr>
            <w:tcW w:type="dxa" w:w="2783"/>
          </w:tcPr>
          <w:p>
            <w:pPr>
              <w:spacing w:after="0"/>
              <w:jc w:val="left"/>
            </w:pPr>
          </w:p>
        </w:tc>
      </w:tr>
      <w:tr>
        <w:trPr>
          <w:cantSplit/>
        </w:trPr>
        <w:tc>
          <w:tcPr>
            <w:tcW w:type="dxa" w:w="1037"/>
          </w:tcPr>
          <w:p>
            <w:pPr>
              <w:spacing w:after="0"/>
              <w:jc w:val="left"/>
            </w:pPr>
            <w:r>
              <w:rPr>
                <w:sz w:val="16"/>
              </w:rPr>
              <w:t>1994-03-31</w:t>
            </w:r>
          </w:p>
        </w:tc>
        <w:tc>
          <w:tcPr>
            <w:tcW w:type="dxa" w:w="1037"/>
          </w:tcPr>
          <w:p>
            <w:pPr>
              <w:spacing w:after="0"/>
              <w:jc w:val="left"/>
            </w:pPr>
            <w:r>
              <w:rPr>
                <w:sz w:val="16"/>
              </w:rPr>
              <w:t>1994-03-27</w:t>
            </w:r>
          </w:p>
        </w:tc>
        <w:tc>
          <w:tcPr>
            <w:tcW w:type="dxa" w:w="1037"/>
          </w:tcPr>
          <w:p>
            <w:pPr>
              <w:spacing w:after="0"/>
              <w:jc w:val="left"/>
            </w:pPr>
            <w:r>
              <w:rPr>
                <w:sz w:val="16"/>
              </w:rPr>
              <w:t>DR-1020-GA</w:t>
            </w:r>
          </w:p>
        </w:tc>
        <w:tc>
          <w:tcPr>
            <w:tcW w:type="dxa" w:w="1206"/>
          </w:tcPr>
          <w:p>
            <w:pPr>
              <w:spacing w:after="0"/>
              <w:jc w:val="left"/>
            </w:pPr>
            <w:r>
              <w:rPr>
                <w:sz w:val="16"/>
              </w:rPr>
              <w:t>Major disaster</w:t>
            </w:r>
          </w:p>
        </w:tc>
        <w:tc>
          <w:tcPr>
            <w:tcW w:type="dxa" w:w="1899"/>
          </w:tcPr>
          <w:p>
            <w:pPr>
              <w:spacing w:after="0"/>
              <w:jc w:val="left"/>
            </w:pPr>
            <w:r>
              <w:rPr>
                <w:sz w:val="16"/>
              </w:rPr>
              <w:t>TORNADOES, FLOODING, AND SEVERE STORMS</w:t>
            </w:r>
          </w:p>
        </w:tc>
        <w:tc>
          <w:tcPr>
            <w:tcW w:type="dxa" w:w="1826"/>
          </w:tcPr>
          <w:p>
            <w:pPr>
              <w:spacing w:after="0"/>
              <w:jc w:val="left"/>
            </w:pPr>
            <w:r>
              <w:rPr>
                <w:sz w:val="16"/>
              </w:rPr>
              <w:t>Tornado (primary); also designated: Inland Flooding</w:t>
            </w:r>
          </w:p>
        </w:tc>
        <w:tc>
          <w:tcPr>
            <w:tcW w:type="dxa" w:w="1377"/>
          </w:tcPr>
          <w:p>
            <w:pPr>
              <w:spacing w:after="0"/>
              <w:jc w:val="right"/>
            </w:pPr>
            <w:r>
              <w:rPr>
                <w:sz w:val="16"/>
              </w:rPr>
              <w:t>none found</w:t>
            </w:r>
          </w:p>
        </w:tc>
        <w:tc>
          <w:tcPr>
            <w:tcW w:type="dxa" w:w="1910"/>
          </w:tcPr>
          <w:p>
            <w:pPr>
              <w:spacing w:after="0"/>
              <w:jc w:val="left"/>
            </w:pPr>
          </w:p>
        </w:tc>
        <w:tc>
          <w:tcPr>
            <w:tcW w:type="dxa" w:w="2783"/>
          </w:tcPr>
          <w:p>
            <w:pPr>
              <w:spacing w:after="0"/>
              <w:jc w:val="left"/>
            </w:pPr>
          </w:p>
        </w:tc>
      </w:tr>
      <w:tr>
        <w:trPr>
          <w:cantSplit/>
        </w:trPr>
        <w:tc>
          <w:tcPr>
            <w:tcW w:type="dxa" w:w="1037"/>
          </w:tcPr>
          <w:p>
            <w:pPr>
              <w:spacing w:after="0"/>
              <w:jc w:val="left"/>
            </w:pPr>
            <w:r>
              <w:rPr>
                <w:sz w:val="16"/>
              </w:rPr>
              <w:t>1993-03-15</w:t>
            </w:r>
          </w:p>
        </w:tc>
        <w:tc>
          <w:tcPr>
            <w:tcW w:type="dxa" w:w="1037"/>
          </w:tcPr>
          <w:p>
            <w:pPr>
              <w:spacing w:after="0"/>
              <w:jc w:val="left"/>
            </w:pPr>
            <w:r>
              <w:rPr>
                <w:sz w:val="16"/>
              </w:rPr>
              <w:t>1993-03-13</w:t>
            </w:r>
          </w:p>
        </w:tc>
        <w:tc>
          <w:tcPr>
            <w:tcW w:type="dxa" w:w="1037"/>
          </w:tcPr>
          <w:p>
            <w:pPr>
              <w:spacing w:after="0"/>
              <w:jc w:val="left"/>
            </w:pPr>
            <w:r>
              <w:rPr>
                <w:sz w:val="16"/>
              </w:rPr>
              <w:t>EM-3097-GA</w:t>
            </w:r>
          </w:p>
        </w:tc>
        <w:tc>
          <w:tcPr>
            <w:tcW w:type="dxa" w:w="1206"/>
          </w:tcPr>
          <w:p>
            <w:pPr>
              <w:spacing w:after="0"/>
              <w:jc w:val="left"/>
            </w:pPr>
            <w:r>
              <w:rPr>
                <w:sz w:val="16"/>
              </w:rPr>
              <w:t>Emergency</w:t>
            </w:r>
          </w:p>
        </w:tc>
        <w:tc>
          <w:tcPr>
            <w:tcW w:type="dxa" w:w="1899"/>
          </w:tcPr>
          <w:p>
            <w:pPr>
              <w:spacing w:after="0"/>
              <w:jc w:val="left"/>
            </w:pPr>
            <w:r>
              <w:rPr>
                <w:sz w:val="16"/>
              </w:rPr>
              <w:t>SEVERE SNOWFALL, WINTER STORM</w:t>
            </w:r>
          </w:p>
        </w:tc>
        <w:tc>
          <w:tcPr>
            <w:tcW w:type="dxa" w:w="1826"/>
          </w:tcPr>
          <w:p>
            <w:pPr>
              <w:spacing w:after="0"/>
              <w:jc w:val="left"/>
            </w:pPr>
            <w:r>
              <w:rPr>
                <w:sz w:val="16"/>
              </w:rPr>
              <w:t>Winter Weather</w:t>
            </w:r>
          </w:p>
        </w:tc>
        <w:tc>
          <w:tcPr>
            <w:tcW w:type="dxa" w:w="1377"/>
          </w:tcPr>
          <w:p>
            <w:pPr>
              <w:spacing w:after="0"/>
              <w:jc w:val="right"/>
            </w:pPr>
            <w:r>
              <w:rPr>
                <w:sz w:val="16"/>
              </w:rPr>
              <w:t>none found</w:t>
            </w:r>
          </w:p>
        </w:tc>
        <w:tc>
          <w:tcPr>
            <w:tcW w:type="dxa" w:w="1910"/>
          </w:tcPr>
          <w:p>
            <w:pPr>
              <w:spacing w:after="0"/>
              <w:jc w:val="left"/>
            </w:pPr>
          </w:p>
        </w:tc>
        <w:tc>
          <w:tcPr>
            <w:tcW w:type="dxa" w:w="2783"/>
          </w:tcPr>
          <w:p>
            <w:pPr>
              <w:spacing w:after="0"/>
              <w:jc w:val="left"/>
            </w:pPr>
          </w:p>
        </w:tc>
      </w:tr>
      <w:tr>
        <w:trPr>
          <w:cantSplit/>
        </w:trPr>
        <w:tc>
          <w:tcPr>
            <w:tcW w:type="dxa" w:w="1037"/>
          </w:tcPr>
          <w:p>
            <w:pPr>
              <w:spacing w:after="0"/>
              <w:jc w:val="left"/>
            </w:pPr>
            <w:r>
              <w:rPr>
                <w:sz w:val="16"/>
              </w:rPr>
              <w:t>1977-07-20</w:t>
            </w:r>
          </w:p>
        </w:tc>
        <w:tc>
          <w:tcPr>
            <w:tcW w:type="dxa" w:w="1037"/>
          </w:tcPr>
          <w:p>
            <w:pPr>
              <w:spacing w:after="0"/>
              <w:jc w:val="left"/>
            </w:pPr>
            <w:r>
              <w:rPr>
                <w:sz w:val="16"/>
              </w:rPr>
              <w:t>1977-07-20</w:t>
            </w:r>
          </w:p>
        </w:tc>
        <w:tc>
          <w:tcPr>
            <w:tcW w:type="dxa" w:w="1037"/>
          </w:tcPr>
          <w:p>
            <w:pPr>
              <w:spacing w:after="0"/>
              <w:jc w:val="left"/>
            </w:pPr>
            <w:r>
              <w:rPr>
                <w:sz w:val="16"/>
              </w:rPr>
              <w:t>EM-3044-GA</w:t>
            </w:r>
          </w:p>
        </w:tc>
        <w:tc>
          <w:tcPr>
            <w:tcW w:type="dxa" w:w="1206"/>
          </w:tcPr>
          <w:p>
            <w:pPr>
              <w:spacing w:after="0"/>
              <w:jc w:val="left"/>
            </w:pPr>
            <w:r>
              <w:rPr>
                <w:sz w:val="16"/>
              </w:rPr>
              <w:t>Emergency</w:t>
            </w:r>
          </w:p>
        </w:tc>
        <w:tc>
          <w:tcPr>
            <w:tcW w:type="dxa" w:w="1899"/>
          </w:tcPr>
          <w:p>
            <w:pPr>
              <w:spacing w:after="0"/>
              <w:jc w:val="left"/>
            </w:pPr>
            <w:r>
              <w:rPr>
                <w:sz w:val="16"/>
              </w:rPr>
              <w:t>DROUGHT</w:t>
            </w:r>
          </w:p>
        </w:tc>
        <w:tc>
          <w:tcPr>
            <w:tcW w:type="dxa" w:w="1826"/>
          </w:tcPr>
          <w:p>
            <w:pPr>
              <w:spacing w:after="0"/>
              <w:jc w:val="left"/>
            </w:pPr>
            <w:r>
              <w:rPr>
                <w:sz w:val="16"/>
              </w:rPr>
              <w:t>Drought</w:t>
            </w:r>
          </w:p>
        </w:tc>
        <w:tc>
          <w:tcPr>
            <w:tcW w:type="dxa" w:w="1377"/>
          </w:tcPr>
          <w:p>
            <w:pPr>
              <w:spacing w:after="0"/>
              <w:jc w:val="right"/>
            </w:pPr>
            <w:r>
              <w:rPr>
                <w:sz w:val="16"/>
              </w:rPr>
              <w:t>none found</w:t>
            </w:r>
          </w:p>
        </w:tc>
        <w:tc>
          <w:tcPr>
            <w:tcW w:type="dxa" w:w="1910"/>
          </w:tcPr>
          <w:p>
            <w:pPr>
              <w:spacing w:after="0"/>
              <w:jc w:val="left"/>
            </w:pPr>
          </w:p>
        </w:tc>
        <w:tc>
          <w:tcPr>
            <w:tcW w:type="dxa" w:w="2783"/>
          </w:tcPr>
          <w:p>
            <w:pPr>
              <w:spacing w:after="0"/>
              <w:jc w:val="left"/>
            </w:pPr>
          </w:p>
        </w:tc>
      </w:tr>
      <w:tr>
        <w:trPr>
          <w:cantSplit/>
        </w:trPr>
        <w:tc>
          <w:tcPr>
            <w:tcW w:type="dxa" w:w="1037"/>
          </w:tcPr>
          <w:p>
            <w:pPr>
              <w:spacing w:after="0"/>
              <w:jc w:val="left"/>
            </w:pPr>
            <w:r>
              <w:rPr>
                <w:sz w:val="16"/>
              </w:rPr>
              <w:t>1976-06-11</w:t>
            </w:r>
          </w:p>
        </w:tc>
        <w:tc>
          <w:tcPr>
            <w:tcW w:type="dxa" w:w="1037"/>
          </w:tcPr>
          <w:p>
            <w:pPr>
              <w:spacing w:after="0"/>
              <w:jc w:val="left"/>
            </w:pPr>
            <w:r>
              <w:rPr>
                <w:sz w:val="16"/>
              </w:rPr>
              <w:t>1976-06-11</w:t>
            </w:r>
          </w:p>
        </w:tc>
        <w:tc>
          <w:tcPr>
            <w:tcW w:type="dxa" w:w="1037"/>
          </w:tcPr>
          <w:p>
            <w:pPr>
              <w:spacing w:after="0"/>
              <w:jc w:val="left"/>
            </w:pPr>
            <w:r>
              <w:rPr>
                <w:sz w:val="16"/>
              </w:rPr>
              <w:t>DR-507-GA</w:t>
            </w:r>
          </w:p>
        </w:tc>
        <w:tc>
          <w:tcPr>
            <w:tcW w:type="dxa" w:w="1206"/>
          </w:tcPr>
          <w:p>
            <w:pPr>
              <w:spacing w:after="0"/>
              <w:jc w:val="left"/>
            </w:pPr>
            <w:r>
              <w:rPr>
                <w:sz w:val="16"/>
              </w:rPr>
              <w:t>Major disaster</w:t>
            </w:r>
          </w:p>
        </w:tc>
        <w:tc>
          <w:tcPr>
            <w:tcW w:type="dxa" w:w="1899"/>
          </w:tcPr>
          <w:p>
            <w:pPr>
              <w:spacing w:after="0"/>
              <w:jc w:val="left"/>
            </w:pPr>
            <w:r>
              <w:rPr>
                <w:sz w:val="16"/>
              </w:rPr>
              <w:t>SEVERE STORMS &amp; FLOODING</w:t>
            </w:r>
          </w:p>
        </w:tc>
        <w:tc>
          <w:tcPr>
            <w:tcW w:type="dxa" w:w="1826"/>
          </w:tcPr>
          <w:p>
            <w:pPr>
              <w:spacing w:after="0"/>
              <w:jc w:val="left"/>
            </w:pPr>
            <w:r>
              <w:rPr>
                <w:sz w:val="16"/>
              </w:rPr>
              <w:t>Inland Flooding</w:t>
            </w:r>
          </w:p>
        </w:tc>
        <w:tc>
          <w:tcPr>
            <w:tcW w:type="dxa" w:w="1377"/>
          </w:tcPr>
          <w:p>
            <w:pPr>
              <w:spacing w:after="0"/>
              <w:jc w:val="right"/>
            </w:pPr>
            <w:r>
              <w:rPr>
                <w:sz w:val="16"/>
              </w:rPr>
              <w:t>none found</w:t>
            </w:r>
          </w:p>
        </w:tc>
        <w:tc>
          <w:tcPr>
            <w:tcW w:type="dxa" w:w="1910"/>
          </w:tcPr>
          <w:p>
            <w:pPr>
              <w:spacing w:after="0"/>
              <w:jc w:val="left"/>
            </w:pPr>
          </w:p>
        </w:tc>
        <w:tc>
          <w:tcPr>
            <w:tcW w:type="dxa" w:w="278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30"/>
        <w:gridCol w:w="1730"/>
        <w:gridCol w:w="1581"/>
        <w:gridCol w:w="2326"/>
        <w:gridCol w:w="1581"/>
        <w:gridCol w:w="3003"/>
        <w:gridCol w:w="1081"/>
        <w:gridCol w:w="1081"/>
      </w:tblGrid>
      <w:tr>
        <w:trPr>
          <w:cantSplit/>
          <w:tblHeader/>
        </w:trPr>
        <w:tc>
          <w:tcPr>
            <w:tcW w:type="dxa" w:w="1730"/>
            <w:shd w:val="clear" w:color="auto" w:fill="E8E8E8"/>
          </w:tcPr>
          <w:p>
            <w:pPr>
              <w:spacing w:after="0"/>
              <w:jc w:val="left"/>
            </w:pPr>
            <w:r>
              <w:rPr>
                <w:b/>
                <w:sz w:val="16"/>
              </w:rPr>
              <w:t>Declared</w:t>
            </w:r>
          </w:p>
        </w:tc>
        <w:tc>
          <w:tcPr>
            <w:tcW w:type="dxa" w:w="1730"/>
            <w:shd w:val="clear" w:color="auto" w:fill="E8E8E8"/>
          </w:tcPr>
          <w:p>
            <w:pPr>
              <w:spacing w:after="0"/>
              <w:jc w:val="left"/>
            </w:pPr>
            <w:r>
              <w:rPr>
                <w:b/>
                <w:sz w:val="16"/>
              </w:rPr>
              <w:t>Incident began</w:t>
            </w:r>
          </w:p>
        </w:tc>
        <w:tc>
          <w:tcPr>
            <w:tcW w:type="dxa" w:w="1581"/>
            <w:shd w:val="clear" w:color="auto" w:fill="E8E8E8"/>
          </w:tcPr>
          <w:p>
            <w:pPr>
              <w:spacing w:after="0"/>
              <w:jc w:val="left"/>
            </w:pPr>
            <w:r>
              <w:rPr>
                <w:b/>
                <w:sz w:val="16"/>
              </w:rPr>
              <w:t>FEMA number</w:t>
            </w:r>
          </w:p>
        </w:tc>
        <w:tc>
          <w:tcPr>
            <w:tcW w:type="dxa" w:w="2326"/>
            <w:shd w:val="clear" w:color="auto" w:fill="E8E8E8"/>
          </w:tcPr>
          <w:p>
            <w:pPr>
              <w:spacing w:after="0"/>
              <w:jc w:val="left"/>
            </w:pPr>
            <w:r>
              <w:rPr>
                <w:b/>
                <w:sz w:val="16"/>
              </w:rPr>
              <w:t>Type</w:t>
            </w:r>
          </w:p>
        </w:tc>
        <w:tc>
          <w:tcPr>
            <w:tcW w:type="dxa" w:w="1581"/>
            <w:shd w:val="clear" w:color="auto" w:fill="E8E8E8"/>
          </w:tcPr>
          <w:p>
            <w:pPr>
              <w:spacing w:after="0"/>
              <w:jc w:val="left"/>
            </w:pPr>
            <w:r>
              <w:rPr>
                <w:b/>
                <w:sz w:val="16"/>
              </w:rPr>
              <w:t>Title</w:t>
            </w:r>
          </w:p>
        </w:tc>
        <w:tc>
          <w:tcPr>
            <w:tcW w:type="dxa" w:w="3003"/>
            <w:shd w:val="clear" w:color="auto" w:fill="E8E8E8"/>
          </w:tcPr>
          <w:p>
            <w:pPr>
              <w:spacing w:after="0"/>
              <w:jc w:val="left"/>
            </w:pPr>
            <w:r>
              <w:rPr>
                <w:b/>
                <w:sz w:val="16"/>
              </w:rPr>
              <w:t>Mapped hazard</w:t>
            </w:r>
          </w:p>
        </w:tc>
        <w:tc>
          <w:tcPr>
            <w:tcW w:type="dxa" w:w="1081"/>
            <w:shd w:val="clear" w:color="auto" w:fill="E8E8E8"/>
          </w:tcPr>
          <w:p>
            <w:pPr>
              <w:spacing w:after="0"/>
              <w:jc w:val="left"/>
            </w:pPr>
            <w:r>
              <w:rPr>
                <w:b/>
                <w:sz w:val="16"/>
              </w:rPr>
              <w:t>Flags</w:t>
            </w:r>
          </w:p>
        </w:tc>
        <w:tc>
          <w:tcPr>
            <w:tcW w:type="dxa" w:w="1081"/>
            <w:shd w:val="clear" w:color="auto" w:fill="E8E8E8"/>
          </w:tcPr>
          <w:p>
            <w:pPr>
              <w:spacing w:after="0"/>
              <w:jc w:val="left"/>
            </w:pPr>
            <w:r>
              <w:rPr>
                <w:b/>
                <w:sz w:val="16"/>
              </w:rPr>
              <w:t>Notes</w:t>
            </w:r>
          </w:p>
        </w:tc>
      </w:tr>
      <w:tr>
        <w:trPr>
          <w:cantSplit/>
        </w:trPr>
        <w:tc>
          <w:tcPr>
            <w:tcW w:type="dxa" w:w="1730"/>
          </w:tcPr>
          <w:p>
            <w:pPr>
              <w:spacing w:after="0"/>
              <w:jc w:val="left"/>
            </w:pPr>
            <w:r>
              <w:rPr>
                <w:sz w:val="16"/>
              </w:rPr>
              <w:t>1964-11-04</w:t>
            </w:r>
          </w:p>
        </w:tc>
        <w:tc>
          <w:tcPr>
            <w:tcW w:type="dxa" w:w="1730"/>
          </w:tcPr>
          <w:p>
            <w:pPr>
              <w:spacing w:after="0"/>
              <w:jc w:val="left"/>
            </w:pPr>
            <w:r>
              <w:rPr>
                <w:sz w:val="16"/>
              </w:rPr>
              <w:t>1964-11-04</w:t>
            </w:r>
          </w:p>
        </w:tc>
        <w:tc>
          <w:tcPr>
            <w:tcW w:type="dxa" w:w="1581"/>
          </w:tcPr>
          <w:p>
            <w:pPr>
              <w:spacing w:after="0"/>
              <w:jc w:val="left"/>
            </w:pPr>
            <w:r>
              <w:rPr>
                <w:sz w:val="16"/>
              </w:rPr>
              <w:t>DR-180-GA</w:t>
            </w:r>
          </w:p>
        </w:tc>
        <w:tc>
          <w:tcPr>
            <w:tcW w:type="dxa" w:w="2326"/>
          </w:tcPr>
          <w:p>
            <w:pPr>
              <w:spacing w:after="0"/>
              <w:jc w:val="left"/>
            </w:pPr>
            <w:r>
              <w:rPr>
                <w:sz w:val="16"/>
              </w:rPr>
              <w:t>Major disaster</w:t>
            </w:r>
          </w:p>
        </w:tc>
        <w:tc>
          <w:tcPr>
            <w:tcW w:type="dxa" w:w="1581"/>
          </w:tcPr>
          <w:p>
            <w:pPr>
              <w:spacing w:after="0"/>
              <w:jc w:val="left"/>
            </w:pPr>
            <w:r>
              <w:rPr>
                <w:sz w:val="16"/>
              </w:rPr>
              <w:t>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1964-09-10</w:t>
            </w:r>
          </w:p>
        </w:tc>
        <w:tc>
          <w:tcPr>
            <w:tcW w:type="dxa" w:w="1730"/>
          </w:tcPr>
          <w:p>
            <w:pPr>
              <w:spacing w:after="0"/>
              <w:jc w:val="left"/>
            </w:pPr>
            <w:r>
              <w:rPr>
                <w:sz w:val="16"/>
              </w:rPr>
              <w:t>1964-09-10</w:t>
            </w:r>
          </w:p>
        </w:tc>
        <w:tc>
          <w:tcPr>
            <w:tcW w:type="dxa" w:w="1581"/>
          </w:tcPr>
          <w:p>
            <w:pPr>
              <w:spacing w:after="0"/>
              <w:jc w:val="left"/>
            </w:pPr>
            <w:r>
              <w:rPr>
                <w:sz w:val="16"/>
              </w:rPr>
              <w:t>DR-177-GA</w:t>
            </w:r>
          </w:p>
        </w:tc>
        <w:tc>
          <w:tcPr>
            <w:tcW w:type="dxa" w:w="2326"/>
          </w:tcPr>
          <w:p>
            <w:pPr>
              <w:spacing w:after="0"/>
              <w:jc w:val="left"/>
            </w:pPr>
            <w:r>
              <w:rPr>
                <w:sz w:val="16"/>
              </w:rPr>
              <w:t>Major disaster</w:t>
            </w:r>
          </w:p>
        </w:tc>
        <w:tc>
          <w:tcPr>
            <w:tcW w:type="dxa" w:w="1581"/>
          </w:tcPr>
          <w:p>
            <w:pPr>
              <w:spacing w:after="0"/>
              <w:jc w:val="left"/>
            </w:pPr>
            <w:r>
              <w:rPr>
                <w:sz w:val="16"/>
              </w:rPr>
              <w:t>HURRICANE DORA</w:t>
            </w:r>
          </w:p>
        </w:tc>
        <w:tc>
          <w:tcPr>
            <w:tcW w:type="dxa" w:w="3003"/>
          </w:tcPr>
          <w:p>
            <w:pPr>
              <w:spacing w:after="0"/>
              <w:jc w:val="left"/>
            </w:pPr>
            <w:r>
              <w:rPr>
                <w:sz w:val="16"/>
              </w:rPr>
              <w:t>Hurricane (primary); also designated: 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1963-03-26</w:t>
            </w:r>
          </w:p>
        </w:tc>
        <w:tc>
          <w:tcPr>
            <w:tcW w:type="dxa" w:w="1730"/>
          </w:tcPr>
          <w:p>
            <w:pPr>
              <w:spacing w:after="0"/>
              <w:jc w:val="left"/>
            </w:pPr>
            <w:r>
              <w:rPr>
                <w:sz w:val="16"/>
              </w:rPr>
              <w:t>1963-03-26</w:t>
            </w:r>
          </w:p>
        </w:tc>
        <w:tc>
          <w:tcPr>
            <w:tcW w:type="dxa" w:w="1581"/>
          </w:tcPr>
          <w:p>
            <w:pPr>
              <w:spacing w:after="0"/>
              <w:jc w:val="left"/>
            </w:pPr>
            <w:r>
              <w:rPr>
                <w:sz w:val="16"/>
              </w:rPr>
              <w:t>DR-150-GA</w:t>
            </w:r>
          </w:p>
        </w:tc>
        <w:tc>
          <w:tcPr>
            <w:tcW w:type="dxa" w:w="2326"/>
          </w:tcPr>
          <w:p>
            <w:pPr>
              <w:spacing w:after="0"/>
              <w:jc w:val="left"/>
            </w:pPr>
            <w:r>
              <w:rPr>
                <w:sz w:val="16"/>
              </w:rPr>
              <w:t>Major disaster</w:t>
            </w:r>
          </w:p>
        </w:tc>
        <w:tc>
          <w:tcPr>
            <w:tcW w:type="dxa" w:w="1581"/>
          </w:tcPr>
          <w:p>
            <w:pPr>
              <w:spacing w:after="0"/>
              <w:jc w:val="left"/>
            </w:pPr>
            <w:r>
              <w:rPr>
                <w:sz w:val="16"/>
              </w:rPr>
              <w:t>SEVERE STORMS &amp; 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1961-03-02</w:t>
            </w:r>
          </w:p>
        </w:tc>
        <w:tc>
          <w:tcPr>
            <w:tcW w:type="dxa" w:w="1730"/>
          </w:tcPr>
          <w:p>
            <w:pPr>
              <w:spacing w:after="0"/>
              <w:jc w:val="left"/>
            </w:pPr>
            <w:r>
              <w:rPr>
                <w:sz w:val="16"/>
              </w:rPr>
              <w:t>1961-03-02</w:t>
            </w:r>
          </w:p>
        </w:tc>
        <w:tc>
          <w:tcPr>
            <w:tcW w:type="dxa" w:w="1581"/>
          </w:tcPr>
          <w:p>
            <w:pPr>
              <w:spacing w:after="0"/>
              <w:jc w:val="left"/>
            </w:pPr>
            <w:r>
              <w:rPr>
                <w:sz w:val="16"/>
              </w:rPr>
              <w:t>DR-110-GA</w:t>
            </w:r>
          </w:p>
        </w:tc>
        <w:tc>
          <w:tcPr>
            <w:tcW w:type="dxa" w:w="2326"/>
          </w:tcPr>
          <w:p>
            <w:pPr>
              <w:spacing w:after="0"/>
              <w:jc w:val="left"/>
            </w:pPr>
            <w:r>
              <w:rPr>
                <w:sz w:val="16"/>
              </w:rPr>
              <w:t>Major disaster</w:t>
            </w:r>
          </w:p>
        </w:tc>
        <w:tc>
          <w:tcPr>
            <w:tcW w:type="dxa" w:w="1581"/>
          </w:tcPr>
          <w:p>
            <w:pPr>
              <w:spacing w:after="0"/>
              <w:jc w:val="left"/>
            </w:pPr>
            <w:r>
              <w:rPr>
                <w:sz w:val="16"/>
              </w:rPr>
              <w:t>FLOODS</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1954-03-17</w:t>
            </w:r>
          </w:p>
        </w:tc>
        <w:tc>
          <w:tcPr>
            <w:tcW w:type="dxa" w:w="1730"/>
          </w:tcPr>
          <w:p>
            <w:pPr>
              <w:spacing w:after="0"/>
              <w:jc w:val="left"/>
            </w:pPr>
            <w:r>
              <w:rPr>
                <w:sz w:val="16"/>
              </w:rPr>
              <w:t>1954-03-17</w:t>
            </w:r>
          </w:p>
        </w:tc>
        <w:tc>
          <w:tcPr>
            <w:tcW w:type="dxa" w:w="1581"/>
          </w:tcPr>
          <w:p>
            <w:pPr>
              <w:spacing w:after="0"/>
              <w:jc w:val="left"/>
            </w:pPr>
            <w:r>
              <w:rPr>
                <w:sz w:val="16"/>
              </w:rPr>
              <w:t>DR-16-GA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1953-05-02</w:t>
            </w:r>
          </w:p>
        </w:tc>
        <w:tc>
          <w:tcPr>
            <w:tcW w:type="dxa" w:w="1730"/>
          </w:tcPr>
          <w:p>
            <w:pPr>
              <w:spacing w:after="0"/>
              <w:jc w:val="left"/>
            </w:pPr>
            <w:r>
              <w:rPr>
                <w:sz w:val="16"/>
              </w:rPr>
              <w:t>1953-05-02</w:t>
            </w:r>
          </w:p>
        </w:tc>
        <w:tc>
          <w:tcPr>
            <w:tcW w:type="dxa" w:w="1581"/>
          </w:tcPr>
          <w:p>
            <w:pPr>
              <w:spacing w:after="0"/>
              <w:jc w:val="left"/>
            </w:pPr>
            <w:r>
              <w:rPr>
                <w:sz w:val="16"/>
              </w:rPr>
              <w:t>DR-1-GA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$14,795.05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14,795.05"/>
        <w:tblDescription w:val="Hazard Plain table b1d_pa_other"/>
      </w:tblPr>
      <w:tblGrid>
        <w:gridCol w:w="1622"/>
        <w:gridCol w:w="1622"/>
        <w:gridCol w:w="3297"/>
        <w:gridCol w:w="5950"/>
        <w:gridCol w:w="1622"/>
      </w:tblGrid>
      <w:tr>
        <w:trPr>
          <w:cantSplit/>
          <w:tblHeader/>
        </w:trPr>
        <w:tc>
          <w:tcPr>
            <w:tcW w:type="dxa" w:w="1622"/>
            <w:shd w:val="clear" w:color="auto" w:fill="E8E8E8"/>
          </w:tcPr>
          <w:p>
            <w:pPr>
              <w:spacing w:after="0"/>
              <w:jc w:val="left"/>
            </w:pPr>
            <w:r>
              <w:rPr>
                <w:b/>
                <w:sz w:val="16"/>
              </w:rPr>
              <w:t>FEMA number</w:t>
            </w:r>
          </w:p>
        </w:tc>
        <w:tc>
          <w:tcPr>
            <w:tcW w:type="dxa" w:w="1622"/>
            <w:shd w:val="clear" w:color="auto" w:fill="E8E8E8"/>
          </w:tcPr>
          <w:p>
            <w:pPr>
              <w:spacing w:after="0"/>
              <w:jc w:val="left"/>
            </w:pPr>
            <w:r>
              <w:rPr>
                <w:b/>
                <w:sz w:val="16"/>
              </w:rPr>
              <w:t>Declared</w:t>
            </w:r>
          </w:p>
        </w:tc>
        <w:tc>
          <w:tcPr>
            <w:tcW w:type="dxa" w:w="3297"/>
            <w:shd w:val="clear" w:color="auto" w:fill="E8E8E8"/>
          </w:tcPr>
          <w:p>
            <w:pPr>
              <w:spacing w:after="0"/>
              <w:jc w:val="left"/>
            </w:pPr>
            <w:r>
              <w:rPr>
                <w:b/>
                <w:sz w:val="16"/>
              </w:rPr>
              <w:t>Title</w:t>
            </w:r>
          </w:p>
        </w:tc>
        <w:tc>
          <w:tcPr>
            <w:tcW w:type="dxa" w:w="5950"/>
            <w:shd w:val="clear" w:color="auto" w:fill="E8E8E8"/>
          </w:tcPr>
          <w:p>
            <w:pPr>
              <w:spacing w:after="0"/>
              <w:jc w:val="left"/>
            </w:pPr>
            <w:r>
              <w:rPr>
                <w:b/>
                <w:sz w:val="16"/>
              </w:rPr>
              <w:t>Applicant</w:t>
            </w:r>
          </w:p>
        </w:tc>
        <w:tc>
          <w:tcPr>
            <w:tcW w:type="dxa" w:w="162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622"/>
          </w:tcPr>
          <w:p>
            <w:pPr>
              <w:spacing w:after="0"/>
              <w:jc w:val="left"/>
            </w:pPr>
            <w:r>
              <w:rPr>
                <w:sz w:val="16"/>
              </w:rPr>
              <w:t>DR-1560-GA</w:t>
            </w:r>
          </w:p>
        </w:tc>
        <w:tc>
          <w:tcPr>
            <w:tcW w:type="dxa" w:w="1622"/>
          </w:tcPr>
          <w:p>
            <w:pPr>
              <w:spacing w:after="0"/>
              <w:jc w:val="left"/>
            </w:pPr>
            <w:r>
              <w:rPr>
                <w:sz w:val="16"/>
              </w:rPr>
              <w:t>2004-09-24</w:t>
            </w:r>
          </w:p>
        </w:tc>
        <w:tc>
          <w:tcPr>
            <w:tcW w:type="dxa" w:w="3297"/>
          </w:tcPr>
          <w:p>
            <w:pPr>
              <w:spacing w:after="0"/>
              <w:jc w:val="left"/>
            </w:pPr>
            <w:r>
              <w:rPr>
                <w:sz w:val="16"/>
              </w:rPr>
              <w:t>TROPICAL STORM FRANCES</w:t>
            </w:r>
          </w:p>
        </w:tc>
        <w:tc>
          <w:tcPr>
            <w:tcW w:type="dxa" w:w="5950"/>
          </w:tcPr>
          <w:p>
            <w:pPr>
              <w:spacing w:after="0"/>
              <w:jc w:val="left"/>
            </w:pPr>
            <w:r>
              <w:rPr>
                <w:sz w:val="16"/>
              </w:rPr>
              <w:t>Habersham Electric Membership Corporation</w:t>
            </w:r>
          </w:p>
        </w:tc>
        <w:tc>
          <w:tcPr>
            <w:tcW w:type="dxa" w:w="1622"/>
          </w:tcPr>
          <w:p>
            <w:pPr>
              <w:spacing w:after="0"/>
              <w:jc w:val="right"/>
            </w:pPr>
            <w:r>
              <w:rPr>
                <w:sz w:val="16"/>
              </w:rPr>
              <w:t>$14,795.05</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11</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42</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88</w:t>
            </w:r>
          </w:p>
        </w:tc>
        <w:tc>
          <w:tcPr>
            <w:tcW w:type="dxa" w:w="1422"/>
          </w:tcPr>
          <w:p>
            <w:pPr>
              <w:spacing w:after="0"/>
              <w:jc w:val="right"/>
            </w:pPr>
            <w:r>
              <w:rPr>
                <w:sz w:val="16"/>
              </w:rPr>
              <w:t>4</w:t>
            </w:r>
          </w:p>
        </w:tc>
        <w:tc>
          <w:tcPr>
            <w:tcW w:type="dxa" w:w="1356"/>
          </w:tcPr>
          <w:p>
            <w:pPr>
              <w:spacing w:after="0"/>
              <w:jc w:val="right"/>
            </w:pPr>
            <w:r>
              <w:rPr>
                <w:sz w:val="16"/>
              </w:rPr>
              <w:t>1</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9</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44</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4</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154</w:t>
            </w:r>
          </w:p>
        </w:tc>
        <w:tc>
          <w:tcPr>
            <w:tcW w:type="dxa" w:w="1422"/>
          </w:tcPr>
          <w:p>
            <w:pPr>
              <w:spacing w:after="0"/>
              <w:jc w:val="right"/>
            </w:pPr>
            <w:r>
              <w:rPr>
                <w:sz w:val="16"/>
              </w:rPr>
              <w:t>4</w:t>
            </w:r>
          </w:p>
        </w:tc>
        <w:tc>
          <w:tcPr>
            <w:tcW w:type="dxa" w:w="1356"/>
          </w:tcPr>
          <w:p>
            <w:pPr>
              <w:spacing w:after="0"/>
              <w:jc w:val="right"/>
            </w:pPr>
            <w:r>
              <w:rPr>
                <w:sz w:val="16"/>
              </w:rPr>
              <w:t>3</w:t>
            </w:r>
          </w:p>
        </w:tc>
        <w:tc>
          <w:tcPr>
            <w:tcW w:type="dxa" w:w="963"/>
          </w:tcPr>
          <w:p>
            <w:pPr>
              <w:spacing w:after="0"/>
              <w:jc w:val="right"/>
            </w:pPr>
            <w:r>
              <w:rPr>
                <w:sz w:val="16"/>
              </w:rPr>
              <w:t>10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26 High Wind records and 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17</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66</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Includes 3 Sleet records,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53"/>
        <w:gridCol w:w="3917"/>
        <w:gridCol w:w="1840"/>
        <w:gridCol w:w="1257"/>
        <w:gridCol w:w="2271"/>
        <w:gridCol w:w="648"/>
        <w:gridCol w:w="1789"/>
      </w:tblGrid>
      <w:tr>
        <w:trPr>
          <w:cantSplit/>
          <w:tblHeader/>
        </w:trPr>
        <w:tc>
          <w:tcPr>
            <w:tcW w:type="dxa" w:w="1037"/>
            <w:shd w:val="clear" w:color="auto" w:fill="E8E8E8"/>
          </w:tcPr>
          <w:p>
            <w:pPr>
              <w:spacing w:after="0"/>
              <w:jc w:val="left"/>
            </w:pPr>
            <w:r>
              <w:rPr>
                <w:b/>
                <w:sz w:val="16"/>
              </w:rPr>
              <w:t>Date</w:t>
            </w:r>
          </w:p>
        </w:tc>
        <w:tc>
          <w:tcPr>
            <w:tcW w:type="dxa" w:w="1353"/>
            <w:shd w:val="clear" w:color="auto" w:fill="E8E8E8"/>
          </w:tcPr>
          <w:p>
            <w:pPr>
              <w:spacing w:after="0"/>
              <w:jc w:val="left"/>
            </w:pPr>
            <w:r>
              <w:rPr>
                <w:b/>
                <w:sz w:val="16"/>
              </w:rPr>
              <w:t>Event type</w:t>
            </w:r>
          </w:p>
        </w:tc>
        <w:tc>
          <w:tcPr>
            <w:tcW w:type="dxa" w:w="3917"/>
            <w:shd w:val="clear" w:color="auto" w:fill="E8E8E8"/>
          </w:tcPr>
          <w:p>
            <w:pPr>
              <w:spacing w:after="0"/>
              <w:jc w:val="left"/>
            </w:pPr>
            <w:r>
              <w:rPr>
                <w:b/>
                <w:sz w:val="16"/>
              </w:rPr>
              <w:t>Magnitude or extent</w:t>
            </w:r>
          </w:p>
        </w:tc>
        <w:tc>
          <w:tcPr>
            <w:tcW w:type="dxa" w:w="1840"/>
            <w:shd w:val="clear" w:color="auto" w:fill="E8E8E8"/>
          </w:tcPr>
          <w:p>
            <w:pPr>
              <w:spacing w:after="0"/>
              <w:jc w:val="left"/>
            </w:pPr>
            <w:r>
              <w:rPr>
                <w:b/>
                <w:sz w:val="16"/>
              </w:rPr>
              <w:t>Damage</w:t>
            </w:r>
          </w:p>
          <w:p>
            <w:pPr>
              <w:spacing w:after="0"/>
              <w:jc w:val="left"/>
            </w:pPr>
            <w:r>
              <w:rPr>
                <w:i/>
                <w:color w:val="555555"/>
                <w:sz w:val="14"/>
              </w:rPr>
              <w:t>nominal dollars</w:t>
            </w:r>
          </w:p>
        </w:tc>
        <w:tc>
          <w:tcPr>
            <w:tcW w:type="dxa" w:w="125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271"/>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178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2020-10-29</w:t>
            </w:r>
          </w:p>
        </w:tc>
        <w:tc>
          <w:tcPr>
            <w:tcW w:type="dxa" w:w="1353"/>
          </w:tcPr>
          <w:p>
            <w:pPr>
              <w:spacing w:after="0"/>
              <w:jc w:val="left"/>
            </w:pPr>
            <w:r>
              <w:rPr>
                <w:sz w:val="16"/>
              </w:rPr>
              <w:t>Tropical Storm</w:t>
            </w:r>
          </w:p>
        </w:tc>
        <w:tc>
          <w:tcPr>
            <w:tcW w:type="dxa" w:w="3917"/>
          </w:tcPr>
          <w:p>
            <w:pPr>
              <w:spacing w:after="0"/>
              <w:jc w:val="left"/>
            </w:pPr>
          </w:p>
        </w:tc>
        <w:tc>
          <w:tcPr>
            <w:tcW w:type="dxa" w:w="1840"/>
          </w:tcPr>
          <w:p>
            <w:pPr>
              <w:spacing w:after="0"/>
              <w:jc w:val="left"/>
            </w:pPr>
            <w:r>
              <w:rPr>
                <w:sz w:val="16"/>
              </w:rPr>
              <w:t>$500,000 property; $0 crops, reported for the zone (2020 dollars)</w:t>
            </w:r>
          </w:p>
        </w:tc>
        <w:tc>
          <w:tcPr>
            <w:tcW w:type="dxa" w:w="1257"/>
          </w:tcPr>
          <w:p>
            <w:pPr>
              <w:spacing w:after="0"/>
              <w:jc w:val="right"/>
            </w:pPr>
            <w:r>
              <w:rPr>
                <w:sz w:val="16"/>
              </w:rPr>
              <w:t>0, 0</w:t>
            </w:r>
          </w:p>
        </w:tc>
        <w:tc>
          <w:tcPr>
            <w:tcW w:type="dxa" w:w="2271"/>
          </w:tcPr>
          <w:p>
            <w:pPr>
              <w:spacing w:after="0"/>
              <w:jc w:val="left"/>
            </w:pPr>
            <w:r>
              <w:rPr>
                <w:sz w:val="16"/>
              </w:rPr>
              <w:t>NWS zone GAZ017 (HABERSHAM), zone-level: may include parts of neighboring counties</w:t>
            </w:r>
          </w:p>
        </w:tc>
        <w:tc>
          <w:tcPr>
            <w:tcW w:type="dxa" w:w="648"/>
          </w:tcPr>
          <w:p>
            <w:pPr>
              <w:spacing w:after="0"/>
              <w:jc w:val="left"/>
            </w:pPr>
          </w:p>
        </w:tc>
        <w:tc>
          <w:tcPr>
            <w:tcW w:type="dxa" w:w="1789"/>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2007-04-08</w:t>
            </w:r>
          </w:p>
        </w:tc>
        <w:tc>
          <w:tcPr>
            <w:tcW w:type="dxa" w:w="1353"/>
          </w:tcPr>
          <w:p>
            <w:pPr>
              <w:spacing w:after="0"/>
              <w:jc w:val="left"/>
            </w:pPr>
            <w:r>
              <w:rPr>
                <w:sz w:val="16"/>
              </w:rPr>
              <w:t>Frost/Freeze</w:t>
            </w:r>
          </w:p>
        </w:tc>
        <w:tc>
          <w:tcPr>
            <w:tcW w:type="dxa" w:w="3917"/>
          </w:tcPr>
          <w:p>
            <w:pPr>
              <w:spacing w:after="0"/>
              <w:jc w:val="left"/>
            </w:pPr>
          </w:p>
        </w:tc>
        <w:tc>
          <w:tcPr>
            <w:tcW w:type="dxa" w:w="1840"/>
          </w:tcPr>
          <w:p>
            <w:pPr>
              <w:spacing w:after="0"/>
              <w:jc w:val="left"/>
            </w:pPr>
            <w:r>
              <w:rPr>
                <w:sz w:val="16"/>
              </w:rPr>
              <w:t>$0 property; $1,000,000 crops, reported for the zone (2007 dollars)</w:t>
            </w:r>
          </w:p>
        </w:tc>
        <w:tc>
          <w:tcPr>
            <w:tcW w:type="dxa" w:w="1257"/>
          </w:tcPr>
          <w:p>
            <w:pPr>
              <w:spacing w:after="0"/>
              <w:jc w:val="right"/>
            </w:pPr>
            <w:r>
              <w:rPr>
                <w:sz w:val="16"/>
              </w:rPr>
              <w:t>0, 0</w:t>
            </w:r>
          </w:p>
        </w:tc>
        <w:tc>
          <w:tcPr>
            <w:tcW w:type="dxa" w:w="2271"/>
          </w:tcPr>
          <w:p>
            <w:pPr>
              <w:spacing w:after="0"/>
              <w:jc w:val="left"/>
            </w:pPr>
            <w:r>
              <w:rPr>
                <w:sz w:val="16"/>
              </w:rPr>
              <w:t>NWS zone GAZ017 (HABERSHAM), zone-level: may include parts of neighboring counties</w:t>
            </w:r>
          </w:p>
        </w:tc>
        <w:tc>
          <w:tcPr>
            <w:tcW w:type="dxa" w:w="648"/>
          </w:tcPr>
          <w:p>
            <w:pPr>
              <w:spacing w:after="0"/>
              <w:jc w:val="left"/>
            </w:pPr>
          </w:p>
        </w:tc>
        <w:tc>
          <w:tcPr>
            <w:tcW w:type="dxa" w:w="1789"/>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2005-08-17</w:t>
            </w:r>
          </w:p>
        </w:tc>
        <w:tc>
          <w:tcPr>
            <w:tcW w:type="dxa" w:w="1353"/>
          </w:tcPr>
          <w:p>
            <w:pPr>
              <w:spacing w:after="0"/>
              <w:jc w:val="left"/>
            </w:pPr>
            <w:r>
              <w:rPr>
                <w:sz w:val="16"/>
              </w:rPr>
              <w:t>Thunderstorm Wind</w:t>
            </w:r>
          </w:p>
        </w:tc>
        <w:tc>
          <w:tcPr>
            <w:tcW w:type="dxa" w:w="3917"/>
          </w:tcPr>
          <w:p>
            <w:pPr>
              <w:spacing w:after="0"/>
              <w:jc w:val="left"/>
            </w:pPr>
            <w:r>
              <w:rPr>
                <w:sz w:val="16"/>
              </w:rPr>
              <w:t>70 kt (81 mph) estimated gust</w:t>
            </w:r>
          </w:p>
        </w:tc>
        <w:tc>
          <w:tcPr>
            <w:tcW w:type="dxa" w:w="1840"/>
          </w:tcPr>
          <w:p>
            <w:pPr>
              <w:spacing w:after="0"/>
              <w:jc w:val="left"/>
            </w:pPr>
            <w:r>
              <w:rPr>
                <w:sz w:val="16"/>
              </w:rPr>
              <w:t>$50,000 property; crops not reported (2005 dollars)</w:t>
            </w:r>
          </w:p>
        </w:tc>
        <w:tc>
          <w:tcPr>
            <w:tcW w:type="dxa" w:w="1257"/>
          </w:tcPr>
          <w:p>
            <w:pPr>
              <w:spacing w:after="0"/>
              <w:jc w:val="right"/>
            </w:pPr>
            <w:r>
              <w:rPr>
                <w:sz w:val="16"/>
              </w:rPr>
              <w:t>0, 0</w:t>
            </w:r>
          </w:p>
        </w:tc>
        <w:tc>
          <w:tcPr>
            <w:tcW w:type="dxa" w:w="2271"/>
          </w:tcPr>
          <w:p>
            <w:pPr>
              <w:spacing w:after="0"/>
              <w:jc w:val="left"/>
            </w:pPr>
            <w:r>
              <w:rPr>
                <w:sz w:val="16"/>
              </w:rPr>
              <w:t>CLARKESVILLE</w:t>
            </w:r>
          </w:p>
        </w:tc>
        <w:tc>
          <w:tcPr>
            <w:tcW w:type="dxa" w:w="648"/>
          </w:tcPr>
          <w:p>
            <w:pPr>
              <w:spacing w:after="0"/>
              <w:jc w:val="left"/>
            </w:pPr>
          </w:p>
        </w:tc>
        <w:tc>
          <w:tcPr>
            <w:tcW w:type="dxa" w:w="1789"/>
          </w:tcPr>
          <w:p>
            <w:pPr>
              <w:spacing w:after="0"/>
              <w:jc w:val="left"/>
            </w:pPr>
            <w:r>
              <w:rPr>
                <w:sz w:val="16"/>
              </w:rPr>
              <w:t>B1-c worst recorded: Thunderstorm Wind</w:t>
            </w:r>
          </w:p>
        </w:tc>
      </w:tr>
      <w:tr>
        <w:trPr>
          <w:cantSplit/>
        </w:trPr>
        <w:tc>
          <w:tcPr>
            <w:tcW w:type="dxa" w:w="1037"/>
          </w:tcPr>
          <w:p>
            <w:pPr>
              <w:spacing w:after="0"/>
              <w:jc w:val="left"/>
            </w:pPr>
            <w:r>
              <w:rPr>
                <w:sz w:val="16"/>
              </w:rPr>
              <w:t>2004-09-16</w:t>
            </w:r>
          </w:p>
        </w:tc>
        <w:tc>
          <w:tcPr>
            <w:tcW w:type="dxa" w:w="1353"/>
          </w:tcPr>
          <w:p>
            <w:pPr>
              <w:spacing w:after="0"/>
              <w:jc w:val="left"/>
            </w:pPr>
            <w:r>
              <w:rPr>
                <w:sz w:val="16"/>
              </w:rPr>
              <w:t>Flood</w:t>
            </w:r>
          </w:p>
        </w:tc>
        <w:tc>
          <w:tcPr>
            <w:tcW w:type="dxa" w:w="3917"/>
          </w:tcPr>
          <w:p>
            <w:pPr>
              <w:spacing w:after="0"/>
              <w:jc w:val="left"/>
            </w:pPr>
          </w:p>
        </w:tc>
        <w:tc>
          <w:tcPr>
            <w:tcW w:type="dxa" w:w="1840"/>
          </w:tcPr>
          <w:p>
            <w:pPr>
              <w:spacing w:after="0"/>
              <w:jc w:val="left"/>
            </w:pPr>
            <w:r>
              <w:rPr>
                <w:sz w:val="16"/>
              </w:rPr>
              <w:t>$720,000 property; crops not reported, reported for the zone (2004 dollars)</w:t>
            </w:r>
          </w:p>
        </w:tc>
        <w:tc>
          <w:tcPr>
            <w:tcW w:type="dxa" w:w="1257"/>
          </w:tcPr>
          <w:p>
            <w:pPr>
              <w:spacing w:after="0"/>
              <w:jc w:val="right"/>
            </w:pPr>
            <w:r>
              <w:rPr>
                <w:sz w:val="16"/>
              </w:rPr>
              <w:t>0, 0</w:t>
            </w:r>
          </w:p>
        </w:tc>
        <w:tc>
          <w:tcPr>
            <w:tcW w:type="dxa" w:w="2271"/>
          </w:tcPr>
          <w:p>
            <w:pPr>
              <w:spacing w:after="0"/>
              <w:jc w:val="left"/>
            </w:pPr>
            <w:r>
              <w:rPr>
                <w:sz w:val="16"/>
              </w:rPr>
              <w:t>NWS zone GAZ017 (HABERSHAM), zone-level: may include parts of neighboring counties</w:t>
            </w:r>
          </w:p>
        </w:tc>
        <w:tc>
          <w:tcPr>
            <w:tcW w:type="dxa" w:w="648"/>
          </w:tcPr>
          <w:p>
            <w:pPr>
              <w:spacing w:after="0"/>
              <w:jc w:val="left"/>
            </w:pPr>
          </w:p>
        </w:tc>
        <w:tc>
          <w:tcPr>
            <w:tcW w:type="dxa" w:w="178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2002-12-13</w:t>
            </w:r>
          </w:p>
        </w:tc>
        <w:tc>
          <w:tcPr>
            <w:tcW w:type="dxa" w:w="1353"/>
          </w:tcPr>
          <w:p>
            <w:pPr>
              <w:spacing w:after="0"/>
              <w:jc w:val="left"/>
            </w:pPr>
            <w:r>
              <w:rPr>
                <w:sz w:val="16"/>
              </w:rPr>
              <w:t>High Wind</w:t>
            </w:r>
          </w:p>
        </w:tc>
        <w:tc>
          <w:tcPr>
            <w:tcW w:type="dxa" w:w="3917"/>
          </w:tcPr>
          <w:p>
            <w:pPr>
              <w:spacing w:after="0"/>
              <w:jc w:val="left"/>
            </w:pPr>
            <w:r>
              <w:rPr>
                <w:sz w:val="16"/>
              </w:rPr>
              <w:t>70 kt (81 mph) estimated</w:t>
            </w:r>
          </w:p>
        </w:tc>
        <w:tc>
          <w:tcPr>
            <w:tcW w:type="dxa" w:w="1840"/>
          </w:tcPr>
          <w:p>
            <w:pPr>
              <w:spacing w:after="0"/>
              <w:jc w:val="left"/>
            </w:pPr>
            <w:r>
              <w:rPr>
                <w:sz w:val="16"/>
              </w:rPr>
              <w:t>damage not reported</w:t>
            </w:r>
          </w:p>
        </w:tc>
        <w:tc>
          <w:tcPr>
            <w:tcW w:type="dxa" w:w="1257"/>
          </w:tcPr>
          <w:p>
            <w:pPr>
              <w:spacing w:after="0"/>
              <w:jc w:val="right"/>
            </w:pPr>
            <w:r>
              <w:rPr>
                <w:sz w:val="16"/>
              </w:rPr>
              <w:t>0, 0</w:t>
            </w:r>
          </w:p>
        </w:tc>
        <w:tc>
          <w:tcPr>
            <w:tcW w:type="dxa" w:w="2271"/>
          </w:tcPr>
          <w:p>
            <w:pPr>
              <w:spacing w:after="0"/>
              <w:jc w:val="left"/>
            </w:pPr>
            <w:r>
              <w:rPr>
                <w:sz w:val="16"/>
              </w:rPr>
              <w:t>NWS zone GAZ017 (HABERSHAM), zone-level: may include parts of neighboring counties</w:t>
            </w:r>
          </w:p>
        </w:tc>
        <w:tc>
          <w:tcPr>
            <w:tcW w:type="dxa" w:w="648"/>
          </w:tcPr>
          <w:p>
            <w:pPr>
              <w:spacing w:after="0"/>
              <w:jc w:val="left"/>
            </w:pPr>
          </w:p>
        </w:tc>
        <w:tc>
          <w:tcPr>
            <w:tcW w:type="dxa" w:w="178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2002-12-04</w:t>
            </w:r>
          </w:p>
        </w:tc>
        <w:tc>
          <w:tcPr>
            <w:tcW w:type="dxa" w:w="1353"/>
          </w:tcPr>
          <w:p>
            <w:pPr>
              <w:spacing w:after="0"/>
              <w:jc w:val="left"/>
            </w:pPr>
            <w:r>
              <w:rPr>
                <w:sz w:val="16"/>
              </w:rPr>
              <w:t>Ice Storm</w:t>
            </w:r>
          </w:p>
        </w:tc>
        <w:tc>
          <w:tcPr>
            <w:tcW w:type="dxa" w:w="3917"/>
          </w:tcPr>
          <w:p>
            <w:pPr>
              <w:spacing w:after="0"/>
              <w:jc w:val="left"/>
            </w:pPr>
          </w:p>
        </w:tc>
        <w:tc>
          <w:tcPr>
            <w:tcW w:type="dxa" w:w="1840"/>
          </w:tcPr>
          <w:p>
            <w:pPr>
              <w:spacing w:after="0"/>
              <w:jc w:val="left"/>
            </w:pPr>
            <w:r>
              <w:rPr>
                <w:sz w:val="16"/>
              </w:rPr>
              <w:t>$500,000 property; crops not reported, reported for the zone (2002 dollars)</w:t>
            </w:r>
          </w:p>
        </w:tc>
        <w:tc>
          <w:tcPr>
            <w:tcW w:type="dxa" w:w="1257"/>
          </w:tcPr>
          <w:p>
            <w:pPr>
              <w:spacing w:after="0"/>
              <w:jc w:val="right"/>
            </w:pPr>
            <w:r>
              <w:rPr>
                <w:sz w:val="16"/>
              </w:rPr>
              <w:t>0, 0</w:t>
            </w:r>
          </w:p>
        </w:tc>
        <w:tc>
          <w:tcPr>
            <w:tcW w:type="dxa" w:w="2271"/>
          </w:tcPr>
          <w:p>
            <w:pPr>
              <w:spacing w:after="0"/>
              <w:jc w:val="left"/>
            </w:pPr>
            <w:r>
              <w:rPr>
                <w:sz w:val="16"/>
              </w:rPr>
              <w:t>NWS zone GAZ017 (HABERSHAM), zone-level: may include parts of neighboring counties</w:t>
            </w:r>
          </w:p>
        </w:tc>
        <w:tc>
          <w:tcPr>
            <w:tcW w:type="dxa" w:w="648"/>
          </w:tcPr>
          <w:p>
            <w:pPr>
              <w:spacing w:after="0"/>
              <w:jc w:val="left"/>
            </w:pPr>
          </w:p>
        </w:tc>
        <w:tc>
          <w:tcPr>
            <w:tcW w:type="dxa" w:w="1789"/>
          </w:tcPr>
          <w:p>
            <w:pPr>
              <w:spacing w:after="0"/>
              <w:jc w:val="left"/>
            </w:pPr>
            <w:r>
              <w:rPr>
                <w:sz w:val="16"/>
              </w:rPr>
              <w:t>B1-c worst recorded: Ice Storm</w:t>
            </w:r>
          </w:p>
        </w:tc>
      </w:tr>
      <w:tr>
        <w:trPr>
          <w:cantSplit/>
        </w:trPr>
        <w:tc>
          <w:tcPr>
            <w:tcW w:type="dxa" w:w="1037"/>
          </w:tcPr>
          <w:p>
            <w:pPr>
              <w:spacing w:after="0"/>
              <w:jc w:val="left"/>
            </w:pPr>
            <w:r>
              <w:rPr>
                <w:sz w:val="16"/>
              </w:rPr>
              <w:t>2000-12-01</w:t>
            </w:r>
          </w:p>
        </w:tc>
        <w:tc>
          <w:tcPr>
            <w:tcW w:type="dxa" w:w="1353"/>
          </w:tcPr>
          <w:p>
            <w:pPr>
              <w:spacing w:after="0"/>
              <w:jc w:val="left"/>
            </w:pPr>
            <w:r>
              <w:rPr>
                <w:sz w:val="16"/>
              </w:rPr>
              <w:t>Extreme Cold/Wind Chill</w:t>
            </w:r>
          </w:p>
        </w:tc>
        <w:tc>
          <w:tcPr>
            <w:tcW w:type="dxa" w:w="3917"/>
          </w:tcPr>
          <w:p>
            <w:pPr>
              <w:spacing w:after="0"/>
              <w:jc w:val="left"/>
            </w:pPr>
          </w:p>
        </w:tc>
        <w:tc>
          <w:tcPr>
            <w:tcW w:type="dxa" w:w="1840"/>
          </w:tcPr>
          <w:p>
            <w:pPr>
              <w:spacing w:after="0"/>
              <w:jc w:val="left"/>
            </w:pPr>
            <w:r>
              <w:rPr>
                <w:sz w:val="16"/>
              </w:rPr>
              <w:t>damage not reported</w:t>
            </w:r>
          </w:p>
        </w:tc>
        <w:tc>
          <w:tcPr>
            <w:tcW w:type="dxa" w:w="1257"/>
          </w:tcPr>
          <w:p>
            <w:pPr>
              <w:spacing w:after="0"/>
              <w:jc w:val="right"/>
            </w:pPr>
            <w:r>
              <w:rPr>
                <w:sz w:val="16"/>
              </w:rPr>
              <w:t>0, 0</w:t>
            </w:r>
          </w:p>
        </w:tc>
        <w:tc>
          <w:tcPr>
            <w:tcW w:type="dxa" w:w="2271"/>
          </w:tcPr>
          <w:p>
            <w:pPr>
              <w:spacing w:after="0"/>
              <w:jc w:val="left"/>
            </w:pPr>
            <w:r>
              <w:rPr>
                <w:sz w:val="16"/>
              </w:rPr>
              <w:t>NWS zone GAZ017 (HABERSHAM), zone-level: may include parts of neighboring counties</w:t>
            </w:r>
          </w:p>
        </w:tc>
        <w:tc>
          <w:tcPr>
            <w:tcW w:type="dxa" w:w="648"/>
          </w:tcPr>
          <w:p>
            <w:pPr>
              <w:spacing w:after="0"/>
              <w:jc w:val="left"/>
            </w:pPr>
          </w:p>
        </w:tc>
        <w:tc>
          <w:tcPr>
            <w:tcW w:type="dxa" w:w="178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2000-08-24</w:t>
            </w:r>
          </w:p>
        </w:tc>
        <w:tc>
          <w:tcPr>
            <w:tcW w:type="dxa" w:w="1353"/>
          </w:tcPr>
          <w:p>
            <w:pPr>
              <w:spacing w:after="0"/>
              <w:jc w:val="left"/>
            </w:pPr>
            <w:r>
              <w:rPr>
                <w:sz w:val="16"/>
              </w:rPr>
              <w:t>Lightning</w:t>
            </w:r>
          </w:p>
        </w:tc>
        <w:tc>
          <w:tcPr>
            <w:tcW w:type="dxa" w:w="3917"/>
          </w:tcPr>
          <w:p>
            <w:pPr>
              <w:spacing w:after="0"/>
              <w:jc w:val="left"/>
            </w:pPr>
          </w:p>
        </w:tc>
        <w:tc>
          <w:tcPr>
            <w:tcW w:type="dxa" w:w="1840"/>
          </w:tcPr>
          <w:p>
            <w:pPr>
              <w:spacing w:after="0"/>
              <w:jc w:val="left"/>
            </w:pPr>
            <w:r>
              <w:rPr>
                <w:sz w:val="16"/>
              </w:rPr>
              <w:t>$1,000,000 property; crops not reported (2000 dollars)</w:t>
            </w:r>
          </w:p>
        </w:tc>
        <w:tc>
          <w:tcPr>
            <w:tcW w:type="dxa" w:w="1257"/>
          </w:tcPr>
          <w:p>
            <w:pPr>
              <w:spacing w:after="0"/>
              <w:jc w:val="right"/>
            </w:pPr>
            <w:r>
              <w:rPr>
                <w:sz w:val="16"/>
              </w:rPr>
              <w:t>0, 0</w:t>
            </w:r>
          </w:p>
        </w:tc>
        <w:tc>
          <w:tcPr>
            <w:tcW w:type="dxa" w:w="2271"/>
          </w:tcPr>
          <w:p>
            <w:pPr>
              <w:spacing w:after="0"/>
              <w:jc w:val="left"/>
            </w:pPr>
            <w:r>
              <w:rPr>
                <w:sz w:val="16"/>
              </w:rPr>
              <w:t>CLARKESVILLE</w:t>
            </w:r>
          </w:p>
        </w:tc>
        <w:tc>
          <w:tcPr>
            <w:tcW w:type="dxa" w:w="648"/>
          </w:tcPr>
          <w:p>
            <w:pPr>
              <w:spacing w:after="0"/>
              <w:jc w:val="left"/>
            </w:pPr>
          </w:p>
        </w:tc>
        <w:tc>
          <w:tcPr>
            <w:tcW w:type="dxa" w:w="1789"/>
          </w:tcPr>
          <w:p>
            <w:pPr>
              <w:spacing w:after="0"/>
              <w:jc w:val="left"/>
            </w:pPr>
            <w:r>
              <w:rPr>
                <w:sz w:val="16"/>
              </w:rPr>
              <w:t>B1-c worst recorded: Lightning</w:t>
            </w:r>
          </w:p>
        </w:tc>
      </w:tr>
      <w:tr>
        <w:trPr>
          <w:cantSplit/>
        </w:trPr>
        <w:tc>
          <w:tcPr>
            <w:tcW w:type="dxa" w:w="1037"/>
          </w:tcPr>
          <w:p>
            <w:pPr>
              <w:spacing w:after="0"/>
              <w:jc w:val="left"/>
            </w:pPr>
            <w:r>
              <w:rPr>
                <w:sz w:val="16"/>
              </w:rPr>
              <w:t>1998-05-07</w:t>
            </w:r>
          </w:p>
        </w:tc>
        <w:tc>
          <w:tcPr>
            <w:tcW w:type="dxa" w:w="1353"/>
          </w:tcPr>
          <w:p>
            <w:pPr>
              <w:spacing w:after="0"/>
              <w:jc w:val="left"/>
            </w:pPr>
            <w:r>
              <w:rPr>
                <w:sz w:val="16"/>
              </w:rPr>
              <w:t>Hail</w:t>
            </w:r>
          </w:p>
        </w:tc>
        <w:tc>
          <w:tcPr>
            <w:tcW w:type="dxa" w:w="3917"/>
          </w:tcPr>
          <w:p>
            <w:pPr>
              <w:spacing w:after="0"/>
              <w:jc w:val="left"/>
            </w:pPr>
            <w:r>
              <w:rPr>
                <w:sz w:val="16"/>
              </w:rPr>
              <w:t>2.75 in</w:t>
            </w:r>
          </w:p>
        </w:tc>
        <w:tc>
          <w:tcPr>
            <w:tcW w:type="dxa" w:w="1840"/>
          </w:tcPr>
          <w:p>
            <w:pPr>
              <w:spacing w:after="0"/>
              <w:jc w:val="left"/>
            </w:pPr>
            <w:r>
              <w:rPr>
                <w:sz w:val="16"/>
              </w:rPr>
              <w:t>damage not reported</w:t>
            </w:r>
          </w:p>
        </w:tc>
        <w:tc>
          <w:tcPr>
            <w:tcW w:type="dxa" w:w="1257"/>
          </w:tcPr>
          <w:p>
            <w:pPr>
              <w:spacing w:after="0"/>
              <w:jc w:val="right"/>
            </w:pPr>
            <w:r>
              <w:rPr>
                <w:sz w:val="16"/>
              </w:rPr>
              <w:t>0, 0</w:t>
            </w:r>
          </w:p>
        </w:tc>
        <w:tc>
          <w:tcPr>
            <w:tcW w:type="dxa" w:w="2271"/>
          </w:tcPr>
          <w:p>
            <w:pPr>
              <w:spacing w:after="0"/>
              <w:jc w:val="left"/>
            </w:pPr>
            <w:r>
              <w:rPr>
                <w:sz w:val="16"/>
              </w:rPr>
              <w:t>TALLULAH FALLS</w:t>
            </w:r>
          </w:p>
        </w:tc>
        <w:tc>
          <w:tcPr>
            <w:tcW w:type="dxa" w:w="648"/>
          </w:tcPr>
          <w:p>
            <w:pPr>
              <w:spacing w:after="0"/>
              <w:jc w:val="left"/>
            </w:pPr>
          </w:p>
        </w:tc>
        <w:tc>
          <w:tcPr>
            <w:tcW w:type="dxa" w:w="1789"/>
          </w:tcPr>
          <w:p>
            <w:pPr>
              <w:spacing w:after="0"/>
              <w:jc w:val="left"/>
            </w:pPr>
            <w:r>
              <w:rPr>
                <w:sz w:val="16"/>
              </w:rPr>
              <w:t>B1-c worst recorded: Hail</w:t>
            </w:r>
          </w:p>
        </w:tc>
      </w:tr>
      <w:tr>
        <w:trPr>
          <w:cantSplit/>
        </w:trPr>
        <w:tc>
          <w:tcPr>
            <w:tcW w:type="dxa" w:w="1037"/>
          </w:tcPr>
          <w:p>
            <w:pPr>
              <w:spacing w:after="0"/>
              <w:jc w:val="left"/>
            </w:pPr>
            <w:r>
              <w:rPr>
                <w:sz w:val="16"/>
              </w:rPr>
              <w:t>1993-02-21</w:t>
            </w:r>
          </w:p>
        </w:tc>
        <w:tc>
          <w:tcPr>
            <w:tcW w:type="dxa" w:w="1353"/>
          </w:tcPr>
          <w:p>
            <w:pPr>
              <w:spacing w:after="0"/>
              <w:jc w:val="left"/>
            </w:pPr>
            <w:r>
              <w:rPr>
                <w:sz w:val="16"/>
              </w:rPr>
              <w:t>Thunderstorm Wind</w:t>
            </w:r>
          </w:p>
        </w:tc>
        <w:tc>
          <w:tcPr>
            <w:tcW w:type="dxa" w:w="3917"/>
          </w:tcPr>
          <w:p>
            <w:pPr>
              <w:spacing w:after="0"/>
              <w:jc w:val="left"/>
            </w:pPr>
            <w:r>
              <w:rPr>
                <w:sz w:val="16"/>
              </w:rPr>
              <w:t>speed not recorded</w:t>
            </w:r>
          </w:p>
        </w:tc>
        <w:tc>
          <w:tcPr>
            <w:tcW w:type="dxa" w:w="1840"/>
          </w:tcPr>
          <w:p>
            <w:pPr>
              <w:spacing w:after="0"/>
              <w:jc w:val="left"/>
            </w:pPr>
            <w:r>
              <w:rPr>
                <w:sz w:val="16"/>
              </w:rPr>
              <w:t>damage not recorded (pre-1996 record)</w:t>
            </w:r>
          </w:p>
        </w:tc>
        <w:tc>
          <w:tcPr>
            <w:tcW w:type="dxa" w:w="1257"/>
          </w:tcPr>
          <w:p>
            <w:pPr>
              <w:spacing w:after="0"/>
              <w:jc w:val="right"/>
            </w:pPr>
            <w:r>
              <w:rPr>
                <w:sz w:val="16"/>
              </w:rPr>
              <w:t>0, 3</w:t>
            </w:r>
          </w:p>
        </w:tc>
        <w:tc>
          <w:tcPr>
            <w:tcW w:type="dxa" w:w="2271"/>
          </w:tcPr>
          <w:p>
            <w:pPr>
              <w:spacing w:after="0"/>
              <w:jc w:val="left"/>
            </w:pPr>
            <w:r>
              <w:rPr>
                <w:sz w:val="16"/>
              </w:rPr>
              <w:t>Habersham</w:t>
            </w:r>
          </w:p>
        </w:tc>
        <w:tc>
          <w:tcPr>
            <w:tcW w:type="dxa" w:w="648"/>
          </w:tcPr>
          <w:p>
            <w:pPr>
              <w:spacing w:after="0"/>
              <w:jc w:val="left"/>
            </w:pPr>
          </w:p>
        </w:tc>
        <w:tc>
          <w:tcPr>
            <w:tcW w:type="dxa" w:w="1789"/>
          </w:tcPr>
          <w:p>
            <w:pPr>
              <w:spacing w:after="0"/>
              <w:jc w:val="left"/>
            </w:pPr>
            <w:r>
              <w:rPr>
                <w:sz w:val="16"/>
              </w:rPr>
              <w:t>deaths or injuries recorded</w:t>
            </w:r>
          </w:p>
        </w:tc>
      </w:tr>
      <w:tr>
        <w:trPr>
          <w:cantSplit/>
        </w:trPr>
        <w:tc>
          <w:tcPr>
            <w:tcW w:type="dxa" w:w="1037"/>
          </w:tcPr>
          <w:p>
            <w:pPr>
              <w:spacing w:after="0"/>
              <w:jc w:val="left"/>
            </w:pPr>
            <w:r>
              <w:rPr>
                <w:sz w:val="16"/>
              </w:rPr>
              <w:t>1989-11-15</w:t>
            </w:r>
          </w:p>
        </w:tc>
        <w:tc>
          <w:tcPr>
            <w:tcW w:type="dxa" w:w="1353"/>
          </w:tcPr>
          <w:p>
            <w:pPr>
              <w:spacing w:after="0"/>
              <w:jc w:val="left"/>
            </w:pPr>
            <w:r>
              <w:rPr>
                <w:sz w:val="16"/>
              </w:rPr>
              <w:t>Tornado</w:t>
            </w:r>
          </w:p>
        </w:tc>
        <w:tc>
          <w:tcPr>
            <w:tcW w:type="dxa" w:w="3917"/>
          </w:tcPr>
          <w:p>
            <w:pPr>
              <w:spacing w:after="0"/>
              <w:jc w:val="left"/>
            </w:pPr>
            <w:r>
              <w:rPr>
                <w:sz w:val="16"/>
              </w:rPr>
              <w:t>F3, 8 mi path length (records before 1996 may include the whole path; rating and listing come from the county where the tornado began), 1,760 yd wide</w:t>
            </w:r>
          </w:p>
        </w:tc>
        <w:tc>
          <w:tcPr>
            <w:tcW w:type="dxa" w:w="1840"/>
          </w:tcPr>
          <w:p>
            <w:pPr>
              <w:spacing w:after="0"/>
              <w:jc w:val="left"/>
            </w:pPr>
            <w:r>
              <w:rPr>
                <w:sz w:val="16"/>
              </w:rPr>
              <w:t>$2,500,000 property; crops not recorded (1989 dollars)</w:t>
            </w:r>
          </w:p>
        </w:tc>
        <w:tc>
          <w:tcPr>
            <w:tcW w:type="dxa" w:w="1257"/>
          </w:tcPr>
          <w:p>
            <w:pPr>
              <w:spacing w:after="0"/>
              <w:jc w:val="right"/>
            </w:pPr>
            <w:r>
              <w:rPr>
                <w:sz w:val="16"/>
              </w:rPr>
              <w:t>0, 3</w:t>
            </w:r>
          </w:p>
        </w:tc>
        <w:tc>
          <w:tcPr>
            <w:tcW w:type="dxa" w:w="2271"/>
          </w:tcPr>
          <w:p>
            <w:pPr>
              <w:spacing w:after="0"/>
              <w:jc w:val="left"/>
            </w:pPr>
            <w:r>
              <w:rPr>
                <w:sz w:val="16"/>
              </w:rPr>
              <w:t>location not recorded</w:t>
            </w:r>
          </w:p>
        </w:tc>
        <w:tc>
          <w:tcPr>
            <w:tcW w:type="dxa" w:w="648"/>
          </w:tcPr>
          <w:p>
            <w:pPr>
              <w:spacing w:after="0"/>
              <w:jc w:val="left"/>
            </w:pPr>
          </w:p>
        </w:tc>
        <w:tc>
          <w:tcPr>
            <w:tcW w:type="dxa" w:w="1789"/>
          </w:tcPr>
          <w:p>
            <w:pPr>
              <w:spacing w:after="0"/>
              <w:jc w:val="left"/>
            </w:pPr>
            <w:r>
              <w:rPr>
                <w:sz w:val="16"/>
              </w:rPr>
              <w:t>deaths or injuries recorded</w:t>
            </w:r>
          </w:p>
        </w:tc>
      </w:tr>
      <w:tr>
        <w:trPr>
          <w:cantSplit/>
        </w:trPr>
        <w:tc>
          <w:tcPr>
            <w:tcW w:type="dxa" w:w="1037"/>
          </w:tcPr>
          <w:p>
            <w:pPr>
              <w:spacing w:after="0"/>
              <w:jc w:val="left"/>
            </w:pPr>
            <w:r>
              <w:rPr>
                <w:sz w:val="16"/>
              </w:rPr>
              <w:t>1983-10-12</w:t>
            </w:r>
          </w:p>
        </w:tc>
        <w:tc>
          <w:tcPr>
            <w:tcW w:type="dxa" w:w="1353"/>
          </w:tcPr>
          <w:p>
            <w:pPr>
              <w:spacing w:after="0"/>
              <w:jc w:val="left"/>
            </w:pPr>
            <w:r>
              <w:rPr>
                <w:sz w:val="16"/>
              </w:rPr>
              <w:t>Tornado</w:t>
            </w:r>
          </w:p>
        </w:tc>
        <w:tc>
          <w:tcPr>
            <w:tcW w:type="dxa" w:w="3917"/>
          </w:tcPr>
          <w:p>
            <w:pPr>
              <w:spacing w:after="0"/>
              <w:jc w:val="left"/>
            </w:pPr>
            <w:r>
              <w:rPr>
                <w:sz w:val="16"/>
              </w:rPr>
              <w:t>F1, 10 mi path length (records before 1996 may include the whole path; rating and listing come from the county where the tornado began), 100 yd wide</w:t>
            </w:r>
          </w:p>
        </w:tc>
        <w:tc>
          <w:tcPr>
            <w:tcW w:type="dxa" w:w="1840"/>
          </w:tcPr>
          <w:p>
            <w:pPr>
              <w:spacing w:after="0"/>
              <w:jc w:val="left"/>
            </w:pPr>
            <w:r>
              <w:rPr>
                <w:sz w:val="16"/>
              </w:rPr>
              <w:t>$250,000 property; crops not recorded (1983 dollars)</w:t>
            </w:r>
          </w:p>
        </w:tc>
        <w:tc>
          <w:tcPr>
            <w:tcW w:type="dxa" w:w="1257"/>
          </w:tcPr>
          <w:p>
            <w:pPr>
              <w:spacing w:after="0"/>
              <w:jc w:val="right"/>
            </w:pPr>
            <w:r>
              <w:rPr>
                <w:sz w:val="16"/>
              </w:rPr>
              <w:t>0, 6</w:t>
            </w:r>
          </w:p>
        </w:tc>
        <w:tc>
          <w:tcPr>
            <w:tcW w:type="dxa" w:w="2271"/>
          </w:tcPr>
          <w:p>
            <w:pPr>
              <w:spacing w:after="0"/>
              <w:jc w:val="left"/>
            </w:pPr>
            <w:r>
              <w:rPr>
                <w:sz w:val="16"/>
              </w:rPr>
              <w:t>location not recorded</w:t>
            </w:r>
          </w:p>
        </w:tc>
        <w:tc>
          <w:tcPr>
            <w:tcW w:type="dxa" w:w="648"/>
          </w:tcPr>
          <w:p>
            <w:pPr>
              <w:spacing w:after="0"/>
              <w:jc w:val="left"/>
            </w:pPr>
          </w:p>
        </w:tc>
        <w:tc>
          <w:tcPr>
            <w:tcW w:type="dxa" w:w="1789"/>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(437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9"/>
        <w:gridCol w:w="1477"/>
        <w:gridCol w:w="1596"/>
        <w:gridCol w:w="1037"/>
        <w:gridCol w:w="1786"/>
        <w:gridCol w:w="1532"/>
        <w:gridCol w:w="1543"/>
        <w:gridCol w:w="1037"/>
        <w:gridCol w:w="1809"/>
      </w:tblGrid>
      <w:tr>
        <w:trPr>
          <w:cantSplit/>
          <w:tblHeader/>
        </w:trPr>
        <w:tc>
          <w:tcPr>
            <w:tcW w:type="dxa" w:w="1037"/>
            <w:shd w:val="clear" w:color="auto" w:fill="E8E8E8"/>
          </w:tcPr>
          <w:p>
            <w:pPr>
              <w:spacing w:after="0"/>
              <w:jc w:val="left"/>
            </w:pPr>
            <w:r>
              <w:rPr>
                <w:b/>
                <w:sz w:val="16"/>
              </w:rPr>
              <w:t>Hazard</w:t>
            </w:r>
          </w:p>
        </w:tc>
        <w:tc>
          <w:tcPr>
            <w:tcW w:type="dxa" w:w="125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7"/>
            <w:shd w:val="clear" w:color="auto" w:fill="E8E8E8"/>
          </w:tcPr>
          <w:p>
            <w:pPr>
              <w:spacing w:after="0"/>
              <w:jc w:val="left"/>
            </w:pPr>
            <w:r>
              <w:rPr>
                <w:b/>
                <w:sz w:val="16"/>
              </w:rPr>
              <w:t>Unit</w:t>
            </w:r>
          </w:p>
        </w:tc>
        <w:tc>
          <w:tcPr>
            <w:tcW w:type="dxa" w:w="159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86"/>
            <w:shd w:val="clear" w:color="auto" w:fill="E8E8E8"/>
          </w:tcPr>
          <w:p>
            <w:pPr>
              <w:spacing w:after="0"/>
              <w:jc w:val="left"/>
            </w:pPr>
            <w:r>
              <w:rPr>
                <w:b/>
                <w:sz w:val="16"/>
              </w:rPr>
              <w:t>Descriptor basis</w:t>
            </w:r>
          </w:p>
        </w:tc>
        <w:tc>
          <w:tcPr>
            <w:tcW w:type="dxa" w:w="1532"/>
            <w:shd w:val="clear" w:color="auto" w:fill="E8E8E8"/>
          </w:tcPr>
          <w:p>
            <w:pPr>
              <w:spacing w:after="0"/>
              <w:jc w:val="right"/>
            </w:pPr>
            <w:r>
              <w:rPr>
                <w:b/>
                <w:sz w:val="16"/>
              </w:rPr>
              <w:t>NRI events or days in its record period (hail, wind and tornado are area-weighted, so can be fractional)</w:t>
            </w:r>
          </w:p>
        </w:tc>
        <w:tc>
          <w:tcPr>
            <w:tcW w:type="dxa" w:w="154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9"/>
          </w:tcPr>
          <w:p>
            <w:pPr>
              <w:spacing w:after="0"/>
              <w:jc w:val="right"/>
            </w:pPr>
          </w:p>
        </w:tc>
        <w:tc>
          <w:tcPr>
            <w:tcW w:type="dxa" w:w="1477"/>
          </w:tcPr>
          <w:p>
            <w:pPr>
              <w:spacing w:after="0"/>
              <w:jc w:val="left"/>
            </w:pPr>
            <w:r>
              <w:rPr>
                <w:sz w:val="16"/>
              </w:rPr>
              <w:t>events per year</w:t>
            </w:r>
          </w:p>
        </w:tc>
        <w:tc>
          <w:tcPr>
            <w:tcW w:type="dxa" w:w="1596"/>
          </w:tcPr>
          <w:p>
            <w:pPr>
              <w:spacing w:after="0"/>
              <w:jc w:val="left"/>
            </w:pPr>
          </w:p>
        </w:tc>
        <w:tc>
          <w:tcPr>
            <w:tcW w:type="dxa" w:w="1037"/>
          </w:tcPr>
          <w:p>
            <w:pPr>
              <w:spacing w:after="0"/>
              <w:jc w:val="left"/>
            </w:pPr>
          </w:p>
        </w:tc>
        <w:tc>
          <w:tcPr>
            <w:tcW w:type="dxa" w:w="1786"/>
          </w:tcPr>
          <w:p>
            <w:pPr>
              <w:spacing w:after="0"/>
              <w:jc w:val="left"/>
            </w:pPr>
          </w:p>
        </w:tc>
        <w:tc>
          <w:tcPr>
            <w:tcW w:type="dxa" w:w="1532"/>
          </w:tcPr>
          <w:p>
            <w:pPr>
              <w:spacing w:after="0"/>
              <w:jc w:val="right"/>
            </w:pPr>
          </w:p>
        </w:tc>
        <w:tc>
          <w:tcPr>
            <w:tcW w:type="dxa" w:w="1543"/>
          </w:tcPr>
          <w:p>
            <w:pPr>
              <w:spacing w:after="0"/>
              <w:jc w:val="left"/>
            </w:pPr>
            <w:r>
              <w:rPr>
                <w:sz w:val="16"/>
              </w:rPr>
              <w:t>1994 to 2023 (30 years)</w:t>
            </w:r>
          </w:p>
        </w:tc>
        <w:tc>
          <w:tcPr>
            <w:tcW w:type="dxa" w:w="1037"/>
          </w:tcPr>
          <w:p>
            <w:pPr>
              <w:spacing w:after="0"/>
              <w:jc w:val="left"/>
            </w:pPr>
            <w:r>
              <w:rPr>
                <w:sz w:val="16"/>
              </w:rPr>
              <w:t>see B1-f</w:t>
            </w:r>
          </w:p>
        </w:tc>
        <w:tc>
          <w:tcPr>
            <w:tcW w:type="dxa" w:w="1809"/>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9"/>
          </w:tcPr>
          <w:p>
            <w:pPr>
              <w:spacing w:after="0"/>
              <w:jc w:val="right"/>
            </w:pPr>
          </w:p>
        </w:tc>
        <w:tc>
          <w:tcPr>
            <w:tcW w:type="dxa" w:w="1477"/>
          </w:tcPr>
          <w:p>
            <w:pPr>
              <w:spacing w:after="0"/>
              <w:jc w:val="left"/>
            </w:pPr>
            <w:r>
              <w:rPr>
                <w:sz w:val="16"/>
              </w:rPr>
              <w:t>events per year at a location (modeled)</w:t>
            </w:r>
          </w:p>
        </w:tc>
        <w:tc>
          <w:tcPr>
            <w:tcW w:type="dxa" w:w="1596"/>
          </w:tcPr>
          <w:p>
            <w:pPr>
              <w:spacing w:after="0"/>
              <w:jc w:val="left"/>
            </w:pPr>
          </w:p>
        </w:tc>
        <w:tc>
          <w:tcPr>
            <w:tcW w:type="dxa" w:w="1037"/>
          </w:tcPr>
          <w:p>
            <w:pPr>
              <w:spacing w:after="0"/>
              <w:jc w:val="left"/>
            </w:pPr>
          </w:p>
        </w:tc>
        <w:tc>
          <w:tcPr>
            <w:tcW w:type="dxa" w:w="1786"/>
          </w:tcPr>
          <w:p>
            <w:pPr>
              <w:spacing w:after="0"/>
              <w:jc w:val="left"/>
            </w:pP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9"/>
          </w:tcPr>
          <w:p>
            <w:pPr>
              <w:spacing w:after="0"/>
              <w:jc w:val="right"/>
            </w:pPr>
            <w:r>
              <w:rPr>
                <w:sz w:val="16"/>
              </w:rPr>
              <w:t>0.527</w:t>
            </w:r>
          </w:p>
        </w:tc>
        <w:tc>
          <w:tcPr>
            <w:tcW w:type="dxa" w:w="1477"/>
          </w:tcPr>
          <w:p>
            <w:pPr>
              <w:spacing w:after="0"/>
              <w:jc w:val="left"/>
            </w:pPr>
            <w:r>
              <w:rPr>
                <w:sz w:val="16"/>
              </w:rPr>
              <w:t>event-days per year</w:t>
            </w:r>
          </w:p>
        </w:tc>
        <w:tc>
          <w:tcPr>
            <w:tcW w:type="dxa" w:w="1596"/>
          </w:tcPr>
          <w:p>
            <w:pPr>
              <w:spacing w:after="0"/>
              <w:jc w:val="left"/>
            </w:pPr>
            <w:r>
              <w:rPr>
                <w:sz w:val="16"/>
              </w:rPr>
              <w:t>about 0.527 days per year</w:t>
            </w:r>
          </w:p>
        </w:tc>
        <w:tc>
          <w:tcPr>
            <w:tcW w:type="dxa" w:w="1037"/>
          </w:tcPr>
          <w:p>
            <w:pPr>
              <w:spacing w:after="0"/>
              <w:jc w:val="left"/>
            </w:pPr>
            <w:r>
              <w:rPr>
                <w:sz w:val="16"/>
              </w:rPr>
              <w:t>Likely</w:t>
            </w:r>
          </w:p>
        </w:tc>
        <w:tc>
          <w:tcPr>
            <w:tcW w:type="dxa" w:w="1786"/>
          </w:tcPr>
          <w:p>
            <w:pPr>
              <w:spacing w:after="0"/>
              <w:jc w:val="left"/>
            </w:pPr>
            <w:r>
              <w:rPr>
                <w:sz w:val="16"/>
              </w:rPr>
              <w:t>event-days in 8 of 30 years, 1996 to 2025 (26.7%)</w:t>
            </w:r>
          </w:p>
        </w:tc>
        <w:tc>
          <w:tcPr>
            <w:tcW w:type="dxa" w:w="1532"/>
          </w:tcPr>
          <w:p>
            <w:pPr>
              <w:spacing w:after="0"/>
              <w:jc w:val="right"/>
            </w:pPr>
            <w:r>
              <w:rPr>
                <w:sz w:val="16"/>
              </w:rPr>
              <w:t>10</w:t>
            </w:r>
          </w:p>
        </w:tc>
        <w:tc>
          <w:tcPr>
            <w:tcW w:type="dxa" w:w="1543"/>
          </w:tcPr>
          <w:p>
            <w:pPr>
              <w:spacing w:after="0"/>
              <w:jc w:val="left"/>
            </w:pPr>
            <w:r>
              <w:rPr>
                <w:sz w:val="16"/>
              </w:rPr>
              <w:t>2005-11-12 to 2024-11-12 (19 years)</w:t>
            </w:r>
          </w:p>
        </w:tc>
        <w:tc>
          <w:tcPr>
            <w:tcW w:type="dxa" w:w="1037"/>
          </w:tcPr>
          <w:p>
            <w:pPr>
              <w:spacing w:after="0"/>
              <w:jc w:val="left"/>
            </w:pPr>
            <w:r>
              <w:rPr>
                <w:sz w:val="16"/>
              </w:rPr>
              <w:t>countywide</w:t>
            </w:r>
          </w:p>
        </w:tc>
        <w:tc>
          <w:tcPr>
            <w:tcW w:type="dxa" w:w="1809"/>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9"/>
          </w:tcPr>
          <w:p>
            <w:pPr>
              <w:spacing w:after="0"/>
              <w:jc w:val="right"/>
            </w:pPr>
            <w:r>
              <w:rPr>
                <w:sz w:val="16"/>
              </w:rPr>
              <w:t>40</w:t>
            </w:r>
          </w:p>
        </w:tc>
        <w:tc>
          <w:tcPr>
            <w:tcW w:type="dxa" w:w="1477"/>
          </w:tcPr>
          <w:p>
            <w:pPr>
              <w:spacing w:after="0"/>
              <w:jc w:val="left"/>
            </w:pPr>
            <w:r>
              <w:rPr>
                <w:sz w:val="16"/>
              </w:rPr>
              <w:t>event-days per year</w:t>
            </w:r>
          </w:p>
        </w:tc>
        <w:tc>
          <w:tcPr>
            <w:tcW w:type="dxa" w:w="1596"/>
          </w:tcPr>
          <w:p>
            <w:pPr>
              <w:spacing w:after="0"/>
              <w:jc w:val="left"/>
            </w:pPr>
            <w:r>
              <w:rPr>
                <w:sz w:val="16"/>
              </w:rPr>
              <w:t>about 40 days per year</w:t>
            </w:r>
          </w:p>
        </w:tc>
        <w:tc>
          <w:tcPr>
            <w:tcW w:type="dxa" w:w="1037"/>
          </w:tcPr>
          <w:p>
            <w:pPr>
              <w:spacing w:after="0"/>
              <w:jc w:val="left"/>
            </w:pPr>
            <w:r>
              <w:rPr>
                <w:sz w:val="16"/>
              </w:rPr>
              <w:t>Likely</w:t>
            </w:r>
          </w:p>
        </w:tc>
        <w:tc>
          <w:tcPr>
            <w:tcW w:type="dxa" w:w="1786"/>
          </w:tcPr>
          <w:p>
            <w:pPr>
              <w:spacing w:after="0"/>
              <w:jc w:val="left"/>
            </w:pPr>
            <w:r>
              <w:rPr>
                <w:sz w:val="16"/>
              </w:rPr>
              <w:t>event-days in 10 of 30 years, 1996 to 2025 (33.3%)</w:t>
            </w:r>
          </w:p>
        </w:tc>
        <w:tc>
          <w:tcPr>
            <w:tcW w:type="dxa" w:w="1532"/>
          </w:tcPr>
          <w:p>
            <w:pPr>
              <w:spacing w:after="0"/>
              <w:jc w:val="right"/>
            </w:pPr>
            <w:r>
              <w:rPr>
                <w:sz w:val="16"/>
              </w:rPr>
              <w:t>1,281</w:t>
            </w:r>
          </w:p>
        </w:tc>
        <w:tc>
          <w:tcPr>
            <w:tcW w:type="dxa" w:w="154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9"/>
          </w:tcPr>
          <w:p>
            <w:pPr>
              <w:spacing w:after="0"/>
              <w:jc w:val="left"/>
            </w:pPr>
            <w:r>
              <w:rPr>
                <w:sz w:val="16"/>
              </w:rPr>
              <w:t>NRI gives about 40 drought event-days a year here (its annualized frequency over 25.25 years; not its event count divided by the years), but Storm Events has a record in only 10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9"/>
          </w:tcPr>
          <w:p>
            <w:pPr>
              <w:spacing w:after="0"/>
              <w:jc w:val="right"/>
            </w:pPr>
            <w:r>
              <w:rPr>
                <w:sz w:val="16"/>
              </w:rPr>
              <w:t>0.0024</w:t>
            </w:r>
          </w:p>
        </w:tc>
        <w:tc>
          <w:tcPr>
            <w:tcW w:type="dxa" w:w="1477"/>
          </w:tcPr>
          <w:p>
            <w:pPr>
              <w:spacing w:after="0"/>
              <w:jc w:val="left"/>
            </w:pPr>
            <w:r>
              <w:rPr>
                <w:sz w:val="16"/>
              </w:rPr>
              <w:t>annual probability at a location</w:t>
            </w:r>
          </w:p>
        </w:tc>
        <w:tc>
          <w:tcPr>
            <w:tcW w:type="dxa" w:w="1596"/>
          </w:tcPr>
          <w:p>
            <w:pPr>
              <w:spacing w:after="0"/>
              <w:jc w:val="left"/>
            </w:pPr>
            <w:r>
              <w:rPr>
                <w:sz w:val="16"/>
              </w:rPr>
              <w:t>chance a given location in the county has at least minor-damage shaking in a year: 0.24%</w:t>
            </w:r>
          </w:p>
        </w:tc>
        <w:tc>
          <w:tcPr>
            <w:tcW w:type="dxa" w:w="1037"/>
          </w:tcPr>
          <w:p>
            <w:pPr>
              <w:spacing w:after="0"/>
              <w:jc w:val="left"/>
            </w:pPr>
          </w:p>
        </w:tc>
        <w:tc>
          <w:tcPr>
            <w:tcW w:type="dxa" w:w="1786"/>
          </w:tcPr>
          <w:p>
            <w:pPr>
              <w:spacing w:after="0"/>
              <w:jc w:val="left"/>
            </w:pP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9"/>
          </w:tcPr>
          <w:p>
            <w:pPr>
              <w:spacing w:after="0"/>
              <w:jc w:val="right"/>
            </w:pPr>
            <w:r>
              <w:rPr>
                <w:sz w:val="16"/>
              </w:rPr>
              <w:t>4.55</w:t>
            </w:r>
          </w:p>
        </w:tc>
        <w:tc>
          <w:tcPr>
            <w:tcW w:type="dxa" w:w="1477"/>
          </w:tcPr>
          <w:p>
            <w:pPr>
              <w:spacing w:after="0"/>
              <w:jc w:val="left"/>
            </w:pPr>
            <w:r>
              <w:rPr>
                <w:sz w:val="16"/>
              </w:rPr>
              <w:t>events per year</w:t>
            </w:r>
          </w:p>
        </w:tc>
        <w:tc>
          <w:tcPr>
            <w:tcW w:type="dxa" w:w="1596"/>
          </w:tcPr>
          <w:p>
            <w:pPr>
              <w:spacing w:after="0"/>
              <w:jc w:val="left"/>
            </w:pPr>
            <w:r>
              <w:rPr>
                <w:sz w:val="16"/>
              </w:rPr>
              <w:t>about 4.55 per year</w:t>
            </w:r>
          </w:p>
        </w:tc>
        <w:tc>
          <w:tcPr>
            <w:tcW w:type="dxa" w:w="1037"/>
          </w:tcPr>
          <w:p>
            <w:pPr>
              <w:spacing w:after="0"/>
              <w:jc w:val="left"/>
            </w:pPr>
            <w:r>
              <w:rPr>
                <w:sz w:val="16"/>
              </w:rPr>
              <w:t>Highly likely</w:t>
            </w:r>
          </w:p>
        </w:tc>
        <w:tc>
          <w:tcPr>
            <w:tcW w:type="dxa" w:w="1786"/>
          </w:tcPr>
          <w:p>
            <w:pPr>
              <w:spacing w:after="0"/>
              <w:jc w:val="left"/>
            </w:pPr>
            <w:r>
              <w:rPr>
                <w:sz w:val="16"/>
              </w:rPr>
              <w:t>FEMA annualized frequency (modeled)</w:t>
            </w:r>
          </w:p>
        </w:tc>
        <w:tc>
          <w:tcPr>
            <w:tcW w:type="dxa" w:w="1532"/>
          </w:tcPr>
          <w:p>
            <w:pPr>
              <w:spacing w:after="0"/>
              <w:jc w:val="right"/>
            </w:pPr>
            <w:r>
              <w:rPr>
                <w:sz w:val="16"/>
              </w:rPr>
              <w:t>173.1 (modeled)</w:t>
            </w:r>
          </w:p>
        </w:tc>
        <w:tc>
          <w:tcPr>
            <w:tcW w:type="dxa" w:w="1543"/>
          </w:tcPr>
          <w:p>
            <w:pPr>
              <w:spacing w:after="0"/>
              <w:jc w:val="left"/>
            </w:pPr>
            <w:r>
              <w:rPr>
                <w:sz w:val="16"/>
              </w:rPr>
              <w:t>1986 to 2023 (38 years)</w:t>
            </w:r>
          </w:p>
        </w:tc>
        <w:tc>
          <w:tcPr>
            <w:tcW w:type="dxa" w:w="1037"/>
          </w:tcPr>
          <w:p>
            <w:pPr>
              <w:spacing w:after="0"/>
              <w:jc w:val="left"/>
            </w:pPr>
            <w:r>
              <w:rPr>
                <w:sz w:val="16"/>
              </w:rPr>
              <w:t>countywide</w:t>
            </w:r>
          </w:p>
        </w:tc>
        <w:tc>
          <w:tcPr>
            <w:tcW w:type="dxa" w:w="1809"/>
          </w:tcPr>
          <w:p>
            <w:pPr>
              <w:spacing w:after="0"/>
              <w:jc w:val="left"/>
            </w:pPr>
          </w:p>
        </w:tc>
      </w:tr>
      <w:tr>
        <w:trPr>
          <w:cantSplit/>
        </w:trPr>
        <w:tc>
          <w:tcPr>
            <w:tcW w:type="dxa" w:w="1037"/>
          </w:tcPr>
          <w:p>
            <w:pPr>
              <w:spacing w:after="0"/>
              <w:jc w:val="left"/>
            </w:pPr>
            <w:r>
              <w:rPr>
                <w:sz w:val="16"/>
              </w:rPr>
              <w:t>Heat Wave</w:t>
            </w:r>
          </w:p>
        </w:tc>
        <w:tc>
          <w:tcPr>
            <w:tcW w:type="dxa" w:w="1259"/>
          </w:tcPr>
          <w:p>
            <w:pPr>
              <w:spacing w:after="0"/>
              <w:jc w:val="right"/>
            </w:pPr>
            <w:r>
              <w:rPr>
                <w:sz w:val="16"/>
              </w:rPr>
              <w:t>0.105</w:t>
            </w:r>
          </w:p>
        </w:tc>
        <w:tc>
          <w:tcPr>
            <w:tcW w:type="dxa" w:w="1477"/>
          </w:tcPr>
          <w:p>
            <w:pPr>
              <w:spacing w:after="0"/>
              <w:jc w:val="left"/>
            </w:pPr>
            <w:r>
              <w:rPr>
                <w:sz w:val="16"/>
              </w:rPr>
              <w:t>event-days per year</w:t>
            </w:r>
          </w:p>
        </w:tc>
        <w:tc>
          <w:tcPr>
            <w:tcW w:type="dxa" w:w="1596"/>
          </w:tcPr>
          <w:p>
            <w:pPr>
              <w:spacing w:after="0"/>
              <w:jc w:val="left"/>
            </w:pPr>
            <w:r>
              <w:rPr>
                <w:sz w:val="16"/>
              </w:rPr>
              <w:t>about 0.105 days per year</w:t>
            </w:r>
          </w:p>
        </w:tc>
        <w:tc>
          <w:tcPr>
            <w:tcW w:type="dxa" w:w="1037"/>
          </w:tcPr>
          <w:p>
            <w:pPr>
              <w:spacing w:after="0"/>
              <w:jc w:val="left"/>
            </w:pPr>
          </w:p>
        </w:tc>
        <w:tc>
          <w:tcPr>
            <w:tcW w:type="dxa" w:w="1786"/>
          </w:tcPr>
          <w:p>
            <w:pPr>
              <w:spacing w:after="0"/>
              <w:jc w:val="left"/>
            </w:pPr>
            <w:r>
              <w:rPr>
                <w:sz w:val="16"/>
              </w:rPr>
              <w:t>event-days in 0 of 30 years, 1996 to 2025 (0%)</w:t>
            </w:r>
          </w:p>
        </w:tc>
        <w:tc>
          <w:tcPr>
            <w:tcW w:type="dxa" w:w="1532"/>
          </w:tcPr>
          <w:p>
            <w:pPr>
              <w:spacing w:after="0"/>
              <w:jc w:val="right"/>
            </w:pPr>
            <w:r>
              <w:rPr>
                <w:sz w:val="16"/>
              </w:rPr>
              <w:t>2</w:t>
            </w:r>
          </w:p>
        </w:tc>
        <w:tc>
          <w:tcPr>
            <w:tcW w:type="dxa" w:w="1543"/>
          </w:tcPr>
          <w:p>
            <w:pPr>
              <w:spacing w:after="0"/>
              <w:jc w:val="left"/>
            </w:pPr>
            <w:r>
              <w:rPr>
                <w:sz w:val="16"/>
              </w:rPr>
              <w:t>2005-11-12 to 2024-11-12 (19 years)</w:t>
            </w:r>
          </w:p>
        </w:tc>
        <w:tc>
          <w:tcPr>
            <w:tcW w:type="dxa" w:w="1037"/>
          </w:tcPr>
          <w:p>
            <w:pPr>
              <w:spacing w:after="0"/>
              <w:jc w:val="left"/>
            </w:pPr>
            <w:r>
              <w:rPr>
                <w:sz w:val="16"/>
              </w:rPr>
              <w:t>countywide</w:t>
            </w:r>
          </w:p>
        </w:tc>
        <w:tc>
          <w:tcPr>
            <w:tcW w:type="dxa" w:w="1809"/>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59"/>
          </w:tcPr>
          <w:p>
            <w:pPr>
              <w:spacing w:after="0"/>
              <w:jc w:val="right"/>
            </w:pPr>
            <w:r>
              <w:rPr>
                <w:sz w:val="16"/>
              </w:rPr>
              <w:t>0.0264</w:t>
            </w:r>
          </w:p>
        </w:tc>
        <w:tc>
          <w:tcPr>
            <w:tcW w:type="dxa" w:w="1477"/>
          </w:tcPr>
          <w:p>
            <w:pPr>
              <w:spacing w:after="0"/>
              <w:jc w:val="left"/>
            </w:pPr>
            <w:r>
              <w:rPr>
                <w:sz w:val="16"/>
              </w:rPr>
              <w:t>events per year</w:t>
            </w:r>
          </w:p>
        </w:tc>
        <w:tc>
          <w:tcPr>
            <w:tcW w:type="dxa" w:w="1596"/>
          </w:tcPr>
          <w:p>
            <w:pPr>
              <w:spacing w:after="0"/>
              <w:jc w:val="left"/>
            </w:pPr>
            <w:r>
              <w:rPr>
                <w:sz w:val="16"/>
              </w:rPr>
              <w:t>about 1 in 38 years</w:t>
            </w:r>
          </w:p>
        </w:tc>
        <w:tc>
          <w:tcPr>
            <w:tcW w:type="dxa" w:w="1037"/>
          </w:tcPr>
          <w:p>
            <w:pPr>
              <w:spacing w:after="0"/>
              <w:jc w:val="left"/>
            </w:pPr>
            <w:r>
              <w:rPr>
                <w:sz w:val="16"/>
              </w:rPr>
              <w:t>Possible</w:t>
            </w:r>
          </w:p>
        </w:tc>
        <w:tc>
          <w:tcPr>
            <w:tcW w:type="dxa" w:w="1786"/>
          </w:tcPr>
          <w:p>
            <w:pPr>
              <w:spacing w:after="0"/>
              <w:jc w:val="left"/>
            </w:pPr>
            <w:r>
              <w:rPr>
                <w:sz w:val="16"/>
              </w:rPr>
              <w:t>FEMA annualized frequency (modeled)</w:t>
            </w:r>
          </w:p>
        </w:tc>
        <w:tc>
          <w:tcPr>
            <w:tcW w:type="dxa" w:w="1532"/>
          </w:tcPr>
          <w:p>
            <w:pPr>
              <w:spacing w:after="0"/>
              <w:jc w:val="right"/>
            </w:pPr>
            <w:r>
              <w:rPr>
                <w:sz w:val="16"/>
              </w:rPr>
              <w:t>5</w:t>
            </w:r>
          </w:p>
        </w:tc>
        <w:tc>
          <w:tcPr>
            <w:tcW w:type="dxa" w:w="1543"/>
          </w:tcPr>
          <w:p>
            <w:pPr>
              <w:spacing w:after="0"/>
              <w:jc w:val="left"/>
            </w:pPr>
            <w:r>
              <w:rPr>
                <w:sz w:val="16"/>
              </w:rPr>
              <w:t>1851 to 2024 (Atlantic)</w:t>
            </w:r>
          </w:p>
        </w:tc>
        <w:tc>
          <w:tcPr>
            <w:tcW w:type="dxa" w:w="1037"/>
          </w:tcPr>
          <w:p>
            <w:pPr>
              <w:spacing w:after="0"/>
              <w:jc w:val="left"/>
            </w:pPr>
            <w:r>
              <w:rPr>
                <w:sz w:val="16"/>
              </w:rPr>
              <w:t>see B1-f</w:t>
            </w:r>
          </w:p>
        </w:tc>
        <w:tc>
          <w:tcPr>
            <w:tcW w:type="dxa" w:w="1809"/>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9"/>
          </w:tcPr>
          <w:p>
            <w:pPr>
              <w:spacing w:after="0"/>
              <w:jc w:val="right"/>
            </w:pPr>
            <w:r>
              <w:rPr>
                <w:sz w:val="16"/>
              </w:rPr>
              <w:t>1.59</w:t>
            </w:r>
          </w:p>
        </w:tc>
        <w:tc>
          <w:tcPr>
            <w:tcW w:type="dxa" w:w="1477"/>
          </w:tcPr>
          <w:p>
            <w:pPr>
              <w:spacing w:after="0"/>
              <w:jc w:val="left"/>
            </w:pPr>
            <w:r>
              <w:rPr>
                <w:sz w:val="16"/>
              </w:rPr>
              <w:t>event-days per year</w:t>
            </w:r>
          </w:p>
        </w:tc>
        <w:tc>
          <w:tcPr>
            <w:tcW w:type="dxa" w:w="1596"/>
          </w:tcPr>
          <w:p>
            <w:pPr>
              <w:spacing w:after="0"/>
              <w:jc w:val="left"/>
            </w:pPr>
            <w:r>
              <w:rPr>
                <w:sz w:val="16"/>
              </w:rPr>
              <w:t>about 1.59 days per year</w:t>
            </w:r>
          </w:p>
        </w:tc>
        <w:tc>
          <w:tcPr>
            <w:tcW w:type="dxa" w:w="1037"/>
          </w:tcPr>
          <w:p>
            <w:pPr>
              <w:spacing w:after="0"/>
              <w:jc w:val="left"/>
            </w:pPr>
            <w:r>
              <w:rPr>
                <w:sz w:val="16"/>
              </w:rPr>
              <w:t>Likely</w:t>
            </w:r>
          </w:p>
        </w:tc>
        <w:tc>
          <w:tcPr>
            <w:tcW w:type="dxa" w:w="1786"/>
          </w:tcPr>
          <w:p>
            <w:pPr>
              <w:spacing w:after="0"/>
              <w:jc w:val="left"/>
            </w:pPr>
            <w:r>
              <w:rPr>
                <w:sz w:val="16"/>
              </w:rPr>
              <w:t>event-days in 6 of 30 years, 1996 to 2025 (20%)</w:t>
            </w:r>
          </w:p>
        </w:tc>
        <w:tc>
          <w:tcPr>
            <w:tcW w:type="dxa" w:w="1532"/>
          </w:tcPr>
          <w:p>
            <w:pPr>
              <w:spacing w:after="0"/>
              <w:jc w:val="right"/>
            </w:pPr>
            <w:r>
              <w:rPr>
                <w:sz w:val="16"/>
              </w:rPr>
              <w:t>107</w:t>
            </w:r>
          </w:p>
        </w:tc>
        <w:tc>
          <w:tcPr>
            <w:tcW w:type="dxa" w:w="1543"/>
          </w:tcPr>
          <w:p>
            <w:pPr>
              <w:spacing w:after="0"/>
              <w:jc w:val="left"/>
            </w:pPr>
            <w:r>
              <w:rPr>
                <w:sz w:val="16"/>
              </w:rPr>
              <w:t>1946-12-31 to 2014-02-12 (67 years)</w:t>
            </w:r>
          </w:p>
        </w:tc>
        <w:tc>
          <w:tcPr>
            <w:tcW w:type="dxa" w:w="1037"/>
          </w:tcPr>
          <w:p>
            <w:pPr>
              <w:spacing w:after="0"/>
              <w:jc w:val="left"/>
            </w:pPr>
            <w:r>
              <w:rPr>
                <w:sz w:val="16"/>
              </w:rPr>
              <w:t>countywide</w:t>
            </w:r>
          </w:p>
        </w:tc>
        <w:tc>
          <w:tcPr>
            <w:tcW w:type="dxa" w:w="1809"/>
          </w:tcPr>
          <w:p>
            <w:pPr>
              <w:spacing w:after="0"/>
              <w:jc w:val="left"/>
            </w:pPr>
            <w:r>
              <w:rPr>
                <w:sz w:val="16"/>
              </w:rPr>
              <w:t>NRI gives about 1.59 ice storm event-days a year here (its annualized frequency over 67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59"/>
          </w:tcPr>
          <w:p>
            <w:pPr>
              <w:spacing w:after="0"/>
              <w:jc w:val="right"/>
            </w:pPr>
            <w:r>
              <w:rPr>
                <w:sz w:val="16"/>
              </w:rPr>
              <w:t>1.18</w:t>
            </w:r>
          </w:p>
        </w:tc>
        <w:tc>
          <w:tcPr>
            <w:tcW w:type="dxa" w:w="1477"/>
          </w:tcPr>
          <w:p>
            <w:pPr>
              <w:spacing w:after="0"/>
              <w:jc w:val="left"/>
            </w:pPr>
            <w:r>
              <w:rPr>
                <w:sz w:val="16"/>
              </w:rPr>
              <w:t>event-days per year</w:t>
            </w:r>
          </w:p>
        </w:tc>
        <w:tc>
          <w:tcPr>
            <w:tcW w:type="dxa" w:w="1596"/>
          </w:tcPr>
          <w:p>
            <w:pPr>
              <w:spacing w:after="0"/>
              <w:jc w:val="left"/>
            </w:pPr>
            <w:r>
              <w:rPr>
                <w:sz w:val="16"/>
              </w:rPr>
              <w:t>about 1.18 days per year</w:t>
            </w:r>
          </w:p>
        </w:tc>
        <w:tc>
          <w:tcPr>
            <w:tcW w:type="dxa" w:w="1037"/>
          </w:tcPr>
          <w:p>
            <w:pPr>
              <w:spacing w:after="0"/>
              <w:jc w:val="left"/>
            </w:pPr>
            <w:r>
              <w:rPr>
                <w:sz w:val="16"/>
              </w:rPr>
              <w:t>Likely</w:t>
            </w:r>
          </w:p>
        </w:tc>
        <w:tc>
          <w:tcPr>
            <w:tcW w:type="dxa" w:w="1786"/>
          </w:tcPr>
          <w:p>
            <w:pPr>
              <w:spacing w:after="0"/>
              <w:jc w:val="left"/>
            </w:pPr>
            <w:r>
              <w:rPr>
                <w:sz w:val="16"/>
              </w:rPr>
              <w:t>event-days in 16 of 30 years, 1996 to 2025 (53.3%)</w:t>
            </w:r>
          </w:p>
        </w:tc>
        <w:tc>
          <w:tcPr>
            <w:tcW w:type="dxa" w:w="1532"/>
          </w:tcPr>
          <w:p>
            <w:pPr>
              <w:spacing w:after="0"/>
              <w:jc w:val="right"/>
            </w:pPr>
            <w:r>
              <w:rPr>
                <w:sz w:val="16"/>
              </w:rPr>
              <w:t>33</w:t>
            </w:r>
          </w:p>
        </w:tc>
        <w:tc>
          <w:tcPr>
            <w:tcW w:type="dxa" w:w="1543"/>
          </w:tcPr>
          <w:p>
            <w:pPr>
              <w:spacing w:after="0"/>
              <w:jc w:val="left"/>
            </w:pPr>
            <w:r>
              <w:rPr>
                <w:sz w:val="16"/>
              </w:rPr>
              <w:t>1996 to 2023 (28 years)</w:t>
            </w:r>
          </w:p>
        </w:tc>
        <w:tc>
          <w:tcPr>
            <w:tcW w:type="dxa" w:w="1037"/>
          </w:tcPr>
          <w:p>
            <w:pPr>
              <w:spacing w:after="0"/>
              <w:jc w:val="left"/>
            </w:pPr>
            <w:r>
              <w:rPr>
                <w:sz w:val="16"/>
              </w:rPr>
              <w:t>see B1-f</w:t>
            </w:r>
          </w:p>
        </w:tc>
        <w:tc>
          <w:tcPr>
            <w:tcW w:type="dxa" w:w="1809"/>
          </w:tcPr>
          <w:p>
            <w:pPr>
              <w:spacing w:after="0"/>
              <w:jc w:val="left"/>
            </w:pPr>
          </w:p>
        </w:tc>
      </w:tr>
      <w:tr>
        <w:trPr>
          <w:cantSplit/>
        </w:trPr>
        <w:tc>
          <w:tcPr>
            <w:tcW w:type="dxa" w:w="1037"/>
          </w:tcPr>
          <w:p>
            <w:pPr>
              <w:spacing w:after="0"/>
              <w:jc w:val="left"/>
            </w:pPr>
            <w:r>
              <w:rPr>
                <w:sz w:val="16"/>
              </w:rPr>
              <w:t>Landslide</w:t>
            </w:r>
          </w:p>
        </w:tc>
        <w:tc>
          <w:tcPr>
            <w:tcW w:type="dxa" w:w="1259"/>
          </w:tcPr>
          <w:p>
            <w:pPr>
              <w:spacing w:after="0"/>
              <w:jc w:val="right"/>
            </w:pPr>
            <w:r>
              <w:rPr>
                <w:sz w:val="16"/>
              </w:rPr>
              <w:t>0.806</w:t>
            </w:r>
          </w:p>
        </w:tc>
        <w:tc>
          <w:tcPr>
            <w:tcW w:type="dxa" w:w="1477"/>
          </w:tcPr>
          <w:p>
            <w:pPr>
              <w:spacing w:after="0"/>
              <w:jc w:val="left"/>
            </w:pPr>
            <w:r>
              <w:rPr>
                <w:sz w:val="16"/>
              </w:rPr>
              <w:t>events per year (modeled)</w:t>
            </w:r>
          </w:p>
        </w:tc>
        <w:tc>
          <w:tcPr>
            <w:tcW w:type="dxa" w:w="1596"/>
          </w:tcPr>
          <w:p>
            <w:pPr>
              <w:spacing w:after="0"/>
              <w:jc w:val="left"/>
            </w:pPr>
            <w:r>
              <w:rPr>
                <w:sz w:val="16"/>
              </w:rPr>
              <w:t>about 0.81 per year</w:t>
            </w:r>
          </w:p>
        </w:tc>
        <w:tc>
          <w:tcPr>
            <w:tcW w:type="dxa" w:w="1037"/>
          </w:tcPr>
          <w:p>
            <w:pPr>
              <w:spacing w:after="0"/>
              <w:jc w:val="left"/>
            </w:pPr>
            <w:r>
              <w:rPr>
                <w:sz w:val="16"/>
              </w:rPr>
              <w:t>Likely</w:t>
            </w:r>
          </w:p>
        </w:tc>
        <w:tc>
          <w:tcPr>
            <w:tcW w:type="dxa" w:w="1786"/>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p>
        </w:tc>
      </w:tr>
      <w:tr>
        <w:trPr>
          <w:cantSplit/>
        </w:trPr>
        <w:tc>
          <w:tcPr>
            <w:tcW w:type="dxa" w:w="1037"/>
          </w:tcPr>
          <w:p>
            <w:pPr>
              <w:spacing w:after="0"/>
              <w:jc w:val="left"/>
            </w:pPr>
            <w:r>
              <w:rPr>
                <w:sz w:val="16"/>
              </w:rPr>
              <w:t>Lightning</w:t>
            </w:r>
          </w:p>
        </w:tc>
        <w:tc>
          <w:tcPr>
            <w:tcW w:type="dxa" w:w="1259"/>
          </w:tcPr>
          <w:p>
            <w:pPr>
              <w:spacing w:after="0"/>
              <w:jc w:val="right"/>
            </w:pPr>
            <w:r>
              <w:rPr>
                <w:sz w:val="16"/>
              </w:rPr>
              <w:t>61.7</w:t>
            </w:r>
          </w:p>
        </w:tc>
        <w:tc>
          <w:tcPr>
            <w:tcW w:type="dxa" w:w="1477"/>
          </w:tcPr>
          <w:p>
            <w:pPr>
              <w:spacing w:after="0"/>
              <w:jc w:val="left"/>
            </w:pPr>
            <w:r>
              <w:rPr>
                <w:sz w:val="16"/>
              </w:rPr>
              <w:t>days per year with a strike</w:t>
            </w:r>
          </w:p>
        </w:tc>
        <w:tc>
          <w:tcPr>
            <w:tcW w:type="dxa" w:w="1596"/>
          </w:tcPr>
          <w:p>
            <w:pPr>
              <w:spacing w:after="0"/>
              <w:jc w:val="left"/>
            </w:pPr>
            <w:r>
              <w:rPr>
                <w:sz w:val="16"/>
              </w:rPr>
              <w:t>about 61.7 days per year</w:t>
            </w:r>
          </w:p>
        </w:tc>
        <w:tc>
          <w:tcPr>
            <w:tcW w:type="dxa" w:w="1037"/>
          </w:tcPr>
          <w:p>
            <w:pPr>
              <w:spacing w:after="0"/>
              <w:jc w:val="left"/>
            </w:pPr>
            <w:r>
              <w:rPr>
                <w:sz w:val="16"/>
              </w:rPr>
              <w:t>Highly likely</w:t>
            </w:r>
          </w:p>
        </w:tc>
        <w:tc>
          <w:tcPr>
            <w:tcW w:type="dxa" w:w="1786"/>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3"/>
          </w:tcPr>
          <w:p>
            <w:pPr>
              <w:spacing w:after="0"/>
              <w:jc w:val="left"/>
            </w:pPr>
            <w:r>
              <w:rPr>
                <w:sz w:val="16"/>
              </w:rPr>
              <w:t>1995 to 2023 (29 years; CONUS)</w:t>
            </w:r>
          </w:p>
        </w:tc>
        <w:tc>
          <w:tcPr>
            <w:tcW w:type="dxa" w:w="1037"/>
          </w:tcPr>
          <w:p>
            <w:pPr>
              <w:spacing w:after="0"/>
              <w:jc w:val="left"/>
            </w:pPr>
            <w:r>
              <w:rPr>
                <w:sz w:val="16"/>
              </w:rPr>
              <w:t>countywide</w:t>
            </w:r>
          </w:p>
        </w:tc>
        <w:tc>
          <w:tcPr>
            <w:tcW w:type="dxa" w:w="1809"/>
          </w:tcPr>
          <w:p>
            <w:pPr>
              <w:spacing w:after="0"/>
              <w:jc w:val="left"/>
            </w:pPr>
          </w:p>
        </w:tc>
      </w:tr>
      <w:tr>
        <w:trPr>
          <w:cantSplit/>
        </w:trPr>
        <w:tc>
          <w:tcPr>
            <w:tcW w:type="dxa" w:w="1037"/>
          </w:tcPr>
          <w:p>
            <w:pPr>
              <w:spacing w:after="0"/>
              <w:jc w:val="left"/>
            </w:pPr>
            <w:r>
              <w:rPr>
                <w:sz w:val="16"/>
              </w:rPr>
              <w:t>Strong Wind</w:t>
            </w:r>
          </w:p>
        </w:tc>
        <w:tc>
          <w:tcPr>
            <w:tcW w:type="dxa" w:w="1259"/>
          </w:tcPr>
          <w:p>
            <w:pPr>
              <w:spacing w:after="0"/>
              <w:jc w:val="right"/>
            </w:pPr>
            <w:r>
              <w:rPr>
                <w:sz w:val="16"/>
              </w:rPr>
              <w:t>2.36</w:t>
            </w:r>
          </w:p>
        </w:tc>
        <w:tc>
          <w:tcPr>
            <w:tcW w:type="dxa" w:w="1477"/>
          </w:tcPr>
          <w:p>
            <w:pPr>
              <w:spacing w:after="0"/>
              <w:jc w:val="left"/>
            </w:pPr>
            <w:r>
              <w:rPr>
                <w:sz w:val="16"/>
              </w:rPr>
              <w:t>events per year</w:t>
            </w:r>
          </w:p>
        </w:tc>
        <w:tc>
          <w:tcPr>
            <w:tcW w:type="dxa" w:w="1596"/>
          </w:tcPr>
          <w:p>
            <w:pPr>
              <w:spacing w:after="0"/>
              <w:jc w:val="left"/>
            </w:pPr>
            <w:r>
              <w:rPr>
                <w:sz w:val="16"/>
              </w:rPr>
              <w:t>about 2.36 per year</w:t>
            </w:r>
          </w:p>
        </w:tc>
        <w:tc>
          <w:tcPr>
            <w:tcW w:type="dxa" w:w="1037"/>
          </w:tcPr>
          <w:p>
            <w:pPr>
              <w:spacing w:after="0"/>
              <w:jc w:val="left"/>
            </w:pPr>
            <w:r>
              <w:rPr>
                <w:sz w:val="16"/>
              </w:rPr>
              <w:t>Highly likely</w:t>
            </w:r>
          </w:p>
        </w:tc>
        <w:tc>
          <w:tcPr>
            <w:tcW w:type="dxa" w:w="1786"/>
          </w:tcPr>
          <w:p>
            <w:pPr>
              <w:spacing w:after="0"/>
              <w:jc w:val="left"/>
            </w:pPr>
            <w:r>
              <w:rPr>
                <w:sz w:val="16"/>
              </w:rPr>
              <w:t>FEMA annualized frequency (modeled)</w:t>
            </w:r>
          </w:p>
        </w:tc>
        <w:tc>
          <w:tcPr>
            <w:tcW w:type="dxa" w:w="1532"/>
          </w:tcPr>
          <w:p>
            <w:pPr>
              <w:spacing w:after="0"/>
              <w:jc w:val="right"/>
            </w:pPr>
            <w:r>
              <w:rPr>
                <w:sz w:val="16"/>
              </w:rPr>
              <w:t>90</w:t>
            </w:r>
          </w:p>
        </w:tc>
        <w:tc>
          <w:tcPr>
            <w:tcW w:type="dxa" w:w="1543"/>
          </w:tcPr>
          <w:p>
            <w:pPr>
              <w:spacing w:after="0"/>
              <w:jc w:val="left"/>
            </w:pPr>
            <w:r>
              <w:rPr>
                <w:sz w:val="16"/>
              </w:rPr>
              <w:t>1986 to 2023 (38 years)</w:t>
            </w:r>
          </w:p>
        </w:tc>
        <w:tc>
          <w:tcPr>
            <w:tcW w:type="dxa" w:w="1037"/>
          </w:tcPr>
          <w:p>
            <w:pPr>
              <w:spacing w:after="0"/>
              <w:jc w:val="left"/>
            </w:pPr>
            <w:r>
              <w:rPr>
                <w:sz w:val="16"/>
              </w:rPr>
              <w:t>countywide</w:t>
            </w:r>
          </w:p>
        </w:tc>
        <w:tc>
          <w:tcPr>
            <w:tcW w:type="dxa" w:w="1809"/>
          </w:tcPr>
          <w:p>
            <w:pPr>
              <w:spacing w:after="0"/>
              <w:jc w:val="left"/>
            </w:pPr>
          </w:p>
        </w:tc>
      </w:tr>
      <w:tr>
        <w:trPr>
          <w:cantSplit/>
        </w:trPr>
        <w:tc>
          <w:tcPr>
            <w:tcW w:type="dxa" w:w="1037"/>
          </w:tcPr>
          <w:p>
            <w:pPr>
              <w:spacing w:after="0"/>
              <w:jc w:val="left"/>
            </w:pPr>
            <w:r>
              <w:rPr>
                <w:sz w:val="16"/>
              </w:rPr>
              <w:t>Tornado</w:t>
            </w:r>
          </w:p>
        </w:tc>
        <w:tc>
          <w:tcPr>
            <w:tcW w:type="dxa" w:w="1259"/>
          </w:tcPr>
          <w:p>
            <w:pPr>
              <w:spacing w:after="0"/>
              <w:jc w:val="right"/>
            </w:pPr>
            <w:r>
              <w:rPr>
                <w:sz w:val="16"/>
              </w:rPr>
              <w:t>0.148</w:t>
            </w:r>
          </w:p>
        </w:tc>
        <w:tc>
          <w:tcPr>
            <w:tcW w:type="dxa" w:w="1477"/>
          </w:tcPr>
          <w:p>
            <w:pPr>
              <w:spacing w:after="0"/>
              <w:jc w:val="left"/>
            </w:pPr>
            <w:r>
              <w:rPr>
                <w:sz w:val="16"/>
              </w:rPr>
              <w:t>events per year</w:t>
            </w:r>
          </w:p>
        </w:tc>
        <w:tc>
          <w:tcPr>
            <w:tcW w:type="dxa" w:w="1596"/>
          </w:tcPr>
          <w:p>
            <w:pPr>
              <w:spacing w:after="0"/>
              <w:jc w:val="left"/>
            </w:pPr>
            <w:r>
              <w:rPr>
                <w:sz w:val="16"/>
              </w:rPr>
              <w:t>about 1 in 7 years</w:t>
            </w:r>
          </w:p>
        </w:tc>
        <w:tc>
          <w:tcPr>
            <w:tcW w:type="dxa" w:w="1037"/>
          </w:tcPr>
          <w:p>
            <w:pPr>
              <w:spacing w:after="0"/>
              <w:jc w:val="left"/>
            </w:pPr>
            <w:r>
              <w:rPr>
                <w:sz w:val="16"/>
              </w:rPr>
              <w:t>Likely</w:t>
            </w:r>
          </w:p>
        </w:tc>
        <w:tc>
          <w:tcPr>
            <w:tcW w:type="dxa" w:w="1786"/>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3"/>
          </w:tcPr>
          <w:p>
            <w:pPr>
              <w:spacing w:after="0"/>
              <w:jc w:val="left"/>
            </w:pPr>
            <w:r>
              <w:rPr>
                <w:sz w:val="16"/>
              </w:rPr>
              <w:t>1950 to 2023 (EF2+); 1986 to 2023 (EF0-1)</w:t>
            </w:r>
          </w:p>
        </w:tc>
        <w:tc>
          <w:tcPr>
            <w:tcW w:type="dxa" w:w="1037"/>
          </w:tcPr>
          <w:p>
            <w:pPr>
              <w:spacing w:after="0"/>
              <w:jc w:val="left"/>
            </w:pPr>
            <w:r>
              <w:rPr>
                <w:sz w:val="16"/>
              </w:rPr>
              <w:t>see B1-f</w:t>
            </w:r>
          </w:p>
        </w:tc>
        <w:tc>
          <w:tcPr>
            <w:tcW w:type="dxa" w:w="1809"/>
          </w:tcPr>
          <w:p>
            <w:pPr>
              <w:spacing w:after="0"/>
              <w:jc w:val="left"/>
            </w:pPr>
          </w:p>
        </w:tc>
      </w:tr>
      <w:tr>
        <w:trPr>
          <w:cantSplit/>
        </w:trPr>
        <w:tc>
          <w:tcPr>
            <w:tcW w:type="dxa" w:w="1037"/>
          </w:tcPr>
          <w:p>
            <w:pPr>
              <w:spacing w:after="0"/>
              <w:jc w:val="left"/>
            </w:pPr>
            <w:r>
              <w:rPr>
                <w:sz w:val="16"/>
              </w:rPr>
              <w:t>Tsunami</w:t>
            </w:r>
          </w:p>
        </w:tc>
        <w:tc>
          <w:tcPr>
            <w:tcW w:type="dxa" w:w="1259"/>
          </w:tcPr>
          <w:p>
            <w:pPr>
              <w:spacing w:after="0"/>
              <w:jc w:val="right"/>
            </w:pPr>
          </w:p>
        </w:tc>
        <w:tc>
          <w:tcPr>
            <w:tcW w:type="dxa" w:w="1477"/>
          </w:tcPr>
          <w:p>
            <w:pPr>
              <w:spacing w:after="0"/>
              <w:jc w:val="left"/>
            </w:pPr>
            <w:r>
              <w:rPr>
                <w:sz w:val="16"/>
              </w:rPr>
              <w:t>annual probability at the most exposed location (used in place of a county value)</w:t>
            </w:r>
          </w:p>
        </w:tc>
        <w:tc>
          <w:tcPr>
            <w:tcW w:type="dxa" w:w="1596"/>
          </w:tcPr>
          <w:p>
            <w:pPr>
              <w:spacing w:after="0"/>
              <w:jc w:val="left"/>
            </w:pPr>
          </w:p>
        </w:tc>
        <w:tc>
          <w:tcPr>
            <w:tcW w:type="dxa" w:w="1037"/>
          </w:tcPr>
          <w:p>
            <w:pPr>
              <w:spacing w:after="0"/>
              <w:jc w:val="left"/>
            </w:pPr>
          </w:p>
        </w:tc>
        <w:tc>
          <w:tcPr>
            <w:tcW w:type="dxa" w:w="1786"/>
          </w:tcPr>
          <w:p>
            <w:pPr>
              <w:spacing w:after="0"/>
              <w:jc w:val="left"/>
            </w:pP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9"/>
          </w:tcPr>
          <w:p>
            <w:pPr>
              <w:spacing w:after="0"/>
              <w:jc w:val="right"/>
            </w:pPr>
          </w:p>
        </w:tc>
        <w:tc>
          <w:tcPr>
            <w:tcW w:type="dxa" w:w="1477"/>
          </w:tcPr>
          <w:p>
            <w:pPr>
              <w:spacing w:after="0"/>
              <w:jc w:val="left"/>
            </w:pPr>
            <w:r>
              <w:rPr>
                <w:sz w:val="16"/>
              </w:rPr>
              <w:t>annual probability</w:t>
            </w:r>
          </w:p>
        </w:tc>
        <w:tc>
          <w:tcPr>
            <w:tcW w:type="dxa" w:w="1596"/>
          </w:tcPr>
          <w:p>
            <w:pPr>
              <w:spacing w:after="0"/>
              <w:jc w:val="left"/>
            </w:pPr>
          </w:p>
        </w:tc>
        <w:tc>
          <w:tcPr>
            <w:tcW w:type="dxa" w:w="1037"/>
          </w:tcPr>
          <w:p>
            <w:pPr>
              <w:spacing w:after="0"/>
              <w:jc w:val="left"/>
            </w:pPr>
          </w:p>
        </w:tc>
        <w:tc>
          <w:tcPr>
            <w:tcW w:type="dxa" w:w="1786"/>
          </w:tcPr>
          <w:p>
            <w:pPr>
              <w:spacing w:after="0"/>
              <w:jc w:val="left"/>
            </w:pP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9"/>
          </w:tcPr>
          <w:p>
            <w:pPr>
              <w:spacing w:after="0"/>
              <w:jc w:val="right"/>
            </w:pPr>
            <w:r>
              <w:rPr>
                <w:sz w:val="16"/>
              </w:rPr>
              <w:t>0.00106</w:t>
            </w:r>
          </w:p>
        </w:tc>
        <w:tc>
          <w:tcPr>
            <w:tcW w:type="dxa" w:w="1477"/>
          </w:tcPr>
          <w:p>
            <w:pPr>
              <w:spacing w:after="0"/>
              <w:jc w:val="left"/>
            </w:pPr>
            <w:r>
              <w:rPr>
                <w:sz w:val="16"/>
              </w:rPr>
              <w:t>annual probability at a location</w:t>
            </w:r>
          </w:p>
        </w:tc>
        <w:tc>
          <w:tcPr>
            <w:tcW w:type="dxa" w:w="1596"/>
          </w:tcPr>
          <w:p>
            <w:pPr>
              <w:spacing w:after="0"/>
              <w:jc w:val="left"/>
            </w:pPr>
            <w:r>
              <w:rPr>
                <w:sz w:val="16"/>
              </w:rPr>
              <w:t>chance a given location in the county burns in a year: 0.106%</w:t>
            </w:r>
          </w:p>
        </w:tc>
        <w:tc>
          <w:tcPr>
            <w:tcW w:type="dxa" w:w="1037"/>
          </w:tcPr>
          <w:p>
            <w:pPr>
              <w:spacing w:after="0"/>
              <w:jc w:val="left"/>
            </w:pPr>
          </w:p>
        </w:tc>
        <w:tc>
          <w:tcPr>
            <w:tcW w:type="dxa" w:w="1786"/>
          </w:tcPr>
          <w:p>
            <w:pPr>
              <w:spacing w:after="0"/>
              <w:jc w:val="left"/>
            </w:pPr>
            <w:r>
              <w:rPr>
                <w:sz w:val="16"/>
              </w:rPr>
              <w:t>Storm Events records in 0 of 30 years, 1996 to 2025 (0%)</w:t>
            </w: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9"/>
          </w:tcPr>
          <w:p>
            <w:pPr>
              <w:spacing w:after="0"/>
              <w:jc w:val="right"/>
            </w:pPr>
            <w:r>
              <w:rPr>
                <w:sz w:val="16"/>
              </w:rPr>
              <w:t>5.48</w:t>
            </w:r>
          </w:p>
        </w:tc>
        <w:tc>
          <w:tcPr>
            <w:tcW w:type="dxa" w:w="1477"/>
          </w:tcPr>
          <w:p>
            <w:pPr>
              <w:spacing w:after="0"/>
              <w:jc w:val="left"/>
            </w:pPr>
            <w:r>
              <w:rPr>
                <w:sz w:val="16"/>
              </w:rPr>
              <w:t>event-days per year</w:t>
            </w:r>
          </w:p>
        </w:tc>
        <w:tc>
          <w:tcPr>
            <w:tcW w:type="dxa" w:w="1596"/>
          </w:tcPr>
          <w:p>
            <w:pPr>
              <w:spacing w:after="0"/>
              <w:jc w:val="left"/>
            </w:pPr>
            <w:r>
              <w:rPr>
                <w:sz w:val="16"/>
              </w:rPr>
              <w:t>about 5.48 days per year</w:t>
            </w:r>
          </w:p>
        </w:tc>
        <w:tc>
          <w:tcPr>
            <w:tcW w:type="dxa" w:w="1037"/>
          </w:tcPr>
          <w:p>
            <w:pPr>
              <w:spacing w:after="0"/>
              <w:jc w:val="left"/>
            </w:pPr>
            <w:r>
              <w:rPr>
                <w:sz w:val="16"/>
              </w:rPr>
              <w:t>Likely</w:t>
            </w:r>
          </w:p>
        </w:tc>
        <w:tc>
          <w:tcPr>
            <w:tcW w:type="dxa" w:w="1786"/>
          </w:tcPr>
          <w:p>
            <w:pPr>
              <w:spacing w:after="0"/>
              <w:jc w:val="left"/>
            </w:pPr>
            <w:r>
              <w:rPr>
                <w:sz w:val="16"/>
              </w:rPr>
              <w:t>event-days in 25 of 30 years, 1996 to 2025 (83.3%)</w:t>
            </w:r>
          </w:p>
        </w:tc>
        <w:tc>
          <w:tcPr>
            <w:tcW w:type="dxa" w:w="1532"/>
          </w:tcPr>
          <w:p>
            <w:pPr>
              <w:spacing w:after="0"/>
              <w:jc w:val="right"/>
            </w:pPr>
            <w:r>
              <w:rPr>
                <w:sz w:val="16"/>
              </w:rPr>
              <w:t>104</w:t>
            </w:r>
          </w:p>
        </w:tc>
        <w:tc>
          <w:tcPr>
            <w:tcW w:type="dxa" w:w="1543"/>
          </w:tcPr>
          <w:p>
            <w:pPr>
              <w:spacing w:after="0"/>
              <w:jc w:val="left"/>
            </w:pPr>
            <w:r>
              <w:rPr>
                <w:sz w:val="16"/>
              </w:rPr>
              <w:t>2005-11-12 to 2024-11-12 (19 years)</w:t>
            </w:r>
          </w:p>
        </w:tc>
        <w:tc>
          <w:tcPr>
            <w:tcW w:type="dxa" w:w="1037"/>
          </w:tcPr>
          <w:p>
            <w:pPr>
              <w:spacing w:after="0"/>
              <w:jc w:val="left"/>
            </w:pPr>
            <w:r>
              <w:rPr>
                <w:sz w:val="16"/>
              </w:rPr>
              <w:t>countywide</w:t>
            </w:r>
          </w:p>
        </w:tc>
        <w:tc>
          <w:tcPr>
            <w:tcW w:type="dxa" w:w="1809"/>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36</w:t>
            </w:r>
          </w:p>
        </w:tc>
        <w:tc>
          <w:tcPr>
            <w:tcW w:type="dxa" w:w="1476"/>
          </w:tcPr>
          <w:p>
            <w:pPr>
              <w:spacing w:after="0"/>
              <w:jc w:val="right"/>
            </w:pPr>
            <w:r>
              <w:rPr>
                <w:sz w:val="16"/>
              </w:rPr>
              <w:t>30</w:t>
            </w:r>
          </w:p>
        </w:tc>
        <w:tc>
          <w:tcPr>
            <w:tcW w:type="dxa" w:w="1476"/>
          </w:tcPr>
          <w:p>
            <w:pPr>
              <w:spacing w:after="0"/>
              <w:jc w:val="right"/>
            </w:pPr>
            <w:r>
              <w:rPr>
                <w:sz w:val="16"/>
              </w:rPr>
              <w:t>1.2</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92</w:t>
            </w:r>
          </w:p>
        </w:tc>
        <w:tc>
          <w:tcPr>
            <w:tcW w:type="dxa" w:w="1476"/>
          </w:tcPr>
          <w:p>
            <w:pPr>
              <w:spacing w:after="0"/>
              <w:jc w:val="right"/>
            </w:pPr>
            <w:r>
              <w:rPr>
                <w:sz w:val="16"/>
              </w:rPr>
              <w:t>30</w:t>
            </w:r>
          </w:p>
        </w:tc>
        <w:tc>
          <w:tcPr>
            <w:tcW w:type="dxa" w:w="1476"/>
          </w:tcPr>
          <w:p>
            <w:pPr>
              <w:spacing w:after="0"/>
              <w:jc w:val="right"/>
            </w:pPr>
            <w:r>
              <w:rPr>
                <w:sz w:val="16"/>
              </w:rPr>
              <w:t>3.07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9"/>
        <w:gridCol w:w="853"/>
        <w:gridCol w:w="680"/>
        <w:gridCol w:w="648"/>
        <w:gridCol w:w="4093"/>
        <w:gridCol w:w="5972"/>
      </w:tblGrid>
      <w:tr>
        <w:trPr>
          <w:cantSplit/>
          <w:tblHeader/>
        </w:trPr>
        <w:tc>
          <w:tcPr>
            <w:tcW w:type="dxa" w:w="1037"/>
            <w:shd w:val="clear" w:color="auto" w:fill="E8E8E8"/>
          </w:tcPr>
          <w:p>
            <w:pPr>
              <w:spacing w:after="0"/>
              <w:jc w:val="left"/>
            </w:pPr>
            <w:r>
              <w:rPr>
                <w:b/>
                <w:sz w:val="16"/>
              </w:rPr>
              <w:t>Hazard</w:t>
            </w:r>
          </w:p>
        </w:tc>
        <w:tc>
          <w:tcPr>
            <w:tcW w:type="dxa" w:w="829"/>
            <w:shd w:val="clear" w:color="auto" w:fill="E8E8E8"/>
          </w:tcPr>
          <w:p>
            <w:pPr>
              <w:spacing w:after="0"/>
              <w:jc w:val="right"/>
            </w:pPr>
            <w:r>
              <w:rPr>
                <w:b/>
                <w:sz w:val="16"/>
              </w:rPr>
              <w:t>Tracts</w:t>
            </w:r>
          </w:p>
          <w:p>
            <w:pPr>
              <w:spacing w:after="0"/>
              <w:jc w:val="right"/>
            </w:pPr>
            <w:r>
              <w:rPr>
                <w:i/>
                <w:color w:val="555555"/>
                <w:sz w:val="14"/>
              </w:rPr>
              <w:t>rated of all</w:t>
            </w:r>
          </w:p>
        </w:tc>
        <w:tc>
          <w:tcPr>
            <w:tcW w:type="dxa" w:w="85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093"/>
            <w:shd w:val="clear" w:color="auto" w:fill="E8E8E8"/>
          </w:tcPr>
          <w:p>
            <w:pPr>
              <w:spacing w:after="0"/>
              <w:jc w:val="left"/>
            </w:pPr>
            <w:r>
              <w:rPr>
                <w:b/>
                <w:sz w:val="16"/>
              </w:rPr>
              <w:t>Tracts by rating</w:t>
            </w:r>
          </w:p>
        </w:tc>
        <w:tc>
          <w:tcPr>
            <w:tcW w:type="dxa" w:w="597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9"/>
          </w:tcPr>
          <w:p>
            <w:pPr>
              <w:spacing w:after="0"/>
              <w:jc w:val="right"/>
            </w:pPr>
            <w:r>
              <w:rPr>
                <w:sz w:val="16"/>
              </w:rPr>
              <w:t>0 of 11</w:t>
            </w:r>
          </w:p>
        </w:tc>
        <w:tc>
          <w:tcPr>
            <w:tcW w:type="dxa" w:w="853"/>
          </w:tcPr>
          <w:p>
            <w:pPr>
              <w:spacing w:after="0"/>
              <w:jc w:val="right"/>
            </w:pPr>
          </w:p>
        </w:tc>
        <w:tc>
          <w:tcPr>
            <w:tcW w:type="dxa" w:w="680"/>
          </w:tcPr>
          <w:p>
            <w:pPr>
              <w:spacing w:after="0"/>
              <w:jc w:val="right"/>
            </w:pPr>
          </w:p>
        </w:tc>
        <w:tc>
          <w:tcPr>
            <w:tcW w:type="dxa" w:w="648"/>
          </w:tcPr>
          <w:p>
            <w:pPr>
              <w:spacing w:after="0"/>
              <w:jc w:val="right"/>
            </w:pPr>
          </w:p>
        </w:tc>
        <w:tc>
          <w:tcPr>
            <w:tcW w:type="dxa" w:w="4093"/>
          </w:tcPr>
          <w:p>
            <w:pPr>
              <w:spacing w:after="0"/>
              <w:jc w:val="left"/>
            </w:pPr>
            <w:r>
              <w:rPr>
                <w:sz w:val="16"/>
              </w:rPr>
              <w:t>Not Applicable 11</w:t>
            </w:r>
          </w:p>
        </w:tc>
        <w:tc>
          <w:tcPr>
            <w:tcW w:type="dxa" w:w="5972"/>
          </w:tcPr>
          <w:p>
            <w:pPr>
              <w:spacing w:after="0"/>
              <w:jc w:val="left"/>
            </w:pPr>
          </w:p>
        </w:tc>
      </w:tr>
      <w:tr>
        <w:trPr>
          <w:cantSplit/>
        </w:trPr>
        <w:tc>
          <w:tcPr>
            <w:tcW w:type="dxa" w:w="1037"/>
          </w:tcPr>
          <w:p>
            <w:pPr>
              <w:spacing w:after="0"/>
              <w:jc w:val="left"/>
            </w:pPr>
            <w:r>
              <w:rPr>
                <w:sz w:val="16"/>
              </w:rPr>
              <w:t>Coastal Flooding</w:t>
            </w:r>
          </w:p>
        </w:tc>
        <w:tc>
          <w:tcPr>
            <w:tcW w:type="dxa" w:w="829"/>
          </w:tcPr>
          <w:p>
            <w:pPr>
              <w:spacing w:after="0"/>
              <w:jc w:val="right"/>
            </w:pPr>
            <w:r>
              <w:rPr>
                <w:sz w:val="16"/>
              </w:rPr>
              <w:t>0 of 11</w:t>
            </w:r>
          </w:p>
        </w:tc>
        <w:tc>
          <w:tcPr>
            <w:tcW w:type="dxa" w:w="853"/>
          </w:tcPr>
          <w:p>
            <w:pPr>
              <w:spacing w:after="0"/>
              <w:jc w:val="right"/>
            </w:pPr>
          </w:p>
        </w:tc>
        <w:tc>
          <w:tcPr>
            <w:tcW w:type="dxa" w:w="680"/>
          </w:tcPr>
          <w:p>
            <w:pPr>
              <w:spacing w:after="0"/>
              <w:jc w:val="right"/>
            </w:pPr>
          </w:p>
        </w:tc>
        <w:tc>
          <w:tcPr>
            <w:tcW w:type="dxa" w:w="648"/>
          </w:tcPr>
          <w:p>
            <w:pPr>
              <w:spacing w:after="0"/>
              <w:jc w:val="right"/>
            </w:pPr>
          </w:p>
        </w:tc>
        <w:tc>
          <w:tcPr>
            <w:tcW w:type="dxa" w:w="4093"/>
          </w:tcPr>
          <w:p>
            <w:pPr>
              <w:spacing w:after="0"/>
              <w:jc w:val="left"/>
            </w:pPr>
            <w:r>
              <w:rPr>
                <w:sz w:val="16"/>
              </w:rPr>
              <w:t>Not Applicable 11</w:t>
            </w:r>
          </w:p>
        </w:tc>
        <w:tc>
          <w:tcPr>
            <w:tcW w:type="dxa" w:w="5972"/>
          </w:tcPr>
          <w:p>
            <w:pPr>
              <w:spacing w:after="0"/>
              <w:jc w:val="left"/>
            </w:pPr>
          </w:p>
        </w:tc>
      </w:tr>
      <w:tr>
        <w:trPr>
          <w:cantSplit/>
        </w:trPr>
        <w:tc>
          <w:tcPr>
            <w:tcW w:type="dxa" w:w="1037"/>
          </w:tcPr>
          <w:p>
            <w:pPr>
              <w:spacing w:after="0"/>
              <w:jc w:val="left"/>
            </w:pPr>
            <w:r>
              <w:rPr>
                <w:sz w:val="16"/>
              </w:rPr>
              <w:t>Cold Wave</w:t>
            </w:r>
          </w:p>
        </w:tc>
        <w:tc>
          <w:tcPr>
            <w:tcW w:type="dxa" w:w="829"/>
          </w:tcPr>
          <w:p>
            <w:pPr>
              <w:spacing w:after="0"/>
              <w:jc w:val="right"/>
            </w:pPr>
            <w:r>
              <w:rPr>
                <w:sz w:val="16"/>
              </w:rPr>
              <w:t>11 of 11</w:t>
            </w:r>
          </w:p>
        </w:tc>
        <w:tc>
          <w:tcPr>
            <w:tcW w:type="dxa" w:w="853"/>
          </w:tcPr>
          <w:p>
            <w:pPr>
              <w:spacing w:after="0"/>
              <w:jc w:val="right"/>
            </w:pPr>
            <w:r>
              <w:rPr>
                <w:sz w:val="16"/>
              </w:rPr>
              <w:t>63.3</w:t>
            </w:r>
          </w:p>
        </w:tc>
        <w:tc>
          <w:tcPr>
            <w:tcW w:type="dxa" w:w="680"/>
          </w:tcPr>
          <w:p>
            <w:pPr>
              <w:spacing w:after="0"/>
              <w:jc w:val="right"/>
            </w:pPr>
            <w:r>
              <w:rPr>
                <w:sz w:val="16"/>
              </w:rPr>
              <w:t>84.5</w:t>
            </w:r>
          </w:p>
        </w:tc>
        <w:tc>
          <w:tcPr>
            <w:tcW w:type="dxa" w:w="648"/>
          </w:tcPr>
          <w:p>
            <w:pPr>
              <w:spacing w:after="0"/>
              <w:jc w:val="right"/>
            </w:pPr>
            <w:r>
              <w:rPr>
                <w:sz w:val="16"/>
              </w:rPr>
              <w:t>91.7</w:t>
            </w:r>
          </w:p>
        </w:tc>
        <w:tc>
          <w:tcPr>
            <w:tcW w:type="dxa" w:w="4093"/>
          </w:tcPr>
          <w:p>
            <w:pPr>
              <w:spacing w:after="0"/>
              <w:jc w:val="left"/>
            </w:pPr>
            <w:r>
              <w:rPr>
                <w:sz w:val="16"/>
              </w:rPr>
              <w:t>Relatively High 9, Relatively Moderate 2</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9"/>
          </w:tcPr>
          <w:p>
            <w:pPr>
              <w:spacing w:after="0"/>
              <w:jc w:val="right"/>
            </w:pPr>
            <w:r>
              <w:rPr>
                <w:sz w:val="16"/>
              </w:rPr>
              <w:t>4 of 11</w:t>
            </w:r>
          </w:p>
        </w:tc>
        <w:tc>
          <w:tcPr>
            <w:tcW w:type="dxa" w:w="853"/>
          </w:tcPr>
          <w:p>
            <w:pPr>
              <w:spacing w:after="0"/>
              <w:jc w:val="right"/>
            </w:pPr>
            <w:r>
              <w:rPr>
                <w:sz w:val="16"/>
              </w:rPr>
              <w:t>69.2</w:t>
            </w:r>
          </w:p>
        </w:tc>
        <w:tc>
          <w:tcPr>
            <w:tcW w:type="dxa" w:w="680"/>
          </w:tcPr>
          <w:p>
            <w:pPr>
              <w:spacing w:after="0"/>
              <w:jc w:val="right"/>
            </w:pPr>
            <w:r>
              <w:rPr>
                <w:sz w:val="16"/>
              </w:rPr>
              <w:t>88.0</w:t>
            </w:r>
          </w:p>
        </w:tc>
        <w:tc>
          <w:tcPr>
            <w:tcW w:type="dxa" w:w="648"/>
          </w:tcPr>
          <w:p>
            <w:pPr>
              <w:spacing w:after="0"/>
              <w:jc w:val="right"/>
            </w:pPr>
            <w:r>
              <w:rPr>
                <w:sz w:val="16"/>
              </w:rPr>
              <w:t>90.4</w:t>
            </w:r>
          </w:p>
        </w:tc>
        <w:tc>
          <w:tcPr>
            <w:tcW w:type="dxa" w:w="4093"/>
          </w:tcPr>
          <w:p>
            <w:pPr>
              <w:spacing w:after="0"/>
              <w:jc w:val="left"/>
            </w:pPr>
            <w:r>
              <w:rPr>
                <w:sz w:val="16"/>
              </w:rPr>
              <w:t>Relatively Low 3, Very Low 1, No Rating 7</w:t>
            </w:r>
          </w:p>
        </w:tc>
        <w:tc>
          <w:tcPr>
            <w:tcW w:type="dxa" w:w="5972"/>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9"/>
          </w:tcPr>
          <w:p>
            <w:pPr>
              <w:spacing w:after="0"/>
              <w:jc w:val="right"/>
            </w:pPr>
            <w:r>
              <w:rPr>
                <w:sz w:val="16"/>
              </w:rPr>
              <w:t>11 of 11</w:t>
            </w:r>
          </w:p>
        </w:tc>
        <w:tc>
          <w:tcPr>
            <w:tcW w:type="dxa" w:w="853"/>
          </w:tcPr>
          <w:p>
            <w:pPr>
              <w:spacing w:after="0"/>
              <w:jc w:val="right"/>
            </w:pPr>
            <w:r>
              <w:rPr>
                <w:sz w:val="16"/>
              </w:rPr>
              <w:t>32.2</w:t>
            </w:r>
          </w:p>
        </w:tc>
        <w:tc>
          <w:tcPr>
            <w:tcW w:type="dxa" w:w="680"/>
          </w:tcPr>
          <w:p>
            <w:pPr>
              <w:spacing w:after="0"/>
              <w:jc w:val="right"/>
            </w:pPr>
            <w:r>
              <w:rPr>
                <w:sz w:val="16"/>
              </w:rPr>
              <w:t>54.7</w:t>
            </w:r>
          </w:p>
        </w:tc>
        <w:tc>
          <w:tcPr>
            <w:tcW w:type="dxa" w:w="648"/>
          </w:tcPr>
          <w:p>
            <w:pPr>
              <w:spacing w:after="0"/>
              <w:jc w:val="right"/>
            </w:pPr>
            <w:r>
              <w:rPr>
                <w:sz w:val="16"/>
              </w:rPr>
              <w:t>78.6</w:t>
            </w:r>
          </w:p>
        </w:tc>
        <w:tc>
          <w:tcPr>
            <w:tcW w:type="dxa" w:w="4093"/>
          </w:tcPr>
          <w:p>
            <w:pPr>
              <w:spacing w:after="0"/>
              <w:jc w:val="left"/>
            </w:pPr>
            <w:r>
              <w:rPr>
                <w:sz w:val="16"/>
              </w:rPr>
              <w:t>Relatively Moderate 1, Relatively Low 9, Very Low 1</w:t>
            </w:r>
          </w:p>
        </w:tc>
        <w:tc>
          <w:tcPr>
            <w:tcW w:type="dxa" w:w="5972"/>
          </w:tcPr>
          <w:p>
            <w:pPr>
              <w:spacing w:after="0"/>
              <w:jc w:val="left"/>
            </w:pPr>
          </w:p>
        </w:tc>
      </w:tr>
      <w:tr>
        <w:trPr>
          <w:cantSplit/>
        </w:trPr>
        <w:tc>
          <w:tcPr>
            <w:tcW w:type="dxa" w:w="1037"/>
          </w:tcPr>
          <w:p>
            <w:pPr>
              <w:spacing w:after="0"/>
              <w:jc w:val="left"/>
            </w:pPr>
            <w:r>
              <w:rPr>
                <w:sz w:val="16"/>
              </w:rPr>
              <w:t>Hail</w:t>
            </w:r>
          </w:p>
        </w:tc>
        <w:tc>
          <w:tcPr>
            <w:tcW w:type="dxa" w:w="829"/>
          </w:tcPr>
          <w:p>
            <w:pPr>
              <w:spacing w:after="0"/>
              <w:jc w:val="right"/>
            </w:pPr>
            <w:r>
              <w:rPr>
                <w:sz w:val="16"/>
              </w:rPr>
              <w:t>11 of 11</w:t>
            </w:r>
          </w:p>
        </w:tc>
        <w:tc>
          <w:tcPr>
            <w:tcW w:type="dxa" w:w="853"/>
          </w:tcPr>
          <w:p>
            <w:pPr>
              <w:spacing w:after="0"/>
              <w:jc w:val="right"/>
            </w:pPr>
            <w:r>
              <w:rPr>
                <w:sz w:val="16"/>
              </w:rPr>
              <w:t>57.6</w:t>
            </w:r>
          </w:p>
        </w:tc>
        <w:tc>
          <w:tcPr>
            <w:tcW w:type="dxa" w:w="680"/>
          </w:tcPr>
          <w:p>
            <w:pPr>
              <w:spacing w:after="0"/>
              <w:jc w:val="right"/>
            </w:pPr>
            <w:r>
              <w:rPr>
                <w:sz w:val="16"/>
              </w:rPr>
              <w:t>72.7</w:t>
            </w:r>
          </w:p>
        </w:tc>
        <w:tc>
          <w:tcPr>
            <w:tcW w:type="dxa" w:w="648"/>
          </w:tcPr>
          <w:p>
            <w:pPr>
              <w:spacing w:after="0"/>
              <w:jc w:val="right"/>
            </w:pPr>
            <w:r>
              <w:rPr>
                <w:sz w:val="16"/>
              </w:rPr>
              <w:t>80.8</w:t>
            </w:r>
          </w:p>
        </w:tc>
        <w:tc>
          <w:tcPr>
            <w:tcW w:type="dxa" w:w="4093"/>
          </w:tcPr>
          <w:p>
            <w:pPr>
              <w:spacing w:after="0"/>
              <w:jc w:val="left"/>
            </w:pPr>
            <w:r>
              <w:rPr>
                <w:sz w:val="16"/>
              </w:rPr>
              <w:t>Relatively Moderate 7, Relatively Low 4</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9"/>
          </w:tcPr>
          <w:p>
            <w:pPr>
              <w:spacing w:after="0"/>
              <w:jc w:val="right"/>
            </w:pPr>
            <w:r>
              <w:rPr>
                <w:sz w:val="16"/>
              </w:rPr>
              <w:t>11 of 11</w:t>
            </w:r>
          </w:p>
        </w:tc>
        <w:tc>
          <w:tcPr>
            <w:tcW w:type="dxa" w:w="853"/>
          </w:tcPr>
          <w:p>
            <w:pPr>
              <w:spacing w:after="0"/>
              <w:jc w:val="right"/>
            </w:pPr>
            <w:r>
              <w:rPr>
                <w:sz w:val="16"/>
              </w:rPr>
              <w:t>2.0</w:t>
            </w:r>
          </w:p>
        </w:tc>
        <w:tc>
          <w:tcPr>
            <w:tcW w:type="dxa" w:w="680"/>
          </w:tcPr>
          <w:p>
            <w:pPr>
              <w:spacing w:after="0"/>
              <w:jc w:val="right"/>
            </w:pPr>
            <w:r>
              <w:rPr>
                <w:sz w:val="16"/>
              </w:rPr>
              <w:t>2.5</w:t>
            </w:r>
          </w:p>
        </w:tc>
        <w:tc>
          <w:tcPr>
            <w:tcW w:type="dxa" w:w="648"/>
          </w:tcPr>
          <w:p>
            <w:pPr>
              <w:spacing w:after="0"/>
              <w:jc w:val="right"/>
            </w:pPr>
            <w:r>
              <w:rPr>
                <w:sz w:val="16"/>
              </w:rPr>
              <w:t>3.2</w:t>
            </w:r>
          </w:p>
        </w:tc>
        <w:tc>
          <w:tcPr>
            <w:tcW w:type="dxa" w:w="4093"/>
          </w:tcPr>
          <w:p>
            <w:pPr>
              <w:spacing w:after="0"/>
              <w:jc w:val="left"/>
            </w:pPr>
            <w:r>
              <w:rPr>
                <w:sz w:val="16"/>
              </w:rPr>
              <w:t>Very Low 11</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9"/>
          </w:tcPr>
          <w:p>
            <w:pPr>
              <w:spacing w:after="0"/>
              <w:jc w:val="right"/>
            </w:pPr>
            <w:r>
              <w:rPr>
                <w:sz w:val="16"/>
              </w:rPr>
              <w:t>11 of 11</w:t>
            </w:r>
          </w:p>
        </w:tc>
        <w:tc>
          <w:tcPr>
            <w:tcW w:type="dxa" w:w="853"/>
          </w:tcPr>
          <w:p>
            <w:pPr>
              <w:spacing w:after="0"/>
              <w:jc w:val="right"/>
            </w:pPr>
            <w:r>
              <w:rPr>
                <w:sz w:val="16"/>
              </w:rPr>
              <w:t>49.9</w:t>
            </w:r>
          </w:p>
        </w:tc>
        <w:tc>
          <w:tcPr>
            <w:tcW w:type="dxa" w:w="680"/>
          </w:tcPr>
          <w:p>
            <w:pPr>
              <w:spacing w:after="0"/>
              <w:jc w:val="right"/>
            </w:pPr>
            <w:r>
              <w:rPr>
                <w:sz w:val="16"/>
              </w:rPr>
              <w:t>55.3</w:t>
            </w:r>
          </w:p>
        </w:tc>
        <w:tc>
          <w:tcPr>
            <w:tcW w:type="dxa" w:w="648"/>
          </w:tcPr>
          <w:p>
            <w:pPr>
              <w:spacing w:after="0"/>
              <w:jc w:val="right"/>
            </w:pPr>
            <w:r>
              <w:rPr>
                <w:sz w:val="16"/>
              </w:rPr>
              <w:t>59.3</w:t>
            </w:r>
          </w:p>
        </w:tc>
        <w:tc>
          <w:tcPr>
            <w:tcW w:type="dxa" w:w="4093"/>
          </w:tcPr>
          <w:p>
            <w:pPr>
              <w:spacing w:after="0"/>
              <w:jc w:val="left"/>
            </w:pPr>
            <w:r>
              <w:rPr>
                <w:sz w:val="16"/>
              </w:rPr>
              <w:t>Relatively Low 10, Very Low 1</w:t>
            </w:r>
          </w:p>
        </w:tc>
        <w:tc>
          <w:tcPr>
            <w:tcW w:type="dxa" w:w="5972"/>
          </w:tcPr>
          <w:p>
            <w:pPr>
              <w:spacing w:after="0"/>
              <w:jc w:val="left"/>
            </w:pPr>
          </w:p>
        </w:tc>
      </w:tr>
      <w:tr>
        <w:trPr>
          <w:cantSplit/>
        </w:trPr>
        <w:tc>
          <w:tcPr>
            <w:tcW w:type="dxa" w:w="1037"/>
          </w:tcPr>
          <w:p>
            <w:pPr>
              <w:spacing w:after="0"/>
              <w:jc w:val="left"/>
            </w:pPr>
            <w:r>
              <w:rPr>
                <w:sz w:val="16"/>
              </w:rPr>
              <w:t>Ice Storm</w:t>
            </w:r>
          </w:p>
        </w:tc>
        <w:tc>
          <w:tcPr>
            <w:tcW w:type="dxa" w:w="829"/>
          </w:tcPr>
          <w:p>
            <w:pPr>
              <w:spacing w:after="0"/>
              <w:jc w:val="right"/>
            </w:pPr>
            <w:r>
              <w:rPr>
                <w:sz w:val="16"/>
              </w:rPr>
              <w:t>11 of 11</w:t>
            </w:r>
          </w:p>
        </w:tc>
        <w:tc>
          <w:tcPr>
            <w:tcW w:type="dxa" w:w="853"/>
          </w:tcPr>
          <w:p>
            <w:pPr>
              <w:spacing w:after="0"/>
              <w:jc w:val="right"/>
            </w:pPr>
            <w:r>
              <w:rPr>
                <w:sz w:val="16"/>
              </w:rPr>
              <w:t>69.9</w:t>
            </w:r>
          </w:p>
        </w:tc>
        <w:tc>
          <w:tcPr>
            <w:tcW w:type="dxa" w:w="680"/>
          </w:tcPr>
          <w:p>
            <w:pPr>
              <w:spacing w:after="0"/>
              <w:jc w:val="right"/>
            </w:pPr>
            <w:r>
              <w:rPr>
                <w:sz w:val="16"/>
              </w:rPr>
              <w:t>88.7</w:t>
            </w:r>
          </w:p>
        </w:tc>
        <w:tc>
          <w:tcPr>
            <w:tcW w:type="dxa" w:w="648"/>
          </w:tcPr>
          <w:p>
            <w:pPr>
              <w:spacing w:after="0"/>
              <w:jc w:val="right"/>
            </w:pPr>
            <w:r>
              <w:rPr>
                <w:sz w:val="16"/>
              </w:rPr>
              <w:t>94.0</w:t>
            </w:r>
          </w:p>
        </w:tc>
        <w:tc>
          <w:tcPr>
            <w:tcW w:type="dxa" w:w="4093"/>
          </w:tcPr>
          <w:p>
            <w:pPr>
              <w:spacing w:after="0"/>
              <w:jc w:val="left"/>
            </w:pPr>
            <w:r>
              <w:rPr>
                <w:sz w:val="16"/>
              </w:rPr>
              <w:t>Relatively High 3, Relatively Moderate 8</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9"/>
          </w:tcPr>
          <w:p>
            <w:pPr>
              <w:spacing w:after="0"/>
              <w:jc w:val="right"/>
            </w:pPr>
            <w:r>
              <w:rPr>
                <w:sz w:val="16"/>
              </w:rPr>
              <w:t>11 of 11</w:t>
            </w:r>
          </w:p>
        </w:tc>
        <w:tc>
          <w:tcPr>
            <w:tcW w:type="dxa" w:w="853"/>
          </w:tcPr>
          <w:p>
            <w:pPr>
              <w:spacing w:after="0"/>
              <w:jc w:val="right"/>
            </w:pPr>
            <w:r>
              <w:rPr>
                <w:sz w:val="16"/>
              </w:rPr>
              <w:t>14.6</w:t>
            </w:r>
          </w:p>
        </w:tc>
        <w:tc>
          <w:tcPr>
            <w:tcW w:type="dxa" w:w="680"/>
          </w:tcPr>
          <w:p>
            <w:pPr>
              <w:spacing w:after="0"/>
              <w:jc w:val="right"/>
            </w:pPr>
            <w:r>
              <w:rPr>
                <w:sz w:val="16"/>
              </w:rPr>
              <w:t>41.2</w:t>
            </w:r>
          </w:p>
        </w:tc>
        <w:tc>
          <w:tcPr>
            <w:tcW w:type="dxa" w:w="648"/>
          </w:tcPr>
          <w:p>
            <w:pPr>
              <w:spacing w:after="0"/>
              <w:jc w:val="right"/>
            </w:pPr>
            <w:r>
              <w:rPr>
                <w:sz w:val="16"/>
              </w:rPr>
              <w:t>75.6</w:t>
            </w:r>
          </w:p>
        </w:tc>
        <w:tc>
          <w:tcPr>
            <w:tcW w:type="dxa" w:w="4093"/>
          </w:tcPr>
          <w:p>
            <w:pPr>
              <w:spacing w:after="0"/>
              <w:jc w:val="left"/>
            </w:pPr>
            <w:r>
              <w:rPr>
                <w:sz w:val="16"/>
              </w:rPr>
              <w:t>Relatively Moderate 4, Relatively Low 6, Very Low 1</w:t>
            </w:r>
          </w:p>
        </w:tc>
        <w:tc>
          <w:tcPr>
            <w:tcW w:type="dxa" w:w="5972"/>
          </w:tcPr>
          <w:p>
            <w:pPr>
              <w:spacing w:after="0"/>
              <w:jc w:val="left"/>
            </w:pPr>
          </w:p>
        </w:tc>
      </w:tr>
      <w:tr>
        <w:trPr>
          <w:cantSplit/>
        </w:trPr>
        <w:tc>
          <w:tcPr>
            <w:tcW w:type="dxa" w:w="1037"/>
          </w:tcPr>
          <w:p>
            <w:pPr>
              <w:spacing w:after="0"/>
              <w:jc w:val="left"/>
            </w:pPr>
            <w:r>
              <w:rPr>
                <w:sz w:val="16"/>
              </w:rPr>
              <w:t>Landslide</w:t>
            </w:r>
          </w:p>
        </w:tc>
        <w:tc>
          <w:tcPr>
            <w:tcW w:type="dxa" w:w="829"/>
          </w:tcPr>
          <w:p>
            <w:pPr>
              <w:spacing w:after="0"/>
              <w:jc w:val="right"/>
            </w:pPr>
            <w:r>
              <w:rPr>
                <w:sz w:val="16"/>
              </w:rPr>
              <w:t>11 of 11</w:t>
            </w:r>
          </w:p>
        </w:tc>
        <w:tc>
          <w:tcPr>
            <w:tcW w:type="dxa" w:w="853"/>
          </w:tcPr>
          <w:p>
            <w:pPr>
              <w:spacing w:after="0"/>
              <w:jc w:val="right"/>
            </w:pPr>
            <w:r>
              <w:rPr>
                <w:sz w:val="16"/>
              </w:rPr>
              <w:t>48.1</w:t>
            </w:r>
          </w:p>
        </w:tc>
        <w:tc>
          <w:tcPr>
            <w:tcW w:type="dxa" w:w="680"/>
          </w:tcPr>
          <w:p>
            <w:pPr>
              <w:spacing w:after="0"/>
              <w:jc w:val="right"/>
            </w:pPr>
            <w:r>
              <w:rPr>
                <w:sz w:val="16"/>
              </w:rPr>
              <w:t>83.3</w:t>
            </w:r>
          </w:p>
        </w:tc>
        <w:tc>
          <w:tcPr>
            <w:tcW w:type="dxa" w:w="648"/>
          </w:tcPr>
          <w:p>
            <w:pPr>
              <w:spacing w:after="0"/>
              <w:jc w:val="right"/>
            </w:pPr>
            <w:r>
              <w:rPr>
                <w:sz w:val="16"/>
              </w:rPr>
              <w:t>96.0</w:t>
            </w:r>
          </w:p>
        </w:tc>
        <w:tc>
          <w:tcPr>
            <w:tcW w:type="dxa" w:w="4093"/>
          </w:tcPr>
          <w:p>
            <w:pPr>
              <w:spacing w:after="0"/>
              <w:jc w:val="left"/>
            </w:pPr>
            <w:r>
              <w:rPr>
                <w:sz w:val="16"/>
              </w:rPr>
              <w:t>Relatively Moderate 1, Relatively Low 5, Very Low 5</w:t>
            </w:r>
          </w:p>
        </w:tc>
        <w:tc>
          <w:tcPr>
            <w:tcW w:type="dxa" w:w="5972"/>
          </w:tcPr>
          <w:p>
            <w:pPr>
              <w:spacing w:after="0"/>
              <w:jc w:val="left"/>
            </w:pPr>
          </w:p>
        </w:tc>
      </w:tr>
      <w:tr>
        <w:trPr>
          <w:cantSplit/>
        </w:trPr>
        <w:tc>
          <w:tcPr>
            <w:tcW w:type="dxa" w:w="1037"/>
          </w:tcPr>
          <w:p>
            <w:pPr>
              <w:spacing w:after="0"/>
              <w:jc w:val="left"/>
            </w:pPr>
            <w:r>
              <w:rPr>
                <w:sz w:val="16"/>
              </w:rPr>
              <w:t>Lightning</w:t>
            </w:r>
          </w:p>
        </w:tc>
        <w:tc>
          <w:tcPr>
            <w:tcW w:type="dxa" w:w="829"/>
          </w:tcPr>
          <w:p>
            <w:pPr>
              <w:spacing w:after="0"/>
              <w:jc w:val="right"/>
            </w:pPr>
            <w:r>
              <w:rPr>
                <w:sz w:val="16"/>
              </w:rPr>
              <w:t>11 of 11</w:t>
            </w:r>
          </w:p>
        </w:tc>
        <w:tc>
          <w:tcPr>
            <w:tcW w:type="dxa" w:w="853"/>
          </w:tcPr>
          <w:p>
            <w:pPr>
              <w:spacing w:after="0"/>
              <w:jc w:val="right"/>
            </w:pPr>
            <w:r>
              <w:rPr>
                <w:sz w:val="16"/>
              </w:rPr>
              <w:t>72.2</w:t>
            </w:r>
          </w:p>
        </w:tc>
        <w:tc>
          <w:tcPr>
            <w:tcW w:type="dxa" w:w="680"/>
          </w:tcPr>
          <w:p>
            <w:pPr>
              <w:spacing w:after="0"/>
              <w:jc w:val="right"/>
            </w:pPr>
            <w:r>
              <w:rPr>
                <w:sz w:val="16"/>
              </w:rPr>
              <w:t>94.0</w:t>
            </w:r>
          </w:p>
        </w:tc>
        <w:tc>
          <w:tcPr>
            <w:tcW w:type="dxa" w:w="648"/>
          </w:tcPr>
          <w:p>
            <w:pPr>
              <w:spacing w:after="0"/>
              <w:jc w:val="right"/>
            </w:pPr>
            <w:r>
              <w:rPr>
                <w:sz w:val="16"/>
              </w:rPr>
              <w:t>98.3</w:t>
            </w:r>
          </w:p>
        </w:tc>
        <w:tc>
          <w:tcPr>
            <w:tcW w:type="dxa" w:w="4093"/>
          </w:tcPr>
          <w:p>
            <w:pPr>
              <w:spacing w:after="0"/>
              <w:jc w:val="left"/>
            </w:pPr>
            <w:r>
              <w:rPr>
                <w:sz w:val="16"/>
              </w:rPr>
              <w:t>Very High 3, Relatively High 7, Relatively Moderate 1</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9"/>
          </w:tcPr>
          <w:p>
            <w:pPr>
              <w:spacing w:after="0"/>
              <w:jc w:val="right"/>
            </w:pPr>
            <w:r>
              <w:rPr>
                <w:sz w:val="16"/>
              </w:rPr>
              <w:t>11 of 11</w:t>
            </w:r>
          </w:p>
        </w:tc>
        <w:tc>
          <w:tcPr>
            <w:tcW w:type="dxa" w:w="853"/>
          </w:tcPr>
          <w:p>
            <w:pPr>
              <w:spacing w:after="0"/>
              <w:jc w:val="right"/>
            </w:pPr>
            <w:r>
              <w:rPr>
                <w:sz w:val="16"/>
              </w:rPr>
              <w:t>47.6</w:t>
            </w:r>
          </w:p>
        </w:tc>
        <w:tc>
          <w:tcPr>
            <w:tcW w:type="dxa" w:w="680"/>
          </w:tcPr>
          <w:p>
            <w:pPr>
              <w:spacing w:after="0"/>
              <w:jc w:val="right"/>
            </w:pPr>
            <w:r>
              <w:rPr>
                <w:sz w:val="16"/>
              </w:rPr>
              <w:t>73.8</w:t>
            </w:r>
          </w:p>
        </w:tc>
        <w:tc>
          <w:tcPr>
            <w:tcW w:type="dxa" w:w="648"/>
          </w:tcPr>
          <w:p>
            <w:pPr>
              <w:spacing w:after="0"/>
              <w:jc w:val="right"/>
            </w:pPr>
            <w:r>
              <w:rPr>
                <w:sz w:val="16"/>
              </w:rPr>
              <w:t>83.4</w:t>
            </w:r>
          </w:p>
        </w:tc>
        <w:tc>
          <w:tcPr>
            <w:tcW w:type="dxa" w:w="4093"/>
          </w:tcPr>
          <w:p>
            <w:pPr>
              <w:spacing w:after="0"/>
              <w:jc w:val="left"/>
            </w:pPr>
            <w:r>
              <w:rPr>
                <w:sz w:val="16"/>
              </w:rPr>
              <w:t>Relatively High 1, Relatively Moderate 9, Relatively Low 1</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9"/>
          </w:tcPr>
          <w:p>
            <w:pPr>
              <w:spacing w:after="0"/>
              <w:jc w:val="right"/>
            </w:pPr>
            <w:r>
              <w:rPr>
                <w:sz w:val="16"/>
              </w:rPr>
              <w:t>11 of 11</w:t>
            </w:r>
          </w:p>
        </w:tc>
        <w:tc>
          <w:tcPr>
            <w:tcW w:type="dxa" w:w="853"/>
          </w:tcPr>
          <w:p>
            <w:pPr>
              <w:spacing w:after="0"/>
              <w:jc w:val="right"/>
            </w:pPr>
            <w:r>
              <w:rPr>
                <w:sz w:val="16"/>
              </w:rPr>
              <w:t>51.7</w:t>
            </w:r>
          </w:p>
        </w:tc>
        <w:tc>
          <w:tcPr>
            <w:tcW w:type="dxa" w:w="680"/>
          </w:tcPr>
          <w:p>
            <w:pPr>
              <w:spacing w:after="0"/>
              <w:jc w:val="right"/>
            </w:pPr>
            <w:r>
              <w:rPr>
                <w:sz w:val="16"/>
              </w:rPr>
              <w:t>71.4</w:t>
            </w:r>
          </w:p>
        </w:tc>
        <w:tc>
          <w:tcPr>
            <w:tcW w:type="dxa" w:w="648"/>
          </w:tcPr>
          <w:p>
            <w:pPr>
              <w:spacing w:after="0"/>
              <w:jc w:val="right"/>
            </w:pPr>
            <w:r>
              <w:rPr>
                <w:sz w:val="16"/>
              </w:rPr>
              <w:t>82.7</w:t>
            </w:r>
          </w:p>
        </w:tc>
        <w:tc>
          <w:tcPr>
            <w:tcW w:type="dxa" w:w="4093"/>
          </w:tcPr>
          <w:p>
            <w:pPr>
              <w:spacing w:after="0"/>
              <w:jc w:val="left"/>
            </w:pPr>
            <w:r>
              <w:rPr>
                <w:sz w:val="16"/>
              </w:rPr>
              <w:t>Relatively High 2, Relatively Moderate 8, Relatively Low 1</w:t>
            </w:r>
          </w:p>
        </w:tc>
        <w:tc>
          <w:tcPr>
            <w:tcW w:type="dxa" w:w="5972"/>
          </w:tcPr>
          <w:p>
            <w:pPr>
              <w:spacing w:after="0"/>
              <w:jc w:val="left"/>
            </w:pPr>
          </w:p>
        </w:tc>
      </w:tr>
      <w:tr>
        <w:trPr>
          <w:cantSplit/>
        </w:trPr>
        <w:tc>
          <w:tcPr>
            <w:tcW w:type="dxa" w:w="1037"/>
          </w:tcPr>
          <w:p>
            <w:pPr>
              <w:spacing w:after="0"/>
              <w:jc w:val="left"/>
            </w:pPr>
            <w:r>
              <w:rPr>
                <w:sz w:val="16"/>
              </w:rPr>
              <w:t>Tsunami</w:t>
            </w:r>
          </w:p>
        </w:tc>
        <w:tc>
          <w:tcPr>
            <w:tcW w:type="dxa" w:w="829"/>
          </w:tcPr>
          <w:p>
            <w:pPr>
              <w:spacing w:after="0"/>
              <w:jc w:val="right"/>
            </w:pPr>
            <w:r>
              <w:rPr>
                <w:sz w:val="16"/>
              </w:rPr>
              <w:t>0 of 11</w:t>
            </w:r>
          </w:p>
        </w:tc>
        <w:tc>
          <w:tcPr>
            <w:tcW w:type="dxa" w:w="853"/>
          </w:tcPr>
          <w:p>
            <w:pPr>
              <w:spacing w:after="0"/>
              <w:jc w:val="right"/>
            </w:pPr>
          </w:p>
        </w:tc>
        <w:tc>
          <w:tcPr>
            <w:tcW w:type="dxa" w:w="680"/>
          </w:tcPr>
          <w:p>
            <w:pPr>
              <w:spacing w:after="0"/>
              <w:jc w:val="right"/>
            </w:pPr>
          </w:p>
        </w:tc>
        <w:tc>
          <w:tcPr>
            <w:tcW w:type="dxa" w:w="648"/>
          </w:tcPr>
          <w:p>
            <w:pPr>
              <w:spacing w:after="0"/>
              <w:jc w:val="right"/>
            </w:pPr>
          </w:p>
        </w:tc>
        <w:tc>
          <w:tcPr>
            <w:tcW w:type="dxa" w:w="4093"/>
          </w:tcPr>
          <w:p>
            <w:pPr>
              <w:spacing w:after="0"/>
              <w:jc w:val="left"/>
            </w:pPr>
            <w:r>
              <w:rPr>
                <w:sz w:val="16"/>
              </w:rPr>
              <w:t>Not Applicable 11</w:t>
            </w:r>
          </w:p>
        </w:tc>
        <w:tc>
          <w:tcPr>
            <w:tcW w:type="dxa" w:w="5972"/>
          </w:tcPr>
          <w:p>
            <w:pPr>
              <w:spacing w:after="0"/>
              <w:jc w:val="left"/>
            </w:pPr>
          </w:p>
        </w:tc>
      </w:tr>
      <w:tr>
        <w:trPr>
          <w:cantSplit/>
        </w:trPr>
        <w:tc>
          <w:tcPr>
            <w:tcW w:type="dxa" w:w="1037"/>
          </w:tcPr>
          <w:p>
            <w:pPr>
              <w:spacing w:after="0"/>
              <w:jc w:val="left"/>
            </w:pPr>
            <w:r>
              <w:rPr>
                <w:sz w:val="16"/>
              </w:rPr>
              <w:t>Volcanic Activity</w:t>
            </w:r>
          </w:p>
        </w:tc>
        <w:tc>
          <w:tcPr>
            <w:tcW w:type="dxa" w:w="829"/>
          </w:tcPr>
          <w:p>
            <w:pPr>
              <w:spacing w:after="0"/>
              <w:jc w:val="right"/>
            </w:pPr>
            <w:r>
              <w:rPr>
                <w:sz w:val="16"/>
              </w:rPr>
              <w:t>0 of 11</w:t>
            </w:r>
          </w:p>
        </w:tc>
        <w:tc>
          <w:tcPr>
            <w:tcW w:type="dxa" w:w="853"/>
          </w:tcPr>
          <w:p>
            <w:pPr>
              <w:spacing w:after="0"/>
              <w:jc w:val="right"/>
            </w:pPr>
          </w:p>
        </w:tc>
        <w:tc>
          <w:tcPr>
            <w:tcW w:type="dxa" w:w="680"/>
          </w:tcPr>
          <w:p>
            <w:pPr>
              <w:spacing w:after="0"/>
              <w:jc w:val="right"/>
            </w:pPr>
          </w:p>
        </w:tc>
        <w:tc>
          <w:tcPr>
            <w:tcW w:type="dxa" w:w="648"/>
          </w:tcPr>
          <w:p>
            <w:pPr>
              <w:spacing w:after="0"/>
              <w:jc w:val="right"/>
            </w:pPr>
          </w:p>
        </w:tc>
        <w:tc>
          <w:tcPr>
            <w:tcW w:type="dxa" w:w="4093"/>
          </w:tcPr>
          <w:p>
            <w:pPr>
              <w:spacing w:after="0"/>
              <w:jc w:val="left"/>
            </w:pPr>
            <w:r>
              <w:rPr>
                <w:sz w:val="16"/>
              </w:rPr>
              <w:t>Not Applicable 11</w:t>
            </w:r>
          </w:p>
        </w:tc>
        <w:tc>
          <w:tcPr>
            <w:tcW w:type="dxa" w:w="5972"/>
          </w:tcPr>
          <w:p>
            <w:pPr>
              <w:spacing w:after="0"/>
              <w:jc w:val="left"/>
            </w:pPr>
          </w:p>
        </w:tc>
      </w:tr>
      <w:tr>
        <w:trPr>
          <w:cantSplit/>
        </w:trPr>
        <w:tc>
          <w:tcPr>
            <w:tcW w:type="dxa" w:w="1037"/>
          </w:tcPr>
          <w:p>
            <w:pPr>
              <w:spacing w:after="0"/>
              <w:jc w:val="left"/>
            </w:pPr>
            <w:r>
              <w:rPr>
                <w:sz w:val="16"/>
              </w:rPr>
              <w:t>Wildfire</w:t>
            </w:r>
          </w:p>
        </w:tc>
        <w:tc>
          <w:tcPr>
            <w:tcW w:type="dxa" w:w="829"/>
          </w:tcPr>
          <w:p>
            <w:pPr>
              <w:spacing w:after="0"/>
              <w:jc w:val="right"/>
            </w:pPr>
            <w:r>
              <w:rPr>
                <w:sz w:val="16"/>
              </w:rPr>
              <w:t>11 of 11</w:t>
            </w:r>
          </w:p>
        </w:tc>
        <w:tc>
          <w:tcPr>
            <w:tcW w:type="dxa" w:w="853"/>
          </w:tcPr>
          <w:p>
            <w:pPr>
              <w:spacing w:after="0"/>
              <w:jc w:val="right"/>
            </w:pPr>
            <w:r>
              <w:rPr>
                <w:sz w:val="16"/>
              </w:rPr>
              <w:t>70.1</w:t>
            </w:r>
          </w:p>
        </w:tc>
        <w:tc>
          <w:tcPr>
            <w:tcW w:type="dxa" w:w="680"/>
          </w:tcPr>
          <w:p>
            <w:pPr>
              <w:spacing w:after="0"/>
              <w:jc w:val="right"/>
            </w:pPr>
            <w:r>
              <w:rPr>
                <w:sz w:val="16"/>
              </w:rPr>
              <w:t>74.8</w:t>
            </w:r>
          </w:p>
        </w:tc>
        <w:tc>
          <w:tcPr>
            <w:tcW w:type="dxa" w:w="648"/>
          </w:tcPr>
          <w:p>
            <w:pPr>
              <w:spacing w:after="0"/>
              <w:jc w:val="right"/>
            </w:pPr>
            <w:r>
              <w:rPr>
                <w:sz w:val="16"/>
              </w:rPr>
              <w:t>85.4</w:t>
            </w:r>
          </w:p>
        </w:tc>
        <w:tc>
          <w:tcPr>
            <w:tcW w:type="dxa" w:w="4093"/>
          </w:tcPr>
          <w:p>
            <w:pPr>
              <w:spacing w:after="0"/>
              <w:jc w:val="left"/>
            </w:pPr>
            <w:r>
              <w:rPr>
                <w:sz w:val="16"/>
              </w:rPr>
              <w:t>Relatively Low 11</w:t>
            </w:r>
          </w:p>
        </w:tc>
        <w:tc>
          <w:tcPr>
            <w:tcW w:type="dxa" w:w="5972"/>
          </w:tcPr>
          <w:p>
            <w:pPr>
              <w:spacing w:after="0"/>
              <w:jc w:val="left"/>
            </w:pPr>
          </w:p>
        </w:tc>
      </w:tr>
      <w:tr>
        <w:trPr>
          <w:cantSplit/>
        </w:trPr>
        <w:tc>
          <w:tcPr>
            <w:tcW w:type="dxa" w:w="1037"/>
          </w:tcPr>
          <w:p>
            <w:pPr>
              <w:spacing w:after="0"/>
              <w:jc w:val="left"/>
            </w:pPr>
            <w:r>
              <w:rPr>
                <w:sz w:val="16"/>
              </w:rPr>
              <w:t>Winter Weather</w:t>
            </w:r>
          </w:p>
        </w:tc>
        <w:tc>
          <w:tcPr>
            <w:tcW w:type="dxa" w:w="829"/>
          </w:tcPr>
          <w:p>
            <w:pPr>
              <w:spacing w:after="0"/>
              <w:jc w:val="right"/>
            </w:pPr>
            <w:r>
              <w:rPr>
                <w:sz w:val="16"/>
              </w:rPr>
              <w:t>11 of 11</w:t>
            </w:r>
          </w:p>
        </w:tc>
        <w:tc>
          <w:tcPr>
            <w:tcW w:type="dxa" w:w="853"/>
          </w:tcPr>
          <w:p>
            <w:pPr>
              <w:spacing w:after="0"/>
              <w:jc w:val="right"/>
            </w:pPr>
            <w:r>
              <w:rPr>
                <w:sz w:val="16"/>
              </w:rPr>
              <w:t>23.6</w:t>
            </w:r>
          </w:p>
        </w:tc>
        <w:tc>
          <w:tcPr>
            <w:tcW w:type="dxa" w:w="680"/>
          </w:tcPr>
          <w:p>
            <w:pPr>
              <w:spacing w:after="0"/>
              <w:jc w:val="right"/>
            </w:pPr>
            <w:r>
              <w:rPr>
                <w:sz w:val="16"/>
              </w:rPr>
              <w:t>35.3</w:t>
            </w:r>
          </w:p>
        </w:tc>
        <w:tc>
          <w:tcPr>
            <w:tcW w:type="dxa" w:w="648"/>
          </w:tcPr>
          <w:p>
            <w:pPr>
              <w:spacing w:after="0"/>
              <w:jc w:val="right"/>
            </w:pPr>
            <w:r>
              <w:rPr>
                <w:sz w:val="16"/>
              </w:rPr>
              <w:t>44.2</w:t>
            </w:r>
          </w:p>
        </w:tc>
        <w:tc>
          <w:tcPr>
            <w:tcW w:type="dxa" w:w="4093"/>
          </w:tcPr>
          <w:p>
            <w:pPr>
              <w:spacing w:after="0"/>
              <w:jc w:val="left"/>
            </w:pPr>
            <w:r>
              <w:rPr>
                <w:sz w:val="16"/>
              </w:rPr>
              <w:t>Relatively Low 11</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98"/>
        <w:gridCol w:w="1394"/>
        <w:gridCol w:w="2070"/>
        <w:gridCol w:w="1780"/>
        <w:gridCol w:w="1419"/>
        <w:gridCol w:w="1441"/>
        <w:gridCol w:w="4410"/>
      </w:tblGrid>
      <w:tr>
        <w:trPr>
          <w:cantSplit/>
          <w:tblHeader/>
        </w:trPr>
        <w:tc>
          <w:tcPr>
            <w:tcW w:type="dxa" w:w="1598"/>
            <w:shd w:val="clear" w:color="auto" w:fill="E8E8E8"/>
          </w:tcPr>
          <w:p>
            <w:pPr>
              <w:spacing w:after="0"/>
              <w:jc w:val="left"/>
            </w:pPr>
            <w:r>
              <w:rPr>
                <w:b/>
                <w:sz w:val="16"/>
              </w:rPr>
              <w:t>Member</w:t>
            </w:r>
          </w:p>
        </w:tc>
        <w:tc>
          <w:tcPr>
            <w:tcW w:type="dxa" w:w="1394"/>
            <w:shd w:val="clear" w:color="auto" w:fill="E8E8E8"/>
          </w:tcPr>
          <w:p>
            <w:pPr>
              <w:spacing w:after="0"/>
              <w:jc w:val="left"/>
            </w:pPr>
            <w:r>
              <w:rPr>
                <w:b/>
                <w:sz w:val="16"/>
              </w:rPr>
              <w:t>Type</w:t>
            </w:r>
          </w:p>
        </w:tc>
        <w:tc>
          <w:tcPr>
            <w:tcW w:type="dxa" w:w="2070"/>
            <w:shd w:val="clear" w:color="auto" w:fill="E8E8E8"/>
          </w:tcPr>
          <w:p>
            <w:pPr>
              <w:spacing w:after="0"/>
              <w:jc w:val="left"/>
            </w:pPr>
            <w:r>
              <w:rPr>
                <w:b/>
                <w:sz w:val="16"/>
              </w:rPr>
              <w:t>Plan status</w:t>
            </w:r>
          </w:p>
        </w:tc>
        <w:tc>
          <w:tcPr>
            <w:tcW w:type="dxa" w:w="178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19"/>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441"/>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4410"/>
            <w:shd w:val="clear" w:color="auto" w:fill="E8E8E8"/>
          </w:tcPr>
          <w:p>
            <w:pPr>
              <w:spacing w:after="0"/>
              <w:jc w:val="left"/>
            </w:pPr>
            <w:r>
              <w:rPr>
                <w:b/>
                <w:sz w:val="16"/>
              </w:rPr>
              <w:t>Notes</w:t>
            </w:r>
          </w:p>
        </w:tc>
      </w:tr>
      <w:tr>
        <w:trPr>
          <w:cantSplit/>
        </w:trPr>
        <w:tc>
          <w:tcPr>
            <w:tcW w:type="dxa" w:w="1598"/>
          </w:tcPr>
          <w:p>
            <w:pPr>
              <w:spacing w:after="0"/>
              <w:jc w:val="left"/>
            </w:pPr>
            <w:r>
              <w:rPr>
                <w:sz w:val="16"/>
              </w:rPr>
              <w:t>Habersham County (unincorporated area)</w:t>
            </w:r>
          </w:p>
        </w:tc>
        <w:tc>
          <w:tcPr>
            <w:tcW w:type="dxa" w:w="1394"/>
          </w:tcPr>
          <w:p>
            <w:pPr>
              <w:spacing w:after="0"/>
              <w:jc w:val="left"/>
            </w:pPr>
            <w:r>
              <w:rPr>
                <w:sz w:val="16"/>
              </w:rPr>
              <w:t>Unincorporated</w:t>
            </w:r>
          </w:p>
        </w:tc>
        <w:tc>
          <w:tcPr>
            <w:tcW w:type="dxa" w:w="2070"/>
          </w:tcPr>
          <w:p>
            <w:pPr>
              <w:spacing w:after="0"/>
              <w:jc w:val="left"/>
            </w:pPr>
            <w:r>
              <w:rPr>
                <w:sz w:val="16"/>
              </w:rPr>
              <w:t>Approved, expires 2029-10-06</w:t>
            </w:r>
          </w:p>
        </w:tc>
        <w:tc>
          <w:tcPr>
            <w:tcW w:type="dxa" w:w="1780"/>
          </w:tcPr>
          <w:p>
            <w:pPr>
              <w:spacing w:after="0"/>
              <w:jc w:val="right"/>
            </w:pPr>
            <w:r>
              <w:rPr>
                <w:sz w:val="16"/>
              </w:rPr>
              <w:t>FMA RL 0, SRL 0; any 0</w:t>
            </w:r>
          </w:p>
        </w:tc>
        <w:tc>
          <w:tcPr>
            <w:tcW w:type="dxa" w:w="1419"/>
          </w:tcPr>
          <w:p>
            <w:pPr>
              <w:spacing w:after="0"/>
              <w:jc w:val="right"/>
            </w:pPr>
            <w:r>
              <w:rPr>
                <w:sz w:val="16"/>
              </w:rPr>
              <w:t>$1,299,735.31</w:t>
            </w:r>
          </w:p>
        </w:tc>
        <w:tc>
          <w:tcPr>
            <w:tcW w:type="dxa" w:w="1441"/>
          </w:tcPr>
          <w:p>
            <w:pPr>
              <w:spacing w:after="0"/>
              <w:jc w:val="right"/>
            </w:pPr>
            <w:r>
              <w:rPr>
                <w:sz w:val="16"/>
              </w:rPr>
              <w:t>0; 0</w:t>
            </w:r>
          </w:p>
        </w:tc>
        <w:tc>
          <w:tcPr>
            <w:tcW w:type="dxa" w:w="4410"/>
          </w:tcPr>
          <w:p>
            <w:pPr>
              <w:spacing w:after="0"/>
              <w:jc w:val="left"/>
            </w:pPr>
          </w:p>
        </w:tc>
      </w:tr>
      <w:tr>
        <w:trPr>
          <w:cantSplit/>
        </w:trPr>
        <w:tc>
          <w:tcPr>
            <w:tcW w:type="dxa" w:w="1598"/>
          </w:tcPr>
          <w:p>
            <w:pPr>
              <w:spacing w:after="0"/>
              <w:jc w:val="left"/>
            </w:pPr>
            <w:r>
              <w:rPr>
                <w:sz w:val="16"/>
              </w:rPr>
              <w:t>Alto town</w:t>
            </w:r>
          </w:p>
        </w:tc>
        <w:tc>
          <w:tcPr>
            <w:tcW w:type="dxa" w:w="1394"/>
          </w:tcPr>
          <w:p>
            <w:pPr>
              <w:spacing w:after="0"/>
              <w:jc w:val="left"/>
            </w:pPr>
            <w:r>
              <w:rPr>
                <w:sz w:val="16"/>
              </w:rPr>
              <w:t>Town</w:t>
            </w:r>
          </w:p>
        </w:tc>
        <w:tc>
          <w:tcPr>
            <w:tcW w:type="dxa" w:w="2070"/>
          </w:tcPr>
          <w:p>
            <w:pPr>
              <w:spacing w:after="0"/>
              <w:jc w:val="left"/>
            </w:pPr>
            <w:r>
              <w:rPr>
                <w:sz w:val="16"/>
              </w:rPr>
              <w:t>Approved, expires 2029-10-06</w:t>
            </w:r>
          </w:p>
        </w:tc>
        <w:tc>
          <w:tcPr>
            <w:tcW w:type="dxa" w:w="1780"/>
          </w:tcPr>
          <w:p>
            <w:pPr>
              <w:spacing w:after="0"/>
              <w:jc w:val="right"/>
            </w:pPr>
            <w:r>
              <w:rPr>
                <w:sz w:val="16"/>
              </w:rPr>
              <w:t>FMA RL 0, SRL 0; any 0</w:t>
            </w:r>
          </w:p>
        </w:tc>
        <w:tc>
          <w:tcPr>
            <w:tcW w:type="dxa" w:w="1419"/>
          </w:tcPr>
          <w:p>
            <w:pPr>
              <w:spacing w:after="0"/>
              <w:jc w:val="right"/>
            </w:pPr>
            <w:r>
              <w:rPr>
                <w:sz w:val="16"/>
              </w:rPr>
              <w:t>$28,485.59</w:t>
            </w:r>
          </w:p>
        </w:tc>
        <w:tc>
          <w:tcPr>
            <w:tcW w:type="dxa" w:w="1441"/>
          </w:tcPr>
          <w:p>
            <w:pPr>
              <w:spacing w:after="0"/>
              <w:jc w:val="right"/>
            </w:pPr>
            <w:r>
              <w:rPr>
                <w:sz w:val="16"/>
              </w:rPr>
              <w:t>0; 0</w:t>
            </w:r>
          </w:p>
        </w:tc>
        <w:tc>
          <w:tcPr>
            <w:tcW w:type="dxa" w:w="4410"/>
          </w:tcPr>
          <w:p>
            <w:pPr>
              <w:spacing w:after="0"/>
              <w:jc w:val="left"/>
            </w:pPr>
            <w:r>
              <w:rPr>
                <w:sz w:val="16"/>
              </w:rPr>
              <w:t>Also approved under plan 109615 (Banks County, expires 2029-06-30). FEMA's plan status map shows one plan per jurisdiction and may show one of these; this packet uses the approved plan that expires last.</w:t>
            </w:r>
          </w:p>
        </w:tc>
      </w:tr>
      <w:tr>
        <w:trPr>
          <w:cantSplit/>
        </w:trPr>
        <w:tc>
          <w:tcPr>
            <w:tcW w:type="dxa" w:w="1598"/>
          </w:tcPr>
          <w:p>
            <w:pPr>
              <w:spacing w:after="0"/>
              <w:jc w:val="left"/>
            </w:pPr>
            <w:r>
              <w:rPr>
                <w:sz w:val="16"/>
              </w:rPr>
              <w:t>Baldwin city</w:t>
            </w:r>
          </w:p>
        </w:tc>
        <w:tc>
          <w:tcPr>
            <w:tcW w:type="dxa" w:w="1394"/>
          </w:tcPr>
          <w:p>
            <w:pPr>
              <w:spacing w:after="0"/>
              <w:jc w:val="left"/>
            </w:pPr>
            <w:r>
              <w:rPr>
                <w:sz w:val="16"/>
              </w:rPr>
              <w:t>City</w:t>
            </w:r>
          </w:p>
        </w:tc>
        <w:tc>
          <w:tcPr>
            <w:tcW w:type="dxa" w:w="2070"/>
          </w:tcPr>
          <w:p>
            <w:pPr>
              <w:spacing w:after="0"/>
              <w:jc w:val="left"/>
            </w:pPr>
            <w:r>
              <w:rPr>
                <w:sz w:val="16"/>
              </w:rPr>
              <w:t>Approved, expires 2029-10-06</w:t>
            </w:r>
          </w:p>
        </w:tc>
        <w:tc>
          <w:tcPr>
            <w:tcW w:type="dxa" w:w="1780"/>
          </w:tcPr>
          <w:p>
            <w:pPr>
              <w:spacing w:after="0"/>
              <w:jc w:val="right"/>
            </w:pPr>
            <w:r>
              <w:rPr>
                <w:sz w:val="16"/>
              </w:rPr>
              <w:t>FMA RL 0, SRL 0; any 0</w:t>
            </w:r>
          </w:p>
        </w:tc>
        <w:tc>
          <w:tcPr>
            <w:tcW w:type="dxa" w:w="1419"/>
          </w:tcPr>
          <w:p>
            <w:pPr>
              <w:spacing w:after="0"/>
              <w:jc w:val="right"/>
            </w:pPr>
            <w:r>
              <w:rPr>
                <w:sz w:val="16"/>
              </w:rPr>
              <w:t>$133,007.81</w:t>
            </w:r>
          </w:p>
        </w:tc>
        <w:tc>
          <w:tcPr>
            <w:tcW w:type="dxa" w:w="1441"/>
          </w:tcPr>
          <w:p>
            <w:pPr>
              <w:spacing w:after="0"/>
              <w:jc w:val="right"/>
            </w:pPr>
            <w:r>
              <w:rPr>
                <w:sz w:val="16"/>
              </w:rPr>
              <w:t>13; 0</w:t>
            </w:r>
          </w:p>
        </w:tc>
        <w:tc>
          <w:tcPr>
            <w:tcW w:type="dxa" w:w="4410"/>
          </w:tcPr>
          <w:p>
            <w:pPr>
              <w:spacing w:after="0"/>
              <w:jc w:val="left"/>
            </w:pPr>
            <w:r>
              <w:rPr>
                <w:sz w:val="16"/>
              </w:rPr>
              <w:t>Also approved under plan 109615 (Banks County, expires 2029-06-30). FEMA's plan status map shows one plan per jurisdiction and may show one of these; this packet uses the approved plan that expires last.</w:t>
            </w:r>
          </w:p>
        </w:tc>
      </w:tr>
      <w:tr>
        <w:trPr>
          <w:cantSplit/>
        </w:trPr>
        <w:tc>
          <w:tcPr>
            <w:tcW w:type="dxa" w:w="1598"/>
          </w:tcPr>
          <w:p>
            <w:pPr>
              <w:spacing w:after="0"/>
              <w:jc w:val="left"/>
            </w:pPr>
            <w:r>
              <w:rPr>
                <w:sz w:val="16"/>
              </w:rPr>
              <w:t>Clarkesville city</w:t>
            </w:r>
          </w:p>
        </w:tc>
        <w:tc>
          <w:tcPr>
            <w:tcW w:type="dxa" w:w="1394"/>
          </w:tcPr>
          <w:p>
            <w:pPr>
              <w:spacing w:after="0"/>
              <w:jc w:val="left"/>
            </w:pPr>
            <w:r>
              <w:rPr>
                <w:sz w:val="16"/>
              </w:rPr>
              <w:t>City</w:t>
            </w:r>
          </w:p>
        </w:tc>
        <w:tc>
          <w:tcPr>
            <w:tcW w:type="dxa" w:w="2070"/>
          </w:tcPr>
          <w:p>
            <w:pPr>
              <w:spacing w:after="0"/>
              <w:jc w:val="left"/>
            </w:pPr>
            <w:r>
              <w:rPr>
                <w:sz w:val="16"/>
              </w:rPr>
              <w:t>Approved, expires 2029-10-06</w:t>
            </w:r>
          </w:p>
        </w:tc>
        <w:tc>
          <w:tcPr>
            <w:tcW w:type="dxa" w:w="1780"/>
          </w:tcPr>
          <w:p>
            <w:pPr>
              <w:spacing w:after="0"/>
              <w:jc w:val="right"/>
            </w:pPr>
            <w:r>
              <w:rPr>
                <w:sz w:val="16"/>
              </w:rPr>
              <w:t>FMA RL 0, SRL 0; any 1</w:t>
            </w:r>
          </w:p>
        </w:tc>
        <w:tc>
          <w:tcPr>
            <w:tcW w:type="dxa" w:w="1419"/>
          </w:tcPr>
          <w:p>
            <w:pPr>
              <w:spacing w:after="0"/>
              <w:jc w:val="right"/>
            </w:pPr>
            <w:r>
              <w:rPr>
                <w:sz w:val="16"/>
              </w:rPr>
              <w:t>$39,573.96</w:t>
            </w:r>
          </w:p>
        </w:tc>
        <w:tc>
          <w:tcPr>
            <w:tcW w:type="dxa" w:w="1441"/>
          </w:tcPr>
          <w:p>
            <w:pPr>
              <w:spacing w:after="0"/>
              <w:jc w:val="right"/>
            </w:pPr>
            <w:r>
              <w:rPr>
                <w:sz w:val="16"/>
              </w:rPr>
              <w:t>70; 0</w:t>
            </w:r>
          </w:p>
        </w:tc>
        <w:tc>
          <w:tcPr>
            <w:tcW w:type="dxa" w:w="4410"/>
          </w:tcPr>
          <w:p>
            <w:pPr>
              <w:spacing w:after="0"/>
              <w:jc w:val="left"/>
            </w:pPr>
          </w:p>
        </w:tc>
      </w:tr>
      <w:tr>
        <w:trPr>
          <w:cantSplit/>
        </w:trPr>
        <w:tc>
          <w:tcPr>
            <w:tcW w:type="dxa" w:w="1598"/>
          </w:tcPr>
          <w:p>
            <w:pPr>
              <w:spacing w:after="0"/>
              <w:jc w:val="left"/>
            </w:pPr>
            <w:r>
              <w:rPr>
                <w:sz w:val="16"/>
              </w:rPr>
              <w:t>Cornelia city</w:t>
            </w:r>
          </w:p>
        </w:tc>
        <w:tc>
          <w:tcPr>
            <w:tcW w:type="dxa" w:w="1394"/>
          </w:tcPr>
          <w:p>
            <w:pPr>
              <w:spacing w:after="0"/>
              <w:jc w:val="left"/>
            </w:pPr>
            <w:r>
              <w:rPr>
                <w:sz w:val="16"/>
              </w:rPr>
              <w:t>City</w:t>
            </w:r>
          </w:p>
        </w:tc>
        <w:tc>
          <w:tcPr>
            <w:tcW w:type="dxa" w:w="2070"/>
          </w:tcPr>
          <w:p>
            <w:pPr>
              <w:spacing w:after="0"/>
              <w:jc w:val="left"/>
            </w:pPr>
            <w:r>
              <w:rPr>
                <w:sz w:val="16"/>
              </w:rPr>
              <w:t>Approved, expires 2029-10-06</w:t>
            </w:r>
          </w:p>
        </w:tc>
        <w:tc>
          <w:tcPr>
            <w:tcW w:type="dxa" w:w="1780"/>
          </w:tcPr>
          <w:p>
            <w:pPr>
              <w:spacing w:after="0"/>
              <w:jc w:val="right"/>
            </w:pPr>
            <w:r>
              <w:rPr>
                <w:sz w:val="16"/>
              </w:rPr>
              <w:t>FMA RL 0, SRL 0; any 0</w:t>
            </w:r>
          </w:p>
        </w:tc>
        <w:tc>
          <w:tcPr>
            <w:tcW w:type="dxa" w:w="1419"/>
          </w:tcPr>
          <w:p>
            <w:pPr>
              <w:spacing w:after="0"/>
              <w:jc w:val="right"/>
            </w:pPr>
            <w:r>
              <w:rPr>
                <w:sz w:val="16"/>
              </w:rPr>
              <w:t>$163,907.98</w:t>
            </w:r>
          </w:p>
        </w:tc>
        <w:tc>
          <w:tcPr>
            <w:tcW w:type="dxa" w:w="1441"/>
          </w:tcPr>
          <w:p>
            <w:pPr>
              <w:spacing w:after="0"/>
              <w:jc w:val="right"/>
            </w:pPr>
            <w:r>
              <w:rPr>
                <w:sz w:val="16"/>
              </w:rPr>
              <w:t>32; 3</w:t>
            </w:r>
          </w:p>
        </w:tc>
        <w:tc>
          <w:tcPr>
            <w:tcW w:type="dxa" w:w="4410"/>
          </w:tcPr>
          <w:p>
            <w:pPr>
              <w:spacing w:after="0"/>
              <w:jc w:val="left"/>
            </w:pPr>
          </w:p>
        </w:tc>
      </w:tr>
      <w:tr>
        <w:trPr>
          <w:cantSplit/>
        </w:trPr>
        <w:tc>
          <w:tcPr>
            <w:tcW w:type="dxa" w:w="1598"/>
          </w:tcPr>
          <w:p>
            <w:pPr>
              <w:spacing w:after="0"/>
              <w:jc w:val="left"/>
            </w:pPr>
            <w:r>
              <w:rPr>
                <w:sz w:val="16"/>
              </w:rPr>
              <w:t>Demorest city</w:t>
            </w:r>
          </w:p>
        </w:tc>
        <w:tc>
          <w:tcPr>
            <w:tcW w:type="dxa" w:w="1394"/>
          </w:tcPr>
          <w:p>
            <w:pPr>
              <w:spacing w:after="0"/>
              <w:jc w:val="left"/>
            </w:pPr>
            <w:r>
              <w:rPr>
                <w:sz w:val="16"/>
              </w:rPr>
              <w:t>City</w:t>
            </w:r>
          </w:p>
        </w:tc>
        <w:tc>
          <w:tcPr>
            <w:tcW w:type="dxa" w:w="2070"/>
          </w:tcPr>
          <w:p>
            <w:pPr>
              <w:spacing w:after="0"/>
              <w:jc w:val="left"/>
            </w:pPr>
            <w:r>
              <w:rPr>
                <w:sz w:val="16"/>
              </w:rPr>
              <w:t>Approved, expires 2029-10-06</w:t>
            </w:r>
          </w:p>
        </w:tc>
        <w:tc>
          <w:tcPr>
            <w:tcW w:type="dxa" w:w="1780"/>
          </w:tcPr>
          <w:p>
            <w:pPr>
              <w:spacing w:after="0"/>
              <w:jc w:val="right"/>
            </w:pPr>
            <w:r>
              <w:rPr>
                <w:sz w:val="16"/>
              </w:rPr>
              <w:t>FMA RL 0, SRL 0; any 0</w:t>
            </w:r>
          </w:p>
        </w:tc>
        <w:tc>
          <w:tcPr>
            <w:tcW w:type="dxa" w:w="1419"/>
          </w:tcPr>
          <w:p>
            <w:pPr>
              <w:spacing w:after="0"/>
              <w:jc w:val="right"/>
            </w:pPr>
            <w:r>
              <w:rPr>
                <w:sz w:val="16"/>
              </w:rPr>
              <w:t>$138,339.89</w:t>
            </w:r>
          </w:p>
        </w:tc>
        <w:tc>
          <w:tcPr>
            <w:tcW w:type="dxa" w:w="1441"/>
          </w:tcPr>
          <w:p>
            <w:pPr>
              <w:spacing w:after="0"/>
              <w:jc w:val="right"/>
            </w:pPr>
            <w:r>
              <w:rPr>
                <w:sz w:val="16"/>
              </w:rPr>
              <w:t>11; 1</w:t>
            </w:r>
          </w:p>
        </w:tc>
        <w:tc>
          <w:tcPr>
            <w:tcW w:type="dxa" w:w="4410"/>
          </w:tcPr>
          <w:p>
            <w:pPr>
              <w:spacing w:after="0"/>
              <w:jc w:val="left"/>
            </w:pPr>
          </w:p>
        </w:tc>
      </w:tr>
      <w:tr>
        <w:trPr>
          <w:cantSplit/>
        </w:trPr>
        <w:tc>
          <w:tcPr>
            <w:tcW w:type="dxa" w:w="1598"/>
          </w:tcPr>
          <w:p>
            <w:pPr>
              <w:spacing w:after="0"/>
              <w:jc w:val="left"/>
            </w:pPr>
            <w:r>
              <w:rPr>
                <w:sz w:val="16"/>
              </w:rPr>
              <w:t>Mount Airy town</w:t>
            </w:r>
          </w:p>
        </w:tc>
        <w:tc>
          <w:tcPr>
            <w:tcW w:type="dxa" w:w="1394"/>
          </w:tcPr>
          <w:p>
            <w:pPr>
              <w:spacing w:after="0"/>
              <w:jc w:val="left"/>
            </w:pPr>
            <w:r>
              <w:rPr>
                <w:sz w:val="16"/>
              </w:rPr>
              <w:t>Town</w:t>
            </w:r>
          </w:p>
        </w:tc>
        <w:tc>
          <w:tcPr>
            <w:tcW w:type="dxa" w:w="2070"/>
          </w:tcPr>
          <w:p>
            <w:pPr>
              <w:spacing w:after="0"/>
              <w:jc w:val="left"/>
            </w:pPr>
            <w:r>
              <w:rPr>
                <w:sz w:val="16"/>
              </w:rPr>
              <w:t>Approved, expires 2029-10-06</w:t>
            </w:r>
          </w:p>
        </w:tc>
        <w:tc>
          <w:tcPr>
            <w:tcW w:type="dxa" w:w="1780"/>
          </w:tcPr>
          <w:p>
            <w:pPr>
              <w:spacing w:after="0"/>
              <w:jc w:val="right"/>
            </w:pPr>
            <w:r>
              <w:rPr>
                <w:sz w:val="16"/>
              </w:rPr>
              <w:t>FMA RL 0, SRL 0; any 0</w:t>
            </w:r>
          </w:p>
        </w:tc>
        <w:tc>
          <w:tcPr>
            <w:tcW w:type="dxa" w:w="1419"/>
          </w:tcPr>
          <w:p>
            <w:pPr>
              <w:spacing w:after="0"/>
              <w:jc w:val="right"/>
            </w:pPr>
            <w:r>
              <w:rPr>
                <w:sz w:val="16"/>
              </w:rPr>
              <w:t>$11,990.22</w:t>
            </w:r>
          </w:p>
        </w:tc>
        <w:tc>
          <w:tcPr>
            <w:tcW w:type="dxa" w:w="1441"/>
          </w:tcPr>
          <w:p>
            <w:pPr>
              <w:spacing w:after="0"/>
              <w:jc w:val="right"/>
            </w:pPr>
            <w:r>
              <w:rPr>
                <w:sz w:val="16"/>
              </w:rPr>
              <w:t>13; 2</w:t>
            </w:r>
          </w:p>
        </w:tc>
        <w:tc>
          <w:tcPr>
            <w:tcW w:type="dxa" w:w="4410"/>
          </w:tcPr>
          <w:p>
            <w:pPr>
              <w:spacing w:after="0"/>
              <w:jc w:val="left"/>
            </w:pPr>
          </w:p>
        </w:tc>
      </w:tr>
      <w:tr>
        <w:trPr>
          <w:cantSplit/>
        </w:trPr>
        <w:tc>
          <w:tcPr>
            <w:tcW w:type="dxa" w:w="1598"/>
          </w:tcPr>
          <w:p>
            <w:pPr>
              <w:spacing w:after="0"/>
              <w:jc w:val="left"/>
            </w:pPr>
            <w:r>
              <w:rPr>
                <w:sz w:val="16"/>
              </w:rPr>
              <w:t>Tallulah Falls town</w:t>
            </w:r>
          </w:p>
        </w:tc>
        <w:tc>
          <w:tcPr>
            <w:tcW w:type="dxa" w:w="1394"/>
          </w:tcPr>
          <w:p>
            <w:pPr>
              <w:spacing w:after="0"/>
              <w:jc w:val="left"/>
            </w:pPr>
            <w:r>
              <w:rPr>
                <w:sz w:val="16"/>
              </w:rPr>
              <w:t>Town</w:t>
            </w:r>
          </w:p>
        </w:tc>
        <w:tc>
          <w:tcPr>
            <w:tcW w:type="dxa" w:w="2070"/>
          </w:tcPr>
          <w:p>
            <w:pPr>
              <w:spacing w:after="0"/>
              <w:jc w:val="left"/>
            </w:pPr>
            <w:r>
              <w:rPr>
                <w:sz w:val="16"/>
              </w:rPr>
              <w:t>Approved, expires 2029-12-01</w:t>
            </w:r>
          </w:p>
        </w:tc>
        <w:tc>
          <w:tcPr>
            <w:tcW w:type="dxa" w:w="1780"/>
          </w:tcPr>
          <w:p>
            <w:pPr>
              <w:spacing w:after="0"/>
              <w:jc w:val="right"/>
            </w:pPr>
            <w:r>
              <w:rPr>
                <w:sz w:val="16"/>
              </w:rPr>
              <w:t>FMA RL 0, SRL 0; any 0</w:t>
            </w:r>
          </w:p>
        </w:tc>
        <w:tc>
          <w:tcPr>
            <w:tcW w:type="dxa" w:w="1419"/>
          </w:tcPr>
          <w:p>
            <w:pPr>
              <w:spacing w:after="0"/>
              <w:jc w:val="right"/>
            </w:pPr>
            <w:r>
              <w:rPr>
                <w:sz w:val="16"/>
              </w:rPr>
              <w:t>none found</w:t>
            </w:r>
          </w:p>
        </w:tc>
        <w:tc>
          <w:tcPr>
            <w:tcW w:type="dxa" w:w="1441"/>
          </w:tcPr>
          <w:p>
            <w:pPr>
              <w:spacing w:after="0"/>
              <w:jc w:val="right"/>
            </w:pPr>
            <w:r>
              <w:rPr>
                <w:sz w:val="16"/>
              </w:rPr>
              <w:t>15; 0</w:t>
            </w:r>
          </w:p>
        </w:tc>
        <w:tc>
          <w:tcPr>
            <w:tcW w:type="dxa" w:w="4410"/>
          </w:tcPr>
          <w:p>
            <w:pPr>
              <w:spacing w:after="0"/>
              <w:jc w:val="left"/>
            </w:pPr>
            <w:r>
              <w:rPr>
                <w:sz w:val="16"/>
              </w:rPr>
              <w:t>Also approved under plan 109817 (Habersham County, expires 2029-10-06). FEMA's plan status map shows one plan per jurisdiction and may show one of these; this packet uses the approved plan that expires last.</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color w:val="555555"/>
          <w:sz w:val="15"/>
        </w:rPr>
        <w:t>GEMA template letters: C/D</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2"/>
        <w:gridCol w:w="1037"/>
        <w:gridCol w:w="1126"/>
        <w:gridCol w:w="1156"/>
        <w:gridCol w:w="1305"/>
        <w:gridCol w:w="1179"/>
        <w:gridCol w:w="1081"/>
        <w:gridCol w:w="1247"/>
        <w:gridCol w:w="1204"/>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9"/>
            <w:shd w:val="clear" w:color="auto" w:fill="E8E8E8"/>
          </w:tcPr>
          <w:p>
            <w:pPr>
              <w:spacing w:after="0"/>
              <w:jc w:val="right"/>
            </w:pPr>
            <w:r>
              <w:rPr>
                <w:b/>
                <w:sz w:val="16"/>
              </w:rPr>
              <w:t>Storm Events damage since 2024-10-07</w:t>
            </w:r>
          </w:p>
          <w:p>
            <w:pPr>
              <w:spacing w:after="0"/>
              <w:jc w:val="right"/>
            </w:pPr>
            <w:r>
              <w:rPr>
                <w:i/>
                <w:color w:val="555555"/>
                <w:sz w:val="14"/>
              </w:rPr>
              <w:t>county-coded records, property plus crops, nominal dollars</w:t>
            </w:r>
          </w:p>
        </w:tc>
        <w:tc>
          <w:tcPr>
            <w:tcW w:type="dxa" w:w="108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$8,056,123,143</w:t>
            </w:r>
          </w:p>
        </w:tc>
        <w:tc>
          <w:tcPr>
            <w:tcW w:type="dxa" w:w="1215"/>
          </w:tcPr>
          <w:p>
            <w:pPr>
              <w:spacing w:after="0"/>
              <w:jc w:val="right"/>
            </w:pPr>
            <w:r>
              <w:rPr>
                <w:sz w:val="16"/>
              </w:rPr>
              <w:t>$158,346,796</w:t>
            </w:r>
          </w:p>
        </w:tc>
        <w:tc>
          <w:tcPr>
            <w:tcW w:type="dxa" w:w="1042"/>
          </w:tcPr>
          <w:p>
            <w:pPr>
              <w:spacing w:after="0"/>
              <w:jc w:val="right"/>
            </w:pPr>
            <w:r>
              <w:rPr>
                <w:sz w:val="16"/>
              </w:rPr>
              <w:t>45,948</w:t>
            </w:r>
          </w:p>
        </w:tc>
        <w:tc>
          <w:tcPr>
            <w:tcW w:type="dxa" w:w="1037"/>
          </w:tcPr>
          <w:p>
            <w:pPr>
              <w:spacing w:after="0"/>
              <w:jc w:val="right"/>
            </w:pPr>
            <w:r>
              <w:rPr>
                <w:sz w:val="16"/>
              </w:rPr>
              <w:t>$2,970</w:t>
            </w:r>
          </w:p>
        </w:tc>
        <w:tc>
          <w:tcPr>
            <w:tcW w:type="dxa" w:w="1126"/>
          </w:tcPr>
          <w:p>
            <w:pPr>
              <w:spacing w:after="0"/>
              <w:jc w:val="right"/>
            </w:pPr>
            <w:r>
              <w:rPr>
                <w:sz w:val="16"/>
              </w:rPr>
              <w:t>$74,829</w:t>
            </w:r>
          </w:p>
        </w:tc>
        <w:tc>
          <w:tcPr>
            <w:tcW w:type="dxa" w:w="1156"/>
          </w:tcPr>
          <w:p>
            <w:pPr>
              <w:spacing w:after="0"/>
              <w:jc w:val="right"/>
            </w:pPr>
            <w:r>
              <w:rPr>
                <w:sz w:val="16"/>
              </w:rPr>
              <w:t>$2,171,734</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r>
              <w:rPr>
                <w:sz w:val="16"/>
              </w:rPr>
              <w:t>$0</w:t>
            </w: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$2,119,894</w:t>
            </w:r>
          </w:p>
        </w:tc>
        <w:tc>
          <w:tcPr>
            <w:tcW w:type="dxa" w:w="1042"/>
          </w:tcPr>
          <w:p>
            <w:pPr>
              <w:spacing w:after="0"/>
              <w:jc w:val="right"/>
            </w:pPr>
          </w:p>
        </w:tc>
        <w:tc>
          <w:tcPr>
            <w:tcW w:type="dxa" w:w="1037"/>
          </w:tcPr>
          <w:p>
            <w:pPr>
              <w:spacing w:after="0"/>
              <w:jc w:val="right"/>
            </w:pPr>
          </w:p>
        </w:tc>
        <w:tc>
          <w:tcPr>
            <w:tcW w:type="dxa" w:w="1126"/>
          </w:tcPr>
          <w:p>
            <w:pPr>
              <w:spacing w:after="0"/>
              <w:jc w:val="right"/>
            </w:pPr>
            <w:r>
              <w:rPr>
                <w:sz w:val="16"/>
              </w:rPr>
              <w:t>$38,830</w:t>
            </w:r>
          </w:p>
        </w:tc>
        <w:tc>
          <w:tcPr>
            <w:tcW w:type="dxa" w:w="1156"/>
          </w:tcPr>
          <w:p>
            <w:pPr>
              <w:spacing w:after="0"/>
              <w:jc w:val="right"/>
            </w:pPr>
          </w:p>
        </w:tc>
        <w:tc>
          <w:tcPr>
            <w:tcW w:type="dxa" w:w="1305"/>
          </w:tcPr>
          <w:p>
            <w:pPr>
              <w:spacing w:after="0"/>
              <w:jc w:val="right"/>
            </w:pPr>
            <w:r>
              <w:rPr>
                <w:sz w:val="16"/>
              </w:rPr>
              <w:t>1.83% (agriculture)</w:t>
            </w:r>
          </w:p>
        </w:tc>
        <w:tc>
          <w:tcPr>
            <w:tcW w:type="dxa" w:w="1179"/>
          </w:tcPr>
          <w:p>
            <w:pPr>
              <w:spacing w:after="0"/>
              <w:jc w:val="right"/>
            </w:pPr>
          </w:p>
        </w:tc>
        <w:tc>
          <w:tcPr>
            <w:tcW w:type="dxa" w:w="1081"/>
          </w:tcPr>
          <w:p>
            <w:pPr>
              <w:spacing w:after="0"/>
              <w:jc w:val="right"/>
            </w:pPr>
            <w:r>
              <w:rPr>
                <w:sz w:val="16"/>
              </w:rPr>
              <w:t>$0</w:t>
            </w:r>
          </w:p>
        </w:tc>
        <w:tc>
          <w:tcPr>
            <w:tcW w:type="dxa" w:w="1247"/>
          </w:tcPr>
          <w:p>
            <w:pPr>
              <w:spacing w:after="0"/>
              <w:jc w:val="right"/>
            </w:pPr>
          </w:p>
        </w:tc>
        <w:tc>
          <w:tcPr>
            <w:tcW w:type="dxa" w:w="120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$14,314,956,787</w:t>
            </w:r>
          </w:p>
        </w:tc>
        <w:tc>
          <w:tcPr>
            <w:tcW w:type="dxa" w:w="1215"/>
          </w:tcPr>
          <w:p>
            <w:pPr>
              <w:spacing w:after="0"/>
              <w:jc w:val="right"/>
            </w:pPr>
          </w:p>
        </w:tc>
        <w:tc>
          <w:tcPr>
            <w:tcW w:type="dxa" w:w="1042"/>
          </w:tcPr>
          <w:p>
            <w:pPr>
              <w:spacing w:after="0"/>
              <w:jc w:val="right"/>
            </w:pPr>
            <w:r>
              <w:rPr>
                <w:sz w:val="16"/>
              </w:rPr>
              <w:t>46,031</w:t>
            </w:r>
          </w:p>
        </w:tc>
        <w:tc>
          <w:tcPr>
            <w:tcW w:type="dxa" w:w="1037"/>
          </w:tcPr>
          <w:p>
            <w:pPr>
              <w:spacing w:after="0"/>
              <w:jc w:val="right"/>
            </w:pPr>
            <w:r>
              <w:rPr>
                <w:sz w:val="16"/>
              </w:rPr>
              <w:t>$449,264</w:t>
            </w:r>
          </w:p>
        </w:tc>
        <w:tc>
          <w:tcPr>
            <w:tcW w:type="dxa" w:w="1126"/>
          </w:tcPr>
          <w:p>
            <w:pPr>
              <w:spacing w:after="0"/>
              <w:jc w:val="right"/>
            </w:pPr>
          </w:p>
        </w:tc>
        <w:tc>
          <w:tcPr>
            <w:tcW w:type="dxa" w:w="1156"/>
          </w:tcPr>
          <w:p>
            <w:pPr>
              <w:spacing w:after="0"/>
              <w:jc w:val="right"/>
            </w:pPr>
            <w:r>
              <w:rPr>
                <w:sz w:val="16"/>
              </w:rPr>
              <w:t>$105,237</w:t>
            </w:r>
          </w:p>
        </w:tc>
        <w:tc>
          <w:tcPr>
            <w:tcW w:type="dxa" w:w="1305"/>
          </w:tcPr>
          <w:p>
            <w:pPr>
              <w:spacing w:after="0"/>
              <w:jc w:val="right"/>
            </w:pPr>
            <w:r>
              <w:rPr>
                <w:sz w:val="16"/>
              </w:rPr>
              <w:t>0.00314%</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$8,056,123,143</w:t>
            </w:r>
          </w:p>
        </w:tc>
        <w:tc>
          <w:tcPr>
            <w:tcW w:type="dxa" w:w="1215"/>
          </w:tcPr>
          <w:p>
            <w:pPr>
              <w:spacing w:after="0"/>
              <w:jc w:val="right"/>
            </w:pPr>
            <w:r>
              <w:rPr>
                <w:sz w:val="16"/>
              </w:rPr>
              <w:t>$158,346,796</w:t>
            </w:r>
          </w:p>
        </w:tc>
        <w:tc>
          <w:tcPr>
            <w:tcW w:type="dxa" w:w="1042"/>
          </w:tcPr>
          <w:p>
            <w:pPr>
              <w:spacing w:after="0"/>
              <w:jc w:val="right"/>
            </w:pPr>
            <w:r>
              <w:rPr>
                <w:sz w:val="16"/>
              </w:rPr>
              <w:t>45,948</w:t>
            </w:r>
          </w:p>
        </w:tc>
        <w:tc>
          <w:tcPr>
            <w:tcW w:type="dxa" w:w="1037"/>
          </w:tcPr>
          <w:p>
            <w:pPr>
              <w:spacing w:after="0"/>
              <w:jc w:val="right"/>
            </w:pPr>
            <w:r>
              <w:rPr>
                <w:sz w:val="16"/>
              </w:rPr>
              <w:t>$180,389</w:t>
            </w:r>
          </w:p>
        </w:tc>
        <w:tc>
          <w:tcPr>
            <w:tcW w:type="dxa" w:w="1126"/>
          </w:tcPr>
          <w:p>
            <w:pPr>
              <w:spacing w:after="0"/>
              <w:jc w:val="right"/>
            </w:pPr>
            <w:r>
              <w:rPr>
                <w:sz w:val="16"/>
              </w:rPr>
              <w:t>$55,814</w:t>
            </w:r>
          </w:p>
        </w:tc>
        <w:tc>
          <w:tcPr>
            <w:tcW w:type="dxa" w:w="1156"/>
          </w:tcPr>
          <w:p>
            <w:pPr>
              <w:spacing w:after="0"/>
              <w:jc w:val="right"/>
            </w:pPr>
            <w:r>
              <w:rPr>
                <w:sz w:val="16"/>
              </w:rPr>
              <w:t>$25,646</w:t>
            </w:r>
          </w:p>
        </w:tc>
        <w:tc>
          <w:tcPr>
            <w:tcW w:type="dxa" w:w="1305"/>
          </w:tcPr>
          <w:p>
            <w:pPr>
              <w:spacing w:after="0"/>
              <w:jc w:val="right"/>
            </w:pPr>
            <w:r>
              <w:rPr>
                <w:sz w:val="16"/>
              </w:rPr>
              <w:t>0.00224%</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$8,056,123,143</w:t>
            </w:r>
          </w:p>
        </w:tc>
        <w:tc>
          <w:tcPr>
            <w:tcW w:type="dxa" w:w="1215"/>
          </w:tcPr>
          <w:p>
            <w:pPr>
              <w:spacing w:after="0"/>
              <w:jc w:val="right"/>
            </w:pPr>
            <w:r>
              <w:rPr>
                <w:sz w:val="16"/>
              </w:rPr>
              <w:t>$158,346,796</w:t>
            </w:r>
          </w:p>
        </w:tc>
        <w:tc>
          <w:tcPr>
            <w:tcW w:type="dxa" w:w="1042"/>
          </w:tcPr>
          <w:p>
            <w:pPr>
              <w:spacing w:after="0"/>
              <w:jc w:val="right"/>
            </w:pPr>
            <w:r>
              <w:rPr>
                <w:sz w:val="16"/>
              </w:rPr>
              <w:t>45,948</w:t>
            </w:r>
          </w:p>
        </w:tc>
        <w:tc>
          <w:tcPr>
            <w:tcW w:type="dxa" w:w="1037"/>
          </w:tcPr>
          <w:p>
            <w:pPr>
              <w:spacing w:after="0"/>
              <w:jc w:val="right"/>
            </w:pPr>
            <w:r>
              <w:rPr>
                <w:sz w:val="16"/>
              </w:rPr>
              <w:t>$1</w:t>
            </w:r>
          </w:p>
        </w:tc>
        <w:tc>
          <w:tcPr>
            <w:tcW w:type="dxa" w:w="1126"/>
          </w:tcPr>
          <w:p>
            <w:pPr>
              <w:spacing w:after="0"/>
              <w:jc w:val="right"/>
            </w:pPr>
            <w:r>
              <w:rPr>
                <w:sz w:val="16"/>
              </w:rPr>
              <w:t>$5</w:t>
            </w:r>
          </w:p>
        </w:tc>
        <w:tc>
          <w:tcPr>
            <w:tcW w:type="dxa" w:w="1156"/>
          </w:tcPr>
          <w:p>
            <w:pPr>
              <w:spacing w:after="0"/>
              <w:jc w:val="right"/>
            </w:pPr>
            <w:r>
              <w:rPr>
                <w:sz w:val="16"/>
              </w:rPr>
              <w:t>$13,177</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$8,056,123,143</w:t>
            </w:r>
          </w:p>
        </w:tc>
        <w:tc>
          <w:tcPr>
            <w:tcW w:type="dxa" w:w="1215"/>
          </w:tcPr>
          <w:p>
            <w:pPr>
              <w:spacing w:after="0"/>
              <w:jc w:val="right"/>
            </w:pPr>
            <w:r>
              <w:rPr>
                <w:sz w:val="16"/>
              </w:rPr>
              <w:t>$158,346,796</w:t>
            </w:r>
          </w:p>
        </w:tc>
        <w:tc>
          <w:tcPr>
            <w:tcW w:type="dxa" w:w="1042"/>
          </w:tcPr>
          <w:p>
            <w:pPr>
              <w:spacing w:after="0"/>
              <w:jc w:val="right"/>
            </w:pPr>
            <w:r>
              <w:rPr>
                <w:sz w:val="16"/>
              </w:rPr>
              <w:t>45,948</w:t>
            </w:r>
          </w:p>
        </w:tc>
        <w:tc>
          <w:tcPr>
            <w:tcW w:type="dxa" w:w="1037"/>
          </w:tcPr>
          <w:p>
            <w:pPr>
              <w:spacing w:after="0"/>
              <w:jc w:val="right"/>
            </w:pPr>
            <w:r>
              <w:rPr>
                <w:sz w:val="16"/>
              </w:rPr>
              <w:t>$97,139</w:t>
            </w:r>
          </w:p>
        </w:tc>
        <w:tc>
          <w:tcPr>
            <w:tcW w:type="dxa" w:w="1126"/>
          </w:tcPr>
          <w:p>
            <w:pPr>
              <w:spacing w:after="0"/>
              <w:jc w:val="right"/>
            </w:pPr>
            <w:r>
              <w:rPr>
                <w:sz w:val="16"/>
              </w:rPr>
              <w:t>$61,607</w:t>
            </w:r>
          </w:p>
        </w:tc>
        <w:tc>
          <w:tcPr>
            <w:tcW w:type="dxa" w:w="1156"/>
          </w:tcPr>
          <w:p>
            <w:pPr>
              <w:spacing w:after="0"/>
              <w:jc w:val="right"/>
            </w:pPr>
            <w:r>
              <w:rPr>
                <w:sz w:val="16"/>
              </w:rPr>
              <w:t>$5,679</w:t>
            </w:r>
          </w:p>
        </w:tc>
        <w:tc>
          <w:tcPr>
            <w:tcW w:type="dxa" w:w="1305"/>
          </w:tcPr>
          <w:p>
            <w:pPr>
              <w:spacing w:after="0"/>
              <w:jc w:val="right"/>
            </w:pPr>
            <w:r>
              <w:rPr>
                <w:sz w:val="16"/>
              </w:rPr>
              <w:t>0.00121%</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$8,054,756,347</w:t>
            </w:r>
          </w:p>
        </w:tc>
        <w:tc>
          <w:tcPr>
            <w:tcW w:type="dxa" w:w="1215"/>
          </w:tcPr>
          <w:p>
            <w:pPr>
              <w:spacing w:after="0"/>
              <w:jc w:val="right"/>
            </w:pPr>
          </w:p>
        </w:tc>
        <w:tc>
          <w:tcPr>
            <w:tcW w:type="dxa" w:w="1042"/>
          </w:tcPr>
          <w:p>
            <w:pPr>
              <w:spacing w:after="0"/>
              <w:jc w:val="right"/>
            </w:pPr>
            <w:r>
              <w:rPr>
                <w:sz w:val="16"/>
              </w:rPr>
              <w:t>45,931</w:t>
            </w:r>
          </w:p>
        </w:tc>
        <w:tc>
          <w:tcPr>
            <w:tcW w:type="dxa" w:w="1037"/>
          </w:tcPr>
          <w:p>
            <w:pPr>
              <w:spacing w:after="0"/>
              <w:jc w:val="right"/>
            </w:pPr>
            <w:r>
              <w:rPr>
                <w:sz w:val="16"/>
              </w:rPr>
              <w:t>$242,511</w:t>
            </w:r>
          </w:p>
        </w:tc>
        <w:tc>
          <w:tcPr>
            <w:tcW w:type="dxa" w:w="1126"/>
          </w:tcPr>
          <w:p>
            <w:pPr>
              <w:spacing w:after="0"/>
              <w:jc w:val="right"/>
            </w:pPr>
          </w:p>
        </w:tc>
        <w:tc>
          <w:tcPr>
            <w:tcW w:type="dxa" w:w="1156"/>
          </w:tcPr>
          <w:p>
            <w:pPr>
              <w:spacing w:after="0"/>
              <w:jc w:val="right"/>
            </w:pPr>
            <w:r>
              <w:rPr>
                <w:sz w:val="16"/>
              </w:rPr>
              <w:t>$46,792</w:t>
            </w:r>
          </w:p>
        </w:tc>
        <w:tc>
          <w:tcPr>
            <w:tcW w:type="dxa" w:w="1305"/>
          </w:tcPr>
          <w:p>
            <w:pPr>
              <w:spacing w:after="0"/>
              <w:jc w:val="right"/>
            </w:pPr>
            <w:r>
              <w:rPr>
                <w:sz w:val="16"/>
              </w:rPr>
              <w:t>0.00301%</w:t>
            </w:r>
          </w:p>
        </w:tc>
        <w:tc>
          <w:tcPr>
            <w:tcW w:type="dxa" w:w="1179"/>
          </w:tcPr>
          <w:p>
            <w:pPr>
              <w:spacing w:after="0"/>
              <w:jc w:val="right"/>
            </w:pPr>
          </w:p>
        </w:tc>
        <w:tc>
          <w:tcPr>
            <w:tcW w:type="dxa" w:w="1081"/>
          </w:tcPr>
          <w:p>
            <w:pPr>
              <w:spacing w:after="0"/>
              <w:jc w:val="right"/>
            </w:pPr>
            <w:r>
              <w:rPr>
                <w:sz w:val="16"/>
              </w:rPr>
              <w:t>$0</w:t>
            </w: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$8,053,528,137</w:t>
            </w:r>
          </w:p>
        </w:tc>
        <w:tc>
          <w:tcPr>
            <w:tcW w:type="dxa" w:w="1215"/>
          </w:tcPr>
          <w:p>
            <w:pPr>
              <w:spacing w:after="0"/>
              <w:jc w:val="right"/>
            </w:pPr>
            <w:r>
              <w:rPr>
                <w:sz w:val="16"/>
              </w:rPr>
              <w:t>$14,582,356</w:t>
            </w:r>
          </w:p>
        </w:tc>
        <w:tc>
          <w:tcPr>
            <w:tcW w:type="dxa" w:w="1042"/>
          </w:tcPr>
          <w:p>
            <w:pPr>
              <w:spacing w:after="0"/>
              <w:jc w:val="right"/>
            </w:pPr>
            <w:r>
              <w:rPr>
                <w:sz w:val="16"/>
              </w:rPr>
              <w:t>424</w:t>
            </w:r>
          </w:p>
        </w:tc>
        <w:tc>
          <w:tcPr>
            <w:tcW w:type="dxa" w:w="1037"/>
          </w:tcPr>
          <w:p>
            <w:pPr>
              <w:spacing w:after="0"/>
              <w:jc w:val="right"/>
            </w:pPr>
            <w:r>
              <w:rPr>
                <w:sz w:val="16"/>
              </w:rPr>
              <w:t>$5,256,710</w:t>
            </w:r>
          </w:p>
        </w:tc>
        <w:tc>
          <w:tcPr>
            <w:tcW w:type="dxa" w:w="1126"/>
          </w:tcPr>
          <w:p>
            <w:pPr>
              <w:spacing w:after="0"/>
              <w:jc w:val="right"/>
            </w:pPr>
            <w:r>
              <w:rPr>
                <w:sz w:val="16"/>
              </w:rPr>
              <w:t>$175,161</w:t>
            </w:r>
          </w:p>
        </w:tc>
        <w:tc>
          <w:tcPr>
            <w:tcW w:type="dxa" w:w="1156"/>
          </w:tcPr>
          <w:p>
            <w:pPr>
              <w:spacing w:after="0"/>
              <w:jc w:val="right"/>
            </w:pPr>
            <w:r>
              <w:rPr>
                <w:sz w:val="16"/>
              </w:rPr>
              <w:t>$18,010</w:t>
            </w:r>
          </w:p>
        </w:tc>
        <w:tc>
          <w:tcPr>
            <w:tcW w:type="dxa" w:w="1305"/>
          </w:tcPr>
          <w:p>
            <w:pPr>
              <w:spacing w:after="0"/>
              <w:jc w:val="right"/>
            </w:pPr>
            <w:r>
              <w:rPr>
                <w:sz w:val="16"/>
              </w:rPr>
              <w:t>n/a (see note)</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$738,081,604</w:t>
            </w:r>
          </w:p>
        </w:tc>
        <w:tc>
          <w:tcPr>
            <w:tcW w:type="dxa" w:w="1215"/>
          </w:tcPr>
          <w:p>
            <w:pPr>
              <w:spacing w:after="0"/>
              <w:jc w:val="right"/>
            </w:pPr>
          </w:p>
        </w:tc>
        <w:tc>
          <w:tcPr>
            <w:tcW w:type="dxa" w:w="1042"/>
          </w:tcPr>
          <w:p>
            <w:pPr>
              <w:spacing w:after="0"/>
              <w:jc w:val="right"/>
            </w:pPr>
            <w:r>
              <w:rPr>
                <w:sz w:val="16"/>
              </w:rPr>
              <w:t>4,572</w:t>
            </w:r>
          </w:p>
        </w:tc>
        <w:tc>
          <w:tcPr>
            <w:tcW w:type="dxa" w:w="1037"/>
          </w:tcPr>
          <w:p>
            <w:pPr>
              <w:spacing w:after="0"/>
              <w:jc w:val="right"/>
            </w:pPr>
            <w:r>
              <w:rPr>
                <w:sz w:val="16"/>
              </w:rPr>
              <w:t>$3,003</w:t>
            </w:r>
          </w:p>
        </w:tc>
        <w:tc>
          <w:tcPr>
            <w:tcW w:type="dxa" w:w="1126"/>
          </w:tcPr>
          <w:p>
            <w:pPr>
              <w:spacing w:after="0"/>
              <w:jc w:val="right"/>
            </w:pPr>
          </w:p>
        </w:tc>
        <w:tc>
          <w:tcPr>
            <w:tcW w:type="dxa" w:w="1156"/>
          </w:tcPr>
          <w:p>
            <w:pPr>
              <w:spacing w:after="0"/>
              <w:jc w:val="right"/>
            </w:pPr>
            <w:r>
              <w:rPr>
                <w:sz w:val="16"/>
              </w:rPr>
              <w:t>$2,223</w:t>
            </w:r>
          </w:p>
        </w:tc>
        <w:tc>
          <w:tcPr>
            <w:tcW w:type="dxa" w:w="1305"/>
          </w:tcPr>
          <w:p>
            <w:pPr>
              <w:spacing w:after="0"/>
              <w:jc w:val="right"/>
            </w:pPr>
            <w:r>
              <w:rPr>
                <w:sz w:val="16"/>
              </w:rPr>
              <w:t>0.000407%</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$8,056,123,143</w:t>
            </w:r>
          </w:p>
        </w:tc>
        <w:tc>
          <w:tcPr>
            <w:tcW w:type="dxa" w:w="1215"/>
          </w:tcPr>
          <w:p>
            <w:pPr>
              <w:spacing w:after="0"/>
              <w:jc w:val="right"/>
            </w:pPr>
          </w:p>
        </w:tc>
        <w:tc>
          <w:tcPr>
            <w:tcW w:type="dxa" w:w="1042"/>
          </w:tcPr>
          <w:p>
            <w:pPr>
              <w:spacing w:after="0"/>
              <w:jc w:val="right"/>
            </w:pPr>
            <w:r>
              <w:rPr>
                <w:sz w:val="16"/>
              </w:rPr>
              <w:t>45,948</w:t>
            </w:r>
          </w:p>
        </w:tc>
        <w:tc>
          <w:tcPr>
            <w:tcW w:type="dxa" w:w="1037"/>
          </w:tcPr>
          <w:p>
            <w:pPr>
              <w:spacing w:after="0"/>
              <w:jc w:val="right"/>
            </w:pPr>
            <w:r>
              <w:rPr>
                <w:sz w:val="16"/>
              </w:rPr>
              <w:t>$74,115</w:t>
            </w:r>
          </w:p>
        </w:tc>
        <w:tc>
          <w:tcPr>
            <w:tcW w:type="dxa" w:w="1126"/>
          </w:tcPr>
          <w:p>
            <w:pPr>
              <w:spacing w:after="0"/>
              <w:jc w:val="right"/>
            </w:pPr>
          </w:p>
        </w:tc>
        <w:tc>
          <w:tcPr>
            <w:tcW w:type="dxa" w:w="1156"/>
          </w:tcPr>
          <w:p>
            <w:pPr>
              <w:spacing w:after="0"/>
              <w:jc w:val="right"/>
            </w:pPr>
            <w:r>
              <w:rPr>
                <w:sz w:val="16"/>
              </w:rPr>
              <w:t>$548,921</w:t>
            </w:r>
          </w:p>
        </w:tc>
        <w:tc>
          <w:tcPr>
            <w:tcW w:type="dxa" w:w="1305"/>
          </w:tcPr>
          <w:p>
            <w:pPr>
              <w:spacing w:after="0"/>
              <w:jc w:val="right"/>
            </w:pPr>
            <w:r>
              <w:rPr>
                <w:sz w:val="16"/>
              </w:rPr>
              <w:t>0.00092%</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$8,056,123,143</w:t>
            </w:r>
          </w:p>
        </w:tc>
        <w:tc>
          <w:tcPr>
            <w:tcW w:type="dxa" w:w="1215"/>
          </w:tcPr>
          <w:p>
            <w:pPr>
              <w:spacing w:after="0"/>
              <w:jc w:val="right"/>
            </w:pPr>
            <w:r>
              <w:rPr>
                <w:sz w:val="16"/>
              </w:rPr>
              <w:t>$158,346,796</w:t>
            </w:r>
          </w:p>
        </w:tc>
        <w:tc>
          <w:tcPr>
            <w:tcW w:type="dxa" w:w="1042"/>
          </w:tcPr>
          <w:p>
            <w:pPr>
              <w:spacing w:after="0"/>
              <w:jc w:val="right"/>
            </w:pPr>
            <w:r>
              <w:rPr>
                <w:sz w:val="16"/>
              </w:rPr>
              <w:t>45,948</w:t>
            </w:r>
          </w:p>
        </w:tc>
        <w:tc>
          <w:tcPr>
            <w:tcW w:type="dxa" w:w="1037"/>
          </w:tcPr>
          <w:p>
            <w:pPr>
              <w:spacing w:after="0"/>
              <w:jc w:val="right"/>
            </w:pPr>
            <w:r>
              <w:rPr>
                <w:sz w:val="16"/>
              </w:rPr>
              <w:t>$92,488</w:t>
            </w:r>
          </w:p>
        </w:tc>
        <w:tc>
          <w:tcPr>
            <w:tcW w:type="dxa" w:w="1126"/>
          </w:tcPr>
          <w:p>
            <w:pPr>
              <w:spacing w:after="0"/>
              <w:jc w:val="right"/>
            </w:pPr>
            <w:r>
              <w:rPr>
                <w:sz w:val="16"/>
              </w:rPr>
              <w:t>$14,201</w:t>
            </w:r>
          </w:p>
        </w:tc>
        <w:tc>
          <w:tcPr>
            <w:tcW w:type="dxa" w:w="1156"/>
          </w:tcPr>
          <w:p>
            <w:pPr>
              <w:spacing w:after="0"/>
              <w:jc w:val="right"/>
            </w:pPr>
            <w:r>
              <w:rPr>
                <w:sz w:val="16"/>
              </w:rPr>
              <w:t>$297,608</w:t>
            </w:r>
          </w:p>
        </w:tc>
        <w:tc>
          <w:tcPr>
            <w:tcW w:type="dxa" w:w="1305"/>
          </w:tcPr>
          <w:p>
            <w:pPr>
              <w:spacing w:after="0"/>
              <w:jc w:val="right"/>
            </w:pPr>
            <w:r>
              <w:rPr>
                <w:sz w:val="16"/>
              </w:rPr>
              <w:t>0.00115%</w:t>
            </w:r>
          </w:p>
        </w:tc>
        <w:tc>
          <w:tcPr>
            <w:tcW w:type="dxa" w:w="1179"/>
          </w:tcPr>
          <w:p>
            <w:pPr>
              <w:spacing w:after="0"/>
              <w:jc w:val="right"/>
            </w:pPr>
            <w:r>
              <w:rPr>
                <w:sz w:val="16"/>
              </w:rPr>
              <w:t>$20,000</w:t>
            </w: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$8,056,123,143</w:t>
            </w:r>
          </w:p>
        </w:tc>
        <w:tc>
          <w:tcPr>
            <w:tcW w:type="dxa" w:w="1215"/>
          </w:tcPr>
          <w:p>
            <w:pPr>
              <w:spacing w:after="0"/>
              <w:jc w:val="right"/>
            </w:pPr>
            <w:r>
              <w:rPr>
                <w:sz w:val="16"/>
              </w:rPr>
              <w:t>$158,346,796</w:t>
            </w:r>
          </w:p>
        </w:tc>
        <w:tc>
          <w:tcPr>
            <w:tcW w:type="dxa" w:w="1042"/>
          </w:tcPr>
          <w:p>
            <w:pPr>
              <w:spacing w:after="0"/>
              <w:jc w:val="right"/>
            </w:pPr>
            <w:r>
              <w:rPr>
                <w:sz w:val="16"/>
              </w:rPr>
              <w:t>45,948</w:t>
            </w:r>
          </w:p>
        </w:tc>
        <w:tc>
          <w:tcPr>
            <w:tcW w:type="dxa" w:w="1037"/>
          </w:tcPr>
          <w:p>
            <w:pPr>
              <w:spacing w:after="0"/>
              <w:jc w:val="right"/>
            </w:pPr>
            <w:r>
              <w:rPr>
                <w:sz w:val="16"/>
              </w:rPr>
              <w:t>$617,240</w:t>
            </w:r>
          </w:p>
        </w:tc>
        <w:tc>
          <w:tcPr>
            <w:tcW w:type="dxa" w:w="1126"/>
          </w:tcPr>
          <w:p>
            <w:pPr>
              <w:spacing w:after="0"/>
              <w:jc w:val="right"/>
            </w:pPr>
            <w:r>
              <w:rPr>
                <w:sz w:val="16"/>
              </w:rPr>
              <w:t>$4,534</w:t>
            </w:r>
          </w:p>
        </w:tc>
        <w:tc>
          <w:tcPr>
            <w:tcW w:type="dxa" w:w="1156"/>
          </w:tcPr>
          <w:p>
            <w:pPr>
              <w:spacing w:after="0"/>
              <w:jc w:val="right"/>
            </w:pPr>
            <w:r>
              <w:rPr>
                <w:sz w:val="16"/>
              </w:rPr>
              <w:t>$1,155,823</w:t>
            </w:r>
          </w:p>
        </w:tc>
        <w:tc>
          <w:tcPr>
            <w:tcW w:type="dxa" w:w="1305"/>
          </w:tcPr>
          <w:p>
            <w:pPr>
              <w:spacing w:after="0"/>
              <w:jc w:val="right"/>
            </w:pPr>
            <w:r>
              <w:rPr>
                <w:sz w:val="16"/>
              </w:rPr>
              <w:t>0.00766%</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$609,091,665</w:t>
            </w:r>
          </w:p>
        </w:tc>
        <w:tc>
          <w:tcPr>
            <w:tcW w:type="dxa" w:w="1215"/>
          </w:tcPr>
          <w:p>
            <w:pPr>
              <w:spacing w:after="0"/>
              <w:jc w:val="right"/>
            </w:pPr>
            <w:r>
              <w:rPr>
                <w:sz w:val="16"/>
              </w:rPr>
              <w:t>$42,093,008</w:t>
            </w:r>
          </w:p>
        </w:tc>
        <w:tc>
          <w:tcPr>
            <w:tcW w:type="dxa" w:w="1042"/>
          </w:tcPr>
          <w:p>
            <w:pPr>
              <w:spacing w:after="0"/>
              <w:jc w:val="right"/>
            </w:pPr>
            <w:r>
              <w:rPr>
                <w:sz w:val="16"/>
              </w:rPr>
              <w:t>8,710</w:t>
            </w:r>
          </w:p>
        </w:tc>
        <w:tc>
          <w:tcPr>
            <w:tcW w:type="dxa" w:w="1037"/>
          </w:tcPr>
          <w:p>
            <w:pPr>
              <w:spacing w:after="0"/>
              <w:jc w:val="right"/>
            </w:pPr>
            <w:r>
              <w:rPr>
                <w:sz w:val="16"/>
              </w:rPr>
              <w:t>$31,011</w:t>
            </w:r>
          </w:p>
        </w:tc>
        <w:tc>
          <w:tcPr>
            <w:tcW w:type="dxa" w:w="1126"/>
          </w:tcPr>
          <w:p>
            <w:pPr>
              <w:spacing w:after="0"/>
              <w:jc w:val="right"/>
            </w:pPr>
            <w:r>
              <w:rPr>
                <w:sz w:val="16"/>
              </w:rPr>
              <w:t>$371</w:t>
            </w:r>
          </w:p>
        </w:tc>
        <w:tc>
          <w:tcPr>
            <w:tcW w:type="dxa" w:w="1156"/>
          </w:tcPr>
          <w:p>
            <w:pPr>
              <w:spacing w:after="0"/>
              <w:jc w:val="right"/>
            </w:pPr>
            <w:r>
              <w:rPr>
                <w:sz w:val="16"/>
              </w:rPr>
              <w:t>$11,785</w:t>
            </w:r>
          </w:p>
        </w:tc>
        <w:tc>
          <w:tcPr>
            <w:tcW w:type="dxa" w:w="1305"/>
          </w:tcPr>
          <w:p>
            <w:pPr>
              <w:spacing w:after="0"/>
              <w:jc w:val="right"/>
            </w:pPr>
            <w:r>
              <w:rPr>
                <w:sz w:val="16"/>
              </w:rPr>
              <w:t>0.00509%</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$8,056,123,143</w:t>
            </w:r>
          </w:p>
        </w:tc>
        <w:tc>
          <w:tcPr>
            <w:tcW w:type="dxa" w:w="1215"/>
          </w:tcPr>
          <w:p>
            <w:pPr>
              <w:spacing w:after="0"/>
              <w:jc w:val="right"/>
            </w:pPr>
            <w:r>
              <w:rPr>
                <w:sz w:val="16"/>
              </w:rPr>
              <w:t>$158,346,796</w:t>
            </w:r>
          </w:p>
        </w:tc>
        <w:tc>
          <w:tcPr>
            <w:tcW w:type="dxa" w:w="1042"/>
          </w:tcPr>
          <w:p>
            <w:pPr>
              <w:spacing w:after="0"/>
              <w:jc w:val="right"/>
            </w:pPr>
            <w:r>
              <w:rPr>
                <w:sz w:val="16"/>
              </w:rPr>
              <w:t>45,948</w:t>
            </w:r>
          </w:p>
        </w:tc>
        <w:tc>
          <w:tcPr>
            <w:tcW w:type="dxa" w:w="1037"/>
          </w:tcPr>
          <w:p>
            <w:pPr>
              <w:spacing w:after="0"/>
              <w:jc w:val="right"/>
            </w:pPr>
            <w:r>
              <w:rPr>
                <w:sz w:val="16"/>
              </w:rPr>
              <w:t>$4,387</w:t>
            </w:r>
          </w:p>
        </w:tc>
        <w:tc>
          <w:tcPr>
            <w:tcW w:type="dxa" w:w="1126"/>
          </w:tcPr>
          <w:p>
            <w:pPr>
              <w:spacing w:after="0"/>
              <w:jc w:val="right"/>
            </w:pPr>
            <w:r>
              <w:rPr>
                <w:sz w:val="16"/>
              </w:rPr>
              <w:t>$468</w:t>
            </w:r>
          </w:p>
        </w:tc>
        <w:tc>
          <w:tcPr>
            <w:tcW w:type="dxa" w:w="1156"/>
          </w:tcPr>
          <w:p>
            <w:pPr>
              <w:spacing w:after="0"/>
              <w:jc w:val="right"/>
            </w:pPr>
            <w:r>
              <w:rPr>
                <w:sz w:val="16"/>
              </w:rPr>
              <w:t>$7,460</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r>
              <w:rPr>
                <w:sz w:val="16"/>
              </w:rPr>
              <w:t>$0</w:t>
            </w:r>
          </w:p>
        </w:tc>
        <w:tc>
          <w:tcPr>
            <w:tcW w:type="dxa" w:w="1247"/>
          </w:tcPr>
          <w:p>
            <w:pPr>
              <w:spacing w:after="0"/>
              <w:jc w:val="right"/>
            </w:pPr>
            <w:r>
              <w:rPr>
                <w:sz w:val="16"/>
              </w:rPr>
              <w:t>none found (1 declaration)</w:t>
            </w:r>
          </w:p>
        </w:tc>
        <w:tc>
          <w:tcPr>
            <w:tcW w:type="dxa" w:w="1204"/>
          </w:tcPr>
          <w:p>
            <w:pPr>
              <w:spacing w:after="0"/>
              <w:jc w:val="left"/>
            </w:pPr>
          </w:p>
        </w:tc>
      </w:tr>
    </w:tbl>
    <w:p>
      <w:pPr>
        <w:spacing w:after="40" w:before="60"/>
      </w:pPr>
      <w:r>
        <w:rPr>
          <w:sz w:val="15"/>
        </w:rPr>
        <w:t>Totals since 2024-10-07 (Storm Events through 2026-06-30): 8 county-coded records, 4 with a damage value recorded (including $0), $20,000; 6 zone-level records, 6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 xml:space="preserve">The 2024 Georgia Hazard Mitigation Strategy says the State provides a Level 2 Hazus analysis as part of each county's plan update, and GMIS holds critical-facility data. Use them for B2-a and B2-b.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The 2024 Georgia Hazard Mitigation Strategy notes that FEMA restricted access to repetitive-loss property data, so GMIS repetitive-loss reports may not be available; ask GEMA/HS or the state NFIP coordinator for the current list.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Rows are also labeled with the GEMA template per-hazard section letter (A to I). </w:t>
      </w:r>
      <w:hyperlink r:id="rId25">
        <w:r>
          <w:rPr>
            <w:color w:val="1F4E99"/>
            <w:sz w:val="17"/>
            <w:u w:val="single"/>
          </w:rPr>
          <w:t>https://gema.georgia.gov/document/publication/local-hazard-mitigation-plan-update-template/download</w:t>
        </w:r>
      </w:hyperlink>
    </w:p>
    <w:p>
      <w:pPr>
        <w:pStyle w:val="Heading2"/>
        <w:keepNext/>
        <w:spacing w:after="80"/>
      </w:pPr>
      <w:r>
        <w:rPr/>
        <w:t>Supports B2-a: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45,948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$8,056,123,143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$158,346,796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$7,477,048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$4,410,094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253"/>
        <w:gridCol w:w="1527"/>
        <w:gridCol w:w="1527"/>
        <w:gridCol w:w="1527"/>
        <w:gridCol w:w="1527"/>
        <w:gridCol w:w="1527"/>
        <w:gridCol w:w="1527"/>
        <w:gridCol w:w="1699"/>
      </w:tblGrid>
      <w:tr>
        <w:trPr>
          <w:cantSplit/>
          <w:tblHeader/>
        </w:trPr>
        <w:tc>
          <w:tcPr>
            <w:tcW w:type="dxa" w:w="3253"/>
            <w:shd w:val="clear" w:color="auto" w:fill="E8E8E8"/>
          </w:tcPr>
          <w:p>
            <w:pPr>
              <w:spacing w:after="0"/>
              <w:jc w:val="left"/>
            </w:pPr>
            <w:r>
              <w:rPr>
                <w:b/>
                <w:sz w:val="16"/>
              </w:rPr>
              <w:t>Scope</w:t>
            </w:r>
          </w:p>
        </w:tc>
        <w:tc>
          <w:tcPr>
            <w:tcW w:type="dxa" w:w="1527"/>
            <w:shd w:val="clear" w:color="auto" w:fill="E8E8E8"/>
          </w:tcPr>
          <w:p>
            <w:pPr>
              <w:spacing w:after="0"/>
              <w:jc w:val="right"/>
            </w:pPr>
            <w:r>
              <w:rPr>
                <w:b/>
                <w:sz w:val="16"/>
              </w:rPr>
              <w:t>RL, FMA</w:t>
            </w:r>
          </w:p>
          <w:p>
            <w:pPr>
              <w:spacing w:after="0"/>
              <w:jc w:val="right"/>
            </w:pPr>
            <w:r>
              <w:rPr>
                <w:i/>
                <w:color w:val="555555"/>
                <w:sz w:val="14"/>
              </w:rPr>
              <w:t>properties</w:t>
            </w:r>
          </w:p>
        </w:tc>
        <w:tc>
          <w:tcPr>
            <w:tcW w:type="dxa" w:w="1527"/>
            <w:shd w:val="clear" w:color="auto" w:fill="E8E8E8"/>
          </w:tcPr>
          <w:p>
            <w:pPr>
              <w:spacing w:after="0"/>
              <w:jc w:val="right"/>
            </w:pPr>
            <w:r>
              <w:rPr>
                <w:b/>
                <w:sz w:val="16"/>
              </w:rPr>
              <w:t>SRL, FMA</w:t>
            </w:r>
          </w:p>
          <w:p>
            <w:pPr>
              <w:spacing w:after="0"/>
              <w:jc w:val="right"/>
            </w:pPr>
            <w:r>
              <w:rPr>
                <w:i/>
                <w:color w:val="555555"/>
                <w:sz w:val="14"/>
              </w:rPr>
              <w:t>properties</w:t>
            </w:r>
          </w:p>
        </w:tc>
        <w:tc>
          <w:tcPr>
            <w:tcW w:type="dxa" w:w="1527"/>
            <w:shd w:val="clear" w:color="auto" w:fill="E8E8E8"/>
          </w:tcPr>
          <w:p>
            <w:pPr>
              <w:spacing w:after="0"/>
              <w:jc w:val="right"/>
            </w:pPr>
            <w:r>
              <w:rPr>
                <w:b/>
                <w:sz w:val="16"/>
              </w:rPr>
              <w:t>RL, NFIP</w:t>
            </w:r>
          </w:p>
          <w:p>
            <w:pPr>
              <w:spacing w:after="0"/>
              <w:jc w:val="right"/>
            </w:pPr>
            <w:r>
              <w:rPr>
                <w:i/>
                <w:color w:val="555555"/>
                <w:sz w:val="14"/>
              </w:rPr>
              <w:t>properties</w:t>
            </w:r>
          </w:p>
        </w:tc>
        <w:tc>
          <w:tcPr>
            <w:tcW w:type="dxa" w:w="1527"/>
            <w:shd w:val="clear" w:color="auto" w:fill="E8E8E8"/>
          </w:tcPr>
          <w:p>
            <w:pPr>
              <w:spacing w:after="0"/>
              <w:jc w:val="right"/>
            </w:pPr>
            <w:r>
              <w:rPr>
                <w:b/>
                <w:sz w:val="16"/>
              </w:rPr>
              <w:t>SRL, NFIP</w:t>
            </w:r>
          </w:p>
          <w:p>
            <w:pPr>
              <w:spacing w:after="0"/>
              <w:jc w:val="right"/>
            </w:pPr>
            <w:r>
              <w:rPr>
                <w:i/>
                <w:color w:val="555555"/>
                <w:sz w:val="14"/>
              </w:rPr>
              <w:t>properties</w:t>
            </w:r>
          </w:p>
        </w:tc>
        <w:tc>
          <w:tcPr>
            <w:tcW w:type="dxa" w:w="152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27"/>
            <w:shd w:val="clear" w:color="auto" w:fill="E8E8E8"/>
          </w:tcPr>
          <w:p>
            <w:pPr>
              <w:spacing w:after="0"/>
              <w:jc w:val="right"/>
            </w:pPr>
            <w:r>
              <w:rPr>
                <w:b/>
                <w:sz w:val="16"/>
              </w:rPr>
              <w:t>Mitigated</w:t>
            </w:r>
          </w:p>
          <w:p>
            <w:pPr>
              <w:spacing w:after="0"/>
              <w:jc w:val="right"/>
            </w:pPr>
            <w:r>
              <w:rPr>
                <w:i/>
                <w:color w:val="555555"/>
                <w:sz w:val="14"/>
              </w:rPr>
              <w:t>properties</w:t>
            </w:r>
          </w:p>
        </w:tc>
        <w:tc>
          <w:tcPr>
            <w:tcW w:type="dxa" w:w="169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253"/>
          </w:tcPr>
          <w:p>
            <w:pPr>
              <w:spacing w:after="0"/>
              <w:jc w:val="left"/>
            </w:pPr>
            <w:r>
              <w:rPr>
                <w:sz w:val="16"/>
              </w:rPr>
              <w:t>County total</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CLARKESVILLE, CITY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State level, not in this county: county not reported</w:t>
            </w:r>
          </w:p>
        </w:tc>
        <w:tc>
          <w:tcPr>
            <w:tcW w:type="dxa" w:w="1527"/>
          </w:tcPr>
          <w:p>
            <w:pPr>
              <w:spacing w:after="0"/>
              <w:jc w:val="right"/>
            </w:pPr>
            <w:r>
              <w:rPr>
                <w:sz w:val="16"/>
              </w:rPr>
              <w:t>2</w:t>
            </w:r>
          </w:p>
        </w:tc>
        <w:tc>
          <w:tcPr>
            <w:tcW w:type="dxa" w:w="1527"/>
          </w:tcPr>
          <w:p>
            <w:pPr>
              <w:spacing w:after="0"/>
              <w:jc w:val="right"/>
            </w:pPr>
            <w:r>
              <w:rPr>
                <w:sz w:val="16"/>
              </w:rPr>
              <w:t>2</w:t>
            </w:r>
          </w:p>
        </w:tc>
        <w:tc>
          <w:tcPr>
            <w:tcW w:type="dxa" w:w="1527"/>
          </w:tcPr>
          <w:p>
            <w:pPr>
              <w:spacing w:after="0"/>
              <w:jc w:val="right"/>
            </w:pPr>
            <w:r>
              <w:rPr>
                <w:sz w:val="16"/>
              </w:rPr>
              <w:t>5</w:t>
            </w:r>
          </w:p>
        </w:tc>
        <w:tc>
          <w:tcPr>
            <w:tcW w:type="dxa" w:w="1527"/>
          </w:tcPr>
          <w:p>
            <w:pPr>
              <w:spacing w:after="0"/>
              <w:jc w:val="right"/>
            </w:pPr>
            <w:r>
              <w:rPr>
                <w:sz w:val="16"/>
              </w:rPr>
              <w:t>2</w:t>
            </w:r>
          </w:p>
        </w:tc>
        <w:tc>
          <w:tcPr>
            <w:tcW w:type="dxa" w:w="1527"/>
          </w:tcPr>
          <w:p>
            <w:pPr>
              <w:spacing w:after="0"/>
              <w:jc w:val="right"/>
            </w:pPr>
            <w:r>
              <w:rPr>
                <w:sz w:val="16"/>
              </w:rPr>
              <w:t>6</w:t>
            </w:r>
          </w:p>
        </w:tc>
        <w:tc>
          <w:tcPr>
            <w:tcW w:type="dxa" w:w="1527"/>
          </w:tcPr>
          <w:p>
            <w:pPr>
              <w:spacing w:after="0"/>
              <w:jc w:val="right"/>
            </w:pPr>
            <w:r>
              <w:rPr>
                <w:sz w:val="16"/>
              </w:rPr>
              <w:t>1</w:t>
            </w:r>
          </w:p>
        </w:tc>
        <w:tc>
          <w:tcPr>
            <w:tcW w:type="dxa" w:w="1699"/>
          </w:tcPr>
          <w:p>
            <w:pPr>
              <w:spacing w:after="0"/>
              <w:jc w:val="right"/>
            </w:pPr>
            <w:r>
              <w:rPr>
                <w:sz w:val="16"/>
              </w:rPr>
              <w:t>6</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321"/>
        <w:gridCol w:w="1473"/>
        <w:gridCol w:w="1323"/>
        <w:gridCol w:w="1323"/>
        <w:gridCol w:w="1323"/>
        <w:gridCol w:w="1323"/>
        <w:gridCol w:w="1323"/>
        <w:gridCol w:w="1323"/>
        <w:gridCol w:w="1473"/>
        <w:gridCol w:w="905"/>
      </w:tblGrid>
      <w:tr>
        <w:trPr>
          <w:cantSplit/>
          <w:tblHeader/>
        </w:trPr>
        <w:tc>
          <w:tcPr>
            <w:tcW w:type="dxa" w:w="2321"/>
            <w:shd w:val="clear" w:color="auto" w:fill="E8E8E8"/>
          </w:tcPr>
          <w:p>
            <w:pPr>
              <w:spacing w:after="0"/>
              <w:jc w:val="left"/>
            </w:pPr>
            <w:r>
              <w:rPr>
                <w:b/>
                <w:sz w:val="16"/>
              </w:rPr>
              <w:t>Member</w:t>
            </w:r>
          </w:p>
        </w:tc>
        <w:tc>
          <w:tcPr>
            <w:tcW w:type="dxa" w:w="1473"/>
            <w:shd w:val="clear" w:color="auto" w:fill="E8E8E8"/>
          </w:tcPr>
          <w:p>
            <w:pPr>
              <w:spacing w:after="0"/>
              <w:jc w:val="left"/>
            </w:pPr>
            <w:r>
              <w:rPr>
                <w:b/>
                <w:sz w:val="16"/>
              </w:rPr>
              <w:t>NFIP community ID</w:t>
            </w:r>
          </w:p>
        </w:tc>
        <w:tc>
          <w:tcPr>
            <w:tcW w:type="dxa" w:w="1323"/>
            <w:shd w:val="clear" w:color="auto" w:fill="E8E8E8"/>
          </w:tcPr>
          <w:p>
            <w:pPr>
              <w:spacing w:after="0"/>
              <w:jc w:val="right"/>
            </w:pPr>
            <w:r>
              <w:rPr>
                <w:b/>
                <w:sz w:val="16"/>
              </w:rPr>
              <w:t>RL, FMA</w:t>
            </w:r>
          </w:p>
          <w:p>
            <w:pPr>
              <w:spacing w:after="0"/>
              <w:jc w:val="right"/>
            </w:pPr>
            <w:r>
              <w:rPr>
                <w:i/>
                <w:color w:val="555555"/>
                <w:sz w:val="14"/>
              </w:rPr>
              <w:t>properties</w:t>
            </w:r>
          </w:p>
        </w:tc>
        <w:tc>
          <w:tcPr>
            <w:tcW w:type="dxa" w:w="1323"/>
            <w:shd w:val="clear" w:color="auto" w:fill="E8E8E8"/>
          </w:tcPr>
          <w:p>
            <w:pPr>
              <w:spacing w:after="0"/>
              <w:jc w:val="right"/>
            </w:pPr>
            <w:r>
              <w:rPr>
                <w:b/>
                <w:sz w:val="16"/>
              </w:rPr>
              <w:t>SRL, FMA</w:t>
            </w:r>
          </w:p>
          <w:p>
            <w:pPr>
              <w:spacing w:after="0"/>
              <w:jc w:val="right"/>
            </w:pPr>
            <w:r>
              <w:rPr>
                <w:i/>
                <w:color w:val="555555"/>
                <w:sz w:val="14"/>
              </w:rPr>
              <w:t>properties</w:t>
            </w:r>
          </w:p>
        </w:tc>
        <w:tc>
          <w:tcPr>
            <w:tcW w:type="dxa" w:w="1323"/>
            <w:shd w:val="clear" w:color="auto" w:fill="E8E8E8"/>
          </w:tcPr>
          <w:p>
            <w:pPr>
              <w:spacing w:after="0"/>
              <w:jc w:val="right"/>
            </w:pPr>
            <w:r>
              <w:rPr>
                <w:b/>
                <w:sz w:val="16"/>
              </w:rPr>
              <w:t>RL, NFIP</w:t>
            </w:r>
          </w:p>
          <w:p>
            <w:pPr>
              <w:spacing w:after="0"/>
              <w:jc w:val="right"/>
            </w:pPr>
            <w:r>
              <w:rPr>
                <w:i/>
                <w:color w:val="555555"/>
                <w:sz w:val="14"/>
              </w:rPr>
              <w:t>properties</w:t>
            </w:r>
          </w:p>
        </w:tc>
        <w:tc>
          <w:tcPr>
            <w:tcW w:type="dxa" w:w="1323"/>
            <w:shd w:val="clear" w:color="auto" w:fill="E8E8E8"/>
          </w:tcPr>
          <w:p>
            <w:pPr>
              <w:spacing w:after="0"/>
              <w:jc w:val="right"/>
            </w:pPr>
            <w:r>
              <w:rPr>
                <w:b/>
                <w:sz w:val="16"/>
              </w:rPr>
              <w:t>SRL, NFIP</w:t>
            </w:r>
          </w:p>
          <w:p>
            <w:pPr>
              <w:spacing w:after="0"/>
              <w:jc w:val="right"/>
            </w:pPr>
            <w:r>
              <w:rPr>
                <w:i/>
                <w:color w:val="555555"/>
                <w:sz w:val="14"/>
              </w:rPr>
              <w:t>properties</w:t>
            </w:r>
          </w:p>
        </w:tc>
        <w:tc>
          <w:tcPr>
            <w:tcW w:type="dxa" w:w="132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23"/>
            <w:shd w:val="clear" w:color="auto" w:fill="E8E8E8"/>
          </w:tcPr>
          <w:p>
            <w:pPr>
              <w:spacing w:after="0"/>
              <w:jc w:val="right"/>
            </w:pPr>
            <w:r>
              <w:rPr>
                <w:b/>
                <w:sz w:val="16"/>
              </w:rPr>
              <w:t>Mitigated</w:t>
            </w:r>
          </w:p>
          <w:p>
            <w:pPr>
              <w:spacing w:after="0"/>
              <w:jc w:val="right"/>
            </w:pPr>
            <w:r>
              <w:rPr>
                <w:i/>
                <w:color w:val="555555"/>
                <w:sz w:val="14"/>
              </w:rPr>
              <w:t>properties</w:t>
            </w:r>
          </w:p>
        </w:tc>
        <w:tc>
          <w:tcPr>
            <w:tcW w:type="dxa" w:w="147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05"/>
            <w:shd w:val="clear" w:color="auto" w:fill="E8E8E8"/>
          </w:tcPr>
          <w:p>
            <w:pPr>
              <w:spacing w:after="0"/>
              <w:jc w:val="left"/>
            </w:pPr>
            <w:r>
              <w:rPr>
                <w:b/>
                <w:sz w:val="16"/>
              </w:rPr>
              <w:t>Note</w:t>
            </w:r>
          </w:p>
        </w:tc>
      </w:tr>
      <w:tr>
        <w:trPr>
          <w:cantSplit/>
        </w:trPr>
        <w:tc>
          <w:tcPr>
            <w:tcW w:type="dxa" w:w="2321"/>
          </w:tcPr>
          <w:p>
            <w:pPr>
              <w:spacing w:after="0"/>
              <w:jc w:val="left"/>
            </w:pPr>
            <w:r>
              <w:rPr>
                <w:sz w:val="16"/>
              </w:rPr>
              <w:t>Habersham County (unincorporated area)</w:t>
            </w:r>
          </w:p>
        </w:tc>
        <w:tc>
          <w:tcPr>
            <w:tcW w:type="dxa" w:w="1473"/>
          </w:tcPr>
          <w:p>
            <w:pPr>
              <w:spacing w:after="0"/>
              <w:jc w:val="left"/>
            </w:pPr>
            <w:r>
              <w:rPr>
                <w:sz w:val="16"/>
              </w:rPr>
              <w:t>130458</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Alto town</w:t>
            </w:r>
          </w:p>
        </w:tc>
        <w:tc>
          <w:tcPr>
            <w:tcW w:type="dxa" w:w="1473"/>
          </w:tcPr>
          <w:p>
            <w:pPr>
              <w:spacing w:after="0"/>
              <w:jc w:val="left"/>
            </w:pPr>
            <w:r>
              <w:rPr>
                <w:sz w:val="16"/>
              </w:rPr>
              <w:t>130083</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Baldwin city</w:t>
            </w:r>
          </w:p>
        </w:tc>
        <w:tc>
          <w:tcPr>
            <w:tcW w:type="dxa" w:w="1473"/>
          </w:tcPr>
          <w:p>
            <w:pPr>
              <w:spacing w:after="0"/>
              <w:jc w:val="left"/>
            </w:pPr>
            <w:r>
              <w:rPr>
                <w:sz w:val="16"/>
              </w:rPr>
              <w:t>130205</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Clarkesville city</w:t>
            </w:r>
          </w:p>
        </w:tc>
        <w:tc>
          <w:tcPr>
            <w:tcW w:type="dxa" w:w="1473"/>
          </w:tcPr>
          <w:p>
            <w:pPr>
              <w:spacing w:after="0"/>
              <w:jc w:val="left"/>
            </w:pPr>
            <w:r>
              <w:rPr>
                <w:sz w:val="16"/>
              </w:rPr>
              <w:t>130103</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Cornelia city</w:t>
            </w:r>
          </w:p>
        </w:tc>
        <w:tc>
          <w:tcPr>
            <w:tcW w:type="dxa" w:w="1473"/>
          </w:tcPr>
          <w:p>
            <w:pPr>
              <w:spacing w:after="0"/>
              <w:jc w:val="left"/>
            </w:pPr>
            <w:r>
              <w:rPr>
                <w:sz w:val="16"/>
              </w:rPr>
              <w:t>130329</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Demorest city</w:t>
            </w:r>
          </w:p>
        </w:tc>
        <w:tc>
          <w:tcPr>
            <w:tcW w:type="dxa" w:w="1473"/>
          </w:tcPr>
          <w:p>
            <w:pPr>
              <w:spacing w:after="0"/>
              <w:jc w:val="left"/>
            </w:pPr>
            <w:r>
              <w:rPr>
                <w:sz w:val="16"/>
              </w:rPr>
              <w:t>130330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Mount Airy town</w:t>
            </w:r>
          </w:p>
        </w:tc>
        <w:tc>
          <w:tcPr>
            <w:tcW w:type="dxa" w:w="1473"/>
          </w:tcPr>
          <w:p>
            <w:pPr>
              <w:spacing w:after="0"/>
              <w:jc w:val="left"/>
            </w:pPr>
            <w:r>
              <w:rPr>
                <w:sz w:val="16"/>
              </w:rPr>
              <w:t>130331</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Tallulah Falls town</w:t>
            </w:r>
          </w:p>
        </w:tc>
        <w:tc>
          <w:tcPr>
            <w:tcW w:type="dxa" w:w="1473"/>
          </w:tcPr>
          <w:p>
            <w:pPr>
              <w:spacing w:after="0"/>
              <w:jc w:val="left"/>
            </w:pPr>
            <w:r>
              <w:rPr>
                <w:sz w:val="16"/>
              </w:rPr>
              <w:t>130380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not a FEMA document, and not reviewed or endorsed by FEMA or GEMA/HS; GEMA template letters are a cross-reference only.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6">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Habersham County, GA: risk-assessment baseline packet, release 2026-10 (data as of 2026-09-28; County area 13137).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7">
        <w:r>
          <w:rPr>
            <w:color w:val="1F4E99"/>
            <w:sz w:val="17"/>
            <w:u w:val="single"/>
          </w:rPr>
          <w:t>https://www2.census.gov/geo/docs/maps-data/data/gazetteer/2024_Gazetteer/2024_Gaz_counties_national.zip</w:t>
        </w:r>
      </w:hyperlink>
      <w:r>
        <w:rPr>
          <w:sz w:val="17"/>
        </w:rPr>
        <w:t xml:space="preserve">, </w:t>
      </w:r>
      <w:hyperlink r:id="rId28">
        <w:r>
          <w:rPr>
            <w:color w:val="1F4E99"/>
            <w:sz w:val="17"/>
            <w:u w:val="single"/>
          </w:rPr>
          <w:t>https://www2.census.gov/geo/docs/maps-data/data/gazetteer/2024_Gazetteer/2024_Gaz_cousubs_national.zip</w:t>
        </w:r>
      </w:hyperlink>
      <w:r>
        <w:rPr>
          <w:sz w:val="17"/>
        </w:rPr>
        <w:t xml:space="preserve">, </w:t>
      </w:r>
      <w:hyperlink r:id="rId29">
        <w:r>
          <w:rPr>
            <w:color w:val="1F4E99"/>
            <w:sz w:val="17"/>
            <w:u w:val="single"/>
          </w:rPr>
          <w:t>https://www2.census.gov/geo/docs/maps-data/data/gazetteer/2024_Gazetteer/2024_Gaz_place_national.zip</w:t>
        </w:r>
      </w:hyperlink>
      <w:r>
        <w:rPr>
          <w:sz w:val="17"/>
        </w:rPr>
        <w:t xml:space="preserve">, </w:t>
      </w:r>
      <w:hyperlink r:id="rId30">
        <w:r>
          <w:rPr>
            <w:color w:val="1F4E99"/>
            <w:sz w:val="17"/>
            <w:u w:val="single"/>
          </w:rPr>
          <w:t>https://www2.census.gov/geo/docs/maps-data/data/gazetteer/2024_Gazetteer/2024_Gaz_unsd_national.zip</w:t>
        </w:r>
      </w:hyperlink>
      <w:r>
        <w:rPr>
          <w:sz w:val="17"/>
        </w:rPr>
        <w:t xml:space="preserve">, </w:t>
      </w:r>
      <w:hyperlink r:id="rId31">
        <w:r>
          <w:rPr>
            <w:color w:val="1F4E99"/>
            <w:sz w:val="17"/>
            <w:u w:val="single"/>
          </w:rPr>
          <w:t>https://www2.census.gov/geo/docs/maps-data/data/gazetteer/2024_Gazetteer/2024_Gaz_elsd_national.zip</w:t>
        </w:r>
      </w:hyperlink>
      <w:r>
        <w:rPr>
          <w:sz w:val="17"/>
        </w:rPr>
        <w:t xml:space="preserve">, </w:t>
      </w:r>
      <w:hyperlink r:id="rId32">
        <w:r>
          <w:rPr>
            <w:color w:val="1F4E99"/>
            <w:sz w:val="17"/>
            <w:u w:val="single"/>
          </w:rPr>
          <w:t>https://www2.census.gov/geo/docs/maps-data/data/gazetteer/2024_Gazetteer/2024_Gaz_scsd_national.zip</w:t>
        </w:r>
      </w:hyperlink>
      <w:r>
        <w:rPr>
          <w:sz w:val="17"/>
        </w:rPr>
        <w:t xml:space="preserve">, </w:t>
      </w:r>
      <w:hyperlink r:id="rId33">
        <w:r>
          <w:rPr>
            <w:color w:val="1F4E99"/>
            <w:sz w:val="17"/>
            <w:u w:val="single"/>
          </w:rPr>
          <w:t>https://www2.census.gov/geo/docs/reference/codes2020/national_place_by_county2020.txt</w:t>
        </w:r>
      </w:hyperlink>
      <w:r>
        <w:rPr>
          <w:sz w:val="17"/>
        </w:rPr>
        <w:t xml:space="preserve">, </w:t>
      </w:r>
      <w:hyperlink r:id="rId34">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hazard-plain_2026-10_GA_13137.docx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Habersham County, GA | Risk-assessment baseline packet | release 2026-10, as of 2026-09-28</w:t>
    </w:r>
  </w:p>
  <w:p>
    <w:r>
      <w:rPr>
        <w:b/>
        <w:color w:val="555555"/>
        <w:sz w:val="15"/>
      </w:rPr>
      <w:t>Preview: automated baseline</w:t>
    </w:r>
    <w:r>
      <w:rPr>
        <w:color w:val="555555"/>
        <w:sz w:val="15"/>
      </w:rPr>
      <w:t>. Hazard Plain is an independent product built from public federal data, not a FEMA document, and not reviewed or endorsed by FEMA or GEMA/HS; GEMA template letters are a cross-reference only.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gema.georgia.gov/document/document/georgia-hazard-mitigation-strategy-2024/download" TargetMode="External"/><Relationship Id="rId25" Type="http://schemas.openxmlformats.org/officeDocument/2006/relationships/hyperlink" Target="https://gema.georgia.gov/document/publication/local-hazard-mitigation-plan-update-template/download" TargetMode="External"/><Relationship Id="rId26" Type="http://schemas.openxmlformats.org/officeDocument/2006/relationships/hyperlink" Target="https://creativecommons.org/licenses/by/4.0/" TargetMode="External"/><Relationship Id="rId27" Type="http://schemas.openxmlformats.org/officeDocument/2006/relationships/hyperlink" Target="https://www2.census.gov/geo/docs/maps-data/data/gazetteer/2024_Gazetteer/2024_Gaz_counties_national.zip" TargetMode="External"/><Relationship Id="rId28" Type="http://schemas.openxmlformats.org/officeDocument/2006/relationships/hyperlink" Target="https://www2.census.gov/geo/docs/maps-data/data/gazetteer/2024_Gazetteer/2024_Gaz_cousubs_national.zip" TargetMode="External"/><Relationship Id="rId29" Type="http://schemas.openxmlformats.org/officeDocument/2006/relationships/hyperlink" Target="https://www2.census.gov/geo/docs/maps-data/data/gazetteer/2024_Gazetteer/2024_Gaz_place_national.zip" TargetMode="External"/><Relationship Id="rId30" Type="http://schemas.openxmlformats.org/officeDocument/2006/relationships/hyperlink" Target="https://www2.census.gov/geo/docs/maps-data/data/gazetteer/2024_Gazetteer/2024_Gaz_unsd_national.zip" TargetMode="External"/><Relationship Id="rId31" Type="http://schemas.openxmlformats.org/officeDocument/2006/relationships/hyperlink" Target="https://www2.census.gov/geo/docs/maps-data/data/gazetteer/2024_Gazetteer/2024_Gaz_elsd_national.zip" TargetMode="External"/><Relationship Id="rId32" Type="http://schemas.openxmlformats.org/officeDocument/2006/relationships/hyperlink" Target="https://www2.census.gov/geo/docs/maps-data/data/gazetteer/2024_Gazetteer/2024_Gaz_scsd_national.zip" TargetMode="External"/><Relationship Id="rId33" Type="http://schemas.openxmlformats.org/officeDocument/2006/relationships/hyperlink" Target="https://www2.census.gov/geo/docs/reference/codes2020/national_place_by_county2020.txt" TargetMode="External"/><Relationship Id="rId34"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Habersham County, GA: Risk-assessment baseline packet</dc:title>
  <dc:subject>Hazard Plain release 2026-10, as of 2026-09-28. Preview: automated baseline</dc:subject>
  <dc:creator>Hazard Plain</dc:creator>
  <cp:keywords>Hazard Plain; hazard mitigation; risk assessment; 13137</cp:keywords>
  <dc:description>Hazard Plain is an independent product built from public federal data, not a FEMA document, and not reviewed or endorsed by FEMA or GEMA/HS; GEMA template letters are a cross-reference only.</dc:description>
  <cp:lastModifiedBy>Hazard Plain</cp:lastModifiedBy>
  <cp:revision>1</cp:revision>
  <dcterms:created xsi:type="dcterms:W3CDTF">2013-12-23T23:15:00Z</dcterms:created>
  <dcterms:modified xsi:type="dcterms:W3CDTF">2013-12-23T23:15:00Z</dcterms:modified>
  <cp:category/>
  <dc:language>en-US</dc:language>
</cp:coreProperties>
</file>