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GA</w:t>
      </w:r>
    </w:p>
    <w:p>
      <w:pPr>
        <w:spacing w:after="120" w:before="0"/>
      </w:pPr>
      <w:r>
        <w:rPr>
          <w:color w:val="555555"/>
          <w:sz w:val="24"/>
        </w:rPr>
        <w:t>Risk-assessment baseline packet</w:t>
      </w:r>
    </w:p>
    <w:p>
      <w:pPr>
        <w:spacing w:after="120" w:before="0"/>
      </w:pPr>
      <w:r>
        <w:rPr>
          <w:b/>
          <w:sz w:val="18"/>
        </w:rPr>
        <w:t xml:space="preserve">County FIPS: </w:t>
      </w:r>
      <w:r>
        <w:rPr>
          <w:sz w:val="18"/>
        </w:rPr>
        <w:t>13133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2031-01-04. Plan: Greene County (FEMA plan 110487), approved 2026-01-05.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2026-01-05: 1 new hazard declaration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($5,696,894 a year), Tornado ($714,064) and Hurricane ($601,815).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2031-01-04</w:t>
      </w:r>
    </w:p>
    <w:p>
      <w:pPr>
        <w:keepNext/>
        <w:spacing w:after="40" w:before="0"/>
      </w:pPr>
      <w:r>
        <w:rPr>
          <w:b/>
        </w:rPr>
        <w:t xml:space="preserve">Plan: </w:t>
      </w:r>
      <w:r>
        <w:rPr/>
        <w:t>Greene County (FEMA plan 110487)</w:t>
      </w:r>
    </w:p>
    <w:p>
      <w:pPr>
        <w:keepNext/>
        <w:spacing w:after="40" w:before="0"/>
      </w:pPr>
      <w:r>
        <w:rPr>
          <w:b/>
        </w:rPr>
        <w:t xml:space="preserve">Approved: </w:t>
      </w:r>
      <w:r>
        <w:rPr/>
        <w:t>2026-01-05</w:t>
      </w:r>
    </w:p>
    <w:p>
      <w:pPr>
        <w:keepNext/>
        <w:spacing w:after="40" w:before="0"/>
      </w:pPr>
      <w:r>
        <w:rPr>
          <w:b/>
        </w:rPr>
        <w:t xml:space="preserve">Days to expiry: </w:t>
      </w:r>
      <w:r>
        <w:rPr/>
        <w:t>1,557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7"/>
        <w:gridCol w:w="1699"/>
        <w:gridCol w:w="3222"/>
        <w:gridCol w:w="3658"/>
        <w:gridCol w:w="1264"/>
        <w:gridCol w:w="1264"/>
        <w:gridCol w:w="1090"/>
      </w:tblGrid>
      <w:tr>
        <w:trPr>
          <w:cantSplit/>
          <w:tblHeader/>
        </w:trPr>
        <w:tc>
          <w:tcPr>
            <w:tcW w:type="dxa" w:w="1917"/>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658"/>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7"/>
          </w:tcPr>
          <w:p>
            <w:pPr>
              <w:spacing w:after="0"/>
              <w:jc w:val="left"/>
            </w:pPr>
            <w:r>
              <w:rPr>
                <w:sz w:val="16"/>
              </w:rPr>
              <w:t>Greene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r>
        <w:trPr>
          <w:cantSplit/>
        </w:trPr>
        <w:tc>
          <w:tcPr>
            <w:tcW w:type="dxa" w:w="1917"/>
          </w:tcPr>
          <w:p>
            <w:pPr>
              <w:spacing w:after="0"/>
              <w:jc w:val="left"/>
            </w:pPr>
            <w:r>
              <w:rPr>
                <w:sz w:val="16"/>
              </w:rPr>
              <w:t>Greensboro city</w:t>
            </w:r>
          </w:p>
        </w:tc>
        <w:tc>
          <w:tcPr>
            <w:tcW w:type="dxa" w:w="1699"/>
          </w:tcPr>
          <w:p>
            <w:pPr>
              <w:spacing w:after="0"/>
              <w:jc w:val="left"/>
            </w:pPr>
            <w:r>
              <w:rPr>
                <w:sz w:val="16"/>
              </w:rPr>
              <w:t>City</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r>
        <w:trPr>
          <w:cantSplit/>
        </w:trPr>
        <w:tc>
          <w:tcPr>
            <w:tcW w:type="dxa" w:w="1917"/>
          </w:tcPr>
          <w:p>
            <w:pPr>
              <w:spacing w:after="0"/>
              <w:jc w:val="left"/>
            </w:pPr>
            <w:r>
              <w:rPr>
                <w:sz w:val="16"/>
              </w:rPr>
              <w:t>Siloam town</w:t>
            </w:r>
          </w:p>
        </w:tc>
        <w:tc>
          <w:tcPr>
            <w:tcW w:type="dxa" w:w="1699"/>
          </w:tcPr>
          <w:p>
            <w:pPr>
              <w:spacing w:after="0"/>
              <w:jc w:val="left"/>
            </w:pPr>
            <w:r>
              <w:rPr>
                <w:sz w:val="16"/>
              </w:rPr>
              <w:t>Town</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r>
        <w:trPr>
          <w:cantSplit/>
        </w:trPr>
        <w:tc>
          <w:tcPr>
            <w:tcW w:type="dxa" w:w="1917"/>
          </w:tcPr>
          <w:p>
            <w:pPr>
              <w:spacing w:after="0"/>
              <w:jc w:val="left"/>
            </w:pPr>
            <w:r>
              <w:rPr>
                <w:sz w:val="16"/>
              </w:rPr>
              <w:t>Union Point city</w:t>
            </w:r>
          </w:p>
        </w:tc>
        <w:tc>
          <w:tcPr>
            <w:tcW w:type="dxa" w:w="1699"/>
          </w:tcPr>
          <w:p>
            <w:pPr>
              <w:spacing w:after="0"/>
              <w:jc w:val="left"/>
            </w:pPr>
            <w:r>
              <w:rPr>
                <w:sz w:val="16"/>
              </w:rPr>
              <w:t>City</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r>
        <w:trPr>
          <w:cantSplit/>
        </w:trPr>
        <w:tc>
          <w:tcPr>
            <w:tcW w:type="dxa" w:w="1917"/>
          </w:tcPr>
          <w:p>
            <w:pPr>
              <w:spacing w:after="0"/>
              <w:jc w:val="left"/>
            </w:pPr>
            <w:r>
              <w:rPr>
                <w:sz w:val="16"/>
              </w:rPr>
              <w:t>White Plains city</w:t>
            </w:r>
          </w:p>
        </w:tc>
        <w:tc>
          <w:tcPr>
            <w:tcW w:type="dxa" w:w="1699"/>
          </w:tcPr>
          <w:p>
            <w:pPr>
              <w:spacing w:after="0"/>
              <w:jc w:val="left"/>
            </w:pPr>
            <w:r>
              <w:rPr>
                <w:sz w:val="16"/>
              </w:rPr>
              <w:t>City</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r>
        <w:trPr>
          <w:cantSplit/>
        </w:trPr>
        <w:tc>
          <w:tcPr>
            <w:tcW w:type="dxa" w:w="1917"/>
          </w:tcPr>
          <w:p>
            <w:pPr>
              <w:spacing w:after="0"/>
              <w:jc w:val="left"/>
            </w:pPr>
            <w:r>
              <w:rPr>
                <w:sz w:val="16"/>
              </w:rPr>
              <w:t>Woodville city</w:t>
            </w:r>
          </w:p>
        </w:tc>
        <w:tc>
          <w:tcPr>
            <w:tcW w:type="dxa" w:w="1699"/>
          </w:tcPr>
          <w:p>
            <w:pPr>
              <w:spacing w:after="0"/>
              <w:jc w:val="left"/>
            </w:pPr>
            <w:r>
              <w:rPr>
                <w:sz w:val="16"/>
              </w:rPr>
              <w:t>City</w:t>
            </w:r>
          </w:p>
        </w:tc>
        <w:tc>
          <w:tcPr>
            <w:tcW w:type="dxa" w:w="3222"/>
          </w:tcPr>
          <w:p>
            <w:pPr>
              <w:spacing w:after="0"/>
              <w:jc w:val="left"/>
            </w:pPr>
            <w:r>
              <w:rPr>
                <w:sz w:val="16"/>
              </w:rPr>
              <w:t>Approved, expires 2031-01-04</w:t>
            </w:r>
          </w:p>
        </w:tc>
        <w:tc>
          <w:tcPr>
            <w:tcW w:type="dxa" w:w="3658"/>
          </w:tcPr>
          <w:p>
            <w:pPr>
              <w:spacing w:after="0"/>
              <w:jc w:val="left"/>
            </w:pPr>
            <w:r>
              <w:rPr>
                <w:sz w:val="16"/>
              </w:rPr>
              <w:t>Greene County (FEMA plan 110487)</w:t>
            </w:r>
          </w:p>
        </w:tc>
        <w:tc>
          <w:tcPr>
            <w:tcW w:type="dxa" w:w="1264"/>
          </w:tcPr>
          <w:p>
            <w:pPr>
              <w:spacing w:after="0"/>
              <w:jc w:val="left"/>
            </w:pPr>
            <w:r>
              <w:rPr>
                <w:sz w:val="16"/>
              </w:rPr>
              <w:t>2026-01-05</w:t>
            </w:r>
          </w:p>
        </w:tc>
        <w:tc>
          <w:tcPr>
            <w:tcW w:type="dxa" w:w="1264"/>
          </w:tcPr>
          <w:p>
            <w:pPr>
              <w:spacing w:after="0"/>
              <w:jc w:val="left"/>
            </w:pPr>
            <w:r>
              <w:rPr>
                <w:sz w:val="16"/>
              </w:rPr>
              <w:t>2031-01-04</w:t>
            </w:r>
          </w:p>
        </w:tc>
        <w:tc>
          <w:tcPr>
            <w:tcW w:type="dxa" w:w="1090"/>
          </w:tcPr>
          <w:p>
            <w:pPr>
              <w:spacing w:after="0"/>
              <w:jc w:val="right"/>
            </w:pPr>
            <w:r>
              <w:rPr>
                <w:sz w:val="16"/>
              </w:rPr>
              <w:t>1,557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$5,683,912</w:t>
            </w:r>
          </w:p>
        </w:tc>
        <w:tc>
          <w:tcPr>
            <w:tcW w:type="dxa" w:w="1126"/>
          </w:tcPr>
          <w:p>
            <w:pPr>
              <w:spacing w:after="0"/>
              <w:jc w:val="right"/>
            </w:pPr>
            <w:r>
              <w:rPr>
                <w:sz w:val="16"/>
              </w:rPr>
              <w:t>$11,658</w:t>
            </w:r>
          </w:p>
        </w:tc>
        <w:tc>
          <w:tcPr>
            <w:tcW w:type="dxa" w:w="1591"/>
          </w:tcPr>
          <w:p>
            <w:pPr>
              <w:spacing w:after="0"/>
              <w:jc w:val="right"/>
            </w:pPr>
            <w:r>
              <w:rPr>
                <w:sz w:val="16"/>
              </w:rPr>
              <w:t>$1,324</w:t>
            </w:r>
          </w:p>
        </w:tc>
        <w:tc>
          <w:tcPr>
            <w:tcW w:type="dxa" w:w="1145"/>
          </w:tcPr>
          <w:p>
            <w:pPr>
              <w:spacing w:after="0"/>
              <w:jc w:val="right"/>
            </w:pPr>
            <w:r>
              <w:rPr>
                <w:sz w:val="16"/>
              </w:rPr>
              <w:t>$5,696,894</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$489,071</w:t>
            </w:r>
          </w:p>
        </w:tc>
        <w:tc>
          <w:tcPr>
            <w:tcW w:type="dxa" w:w="1126"/>
          </w:tcPr>
          <w:p>
            <w:pPr>
              <w:spacing w:after="0"/>
              <w:jc w:val="right"/>
            </w:pPr>
            <w:r>
              <w:rPr>
                <w:sz w:val="16"/>
              </w:rPr>
              <w:t>$2,616</w:t>
            </w:r>
          </w:p>
        </w:tc>
        <w:tc>
          <w:tcPr>
            <w:tcW w:type="dxa" w:w="1591"/>
          </w:tcPr>
          <w:p>
            <w:pPr>
              <w:spacing w:after="0"/>
              <w:jc w:val="right"/>
            </w:pPr>
            <w:r>
              <w:rPr>
                <w:sz w:val="16"/>
              </w:rPr>
              <w:t>$222,377</w:t>
            </w:r>
          </w:p>
        </w:tc>
        <w:tc>
          <w:tcPr>
            <w:tcW w:type="dxa" w:w="1145"/>
          </w:tcPr>
          <w:p>
            <w:pPr>
              <w:spacing w:after="0"/>
              <w:jc w:val="right"/>
            </w:pPr>
            <w:r>
              <w:rPr>
                <w:sz w:val="16"/>
              </w:rPr>
              <w:t>$714,064</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$461,455</w:t>
            </w:r>
          </w:p>
        </w:tc>
        <w:tc>
          <w:tcPr>
            <w:tcW w:type="dxa" w:w="1126"/>
          </w:tcPr>
          <w:p>
            <w:pPr>
              <w:spacing w:after="0"/>
              <w:jc w:val="right"/>
            </w:pPr>
            <w:r>
              <w:rPr>
                <w:sz w:val="16"/>
              </w:rPr>
              <w:t>$129,057</w:t>
            </w:r>
          </w:p>
        </w:tc>
        <w:tc>
          <w:tcPr>
            <w:tcW w:type="dxa" w:w="1591"/>
          </w:tcPr>
          <w:p>
            <w:pPr>
              <w:spacing w:after="0"/>
              <w:jc w:val="right"/>
            </w:pPr>
            <w:r>
              <w:rPr>
                <w:sz w:val="16"/>
              </w:rPr>
              <w:t>$11,302</w:t>
            </w:r>
          </w:p>
        </w:tc>
        <w:tc>
          <w:tcPr>
            <w:tcW w:type="dxa" w:w="1145"/>
          </w:tcPr>
          <w:p>
            <w:pPr>
              <w:spacing w:after="0"/>
              <w:jc w:val="right"/>
            </w:pPr>
            <w:r>
              <w:rPr>
                <w:sz w:val="16"/>
              </w:rPr>
              <w:t>$601,815</w:t>
            </w:r>
          </w:p>
        </w:tc>
        <w:tc>
          <w:tcPr>
            <w:tcW w:type="dxa" w:w="1791"/>
          </w:tcPr>
          <w:p>
            <w:pPr>
              <w:spacing w:after="0"/>
              <w:jc w:val="right"/>
            </w:pPr>
            <w:r>
              <w:rPr>
                <w:sz w:val="16"/>
              </w:rPr>
              <w:t>18</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$1,413</w:t>
            </w:r>
          </w:p>
        </w:tc>
        <w:tc>
          <w:tcPr>
            <w:tcW w:type="dxa" w:w="1126"/>
          </w:tcPr>
          <w:p>
            <w:pPr>
              <w:spacing w:after="0"/>
              <w:jc w:val="right"/>
            </w:pPr>
            <w:r>
              <w:rPr>
                <w:sz w:val="16"/>
              </w:rPr>
              <w:t>$36,135</w:t>
            </w:r>
          </w:p>
        </w:tc>
        <w:tc>
          <w:tcPr>
            <w:tcW w:type="dxa" w:w="1591"/>
          </w:tcPr>
          <w:p>
            <w:pPr>
              <w:spacing w:after="0"/>
              <w:jc w:val="right"/>
            </w:pPr>
            <w:r>
              <w:rPr>
                <w:sz w:val="16"/>
              </w:rPr>
              <w:t>$331,899</w:t>
            </w:r>
          </w:p>
        </w:tc>
        <w:tc>
          <w:tcPr>
            <w:tcW w:type="dxa" w:w="1145"/>
          </w:tcPr>
          <w:p>
            <w:pPr>
              <w:spacing w:after="0"/>
              <w:jc w:val="right"/>
            </w:pPr>
            <w:r>
              <w:rPr>
                <w:sz w:val="16"/>
              </w:rPr>
              <w:t>$369,448</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$267,387</w:t>
            </w:r>
          </w:p>
        </w:tc>
        <w:tc>
          <w:tcPr>
            <w:tcW w:type="dxa" w:w="1126"/>
          </w:tcPr>
          <w:p>
            <w:pPr>
              <w:spacing w:after="0"/>
              <w:jc w:val="right"/>
            </w:pPr>
            <w:r>
              <w:rPr>
                <w:sz w:val="16"/>
              </w:rPr>
              <w:t>n/a</w:t>
            </w:r>
          </w:p>
        </w:tc>
        <w:tc>
          <w:tcPr>
            <w:tcW w:type="dxa" w:w="1591"/>
          </w:tcPr>
          <w:p>
            <w:pPr>
              <w:spacing w:after="0"/>
              <w:jc w:val="right"/>
            </w:pPr>
            <w:r>
              <w:rPr>
                <w:sz w:val="16"/>
              </w:rPr>
              <w:t>$49,757</w:t>
            </w:r>
          </w:p>
        </w:tc>
        <w:tc>
          <w:tcPr>
            <w:tcW w:type="dxa" w:w="1145"/>
          </w:tcPr>
          <w:p>
            <w:pPr>
              <w:spacing w:after="0"/>
              <w:jc w:val="right"/>
            </w:pPr>
            <w:r>
              <w:rPr>
                <w:sz w:val="16"/>
              </w:rPr>
              <w:t>$317,144</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$161</w:t>
            </w:r>
          </w:p>
        </w:tc>
        <w:tc>
          <w:tcPr>
            <w:tcW w:type="dxa" w:w="1591"/>
          </w:tcPr>
          <w:p>
            <w:pPr>
              <w:spacing w:after="0"/>
              <w:jc w:val="right"/>
            </w:pPr>
            <w:r>
              <w:rPr>
                <w:sz w:val="16"/>
              </w:rPr>
              <w:t>$292,067</w:t>
            </w:r>
          </w:p>
        </w:tc>
        <w:tc>
          <w:tcPr>
            <w:tcW w:type="dxa" w:w="1145"/>
          </w:tcPr>
          <w:p>
            <w:pPr>
              <w:spacing w:after="0"/>
              <w:jc w:val="right"/>
            </w:pPr>
            <w:r>
              <w:rPr>
                <w:sz w:val="16"/>
              </w:rPr>
              <w:t>$292,249</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$116,252</w:t>
            </w:r>
          </w:p>
        </w:tc>
        <w:tc>
          <w:tcPr>
            <w:tcW w:type="dxa" w:w="1126"/>
          </w:tcPr>
          <w:p>
            <w:pPr>
              <w:spacing w:after="0"/>
              <w:jc w:val="right"/>
            </w:pPr>
            <w:r>
              <w:rPr>
                <w:sz w:val="16"/>
              </w:rPr>
              <w:t>$13,037</w:t>
            </w:r>
          </w:p>
        </w:tc>
        <w:tc>
          <w:tcPr>
            <w:tcW w:type="dxa" w:w="1591"/>
          </w:tcPr>
          <w:p>
            <w:pPr>
              <w:spacing w:after="0"/>
              <w:jc w:val="right"/>
            </w:pPr>
            <w:r>
              <w:rPr>
                <w:sz w:val="16"/>
              </w:rPr>
              <w:t>$137,741</w:t>
            </w:r>
          </w:p>
        </w:tc>
        <w:tc>
          <w:tcPr>
            <w:tcW w:type="dxa" w:w="1145"/>
          </w:tcPr>
          <w:p>
            <w:pPr>
              <w:spacing w:after="0"/>
              <w:jc w:val="right"/>
            </w:pPr>
            <w:r>
              <w:rPr>
                <w:sz w:val="16"/>
              </w:rPr>
              <w:t>$267,029</w:t>
            </w:r>
          </w:p>
        </w:tc>
        <w:tc>
          <w:tcPr>
            <w:tcW w:type="dxa" w:w="1791"/>
          </w:tcPr>
          <w:p>
            <w:pPr>
              <w:spacing w:after="0"/>
              <w:jc w:val="right"/>
            </w:pPr>
            <w:r>
              <w:rPr>
                <w:sz w:val="16"/>
              </w:rPr>
              <w:t>75</w:t>
            </w:r>
          </w:p>
        </w:tc>
        <w:tc>
          <w:tcPr>
            <w:tcW w:type="dxa" w:w="3181"/>
          </w:tcPr>
          <w:p>
            <w:pPr>
              <w:spacing w:after="0"/>
              <w:jc w:val="left"/>
            </w:pPr>
            <w:r>
              <w:rPr>
                <w:sz w:val="16"/>
              </w:rPr>
              <w:t>Includes 2 High Wind and 3 Strong Wind records (NOAA non-thunderstorm wind types,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$106,418</w:t>
            </w:r>
          </w:p>
        </w:tc>
        <w:tc>
          <w:tcPr>
            <w:tcW w:type="dxa" w:w="1126"/>
          </w:tcPr>
          <w:p>
            <w:pPr>
              <w:spacing w:after="0"/>
              <w:jc w:val="right"/>
            </w:pPr>
            <w:r>
              <w:rPr>
                <w:sz w:val="16"/>
              </w:rPr>
              <w:t>$10,178</w:t>
            </w:r>
          </w:p>
        </w:tc>
        <w:tc>
          <w:tcPr>
            <w:tcW w:type="dxa" w:w="1591"/>
          </w:tcPr>
          <w:p>
            <w:pPr>
              <w:spacing w:after="0"/>
              <w:jc w:val="right"/>
            </w:pPr>
            <w:r>
              <w:rPr>
                <w:sz w:val="16"/>
              </w:rPr>
              <w:t>$85,306</w:t>
            </w:r>
          </w:p>
        </w:tc>
        <w:tc>
          <w:tcPr>
            <w:tcW w:type="dxa" w:w="1145"/>
          </w:tcPr>
          <w:p>
            <w:pPr>
              <w:spacing w:after="0"/>
              <w:jc w:val="right"/>
            </w:pPr>
            <w:r>
              <w:rPr>
                <w:sz w:val="16"/>
              </w:rPr>
              <w:t>$201,903</w:t>
            </w:r>
          </w:p>
        </w:tc>
        <w:tc>
          <w:tcPr>
            <w:tcW w:type="dxa" w:w="1791"/>
          </w:tcPr>
          <w:p>
            <w:pPr>
              <w:spacing w:after="0"/>
              <w:jc w:val="right"/>
            </w:pPr>
            <w:r>
              <w:rPr>
                <w:sz w:val="16"/>
              </w:rPr>
              <w:t>27</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$100,495</w:t>
            </w:r>
          </w:p>
        </w:tc>
        <w:tc>
          <w:tcPr>
            <w:tcW w:type="dxa" w:w="1126"/>
          </w:tcPr>
          <w:p>
            <w:pPr>
              <w:spacing w:after="0"/>
              <w:jc w:val="right"/>
            </w:pPr>
            <w:r>
              <w:rPr>
                <w:sz w:val="16"/>
              </w:rPr>
              <w:t>n/a</w:t>
            </w:r>
          </w:p>
        </w:tc>
        <w:tc>
          <w:tcPr>
            <w:tcW w:type="dxa" w:w="1591"/>
          </w:tcPr>
          <w:p>
            <w:pPr>
              <w:spacing w:after="0"/>
              <w:jc w:val="right"/>
            </w:pPr>
            <w:r>
              <w:rPr>
                <w:sz w:val="16"/>
              </w:rPr>
              <w:t>$39,547</w:t>
            </w:r>
          </w:p>
        </w:tc>
        <w:tc>
          <w:tcPr>
            <w:tcW w:type="dxa" w:w="1145"/>
          </w:tcPr>
          <w:p>
            <w:pPr>
              <w:spacing w:after="0"/>
              <w:jc w:val="right"/>
            </w:pPr>
            <w:r>
              <w:rPr>
                <w:sz w:val="16"/>
              </w:rPr>
              <w:t>$140,042</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$135,322</w:t>
            </w:r>
          </w:p>
        </w:tc>
        <w:tc>
          <w:tcPr>
            <w:tcW w:type="dxa" w:w="1591"/>
          </w:tcPr>
          <w:p>
            <w:pPr>
              <w:spacing w:after="0"/>
              <w:jc w:val="right"/>
            </w:pPr>
            <w:r>
              <w:rPr>
                <w:sz w:val="16"/>
              </w:rPr>
              <w:t>n/a</w:t>
            </w:r>
          </w:p>
        </w:tc>
        <w:tc>
          <w:tcPr>
            <w:tcW w:type="dxa" w:w="1145"/>
          </w:tcPr>
          <w:p>
            <w:pPr>
              <w:spacing w:after="0"/>
              <w:jc w:val="right"/>
            </w:pPr>
            <w:r>
              <w:rPr>
                <w:sz w:val="16"/>
              </w:rPr>
              <w:t>$135,322</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$50,288</w:t>
            </w:r>
          </w:p>
        </w:tc>
        <w:tc>
          <w:tcPr>
            <w:tcW w:type="dxa" w:w="1126"/>
          </w:tcPr>
          <w:p>
            <w:pPr>
              <w:spacing w:after="0"/>
              <w:jc w:val="right"/>
            </w:pPr>
            <w:r>
              <w:rPr>
                <w:sz w:val="16"/>
              </w:rPr>
              <w:t>$173</w:t>
            </w:r>
          </w:p>
        </w:tc>
        <w:tc>
          <w:tcPr>
            <w:tcW w:type="dxa" w:w="1591"/>
          </w:tcPr>
          <w:p>
            <w:pPr>
              <w:spacing w:after="0"/>
              <w:jc w:val="right"/>
            </w:pPr>
            <w:r>
              <w:rPr>
                <w:sz w:val="16"/>
              </w:rPr>
              <w:t>$4,207</w:t>
            </w:r>
          </w:p>
        </w:tc>
        <w:tc>
          <w:tcPr>
            <w:tcW w:type="dxa" w:w="1145"/>
          </w:tcPr>
          <w:p>
            <w:pPr>
              <w:spacing w:after="0"/>
              <w:jc w:val="right"/>
            </w:pPr>
            <w:r>
              <w:rPr>
                <w:sz w:val="16"/>
              </w:rPr>
              <w:t>$54,668</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$20,968</w:t>
            </w:r>
          </w:p>
        </w:tc>
        <w:tc>
          <w:tcPr>
            <w:tcW w:type="dxa" w:w="1126"/>
          </w:tcPr>
          <w:p>
            <w:pPr>
              <w:spacing w:after="0"/>
              <w:jc w:val="right"/>
            </w:pPr>
            <w:r>
              <w:rPr>
                <w:sz w:val="16"/>
              </w:rPr>
              <w:t>n/a</w:t>
            </w:r>
          </w:p>
        </w:tc>
        <w:tc>
          <w:tcPr>
            <w:tcW w:type="dxa" w:w="1591"/>
          </w:tcPr>
          <w:p>
            <w:pPr>
              <w:spacing w:after="0"/>
              <w:jc w:val="right"/>
            </w:pPr>
            <w:r>
              <w:rPr>
                <w:sz w:val="16"/>
              </w:rPr>
              <w:t>$26,701</w:t>
            </w:r>
          </w:p>
        </w:tc>
        <w:tc>
          <w:tcPr>
            <w:tcW w:type="dxa" w:w="1145"/>
          </w:tcPr>
          <w:p>
            <w:pPr>
              <w:spacing w:after="0"/>
              <w:jc w:val="right"/>
            </w:pPr>
            <w:r>
              <w:rPr>
                <w:sz w:val="16"/>
              </w:rPr>
              <w:t>$47,669</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$4,230</w:t>
            </w:r>
          </w:p>
        </w:tc>
        <w:tc>
          <w:tcPr>
            <w:tcW w:type="dxa" w:w="1126"/>
          </w:tcPr>
          <w:p>
            <w:pPr>
              <w:spacing w:after="0"/>
              <w:jc w:val="right"/>
            </w:pPr>
            <w:r>
              <w:rPr>
                <w:sz w:val="16"/>
              </w:rPr>
              <w:t>$81</w:t>
            </w:r>
          </w:p>
        </w:tc>
        <w:tc>
          <w:tcPr>
            <w:tcW w:type="dxa" w:w="1591"/>
          </w:tcPr>
          <w:p>
            <w:pPr>
              <w:spacing w:after="0"/>
              <w:jc w:val="right"/>
            </w:pPr>
            <w:r>
              <w:rPr>
                <w:sz w:val="16"/>
              </w:rPr>
              <w:t>$273</w:t>
            </w:r>
          </w:p>
        </w:tc>
        <w:tc>
          <w:tcPr>
            <w:tcW w:type="dxa" w:w="1145"/>
          </w:tcPr>
          <w:p>
            <w:pPr>
              <w:spacing w:after="0"/>
              <w:jc w:val="right"/>
            </w:pPr>
            <w:r>
              <w:rPr>
                <w:sz w:val="16"/>
              </w:rPr>
              <w:t>$4,584</w:t>
            </w:r>
          </w:p>
        </w:tc>
        <w:tc>
          <w:tcPr>
            <w:tcW w:type="dxa" w:w="1791"/>
          </w:tcPr>
          <w:p>
            <w:pPr>
              <w:spacing w:after="0"/>
              <w:jc w:val="right"/>
            </w:pPr>
            <w:r>
              <w:rPr>
                <w:sz w:val="16"/>
              </w:rPr>
              <w:t>15</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$177</w:t>
            </w:r>
          </w:p>
        </w:tc>
        <w:tc>
          <w:tcPr>
            <w:tcW w:type="dxa" w:w="1126"/>
          </w:tcPr>
          <w:p>
            <w:pPr>
              <w:spacing w:after="0"/>
              <w:jc w:val="right"/>
            </w:pPr>
            <w:r>
              <w:rPr>
                <w:sz w:val="16"/>
              </w:rPr>
              <w:t>n/a</w:t>
            </w:r>
          </w:p>
        </w:tc>
        <w:tc>
          <w:tcPr>
            <w:tcW w:type="dxa" w:w="1591"/>
          </w:tcPr>
          <w:p>
            <w:pPr>
              <w:spacing w:after="0"/>
              <w:jc w:val="right"/>
            </w:pPr>
            <w:r>
              <w:rPr>
                <w:sz w:val="16"/>
              </w:rPr>
              <w:t>$50</w:t>
            </w:r>
          </w:p>
        </w:tc>
        <w:tc>
          <w:tcPr>
            <w:tcW w:type="dxa" w:w="1145"/>
          </w:tcPr>
          <w:p>
            <w:pPr>
              <w:spacing w:after="0"/>
              <w:jc w:val="right"/>
            </w:pPr>
            <w:r>
              <w:rPr>
                <w:sz w:val="16"/>
              </w:rPr>
              <w:t>$226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9503.05 (Relatively Low, 74.6); tract 9503.02 (Relatively Low, 65.4); tract 9503.01 (Relatively Low, 64.4)</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9503.01 (Relatively Moderate, 82.0); tract 9503.05 (Relatively Moderate, 81.0); tract 9505 (Relatively Low, 77.9)</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9501 (Very Low, 79.2); tract 9503.01 (Very Low, 78.1); tract 9503.02 (Very Low, 77.7)</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9503.01 (Relatively High, 76.0); tract 9503.02 (Relatively Moderate, 68.7); tract 9503.05 (Relatively Moderate, 68.2)</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9503.01 (Relatively Moderate, 90.3); tract 9505 (Relatively Low, 85.3); tract 9503.02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9503.05 is Census Tract 9503.05).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91"/>
        <w:gridCol w:w="1675"/>
        <w:gridCol w:w="1804"/>
        <w:gridCol w:w="1568"/>
        <w:gridCol w:w="1564"/>
        <w:gridCol w:w="2124"/>
        <w:gridCol w:w="1840"/>
      </w:tblGrid>
      <w:tr>
        <w:trPr>
          <w:cantSplit/>
          <w:tblHeader/>
        </w:trPr>
        <w:tc>
          <w:tcPr>
            <w:tcW w:type="dxa" w:w="1745"/>
            <w:shd w:val="clear" w:color="auto" w:fill="E8E8E8"/>
          </w:tcPr>
          <w:p>
            <w:pPr>
              <w:spacing w:after="0"/>
              <w:jc w:val="left"/>
            </w:pPr>
            <w:r>
              <w:rPr>
                <w:b/>
                <w:sz w:val="16"/>
              </w:rPr>
              <w:t>Hazard</w:t>
            </w:r>
          </w:p>
        </w:tc>
        <w:tc>
          <w:tcPr>
            <w:tcW w:type="dxa" w:w="1791"/>
            <w:shd w:val="clear" w:color="auto" w:fill="E8E8E8"/>
          </w:tcPr>
          <w:p>
            <w:pPr>
              <w:spacing w:after="0"/>
              <w:jc w:val="left"/>
            </w:pPr>
            <w:r>
              <w:rPr>
                <w:b/>
                <w:sz w:val="16"/>
              </w:rPr>
              <w:t>Scale</w:t>
            </w:r>
          </w:p>
        </w:tc>
        <w:tc>
          <w:tcPr>
            <w:tcW w:type="dxa" w:w="16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4"/>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2124"/>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745"/>
          </w:tcPr>
          <w:p>
            <w:pPr>
              <w:spacing w:after="0"/>
              <w:jc w:val="left"/>
            </w:pPr>
            <w:r>
              <w:rPr>
                <w:sz w:val="16"/>
              </w:rPr>
              <w:t>Cold/Wind Chill, Extreme Cold/Wind Chill</w:t>
            </w:r>
          </w:p>
        </w:tc>
        <w:tc>
          <w:tcPr>
            <w:tcW w:type="dxa" w:w="1791"/>
          </w:tcPr>
          <w:p>
            <w:pPr>
              <w:spacing w:after="0"/>
              <w:jc w:val="left"/>
            </w:pPr>
            <w:r>
              <w:rPr>
                <w:sz w:val="16"/>
              </w:rPr>
              <w:t>wind chill</w:t>
            </w:r>
          </w:p>
        </w:tc>
        <w:tc>
          <w:tcPr>
            <w:tcW w:type="dxa" w:w="1675"/>
          </w:tcPr>
          <w:p>
            <w:pPr>
              <w:spacing w:after="0"/>
              <w:jc w:val="right"/>
            </w:pPr>
            <w:r>
              <w:rPr>
                <w:sz w:val="16"/>
              </w:rPr>
              <w:t>13 records, 1996 to 2003 (13 zone-level)</w:t>
            </w:r>
          </w:p>
        </w:tc>
        <w:tc>
          <w:tcPr>
            <w:tcW w:type="dxa" w:w="1804"/>
          </w:tcPr>
          <w:p>
            <w:pPr>
              <w:spacing w:after="0"/>
              <w:jc w:val="left"/>
            </w:pPr>
            <w:r>
              <w:rPr>
                <w:sz w:val="16"/>
              </w:rPr>
              <w:t>1 day to 31 days (median 4 days); 10 with a recorded value</w:t>
            </w:r>
          </w:p>
        </w:tc>
        <w:tc>
          <w:tcPr>
            <w:tcW w:type="dxa" w:w="1568"/>
          </w:tcPr>
          <w:p>
            <w:pPr>
              <w:spacing w:after="0"/>
              <w:jc w:val="left"/>
            </w:pPr>
            <w:r>
              <w:rPr>
                <w:sz w:val="16"/>
              </w:rPr>
              <w:t>December 2000 (1 monthly summary record), zone-level</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r>
              <w:rPr>
                <w:sz w:val="16"/>
              </w:rPr>
              <w:t>Cold/Wind Chill records from May to September (a frost night, not a cold wave) are counted but not used for the longest run.</w:t>
            </w:r>
          </w:p>
        </w:tc>
      </w:tr>
      <w:tr>
        <w:trPr>
          <w:cantSplit/>
        </w:trPr>
        <w:tc>
          <w:tcPr>
            <w:tcW w:type="dxa" w:w="1745"/>
          </w:tcPr>
          <w:p>
            <w:pPr>
              <w:spacing w:after="0"/>
              <w:jc w:val="left"/>
            </w:pPr>
            <w:r>
              <w:rPr>
                <w:sz w:val="16"/>
              </w:rPr>
              <w:t>Frost/Freeze (outside NRI's Cold Wave definition)</w:t>
            </w:r>
          </w:p>
        </w:tc>
        <w:tc>
          <w:tcPr>
            <w:tcW w:type="dxa" w:w="1791"/>
          </w:tcPr>
          <w:p>
            <w:pPr>
              <w:spacing w:after="0"/>
              <w:jc w:val="left"/>
            </w:pPr>
            <w:r>
              <w:rPr>
                <w:sz w:val="16"/>
              </w:rPr>
              <w:t>crop damage</w:t>
            </w:r>
          </w:p>
        </w:tc>
        <w:tc>
          <w:tcPr>
            <w:tcW w:type="dxa" w:w="1675"/>
          </w:tcPr>
          <w:p>
            <w:pPr>
              <w:spacing w:after="0"/>
              <w:jc w:val="right"/>
            </w:pPr>
            <w:r>
              <w:rPr>
                <w:sz w:val="16"/>
              </w:rPr>
              <w:t>1 record, 2007 (1 zone-level)</w:t>
            </w:r>
          </w:p>
        </w:tc>
        <w:tc>
          <w:tcPr>
            <w:tcW w:type="dxa" w:w="1804"/>
          </w:tcPr>
          <w:p>
            <w:pPr>
              <w:spacing w:after="0"/>
              <w:jc w:val="left"/>
            </w:pPr>
          </w:p>
        </w:tc>
        <w:tc>
          <w:tcPr>
            <w:tcW w:type="dxa" w:w="1568"/>
          </w:tcPr>
          <w:p>
            <w:pPr>
              <w:spacing w:after="0"/>
              <w:jc w:val="left"/>
            </w:pPr>
            <w:r>
              <w:rPr>
                <w:sz w:val="16"/>
              </w:rPr>
              <w:t>No crop damage reported in 1 record.</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p>
        </w:tc>
      </w:tr>
      <w:tr>
        <w:trPr>
          <w:cantSplit/>
        </w:trPr>
        <w:tc>
          <w:tcPr>
            <w:tcW w:type="dxa" w:w="1745"/>
          </w:tcPr>
          <w:p>
            <w:pPr>
              <w:spacing w:after="0"/>
              <w:jc w:val="left"/>
            </w:pPr>
            <w:r>
              <w:rPr>
                <w:sz w:val="16"/>
              </w:rPr>
              <w:t>Drought</w:t>
            </w:r>
          </w:p>
        </w:tc>
        <w:tc>
          <w:tcPr>
            <w:tcW w:type="dxa" w:w="1791"/>
          </w:tcPr>
          <w:p>
            <w:pPr>
              <w:spacing w:after="0"/>
              <w:jc w:val="left"/>
            </w:pPr>
            <w:r>
              <w:rPr>
                <w:sz w:val="16"/>
              </w:rPr>
              <w:t>U.S. Drought Monitor scale (D0 to D4)</w:t>
            </w:r>
          </w:p>
        </w:tc>
        <w:tc>
          <w:tcPr>
            <w:tcW w:type="dxa" w:w="1675"/>
          </w:tcPr>
          <w:p>
            <w:pPr>
              <w:spacing w:after="0"/>
              <w:jc w:val="right"/>
            </w:pPr>
            <w:r>
              <w:rPr>
                <w:sz w:val="16"/>
              </w:rPr>
              <w:t>36 records, 1997 to 2026 (36 zone-level)</w:t>
            </w:r>
          </w:p>
        </w:tc>
        <w:tc>
          <w:tcPr>
            <w:tcW w:type="dxa" w:w="1804"/>
          </w:tcPr>
          <w:p>
            <w:pPr>
              <w:spacing w:after="0"/>
              <w:jc w:val="left"/>
            </w:pPr>
            <w:r>
              <w:rPr>
                <w:sz w:val="16"/>
              </w:rPr>
              <w:t>22 days to 245 days (median 31 days); 17 with a recorded value</w:t>
            </w:r>
          </w:p>
        </w:tc>
        <w:tc>
          <w:tcPr>
            <w:tcW w:type="dxa" w:w="1568"/>
          </w:tcPr>
          <w:p>
            <w:pPr>
              <w:spacing w:after="0"/>
              <w:jc w:val="left"/>
            </w:pPr>
            <w:r>
              <w:rPr>
                <w:sz w:val="16"/>
              </w:rPr>
              <w:t>245 days (8 months), 2016-06-01 to 2017-01-31, a run of 8 consecutive Storm Events drought records, zone-level</w:t>
            </w:r>
          </w:p>
        </w:tc>
        <w:tc>
          <w:tcPr>
            <w:tcW w:type="dxa" w:w="1564"/>
          </w:tcPr>
          <w:p>
            <w:pPr>
              <w:spacing w:after="0"/>
              <w:jc w:val="left"/>
            </w:pPr>
            <w:r>
              <w:rPr>
                <w:sz w:val="16"/>
              </w:rPr>
              <w:t>Drought, 2000-06-01, property not reported; $537,440 crops (zone total, 2000 dollars)</w:t>
            </w:r>
          </w:p>
        </w:tc>
        <w:tc>
          <w:tcPr>
            <w:tcW w:type="dxa" w:w="2124"/>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91"/>
          </w:tcPr>
          <w:p>
            <w:pPr>
              <w:spacing w:after="0"/>
              <w:jc w:val="left"/>
            </w:pPr>
            <w:r>
              <w:rPr>
                <w:sz w:val="16"/>
              </w:rPr>
              <w:t>Modified Mercalli (local data)</w:t>
            </w:r>
          </w:p>
        </w:tc>
        <w:tc>
          <w:tcPr>
            <w:tcW w:type="dxa" w:w="1675"/>
          </w:tcPr>
          <w:p>
            <w:pPr>
              <w:spacing w:after="0"/>
              <w:jc w:val="right"/>
            </w:pPr>
            <w:r>
              <w:rPr>
                <w:sz w:val="16"/>
              </w:rPr>
              <w:t>0</w:t>
            </w:r>
          </w:p>
        </w:tc>
        <w:tc>
          <w:tcPr>
            <w:tcW w:type="dxa" w:w="1804"/>
          </w:tcPr>
          <w:p>
            <w:pPr>
              <w:spacing w:after="0"/>
              <w:jc w:val="left"/>
            </w:pPr>
          </w:p>
        </w:tc>
        <w:tc>
          <w:tcPr>
            <w:tcW w:type="dxa" w:w="1568"/>
          </w:tcPr>
          <w:p>
            <w:pPr>
              <w:spacing w:after="0"/>
              <w:jc w:val="left"/>
            </w:pPr>
          </w:p>
        </w:tc>
        <w:tc>
          <w:tcPr>
            <w:tcW w:type="dxa" w:w="1564"/>
          </w:tcPr>
          <w:p>
            <w:pPr>
              <w:spacing w:after="0"/>
              <w:jc w:val="left"/>
            </w:pPr>
          </w:p>
        </w:tc>
        <w:tc>
          <w:tcPr>
            <w:tcW w:type="dxa" w:w="2124"/>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745"/>
          </w:tcPr>
          <w:p>
            <w:pPr>
              <w:spacing w:after="0"/>
              <w:jc w:val="left"/>
            </w:pPr>
            <w:r>
              <w:rPr>
                <w:sz w:val="16"/>
              </w:rPr>
              <w:t>Hail</w:t>
            </w:r>
          </w:p>
        </w:tc>
        <w:tc>
          <w:tcPr>
            <w:tcW w:type="dxa" w:w="1791"/>
          </w:tcPr>
          <w:p>
            <w:pPr>
              <w:spacing w:after="0"/>
              <w:jc w:val="left"/>
            </w:pPr>
            <w:r>
              <w:rPr>
                <w:sz w:val="16"/>
              </w:rPr>
              <w:t>hail size (inches)</w:t>
            </w:r>
          </w:p>
        </w:tc>
        <w:tc>
          <w:tcPr>
            <w:tcW w:type="dxa" w:w="1675"/>
          </w:tcPr>
          <w:p>
            <w:pPr>
              <w:spacing w:after="0"/>
              <w:jc w:val="right"/>
            </w:pPr>
            <w:r>
              <w:rPr>
                <w:sz w:val="16"/>
              </w:rPr>
              <w:t>34 records, 1967 to 2022</w:t>
            </w:r>
          </w:p>
        </w:tc>
        <w:tc>
          <w:tcPr>
            <w:tcW w:type="dxa" w:w="1804"/>
          </w:tcPr>
          <w:p>
            <w:pPr>
              <w:spacing w:after="0"/>
              <w:jc w:val="left"/>
            </w:pPr>
            <w:r>
              <w:rPr>
                <w:sz w:val="16"/>
              </w:rPr>
              <w:t>0.75 in to 2 in (median 1 in); 34 with a recorded value</w:t>
            </w:r>
          </w:p>
        </w:tc>
        <w:tc>
          <w:tcPr>
            <w:tcW w:type="dxa" w:w="1568"/>
          </w:tcPr>
          <w:p>
            <w:pPr>
              <w:spacing w:after="0"/>
              <w:jc w:val="left"/>
            </w:pPr>
            <w:r>
              <w:rPr>
                <w:sz w:val="16"/>
              </w:rPr>
              <w:t>2 in hail, 2008-05-20</w:t>
            </w:r>
          </w:p>
        </w:tc>
        <w:tc>
          <w:tcPr>
            <w:tcW w:type="dxa" w:w="1564"/>
          </w:tcPr>
          <w:p>
            <w:pPr>
              <w:spacing w:after="0"/>
              <w:jc w:val="left"/>
            </w:pPr>
            <w:r>
              <w:rPr>
                <w:sz w:val="16"/>
              </w:rPr>
              <w:t>Hail, 2008-03-15, $75,000 property; $0 crops (2008 dollars)</w:t>
            </w:r>
          </w:p>
        </w:tc>
        <w:tc>
          <w:tcPr>
            <w:tcW w:type="dxa" w:w="2124"/>
          </w:tcPr>
          <w:p>
            <w:pPr>
              <w:spacing w:after="0"/>
              <w:jc w:val="left"/>
            </w:pPr>
            <w:r>
              <w:rPr>
                <w:sz w:val="16"/>
              </w:rPr>
              <w:t>Event records naming jurisdictions in the plan: Greensboro city (16 records), White Plains city (5 records), Siloam town (4 records).</w:t>
            </w:r>
          </w:p>
        </w:tc>
        <w:tc>
          <w:tcPr>
            <w:tcW w:type="dxa" w:w="1840"/>
          </w:tcPr>
          <w:p>
            <w:pPr>
              <w:spacing w:after="0"/>
              <w:jc w:val="left"/>
            </w:pPr>
          </w:p>
        </w:tc>
      </w:tr>
      <w:tr>
        <w:trPr>
          <w:cantSplit/>
        </w:trPr>
        <w:tc>
          <w:tcPr>
            <w:tcW w:type="dxa" w:w="1745"/>
          </w:tcPr>
          <w:p>
            <w:pPr>
              <w:spacing w:after="0"/>
              <w:jc w:val="left"/>
            </w:pPr>
            <w:r>
              <w:rPr>
                <w:sz w:val="16"/>
              </w:rPr>
              <w:t>Excessive Heat, Heat</w:t>
            </w:r>
          </w:p>
        </w:tc>
        <w:tc>
          <w:tcPr>
            <w:tcW w:type="dxa" w:w="1791"/>
          </w:tcPr>
          <w:p>
            <w:pPr>
              <w:spacing w:after="0"/>
              <w:jc w:val="left"/>
            </w:pPr>
            <w:r>
              <w:rPr>
                <w:sz w:val="16"/>
              </w:rPr>
              <w:t>heat index (in event narratives)</w:t>
            </w:r>
          </w:p>
        </w:tc>
        <w:tc>
          <w:tcPr>
            <w:tcW w:type="dxa" w:w="1675"/>
          </w:tcPr>
          <w:p>
            <w:pPr>
              <w:spacing w:after="0"/>
              <w:jc w:val="right"/>
            </w:pPr>
            <w:r>
              <w:rPr>
                <w:sz w:val="16"/>
              </w:rPr>
              <w:t>11 records, 1999 to 2012 (11 zone-level)</w:t>
            </w:r>
          </w:p>
        </w:tc>
        <w:tc>
          <w:tcPr>
            <w:tcW w:type="dxa" w:w="1804"/>
          </w:tcPr>
          <w:p>
            <w:pPr>
              <w:spacing w:after="0"/>
              <w:jc w:val="left"/>
            </w:pPr>
            <w:r>
              <w:rPr>
                <w:sz w:val="16"/>
              </w:rPr>
              <w:t>3 days to 33 days (median 10 days); 5 with a recorded value</w:t>
            </w:r>
          </w:p>
        </w:tc>
        <w:tc>
          <w:tcPr>
            <w:tcW w:type="dxa" w:w="1568"/>
          </w:tcPr>
          <w:p>
            <w:pPr>
              <w:spacing w:after="0"/>
              <w:jc w:val="left"/>
            </w:pPr>
            <w:r>
              <w:rPr>
                <w:sz w:val="16"/>
              </w:rPr>
              <w:t>1999-07-20 to 1999-08-21 (2 records, 1 of them a monthly summary record), zone-level</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r>
              <w:rPr>
                <w:sz w:val="16"/>
              </w:rPr>
              <w:t>Heat records from November to March (unseasonable warmth, not a heat wave) are counted but not used for the longest run.</w:t>
            </w:r>
          </w:p>
        </w:tc>
      </w:tr>
      <w:tr>
        <w:trPr>
          <w:cantSplit/>
        </w:trPr>
        <w:tc>
          <w:tcPr>
            <w:tcW w:type="dxa" w:w="1745"/>
          </w:tcPr>
          <w:p>
            <w:pPr>
              <w:spacing w:after="0"/>
              <w:jc w:val="left"/>
            </w:pPr>
            <w:r>
              <w:rPr>
                <w:sz w:val="16"/>
              </w:rPr>
              <w:t>Hurricane, Tropical Storm, Tropical Depression</w:t>
            </w:r>
          </w:p>
        </w:tc>
        <w:tc>
          <w:tcPr>
            <w:tcW w:type="dxa" w:w="1791"/>
          </w:tcPr>
          <w:p>
            <w:pPr>
              <w:spacing w:after="0"/>
              <w:jc w:val="left"/>
            </w:pPr>
            <w:r>
              <w:rPr>
                <w:sz w:val="16"/>
              </w:rPr>
              <w:t>Saffir-Simpson</w:t>
            </w:r>
          </w:p>
        </w:tc>
        <w:tc>
          <w:tcPr>
            <w:tcW w:type="dxa" w:w="1675"/>
          </w:tcPr>
          <w:p>
            <w:pPr>
              <w:spacing w:after="0"/>
              <w:jc w:val="right"/>
            </w:pPr>
            <w:r>
              <w:rPr>
                <w:sz w:val="16"/>
              </w:rPr>
              <w:t>18 records, 2001 to 2024 (18 zone-level)</w:t>
            </w:r>
          </w:p>
        </w:tc>
        <w:tc>
          <w:tcPr>
            <w:tcW w:type="dxa" w:w="1804"/>
          </w:tcPr>
          <w:p>
            <w:pPr>
              <w:spacing w:after="0"/>
              <w:jc w:val="left"/>
            </w:pPr>
          </w:p>
        </w:tc>
        <w:tc>
          <w:tcPr>
            <w:tcW w:type="dxa" w:w="1568"/>
          </w:tcPr>
          <w:p>
            <w:pPr>
              <w:spacing w:after="0"/>
              <w:jc w:val="left"/>
            </w:pPr>
            <w:r>
              <w:rPr>
                <w:sz w:val="16"/>
              </w:rPr>
              <w:t>Strongest recorded: Tropical Storm record, 2017-09-11, $175,000 property; crops not reported (2017 dollars); NWS zone GAZ050</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5"/>
          </w:tcPr>
          <w:p>
            <w:pPr>
              <w:spacing w:after="0"/>
              <w:jc w:val="left"/>
            </w:pPr>
            <w:r>
              <w:rPr>
                <w:sz w:val="16"/>
              </w:rPr>
              <w:t>Ice Storm</w:t>
            </w:r>
          </w:p>
        </w:tc>
        <w:tc>
          <w:tcPr>
            <w:tcW w:type="dxa" w:w="1791"/>
          </w:tcPr>
          <w:p>
            <w:pPr>
              <w:spacing w:after="0"/>
              <w:jc w:val="left"/>
            </w:pPr>
            <w:r>
              <w:rPr>
                <w:sz w:val="16"/>
              </w:rPr>
              <w:t>Sperry-Piltz ice scale (local data)</w:t>
            </w:r>
          </w:p>
        </w:tc>
        <w:tc>
          <w:tcPr>
            <w:tcW w:type="dxa" w:w="1675"/>
          </w:tcPr>
          <w:p>
            <w:pPr>
              <w:spacing w:after="0"/>
              <w:jc w:val="right"/>
            </w:pPr>
            <w:r>
              <w:rPr>
                <w:sz w:val="16"/>
              </w:rPr>
              <w:t>6 records, 2000 to 2026 (6 zone-level)</w:t>
            </w:r>
          </w:p>
        </w:tc>
        <w:tc>
          <w:tcPr>
            <w:tcW w:type="dxa" w:w="1804"/>
          </w:tcPr>
          <w:p>
            <w:pPr>
              <w:spacing w:after="0"/>
              <w:jc w:val="left"/>
            </w:pPr>
          </w:p>
        </w:tc>
        <w:tc>
          <w:tcPr>
            <w:tcW w:type="dxa" w:w="1568"/>
          </w:tcPr>
          <w:p>
            <w:pPr>
              <w:spacing w:after="0"/>
              <w:jc w:val="left"/>
            </w:pPr>
            <w:r>
              <w:rPr>
                <w:sz w:val="16"/>
              </w:rPr>
              <w:t>Ice Storm, 2000-01-22, $980,000 property; crops not reported (2000 dollars); NWS zone GAZ050</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p>
        </w:tc>
      </w:tr>
      <w:tr>
        <w:trPr>
          <w:cantSplit/>
        </w:trPr>
        <w:tc>
          <w:tcPr>
            <w:tcW w:type="dxa" w:w="1745"/>
          </w:tcPr>
          <w:p>
            <w:pPr>
              <w:spacing w:after="0"/>
              <w:jc w:val="left"/>
            </w:pPr>
            <w:r>
              <w:rPr>
                <w:sz w:val="16"/>
              </w:rPr>
              <w:t>Flash Flood, Flood, Lakeshore Flood</w:t>
            </w:r>
          </w:p>
        </w:tc>
        <w:tc>
          <w:tcPr>
            <w:tcW w:type="dxa" w:w="1791"/>
          </w:tcPr>
          <w:p>
            <w:pPr>
              <w:spacing w:after="0"/>
              <w:jc w:val="left"/>
            </w:pPr>
            <w:r>
              <w:rPr>
                <w:sz w:val="16"/>
              </w:rPr>
              <w:t>damage and flood days (flood depth: FIRM)</w:t>
            </w:r>
          </w:p>
        </w:tc>
        <w:tc>
          <w:tcPr>
            <w:tcW w:type="dxa" w:w="1675"/>
          </w:tcPr>
          <w:p>
            <w:pPr>
              <w:spacing w:after="0"/>
              <w:jc w:val="right"/>
            </w:pPr>
            <w:r>
              <w:rPr>
                <w:sz w:val="16"/>
              </w:rPr>
              <w:t>8 records, 2001 to 2020 (1 zone-level)</w:t>
            </w:r>
          </w:p>
        </w:tc>
        <w:tc>
          <w:tcPr>
            <w:tcW w:type="dxa" w:w="1804"/>
          </w:tcPr>
          <w:p>
            <w:pPr>
              <w:spacing w:after="0"/>
              <w:jc w:val="left"/>
            </w:pPr>
          </w:p>
        </w:tc>
        <w:tc>
          <w:tcPr>
            <w:tcW w:type="dxa" w:w="1568"/>
          </w:tcPr>
          <w:p>
            <w:pPr>
              <w:spacing w:after="0"/>
              <w:jc w:val="left"/>
            </w:pPr>
            <w:r>
              <w:rPr>
                <w:sz w:val="16"/>
              </w:rPr>
              <w:t>Flash Flood, 2001-06-13, $150,000 property; crops not reported (2001 dollars)</w:t>
            </w:r>
          </w:p>
        </w:tc>
        <w:tc>
          <w:tcPr>
            <w:tcW w:type="dxa" w:w="1564"/>
          </w:tcPr>
          <w:p>
            <w:pPr>
              <w:spacing w:after="0"/>
              <w:jc w:val="left"/>
            </w:pPr>
          </w:p>
        </w:tc>
        <w:tc>
          <w:tcPr>
            <w:tcW w:type="dxa" w:w="2124"/>
          </w:tcPr>
          <w:p>
            <w:pPr>
              <w:spacing w:after="0"/>
              <w:jc w:val="left"/>
            </w:pPr>
            <w:r>
              <w:rPr>
                <w:sz w:val="16"/>
              </w:rPr>
              <w:t>No event record names a jurisdiction in the plan. Zone-level records (1)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5"/>
          </w:tcPr>
          <w:p>
            <w:pPr>
              <w:spacing w:after="0"/>
              <w:jc w:val="left"/>
            </w:pPr>
            <w:r>
              <w:rPr>
                <w:sz w:val="16"/>
              </w:rPr>
              <w:t>Debris Flow</w:t>
            </w:r>
          </w:p>
        </w:tc>
        <w:tc>
          <w:tcPr>
            <w:tcW w:type="dxa" w:w="1791"/>
          </w:tcPr>
          <w:p>
            <w:pPr>
              <w:spacing w:after="0"/>
              <w:jc w:val="left"/>
            </w:pPr>
            <w:r>
              <w:rPr>
                <w:sz w:val="16"/>
              </w:rPr>
              <w:t>none (count and damage only)</w:t>
            </w:r>
          </w:p>
        </w:tc>
        <w:tc>
          <w:tcPr>
            <w:tcW w:type="dxa" w:w="1675"/>
          </w:tcPr>
          <w:p>
            <w:pPr>
              <w:spacing w:after="0"/>
              <w:jc w:val="right"/>
            </w:pPr>
            <w:r>
              <w:rPr>
                <w:sz w:val="16"/>
              </w:rPr>
              <w:t>0</w:t>
            </w:r>
          </w:p>
        </w:tc>
        <w:tc>
          <w:tcPr>
            <w:tcW w:type="dxa" w:w="1804"/>
          </w:tcPr>
          <w:p>
            <w:pPr>
              <w:spacing w:after="0"/>
              <w:jc w:val="left"/>
            </w:pPr>
          </w:p>
        </w:tc>
        <w:tc>
          <w:tcPr>
            <w:tcW w:type="dxa" w:w="1568"/>
          </w:tcPr>
          <w:p>
            <w:pPr>
              <w:spacing w:after="0"/>
              <w:jc w:val="left"/>
            </w:pPr>
          </w:p>
        </w:tc>
        <w:tc>
          <w:tcPr>
            <w:tcW w:type="dxa" w:w="1564"/>
          </w:tcPr>
          <w:p>
            <w:pPr>
              <w:spacing w:after="0"/>
              <w:jc w:val="left"/>
            </w:pPr>
          </w:p>
        </w:tc>
        <w:tc>
          <w:tcPr>
            <w:tcW w:type="dxa" w:w="2124"/>
          </w:tcPr>
          <w:p>
            <w:pPr>
              <w:spacing w:after="0"/>
              <w:jc w:val="left"/>
            </w:pPr>
          </w:p>
        </w:tc>
        <w:tc>
          <w:tcPr>
            <w:tcW w:type="dxa" w:w="1840"/>
          </w:tcPr>
          <w:p>
            <w:pPr>
              <w:spacing w:after="0"/>
              <w:jc w:val="left"/>
            </w:pPr>
          </w:p>
        </w:tc>
      </w:tr>
      <w:tr>
        <w:trPr>
          <w:cantSplit/>
        </w:trPr>
        <w:tc>
          <w:tcPr>
            <w:tcW w:type="dxa" w:w="1745"/>
          </w:tcPr>
          <w:p>
            <w:pPr>
              <w:spacing w:after="0"/>
              <w:jc w:val="left"/>
            </w:pPr>
            <w:r>
              <w:rPr>
                <w:sz w:val="16"/>
              </w:rPr>
              <w:t>Lightning</w:t>
            </w:r>
          </w:p>
        </w:tc>
        <w:tc>
          <w:tcPr>
            <w:tcW w:type="dxa" w:w="1791"/>
          </w:tcPr>
          <w:p>
            <w:pPr>
              <w:spacing w:after="0"/>
              <w:jc w:val="left"/>
            </w:pPr>
            <w:r>
              <w:rPr>
                <w:sz w:val="16"/>
              </w:rPr>
              <w:t>annualized frequency (the measure FEMA's Local Mitigation Planning Handbook names)</w:t>
            </w:r>
          </w:p>
        </w:tc>
        <w:tc>
          <w:tcPr>
            <w:tcW w:type="dxa" w:w="1675"/>
          </w:tcPr>
          <w:p>
            <w:pPr>
              <w:spacing w:after="0"/>
              <w:jc w:val="right"/>
            </w:pPr>
            <w:r>
              <w:rPr>
                <w:sz w:val="16"/>
              </w:rPr>
              <w:t>4 records, 2003 to 2011</w:t>
            </w:r>
          </w:p>
        </w:tc>
        <w:tc>
          <w:tcPr>
            <w:tcW w:type="dxa" w:w="1804"/>
          </w:tcPr>
          <w:p>
            <w:pPr>
              <w:spacing w:after="0"/>
              <w:jc w:val="left"/>
            </w:pPr>
          </w:p>
        </w:tc>
        <w:tc>
          <w:tcPr>
            <w:tcW w:type="dxa" w:w="1568"/>
          </w:tcPr>
          <w:p>
            <w:pPr>
              <w:spacing w:after="0"/>
              <w:jc w:val="left"/>
            </w:pPr>
            <w:r>
              <w:rPr>
                <w:sz w:val="16"/>
              </w:rPr>
              <w:t>Lightning, 2011-03-27, $25,000 property; $0 crops (2011 dollars)</w:t>
            </w:r>
          </w:p>
        </w:tc>
        <w:tc>
          <w:tcPr>
            <w:tcW w:type="dxa" w:w="1564"/>
          </w:tcPr>
          <w:p>
            <w:pPr>
              <w:spacing w:after="0"/>
              <w:jc w:val="left"/>
            </w:pPr>
          </w:p>
        </w:tc>
        <w:tc>
          <w:tcPr>
            <w:tcW w:type="dxa" w:w="2124"/>
          </w:tcPr>
          <w:p>
            <w:pPr>
              <w:spacing w:after="0"/>
              <w:jc w:val="left"/>
            </w:pPr>
            <w:r>
              <w:rPr>
                <w:sz w:val="16"/>
              </w:rPr>
              <w:t>Event records naming jurisdictions in the plan: Greensboro city (2 records), Siloam town (1 record).</w:t>
            </w:r>
          </w:p>
        </w:tc>
        <w:tc>
          <w:tcPr>
            <w:tcW w:type="dxa" w:w="1840"/>
          </w:tcPr>
          <w:p>
            <w:pPr>
              <w:spacing w:after="0"/>
              <w:jc w:val="left"/>
            </w:pPr>
            <w:r>
              <w:rPr>
                <w:sz w:val="16"/>
              </w:rPr>
              <w:t>Storm Events lists lightning with damage or casualties.</w:t>
            </w:r>
          </w:p>
        </w:tc>
      </w:tr>
      <w:tr>
        <w:trPr>
          <w:cantSplit/>
        </w:trPr>
        <w:tc>
          <w:tcPr>
            <w:tcW w:type="dxa" w:w="1745"/>
          </w:tcPr>
          <w:p>
            <w:pPr>
              <w:spacing w:after="0"/>
              <w:jc w:val="left"/>
            </w:pPr>
            <w:r>
              <w:rPr>
                <w:sz w:val="16"/>
              </w:rPr>
              <w:t>High Wind and Strong Wind (outside NRI's Strong Wind definition)</w:t>
            </w:r>
          </w:p>
        </w:tc>
        <w:tc>
          <w:tcPr>
            <w:tcW w:type="dxa" w:w="1791"/>
          </w:tcPr>
          <w:p>
            <w:pPr>
              <w:spacing w:after="0"/>
              <w:jc w:val="left"/>
            </w:pPr>
            <w:r>
              <w:rPr>
                <w:sz w:val="16"/>
              </w:rPr>
              <w:t>wind speed (kt and mph)</w:t>
            </w:r>
          </w:p>
        </w:tc>
        <w:tc>
          <w:tcPr>
            <w:tcW w:type="dxa" w:w="1675"/>
          </w:tcPr>
          <w:p>
            <w:pPr>
              <w:spacing w:after="0"/>
              <w:jc w:val="right"/>
            </w:pPr>
            <w:r>
              <w:rPr>
                <w:sz w:val="16"/>
              </w:rPr>
              <w:t>5 records, 2001 to 2005 (5 zone-level)</w:t>
            </w:r>
          </w:p>
        </w:tc>
        <w:tc>
          <w:tcPr>
            <w:tcW w:type="dxa" w:w="1804"/>
          </w:tcPr>
          <w:p>
            <w:pPr>
              <w:spacing w:after="0"/>
              <w:jc w:val="left"/>
            </w:pPr>
            <w:r>
              <w:rPr>
                <w:sz w:val="16"/>
              </w:rPr>
              <w:t>35 kt (40 mph) to 39 kt (45 mph) (median 36 kt (41 mph)); 4 with a recorded value</w:t>
            </w:r>
          </w:p>
        </w:tc>
        <w:tc>
          <w:tcPr>
            <w:tcW w:type="dxa" w:w="1568"/>
          </w:tcPr>
          <w:p>
            <w:pPr>
              <w:spacing w:after="0"/>
              <w:jc w:val="left"/>
            </w:pPr>
            <w:r>
              <w:rPr>
                <w:sz w:val="16"/>
              </w:rPr>
              <w:t>39 kt (45 mph) estimated gust, Strong Wind, 2004-02-25; NWS zone GAZ050</w:t>
            </w:r>
          </w:p>
        </w:tc>
        <w:tc>
          <w:tcPr>
            <w:tcW w:type="dxa" w:w="1564"/>
          </w:tcPr>
          <w:p>
            <w:pPr>
              <w:spacing w:after="0"/>
              <w:jc w:val="left"/>
            </w:pPr>
            <w:r>
              <w:rPr>
                <w:sz w:val="16"/>
              </w:rPr>
              <w:t>High Wind, 2004-09-07, $175,000 property; crops not reported (zone total, 2004 dollars)</w:t>
            </w:r>
          </w:p>
        </w:tc>
        <w:tc>
          <w:tcPr>
            <w:tcW w:type="dxa" w:w="2124"/>
          </w:tcPr>
          <w:p>
            <w:pPr>
              <w:spacing w:after="0"/>
              <w:jc w:val="left"/>
            </w:pPr>
            <w:r>
              <w:rPr>
                <w:sz w:val="16"/>
              </w:rPr>
              <w:t>Countywide (zone-level records).</w:t>
            </w:r>
          </w:p>
        </w:tc>
        <w:tc>
          <w:tcPr>
            <w:tcW w:type="dxa" w:w="1840"/>
          </w:tcPr>
          <w:p>
            <w:pPr>
              <w:spacing w:after="0"/>
              <w:jc w:val="left"/>
            </w:pPr>
          </w:p>
        </w:tc>
      </w:tr>
      <w:tr>
        <w:trPr>
          <w:cantSplit/>
        </w:trPr>
        <w:tc>
          <w:tcPr>
            <w:tcW w:type="dxa" w:w="1745"/>
          </w:tcPr>
          <w:p>
            <w:pPr>
              <w:spacing w:after="0"/>
              <w:jc w:val="left"/>
            </w:pPr>
            <w:r>
              <w:rPr>
                <w:sz w:val="16"/>
              </w:rPr>
              <w:t>Thunderstorm Wind</w:t>
            </w:r>
          </w:p>
        </w:tc>
        <w:tc>
          <w:tcPr>
            <w:tcW w:type="dxa" w:w="1791"/>
          </w:tcPr>
          <w:p>
            <w:pPr>
              <w:spacing w:after="0"/>
              <w:jc w:val="left"/>
            </w:pPr>
            <w:r>
              <w:rPr>
                <w:sz w:val="16"/>
              </w:rPr>
              <w:t>wind speed (kt and mph)</w:t>
            </w:r>
          </w:p>
        </w:tc>
        <w:tc>
          <w:tcPr>
            <w:tcW w:type="dxa" w:w="1675"/>
          </w:tcPr>
          <w:p>
            <w:pPr>
              <w:spacing w:after="0"/>
              <w:jc w:val="right"/>
            </w:pPr>
            <w:r>
              <w:rPr>
                <w:sz w:val="16"/>
              </w:rPr>
              <w:t>104 records, 1971 to 2025</w:t>
            </w:r>
          </w:p>
        </w:tc>
        <w:tc>
          <w:tcPr>
            <w:tcW w:type="dxa" w:w="1804"/>
          </w:tcPr>
          <w:p>
            <w:pPr>
              <w:spacing w:after="0"/>
              <w:jc w:val="left"/>
            </w:pPr>
            <w:r>
              <w:rPr>
                <w:sz w:val="16"/>
              </w:rPr>
              <w:t>35 kt (40 mph) to 61 kt (70 mph) (median 50 kt (58 mph)); 56 with a recorded value</w:t>
            </w:r>
          </w:p>
        </w:tc>
        <w:tc>
          <w:tcPr>
            <w:tcW w:type="dxa" w:w="1568"/>
          </w:tcPr>
          <w:p>
            <w:pPr>
              <w:spacing w:after="0"/>
              <w:jc w:val="left"/>
            </w:pPr>
            <w:r>
              <w:rPr>
                <w:sz w:val="16"/>
              </w:rPr>
              <w:t>61 kt (70 mph) estimated gust, Thunderstorm Wind, 2023-07-21</w:t>
            </w:r>
          </w:p>
        </w:tc>
        <w:tc>
          <w:tcPr>
            <w:tcW w:type="dxa" w:w="1564"/>
          </w:tcPr>
          <w:p>
            <w:pPr>
              <w:spacing w:after="0"/>
              <w:jc w:val="left"/>
            </w:pPr>
            <w:r>
              <w:rPr>
                <w:sz w:val="16"/>
              </w:rPr>
              <w:t>Thunderstorm Wind, 1998-01-07, $2,000,000 property; crops not reported (1998 dollars)</w:t>
            </w:r>
          </w:p>
        </w:tc>
        <w:tc>
          <w:tcPr>
            <w:tcW w:type="dxa" w:w="2124"/>
          </w:tcPr>
          <w:p>
            <w:pPr>
              <w:spacing w:after="0"/>
              <w:jc w:val="left"/>
            </w:pPr>
            <w:r>
              <w:rPr>
                <w:sz w:val="16"/>
              </w:rPr>
              <w:t>Event records naming jurisdictions in the plan: Greensboro city (29 records), Siloam town (4 records), White Plains city (3 records), Woodville city (3 records).</w:t>
            </w:r>
          </w:p>
        </w:tc>
        <w:tc>
          <w:tcPr>
            <w:tcW w:type="dxa" w:w="1840"/>
          </w:tcPr>
          <w:p>
            <w:pPr>
              <w:spacing w:after="0"/>
              <w:jc w:val="left"/>
            </w:pPr>
          </w:p>
        </w:tc>
      </w:tr>
      <w:tr>
        <w:trPr>
          <w:cantSplit/>
        </w:trPr>
        <w:tc>
          <w:tcPr>
            <w:tcW w:type="dxa" w:w="1745"/>
          </w:tcPr>
          <w:p>
            <w:pPr>
              <w:spacing w:after="0"/>
              <w:jc w:val="left"/>
            </w:pPr>
            <w:r>
              <w:rPr>
                <w:sz w:val="16"/>
              </w:rPr>
              <w:t>Tornado</w:t>
            </w:r>
          </w:p>
        </w:tc>
        <w:tc>
          <w:tcPr>
            <w:tcW w:type="dxa" w:w="1791"/>
          </w:tcPr>
          <w:p>
            <w:pPr>
              <w:spacing w:after="0"/>
              <w:jc w:val="left"/>
            </w:pPr>
            <w:r>
              <w:rPr>
                <w:sz w:val="16"/>
              </w:rPr>
              <w:t>Enhanced Fujita (Fujita before Feb 2007)</w:t>
            </w:r>
          </w:p>
        </w:tc>
        <w:tc>
          <w:tcPr>
            <w:tcW w:type="dxa" w:w="1675"/>
          </w:tcPr>
          <w:p>
            <w:pPr>
              <w:spacing w:after="0"/>
              <w:jc w:val="right"/>
            </w:pPr>
            <w:r>
              <w:rPr>
                <w:sz w:val="16"/>
              </w:rPr>
              <w:t>5 records, 1965 to 2021</w:t>
            </w:r>
          </w:p>
        </w:tc>
        <w:tc>
          <w:tcPr>
            <w:tcW w:type="dxa" w:w="1804"/>
          </w:tcPr>
          <w:p>
            <w:pPr>
              <w:spacing w:after="0"/>
              <w:jc w:val="left"/>
            </w:pPr>
            <w:r>
              <w:rPr>
                <w:sz w:val="16"/>
              </w:rPr>
              <w:t>F/EF1 to F/EF4 (median F/EF1); 5 with a recorded value</w:t>
            </w:r>
          </w:p>
        </w:tc>
        <w:tc>
          <w:tcPr>
            <w:tcW w:type="dxa" w:w="1568"/>
          </w:tcPr>
          <w:p>
            <w:pPr>
              <w:spacing w:after="0"/>
              <w:jc w:val="left"/>
            </w:pPr>
            <w:r>
              <w:rPr>
                <w:sz w:val="16"/>
              </w:rPr>
              <w:t>F4 tornado, 1992-11-22, 12 mi path length (whole path, pre-1996), 867 yd wide, $2,500,000 property; crops not recorded (1992 dollars), 1 direct death, 31 direct injuries</w:t>
            </w:r>
          </w:p>
        </w:tc>
        <w:tc>
          <w:tcPr>
            <w:tcW w:type="dxa" w:w="1564"/>
          </w:tcPr>
          <w:p>
            <w:pPr>
              <w:spacing w:after="0"/>
              <w:jc w:val="left"/>
            </w:pPr>
          </w:p>
        </w:tc>
        <w:tc>
          <w:tcPr>
            <w:tcW w:type="dxa" w:w="2124"/>
          </w:tcPr>
          <w:p>
            <w:pPr>
              <w:spacing w:after="0"/>
              <w:jc w:val="left"/>
            </w:pPr>
            <w:r>
              <w:rPr>
                <w:sz w:val="16"/>
              </w:rPr>
              <w:t>No event record names a jurisdiction in the plan.</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5"/>
          </w:tcPr>
          <w:p>
            <w:pPr>
              <w:spacing w:after="0"/>
              <w:jc w:val="left"/>
            </w:pPr>
            <w:r>
              <w:rPr>
                <w:sz w:val="16"/>
              </w:rPr>
              <w:t>Wildfire</w:t>
            </w:r>
          </w:p>
        </w:tc>
        <w:tc>
          <w:tcPr>
            <w:tcW w:type="dxa" w:w="1791"/>
          </w:tcPr>
          <w:p>
            <w:pPr>
              <w:spacing w:after="0"/>
              <w:jc w:val="left"/>
            </w:pPr>
            <w:r>
              <w:rPr>
                <w:sz w:val="16"/>
              </w:rPr>
              <w:t>acres burned (local data)</w:t>
            </w:r>
          </w:p>
        </w:tc>
        <w:tc>
          <w:tcPr>
            <w:tcW w:type="dxa" w:w="1675"/>
          </w:tcPr>
          <w:p>
            <w:pPr>
              <w:spacing w:after="0"/>
              <w:jc w:val="right"/>
            </w:pPr>
            <w:r>
              <w:rPr>
                <w:sz w:val="16"/>
              </w:rPr>
              <w:t>0</w:t>
            </w:r>
          </w:p>
        </w:tc>
        <w:tc>
          <w:tcPr>
            <w:tcW w:type="dxa" w:w="1804"/>
          </w:tcPr>
          <w:p>
            <w:pPr>
              <w:spacing w:after="0"/>
              <w:jc w:val="left"/>
            </w:pPr>
          </w:p>
        </w:tc>
        <w:tc>
          <w:tcPr>
            <w:tcW w:type="dxa" w:w="1568"/>
          </w:tcPr>
          <w:p>
            <w:pPr>
              <w:spacing w:after="0"/>
              <w:jc w:val="left"/>
            </w:pPr>
          </w:p>
        </w:tc>
        <w:tc>
          <w:tcPr>
            <w:tcW w:type="dxa" w:w="1564"/>
          </w:tcPr>
          <w:p>
            <w:pPr>
              <w:spacing w:after="0"/>
              <w:jc w:val="left"/>
            </w:pPr>
          </w:p>
        </w:tc>
        <w:tc>
          <w:tcPr>
            <w:tcW w:type="dxa" w:w="2124"/>
          </w:tcPr>
          <w:p>
            <w:pPr>
              <w:spacing w:after="0"/>
              <w:jc w:val="left"/>
            </w:pPr>
          </w:p>
        </w:tc>
        <w:tc>
          <w:tcPr>
            <w:tcW w:type="dxa" w:w="1840"/>
          </w:tcPr>
          <w:p>
            <w:pPr>
              <w:spacing w:after="0"/>
              <w:jc w:val="left"/>
            </w:pPr>
          </w:p>
        </w:tc>
      </w:tr>
      <w:tr>
        <w:trPr>
          <w:cantSplit/>
        </w:trPr>
        <w:tc>
          <w:tcPr>
            <w:tcW w:type="dxa" w:w="1745"/>
          </w:tcPr>
          <w:p>
            <w:pPr>
              <w:spacing w:after="0"/>
              <w:jc w:val="left"/>
            </w:pPr>
            <w:r>
              <w:rPr>
                <w:sz w:val="16"/>
              </w:rPr>
              <w:t>Winter Storm, Heavy Snow, Blizzard, Lake-Effect Snow, Winter Weather, Sleet</w:t>
            </w:r>
          </w:p>
        </w:tc>
        <w:tc>
          <w:tcPr>
            <w:tcW w:type="dxa" w:w="1791"/>
          </w:tcPr>
          <w:p>
            <w:pPr>
              <w:spacing w:after="0"/>
              <w:jc w:val="left"/>
            </w:pPr>
            <w:r>
              <w:rPr>
                <w:sz w:val="16"/>
              </w:rPr>
              <w:t>none in data (snowfall: local data)</w:t>
            </w:r>
          </w:p>
        </w:tc>
        <w:tc>
          <w:tcPr>
            <w:tcW w:type="dxa" w:w="1675"/>
          </w:tcPr>
          <w:p>
            <w:pPr>
              <w:spacing w:after="0"/>
              <w:jc w:val="right"/>
            </w:pPr>
            <w:r>
              <w:rPr>
                <w:sz w:val="16"/>
              </w:rPr>
              <w:t>15 records, 1996 to 2026 (15 zone-level)</w:t>
            </w:r>
          </w:p>
        </w:tc>
        <w:tc>
          <w:tcPr>
            <w:tcW w:type="dxa" w:w="1804"/>
          </w:tcPr>
          <w:p>
            <w:pPr>
              <w:spacing w:after="0"/>
              <w:jc w:val="left"/>
            </w:pPr>
          </w:p>
        </w:tc>
        <w:tc>
          <w:tcPr>
            <w:tcW w:type="dxa" w:w="1568"/>
          </w:tcPr>
          <w:p>
            <w:pPr>
              <w:spacing w:after="0"/>
              <w:jc w:val="left"/>
            </w:pPr>
            <w:r>
              <w:rPr>
                <w:sz w:val="16"/>
              </w:rPr>
              <w:t>Winter Storm, 2005-01-28, $100,000 property; crops not reported (2005 dollars); NWS zone GAZ050</w:t>
            </w:r>
          </w:p>
        </w:tc>
        <w:tc>
          <w:tcPr>
            <w:tcW w:type="dxa" w:w="1564"/>
          </w:tcPr>
          <w:p>
            <w:pPr>
              <w:spacing w:after="0"/>
              <w:jc w:val="left"/>
            </w:pPr>
          </w:p>
        </w:tc>
        <w:tc>
          <w:tcPr>
            <w:tcW w:type="dxa" w:w="2124"/>
          </w:tcPr>
          <w:p>
            <w:pPr>
              <w:spacing w:after="0"/>
              <w:jc w:val="left"/>
            </w:pPr>
            <w:r>
              <w:rPr>
                <w:sz w:val="16"/>
              </w:rPr>
              <w:t>Countywide (zone-level records).</w:t>
            </w:r>
          </w:p>
        </w:tc>
        <w:tc>
          <w:tcPr>
            <w:tcW w:type="dxa" w:w="18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1"/>
        <w:gridCol w:w="2325"/>
        <w:gridCol w:w="2280"/>
        <w:gridCol w:w="2723"/>
        <w:gridCol w:w="1389"/>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1"/>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2280"/>
            <w:shd w:val="clear" w:color="auto" w:fill="E8E8E8"/>
          </w:tcPr>
          <w:p>
            <w:pPr>
              <w:spacing w:after="0"/>
              <w:jc w:val="left"/>
            </w:pPr>
            <w:r>
              <w:rPr>
                <w:b/>
                <w:sz w:val="16"/>
              </w:rPr>
              <w:t>Mapped hazard</w:t>
            </w:r>
          </w:p>
        </w:tc>
        <w:tc>
          <w:tcPr>
            <w:tcW w:type="dxa" w:w="27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9"/>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91"/>
          </w:tcPr>
          <w:p>
            <w:pPr>
              <w:spacing w:after="0"/>
              <w:jc w:val="left"/>
            </w:pPr>
            <w:r>
              <w:rPr>
                <w:sz w:val="16"/>
              </w:rPr>
              <w:t>Emergency</w:t>
            </w:r>
          </w:p>
        </w:tc>
        <w:tc>
          <w:tcPr>
            <w:tcW w:type="dxa" w:w="2325"/>
          </w:tcPr>
          <w:p>
            <w:pPr>
              <w:spacing w:after="0"/>
              <w:jc w:val="left"/>
            </w:pPr>
            <w:r>
              <w:rPr>
                <w:sz w:val="16"/>
              </w:rPr>
              <w:t>Severe Winter Storm</w:t>
            </w:r>
          </w:p>
        </w:tc>
        <w:tc>
          <w:tcPr>
            <w:tcW w:type="dxa" w:w="2280"/>
          </w:tcPr>
          <w:p>
            <w:pPr>
              <w:spacing w:after="0"/>
              <w:jc w:val="left"/>
            </w:pPr>
            <w:r>
              <w:rPr>
                <w:sz w:val="16"/>
              </w:rPr>
              <w:t>Winter Weather</w:t>
            </w:r>
          </w:p>
        </w:tc>
        <w:tc>
          <w:tcPr>
            <w:tcW w:type="dxa" w:w="2723"/>
          </w:tcPr>
          <w:p>
            <w:pPr>
              <w:spacing w:after="0"/>
              <w:jc w:val="right"/>
            </w:pPr>
            <w:r>
              <w:rPr>
                <w:sz w:val="16"/>
              </w:rPr>
              <w:t>no Public Assistance recorded</w:t>
            </w:r>
          </w:p>
        </w:tc>
        <w:tc>
          <w:tcPr>
            <w:tcW w:type="dxa" w:w="1389"/>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91"/>
          </w:tcPr>
          <w:p>
            <w:pPr>
              <w:spacing w:after="0"/>
              <w:jc w:val="left"/>
            </w:pPr>
            <w:r>
              <w:rPr>
                <w:sz w:val="16"/>
              </w:rPr>
              <w:t>Major disaster</w:t>
            </w:r>
          </w:p>
        </w:tc>
        <w:tc>
          <w:tcPr>
            <w:tcW w:type="dxa" w:w="2325"/>
          </w:tcPr>
          <w:p>
            <w:pPr>
              <w:spacing w:after="0"/>
              <w:jc w:val="left"/>
            </w:pPr>
            <w:r>
              <w:rPr>
                <w:sz w:val="16"/>
              </w:rPr>
              <w:t>Hurricane Helene</w:t>
            </w:r>
          </w:p>
        </w:tc>
        <w:tc>
          <w:tcPr>
            <w:tcW w:type="dxa" w:w="2280"/>
          </w:tcPr>
          <w:p>
            <w:pPr>
              <w:spacing w:after="0"/>
              <w:jc w:val="left"/>
            </w:pPr>
            <w:r>
              <w:rPr>
                <w:sz w:val="16"/>
              </w:rPr>
              <w:t>Hurricane</w:t>
            </w:r>
          </w:p>
        </w:tc>
        <w:tc>
          <w:tcPr>
            <w:tcW w:type="dxa" w:w="2723"/>
          </w:tcPr>
          <w:p>
            <w:pPr>
              <w:spacing w:after="0"/>
              <w:jc w:val="right"/>
            </w:pPr>
            <w:r>
              <w:rPr>
                <w:sz w:val="16"/>
              </w:rPr>
              <w:t>$200,610.84</w:t>
            </w:r>
          </w:p>
        </w:tc>
        <w:tc>
          <w:tcPr>
            <w:tcW w:type="dxa" w:w="1389"/>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91"/>
          </w:tcPr>
          <w:p>
            <w:pPr>
              <w:spacing w:after="0"/>
              <w:jc w:val="left"/>
            </w:pPr>
            <w:r>
              <w:rPr>
                <w:sz w:val="16"/>
              </w:rPr>
              <w:t>Emergency</w:t>
            </w:r>
          </w:p>
        </w:tc>
        <w:tc>
          <w:tcPr>
            <w:tcW w:type="dxa" w:w="2325"/>
          </w:tcPr>
          <w:p>
            <w:pPr>
              <w:spacing w:after="0"/>
              <w:jc w:val="left"/>
            </w:pPr>
            <w:r>
              <w:rPr>
                <w:sz w:val="16"/>
              </w:rPr>
              <w:t>Hurricane Helene</w:t>
            </w:r>
          </w:p>
        </w:tc>
        <w:tc>
          <w:tcPr>
            <w:tcW w:type="dxa" w:w="2280"/>
          </w:tcPr>
          <w:p>
            <w:pPr>
              <w:spacing w:after="0"/>
              <w:jc w:val="left"/>
            </w:pPr>
            <w:r>
              <w:rPr>
                <w:sz w:val="16"/>
              </w:rPr>
              <w:t>Hurricane</w:t>
            </w:r>
          </w:p>
        </w:tc>
        <w:tc>
          <w:tcPr>
            <w:tcW w:type="dxa" w:w="2723"/>
          </w:tcPr>
          <w:p>
            <w:pPr>
              <w:spacing w:after="0"/>
              <w:jc w:val="right"/>
            </w:pPr>
            <w:r>
              <w:rPr>
                <w:sz w:val="16"/>
              </w:rPr>
              <w:t>no Public Assistance recorded</w:t>
            </w:r>
          </w:p>
        </w:tc>
        <w:tc>
          <w:tcPr>
            <w:tcW w:type="dxa" w:w="1389"/>
          </w:tcPr>
          <w:p>
            <w:pPr>
              <w:spacing w:after="0"/>
              <w:jc w:val="left"/>
            </w:pPr>
            <w:r>
              <w:rPr>
                <w:sz w:val="16"/>
              </w:rPr>
              <w:t>within last 5 years</w:t>
            </w:r>
          </w:p>
        </w:tc>
        <w:tc>
          <w:tcPr>
            <w:tcW w:type="dxa" w:w="894"/>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91"/>
          </w:tcPr>
          <w:p>
            <w:pPr>
              <w:spacing w:after="0"/>
              <w:jc w:val="left"/>
            </w:pPr>
            <w:r>
              <w:rPr>
                <w:sz w:val="16"/>
              </w:rPr>
              <w:t>Major disaster</w:t>
            </w:r>
          </w:p>
        </w:tc>
        <w:tc>
          <w:tcPr>
            <w:tcW w:type="dxa" w:w="2325"/>
          </w:tcPr>
          <w:p>
            <w:pPr>
              <w:spacing w:after="0"/>
              <w:jc w:val="left"/>
            </w:pPr>
            <w:r>
              <w:rPr>
                <w:sz w:val="16"/>
              </w:rPr>
              <w:t>COVID-19 Pandemic</w:t>
            </w:r>
          </w:p>
        </w:tc>
        <w:tc>
          <w:tcPr>
            <w:tcW w:type="dxa" w:w="2280"/>
          </w:tcPr>
          <w:p>
            <w:pPr>
              <w:spacing w:after="0"/>
              <w:jc w:val="left"/>
            </w:pPr>
            <w:r>
              <w:rPr>
                <w:sz w:val="16"/>
              </w:rPr>
              <w:t>Non-natural, not counted</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91"/>
          </w:tcPr>
          <w:p>
            <w:pPr>
              <w:spacing w:after="0"/>
              <w:jc w:val="left"/>
            </w:pPr>
            <w:r>
              <w:rPr>
                <w:sz w:val="16"/>
              </w:rPr>
              <w:t>Emergency</w:t>
            </w:r>
          </w:p>
        </w:tc>
        <w:tc>
          <w:tcPr>
            <w:tcW w:type="dxa" w:w="2325"/>
          </w:tcPr>
          <w:p>
            <w:pPr>
              <w:spacing w:after="0"/>
              <w:jc w:val="left"/>
            </w:pPr>
            <w:r>
              <w:rPr>
                <w:sz w:val="16"/>
              </w:rPr>
              <w:t>COVID-19</w:t>
            </w:r>
          </w:p>
        </w:tc>
        <w:tc>
          <w:tcPr>
            <w:tcW w:type="dxa" w:w="2280"/>
          </w:tcPr>
          <w:p>
            <w:pPr>
              <w:spacing w:after="0"/>
              <w:jc w:val="left"/>
            </w:pPr>
            <w:r>
              <w:rPr>
                <w:sz w:val="16"/>
              </w:rPr>
              <w:t>Non-natural, not counted</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91"/>
          </w:tcPr>
          <w:p>
            <w:pPr>
              <w:spacing w:after="0"/>
              <w:jc w:val="left"/>
            </w:pPr>
            <w:r>
              <w:rPr>
                <w:sz w:val="16"/>
              </w:rPr>
              <w:t>Emergency</w:t>
            </w:r>
          </w:p>
        </w:tc>
        <w:tc>
          <w:tcPr>
            <w:tcW w:type="dxa" w:w="2325"/>
          </w:tcPr>
          <w:p>
            <w:pPr>
              <w:spacing w:after="0"/>
              <w:jc w:val="left"/>
            </w:pPr>
            <w:r>
              <w:rPr>
                <w:sz w:val="16"/>
              </w:rPr>
              <w:t>Hurricane Michael</w:t>
            </w:r>
          </w:p>
        </w:tc>
        <w:tc>
          <w:tcPr>
            <w:tcW w:type="dxa" w:w="2280"/>
          </w:tcPr>
          <w:p>
            <w:pPr>
              <w:spacing w:after="0"/>
              <w:jc w:val="left"/>
            </w:pPr>
            <w:r>
              <w:rPr>
                <w:sz w:val="16"/>
              </w:rPr>
              <w:t>Hurricane</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91"/>
          </w:tcPr>
          <w:p>
            <w:pPr>
              <w:spacing w:after="0"/>
              <w:jc w:val="left"/>
            </w:pPr>
            <w:r>
              <w:rPr>
                <w:sz w:val="16"/>
              </w:rPr>
              <w:t>Major disaster</w:t>
            </w:r>
          </w:p>
        </w:tc>
        <w:tc>
          <w:tcPr>
            <w:tcW w:type="dxa" w:w="2325"/>
          </w:tcPr>
          <w:p>
            <w:pPr>
              <w:spacing w:after="0"/>
              <w:jc w:val="left"/>
            </w:pPr>
            <w:r>
              <w:rPr>
                <w:sz w:val="16"/>
              </w:rPr>
              <w:t>Hurricane Irma</w:t>
            </w:r>
          </w:p>
        </w:tc>
        <w:tc>
          <w:tcPr>
            <w:tcW w:type="dxa" w:w="2280"/>
          </w:tcPr>
          <w:p>
            <w:pPr>
              <w:spacing w:after="0"/>
              <w:jc w:val="left"/>
            </w:pPr>
            <w:r>
              <w:rPr>
                <w:sz w:val="16"/>
              </w:rPr>
              <w:t>Hurricane</w:t>
            </w:r>
          </w:p>
        </w:tc>
        <w:tc>
          <w:tcPr>
            <w:tcW w:type="dxa" w:w="2723"/>
          </w:tcPr>
          <w:p>
            <w:pPr>
              <w:spacing w:after="0"/>
              <w:jc w:val="right"/>
            </w:pPr>
            <w:r>
              <w:rPr>
                <w:sz w:val="16"/>
              </w:rPr>
              <w:t>$111,820.07</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91"/>
          </w:tcPr>
          <w:p>
            <w:pPr>
              <w:spacing w:after="0"/>
              <w:jc w:val="left"/>
            </w:pPr>
            <w:r>
              <w:rPr>
                <w:sz w:val="16"/>
              </w:rPr>
              <w:t>Emergency</w:t>
            </w:r>
          </w:p>
        </w:tc>
        <w:tc>
          <w:tcPr>
            <w:tcW w:type="dxa" w:w="2325"/>
          </w:tcPr>
          <w:p>
            <w:pPr>
              <w:spacing w:after="0"/>
              <w:jc w:val="left"/>
            </w:pPr>
            <w:r>
              <w:rPr>
                <w:sz w:val="16"/>
              </w:rPr>
              <w:t>Hurricane Irma</w:t>
            </w:r>
          </w:p>
        </w:tc>
        <w:tc>
          <w:tcPr>
            <w:tcW w:type="dxa" w:w="2280"/>
          </w:tcPr>
          <w:p>
            <w:pPr>
              <w:spacing w:after="0"/>
              <w:jc w:val="left"/>
            </w:pPr>
            <w:r>
              <w:rPr>
                <w:sz w:val="16"/>
              </w:rPr>
              <w:t>Hurricane</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91"/>
          </w:tcPr>
          <w:p>
            <w:pPr>
              <w:spacing w:after="0"/>
              <w:jc w:val="left"/>
            </w:pPr>
            <w:r>
              <w:rPr>
                <w:sz w:val="16"/>
              </w:rPr>
              <w:t>Major disaster</w:t>
            </w:r>
          </w:p>
        </w:tc>
        <w:tc>
          <w:tcPr>
            <w:tcW w:type="dxa" w:w="2325"/>
          </w:tcPr>
          <w:p>
            <w:pPr>
              <w:spacing w:after="0"/>
              <w:jc w:val="left"/>
            </w:pPr>
            <w:r>
              <w:rPr>
                <w:sz w:val="16"/>
              </w:rPr>
              <w:t>Severe Storms and Flooding</w:t>
            </w:r>
          </w:p>
        </w:tc>
        <w:tc>
          <w:tcPr>
            <w:tcW w:type="dxa" w:w="2280"/>
          </w:tcPr>
          <w:p>
            <w:pPr>
              <w:spacing w:after="0"/>
              <w:jc w:val="left"/>
            </w:pPr>
            <w:r>
              <w:rPr>
                <w:sz w:val="16"/>
              </w:rPr>
              <w:t>Inland Flooding</w:t>
            </w:r>
          </w:p>
        </w:tc>
        <w:tc>
          <w:tcPr>
            <w:tcW w:type="dxa" w:w="2723"/>
          </w:tcPr>
          <w:p>
            <w:pPr>
              <w:spacing w:after="0"/>
              <w:jc w:val="right"/>
            </w:pPr>
            <w:r>
              <w:rPr>
                <w:sz w:val="16"/>
              </w:rPr>
              <w:t>$40,119.41</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91"/>
          </w:tcPr>
          <w:p>
            <w:pPr>
              <w:spacing w:after="0"/>
              <w:jc w:val="left"/>
            </w:pPr>
            <w:r>
              <w:rPr>
                <w:sz w:val="16"/>
              </w:rPr>
              <w:t>Emergency</w:t>
            </w:r>
          </w:p>
        </w:tc>
        <w:tc>
          <w:tcPr>
            <w:tcW w:type="dxa" w:w="2325"/>
          </w:tcPr>
          <w:p>
            <w:pPr>
              <w:spacing w:after="0"/>
              <w:jc w:val="left"/>
            </w:pPr>
            <w:r>
              <w:rPr>
                <w:sz w:val="16"/>
              </w:rPr>
              <w:t>Severe Winter Storm</w:t>
            </w:r>
          </w:p>
        </w:tc>
        <w:tc>
          <w:tcPr>
            <w:tcW w:type="dxa" w:w="2280"/>
          </w:tcPr>
          <w:p>
            <w:pPr>
              <w:spacing w:after="0"/>
              <w:jc w:val="left"/>
            </w:pPr>
            <w:r>
              <w:rPr>
                <w:sz w:val="16"/>
              </w:rPr>
              <w:t>Ice Storm</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91"/>
          </w:tcPr>
          <w:p>
            <w:pPr>
              <w:spacing w:after="0"/>
              <w:jc w:val="left"/>
            </w:pPr>
            <w:r>
              <w:rPr>
                <w:sz w:val="16"/>
              </w:rPr>
              <w:t>Major disaster</w:t>
            </w:r>
          </w:p>
        </w:tc>
        <w:tc>
          <w:tcPr>
            <w:tcW w:type="dxa" w:w="2325"/>
          </w:tcPr>
          <w:p>
            <w:pPr>
              <w:spacing w:after="0"/>
              <w:jc w:val="left"/>
            </w:pPr>
            <w:r>
              <w:rPr>
                <w:sz w:val="16"/>
              </w:rPr>
              <w:t>Severe Storms, Tornadoes, Straight-Line Winds, and Associated Flooding</w:t>
            </w:r>
          </w:p>
        </w:tc>
        <w:tc>
          <w:tcPr>
            <w:tcW w:type="dxa" w:w="2280"/>
          </w:tcPr>
          <w:p>
            <w:pPr>
              <w:spacing w:after="0"/>
              <w:jc w:val="left"/>
            </w:pPr>
            <w:r>
              <w:rPr>
                <w:sz w:val="16"/>
              </w:rPr>
              <w:t>Inland Flooding; Strong Wind; Tornado</w:t>
            </w:r>
          </w:p>
        </w:tc>
        <w:tc>
          <w:tcPr>
            <w:tcW w:type="dxa" w:w="2723"/>
          </w:tcPr>
          <w:p>
            <w:pPr>
              <w:spacing w:after="0"/>
              <w:jc w:val="right"/>
            </w:pPr>
            <w:r>
              <w:rPr>
                <w:sz w:val="16"/>
              </w:rPr>
              <w:t>$5,024.87</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91"/>
          </w:tcPr>
          <w:p>
            <w:pPr>
              <w:spacing w:after="0"/>
              <w:jc w:val="left"/>
            </w:pPr>
            <w:r>
              <w:rPr>
                <w:sz w:val="16"/>
              </w:rPr>
              <w:t>Emergency</w:t>
            </w:r>
          </w:p>
        </w:tc>
        <w:tc>
          <w:tcPr>
            <w:tcW w:type="dxa" w:w="2325"/>
          </w:tcPr>
          <w:p>
            <w:pPr>
              <w:spacing w:after="0"/>
              <w:jc w:val="left"/>
            </w:pPr>
            <w:r>
              <w:rPr>
                <w:sz w:val="16"/>
              </w:rPr>
              <w:t>Hurricane Katrina Evacuation</w:t>
            </w:r>
          </w:p>
        </w:tc>
        <w:tc>
          <w:tcPr>
            <w:tcW w:type="dxa" w:w="2280"/>
          </w:tcPr>
          <w:p>
            <w:pPr>
              <w:spacing w:after="0"/>
              <w:jc w:val="left"/>
            </w:pPr>
            <w:r>
              <w:rPr>
                <w:sz w:val="16"/>
              </w:rPr>
              <w:t>Hurricane: evacuation support, not a local hazard event; not counted</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91"/>
          </w:tcPr>
          <w:p>
            <w:pPr>
              <w:spacing w:after="0"/>
              <w:jc w:val="left"/>
            </w:pPr>
            <w:r>
              <w:rPr>
                <w:sz w:val="16"/>
              </w:rPr>
              <w:t>Major disaster</w:t>
            </w:r>
          </w:p>
        </w:tc>
        <w:tc>
          <w:tcPr>
            <w:tcW w:type="dxa" w:w="2325"/>
          </w:tcPr>
          <w:p>
            <w:pPr>
              <w:spacing w:after="0"/>
              <w:jc w:val="left"/>
            </w:pPr>
            <w:r>
              <w:rPr>
                <w:sz w:val="16"/>
              </w:rPr>
              <w:t>Tropical Storm Frances</w:t>
            </w:r>
          </w:p>
        </w:tc>
        <w:tc>
          <w:tcPr>
            <w:tcW w:type="dxa" w:w="2280"/>
          </w:tcPr>
          <w:p>
            <w:pPr>
              <w:spacing w:after="0"/>
              <w:jc w:val="left"/>
            </w:pPr>
            <w:r>
              <w:rPr>
                <w:sz w:val="16"/>
              </w:rPr>
              <w:t>Hurricane</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91"/>
          </w:tcPr>
          <w:p>
            <w:pPr>
              <w:spacing w:after="0"/>
              <w:jc w:val="left"/>
            </w:pPr>
            <w:r>
              <w:rPr>
                <w:sz w:val="16"/>
              </w:rPr>
              <w:t>Major disaster</w:t>
            </w:r>
          </w:p>
        </w:tc>
        <w:tc>
          <w:tcPr>
            <w:tcW w:type="dxa" w:w="2325"/>
          </w:tcPr>
          <w:p>
            <w:pPr>
              <w:spacing w:after="0"/>
              <w:jc w:val="left"/>
            </w:pPr>
            <w:r>
              <w:rPr>
                <w:sz w:val="16"/>
              </w:rPr>
              <w:t>Severe Winter Storm</w:t>
            </w:r>
          </w:p>
        </w:tc>
        <w:tc>
          <w:tcPr>
            <w:tcW w:type="dxa" w:w="2280"/>
          </w:tcPr>
          <w:p>
            <w:pPr>
              <w:spacing w:after="0"/>
              <w:jc w:val="left"/>
            </w:pPr>
            <w:r>
              <w:rPr>
                <w:sz w:val="16"/>
              </w:rPr>
              <w:t>Winter Weather</w:t>
            </w:r>
          </w:p>
        </w:tc>
        <w:tc>
          <w:tcPr>
            <w:tcW w:type="dxa" w:w="2723"/>
          </w:tcPr>
          <w:p>
            <w:pPr>
              <w:spacing w:after="0"/>
              <w:jc w:val="right"/>
            </w:pPr>
            <w:r>
              <w:rPr>
                <w:sz w:val="16"/>
              </w:rPr>
              <w:t>$23,371.33</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91"/>
          </w:tcPr>
          <w:p>
            <w:pPr>
              <w:spacing w:after="0"/>
              <w:jc w:val="left"/>
            </w:pPr>
            <w:r>
              <w:rPr>
                <w:sz w:val="16"/>
              </w:rPr>
              <w:t>Major disaster</w:t>
            </w:r>
          </w:p>
        </w:tc>
        <w:tc>
          <w:tcPr>
            <w:tcW w:type="dxa" w:w="2325"/>
          </w:tcPr>
          <w:p>
            <w:pPr>
              <w:spacing w:after="0"/>
              <w:jc w:val="left"/>
            </w:pPr>
            <w:r>
              <w:rPr>
                <w:sz w:val="16"/>
              </w:rPr>
              <w:t>High Winds, Heavy Rains &amp; Tornadoes</w:t>
            </w:r>
          </w:p>
        </w:tc>
        <w:tc>
          <w:tcPr>
            <w:tcW w:type="dxa" w:w="2280"/>
          </w:tcPr>
          <w:p>
            <w:pPr>
              <w:spacing w:after="0"/>
              <w:jc w:val="left"/>
            </w:pPr>
            <w:r>
              <w:rPr>
                <w:sz w:val="16"/>
              </w:rPr>
              <w:t>Tornado (primary); also designated: Strong Wind</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91"/>
          </w:tcPr>
          <w:p>
            <w:pPr>
              <w:spacing w:after="0"/>
              <w:jc w:val="left"/>
            </w:pPr>
            <w:r>
              <w:rPr>
                <w:sz w:val="16"/>
              </w:rPr>
              <w:t>Emergency</w:t>
            </w:r>
          </w:p>
        </w:tc>
        <w:tc>
          <w:tcPr>
            <w:tcW w:type="dxa" w:w="2325"/>
          </w:tcPr>
          <w:p>
            <w:pPr>
              <w:spacing w:after="0"/>
              <w:jc w:val="left"/>
            </w:pPr>
            <w:r>
              <w:rPr>
                <w:sz w:val="16"/>
              </w:rPr>
              <w:t>Drought</w:t>
            </w:r>
          </w:p>
        </w:tc>
        <w:tc>
          <w:tcPr>
            <w:tcW w:type="dxa" w:w="2280"/>
          </w:tcPr>
          <w:p>
            <w:pPr>
              <w:spacing w:after="0"/>
              <w:jc w:val="left"/>
            </w:pPr>
            <w:r>
              <w:rPr>
                <w:sz w:val="16"/>
              </w:rPr>
              <w:t>Drought</w:t>
            </w:r>
          </w:p>
        </w:tc>
        <w:tc>
          <w:tcPr>
            <w:tcW w:type="dxa" w:w="2723"/>
          </w:tcPr>
          <w:p>
            <w:pPr>
              <w:spacing w:after="0"/>
              <w:jc w:val="right"/>
            </w:pPr>
            <w:r>
              <w:rPr>
                <w:sz w:val="16"/>
              </w:rPr>
              <w:t>no Public Assistance recorded</w:t>
            </w:r>
          </w:p>
        </w:tc>
        <w:tc>
          <w:tcPr>
            <w:tcW w:type="dxa" w:w="1389"/>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36</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109</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9</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15</w:t>
            </w:r>
          </w:p>
        </w:tc>
        <w:tc>
          <w:tcPr>
            <w:tcW w:type="dxa" w:w="1117"/>
          </w:tcPr>
          <w:p>
            <w:pPr>
              <w:spacing w:after="0"/>
              <w:jc w:val="right"/>
            </w:pPr>
            <w:r>
              <w:rPr>
                <w:sz w:val="16"/>
              </w:rPr>
              <w:t>1</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9"/>
        <w:gridCol w:w="1726"/>
        <w:gridCol w:w="962"/>
        <w:gridCol w:w="2716"/>
        <w:gridCol w:w="722"/>
        <w:gridCol w:w="40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9"/>
            <w:shd w:val="clear" w:color="auto" w:fill="E8E8E8"/>
          </w:tcPr>
          <w:p>
            <w:pPr>
              <w:spacing w:after="0"/>
              <w:jc w:val="left"/>
            </w:pPr>
            <w:r>
              <w:rPr>
                <w:b/>
                <w:sz w:val="16"/>
              </w:rPr>
              <w:t>Magnitude or extent</w:t>
            </w:r>
          </w:p>
        </w:tc>
        <w:tc>
          <w:tcPr>
            <w:tcW w:type="dxa" w:w="1726"/>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6"/>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40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2023-07-21</w:t>
            </w:r>
          </w:p>
        </w:tc>
        <w:tc>
          <w:tcPr>
            <w:tcW w:type="dxa" w:w="1215"/>
          </w:tcPr>
          <w:p>
            <w:pPr>
              <w:spacing w:after="0"/>
              <w:jc w:val="left"/>
            </w:pPr>
            <w:r>
              <w:rPr>
                <w:sz w:val="16"/>
              </w:rPr>
              <w:t>Thunderstorm Wind</w:t>
            </w:r>
          </w:p>
        </w:tc>
        <w:tc>
          <w:tcPr>
            <w:tcW w:type="dxa" w:w="1679"/>
          </w:tcPr>
          <w:p>
            <w:pPr>
              <w:spacing w:after="0"/>
              <w:jc w:val="left"/>
            </w:pPr>
            <w:r>
              <w:rPr>
                <w:sz w:val="16"/>
              </w:rPr>
              <w:t>61 kt (70 mph) estimated gust</w:t>
            </w:r>
          </w:p>
        </w:tc>
        <w:tc>
          <w:tcPr>
            <w:tcW w:type="dxa" w:w="1726"/>
          </w:tcPr>
          <w:p>
            <w:pPr>
              <w:spacing w:after="0"/>
              <w:jc w:val="left"/>
            </w:pPr>
            <w:r>
              <w:rPr>
                <w:sz w:val="16"/>
              </w:rPr>
              <w:t>$10,000 property; $0 crops (2023 dollars)</w:t>
            </w:r>
          </w:p>
        </w:tc>
        <w:tc>
          <w:tcPr>
            <w:tcW w:type="dxa" w:w="962"/>
          </w:tcPr>
          <w:p>
            <w:pPr>
              <w:spacing w:after="0"/>
              <w:jc w:val="right"/>
            </w:pPr>
            <w:r>
              <w:rPr>
                <w:sz w:val="16"/>
              </w:rPr>
              <w:t>0, 0</w:t>
            </w:r>
          </w:p>
        </w:tc>
        <w:tc>
          <w:tcPr>
            <w:tcW w:type="dxa" w:w="2716"/>
          </w:tcPr>
          <w:p>
            <w:pPr>
              <w:spacing w:after="0"/>
              <w:jc w:val="left"/>
            </w:pPr>
            <w:r>
              <w:rPr>
                <w:sz w:val="16"/>
              </w:rPr>
              <w:t>THURSTON</w:t>
            </w:r>
          </w:p>
        </w:tc>
        <w:tc>
          <w:tcPr>
            <w:tcW w:type="dxa" w:w="722"/>
          </w:tcPr>
          <w:p>
            <w:pPr>
              <w:spacing w:after="0"/>
              <w:jc w:val="left"/>
            </w:pPr>
            <w:r>
              <w:rPr>
                <w:sz w:val="16"/>
              </w:rPr>
              <w:t>within last 5 years</w:t>
            </w:r>
          </w:p>
        </w:tc>
        <w:tc>
          <w:tcPr>
            <w:tcW w:type="dxa" w:w="4056"/>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679"/>
          </w:tcPr>
          <w:p>
            <w:pPr>
              <w:spacing w:after="0"/>
              <w:jc w:val="left"/>
            </w:pPr>
          </w:p>
        </w:tc>
        <w:tc>
          <w:tcPr>
            <w:tcW w:type="dxa" w:w="1726"/>
          </w:tcPr>
          <w:p>
            <w:pPr>
              <w:spacing w:after="0"/>
              <w:jc w:val="left"/>
            </w:pPr>
            <w:r>
              <w:rPr>
                <w:sz w:val="16"/>
              </w:rPr>
              <w:t>$175,000 property; crops not reported (zone total, 2017 dollars)</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1679"/>
          </w:tcPr>
          <w:p>
            <w:pPr>
              <w:spacing w:after="0"/>
              <w:jc w:val="left"/>
            </w:pPr>
          </w:p>
        </w:tc>
        <w:tc>
          <w:tcPr>
            <w:tcW w:type="dxa" w:w="1726"/>
          </w:tcPr>
          <w:p>
            <w:pPr>
              <w:spacing w:after="0"/>
              <w:jc w:val="left"/>
            </w:pPr>
            <w:r>
              <w:rPr>
                <w:sz w:val="16"/>
              </w:rPr>
              <w:t>$0 property; $0 crops (zone total, 2016 dollars)</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Drought</w:t>
            </w:r>
          </w:p>
        </w:tc>
      </w:tr>
      <w:tr>
        <w:trPr>
          <w:cantSplit/>
        </w:trPr>
        <w:tc>
          <w:tcPr>
            <w:tcW w:type="dxa" w:w="1037"/>
          </w:tcPr>
          <w:p>
            <w:pPr>
              <w:spacing w:after="0"/>
              <w:jc w:val="left"/>
            </w:pPr>
            <w:r>
              <w:rPr>
                <w:sz w:val="16"/>
              </w:rPr>
              <w:t>2011-03-27</w:t>
            </w:r>
          </w:p>
        </w:tc>
        <w:tc>
          <w:tcPr>
            <w:tcW w:type="dxa" w:w="1215"/>
          </w:tcPr>
          <w:p>
            <w:pPr>
              <w:spacing w:after="0"/>
              <w:jc w:val="left"/>
            </w:pPr>
            <w:r>
              <w:rPr>
                <w:sz w:val="16"/>
              </w:rPr>
              <w:t>Lightning</w:t>
            </w:r>
          </w:p>
        </w:tc>
        <w:tc>
          <w:tcPr>
            <w:tcW w:type="dxa" w:w="1679"/>
          </w:tcPr>
          <w:p>
            <w:pPr>
              <w:spacing w:after="0"/>
              <w:jc w:val="left"/>
            </w:pPr>
          </w:p>
        </w:tc>
        <w:tc>
          <w:tcPr>
            <w:tcW w:type="dxa" w:w="1726"/>
          </w:tcPr>
          <w:p>
            <w:pPr>
              <w:spacing w:after="0"/>
              <w:jc w:val="left"/>
            </w:pPr>
            <w:r>
              <w:rPr>
                <w:sz w:val="16"/>
              </w:rPr>
              <w:t>$25,000 property; $0 crops (2011 dollars)</w:t>
            </w:r>
          </w:p>
        </w:tc>
        <w:tc>
          <w:tcPr>
            <w:tcW w:type="dxa" w:w="962"/>
          </w:tcPr>
          <w:p>
            <w:pPr>
              <w:spacing w:after="0"/>
              <w:jc w:val="right"/>
            </w:pPr>
            <w:r>
              <w:rPr>
                <w:sz w:val="16"/>
              </w:rPr>
              <w:t>0, 0</w:t>
            </w:r>
          </w:p>
        </w:tc>
        <w:tc>
          <w:tcPr>
            <w:tcW w:type="dxa" w:w="2716"/>
          </w:tcPr>
          <w:p>
            <w:pPr>
              <w:spacing w:after="0"/>
              <w:jc w:val="left"/>
            </w:pPr>
            <w:r>
              <w:rPr>
                <w:sz w:val="16"/>
              </w:rPr>
              <w:t>SILOAM</w:t>
            </w:r>
          </w:p>
        </w:tc>
        <w:tc>
          <w:tcPr>
            <w:tcW w:type="dxa" w:w="722"/>
          </w:tcPr>
          <w:p>
            <w:pPr>
              <w:spacing w:after="0"/>
              <w:jc w:val="left"/>
            </w:pPr>
          </w:p>
        </w:tc>
        <w:tc>
          <w:tcPr>
            <w:tcW w:type="dxa" w:w="4056"/>
          </w:tcPr>
          <w:p>
            <w:pPr>
              <w:spacing w:after="0"/>
              <w:jc w:val="left"/>
            </w:pPr>
            <w:r>
              <w:rPr>
                <w:sz w:val="16"/>
              </w:rPr>
              <w:t>B1-c worst recorded: Lightning</w:t>
            </w:r>
          </w:p>
        </w:tc>
      </w:tr>
      <w:tr>
        <w:trPr>
          <w:cantSplit/>
        </w:trPr>
        <w:tc>
          <w:tcPr>
            <w:tcW w:type="dxa" w:w="1037"/>
          </w:tcPr>
          <w:p>
            <w:pPr>
              <w:spacing w:after="0"/>
              <w:jc w:val="left"/>
            </w:pPr>
            <w:r>
              <w:rPr>
                <w:sz w:val="16"/>
              </w:rPr>
              <w:t>2008-05-20</w:t>
            </w:r>
          </w:p>
        </w:tc>
        <w:tc>
          <w:tcPr>
            <w:tcW w:type="dxa" w:w="1215"/>
          </w:tcPr>
          <w:p>
            <w:pPr>
              <w:spacing w:after="0"/>
              <w:jc w:val="left"/>
            </w:pPr>
            <w:r>
              <w:rPr>
                <w:sz w:val="16"/>
              </w:rPr>
              <w:t>Hail</w:t>
            </w:r>
          </w:p>
        </w:tc>
        <w:tc>
          <w:tcPr>
            <w:tcW w:type="dxa" w:w="1679"/>
          </w:tcPr>
          <w:p>
            <w:pPr>
              <w:spacing w:after="0"/>
              <w:jc w:val="left"/>
            </w:pPr>
            <w:r>
              <w:rPr>
                <w:sz w:val="16"/>
              </w:rPr>
              <w:t>2 in</w:t>
            </w:r>
          </w:p>
        </w:tc>
        <w:tc>
          <w:tcPr>
            <w:tcW w:type="dxa" w:w="1726"/>
          </w:tcPr>
          <w:p>
            <w:pPr>
              <w:spacing w:after="0"/>
              <w:jc w:val="left"/>
            </w:pPr>
            <w:r>
              <w:rPr>
                <w:sz w:val="16"/>
              </w:rPr>
              <w:t>$20,000 property; $0 crops (2008 dollars)</w:t>
            </w:r>
          </w:p>
        </w:tc>
        <w:tc>
          <w:tcPr>
            <w:tcW w:type="dxa" w:w="962"/>
          </w:tcPr>
          <w:p>
            <w:pPr>
              <w:spacing w:after="0"/>
              <w:jc w:val="right"/>
            </w:pPr>
            <w:r>
              <w:rPr>
                <w:sz w:val="16"/>
              </w:rPr>
              <w:t>0, 0</w:t>
            </w:r>
          </w:p>
        </w:tc>
        <w:tc>
          <w:tcPr>
            <w:tcW w:type="dxa" w:w="2716"/>
          </w:tcPr>
          <w:p>
            <w:pPr>
              <w:spacing w:after="0"/>
              <w:jc w:val="left"/>
            </w:pPr>
            <w:r>
              <w:rPr>
                <w:sz w:val="16"/>
              </w:rPr>
              <w:t>VEAZEY to SILOAM</w:t>
            </w:r>
          </w:p>
        </w:tc>
        <w:tc>
          <w:tcPr>
            <w:tcW w:type="dxa" w:w="722"/>
          </w:tcPr>
          <w:p>
            <w:pPr>
              <w:spacing w:after="0"/>
              <w:jc w:val="left"/>
            </w:pPr>
          </w:p>
        </w:tc>
        <w:tc>
          <w:tcPr>
            <w:tcW w:type="dxa" w:w="4056"/>
          </w:tcPr>
          <w:p>
            <w:pPr>
              <w:spacing w:after="0"/>
              <w:jc w:val="left"/>
            </w:pPr>
            <w:r>
              <w:rPr>
                <w:sz w:val="16"/>
              </w:rPr>
              <w:t>B1-c worst recorded: Hail</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679"/>
          </w:tcPr>
          <w:p>
            <w:pPr>
              <w:spacing w:after="0"/>
              <w:jc w:val="left"/>
            </w:pPr>
          </w:p>
        </w:tc>
        <w:tc>
          <w:tcPr>
            <w:tcW w:type="dxa" w:w="1726"/>
          </w:tcPr>
          <w:p>
            <w:pPr>
              <w:spacing w:after="0"/>
              <w:jc w:val="left"/>
            </w:pPr>
            <w:r>
              <w:rPr>
                <w:sz w:val="16"/>
              </w:rPr>
              <w:t>$100,000 property; crops not reported (zone total, 2005 dollars)</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2004-02-25</w:t>
            </w:r>
          </w:p>
        </w:tc>
        <w:tc>
          <w:tcPr>
            <w:tcW w:type="dxa" w:w="1215"/>
          </w:tcPr>
          <w:p>
            <w:pPr>
              <w:spacing w:after="0"/>
              <w:jc w:val="left"/>
            </w:pPr>
            <w:r>
              <w:rPr>
                <w:sz w:val="16"/>
              </w:rPr>
              <w:t>Strong Wind</w:t>
            </w:r>
          </w:p>
        </w:tc>
        <w:tc>
          <w:tcPr>
            <w:tcW w:type="dxa" w:w="1679"/>
          </w:tcPr>
          <w:p>
            <w:pPr>
              <w:spacing w:after="0"/>
              <w:jc w:val="left"/>
            </w:pPr>
            <w:r>
              <w:rPr>
                <w:sz w:val="16"/>
              </w:rPr>
              <w:t>39 kt (45 mph) estimated gust</w:t>
            </w:r>
          </w:p>
        </w:tc>
        <w:tc>
          <w:tcPr>
            <w:tcW w:type="dxa" w:w="1726"/>
          </w:tcPr>
          <w:p>
            <w:pPr>
              <w:spacing w:after="0"/>
              <w:jc w:val="left"/>
            </w:pPr>
            <w:r>
              <w:rPr>
                <w:sz w:val="16"/>
              </w:rPr>
              <w:t>$1,000 property; crops not reported (zone total, 2004 dollars)</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High Wind and Strong Wind</w:t>
            </w:r>
          </w:p>
        </w:tc>
      </w:tr>
      <w:tr>
        <w:trPr>
          <w:cantSplit/>
        </w:trPr>
        <w:tc>
          <w:tcPr>
            <w:tcW w:type="dxa" w:w="1037"/>
          </w:tcPr>
          <w:p>
            <w:pPr>
              <w:spacing w:after="0"/>
              <w:jc w:val="left"/>
            </w:pPr>
            <w:r>
              <w:rPr>
                <w:sz w:val="16"/>
              </w:rPr>
              <w:t>2001-06-13</w:t>
            </w:r>
          </w:p>
        </w:tc>
        <w:tc>
          <w:tcPr>
            <w:tcW w:type="dxa" w:w="1215"/>
          </w:tcPr>
          <w:p>
            <w:pPr>
              <w:spacing w:after="0"/>
              <w:jc w:val="left"/>
            </w:pPr>
            <w:r>
              <w:rPr>
                <w:sz w:val="16"/>
              </w:rPr>
              <w:t>Flash Flood</w:t>
            </w:r>
          </w:p>
        </w:tc>
        <w:tc>
          <w:tcPr>
            <w:tcW w:type="dxa" w:w="1679"/>
          </w:tcPr>
          <w:p>
            <w:pPr>
              <w:spacing w:after="0"/>
              <w:jc w:val="left"/>
            </w:pPr>
          </w:p>
        </w:tc>
        <w:tc>
          <w:tcPr>
            <w:tcW w:type="dxa" w:w="1726"/>
          </w:tcPr>
          <w:p>
            <w:pPr>
              <w:spacing w:after="0"/>
              <w:jc w:val="left"/>
            </w:pPr>
            <w:r>
              <w:rPr>
                <w:sz w:val="16"/>
              </w:rPr>
              <w:t>$150,000 property; crops not reported (2001 dollars)</w:t>
            </w:r>
          </w:p>
        </w:tc>
        <w:tc>
          <w:tcPr>
            <w:tcW w:type="dxa" w:w="962"/>
          </w:tcPr>
          <w:p>
            <w:pPr>
              <w:spacing w:after="0"/>
              <w:jc w:val="right"/>
            </w:pPr>
            <w:r>
              <w:rPr>
                <w:sz w:val="16"/>
              </w:rPr>
              <w:t>0, 0</w:t>
            </w:r>
          </w:p>
        </w:tc>
        <w:tc>
          <w:tcPr>
            <w:tcW w:type="dxa" w:w="2716"/>
          </w:tcPr>
          <w:p>
            <w:pPr>
              <w:spacing w:after="0"/>
              <w:jc w:val="left"/>
            </w:pPr>
            <w:r>
              <w:rPr>
                <w:sz w:val="16"/>
              </w:rPr>
              <w:t>COUNTYWIDE</w:t>
            </w:r>
          </w:p>
        </w:tc>
        <w:tc>
          <w:tcPr>
            <w:tcW w:type="dxa" w:w="722"/>
          </w:tcPr>
          <w:p>
            <w:pPr>
              <w:spacing w:after="0"/>
              <w:jc w:val="left"/>
            </w:pPr>
          </w:p>
        </w:tc>
        <w:tc>
          <w:tcPr>
            <w:tcW w:type="dxa" w:w="40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679"/>
          </w:tcPr>
          <w:p>
            <w:pPr>
              <w:spacing w:after="0"/>
              <w:jc w:val="left"/>
            </w:pPr>
          </w:p>
        </w:tc>
        <w:tc>
          <w:tcPr>
            <w:tcW w:type="dxa" w:w="1726"/>
          </w:tcPr>
          <w:p>
            <w:pPr>
              <w:spacing w:after="0"/>
              <w:jc w:val="left"/>
            </w:pPr>
            <w:r>
              <w:rPr>
                <w:sz w:val="16"/>
              </w:rPr>
              <w:t>damage not reported</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1679"/>
          </w:tcPr>
          <w:p>
            <w:pPr>
              <w:spacing w:after="0"/>
              <w:jc w:val="left"/>
            </w:pPr>
          </w:p>
        </w:tc>
        <w:tc>
          <w:tcPr>
            <w:tcW w:type="dxa" w:w="1726"/>
          </w:tcPr>
          <w:p>
            <w:pPr>
              <w:spacing w:after="0"/>
              <w:jc w:val="left"/>
            </w:pPr>
            <w:r>
              <w:rPr>
                <w:sz w:val="16"/>
              </w:rPr>
              <w:t>$980,000 property; crops not reported (zone total, 2000 dollars)</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79"/>
          </w:tcPr>
          <w:p>
            <w:pPr>
              <w:spacing w:after="0"/>
              <w:jc w:val="left"/>
            </w:pPr>
          </w:p>
        </w:tc>
        <w:tc>
          <w:tcPr>
            <w:tcW w:type="dxa" w:w="1726"/>
          </w:tcPr>
          <w:p>
            <w:pPr>
              <w:spacing w:after="0"/>
              <w:jc w:val="left"/>
            </w:pPr>
            <w:r>
              <w:rPr>
                <w:sz w:val="16"/>
              </w:rPr>
              <w:t>damage not reported</w:t>
            </w:r>
          </w:p>
        </w:tc>
        <w:tc>
          <w:tcPr>
            <w:tcW w:type="dxa" w:w="962"/>
          </w:tcPr>
          <w:p>
            <w:pPr>
              <w:spacing w:after="0"/>
              <w:jc w:val="right"/>
            </w:pPr>
            <w:r>
              <w:rPr>
                <w:sz w:val="16"/>
              </w:rPr>
              <w:t>0, 0</w:t>
            </w:r>
          </w:p>
        </w:tc>
        <w:tc>
          <w:tcPr>
            <w:tcW w:type="dxa" w:w="2716"/>
          </w:tcPr>
          <w:p>
            <w:pPr>
              <w:spacing w:after="0"/>
              <w:jc w:val="left"/>
            </w:pPr>
            <w:r>
              <w:rPr>
                <w:sz w:val="16"/>
              </w:rPr>
              <w:t>NWS zone GAZ050 (GREENE), zone-level</w:t>
            </w:r>
          </w:p>
        </w:tc>
        <w:tc>
          <w:tcPr>
            <w:tcW w:type="dxa" w:w="722"/>
          </w:tcPr>
          <w:p>
            <w:pPr>
              <w:spacing w:after="0"/>
              <w:jc w:val="left"/>
            </w:pPr>
          </w:p>
        </w:tc>
        <w:tc>
          <w:tcPr>
            <w:tcW w:type="dxa" w:w="4056"/>
          </w:tcPr>
          <w:p>
            <w:pPr>
              <w:spacing w:after="0"/>
              <w:jc w:val="left"/>
            </w:pPr>
            <w:r>
              <w:rPr>
                <w:sz w:val="16"/>
              </w:rPr>
              <w:t>B1-c worst recorded: Excessive Heat, Heat</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1679"/>
          </w:tcPr>
          <w:p>
            <w:pPr>
              <w:spacing w:after="0"/>
              <w:jc w:val="left"/>
            </w:pPr>
            <w:r>
              <w:rPr>
                <w:sz w:val="16"/>
              </w:rPr>
              <w:t>F4, 12 mi path length (whole path, pre-1996), 867 yd wide</w:t>
            </w:r>
          </w:p>
        </w:tc>
        <w:tc>
          <w:tcPr>
            <w:tcW w:type="dxa" w:w="1726"/>
          </w:tcPr>
          <w:p>
            <w:pPr>
              <w:spacing w:after="0"/>
              <w:jc w:val="left"/>
            </w:pPr>
            <w:r>
              <w:rPr>
                <w:sz w:val="16"/>
              </w:rPr>
              <w:t>$2,500,000 property; crops not recorded (1992 dollars)</w:t>
            </w:r>
          </w:p>
        </w:tc>
        <w:tc>
          <w:tcPr>
            <w:tcW w:type="dxa" w:w="962"/>
          </w:tcPr>
          <w:p>
            <w:pPr>
              <w:spacing w:after="0"/>
              <w:jc w:val="right"/>
            </w:pPr>
            <w:r>
              <w:rPr>
                <w:sz w:val="16"/>
              </w:rPr>
              <w:t>1, 31</w:t>
            </w:r>
          </w:p>
        </w:tc>
        <w:tc>
          <w:tcPr>
            <w:tcW w:type="dxa" w:w="2716"/>
          </w:tcPr>
          <w:p>
            <w:pPr>
              <w:spacing w:after="0"/>
              <w:jc w:val="left"/>
            </w:pPr>
            <w:r>
              <w:rPr>
                <w:sz w:val="16"/>
              </w:rPr>
              <w:t>location not recorded</w:t>
            </w:r>
          </w:p>
        </w:tc>
        <w:tc>
          <w:tcPr>
            <w:tcW w:type="dxa" w:w="722"/>
          </w:tcPr>
          <w:p>
            <w:pPr>
              <w:spacing w:after="0"/>
              <w:jc w:val="left"/>
            </w:pPr>
          </w:p>
        </w:tc>
        <w:tc>
          <w:tcPr>
            <w:tcW w:type="dxa" w:w="40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57.7</w:t>
            </w:r>
          </w:p>
        </w:tc>
        <w:tc>
          <w:tcPr>
            <w:tcW w:type="dxa" w:w="1280"/>
          </w:tcPr>
          <w:p>
            <w:pPr>
              <w:spacing w:after="0"/>
              <w:jc w:val="left"/>
            </w:pPr>
            <w:r>
              <w:rPr>
                <w:sz w:val="16"/>
              </w:rPr>
              <w:t>event-days per year</w:t>
            </w:r>
          </w:p>
        </w:tc>
        <w:tc>
          <w:tcPr>
            <w:tcW w:type="dxa" w:w="1583"/>
          </w:tcPr>
          <w:p>
            <w:pPr>
              <w:spacing w:after="0"/>
              <w:jc w:val="left"/>
            </w:pPr>
            <w:r>
              <w:rPr>
                <w:sz w:val="16"/>
              </w:rPr>
              <w:t>about 57.7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1,764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3.43</w:t>
            </w:r>
          </w:p>
        </w:tc>
        <w:tc>
          <w:tcPr>
            <w:tcW w:type="dxa" w:w="1280"/>
          </w:tcPr>
          <w:p>
            <w:pPr>
              <w:spacing w:after="0"/>
              <w:jc w:val="left"/>
            </w:pPr>
            <w:r>
              <w:rPr>
                <w:sz w:val="16"/>
              </w:rPr>
              <w:t>events per year</w:t>
            </w:r>
          </w:p>
        </w:tc>
        <w:tc>
          <w:tcPr>
            <w:tcW w:type="dxa" w:w="1583"/>
          </w:tcPr>
          <w:p>
            <w:pPr>
              <w:spacing w:after="0"/>
              <w:jc w:val="left"/>
            </w:pPr>
            <w:r>
              <w:rPr>
                <w:sz w:val="16"/>
              </w:rPr>
              <w:t>about 3.43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5.79</w:t>
            </w:r>
          </w:p>
        </w:tc>
        <w:tc>
          <w:tcPr>
            <w:tcW w:type="dxa" w:w="1280"/>
          </w:tcPr>
          <w:p>
            <w:pPr>
              <w:spacing w:after="0"/>
              <w:jc w:val="left"/>
            </w:pPr>
            <w:r>
              <w:rPr>
                <w:sz w:val="16"/>
              </w:rPr>
              <w:t>event-days per year</w:t>
            </w:r>
          </w:p>
        </w:tc>
        <w:tc>
          <w:tcPr>
            <w:tcW w:type="dxa" w:w="1583"/>
          </w:tcPr>
          <w:p>
            <w:pPr>
              <w:spacing w:after="0"/>
              <w:jc w:val="left"/>
            </w:pPr>
            <w:r>
              <w:rPr>
                <w:sz w:val="16"/>
              </w:rPr>
              <w:t>about 5.79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0.0645</w:t>
            </w:r>
          </w:p>
        </w:tc>
        <w:tc>
          <w:tcPr>
            <w:tcW w:type="dxa" w:w="1280"/>
          </w:tcPr>
          <w:p>
            <w:pPr>
              <w:spacing w:after="0"/>
              <w:jc w:val="left"/>
            </w:pPr>
            <w:r>
              <w:rPr>
                <w:sz w:val="16"/>
              </w:rPr>
              <w:t>events per year</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17</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71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0.253</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57.5</w:t>
            </w:r>
          </w:p>
        </w:tc>
        <w:tc>
          <w:tcPr>
            <w:tcW w:type="dxa" w:w="1280"/>
          </w:tcPr>
          <w:p>
            <w:pPr>
              <w:spacing w:after="0"/>
              <w:jc w:val="left"/>
            </w:pPr>
            <w:r>
              <w:rPr>
                <w:sz w:val="16"/>
              </w:rPr>
              <w:t>days per year with a strike</w:t>
            </w:r>
          </w:p>
        </w:tc>
        <w:tc>
          <w:tcPr>
            <w:tcW w:type="dxa" w:w="1583"/>
          </w:tcPr>
          <w:p>
            <w:pPr>
              <w:spacing w:after="0"/>
              <w:jc w:val="left"/>
            </w:pPr>
            <w:r>
              <w:rPr>
                <w:sz w:val="16"/>
              </w:rPr>
              <w:t>about 57.5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2.35</w:t>
            </w:r>
          </w:p>
        </w:tc>
        <w:tc>
          <w:tcPr>
            <w:tcW w:type="dxa" w:w="1280"/>
          </w:tcPr>
          <w:p>
            <w:pPr>
              <w:spacing w:after="0"/>
              <w:jc w:val="left"/>
            </w:pPr>
            <w:r>
              <w:rPr>
                <w:sz w:val="16"/>
              </w:rPr>
              <w:t>events per year</w:t>
            </w:r>
          </w:p>
        </w:tc>
        <w:tc>
          <w:tcPr>
            <w:tcW w:type="dxa" w:w="1583"/>
          </w:tcPr>
          <w:p>
            <w:pPr>
              <w:spacing w:after="0"/>
              <w:jc w:val="left"/>
            </w:pPr>
            <w:r>
              <w:rPr>
                <w:sz w:val="16"/>
              </w:rPr>
              <w:t>about 2.35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0.226</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0.000775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0.0775%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1.47</w:t>
            </w:r>
          </w:p>
        </w:tc>
        <w:tc>
          <w:tcPr>
            <w:tcW w:type="dxa" w:w="1280"/>
          </w:tcPr>
          <w:p>
            <w:pPr>
              <w:spacing w:after="0"/>
              <w:jc w:val="left"/>
            </w:pPr>
            <w:r>
              <w:rPr>
                <w:sz w:val="16"/>
              </w:rPr>
              <w:t>event-days per year</w:t>
            </w:r>
          </w:p>
        </w:tc>
        <w:tc>
          <w:tcPr>
            <w:tcW w:type="dxa" w:w="1583"/>
          </w:tcPr>
          <w:p>
            <w:pPr>
              <w:spacing w:after="0"/>
              <w:jc w:val="left"/>
            </w:pPr>
            <w:r>
              <w:rPr>
                <w:sz w:val="16"/>
              </w:rPr>
              <w:t>about 1.47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8 of 8</w:t>
            </w:r>
          </w:p>
        </w:tc>
        <w:tc>
          <w:tcPr>
            <w:tcW w:type="dxa" w:w="1079"/>
          </w:tcPr>
          <w:p>
            <w:pPr>
              <w:spacing w:after="0"/>
              <w:jc w:val="right"/>
            </w:pPr>
            <w:r>
              <w:rPr>
                <w:sz w:val="16"/>
              </w:rPr>
              <w:t>36.4</w:t>
            </w:r>
          </w:p>
        </w:tc>
        <w:tc>
          <w:tcPr>
            <w:tcW w:type="dxa" w:w="1131"/>
          </w:tcPr>
          <w:p>
            <w:pPr>
              <w:spacing w:after="0"/>
              <w:jc w:val="right"/>
            </w:pPr>
            <w:r>
              <w:rPr>
                <w:sz w:val="16"/>
              </w:rPr>
              <w:t>51.4</w:t>
            </w:r>
          </w:p>
        </w:tc>
        <w:tc>
          <w:tcPr>
            <w:tcW w:type="dxa" w:w="1079"/>
          </w:tcPr>
          <w:p>
            <w:pPr>
              <w:spacing w:after="0"/>
              <w:jc w:val="right"/>
            </w:pPr>
            <w:r>
              <w:rPr>
                <w:sz w:val="16"/>
              </w:rPr>
              <w:t>63.3</w:t>
            </w:r>
          </w:p>
        </w:tc>
        <w:tc>
          <w:tcPr>
            <w:tcW w:type="dxa" w:w="7967"/>
          </w:tcPr>
          <w:p>
            <w:pPr>
              <w:spacing w:after="0"/>
              <w:jc w:val="left"/>
            </w:pPr>
            <w:r>
              <w:rPr>
                <w:sz w:val="16"/>
              </w:rPr>
              <w:t>Relatively Moderate 7, Relatively Low 1</w:t>
            </w:r>
          </w:p>
        </w:tc>
      </w:tr>
      <w:tr>
        <w:trPr>
          <w:cantSplit/>
        </w:trPr>
        <w:tc>
          <w:tcPr>
            <w:tcW w:type="dxa" w:w="1726"/>
          </w:tcPr>
          <w:p>
            <w:pPr>
              <w:spacing w:after="0"/>
              <w:jc w:val="left"/>
            </w:pPr>
            <w:r>
              <w:rPr>
                <w:sz w:val="16"/>
              </w:rPr>
              <w:t>Drought</w:t>
            </w:r>
          </w:p>
        </w:tc>
        <w:tc>
          <w:tcPr>
            <w:tcW w:type="dxa" w:w="1131"/>
          </w:tcPr>
          <w:p>
            <w:pPr>
              <w:spacing w:after="0"/>
              <w:jc w:val="right"/>
            </w:pPr>
            <w:r>
              <w:rPr>
                <w:sz w:val="16"/>
              </w:rPr>
              <w:t>3 of 8</w:t>
            </w:r>
          </w:p>
        </w:tc>
        <w:tc>
          <w:tcPr>
            <w:tcW w:type="dxa" w:w="1079"/>
          </w:tcPr>
          <w:p>
            <w:pPr>
              <w:spacing w:after="0"/>
              <w:jc w:val="right"/>
            </w:pPr>
            <w:r>
              <w:rPr>
                <w:sz w:val="16"/>
              </w:rPr>
              <w:t>90.0</w:t>
            </w:r>
          </w:p>
        </w:tc>
        <w:tc>
          <w:tcPr>
            <w:tcW w:type="dxa" w:w="1131"/>
          </w:tcPr>
          <w:p>
            <w:pPr>
              <w:spacing w:after="0"/>
              <w:jc w:val="right"/>
            </w:pPr>
            <w:r>
              <w:rPr>
                <w:sz w:val="16"/>
              </w:rPr>
              <w:t>92.2</w:t>
            </w:r>
          </w:p>
        </w:tc>
        <w:tc>
          <w:tcPr>
            <w:tcW w:type="dxa" w:w="1079"/>
          </w:tcPr>
          <w:p>
            <w:pPr>
              <w:spacing w:after="0"/>
              <w:jc w:val="right"/>
            </w:pPr>
            <w:r>
              <w:rPr>
                <w:sz w:val="16"/>
              </w:rPr>
              <w:t>95.9</w:t>
            </w:r>
          </w:p>
        </w:tc>
        <w:tc>
          <w:tcPr>
            <w:tcW w:type="dxa" w:w="7967"/>
          </w:tcPr>
          <w:p>
            <w:pPr>
              <w:spacing w:after="0"/>
              <w:jc w:val="left"/>
            </w:pPr>
            <w:r>
              <w:rPr>
                <w:sz w:val="16"/>
              </w:rPr>
              <w:t>Relatively Moderate 2, Relatively Low 1, No Rating 5</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8 of 8</w:t>
            </w:r>
          </w:p>
        </w:tc>
        <w:tc>
          <w:tcPr>
            <w:tcW w:type="dxa" w:w="1079"/>
          </w:tcPr>
          <w:p>
            <w:pPr>
              <w:spacing w:after="0"/>
              <w:jc w:val="right"/>
            </w:pPr>
            <w:r>
              <w:rPr>
                <w:sz w:val="16"/>
              </w:rPr>
              <w:t>39.9</w:t>
            </w:r>
          </w:p>
        </w:tc>
        <w:tc>
          <w:tcPr>
            <w:tcW w:type="dxa" w:w="1131"/>
          </w:tcPr>
          <w:p>
            <w:pPr>
              <w:spacing w:after="0"/>
              <w:jc w:val="right"/>
            </w:pPr>
            <w:r>
              <w:rPr>
                <w:sz w:val="16"/>
              </w:rPr>
              <w:t>60.0</w:t>
            </w:r>
          </w:p>
        </w:tc>
        <w:tc>
          <w:tcPr>
            <w:tcW w:type="dxa" w:w="1079"/>
          </w:tcPr>
          <w:p>
            <w:pPr>
              <w:spacing w:after="0"/>
              <w:jc w:val="right"/>
            </w:pPr>
            <w:r>
              <w:rPr>
                <w:sz w:val="16"/>
              </w:rPr>
              <w:t>74.6</w:t>
            </w:r>
          </w:p>
        </w:tc>
        <w:tc>
          <w:tcPr>
            <w:tcW w:type="dxa" w:w="7967"/>
          </w:tcPr>
          <w:p>
            <w:pPr>
              <w:spacing w:after="0"/>
              <w:jc w:val="left"/>
            </w:pPr>
            <w:r>
              <w:rPr>
                <w:sz w:val="16"/>
              </w:rPr>
              <w:t>Relatively Low 7, Very Low 1</w:t>
            </w:r>
          </w:p>
        </w:tc>
      </w:tr>
      <w:tr>
        <w:trPr>
          <w:cantSplit/>
        </w:trPr>
        <w:tc>
          <w:tcPr>
            <w:tcW w:type="dxa" w:w="1726"/>
          </w:tcPr>
          <w:p>
            <w:pPr>
              <w:spacing w:after="0"/>
              <w:jc w:val="left"/>
            </w:pPr>
            <w:r>
              <w:rPr>
                <w:sz w:val="16"/>
              </w:rPr>
              <w:t>Hail</w:t>
            </w:r>
          </w:p>
        </w:tc>
        <w:tc>
          <w:tcPr>
            <w:tcW w:type="dxa" w:w="1131"/>
          </w:tcPr>
          <w:p>
            <w:pPr>
              <w:spacing w:after="0"/>
              <w:jc w:val="right"/>
            </w:pPr>
            <w:r>
              <w:rPr>
                <w:sz w:val="16"/>
              </w:rPr>
              <w:t>8 of 8</w:t>
            </w:r>
          </w:p>
        </w:tc>
        <w:tc>
          <w:tcPr>
            <w:tcW w:type="dxa" w:w="1079"/>
          </w:tcPr>
          <w:p>
            <w:pPr>
              <w:spacing w:after="0"/>
              <w:jc w:val="right"/>
            </w:pPr>
            <w:r>
              <w:rPr>
                <w:sz w:val="16"/>
              </w:rPr>
              <w:t>56.3</w:t>
            </w:r>
          </w:p>
        </w:tc>
        <w:tc>
          <w:tcPr>
            <w:tcW w:type="dxa" w:w="1131"/>
          </w:tcPr>
          <w:p>
            <w:pPr>
              <w:spacing w:after="0"/>
              <w:jc w:val="right"/>
            </w:pPr>
            <w:r>
              <w:rPr>
                <w:sz w:val="16"/>
              </w:rPr>
              <w:t>72.3</w:t>
            </w:r>
          </w:p>
        </w:tc>
        <w:tc>
          <w:tcPr>
            <w:tcW w:type="dxa" w:w="1079"/>
          </w:tcPr>
          <w:p>
            <w:pPr>
              <w:spacing w:after="0"/>
              <w:jc w:val="right"/>
            </w:pPr>
            <w:r>
              <w:rPr>
                <w:sz w:val="16"/>
              </w:rPr>
              <w:t>83.7</w:t>
            </w:r>
          </w:p>
        </w:tc>
        <w:tc>
          <w:tcPr>
            <w:tcW w:type="dxa" w:w="7967"/>
          </w:tcPr>
          <w:p>
            <w:pPr>
              <w:spacing w:after="0"/>
              <w:jc w:val="left"/>
            </w:pPr>
            <w:r>
              <w:rPr>
                <w:sz w:val="16"/>
              </w:rPr>
              <w:t>Relatively Moderate 7, Relatively Low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8 of 8</w:t>
            </w:r>
          </w:p>
        </w:tc>
        <w:tc>
          <w:tcPr>
            <w:tcW w:type="dxa" w:w="1079"/>
          </w:tcPr>
          <w:p>
            <w:pPr>
              <w:spacing w:after="0"/>
              <w:jc w:val="right"/>
            </w:pPr>
            <w:r>
              <w:rPr>
                <w:sz w:val="16"/>
              </w:rPr>
              <w:t>27.5</w:t>
            </w:r>
          </w:p>
        </w:tc>
        <w:tc>
          <w:tcPr>
            <w:tcW w:type="dxa" w:w="1131"/>
          </w:tcPr>
          <w:p>
            <w:pPr>
              <w:spacing w:after="0"/>
              <w:jc w:val="right"/>
            </w:pPr>
            <w:r>
              <w:rPr>
                <w:sz w:val="16"/>
              </w:rPr>
              <w:t>52.2</w:t>
            </w:r>
          </w:p>
        </w:tc>
        <w:tc>
          <w:tcPr>
            <w:tcW w:type="dxa" w:w="1079"/>
          </w:tcPr>
          <w:p>
            <w:pPr>
              <w:spacing w:after="0"/>
              <w:jc w:val="right"/>
            </w:pPr>
            <w:r>
              <w:rPr>
                <w:sz w:val="16"/>
              </w:rPr>
              <w:t>69.7</w:t>
            </w:r>
          </w:p>
        </w:tc>
        <w:tc>
          <w:tcPr>
            <w:tcW w:type="dxa" w:w="7967"/>
          </w:tcPr>
          <w:p>
            <w:pPr>
              <w:spacing w:after="0"/>
              <w:jc w:val="left"/>
            </w:pPr>
            <w:r>
              <w:rPr>
                <w:sz w:val="16"/>
              </w:rPr>
              <w:t>Relatively Moderate 3, Relatively Low 5</w:t>
            </w:r>
          </w:p>
        </w:tc>
      </w:tr>
      <w:tr>
        <w:trPr>
          <w:cantSplit/>
        </w:trPr>
        <w:tc>
          <w:tcPr>
            <w:tcW w:type="dxa" w:w="1726"/>
          </w:tcPr>
          <w:p>
            <w:pPr>
              <w:spacing w:after="0"/>
              <w:jc w:val="left"/>
            </w:pPr>
            <w:r>
              <w:rPr>
                <w:sz w:val="16"/>
              </w:rPr>
              <w:t>Hurricane</w:t>
            </w:r>
          </w:p>
        </w:tc>
        <w:tc>
          <w:tcPr>
            <w:tcW w:type="dxa" w:w="1131"/>
          </w:tcPr>
          <w:p>
            <w:pPr>
              <w:spacing w:after="0"/>
              <w:jc w:val="right"/>
            </w:pPr>
            <w:r>
              <w:rPr>
                <w:sz w:val="16"/>
              </w:rPr>
              <w:t>8 of 8</w:t>
            </w:r>
          </w:p>
        </w:tc>
        <w:tc>
          <w:tcPr>
            <w:tcW w:type="dxa" w:w="1079"/>
          </w:tcPr>
          <w:p>
            <w:pPr>
              <w:spacing w:after="0"/>
              <w:jc w:val="right"/>
            </w:pPr>
            <w:r>
              <w:rPr>
                <w:sz w:val="16"/>
              </w:rPr>
              <w:t>66.9</w:t>
            </w:r>
          </w:p>
        </w:tc>
        <w:tc>
          <w:tcPr>
            <w:tcW w:type="dxa" w:w="1131"/>
          </w:tcPr>
          <w:p>
            <w:pPr>
              <w:spacing w:after="0"/>
              <w:jc w:val="right"/>
            </w:pPr>
            <w:r>
              <w:rPr>
                <w:sz w:val="16"/>
              </w:rPr>
              <w:t>75.8</w:t>
            </w:r>
          </w:p>
        </w:tc>
        <w:tc>
          <w:tcPr>
            <w:tcW w:type="dxa" w:w="1079"/>
          </w:tcPr>
          <w:p>
            <w:pPr>
              <w:spacing w:after="0"/>
              <w:jc w:val="right"/>
            </w:pPr>
            <w:r>
              <w:rPr>
                <w:sz w:val="16"/>
              </w:rPr>
              <w:t>82.0</w:t>
            </w:r>
          </w:p>
        </w:tc>
        <w:tc>
          <w:tcPr>
            <w:tcW w:type="dxa" w:w="7967"/>
          </w:tcPr>
          <w:p>
            <w:pPr>
              <w:spacing w:after="0"/>
              <w:jc w:val="left"/>
            </w:pPr>
            <w:r>
              <w:rPr>
                <w:sz w:val="16"/>
              </w:rPr>
              <w:t>Relatively Moderate 2, Relatively Low 6</w:t>
            </w:r>
          </w:p>
        </w:tc>
      </w:tr>
      <w:tr>
        <w:trPr>
          <w:cantSplit/>
        </w:trPr>
        <w:tc>
          <w:tcPr>
            <w:tcW w:type="dxa" w:w="1726"/>
          </w:tcPr>
          <w:p>
            <w:pPr>
              <w:spacing w:after="0"/>
              <w:jc w:val="left"/>
            </w:pPr>
            <w:r>
              <w:rPr>
                <w:sz w:val="16"/>
              </w:rPr>
              <w:t>Ice Storm</w:t>
            </w:r>
          </w:p>
        </w:tc>
        <w:tc>
          <w:tcPr>
            <w:tcW w:type="dxa" w:w="1131"/>
          </w:tcPr>
          <w:p>
            <w:pPr>
              <w:spacing w:after="0"/>
              <w:jc w:val="right"/>
            </w:pPr>
            <w:r>
              <w:rPr>
                <w:sz w:val="16"/>
              </w:rPr>
              <w:t>8 of 8</w:t>
            </w:r>
          </w:p>
        </w:tc>
        <w:tc>
          <w:tcPr>
            <w:tcW w:type="dxa" w:w="1079"/>
          </w:tcPr>
          <w:p>
            <w:pPr>
              <w:spacing w:after="0"/>
              <w:jc w:val="right"/>
            </w:pPr>
            <w:r>
              <w:rPr>
                <w:sz w:val="16"/>
              </w:rPr>
              <w:t>58.5</w:t>
            </w:r>
          </w:p>
        </w:tc>
        <w:tc>
          <w:tcPr>
            <w:tcW w:type="dxa" w:w="1131"/>
          </w:tcPr>
          <w:p>
            <w:pPr>
              <w:spacing w:after="0"/>
              <w:jc w:val="right"/>
            </w:pPr>
            <w:r>
              <w:rPr>
                <w:sz w:val="16"/>
              </w:rPr>
              <w:t>81.6</w:t>
            </w:r>
          </w:p>
        </w:tc>
        <w:tc>
          <w:tcPr>
            <w:tcW w:type="dxa" w:w="1079"/>
          </w:tcPr>
          <w:p>
            <w:pPr>
              <w:spacing w:after="0"/>
              <w:jc w:val="right"/>
            </w:pPr>
            <w:r>
              <w:rPr>
                <w:sz w:val="16"/>
              </w:rPr>
              <w:t>92.4</w:t>
            </w:r>
          </w:p>
        </w:tc>
        <w:tc>
          <w:tcPr>
            <w:tcW w:type="dxa" w:w="7967"/>
          </w:tcPr>
          <w:p>
            <w:pPr>
              <w:spacing w:after="0"/>
              <w:jc w:val="left"/>
            </w:pPr>
            <w:r>
              <w:rPr>
                <w:sz w:val="16"/>
              </w:rPr>
              <w:t>Relatively High 2, Relatively Moderate 5, Relatively Low 1</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8 of 8</w:t>
            </w:r>
          </w:p>
        </w:tc>
        <w:tc>
          <w:tcPr>
            <w:tcW w:type="dxa" w:w="1079"/>
          </w:tcPr>
          <w:p>
            <w:pPr>
              <w:spacing w:after="0"/>
              <w:jc w:val="right"/>
            </w:pPr>
            <w:r>
              <w:rPr>
                <w:sz w:val="16"/>
              </w:rPr>
              <w:t>3.9</w:t>
            </w:r>
          </w:p>
        </w:tc>
        <w:tc>
          <w:tcPr>
            <w:tcW w:type="dxa" w:w="1131"/>
          </w:tcPr>
          <w:p>
            <w:pPr>
              <w:spacing w:after="0"/>
              <w:jc w:val="right"/>
            </w:pPr>
            <w:r>
              <w:rPr>
                <w:sz w:val="16"/>
              </w:rPr>
              <w:t>51.6</w:t>
            </w:r>
          </w:p>
        </w:tc>
        <w:tc>
          <w:tcPr>
            <w:tcW w:type="dxa" w:w="1079"/>
          </w:tcPr>
          <w:p>
            <w:pPr>
              <w:spacing w:after="0"/>
              <w:jc w:val="right"/>
            </w:pPr>
            <w:r>
              <w:rPr>
                <w:sz w:val="16"/>
              </w:rPr>
              <w:t>96.5</w:t>
            </w:r>
          </w:p>
        </w:tc>
        <w:tc>
          <w:tcPr>
            <w:tcW w:type="dxa" w:w="7967"/>
          </w:tcPr>
          <w:p>
            <w:pPr>
              <w:spacing w:after="0"/>
              <w:jc w:val="left"/>
            </w:pPr>
            <w:r>
              <w:rPr>
                <w:sz w:val="16"/>
              </w:rPr>
              <w:t>Very High 1, Relatively High 1, Relatively Moderate 3, Relatively Low 2, Very Low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8 of 8</w:t>
            </w:r>
          </w:p>
        </w:tc>
        <w:tc>
          <w:tcPr>
            <w:tcW w:type="dxa" w:w="1079"/>
          </w:tcPr>
          <w:p>
            <w:pPr>
              <w:spacing w:after="0"/>
              <w:jc w:val="right"/>
            </w:pPr>
            <w:r>
              <w:rPr>
                <w:sz w:val="16"/>
              </w:rPr>
              <w:t>39.3</w:t>
            </w:r>
          </w:p>
        </w:tc>
        <w:tc>
          <w:tcPr>
            <w:tcW w:type="dxa" w:w="1131"/>
          </w:tcPr>
          <w:p>
            <w:pPr>
              <w:spacing w:after="0"/>
              <w:jc w:val="right"/>
            </w:pPr>
            <w:r>
              <w:rPr>
                <w:sz w:val="16"/>
              </w:rPr>
              <w:t>69.1</w:t>
            </w:r>
          </w:p>
        </w:tc>
        <w:tc>
          <w:tcPr>
            <w:tcW w:type="dxa" w:w="1079"/>
          </w:tcPr>
          <w:p>
            <w:pPr>
              <w:spacing w:after="0"/>
              <w:jc w:val="right"/>
            </w:pPr>
            <w:r>
              <w:rPr>
                <w:sz w:val="16"/>
              </w:rPr>
              <w:t>79.2</w:t>
            </w:r>
          </w:p>
        </w:tc>
        <w:tc>
          <w:tcPr>
            <w:tcW w:type="dxa" w:w="7967"/>
          </w:tcPr>
          <w:p>
            <w:pPr>
              <w:spacing w:after="0"/>
              <w:jc w:val="left"/>
            </w:pPr>
            <w:r>
              <w:rPr>
                <w:sz w:val="16"/>
              </w:rPr>
              <w:t>Very Low 8</w:t>
            </w:r>
          </w:p>
        </w:tc>
      </w:tr>
      <w:tr>
        <w:trPr>
          <w:cantSplit/>
        </w:trPr>
        <w:tc>
          <w:tcPr>
            <w:tcW w:type="dxa" w:w="1726"/>
          </w:tcPr>
          <w:p>
            <w:pPr>
              <w:spacing w:after="0"/>
              <w:jc w:val="left"/>
            </w:pPr>
            <w:r>
              <w:rPr>
                <w:sz w:val="16"/>
              </w:rPr>
              <w:t>Lightning</w:t>
            </w:r>
          </w:p>
        </w:tc>
        <w:tc>
          <w:tcPr>
            <w:tcW w:type="dxa" w:w="1131"/>
          </w:tcPr>
          <w:p>
            <w:pPr>
              <w:spacing w:after="0"/>
              <w:jc w:val="right"/>
            </w:pPr>
            <w:r>
              <w:rPr>
                <w:sz w:val="16"/>
              </w:rPr>
              <w:t>8 of 8</w:t>
            </w:r>
          </w:p>
        </w:tc>
        <w:tc>
          <w:tcPr>
            <w:tcW w:type="dxa" w:w="1079"/>
          </w:tcPr>
          <w:p>
            <w:pPr>
              <w:spacing w:after="0"/>
              <w:jc w:val="right"/>
            </w:pPr>
            <w:r>
              <w:rPr>
                <w:sz w:val="16"/>
              </w:rPr>
              <w:t>15.8</w:t>
            </w:r>
          </w:p>
        </w:tc>
        <w:tc>
          <w:tcPr>
            <w:tcW w:type="dxa" w:w="1131"/>
          </w:tcPr>
          <w:p>
            <w:pPr>
              <w:spacing w:after="0"/>
              <w:jc w:val="right"/>
            </w:pPr>
            <w:r>
              <w:rPr>
                <w:sz w:val="16"/>
              </w:rPr>
              <w:t>32.7</w:t>
            </w:r>
          </w:p>
        </w:tc>
        <w:tc>
          <w:tcPr>
            <w:tcW w:type="dxa" w:w="1079"/>
          </w:tcPr>
          <w:p>
            <w:pPr>
              <w:spacing w:after="0"/>
              <w:jc w:val="right"/>
            </w:pPr>
            <w:r>
              <w:rPr>
                <w:sz w:val="16"/>
              </w:rPr>
              <w:t>52.3</w:t>
            </w:r>
          </w:p>
        </w:tc>
        <w:tc>
          <w:tcPr>
            <w:tcW w:type="dxa" w:w="7967"/>
          </w:tcPr>
          <w:p>
            <w:pPr>
              <w:spacing w:after="0"/>
              <w:jc w:val="left"/>
            </w:pPr>
            <w:r>
              <w:rPr>
                <w:sz w:val="16"/>
              </w:rPr>
              <w:t>Relatively Moderate 1, Relatively Low 6, Very Low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8 of 8</w:t>
            </w:r>
          </w:p>
        </w:tc>
        <w:tc>
          <w:tcPr>
            <w:tcW w:type="dxa" w:w="1079"/>
          </w:tcPr>
          <w:p>
            <w:pPr>
              <w:spacing w:after="0"/>
              <w:jc w:val="right"/>
            </w:pPr>
            <w:r>
              <w:rPr>
                <w:sz w:val="16"/>
              </w:rPr>
              <w:t>48.1</w:t>
            </w:r>
          </w:p>
        </w:tc>
        <w:tc>
          <w:tcPr>
            <w:tcW w:type="dxa" w:w="1131"/>
          </w:tcPr>
          <w:p>
            <w:pPr>
              <w:spacing w:after="0"/>
              <w:jc w:val="right"/>
            </w:pPr>
            <w:r>
              <w:rPr>
                <w:sz w:val="16"/>
              </w:rPr>
              <w:t>70.8</w:t>
            </w:r>
          </w:p>
        </w:tc>
        <w:tc>
          <w:tcPr>
            <w:tcW w:type="dxa" w:w="1079"/>
          </w:tcPr>
          <w:p>
            <w:pPr>
              <w:spacing w:after="0"/>
              <w:jc w:val="right"/>
            </w:pPr>
            <w:r>
              <w:rPr>
                <w:sz w:val="16"/>
              </w:rPr>
              <w:t>84.7</w:t>
            </w:r>
          </w:p>
        </w:tc>
        <w:tc>
          <w:tcPr>
            <w:tcW w:type="dxa" w:w="7967"/>
          </w:tcPr>
          <w:p>
            <w:pPr>
              <w:spacing w:after="0"/>
              <w:jc w:val="left"/>
            </w:pPr>
            <w:r>
              <w:rPr>
                <w:sz w:val="16"/>
              </w:rPr>
              <w:t>Relatively High 2, Relatively Moderate 5, Relatively Low 1</w:t>
            </w:r>
          </w:p>
        </w:tc>
      </w:tr>
      <w:tr>
        <w:trPr>
          <w:cantSplit/>
        </w:trPr>
        <w:tc>
          <w:tcPr>
            <w:tcW w:type="dxa" w:w="1726"/>
          </w:tcPr>
          <w:p>
            <w:pPr>
              <w:spacing w:after="0"/>
              <w:jc w:val="left"/>
            </w:pPr>
            <w:r>
              <w:rPr>
                <w:sz w:val="16"/>
              </w:rPr>
              <w:t>Tornado</w:t>
            </w:r>
          </w:p>
        </w:tc>
        <w:tc>
          <w:tcPr>
            <w:tcW w:type="dxa" w:w="1131"/>
          </w:tcPr>
          <w:p>
            <w:pPr>
              <w:spacing w:after="0"/>
              <w:jc w:val="right"/>
            </w:pPr>
            <w:r>
              <w:rPr>
                <w:sz w:val="16"/>
              </w:rPr>
              <w:t>8 of 8</w:t>
            </w:r>
          </w:p>
        </w:tc>
        <w:tc>
          <w:tcPr>
            <w:tcW w:type="dxa" w:w="1079"/>
          </w:tcPr>
          <w:p>
            <w:pPr>
              <w:spacing w:after="0"/>
              <w:jc w:val="right"/>
            </w:pPr>
            <w:r>
              <w:rPr>
                <w:sz w:val="16"/>
              </w:rPr>
              <w:t>37.2</w:t>
            </w:r>
          </w:p>
        </w:tc>
        <w:tc>
          <w:tcPr>
            <w:tcW w:type="dxa" w:w="1131"/>
          </w:tcPr>
          <w:p>
            <w:pPr>
              <w:spacing w:after="0"/>
              <w:jc w:val="right"/>
            </w:pPr>
            <w:r>
              <w:rPr>
                <w:sz w:val="16"/>
              </w:rPr>
              <w:t>54.6</w:t>
            </w:r>
          </w:p>
        </w:tc>
        <w:tc>
          <w:tcPr>
            <w:tcW w:type="dxa" w:w="1079"/>
          </w:tcPr>
          <w:p>
            <w:pPr>
              <w:spacing w:after="0"/>
              <w:jc w:val="right"/>
            </w:pPr>
            <w:r>
              <w:rPr>
                <w:sz w:val="16"/>
              </w:rPr>
              <w:t>76.0</w:t>
            </w:r>
          </w:p>
        </w:tc>
        <w:tc>
          <w:tcPr>
            <w:tcW w:type="dxa" w:w="7967"/>
          </w:tcPr>
          <w:p>
            <w:pPr>
              <w:spacing w:after="0"/>
              <w:jc w:val="left"/>
            </w:pPr>
            <w:r>
              <w:rPr>
                <w:sz w:val="16"/>
              </w:rPr>
              <w:t>Relatively High 1, Relatively Moderate 5, Relatively Low 2</w:t>
            </w:r>
          </w:p>
        </w:tc>
      </w:tr>
      <w:tr>
        <w:trPr>
          <w:cantSplit/>
        </w:trPr>
        <w:tc>
          <w:tcPr>
            <w:tcW w:type="dxa" w:w="1726"/>
          </w:tcPr>
          <w:p>
            <w:pPr>
              <w:spacing w:after="0"/>
              <w:jc w:val="left"/>
            </w:pPr>
            <w:r>
              <w:rPr>
                <w:sz w:val="16"/>
              </w:rPr>
              <w:t>Wildfire</w:t>
            </w:r>
          </w:p>
        </w:tc>
        <w:tc>
          <w:tcPr>
            <w:tcW w:type="dxa" w:w="1131"/>
          </w:tcPr>
          <w:p>
            <w:pPr>
              <w:spacing w:after="0"/>
              <w:jc w:val="right"/>
            </w:pPr>
            <w:r>
              <w:rPr>
                <w:sz w:val="16"/>
              </w:rPr>
              <w:t>8 of 8</w:t>
            </w:r>
          </w:p>
        </w:tc>
        <w:tc>
          <w:tcPr>
            <w:tcW w:type="dxa" w:w="1079"/>
          </w:tcPr>
          <w:p>
            <w:pPr>
              <w:spacing w:after="0"/>
              <w:jc w:val="right"/>
            </w:pPr>
            <w:r>
              <w:rPr>
                <w:sz w:val="16"/>
              </w:rPr>
              <w:t>66.9</w:t>
            </w:r>
          </w:p>
        </w:tc>
        <w:tc>
          <w:tcPr>
            <w:tcW w:type="dxa" w:w="1131"/>
          </w:tcPr>
          <w:p>
            <w:pPr>
              <w:spacing w:after="0"/>
              <w:jc w:val="right"/>
            </w:pPr>
            <w:r>
              <w:rPr>
                <w:sz w:val="16"/>
              </w:rPr>
              <w:t>76.4</w:t>
            </w:r>
          </w:p>
        </w:tc>
        <w:tc>
          <w:tcPr>
            <w:tcW w:type="dxa" w:w="1079"/>
          </w:tcPr>
          <w:p>
            <w:pPr>
              <w:spacing w:after="0"/>
              <w:jc w:val="right"/>
            </w:pPr>
            <w:r>
              <w:rPr>
                <w:sz w:val="16"/>
              </w:rPr>
              <w:t>90.3</w:t>
            </w:r>
          </w:p>
        </w:tc>
        <w:tc>
          <w:tcPr>
            <w:tcW w:type="dxa" w:w="7967"/>
          </w:tcPr>
          <w:p>
            <w:pPr>
              <w:spacing w:after="0"/>
              <w:jc w:val="left"/>
            </w:pPr>
            <w:r>
              <w:rPr>
                <w:sz w:val="16"/>
              </w:rPr>
              <w:t>Relatively Moderate 1, Relatively Low 6, Very Low 1</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8 of 8</w:t>
            </w:r>
          </w:p>
        </w:tc>
        <w:tc>
          <w:tcPr>
            <w:tcW w:type="dxa" w:w="1079"/>
          </w:tcPr>
          <w:p>
            <w:pPr>
              <w:spacing w:after="0"/>
              <w:jc w:val="right"/>
            </w:pPr>
            <w:r>
              <w:rPr>
                <w:sz w:val="16"/>
              </w:rPr>
              <w:t>18.2</w:t>
            </w:r>
          </w:p>
        </w:tc>
        <w:tc>
          <w:tcPr>
            <w:tcW w:type="dxa" w:w="1131"/>
          </w:tcPr>
          <w:p>
            <w:pPr>
              <w:spacing w:after="0"/>
              <w:jc w:val="right"/>
            </w:pPr>
            <w:r>
              <w:rPr>
                <w:sz w:val="16"/>
              </w:rPr>
              <w:t>24.8</w:t>
            </w:r>
          </w:p>
        </w:tc>
        <w:tc>
          <w:tcPr>
            <w:tcW w:type="dxa" w:w="1079"/>
          </w:tcPr>
          <w:p>
            <w:pPr>
              <w:spacing w:after="0"/>
              <w:jc w:val="right"/>
            </w:pPr>
            <w:r>
              <w:rPr>
                <w:sz w:val="16"/>
              </w:rPr>
              <w:t>39.1</w:t>
            </w:r>
          </w:p>
        </w:tc>
        <w:tc>
          <w:tcPr>
            <w:tcW w:type="dxa" w:w="7967"/>
          </w:tcPr>
          <w:p>
            <w:pPr>
              <w:spacing w:after="0"/>
              <w:jc w:val="left"/>
            </w:pPr>
            <w:r>
              <w:rPr>
                <w:sz w:val="16"/>
              </w:rPr>
              <w:t>Relatively Low 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0"/>
        <w:gridCol w:w="1533"/>
        <w:gridCol w:w="2909"/>
        <w:gridCol w:w="2319"/>
        <w:gridCol w:w="3007"/>
        <w:gridCol w:w="2614"/>
      </w:tblGrid>
      <w:tr>
        <w:trPr>
          <w:cantSplit/>
          <w:tblHeader/>
        </w:trPr>
        <w:tc>
          <w:tcPr>
            <w:tcW w:type="dxa" w:w="1730"/>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0"/>
          </w:tcPr>
          <w:p>
            <w:pPr>
              <w:spacing w:after="0"/>
              <w:jc w:val="left"/>
            </w:pPr>
            <w:r>
              <w:rPr>
                <w:sz w:val="16"/>
              </w:rPr>
              <w:t>Greene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$217,032.04</w:t>
            </w:r>
          </w:p>
        </w:tc>
        <w:tc>
          <w:tcPr>
            <w:tcW w:type="dxa" w:w="2614"/>
          </w:tcPr>
          <w:p>
            <w:pPr>
              <w:spacing w:after="0"/>
              <w:jc w:val="right"/>
            </w:pPr>
            <w:r>
              <w:rPr>
                <w:sz w:val="16"/>
              </w:rPr>
              <w:t>0 total; 0 since its plan</w:t>
            </w:r>
          </w:p>
        </w:tc>
      </w:tr>
      <w:tr>
        <w:trPr>
          <w:cantSplit/>
        </w:trPr>
        <w:tc>
          <w:tcPr>
            <w:tcW w:type="dxa" w:w="1730"/>
          </w:tcPr>
          <w:p>
            <w:pPr>
              <w:spacing w:after="0"/>
              <w:jc w:val="left"/>
            </w:pPr>
            <w:r>
              <w:rPr>
                <w:sz w:val="16"/>
              </w:rPr>
              <w:t>Greensboro city</w:t>
            </w:r>
          </w:p>
        </w:tc>
        <w:tc>
          <w:tcPr>
            <w:tcW w:type="dxa" w:w="1533"/>
          </w:tcPr>
          <w:p>
            <w:pPr>
              <w:spacing w:after="0"/>
              <w:jc w:val="left"/>
            </w:pPr>
            <w:r>
              <w:rPr>
                <w:sz w:val="16"/>
              </w:rPr>
              <w:t>City</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$117,962.41</w:t>
            </w:r>
          </w:p>
        </w:tc>
        <w:tc>
          <w:tcPr>
            <w:tcW w:type="dxa" w:w="2614"/>
          </w:tcPr>
          <w:p>
            <w:pPr>
              <w:spacing w:after="0"/>
              <w:jc w:val="right"/>
            </w:pPr>
            <w:r>
              <w:rPr>
                <w:sz w:val="16"/>
              </w:rPr>
              <w:t>47 total; 0 since its plan</w:t>
            </w:r>
          </w:p>
        </w:tc>
      </w:tr>
      <w:tr>
        <w:trPr>
          <w:cantSplit/>
        </w:trPr>
        <w:tc>
          <w:tcPr>
            <w:tcW w:type="dxa" w:w="1730"/>
          </w:tcPr>
          <w:p>
            <w:pPr>
              <w:spacing w:after="0"/>
              <w:jc w:val="left"/>
            </w:pPr>
            <w:r>
              <w:rPr>
                <w:sz w:val="16"/>
              </w:rPr>
              <w:t>Siloam town</w:t>
            </w:r>
          </w:p>
        </w:tc>
        <w:tc>
          <w:tcPr>
            <w:tcW w:type="dxa" w:w="1533"/>
          </w:tcPr>
          <w:p>
            <w:pPr>
              <w:spacing w:after="0"/>
              <w:jc w:val="left"/>
            </w:pPr>
            <w:r>
              <w:rPr>
                <w:sz w:val="16"/>
              </w:rPr>
              <w:t>Town</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614"/>
          </w:tcPr>
          <w:p>
            <w:pPr>
              <w:spacing w:after="0"/>
              <w:jc w:val="right"/>
            </w:pPr>
            <w:r>
              <w:rPr>
                <w:sz w:val="16"/>
              </w:rPr>
              <w:t>9 total; 0 since its plan</w:t>
            </w:r>
          </w:p>
        </w:tc>
      </w:tr>
      <w:tr>
        <w:trPr>
          <w:cantSplit/>
        </w:trPr>
        <w:tc>
          <w:tcPr>
            <w:tcW w:type="dxa" w:w="1730"/>
          </w:tcPr>
          <w:p>
            <w:pPr>
              <w:spacing w:after="0"/>
              <w:jc w:val="left"/>
            </w:pPr>
            <w:r>
              <w:rPr>
                <w:sz w:val="16"/>
              </w:rPr>
              <w:t>Union Point city</w:t>
            </w:r>
          </w:p>
        </w:tc>
        <w:tc>
          <w:tcPr>
            <w:tcW w:type="dxa" w:w="1533"/>
          </w:tcPr>
          <w:p>
            <w:pPr>
              <w:spacing w:after="0"/>
              <w:jc w:val="left"/>
            </w:pPr>
            <w:r>
              <w:rPr>
                <w:sz w:val="16"/>
              </w:rPr>
              <w:t>City</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$45,952.07</w:t>
            </w:r>
          </w:p>
        </w:tc>
        <w:tc>
          <w:tcPr>
            <w:tcW w:type="dxa" w:w="2614"/>
          </w:tcPr>
          <w:p>
            <w:pPr>
              <w:spacing w:after="0"/>
              <w:jc w:val="right"/>
            </w:pPr>
            <w:r>
              <w:rPr>
                <w:sz w:val="16"/>
              </w:rPr>
              <w:t>0 total; 0 since its plan</w:t>
            </w:r>
          </w:p>
        </w:tc>
      </w:tr>
      <w:tr>
        <w:trPr>
          <w:cantSplit/>
        </w:trPr>
        <w:tc>
          <w:tcPr>
            <w:tcW w:type="dxa" w:w="1730"/>
          </w:tcPr>
          <w:p>
            <w:pPr>
              <w:spacing w:after="0"/>
              <w:jc w:val="left"/>
            </w:pPr>
            <w:r>
              <w:rPr>
                <w:sz w:val="16"/>
              </w:rPr>
              <w:t>White Plains city</w:t>
            </w:r>
          </w:p>
        </w:tc>
        <w:tc>
          <w:tcPr>
            <w:tcW w:type="dxa" w:w="1533"/>
          </w:tcPr>
          <w:p>
            <w:pPr>
              <w:spacing w:after="0"/>
              <w:jc w:val="left"/>
            </w:pPr>
            <w:r>
              <w:rPr>
                <w:sz w:val="16"/>
              </w:rPr>
              <w:t>City</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614"/>
          </w:tcPr>
          <w:p>
            <w:pPr>
              <w:spacing w:after="0"/>
              <w:jc w:val="right"/>
            </w:pPr>
            <w:r>
              <w:rPr>
                <w:sz w:val="16"/>
              </w:rPr>
              <w:t>8 total; 0 since its plan</w:t>
            </w:r>
          </w:p>
        </w:tc>
      </w:tr>
      <w:tr>
        <w:trPr>
          <w:cantSplit/>
        </w:trPr>
        <w:tc>
          <w:tcPr>
            <w:tcW w:type="dxa" w:w="1730"/>
          </w:tcPr>
          <w:p>
            <w:pPr>
              <w:spacing w:after="0"/>
              <w:jc w:val="left"/>
            </w:pPr>
            <w:r>
              <w:rPr>
                <w:sz w:val="16"/>
              </w:rPr>
              <w:t>Woodville city</w:t>
            </w:r>
          </w:p>
        </w:tc>
        <w:tc>
          <w:tcPr>
            <w:tcW w:type="dxa" w:w="1533"/>
          </w:tcPr>
          <w:p>
            <w:pPr>
              <w:spacing w:after="0"/>
              <w:jc w:val="left"/>
            </w:pPr>
            <w:r>
              <w:rPr>
                <w:sz w:val="16"/>
              </w:rPr>
              <w:t>City</w:t>
            </w:r>
          </w:p>
        </w:tc>
        <w:tc>
          <w:tcPr>
            <w:tcW w:type="dxa" w:w="2909"/>
          </w:tcPr>
          <w:p>
            <w:pPr>
              <w:spacing w:after="0"/>
              <w:jc w:val="left"/>
            </w:pPr>
            <w:r>
              <w:rPr>
                <w:sz w:val="16"/>
              </w:rPr>
              <w:t>Approved, expires 2031-01-04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614"/>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2026-01-05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$1,413</w:t>
            </w:r>
          </w:p>
        </w:tc>
        <w:tc>
          <w:tcPr>
            <w:tcW w:type="dxa" w:w="1126"/>
          </w:tcPr>
          <w:p>
            <w:pPr>
              <w:spacing w:after="0"/>
              <w:jc w:val="right"/>
            </w:pPr>
            <w:r>
              <w:rPr>
                <w:sz w:val="16"/>
              </w:rPr>
              <w:t>$36,135</w:t>
            </w:r>
          </w:p>
        </w:tc>
        <w:tc>
          <w:tcPr>
            <w:tcW w:type="dxa" w:w="957"/>
          </w:tcPr>
          <w:p>
            <w:pPr>
              <w:spacing w:after="0"/>
              <w:jc w:val="right"/>
            </w:pPr>
            <w:r>
              <w:rPr>
                <w:sz w:val="16"/>
              </w:rPr>
              <w:t>$331,899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$2,375,271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$135,322</w:t>
            </w:r>
          </w:p>
        </w:tc>
        <w:tc>
          <w:tcPr>
            <w:tcW w:type="dxa" w:w="957"/>
          </w:tcPr>
          <w:p>
            <w:pPr>
              <w:spacing w:after="0"/>
              <w:jc w:val="right"/>
            </w:pPr>
            <w:r>
              <w:rPr>
                <w:sz w:val="16"/>
              </w:rPr>
              <w:t>n/a</w:t>
            </w:r>
          </w:p>
        </w:tc>
        <w:tc>
          <w:tcPr>
            <w:tcW w:type="dxa" w:w="1305"/>
          </w:tcPr>
          <w:p>
            <w:pPr>
              <w:spacing w:after="0"/>
              <w:jc w:val="right"/>
            </w:pPr>
            <w:r>
              <w:rPr>
                <w:sz w:val="16"/>
              </w:rPr>
              <w:t>5.7%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$9,268,340,249</w:t>
            </w:r>
          </w:p>
        </w:tc>
        <w:tc>
          <w:tcPr>
            <w:tcW w:type="dxa" w:w="1215"/>
          </w:tcPr>
          <w:p>
            <w:pPr>
              <w:spacing w:after="0"/>
              <w:jc w:val="right"/>
            </w:pPr>
            <w:r>
              <w:rPr>
                <w:sz w:val="16"/>
              </w:rPr>
              <w:t>n/a</w:t>
            </w:r>
          </w:p>
        </w:tc>
        <w:tc>
          <w:tcPr>
            <w:tcW w:type="dxa" w:w="1043"/>
          </w:tcPr>
          <w:p>
            <w:pPr>
              <w:spacing w:after="0"/>
              <w:jc w:val="right"/>
            </w:pPr>
            <w:r>
              <w:rPr>
                <w:sz w:val="16"/>
              </w:rPr>
              <w:t>18,915</w:t>
            </w:r>
          </w:p>
        </w:tc>
        <w:tc>
          <w:tcPr>
            <w:tcW w:type="dxa" w:w="1037"/>
          </w:tcPr>
          <w:p>
            <w:pPr>
              <w:spacing w:after="0"/>
              <w:jc w:val="right"/>
            </w:pPr>
            <w:r>
              <w:rPr>
                <w:sz w:val="16"/>
              </w:rPr>
              <w:t>$267,387</w:t>
            </w:r>
          </w:p>
        </w:tc>
        <w:tc>
          <w:tcPr>
            <w:tcW w:type="dxa" w:w="1126"/>
          </w:tcPr>
          <w:p>
            <w:pPr>
              <w:spacing w:after="0"/>
              <w:jc w:val="right"/>
            </w:pPr>
            <w:r>
              <w:rPr>
                <w:sz w:val="16"/>
              </w:rPr>
              <w:t>n/a</w:t>
            </w:r>
          </w:p>
        </w:tc>
        <w:tc>
          <w:tcPr>
            <w:tcW w:type="dxa" w:w="957"/>
          </w:tcPr>
          <w:p>
            <w:pPr>
              <w:spacing w:after="0"/>
              <w:jc w:val="right"/>
            </w:pPr>
            <w:r>
              <w:rPr>
                <w:sz w:val="16"/>
              </w:rPr>
              <w:t>$49,757</w:t>
            </w:r>
          </w:p>
        </w:tc>
        <w:tc>
          <w:tcPr>
            <w:tcW w:type="dxa" w:w="1305"/>
          </w:tcPr>
          <w:p>
            <w:pPr>
              <w:spacing w:after="0"/>
              <w:jc w:val="right"/>
            </w:pPr>
            <w:r>
              <w:rPr>
                <w:sz w:val="16"/>
              </w:rPr>
              <w:t>0.00288%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$106,418</w:t>
            </w:r>
          </w:p>
        </w:tc>
        <w:tc>
          <w:tcPr>
            <w:tcW w:type="dxa" w:w="1126"/>
          </w:tcPr>
          <w:p>
            <w:pPr>
              <w:spacing w:after="0"/>
              <w:jc w:val="right"/>
            </w:pPr>
            <w:r>
              <w:rPr>
                <w:sz w:val="16"/>
              </w:rPr>
              <w:t>$10,178</w:t>
            </w:r>
          </w:p>
        </w:tc>
        <w:tc>
          <w:tcPr>
            <w:tcW w:type="dxa" w:w="957"/>
          </w:tcPr>
          <w:p>
            <w:pPr>
              <w:spacing w:after="0"/>
              <w:jc w:val="right"/>
            </w:pPr>
            <w:r>
              <w:rPr>
                <w:sz w:val="16"/>
              </w:rPr>
              <w:t>$85,306</w:t>
            </w:r>
          </w:p>
        </w:tc>
        <w:tc>
          <w:tcPr>
            <w:tcW w:type="dxa" w:w="1305"/>
          </w:tcPr>
          <w:p>
            <w:pPr>
              <w:spacing w:after="0"/>
              <w:jc w:val="right"/>
            </w:pPr>
            <w:r>
              <w:rPr>
                <w:sz w:val="16"/>
              </w:rPr>
              <w:t>0.00194%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$21</w:t>
            </w:r>
          </w:p>
        </w:tc>
        <w:tc>
          <w:tcPr>
            <w:tcW w:type="dxa" w:w="1126"/>
          </w:tcPr>
          <w:p>
            <w:pPr>
              <w:spacing w:after="0"/>
              <w:jc w:val="right"/>
            </w:pPr>
            <w:r>
              <w:rPr>
                <w:sz w:val="16"/>
              </w:rPr>
              <w:t>$161</w:t>
            </w:r>
          </w:p>
        </w:tc>
        <w:tc>
          <w:tcPr>
            <w:tcW w:type="dxa" w:w="957"/>
          </w:tcPr>
          <w:p>
            <w:pPr>
              <w:spacing w:after="0"/>
              <w:jc w:val="right"/>
            </w:pPr>
            <w:r>
              <w:rPr>
                <w:sz w:val="16"/>
              </w:rPr>
              <w:t>$292,067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$461,455</w:t>
            </w:r>
          </w:p>
        </w:tc>
        <w:tc>
          <w:tcPr>
            <w:tcW w:type="dxa" w:w="1126"/>
          </w:tcPr>
          <w:p>
            <w:pPr>
              <w:spacing w:after="0"/>
              <w:jc w:val="right"/>
            </w:pPr>
            <w:r>
              <w:rPr>
                <w:sz w:val="16"/>
              </w:rPr>
              <w:t>$129,057</w:t>
            </w:r>
          </w:p>
        </w:tc>
        <w:tc>
          <w:tcPr>
            <w:tcW w:type="dxa" w:w="957"/>
          </w:tcPr>
          <w:p>
            <w:pPr>
              <w:spacing w:after="0"/>
              <w:jc w:val="right"/>
            </w:pPr>
            <w:r>
              <w:rPr>
                <w:sz w:val="16"/>
              </w:rPr>
              <w:t>$11,302</w:t>
            </w:r>
          </w:p>
        </w:tc>
        <w:tc>
          <w:tcPr>
            <w:tcW w:type="dxa" w:w="1305"/>
          </w:tcPr>
          <w:p>
            <w:pPr>
              <w:spacing w:after="0"/>
              <w:jc w:val="right"/>
            </w:pPr>
            <w:r>
              <w:rPr>
                <w:sz w:val="16"/>
              </w:rPr>
              <w:t>0.00842%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$5,478,018,171</w:t>
            </w:r>
          </w:p>
        </w:tc>
        <w:tc>
          <w:tcPr>
            <w:tcW w:type="dxa" w:w="1215"/>
          </w:tcPr>
          <w:p>
            <w:pPr>
              <w:spacing w:after="0"/>
              <w:jc w:val="right"/>
            </w:pPr>
            <w:r>
              <w:rPr>
                <w:sz w:val="16"/>
              </w:rPr>
              <w:t>n/a</w:t>
            </w:r>
          </w:p>
        </w:tc>
        <w:tc>
          <w:tcPr>
            <w:tcW w:type="dxa" w:w="1043"/>
          </w:tcPr>
          <w:p>
            <w:pPr>
              <w:spacing w:after="0"/>
              <w:jc w:val="right"/>
            </w:pPr>
            <w:r>
              <w:rPr>
                <w:sz w:val="16"/>
              </w:rPr>
              <w:t>18,862</w:t>
            </w:r>
          </w:p>
        </w:tc>
        <w:tc>
          <w:tcPr>
            <w:tcW w:type="dxa" w:w="1037"/>
          </w:tcPr>
          <w:p>
            <w:pPr>
              <w:spacing w:after="0"/>
              <w:jc w:val="right"/>
            </w:pPr>
            <w:r>
              <w:rPr>
                <w:sz w:val="16"/>
              </w:rPr>
              <w:t>$100,495</w:t>
            </w:r>
          </w:p>
        </w:tc>
        <w:tc>
          <w:tcPr>
            <w:tcW w:type="dxa" w:w="1126"/>
          </w:tcPr>
          <w:p>
            <w:pPr>
              <w:spacing w:after="0"/>
              <w:jc w:val="right"/>
            </w:pPr>
            <w:r>
              <w:rPr>
                <w:sz w:val="16"/>
              </w:rPr>
              <w:t>n/a</w:t>
            </w:r>
          </w:p>
        </w:tc>
        <w:tc>
          <w:tcPr>
            <w:tcW w:type="dxa" w:w="957"/>
          </w:tcPr>
          <w:p>
            <w:pPr>
              <w:spacing w:after="0"/>
              <w:jc w:val="right"/>
            </w:pPr>
            <w:r>
              <w:rPr>
                <w:sz w:val="16"/>
              </w:rPr>
              <w:t>$39,547</w:t>
            </w:r>
          </w:p>
        </w:tc>
        <w:tc>
          <w:tcPr>
            <w:tcW w:type="dxa" w:w="1305"/>
          </w:tcPr>
          <w:p>
            <w:pPr>
              <w:spacing w:after="0"/>
              <w:jc w:val="right"/>
            </w:pPr>
            <w:r>
              <w:rPr>
                <w:sz w:val="16"/>
              </w:rPr>
              <w:t>0.00183%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$5,465,036,424</w:t>
            </w:r>
          </w:p>
        </w:tc>
        <w:tc>
          <w:tcPr>
            <w:tcW w:type="dxa" w:w="1215"/>
          </w:tcPr>
          <w:p>
            <w:pPr>
              <w:spacing w:after="0"/>
              <w:jc w:val="right"/>
            </w:pPr>
            <w:r>
              <w:rPr>
                <w:sz w:val="16"/>
              </w:rPr>
              <w:t>$4,799,906</w:t>
            </w:r>
          </w:p>
        </w:tc>
        <w:tc>
          <w:tcPr>
            <w:tcW w:type="dxa" w:w="1043"/>
          </w:tcPr>
          <w:p>
            <w:pPr>
              <w:spacing w:after="0"/>
              <w:jc w:val="right"/>
            </w:pPr>
            <w:r>
              <w:rPr>
                <w:sz w:val="16"/>
              </w:rPr>
              <w:t>106</w:t>
            </w:r>
          </w:p>
        </w:tc>
        <w:tc>
          <w:tcPr>
            <w:tcW w:type="dxa" w:w="1037"/>
          </w:tcPr>
          <w:p>
            <w:pPr>
              <w:spacing w:after="0"/>
              <w:jc w:val="right"/>
            </w:pPr>
            <w:r>
              <w:rPr>
                <w:sz w:val="16"/>
              </w:rPr>
              <w:t>$5,683,912</w:t>
            </w:r>
          </w:p>
        </w:tc>
        <w:tc>
          <w:tcPr>
            <w:tcW w:type="dxa" w:w="1126"/>
          </w:tcPr>
          <w:p>
            <w:pPr>
              <w:spacing w:after="0"/>
              <w:jc w:val="right"/>
            </w:pPr>
            <w:r>
              <w:rPr>
                <w:sz w:val="16"/>
              </w:rPr>
              <w:t>$11,658</w:t>
            </w:r>
          </w:p>
        </w:tc>
        <w:tc>
          <w:tcPr>
            <w:tcW w:type="dxa" w:w="957"/>
          </w:tcPr>
          <w:p>
            <w:pPr>
              <w:spacing w:after="0"/>
              <w:jc w:val="right"/>
            </w:pPr>
            <w:r>
              <w:rPr>
                <w:sz w:val="16"/>
              </w:rPr>
              <w:t>$1,324</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$138,236,659</w:t>
            </w:r>
          </w:p>
        </w:tc>
        <w:tc>
          <w:tcPr>
            <w:tcW w:type="dxa" w:w="1215"/>
          </w:tcPr>
          <w:p>
            <w:pPr>
              <w:spacing w:after="0"/>
              <w:jc w:val="right"/>
            </w:pPr>
            <w:r>
              <w:rPr>
                <w:sz w:val="16"/>
              </w:rPr>
              <w:t>n/a</w:t>
            </w:r>
          </w:p>
        </w:tc>
        <w:tc>
          <w:tcPr>
            <w:tcW w:type="dxa" w:w="1043"/>
          </w:tcPr>
          <w:p>
            <w:pPr>
              <w:spacing w:after="0"/>
              <w:jc w:val="right"/>
            </w:pPr>
            <w:r>
              <w:rPr>
                <w:sz w:val="16"/>
              </w:rPr>
              <w:t>400</w:t>
            </w:r>
          </w:p>
        </w:tc>
        <w:tc>
          <w:tcPr>
            <w:tcW w:type="dxa" w:w="1037"/>
          </w:tcPr>
          <w:p>
            <w:pPr>
              <w:spacing w:after="0"/>
              <w:jc w:val="right"/>
            </w:pPr>
            <w:r>
              <w:rPr>
                <w:sz w:val="16"/>
              </w:rPr>
              <w:t>$177</w:t>
            </w:r>
          </w:p>
        </w:tc>
        <w:tc>
          <w:tcPr>
            <w:tcW w:type="dxa" w:w="1126"/>
          </w:tcPr>
          <w:p>
            <w:pPr>
              <w:spacing w:after="0"/>
              <w:jc w:val="right"/>
            </w:pPr>
            <w:r>
              <w:rPr>
                <w:sz w:val="16"/>
              </w:rPr>
              <w:t>n/a</w:t>
            </w:r>
          </w:p>
        </w:tc>
        <w:tc>
          <w:tcPr>
            <w:tcW w:type="dxa" w:w="957"/>
          </w:tcPr>
          <w:p>
            <w:pPr>
              <w:spacing w:after="0"/>
              <w:jc w:val="right"/>
            </w:pPr>
            <w:r>
              <w:rPr>
                <w:sz w:val="16"/>
              </w:rPr>
              <w:t>$50</w:t>
            </w:r>
          </w:p>
        </w:tc>
        <w:tc>
          <w:tcPr>
            <w:tcW w:type="dxa" w:w="1305"/>
          </w:tcPr>
          <w:p>
            <w:pPr>
              <w:spacing w:after="0"/>
              <w:jc w:val="right"/>
            </w:pPr>
            <w:r>
              <w:rPr>
                <w:sz w:val="16"/>
              </w:rPr>
              <w:t>0.000128%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$5,478,018,171</w:t>
            </w:r>
          </w:p>
        </w:tc>
        <w:tc>
          <w:tcPr>
            <w:tcW w:type="dxa" w:w="1215"/>
          </w:tcPr>
          <w:p>
            <w:pPr>
              <w:spacing w:after="0"/>
              <w:jc w:val="right"/>
            </w:pPr>
            <w:r>
              <w:rPr>
                <w:sz w:val="16"/>
              </w:rPr>
              <w:t>n/a</w:t>
            </w:r>
          </w:p>
        </w:tc>
        <w:tc>
          <w:tcPr>
            <w:tcW w:type="dxa" w:w="1043"/>
          </w:tcPr>
          <w:p>
            <w:pPr>
              <w:spacing w:after="0"/>
              <w:jc w:val="right"/>
            </w:pPr>
            <w:r>
              <w:rPr>
                <w:sz w:val="16"/>
              </w:rPr>
              <w:t>18,862</w:t>
            </w:r>
          </w:p>
        </w:tc>
        <w:tc>
          <w:tcPr>
            <w:tcW w:type="dxa" w:w="1037"/>
          </w:tcPr>
          <w:p>
            <w:pPr>
              <w:spacing w:after="0"/>
              <w:jc w:val="right"/>
            </w:pPr>
            <w:r>
              <w:rPr>
                <w:sz w:val="16"/>
              </w:rPr>
              <w:t>$20,968</w:t>
            </w:r>
          </w:p>
        </w:tc>
        <w:tc>
          <w:tcPr>
            <w:tcW w:type="dxa" w:w="1126"/>
          </w:tcPr>
          <w:p>
            <w:pPr>
              <w:spacing w:after="0"/>
              <w:jc w:val="right"/>
            </w:pPr>
            <w:r>
              <w:rPr>
                <w:sz w:val="16"/>
              </w:rPr>
              <w:t>n/a</w:t>
            </w:r>
          </w:p>
        </w:tc>
        <w:tc>
          <w:tcPr>
            <w:tcW w:type="dxa" w:w="957"/>
          </w:tcPr>
          <w:p>
            <w:pPr>
              <w:spacing w:after="0"/>
              <w:jc w:val="right"/>
            </w:pPr>
            <w:r>
              <w:rPr>
                <w:sz w:val="16"/>
              </w:rPr>
              <w:t>$26,701</w:t>
            </w:r>
          </w:p>
        </w:tc>
        <w:tc>
          <w:tcPr>
            <w:tcW w:type="dxa" w:w="1305"/>
          </w:tcPr>
          <w:p>
            <w:pPr>
              <w:spacing w:after="0"/>
              <w:jc w:val="right"/>
            </w:pPr>
            <w:r>
              <w:rPr>
                <w:sz w:val="16"/>
              </w:rPr>
              <w:t>0.000383%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$116,252</w:t>
            </w:r>
          </w:p>
        </w:tc>
        <w:tc>
          <w:tcPr>
            <w:tcW w:type="dxa" w:w="1126"/>
          </w:tcPr>
          <w:p>
            <w:pPr>
              <w:spacing w:after="0"/>
              <w:jc w:val="right"/>
            </w:pPr>
            <w:r>
              <w:rPr>
                <w:sz w:val="16"/>
              </w:rPr>
              <w:t>$13,037</w:t>
            </w:r>
          </w:p>
        </w:tc>
        <w:tc>
          <w:tcPr>
            <w:tcW w:type="dxa" w:w="957"/>
          </w:tcPr>
          <w:p>
            <w:pPr>
              <w:spacing w:after="0"/>
              <w:jc w:val="right"/>
            </w:pPr>
            <w:r>
              <w:rPr>
                <w:sz w:val="16"/>
              </w:rPr>
              <w:t>$137,741</w:t>
            </w:r>
          </w:p>
        </w:tc>
        <w:tc>
          <w:tcPr>
            <w:tcW w:type="dxa" w:w="1305"/>
          </w:tcPr>
          <w:p>
            <w:pPr>
              <w:spacing w:after="0"/>
              <w:jc w:val="right"/>
            </w:pPr>
            <w:r>
              <w:rPr>
                <w:sz w:val="16"/>
              </w:rPr>
              <w:t>0.00212%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$489,071</w:t>
            </w:r>
          </w:p>
        </w:tc>
        <w:tc>
          <w:tcPr>
            <w:tcW w:type="dxa" w:w="1126"/>
          </w:tcPr>
          <w:p>
            <w:pPr>
              <w:spacing w:after="0"/>
              <w:jc w:val="right"/>
            </w:pPr>
            <w:r>
              <w:rPr>
                <w:sz w:val="16"/>
              </w:rPr>
              <w:t>$2,616</w:t>
            </w:r>
          </w:p>
        </w:tc>
        <w:tc>
          <w:tcPr>
            <w:tcW w:type="dxa" w:w="957"/>
          </w:tcPr>
          <w:p>
            <w:pPr>
              <w:spacing w:after="0"/>
              <w:jc w:val="right"/>
            </w:pPr>
            <w:r>
              <w:rPr>
                <w:sz w:val="16"/>
              </w:rPr>
              <w:t>$222,377</w:t>
            </w:r>
          </w:p>
        </w:tc>
        <w:tc>
          <w:tcPr>
            <w:tcW w:type="dxa" w:w="1305"/>
          </w:tcPr>
          <w:p>
            <w:pPr>
              <w:spacing w:after="0"/>
              <w:jc w:val="right"/>
            </w:pPr>
            <w:r>
              <w:rPr>
                <w:sz w:val="16"/>
              </w:rPr>
              <w:t>0.00893%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$1,224,578,889</w:t>
            </w:r>
          </w:p>
        </w:tc>
        <w:tc>
          <w:tcPr>
            <w:tcW w:type="dxa" w:w="1215"/>
          </w:tcPr>
          <w:p>
            <w:pPr>
              <w:spacing w:after="0"/>
              <w:jc w:val="right"/>
            </w:pPr>
            <w:r>
              <w:rPr>
                <w:sz w:val="16"/>
              </w:rPr>
              <w:t>$26,737,143</w:t>
            </w:r>
          </w:p>
        </w:tc>
        <w:tc>
          <w:tcPr>
            <w:tcW w:type="dxa" w:w="1043"/>
          </w:tcPr>
          <w:p>
            <w:pPr>
              <w:spacing w:after="0"/>
              <w:jc w:val="right"/>
            </w:pPr>
            <w:r>
              <w:rPr>
                <w:sz w:val="16"/>
              </w:rPr>
              <w:t>5,245</w:t>
            </w:r>
          </w:p>
        </w:tc>
        <w:tc>
          <w:tcPr>
            <w:tcW w:type="dxa" w:w="1037"/>
          </w:tcPr>
          <w:p>
            <w:pPr>
              <w:spacing w:after="0"/>
              <w:jc w:val="right"/>
            </w:pPr>
            <w:r>
              <w:rPr>
                <w:sz w:val="16"/>
              </w:rPr>
              <w:t>$50,288</w:t>
            </w:r>
          </w:p>
        </w:tc>
        <w:tc>
          <w:tcPr>
            <w:tcW w:type="dxa" w:w="1126"/>
          </w:tcPr>
          <w:p>
            <w:pPr>
              <w:spacing w:after="0"/>
              <w:jc w:val="right"/>
            </w:pPr>
            <w:r>
              <w:rPr>
                <w:sz w:val="16"/>
              </w:rPr>
              <w:t>$173</w:t>
            </w:r>
          </w:p>
        </w:tc>
        <w:tc>
          <w:tcPr>
            <w:tcW w:type="dxa" w:w="957"/>
          </w:tcPr>
          <w:p>
            <w:pPr>
              <w:spacing w:after="0"/>
              <w:jc w:val="right"/>
            </w:pPr>
            <w:r>
              <w:rPr>
                <w:sz w:val="16"/>
              </w:rPr>
              <w:t>$4,207</w:t>
            </w:r>
          </w:p>
        </w:tc>
        <w:tc>
          <w:tcPr>
            <w:tcW w:type="dxa" w:w="1305"/>
          </w:tcPr>
          <w:p>
            <w:pPr>
              <w:spacing w:after="0"/>
              <w:jc w:val="right"/>
            </w:pPr>
            <w:r>
              <w:rPr>
                <w:sz w:val="16"/>
              </w:rPr>
              <w:t>0.00411%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$5,478,018,171</w:t>
            </w:r>
          </w:p>
        </w:tc>
        <w:tc>
          <w:tcPr>
            <w:tcW w:type="dxa" w:w="1215"/>
          </w:tcPr>
          <w:p>
            <w:pPr>
              <w:spacing w:after="0"/>
              <w:jc w:val="right"/>
            </w:pPr>
            <w:r>
              <w:rPr>
                <w:sz w:val="16"/>
              </w:rPr>
              <w:t>$101,879,781</w:t>
            </w:r>
          </w:p>
        </w:tc>
        <w:tc>
          <w:tcPr>
            <w:tcW w:type="dxa" w:w="1043"/>
          </w:tcPr>
          <w:p>
            <w:pPr>
              <w:spacing w:after="0"/>
              <w:jc w:val="right"/>
            </w:pPr>
            <w:r>
              <w:rPr>
                <w:sz w:val="16"/>
              </w:rPr>
              <w:t>18,862</w:t>
            </w:r>
          </w:p>
        </w:tc>
        <w:tc>
          <w:tcPr>
            <w:tcW w:type="dxa" w:w="1037"/>
          </w:tcPr>
          <w:p>
            <w:pPr>
              <w:spacing w:after="0"/>
              <w:jc w:val="right"/>
            </w:pPr>
            <w:r>
              <w:rPr>
                <w:sz w:val="16"/>
              </w:rPr>
              <w:t>$4,230</w:t>
            </w:r>
          </w:p>
        </w:tc>
        <w:tc>
          <w:tcPr>
            <w:tcW w:type="dxa" w:w="1126"/>
          </w:tcPr>
          <w:p>
            <w:pPr>
              <w:spacing w:after="0"/>
              <w:jc w:val="right"/>
            </w:pPr>
            <w:r>
              <w:rPr>
                <w:sz w:val="16"/>
              </w:rPr>
              <w:t>$81</w:t>
            </w:r>
          </w:p>
        </w:tc>
        <w:tc>
          <w:tcPr>
            <w:tcW w:type="dxa" w:w="957"/>
          </w:tcPr>
          <w:p>
            <w:pPr>
              <w:spacing w:after="0"/>
              <w:jc w:val="right"/>
            </w:pPr>
            <w:r>
              <w:rPr>
                <w:sz w:val="16"/>
              </w:rPr>
              <w:t>$273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2026-01-05 (Storm Events through 2026-06-30): 0 county-coded records, 0 with a damage value recorded (including $0), $0; 5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$5,478,018,171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$101,879,781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$7,640,507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$1,202,551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Greene County (unincorporated area)</w:t>
            </w:r>
          </w:p>
        </w:tc>
        <w:tc>
          <w:tcPr>
            <w:tcW w:type="dxa" w:w="1589"/>
          </w:tcPr>
          <w:p>
            <w:pPr>
              <w:spacing w:after="0"/>
              <w:jc w:val="left"/>
            </w:pPr>
            <w:r>
              <w:rPr>
                <w:sz w:val="16"/>
              </w:rPr>
              <w:t>130573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Greensboro city</w:t>
            </w:r>
          </w:p>
        </w:tc>
        <w:tc>
          <w:tcPr>
            <w:tcW w:type="dxa" w:w="1589"/>
          </w:tcPr>
          <w:p>
            <w:pPr>
              <w:spacing w:after="0"/>
              <w:jc w:val="left"/>
            </w:pPr>
            <w:r>
              <w:rPr>
                <w:sz w:val="16"/>
              </w:rPr>
              <w:t>130220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Siloam town</w:t>
            </w:r>
          </w:p>
        </w:tc>
        <w:tc>
          <w:tcPr>
            <w:tcW w:type="dxa" w:w="1589"/>
          </w:tcPr>
          <w:p>
            <w:pPr>
              <w:spacing w:after="0"/>
              <w:jc w:val="left"/>
            </w:pPr>
            <w:r>
              <w:rPr>
                <w:sz w:val="16"/>
              </w:rPr>
              <w:t>130591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Union Point city</w:t>
            </w:r>
          </w:p>
        </w:tc>
        <w:tc>
          <w:tcPr>
            <w:tcW w:type="dxa" w:w="1589"/>
          </w:tcPr>
          <w:p>
            <w:pPr>
              <w:spacing w:after="0"/>
              <w:jc w:val="left"/>
            </w:pPr>
            <w:r>
              <w:rPr>
                <w:sz w:val="16"/>
              </w:rPr>
              <w:t>130590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White Plains city</w:t>
            </w:r>
          </w:p>
        </w:tc>
        <w:tc>
          <w:tcPr>
            <w:tcW w:type="dxa" w:w="1589"/>
          </w:tcPr>
          <w:p>
            <w:pPr>
              <w:spacing w:after="0"/>
              <w:jc w:val="left"/>
            </w:pPr>
            <w:r>
              <w:rPr>
                <w:sz w:val="16"/>
              </w:rPr>
              <w:t>135260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Woodville city</w:t>
            </w:r>
          </w:p>
        </w:tc>
        <w:tc>
          <w:tcPr>
            <w:tcW w:type="dxa" w:w="1589"/>
          </w:tcPr>
          <w:p>
            <w:pPr>
              <w:spacing w:after="0"/>
              <w:jc w:val="left"/>
            </w:pPr>
            <w:r>
              <w:rPr>
                <w:sz w:val="16"/>
              </w:rPr>
              <w:t>130592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GA: risk-assessment baseline packet, release 2026-10 (data as of 2026-09-30; County FIPS 13133). Automated baseline. </w:t>
      </w:r>
      <w:hyperlink r:id="rId16">
        <w:r>
          <w:rPr>
            <w:color w:val="1F4E99"/>
            <w:sz w:val="17"/>
            <w:u w:val="single"/>
          </w:rPr>
          <w:t>https://hazardplain.org/ga/13133/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3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GA: Risk-assessment baseline packet</dc:title>
  <dc:subject>Hazard Plain release 2026-10, as of 2026-09-30. Automated baseline</dc:subject>
  <dc:creator>Hazard Plain</dc:creator>
  <cp:keywords>Hazard Plain; hazard mitigation; risk assessment; 13133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