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Coweta County, GA</w:t>
      </w:r>
    </w:p>
    <w:p>
      <w:pPr>
        <w:spacing w:after="120" w:before="0"/>
      </w:pPr>
      <w:r>
        <w:rPr>
          <w:color w:val="555555"/>
          <w:sz w:val="24"/>
        </w:rPr>
        <w:t>Risk-assessment baseline packet</w:t>
      </w:r>
    </w:p>
    <w:p>
      <w:pPr>
        <w:spacing w:after="120" w:before="0"/>
      </w:pPr>
      <w:r>
        <w:rPr>
          <w:b/>
          <w:sz w:val="18"/>
        </w:rPr>
        <w:t xml:space="preserve">County FIPS: </w:t>
      </w:r>
      <w:r>
        <w:rPr>
          <w:sz w:val="18"/>
        </w:rPr>
        <w:t>13077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2030-05-05. Plan: Coweta County (FEMA plan 110321), approved 2025-05-06.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2025-05-06: 1 new hazard declaration (1 incident): EM-3642-GA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34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($18,197,277 a year), Tornado ($5,232,546) and Cold Wave ($2,431,586).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1 (44 CFR 77.2); any definition: 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13077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2030-05-05</w:t>
      </w:r>
    </w:p>
    <w:p>
      <w:pPr>
        <w:keepNext/>
        <w:spacing w:after="40" w:before="0"/>
      </w:pPr>
      <w:r>
        <w:rPr>
          <w:b/>
        </w:rPr>
        <w:t xml:space="preserve">Plan: </w:t>
      </w:r>
      <w:r>
        <w:rPr/>
        <w:t>Coweta County (FEMA plan 110321)</w:t>
      </w:r>
    </w:p>
    <w:p>
      <w:pPr>
        <w:keepNext/>
        <w:spacing w:after="40" w:before="0"/>
      </w:pPr>
      <w:r>
        <w:rPr>
          <w:b/>
        </w:rPr>
        <w:t xml:space="preserve">Approved: </w:t>
      </w:r>
      <w:r>
        <w:rPr/>
        <w:t>2025-05-06</w:t>
      </w:r>
    </w:p>
    <w:p>
      <w:pPr>
        <w:keepNext/>
        <w:spacing w:after="40" w:before="0"/>
      </w:pPr>
      <w:r>
        <w:rPr>
          <w:b/>
        </w:rPr>
        <w:t xml:space="preserve">Days to expiry: </w:t>
      </w:r>
      <w:r>
        <w:rPr/>
        <w:t>1,313</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631"/>
        <w:gridCol w:w="2984"/>
        <w:gridCol w:w="1037"/>
        <w:gridCol w:w="1037"/>
        <w:gridCol w:w="893"/>
        <w:gridCol w:w="265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631"/>
            <w:shd w:val="clear" w:color="auto" w:fill="E8E8E8"/>
          </w:tcPr>
          <w:p>
            <w:pPr>
              <w:spacing w:after="0"/>
              <w:jc w:val="left"/>
            </w:pPr>
            <w:r>
              <w:rPr>
                <w:b/>
                <w:sz w:val="16"/>
              </w:rPr>
              <w:t>Status</w:t>
            </w:r>
          </w:p>
        </w:tc>
        <w:tc>
          <w:tcPr>
            <w:tcW w:type="dxa" w:w="298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53"/>
            <w:shd w:val="clear" w:color="auto" w:fill="E8E8E8"/>
          </w:tcPr>
          <w:p>
            <w:pPr>
              <w:spacing w:after="0"/>
              <w:jc w:val="left"/>
            </w:pPr>
            <w:r>
              <w:rPr>
                <w:b/>
                <w:sz w:val="16"/>
              </w:rPr>
              <w:t>Notes</w:t>
            </w:r>
          </w:p>
        </w:tc>
      </w:tr>
      <w:tr>
        <w:trPr>
          <w:cantSplit/>
        </w:trPr>
        <w:tc>
          <w:tcPr>
            <w:tcW w:type="dxa" w:w="1483"/>
          </w:tcPr>
          <w:p>
            <w:pPr>
              <w:spacing w:after="0"/>
              <w:jc w:val="left"/>
            </w:pPr>
            <w:r>
              <w:rPr>
                <w:sz w:val="16"/>
              </w:rPr>
              <w:t>Coweta County (unincorporated area)</w:t>
            </w:r>
          </w:p>
        </w:tc>
        <w:tc>
          <w:tcPr>
            <w:tcW w:type="dxa" w:w="1394"/>
          </w:tcPr>
          <w:p>
            <w:pPr>
              <w:spacing w:after="0"/>
              <w:jc w:val="left"/>
            </w:pPr>
            <w:r>
              <w:rPr>
                <w:sz w:val="16"/>
              </w:rPr>
              <w:t>Unincorporated</w:t>
            </w:r>
          </w:p>
        </w:tc>
        <w:tc>
          <w:tcPr>
            <w:tcW w:type="dxa" w:w="2631"/>
          </w:tcPr>
          <w:p>
            <w:pPr>
              <w:spacing w:after="0"/>
              <w:jc w:val="left"/>
            </w:pPr>
            <w:r>
              <w:rPr>
                <w:sz w:val="16"/>
              </w:rPr>
              <w:t>Approved, expires 2030-05-05</w:t>
            </w:r>
          </w:p>
        </w:tc>
        <w:tc>
          <w:tcPr>
            <w:tcW w:type="dxa" w:w="2984"/>
          </w:tcPr>
          <w:p>
            <w:pPr>
              <w:spacing w:after="0"/>
              <w:jc w:val="left"/>
            </w:pPr>
            <w:r>
              <w:rPr>
                <w:sz w:val="16"/>
              </w:rPr>
              <w:t>Coweta County (FEMA plan 110321)</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93"/>
          </w:tcPr>
          <w:p>
            <w:pPr>
              <w:spacing w:after="0"/>
              <w:jc w:val="right"/>
            </w:pPr>
            <w:r>
              <w:rPr>
                <w:sz w:val="16"/>
              </w:rPr>
              <w:t>1,313</w:t>
            </w:r>
          </w:p>
        </w:tc>
        <w:tc>
          <w:tcPr>
            <w:tcW w:type="dxa" w:w="2653"/>
          </w:tcPr>
          <w:p>
            <w:pPr>
              <w:spacing w:after="0"/>
              <w:jc w:val="left"/>
            </w:pPr>
          </w:p>
        </w:tc>
      </w:tr>
      <w:tr>
        <w:trPr>
          <w:cantSplit/>
        </w:trPr>
        <w:tc>
          <w:tcPr>
            <w:tcW w:type="dxa" w:w="1483"/>
          </w:tcPr>
          <w:p>
            <w:pPr>
              <w:spacing w:after="0"/>
              <w:jc w:val="left"/>
            </w:pPr>
            <w:r>
              <w:rPr>
                <w:sz w:val="16"/>
              </w:rPr>
              <w:t>Grantville city</w:t>
            </w:r>
          </w:p>
        </w:tc>
        <w:tc>
          <w:tcPr>
            <w:tcW w:type="dxa" w:w="1394"/>
          </w:tcPr>
          <w:p>
            <w:pPr>
              <w:spacing w:after="0"/>
              <w:jc w:val="left"/>
            </w:pPr>
            <w:r>
              <w:rPr>
                <w:sz w:val="16"/>
              </w:rPr>
              <w:t>City</w:t>
            </w:r>
          </w:p>
        </w:tc>
        <w:tc>
          <w:tcPr>
            <w:tcW w:type="dxa" w:w="2631"/>
          </w:tcPr>
          <w:p>
            <w:pPr>
              <w:spacing w:after="0"/>
              <w:jc w:val="left"/>
            </w:pPr>
            <w:r>
              <w:rPr>
                <w:sz w:val="16"/>
              </w:rPr>
              <w:t>Approved, expires 2030-05-05</w:t>
            </w:r>
          </w:p>
        </w:tc>
        <w:tc>
          <w:tcPr>
            <w:tcW w:type="dxa" w:w="2984"/>
          </w:tcPr>
          <w:p>
            <w:pPr>
              <w:spacing w:after="0"/>
              <w:jc w:val="left"/>
            </w:pPr>
            <w:r>
              <w:rPr>
                <w:sz w:val="16"/>
              </w:rPr>
              <w:t>Coweta County (FEMA plan 110321)</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93"/>
          </w:tcPr>
          <w:p>
            <w:pPr>
              <w:spacing w:after="0"/>
              <w:jc w:val="right"/>
            </w:pPr>
            <w:r>
              <w:rPr>
                <w:sz w:val="16"/>
              </w:rPr>
              <w:t>1,313</w:t>
            </w:r>
          </w:p>
        </w:tc>
        <w:tc>
          <w:tcPr>
            <w:tcW w:type="dxa" w:w="2653"/>
          </w:tcPr>
          <w:p>
            <w:pPr>
              <w:spacing w:after="0"/>
              <w:jc w:val="left"/>
            </w:pPr>
            <w:r>
              <w:rPr>
                <w:sz w:val="16"/>
              </w:rPr>
              <w:t>this jurisdiction approved 2025-05-22</w:t>
            </w:r>
          </w:p>
        </w:tc>
      </w:tr>
      <w:tr>
        <w:trPr>
          <w:cantSplit/>
        </w:trPr>
        <w:tc>
          <w:tcPr>
            <w:tcW w:type="dxa" w:w="1483"/>
          </w:tcPr>
          <w:p>
            <w:pPr>
              <w:spacing w:after="0"/>
              <w:jc w:val="left"/>
            </w:pPr>
            <w:r>
              <w:rPr>
                <w:sz w:val="16"/>
              </w:rPr>
              <w:t>Haralson town</w:t>
            </w:r>
          </w:p>
        </w:tc>
        <w:tc>
          <w:tcPr>
            <w:tcW w:type="dxa" w:w="1394"/>
          </w:tcPr>
          <w:p>
            <w:pPr>
              <w:spacing w:after="0"/>
              <w:jc w:val="left"/>
            </w:pPr>
            <w:r>
              <w:rPr>
                <w:sz w:val="16"/>
              </w:rPr>
              <w:t>Town</w:t>
            </w:r>
          </w:p>
        </w:tc>
        <w:tc>
          <w:tcPr>
            <w:tcW w:type="dxa" w:w="2631"/>
          </w:tcPr>
          <w:p>
            <w:pPr>
              <w:spacing w:after="0"/>
              <w:jc w:val="left"/>
            </w:pPr>
            <w:r>
              <w:rPr>
                <w:sz w:val="16"/>
              </w:rPr>
              <w:t>Approved, expires 2030-05-05</w:t>
            </w:r>
          </w:p>
        </w:tc>
        <w:tc>
          <w:tcPr>
            <w:tcW w:type="dxa" w:w="2984"/>
          </w:tcPr>
          <w:p>
            <w:pPr>
              <w:spacing w:after="0"/>
              <w:jc w:val="left"/>
            </w:pPr>
            <w:r>
              <w:rPr>
                <w:sz w:val="16"/>
              </w:rPr>
              <w:t>Coweta County (FEMA plan 110321)</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93"/>
          </w:tcPr>
          <w:p>
            <w:pPr>
              <w:spacing w:after="0"/>
              <w:jc w:val="right"/>
            </w:pPr>
            <w:r>
              <w:rPr>
                <w:sz w:val="16"/>
              </w:rPr>
              <w:t>1,313</w:t>
            </w:r>
          </w:p>
        </w:tc>
        <w:tc>
          <w:tcPr>
            <w:tcW w:type="dxa" w:w="2653"/>
          </w:tcPr>
          <w:p>
            <w:pPr>
              <w:spacing w:after="0"/>
              <w:jc w:val="left"/>
            </w:pPr>
            <w:r>
              <w:rPr>
                <w:sz w:val="16"/>
              </w:rPr>
              <w:t>this jurisdiction approved 2025-09-09</w:t>
            </w:r>
          </w:p>
        </w:tc>
      </w:tr>
      <w:tr>
        <w:trPr>
          <w:cantSplit/>
        </w:trPr>
        <w:tc>
          <w:tcPr>
            <w:tcW w:type="dxa" w:w="1483"/>
          </w:tcPr>
          <w:p>
            <w:pPr>
              <w:spacing w:after="0"/>
              <w:jc w:val="left"/>
            </w:pPr>
            <w:r>
              <w:rPr>
                <w:sz w:val="16"/>
              </w:rPr>
              <w:t>Moreland town</w:t>
            </w:r>
          </w:p>
        </w:tc>
        <w:tc>
          <w:tcPr>
            <w:tcW w:type="dxa" w:w="1394"/>
          </w:tcPr>
          <w:p>
            <w:pPr>
              <w:spacing w:after="0"/>
              <w:jc w:val="left"/>
            </w:pPr>
            <w:r>
              <w:rPr>
                <w:sz w:val="16"/>
              </w:rPr>
              <w:t>Town</w:t>
            </w:r>
          </w:p>
        </w:tc>
        <w:tc>
          <w:tcPr>
            <w:tcW w:type="dxa" w:w="2631"/>
          </w:tcPr>
          <w:p>
            <w:pPr>
              <w:spacing w:after="0"/>
              <w:jc w:val="left"/>
            </w:pPr>
            <w:r>
              <w:rPr>
                <w:sz w:val="16"/>
              </w:rPr>
              <w:t>Approved, expires 2030-05-05</w:t>
            </w:r>
          </w:p>
        </w:tc>
        <w:tc>
          <w:tcPr>
            <w:tcW w:type="dxa" w:w="2984"/>
          </w:tcPr>
          <w:p>
            <w:pPr>
              <w:spacing w:after="0"/>
              <w:jc w:val="left"/>
            </w:pPr>
            <w:r>
              <w:rPr>
                <w:sz w:val="16"/>
              </w:rPr>
              <w:t>Coweta County (FEMA plan 110321)</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93"/>
          </w:tcPr>
          <w:p>
            <w:pPr>
              <w:spacing w:after="0"/>
              <w:jc w:val="right"/>
            </w:pPr>
            <w:r>
              <w:rPr>
                <w:sz w:val="16"/>
              </w:rPr>
              <w:t>1,313</w:t>
            </w:r>
          </w:p>
        </w:tc>
        <w:tc>
          <w:tcPr>
            <w:tcW w:type="dxa" w:w="2653"/>
          </w:tcPr>
          <w:p>
            <w:pPr>
              <w:spacing w:after="0"/>
              <w:jc w:val="left"/>
            </w:pPr>
            <w:r>
              <w:rPr>
                <w:sz w:val="16"/>
              </w:rPr>
              <w:t>this jurisdiction approved 2025-05-22</w:t>
            </w:r>
          </w:p>
        </w:tc>
      </w:tr>
      <w:tr>
        <w:trPr>
          <w:cantSplit/>
        </w:trPr>
        <w:tc>
          <w:tcPr>
            <w:tcW w:type="dxa" w:w="1483"/>
          </w:tcPr>
          <w:p>
            <w:pPr>
              <w:spacing w:after="0"/>
              <w:jc w:val="left"/>
            </w:pPr>
            <w:r>
              <w:rPr>
                <w:sz w:val="16"/>
              </w:rPr>
              <w:t>Newnan city</w:t>
            </w:r>
          </w:p>
        </w:tc>
        <w:tc>
          <w:tcPr>
            <w:tcW w:type="dxa" w:w="1394"/>
          </w:tcPr>
          <w:p>
            <w:pPr>
              <w:spacing w:after="0"/>
              <w:jc w:val="left"/>
            </w:pPr>
            <w:r>
              <w:rPr>
                <w:sz w:val="16"/>
              </w:rPr>
              <w:t>City</w:t>
            </w:r>
          </w:p>
        </w:tc>
        <w:tc>
          <w:tcPr>
            <w:tcW w:type="dxa" w:w="2631"/>
          </w:tcPr>
          <w:p>
            <w:pPr>
              <w:spacing w:after="0"/>
              <w:jc w:val="left"/>
            </w:pPr>
            <w:r>
              <w:rPr>
                <w:sz w:val="16"/>
              </w:rPr>
              <w:t>Approved, expires 2030-05-05</w:t>
            </w:r>
          </w:p>
        </w:tc>
        <w:tc>
          <w:tcPr>
            <w:tcW w:type="dxa" w:w="2984"/>
          </w:tcPr>
          <w:p>
            <w:pPr>
              <w:spacing w:after="0"/>
              <w:jc w:val="left"/>
            </w:pPr>
            <w:r>
              <w:rPr>
                <w:sz w:val="16"/>
              </w:rPr>
              <w:t>Coweta County (FEMA plan 110321)</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93"/>
          </w:tcPr>
          <w:p>
            <w:pPr>
              <w:spacing w:after="0"/>
              <w:jc w:val="right"/>
            </w:pPr>
            <w:r>
              <w:rPr>
                <w:sz w:val="16"/>
              </w:rPr>
              <w:t>1,313</w:t>
            </w:r>
          </w:p>
        </w:tc>
        <w:tc>
          <w:tcPr>
            <w:tcW w:type="dxa" w:w="2653"/>
          </w:tcPr>
          <w:p>
            <w:pPr>
              <w:spacing w:after="0"/>
              <w:jc w:val="left"/>
            </w:pPr>
          </w:p>
        </w:tc>
      </w:tr>
      <w:tr>
        <w:trPr>
          <w:cantSplit/>
        </w:trPr>
        <w:tc>
          <w:tcPr>
            <w:tcW w:type="dxa" w:w="1483"/>
          </w:tcPr>
          <w:p>
            <w:pPr>
              <w:spacing w:after="0"/>
              <w:jc w:val="left"/>
            </w:pPr>
            <w:r>
              <w:rPr>
                <w:sz w:val="16"/>
              </w:rPr>
              <w:t>Palmetto city</w:t>
            </w:r>
          </w:p>
        </w:tc>
        <w:tc>
          <w:tcPr>
            <w:tcW w:type="dxa" w:w="1394"/>
          </w:tcPr>
          <w:p>
            <w:pPr>
              <w:spacing w:after="0"/>
              <w:jc w:val="left"/>
            </w:pPr>
            <w:r>
              <w:rPr>
                <w:sz w:val="16"/>
              </w:rPr>
              <w:t>City</w:t>
            </w:r>
          </w:p>
        </w:tc>
        <w:tc>
          <w:tcPr>
            <w:tcW w:type="dxa" w:w="2631"/>
          </w:tcPr>
          <w:p>
            <w:pPr>
              <w:spacing w:after="0"/>
              <w:jc w:val="left"/>
            </w:pPr>
            <w:r>
              <w:rPr>
                <w:sz w:val="16"/>
              </w:rPr>
              <w:t>Approved, expires 2030-05-05</w:t>
            </w:r>
          </w:p>
        </w:tc>
        <w:tc>
          <w:tcPr>
            <w:tcW w:type="dxa" w:w="2984"/>
          </w:tcPr>
          <w:p>
            <w:pPr>
              <w:spacing w:after="0"/>
              <w:jc w:val="left"/>
            </w:pPr>
            <w:r>
              <w:rPr>
                <w:sz w:val="16"/>
              </w:rPr>
              <w:t>Coweta County (FEMA plan 110321)</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93"/>
          </w:tcPr>
          <w:p>
            <w:pPr>
              <w:spacing w:after="0"/>
              <w:jc w:val="right"/>
            </w:pPr>
            <w:r>
              <w:rPr>
                <w:sz w:val="16"/>
              </w:rPr>
              <w:t>1,313</w:t>
            </w:r>
          </w:p>
        </w:tc>
        <w:tc>
          <w:tcPr>
            <w:tcW w:type="dxa" w:w="2653"/>
          </w:tcPr>
          <w:p>
            <w:pPr>
              <w:spacing w:after="0"/>
              <w:jc w:val="left"/>
            </w:pPr>
            <w:r>
              <w:rPr>
                <w:sz w:val="16"/>
              </w:rPr>
              <w:t>Also approved under plan 108329 (Fulton County, expires 2027-11-06). FEMA's plan status map shows one plan per jurisdiction and may show one of these; this packet uses the approved plan that expires last. this jurisdiction approved 2025-05-22</w:t>
            </w:r>
          </w:p>
        </w:tc>
      </w:tr>
      <w:tr>
        <w:trPr>
          <w:cantSplit/>
        </w:trPr>
        <w:tc>
          <w:tcPr>
            <w:tcW w:type="dxa" w:w="1483"/>
          </w:tcPr>
          <w:p>
            <w:pPr>
              <w:spacing w:after="0"/>
              <w:jc w:val="left"/>
            </w:pPr>
            <w:r>
              <w:rPr>
                <w:sz w:val="16"/>
              </w:rPr>
              <w:t>Senoia city</w:t>
            </w:r>
          </w:p>
        </w:tc>
        <w:tc>
          <w:tcPr>
            <w:tcW w:type="dxa" w:w="1394"/>
          </w:tcPr>
          <w:p>
            <w:pPr>
              <w:spacing w:after="0"/>
              <w:jc w:val="left"/>
            </w:pPr>
            <w:r>
              <w:rPr>
                <w:sz w:val="16"/>
              </w:rPr>
              <w:t>City</w:t>
            </w:r>
          </w:p>
        </w:tc>
        <w:tc>
          <w:tcPr>
            <w:tcW w:type="dxa" w:w="2631"/>
          </w:tcPr>
          <w:p>
            <w:pPr>
              <w:spacing w:after="0"/>
              <w:jc w:val="left"/>
            </w:pPr>
            <w:r>
              <w:rPr>
                <w:sz w:val="16"/>
              </w:rPr>
              <w:t>Approved, expires 2030-05-05</w:t>
            </w:r>
          </w:p>
        </w:tc>
        <w:tc>
          <w:tcPr>
            <w:tcW w:type="dxa" w:w="2984"/>
          </w:tcPr>
          <w:p>
            <w:pPr>
              <w:spacing w:after="0"/>
              <w:jc w:val="left"/>
            </w:pPr>
            <w:r>
              <w:rPr>
                <w:sz w:val="16"/>
              </w:rPr>
              <w:t>Coweta County (FEMA plan 110321)</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93"/>
          </w:tcPr>
          <w:p>
            <w:pPr>
              <w:spacing w:after="0"/>
              <w:jc w:val="right"/>
            </w:pPr>
            <w:r>
              <w:rPr>
                <w:sz w:val="16"/>
              </w:rPr>
              <w:t>1,313</w:t>
            </w:r>
          </w:p>
        </w:tc>
        <w:tc>
          <w:tcPr>
            <w:tcW w:type="dxa" w:w="2653"/>
          </w:tcPr>
          <w:p>
            <w:pPr>
              <w:spacing w:after="0"/>
              <w:jc w:val="left"/>
            </w:pPr>
          </w:p>
        </w:tc>
      </w:tr>
      <w:tr>
        <w:trPr>
          <w:cantSplit/>
        </w:trPr>
        <w:tc>
          <w:tcPr>
            <w:tcW w:type="dxa" w:w="1483"/>
          </w:tcPr>
          <w:p>
            <w:pPr>
              <w:spacing w:after="0"/>
              <w:jc w:val="left"/>
            </w:pPr>
            <w:r>
              <w:rPr>
                <w:sz w:val="16"/>
              </w:rPr>
              <w:t>Sharpsburg town</w:t>
            </w:r>
          </w:p>
        </w:tc>
        <w:tc>
          <w:tcPr>
            <w:tcW w:type="dxa" w:w="1394"/>
          </w:tcPr>
          <w:p>
            <w:pPr>
              <w:spacing w:after="0"/>
              <w:jc w:val="left"/>
            </w:pPr>
            <w:r>
              <w:rPr>
                <w:sz w:val="16"/>
              </w:rPr>
              <w:t>Town</w:t>
            </w:r>
          </w:p>
        </w:tc>
        <w:tc>
          <w:tcPr>
            <w:tcW w:type="dxa" w:w="2631"/>
          </w:tcPr>
          <w:p>
            <w:pPr>
              <w:spacing w:after="0"/>
              <w:jc w:val="left"/>
            </w:pPr>
            <w:r>
              <w:rPr>
                <w:sz w:val="16"/>
              </w:rPr>
              <w:t>Approved, expires 2030-05-05</w:t>
            </w:r>
          </w:p>
        </w:tc>
        <w:tc>
          <w:tcPr>
            <w:tcW w:type="dxa" w:w="2984"/>
          </w:tcPr>
          <w:p>
            <w:pPr>
              <w:spacing w:after="0"/>
              <w:jc w:val="left"/>
            </w:pPr>
            <w:r>
              <w:rPr>
                <w:sz w:val="16"/>
              </w:rPr>
              <w:t>Coweta County (FEMA plan 110321)</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93"/>
          </w:tcPr>
          <w:p>
            <w:pPr>
              <w:spacing w:after="0"/>
              <w:jc w:val="right"/>
            </w:pPr>
            <w:r>
              <w:rPr>
                <w:sz w:val="16"/>
              </w:rPr>
              <w:t>1,313</w:t>
            </w:r>
          </w:p>
        </w:tc>
        <w:tc>
          <w:tcPr>
            <w:tcW w:type="dxa" w:w="2653"/>
          </w:tcPr>
          <w:p>
            <w:pPr>
              <w:spacing w:after="0"/>
              <w:jc w:val="left"/>
            </w:pPr>
          </w:p>
        </w:tc>
      </w:tr>
      <w:tr>
        <w:trPr>
          <w:cantSplit/>
        </w:trPr>
        <w:tc>
          <w:tcPr>
            <w:tcW w:type="dxa" w:w="1483"/>
          </w:tcPr>
          <w:p>
            <w:pPr>
              <w:spacing w:after="0"/>
              <w:jc w:val="left"/>
            </w:pPr>
            <w:r>
              <w:rPr>
                <w:sz w:val="16"/>
              </w:rPr>
              <w:t>Turin town</w:t>
            </w:r>
          </w:p>
        </w:tc>
        <w:tc>
          <w:tcPr>
            <w:tcW w:type="dxa" w:w="1394"/>
          </w:tcPr>
          <w:p>
            <w:pPr>
              <w:spacing w:after="0"/>
              <w:jc w:val="left"/>
            </w:pPr>
            <w:r>
              <w:rPr>
                <w:sz w:val="16"/>
              </w:rPr>
              <w:t>Town</w:t>
            </w:r>
          </w:p>
        </w:tc>
        <w:tc>
          <w:tcPr>
            <w:tcW w:type="dxa" w:w="2631"/>
          </w:tcPr>
          <w:p>
            <w:pPr>
              <w:spacing w:after="0"/>
              <w:jc w:val="left"/>
            </w:pPr>
            <w:r>
              <w:rPr>
                <w:sz w:val="16"/>
              </w:rPr>
              <w:t>Approved, expires 2030-05-05</w:t>
            </w:r>
          </w:p>
        </w:tc>
        <w:tc>
          <w:tcPr>
            <w:tcW w:type="dxa" w:w="2984"/>
          </w:tcPr>
          <w:p>
            <w:pPr>
              <w:spacing w:after="0"/>
              <w:jc w:val="left"/>
            </w:pPr>
            <w:r>
              <w:rPr>
                <w:sz w:val="16"/>
              </w:rPr>
              <w:t>Coweta County (FEMA plan 110321)</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93"/>
          </w:tcPr>
          <w:p>
            <w:pPr>
              <w:spacing w:after="0"/>
              <w:jc w:val="right"/>
            </w:pPr>
            <w:r>
              <w:rPr>
                <w:sz w:val="16"/>
              </w:rPr>
              <w:t>1,313</w:t>
            </w:r>
          </w:p>
        </w:tc>
        <w:tc>
          <w:tcPr>
            <w:tcW w:type="dxa" w:w="2653"/>
          </w:tcPr>
          <w:p>
            <w:pPr>
              <w:spacing w:after="0"/>
              <w:jc w:val="left"/>
            </w:pPr>
            <w:r>
              <w:rPr>
                <w:sz w:val="16"/>
              </w:rPr>
              <w:t>this jurisdiction approved 2025-05-22</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0"/>
        <w:gridCol w:w="1037"/>
        <w:gridCol w:w="1618"/>
        <w:gridCol w:w="1618"/>
        <w:gridCol w:w="1126"/>
        <w:gridCol w:w="1126"/>
        <w:gridCol w:w="1786"/>
        <w:gridCol w:w="1191"/>
        <w:gridCol w:w="1941"/>
        <w:gridCol w:w="1960"/>
      </w:tblGrid>
      <w:tr>
        <w:trPr>
          <w:cantSplit/>
          <w:tblHeader/>
        </w:trPr>
        <w:tc>
          <w:tcPr>
            <w:tcW w:type="dxa" w:w="71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8"/>
            <w:shd w:val="clear" w:color="auto" w:fill="E8E8E8"/>
          </w:tcPr>
          <w:p>
            <w:pPr>
              <w:spacing w:after="0"/>
              <w:jc w:val="left"/>
            </w:pPr>
            <w:r>
              <w:rPr>
                <w:b/>
                <w:sz w:val="16"/>
              </w:rPr>
              <w:t>NRI risk rating</w:t>
            </w:r>
          </w:p>
        </w:tc>
        <w:tc>
          <w:tcPr>
            <w:tcW w:type="dxa" w:w="16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4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960"/>
            <w:shd w:val="clear" w:color="auto" w:fill="E8E8E8"/>
          </w:tcPr>
          <w:p>
            <w:pPr>
              <w:spacing w:after="0"/>
              <w:jc w:val="left"/>
            </w:pPr>
            <w:r>
              <w:rPr>
                <w:b/>
                <w:sz w:val="16"/>
              </w:rPr>
              <w:t>Storm Events coverage note</w:t>
            </w:r>
          </w:p>
        </w:tc>
      </w:tr>
      <w:tr>
        <w:trPr>
          <w:cantSplit/>
        </w:trPr>
        <w:tc>
          <w:tcPr>
            <w:tcW w:type="dxa" w:w="710"/>
          </w:tcPr>
          <w:p>
            <w:pPr>
              <w:spacing w:after="0"/>
              <w:jc w:val="right"/>
            </w:pPr>
            <w:r>
              <w:rPr>
                <w:sz w:val="16"/>
              </w:rPr>
              <w:t>1</w:t>
            </w:r>
          </w:p>
        </w:tc>
        <w:tc>
          <w:tcPr>
            <w:tcW w:type="dxa" w:w="1037"/>
          </w:tcPr>
          <w:p>
            <w:pPr>
              <w:spacing w:after="0"/>
              <w:jc w:val="left"/>
            </w:pPr>
            <w:r>
              <w:rPr>
                <w:sz w:val="16"/>
              </w:rPr>
              <w:t>Inland Flooding</w:t>
            </w:r>
          </w:p>
        </w:tc>
        <w:tc>
          <w:tcPr>
            <w:tcW w:type="dxa" w:w="1618"/>
          </w:tcPr>
          <w:p>
            <w:pPr>
              <w:spacing w:after="0"/>
              <w:jc w:val="left"/>
            </w:pPr>
            <w:r>
              <w:rPr>
                <w:sz w:val="16"/>
              </w:rPr>
              <w:t>Relatively Low</w:t>
            </w:r>
          </w:p>
        </w:tc>
        <w:tc>
          <w:tcPr>
            <w:tcW w:type="dxa" w:w="1618"/>
          </w:tcPr>
          <w:p>
            <w:pPr>
              <w:spacing w:after="0"/>
              <w:jc w:val="left"/>
            </w:pPr>
            <w:r>
              <w:rPr>
                <w:sz w:val="16"/>
              </w:rPr>
              <w:t>Relatively Moderate</w:t>
            </w:r>
          </w:p>
        </w:tc>
        <w:tc>
          <w:tcPr>
            <w:tcW w:type="dxa" w:w="1126"/>
          </w:tcPr>
          <w:p>
            <w:pPr>
              <w:spacing w:after="0"/>
              <w:jc w:val="right"/>
            </w:pPr>
            <w:r>
              <w:rPr>
                <w:sz w:val="16"/>
              </w:rPr>
              <w:t>$18,153,984</w:t>
            </w:r>
          </w:p>
        </w:tc>
        <w:tc>
          <w:tcPr>
            <w:tcW w:type="dxa" w:w="1126"/>
          </w:tcPr>
          <w:p>
            <w:pPr>
              <w:spacing w:after="0"/>
              <w:jc w:val="right"/>
            </w:pPr>
            <w:r>
              <w:rPr>
                <w:sz w:val="16"/>
              </w:rPr>
              <w:t>$26</w:t>
            </w:r>
          </w:p>
        </w:tc>
        <w:tc>
          <w:tcPr>
            <w:tcW w:type="dxa" w:w="1786"/>
          </w:tcPr>
          <w:p>
            <w:pPr>
              <w:spacing w:after="0"/>
              <w:jc w:val="right"/>
            </w:pPr>
            <w:r>
              <w:rPr>
                <w:sz w:val="16"/>
              </w:rPr>
              <w:t>$43,268</w:t>
            </w:r>
          </w:p>
        </w:tc>
        <w:tc>
          <w:tcPr>
            <w:tcW w:type="dxa" w:w="1191"/>
          </w:tcPr>
          <w:p>
            <w:pPr>
              <w:spacing w:after="0"/>
              <w:jc w:val="right"/>
            </w:pPr>
            <w:r>
              <w:rPr>
                <w:sz w:val="16"/>
              </w:rPr>
              <w:t>$18,197,277</w:t>
            </w:r>
          </w:p>
        </w:tc>
        <w:tc>
          <w:tcPr>
            <w:tcW w:type="dxa" w:w="1941"/>
          </w:tcPr>
          <w:p>
            <w:pPr>
              <w:spacing w:after="0"/>
              <w:jc w:val="right"/>
            </w:pPr>
            <w:r>
              <w:rPr>
                <w:sz w:val="16"/>
              </w:rPr>
              <w:t>32</w:t>
            </w:r>
          </w:p>
        </w:tc>
        <w:tc>
          <w:tcPr>
            <w:tcW w:type="dxa" w:w="1960"/>
          </w:tcPr>
          <w:p>
            <w:pPr>
              <w:spacing w:after="0"/>
              <w:jc w:val="left"/>
            </w:pPr>
          </w:p>
        </w:tc>
      </w:tr>
      <w:tr>
        <w:trPr>
          <w:cantSplit/>
        </w:trPr>
        <w:tc>
          <w:tcPr>
            <w:tcW w:type="dxa" w:w="710"/>
          </w:tcPr>
          <w:p>
            <w:pPr>
              <w:spacing w:after="0"/>
              <w:jc w:val="right"/>
            </w:pPr>
            <w:r>
              <w:rPr>
                <w:sz w:val="16"/>
              </w:rPr>
              <w:t>2</w:t>
            </w:r>
          </w:p>
        </w:tc>
        <w:tc>
          <w:tcPr>
            <w:tcW w:type="dxa" w:w="1037"/>
          </w:tcPr>
          <w:p>
            <w:pPr>
              <w:spacing w:after="0"/>
              <w:jc w:val="left"/>
            </w:pPr>
            <w:r>
              <w:rPr>
                <w:sz w:val="16"/>
              </w:rPr>
              <w:t>Tornado</w:t>
            </w:r>
          </w:p>
        </w:tc>
        <w:tc>
          <w:tcPr>
            <w:tcW w:type="dxa" w:w="1618"/>
          </w:tcPr>
          <w:p>
            <w:pPr>
              <w:spacing w:after="0"/>
              <w:jc w:val="left"/>
            </w:pPr>
            <w:r>
              <w:rPr>
                <w:sz w:val="16"/>
              </w:rPr>
              <w:t>Relatively Moderate</w:t>
            </w:r>
          </w:p>
        </w:tc>
        <w:tc>
          <w:tcPr>
            <w:tcW w:type="dxa" w:w="1618"/>
          </w:tcPr>
          <w:p>
            <w:pPr>
              <w:spacing w:after="0"/>
              <w:jc w:val="left"/>
            </w:pPr>
            <w:r>
              <w:rPr>
                <w:sz w:val="16"/>
              </w:rPr>
              <w:t>Relatively Moderate</w:t>
            </w:r>
          </w:p>
        </w:tc>
        <w:tc>
          <w:tcPr>
            <w:tcW w:type="dxa" w:w="1126"/>
          </w:tcPr>
          <w:p>
            <w:pPr>
              <w:spacing w:after="0"/>
              <w:jc w:val="right"/>
            </w:pPr>
            <w:r>
              <w:rPr>
                <w:sz w:val="16"/>
              </w:rPr>
              <w:t>$2,402,309</w:t>
            </w:r>
          </w:p>
        </w:tc>
        <w:tc>
          <w:tcPr>
            <w:tcW w:type="dxa" w:w="1126"/>
          </w:tcPr>
          <w:p>
            <w:pPr>
              <w:spacing w:after="0"/>
              <w:jc w:val="right"/>
            </w:pPr>
            <w:r>
              <w:rPr>
                <w:sz w:val="16"/>
              </w:rPr>
              <w:t>$545</w:t>
            </w:r>
          </w:p>
        </w:tc>
        <w:tc>
          <w:tcPr>
            <w:tcW w:type="dxa" w:w="1786"/>
          </w:tcPr>
          <w:p>
            <w:pPr>
              <w:spacing w:after="0"/>
              <w:jc w:val="right"/>
            </w:pPr>
            <w:r>
              <w:rPr>
                <w:sz w:val="16"/>
              </w:rPr>
              <w:t>$2,829,692</w:t>
            </w:r>
          </w:p>
        </w:tc>
        <w:tc>
          <w:tcPr>
            <w:tcW w:type="dxa" w:w="1191"/>
          </w:tcPr>
          <w:p>
            <w:pPr>
              <w:spacing w:after="0"/>
              <w:jc w:val="right"/>
            </w:pPr>
            <w:r>
              <w:rPr>
                <w:sz w:val="16"/>
              </w:rPr>
              <w:t>$5,232,546</w:t>
            </w:r>
          </w:p>
        </w:tc>
        <w:tc>
          <w:tcPr>
            <w:tcW w:type="dxa" w:w="1941"/>
          </w:tcPr>
          <w:p>
            <w:pPr>
              <w:spacing w:after="0"/>
              <w:jc w:val="right"/>
            </w:pPr>
            <w:r>
              <w:rPr>
                <w:sz w:val="16"/>
              </w:rPr>
              <w:t>22</w:t>
            </w:r>
          </w:p>
        </w:tc>
        <w:tc>
          <w:tcPr>
            <w:tcW w:type="dxa" w:w="1960"/>
          </w:tcPr>
          <w:p>
            <w:pPr>
              <w:spacing w:after="0"/>
              <w:jc w:val="left"/>
            </w:pPr>
          </w:p>
        </w:tc>
      </w:tr>
      <w:tr>
        <w:trPr>
          <w:cantSplit/>
        </w:trPr>
        <w:tc>
          <w:tcPr>
            <w:tcW w:type="dxa" w:w="710"/>
          </w:tcPr>
          <w:p>
            <w:pPr>
              <w:spacing w:after="0"/>
              <w:jc w:val="right"/>
            </w:pPr>
            <w:r>
              <w:rPr>
                <w:sz w:val="16"/>
              </w:rPr>
              <w:t>3</w:t>
            </w:r>
          </w:p>
        </w:tc>
        <w:tc>
          <w:tcPr>
            <w:tcW w:type="dxa" w:w="1037"/>
          </w:tcPr>
          <w:p>
            <w:pPr>
              <w:spacing w:after="0"/>
              <w:jc w:val="left"/>
            </w:pPr>
            <w:r>
              <w:rPr>
                <w:sz w:val="16"/>
              </w:rPr>
              <w:t>Cold Wave</w:t>
            </w:r>
          </w:p>
        </w:tc>
        <w:tc>
          <w:tcPr>
            <w:tcW w:type="dxa" w:w="1618"/>
          </w:tcPr>
          <w:p>
            <w:pPr>
              <w:spacing w:after="0"/>
              <w:jc w:val="left"/>
            </w:pPr>
            <w:r>
              <w:rPr>
                <w:sz w:val="16"/>
              </w:rPr>
              <w:t>Relatively Moderate</w:t>
            </w:r>
          </w:p>
        </w:tc>
        <w:tc>
          <w:tcPr>
            <w:tcW w:type="dxa" w:w="1618"/>
          </w:tcPr>
          <w:p>
            <w:pPr>
              <w:spacing w:after="0"/>
              <w:jc w:val="left"/>
            </w:pPr>
            <w:r>
              <w:rPr>
                <w:sz w:val="16"/>
              </w:rPr>
              <w:t>Relatively Moderate</w:t>
            </w:r>
          </w:p>
        </w:tc>
        <w:tc>
          <w:tcPr>
            <w:tcW w:type="dxa" w:w="1126"/>
          </w:tcPr>
          <w:p>
            <w:pPr>
              <w:spacing w:after="0"/>
              <w:jc w:val="right"/>
            </w:pPr>
            <w:r>
              <w:rPr>
                <w:sz w:val="16"/>
              </w:rPr>
              <w:t>$18,384</w:t>
            </w:r>
          </w:p>
        </w:tc>
        <w:tc>
          <w:tcPr>
            <w:tcW w:type="dxa" w:w="1126"/>
          </w:tcPr>
          <w:p>
            <w:pPr>
              <w:spacing w:after="0"/>
              <w:jc w:val="right"/>
            </w:pPr>
            <w:r>
              <w:rPr>
                <w:sz w:val="16"/>
              </w:rPr>
              <w:t>$9,879</w:t>
            </w:r>
          </w:p>
        </w:tc>
        <w:tc>
          <w:tcPr>
            <w:tcW w:type="dxa" w:w="1786"/>
          </w:tcPr>
          <w:p>
            <w:pPr>
              <w:spacing w:after="0"/>
              <w:jc w:val="right"/>
            </w:pPr>
            <w:r>
              <w:rPr>
                <w:sz w:val="16"/>
              </w:rPr>
              <w:t>$2,403,323</w:t>
            </w:r>
          </w:p>
        </w:tc>
        <w:tc>
          <w:tcPr>
            <w:tcW w:type="dxa" w:w="1191"/>
          </w:tcPr>
          <w:p>
            <w:pPr>
              <w:spacing w:after="0"/>
              <w:jc w:val="right"/>
            </w:pPr>
            <w:r>
              <w:rPr>
                <w:sz w:val="16"/>
              </w:rPr>
              <w:t>$2,431,586</w:t>
            </w:r>
          </w:p>
        </w:tc>
        <w:tc>
          <w:tcPr>
            <w:tcW w:type="dxa" w:w="1941"/>
          </w:tcPr>
          <w:p>
            <w:pPr>
              <w:spacing w:after="0"/>
              <w:jc w:val="right"/>
            </w:pPr>
            <w:r>
              <w:rPr>
                <w:sz w:val="16"/>
              </w:rPr>
              <w:t>14</w:t>
            </w:r>
          </w:p>
        </w:tc>
        <w:tc>
          <w:tcPr>
            <w:tcW w:type="dxa" w:w="1960"/>
          </w:tcPr>
          <w:p>
            <w:pPr>
              <w:spacing w:after="0"/>
              <w:jc w:val="left"/>
            </w:pPr>
            <w:r>
              <w:rPr>
                <w:sz w:val="16"/>
              </w:rPr>
              <w:t>Includes 1 Frost/Freeze record (outside NRI's Cold Wave definition; counted in this table and in B1-d, not in the B1-e descriptor).</w:t>
            </w:r>
          </w:p>
        </w:tc>
      </w:tr>
      <w:tr>
        <w:trPr>
          <w:cantSplit/>
        </w:trPr>
        <w:tc>
          <w:tcPr>
            <w:tcW w:type="dxa" w:w="710"/>
          </w:tcPr>
          <w:p>
            <w:pPr>
              <w:spacing w:after="0"/>
              <w:jc w:val="right"/>
            </w:pPr>
            <w:r>
              <w:rPr>
                <w:sz w:val="16"/>
              </w:rPr>
              <w:t>4</w:t>
            </w:r>
          </w:p>
        </w:tc>
        <w:tc>
          <w:tcPr>
            <w:tcW w:type="dxa" w:w="1037"/>
          </w:tcPr>
          <w:p>
            <w:pPr>
              <w:spacing w:after="0"/>
              <w:jc w:val="left"/>
            </w:pPr>
            <w:r>
              <w:rPr>
                <w:sz w:val="16"/>
              </w:rPr>
              <w:t>Strong Wind</w:t>
            </w:r>
          </w:p>
        </w:tc>
        <w:tc>
          <w:tcPr>
            <w:tcW w:type="dxa" w:w="1618"/>
          </w:tcPr>
          <w:p>
            <w:pPr>
              <w:spacing w:after="0"/>
              <w:jc w:val="left"/>
            </w:pPr>
            <w:r>
              <w:rPr>
                <w:sz w:val="16"/>
              </w:rPr>
              <w:t>Relatively Moderate</w:t>
            </w:r>
          </w:p>
        </w:tc>
        <w:tc>
          <w:tcPr>
            <w:tcW w:type="dxa" w:w="1618"/>
          </w:tcPr>
          <w:p>
            <w:pPr>
              <w:spacing w:after="0"/>
              <w:jc w:val="left"/>
            </w:pPr>
            <w:r>
              <w:rPr>
                <w:sz w:val="16"/>
              </w:rPr>
              <w:t>Relatively Moderate</w:t>
            </w:r>
          </w:p>
        </w:tc>
        <w:tc>
          <w:tcPr>
            <w:tcW w:type="dxa" w:w="1126"/>
          </w:tcPr>
          <w:p>
            <w:pPr>
              <w:spacing w:after="0"/>
              <w:jc w:val="right"/>
            </w:pPr>
            <w:r>
              <w:rPr>
                <w:sz w:val="16"/>
              </w:rPr>
              <w:t>$179,253</w:t>
            </w:r>
          </w:p>
        </w:tc>
        <w:tc>
          <w:tcPr>
            <w:tcW w:type="dxa" w:w="1126"/>
          </w:tcPr>
          <w:p>
            <w:pPr>
              <w:spacing w:after="0"/>
              <w:jc w:val="right"/>
            </w:pPr>
            <w:r>
              <w:rPr>
                <w:sz w:val="16"/>
              </w:rPr>
              <w:t>$346</w:t>
            </w:r>
          </w:p>
        </w:tc>
        <w:tc>
          <w:tcPr>
            <w:tcW w:type="dxa" w:w="1786"/>
          </w:tcPr>
          <w:p>
            <w:pPr>
              <w:spacing w:after="0"/>
              <w:jc w:val="right"/>
            </w:pPr>
            <w:r>
              <w:rPr>
                <w:sz w:val="16"/>
              </w:rPr>
              <w:t>$1,188,125</w:t>
            </w:r>
          </w:p>
        </w:tc>
        <w:tc>
          <w:tcPr>
            <w:tcW w:type="dxa" w:w="1191"/>
          </w:tcPr>
          <w:p>
            <w:pPr>
              <w:spacing w:after="0"/>
              <w:jc w:val="right"/>
            </w:pPr>
            <w:r>
              <w:rPr>
                <w:sz w:val="16"/>
              </w:rPr>
              <w:t>$1,367,724</w:t>
            </w:r>
          </w:p>
        </w:tc>
        <w:tc>
          <w:tcPr>
            <w:tcW w:type="dxa" w:w="1941"/>
          </w:tcPr>
          <w:p>
            <w:pPr>
              <w:spacing w:after="0"/>
              <w:jc w:val="right"/>
            </w:pPr>
            <w:r>
              <w:rPr>
                <w:sz w:val="16"/>
              </w:rPr>
              <w:t>341</w:t>
            </w:r>
          </w:p>
        </w:tc>
        <w:tc>
          <w:tcPr>
            <w:tcW w:type="dxa" w:w="1960"/>
          </w:tcPr>
          <w:p>
            <w:pPr>
              <w:spacing w:after="0"/>
              <w:jc w:val="left"/>
            </w:pPr>
            <w:r>
              <w:rPr>
                <w:sz w:val="16"/>
              </w:rPr>
              <w:t>Includes 4 High Wind and 9 Strong Wind records (NOAA non-thunderstorm wind types, outside NRI's Strong Wind definition).</w:t>
            </w:r>
          </w:p>
        </w:tc>
      </w:tr>
      <w:tr>
        <w:trPr>
          <w:cantSplit/>
        </w:trPr>
        <w:tc>
          <w:tcPr>
            <w:tcW w:type="dxa" w:w="710"/>
          </w:tcPr>
          <w:p>
            <w:pPr>
              <w:spacing w:after="0"/>
              <w:jc w:val="right"/>
            </w:pPr>
            <w:r>
              <w:rPr>
                <w:sz w:val="16"/>
              </w:rPr>
              <w:t>5</w:t>
            </w:r>
          </w:p>
        </w:tc>
        <w:tc>
          <w:tcPr>
            <w:tcW w:type="dxa" w:w="1037"/>
          </w:tcPr>
          <w:p>
            <w:pPr>
              <w:spacing w:after="0"/>
              <w:jc w:val="left"/>
            </w:pPr>
            <w:r>
              <w:rPr>
                <w:sz w:val="16"/>
              </w:rPr>
              <w:t>Heat Wave</w:t>
            </w:r>
          </w:p>
        </w:tc>
        <w:tc>
          <w:tcPr>
            <w:tcW w:type="dxa" w:w="1618"/>
          </w:tcPr>
          <w:p>
            <w:pPr>
              <w:spacing w:after="0"/>
              <w:jc w:val="left"/>
            </w:pPr>
            <w:r>
              <w:rPr>
                <w:sz w:val="16"/>
              </w:rPr>
              <w:t>Relatively Low</w:t>
            </w:r>
          </w:p>
        </w:tc>
        <w:tc>
          <w:tcPr>
            <w:tcW w:type="dxa" w:w="1618"/>
          </w:tcPr>
          <w:p>
            <w:pPr>
              <w:spacing w:after="0"/>
              <w:jc w:val="left"/>
            </w:pPr>
            <w:r>
              <w:rPr>
                <w:sz w:val="16"/>
              </w:rPr>
              <w:t>Relatively Low</w:t>
            </w:r>
          </w:p>
        </w:tc>
        <w:tc>
          <w:tcPr>
            <w:tcW w:type="dxa" w:w="1126"/>
          </w:tcPr>
          <w:p>
            <w:pPr>
              <w:spacing w:after="0"/>
              <w:jc w:val="right"/>
            </w:pPr>
            <w:r>
              <w:rPr>
                <w:sz w:val="16"/>
              </w:rPr>
              <w:t>$57</w:t>
            </w:r>
          </w:p>
        </w:tc>
        <w:tc>
          <w:tcPr>
            <w:tcW w:type="dxa" w:w="1126"/>
          </w:tcPr>
          <w:p>
            <w:pPr>
              <w:spacing w:after="0"/>
              <w:jc w:val="right"/>
            </w:pPr>
            <w:r>
              <w:rPr>
                <w:sz w:val="16"/>
              </w:rPr>
              <w:t>$113</w:t>
            </w:r>
          </w:p>
        </w:tc>
        <w:tc>
          <w:tcPr>
            <w:tcW w:type="dxa" w:w="1786"/>
          </w:tcPr>
          <w:p>
            <w:pPr>
              <w:spacing w:after="0"/>
              <w:jc w:val="right"/>
            </w:pPr>
            <w:r>
              <w:rPr>
                <w:sz w:val="16"/>
              </w:rPr>
              <w:t>$1,173,155</w:t>
            </w:r>
          </w:p>
        </w:tc>
        <w:tc>
          <w:tcPr>
            <w:tcW w:type="dxa" w:w="1191"/>
          </w:tcPr>
          <w:p>
            <w:pPr>
              <w:spacing w:after="0"/>
              <w:jc w:val="right"/>
            </w:pPr>
            <w:r>
              <w:rPr>
                <w:sz w:val="16"/>
              </w:rPr>
              <w:t>$1,173,324</w:t>
            </w:r>
          </w:p>
        </w:tc>
        <w:tc>
          <w:tcPr>
            <w:tcW w:type="dxa" w:w="1941"/>
          </w:tcPr>
          <w:p>
            <w:pPr>
              <w:spacing w:after="0"/>
              <w:jc w:val="right"/>
            </w:pPr>
            <w:r>
              <w:rPr>
                <w:sz w:val="16"/>
              </w:rPr>
              <w:t>12</w:t>
            </w:r>
          </w:p>
        </w:tc>
        <w:tc>
          <w:tcPr>
            <w:tcW w:type="dxa" w:w="1960"/>
          </w:tcPr>
          <w:p>
            <w:pPr>
              <w:spacing w:after="0"/>
              <w:jc w:val="left"/>
            </w:pPr>
          </w:p>
        </w:tc>
      </w:tr>
      <w:tr>
        <w:trPr>
          <w:cantSplit/>
        </w:trPr>
        <w:tc>
          <w:tcPr>
            <w:tcW w:type="dxa" w:w="710"/>
          </w:tcPr>
          <w:p>
            <w:pPr>
              <w:spacing w:after="0"/>
              <w:jc w:val="right"/>
            </w:pPr>
            <w:r>
              <w:rPr>
                <w:sz w:val="16"/>
              </w:rPr>
              <w:t>6</w:t>
            </w:r>
          </w:p>
        </w:tc>
        <w:tc>
          <w:tcPr>
            <w:tcW w:type="dxa" w:w="1037"/>
          </w:tcPr>
          <w:p>
            <w:pPr>
              <w:spacing w:after="0"/>
              <w:jc w:val="left"/>
            </w:pPr>
            <w:r>
              <w:rPr>
                <w:sz w:val="16"/>
              </w:rPr>
              <w:t>Earthquake</w:t>
            </w:r>
          </w:p>
        </w:tc>
        <w:tc>
          <w:tcPr>
            <w:tcW w:type="dxa" w:w="1618"/>
          </w:tcPr>
          <w:p>
            <w:pPr>
              <w:spacing w:after="0"/>
              <w:jc w:val="left"/>
            </w:pPr>
            <w:r>
              <w:rPr>
                <w:sz w:val="16"/>
              </w:rPr>
              <w:t>Relatively Low</w:t>
            </w:r>
          </w:p>
        </w:tc>
        <w:tc>
          <w:tcPr>
            <w:tcW w:type="dxa" w:w="1618"/>
          </w:tcPr>
          <w:p>
            <w:pPr>
              <w:spacing w:after="0"/>
              <w:jc w:val="left"/>
            </w:pPr>
            <w:r>
              <w:rPr>
                <w:sz w:val="16"/>
              </w:rPr>
              <w:t>Relatively Low</w:t>
            </w:r>
          </w:p>
        </w:tc>
        <w:tc>
          <w:tcPr>
            <w:tcW w:type="dxa" w:w="1126"/>
          </w:tcPr>
          <w:p>
            <w:pPr>
              <w:spacing w:after="0"/>
              <w:jc w:val="right"/>
            </w:pPr>
            <w:r>
              <w:rPr>
                <w:sz w:val="16"/>
              </w:rPr>
              <w:t>$810,161</w:t>
            </w:r>
          </w:p>
        </w:tc>
        <w:tc>
          <w:tcPr>
            <w:tcW w:type="dxa" w:w="1126"/>
          </w:tcPr>
          <w:p>
            <w:pPr>
              <w:spacing w:after="0"/>
              <w:jc w:val="right"/>
            </w:pPr>
            <w:r>
              <w:rPr>
                <w:sz w:val="16"/>
              </w:rPr>
              <w:t>n/a</w:t>
            </w:r>
          </w:p>
        </w:tc>
        <w:tc>
          <w:tcPr>
            <w:tcW w:type="dxa" w:w="1786"/>
          </w:tcPr>
          <w:p>
            <w:pPr>
              <w:spacing w:after="0"/>
              <w:jc w:val="right"/>
            </w:pPr>
            <w:r>
              <w:rPr>
                <w:sz w:val="16"/>
              </w:rPr>
              <w:t>$156,132</w:t>
            </w:r>
          </w:p>
        </w:tc>
        <w:tc>
          <w:tcPr>
            <w:tcW w:type="dxa" w:w="1191"/>
          </w:tcPr>
          <w:p>
            <w:pPr>
              <w:spacing w:after="0"/>
              <w:jc w:val="right"/>
            </w:pPr>
            <w:r>
              <w:rPr>
                <w:sz w:val="16"/>
              </w:rPr>
              <w:t>$966,293</w:t>
            </w:r>
          </w:p>
        </w:tc>
        <w:tc>
          <w:tcPr>
            <w:tcW w:type="dxa" w:w="1941"/>
          </w:tcPr>
          <w:p>
            <w:pPr>
              <w:spacing w:after="0"/>
              <w:jc w:val="right"/>
            </w:pPr>
          </w:p>
        </w:tc>
        <w:tc>
          <w:tcPr>
            <w:tcW w:type="dxa" w:w="1960"/>
          </w:tcPr>
          <w:p>
            <w:pPr>
              <w:spacing w:after="0"/>
              <w:jc w:val="left"/>
            </w:pPr>
            <w:r>
              <w:rPr>
                <w:sz w:val="16"/>
              </w:rPr>
              <w:t>Storm Events does not record earthquakes.</w:t>
            </w:r>
          </w:p>
        </w:tc>
      </w:tr>
      <w:tr>
        <w:trPr>
          <w:cantSplit/>
        </w:trPr>
        <w:tc>
          <w:tcPr>
            <w:tcW w:type="dxa" w:w="710"/>
          </w:tcPr>
          <w:p>
            <w:pPr>
              <w:spacing w:after="0"/>
              <w:jc w:val="right"/>
            </w:pPr>
            <w:r>
              <w:rPr>
                <w:sz w:val="16"/>
              </w:rPr>
              <w:t>7</w:t>
            </w:r>
          </w:p>
        </w:tc>
        <w:tc>
          <w:tcPr>
            <w:tcW w:type="dxa" w:w="1037"/>
          </w:tcPr>
          <w:p>
            <w:pPr>
              <w:spacing w:after="0"/>
              <w:jc w:val="left"/>
            </w:pPr>
            <w:r>
              <w:rPr>
                <w:sz w:val="16"/>
              </w:rPr>
              <w:t>Hail</w:t>
            </w:r>
          </w:p>
        </w:tc>
        <w:tc>
          <w:tcPr>
            <w:tcW w:type="dxa" w:w="1618"/>
          </w:tcPr>
          <w:p>
            <w:pPr>
              <w:spacing w:after="0"/>
              <w:jc w:val="left"/>
            </w:pPr>
            <w:r>
              <w:rPr>
                <w:sz w:val="16"/>
              </w:rPr>
              <w:t>Relatively Moderate</w:t>
            </w:r>
          </w:p>
        </w:tc>
        <w:tc>
          <w:tcPr>
            <w:tcW w:type="dxa" w:w="1618"/>
          </w:tcPr>
          <w:p>
            <w:pPr>
              <w:spacing w:after="0"/>
              <w:jc w:val="left"/>
            </w:pPr>
            <w:r>
              <w:rPr>
                <w:sz w:val="16"/>
              </w:rPr>
              <w:t>Relatively Moderate</w:t>
            </w:r>
          </w:p>
        </w:tc>
        <w:tc>
          <w:tcPr>
            <w:tcW w:type="dxa" w:w="1126"/>
          </w:tcPr>
          <w:p>
            <w:pPr>
              <w:spacing w:after="0"/>
              <w:jc w:val="right"/>
            </w:pPr>
            <w:r>
              <w:rPr>
                <w:sz w:val="16"/>
              </w:rPr>
              <w:t>$940,760</w:t>
            </w:r>
          </w:p>
        </w:tc>
        <w:tc>
          <w:tcPr>
            <w:tcW w:type="dxa" w:w="1126"/>
          </w:tcPr>
          <w:p>
            <w:pPr>
              <w:spacing w:after="0"/>
              <w:jc w:val="right"/>
            </w:pPr>
            <w:r>
              <w:rPr>
                <w:sz w:val="16"/>
              </w:rPr>
              <w:t>$3,404</w:t>
            </w:r>
          </w:p>
        </w:tc>
        <w:tc>
          <w:tcPr>
            <w:tcW w:type="dxa" w:w="1786"/>
          </w:tcPr>
          <w:p>
            <w:pPr>
              <w:spacing w:after="0"/>
              <w:jc w:val="right"/>
            </w:pPr>
            <w:r>
              <w:rPr>
                <w:sz w:val="16"/>
              </w:rPr>
              <w:t>$13,935</w:t>
            </w:r>
          </w:p>
        </w:tc>
        <w:tc>
          <w:tcPr>
            <w:tcW w:type="dxa" w:w="1191"/>
          </w:tcPr>
          <w:p>
            <w:pPr>
              <w:spacing w:after="0"/>
              <w:jc w:val="right"/>
            </w:pPr>
            <w:r>
              <w:rPr>
                <w:sz w:val="16"/>
              </w:rPr>
              <w:t>$958,098</w:t>
            </w:r>
          </w:p>
        </w:tc>
        <w:tc>
          <w:tcPr>
            <w:tcW w:type="dxa" w:w="1941"/>
          </w:tcPr>
          <w:p>
            <w:pPr>
              <w:spacing w:after="0"/>
              <w:jc w:val="right"/>
            </w:pPr>
            <w:r>
              <w:rPr>
                <w:sz w:val="16"/>
              </w:rPr>
              <w:t>148</w:t>
            </w:r>
          </w:p>
        </w:tc>
        <w:tc>
          <w:tcPr>
            <w:tcW w:type="dxa" w:w="1960"/>
          </w:tcPr>
          <w:p>
            <w:pPr>
              <w:spacing w:after="0"/>
              <w:jc w:val="left"/>
            </w:pPr>
          </w:p>
        </w:tc>
      </w:tr>
      <w:tr>
        <w:trPr>
          <w:cantSplit/>
        </w:trPr>
        <w:tc>
          <w:tcPr>
            <w:tcW w:type="dxa" w:w="710"/>
          </w:tcPr>
          <w:p>
            <w:pPr>
              <w:spacing w:after="0"/>
              <w:jc w:val="right"/>
            </w:pPr>
            <w:r>
              <w:rPr>
                <w:sz w:val="16"/>
              </w:rPr>
              <w:t>8</w:t>
            </w:r>
          </w:p>
        </w:tc>
        <w:tc>
          <w:tcPr>
            <w:tcW w:type="dxa" w:w="1037"/>
          </w:tcPr>
          <w:p>
            <w:pPr>
              <w:spacing w:after="0"/>
              <w:jc w:val="left"/>
            </w:pPr>
            <w:r>
              <w:rPr>
                <w:sz w:val="16"/>
              </w:rPr>
              <w:t>Lightning</w:t>
            </w:r>
          </w:p>
        </w:tc>
        <w:tc>
          <w:tcPr>
            <w:tcW w:type="dxa" w:w="1618"/>
          </w:tcPr>
          <w:p>
            <w:pPr>
              <w:spacing w:after="0"/>
              <w:jc w:val="left"/>
            </w:pPr>
            <w:r>
              <w:rPr>
                <w:sz w:val="16"/>
              </w:rPr>
              <w:t>Relatively Moderate</w:t>
            </w:r>
          </w:p>
        </w:tc>
        <w:tc>
          <w:tcPr>
            <w:tcW w:type="dxa" w:w="1618"/>
          </w:tcPr>
          <w:p>
            <w:pPr>
              <w:spacing w:after="0"/>
              <w:jc w:val="left"/>
            </w:pPr>
            <w:r>
              <w:rPr>
                <w:sz w:val="16"/>
              </w:rPr>
              <w:t>Relatively Moderate</w:t>
            </w:r>
          </w:p>
        </w:tc>
        <w:tc>
          <w:tcPr>
            <w:tcW w:type="dxa" w:w="1126"/>
          </w:tcPr>
          <w:p>
            <w:pPr>
              <w:spacing w:after="0"/>
              <w:jc w:val="right"/>
            </w:pPr>
            <w:r>
              <w:rPr>
                <w:sz w:val="16"/>
              </w:rPr>
              <w:t>$186,114</w:t>
            </w:r>
          </w:p>
        </w:tc>
        <w:tc>
          <w:tcPr>
            <w:tcW w:type="dxa" w:w="1126"/>
          </w:tcPr>
          <w:p>
            <w:pPr>
              <w:spacing w:after="0"/>
              <w:jc w:val="right"/>
            </w:pPr>
            <w:r>
              <w:rPr>
                <w:sz w:val="16"/>
              </w:rPr>
              <w:t>n/a</w:t>
            </w:r>
          </w:p>
        </w:tc>
        <w:tc>
          <w:tcPr>
            <w:tcW w:type="dxa" w:w="1786"/>
          </w:tcPr>
          <w:p>
            <w:pPr>
              <w:spacing w:after="0"/>
              <w:jc w:val="right"/>
            </w:pPr>
            <w:r>
              <w:rPr>
                <w:sz w:val="16"/>
              </w:rPr>
              <w:t>$463,493</w:t>
            </w:r>
          </w:p>
        </w:tc>
        <w:tc>
          <w:tcPr>
            <w:tcW w:type="dxa" w:w="1191"/>
          </w:tcPr>
          <w:p>
            <w:pPr>
              <w:spacing w:after="0"/>
              <w:jc w:val="right"/>
            </w:pPr>
            <w:r>
              <w:rPr>
                <w:sz w:val="16"/>
              </w:rPr>
              <w:t>$649,607</w:t>
            </w:r>
          </w:p>
        </w:tc>
        <w:tc>
          <w:tcPr>
            <w:tcW w:type="dxa" w:w="1941"/>
          </w:tcPr>
          <w:p>
            <w:pPr>
              <w:spacing w:after="0"/>
              <w:jc w:val="right"/>
            </w:pPr>
            <w:r>
              <w:rPr>
                <w:sz w:val="16"/>
              </w:rPr>
              <w:t>52</w:t>
            </w:r>
          </w:p>
        </w:tc>
        <w:tc>
          <w:tcPr>
            <w:tcW w:type="dxa" w:w="1960"/>
          </w:tcPr>
          <w:p>
            <w:pPr>
              <w:spacing w:after="0"/>
              <w:jc w:val="left"/>
            </w:pPr>
          </w:p>
        </w:tc>
      </w:tr>
      <w:tr>
        <w:trPr>
          <w:cantSplit/>
        </w:trPr>
        <w:tc>
          <w:tcPr>
            <w:tcW w:type="dxa" w:w="710"/>
          </w:tcPr>
          <w:p>
            <w:pPr>
              <w:spacing w:after="0"/>
              <w:jc w:val="right"/>
            </w:pPr>
            <w:r>
              <w:rPr>
                <w:sz w:val="16"/>
              </w:rPr>
              <w:t>9</w:t>
            </w:r>
          </w:p>
        </w:tc>
        <w:tc>
          <w:tcPr>
            <w:tcW w:type="dxa" w:w="1037"/>
          </w:tcPr>
          <w:p>
            <w:pPr>
              <w:spacing w:after="0"/>
              <w:jc w:val="left"/>
            </w:pPr>
            <w:r>
              <w:rPr>
                <w:sz w:val="16"/>
              </w:rPr>
              <w:t>Ice Storm</w:t>
            </w:r>
          </w:p>
        </w:tc>
        <w:tc>
          <w:tcPr>
            <w:tcW w:type="dxa" w:w="1618"/>
          </w:tcPr>
          <w:p>
            <w:pPr>
              <w:spacing w:after="0"/>
              <w:jc w:val="left"/>
            </w:pPr>
            <w:r>
              <w:rPr>
                <w:sz w:val="16"/>
              </w:rPr>
              <w:t>Relatively Moderate</w:t>
            </w:r>
          </w:p>
        </w:tc>
        <w:tc>
          <w:tcPr>
            <w:tcW w:type="dxa" w:w="1618"/>
          </w:tcPr>
          <w:p>
            <w:pPr>
              <w:spacing w:after="0"/>
              <w:jc w:val="left"/>
            </w:pPr>
            <w:r>
              <w:rPr>
                <w:sz w:val="16"/>
              </w:rPr>
              <w:t>Relatively Moderate</w:t>
            </w:r>
          </w:p>
        </w:tc>
        <w:tc>
          <w:tcPr>
            <w:tcW w:type="dxa" w:w="1126"/>
          </w:tcPr>
          <w:p>
            <w:pPr>
              <w:spacing w:after="0"/>
              <w:jc w:val="right"/>
            </w:pPr>
            <w:r>
              <w:rPr>
                <w:sz w:val="16"/>
              </w:rPr>
              <w:t>$360,036</w:t>
            </w:r>
          </w:p>
        </w:tc>
        <w:tc>
          <w:tcPr>
            <w:tcW w:type="dxa" w:w="1126"/>
          </w:tcPr>
          <w:p>
            <w:pPr>
              <w:spacing w:after="0"/>
              <w:jc w:val="right"/>
            </w:pPr>
            <w:r>
              <w:rPr>
                <w:sz w:val="16"/>
              </w:rPr>
              <w:t>n/a</w:t>
            </w:r>
          </w:p>
        </w:tc>
        <w:tc>
          <w:tcPr>
            <w:tcW w:type="dxa" w:w="1786"/>
          </w:tcPr>
          <w:p>
            <w:pPr>
              <w:spacing w:after="0"/>
              <w:jc w:val="right"/>
            </w:pPr>
            <w:r>
              <w:rPr>
                <w:sz w:val="16"/>
              </w:rPr>
              <w:t>$3,415</w:t>
            </w:r>
          </w:p>
        </w:tc>
        <w:tc>
          <w:tcPr>
            <w:tcW w:type="dxa" w:w="1191"/>
          </w:tcPr>
          <w:p>
            <w:pPr>
              <w:spacing w:after="0"/>
              <w:jc w:val="right"/>
            </w:pPr>
            <w:r>
              <w:rPr>
                <w:sz w:val="16"/>
              </w:rPr>
              <w:t>$363,450</w:t>
            </w:r>
          </w:p>
        </w:tc>
        <w:tc>
          <w:tcPr>
            <w:tcW w:type="dxa" w:w="1941"/>
          </w:tcPr>
          <w:p>
            <w:pPr>
              <w:spacing w:after="0"/>
              <w:jc w:val="right"/>
            </w:pPr>
            <w:r>
              <w:rPr>
                <w:sz w:val="16"/>
              </w:rPr>
              <w:t>3</w:t>
            </w:r>
          </w:p>
        </w:tc>
        <w:tc>
          <w:tcPr>
            <w:tcW w:type="dxa" w:w="1960"/>
          </w:tcPr>
          <w:p>
            <w:pPr>
              <w:spacing w:after="0"/>
              <w:jc w:val="left"/>
            </w:pPr>
          </w:p>
        </w:tc>
      </w:tr>
      <w:tr>
        <w:trPr>
          <w:cantSplit/>
        </w:trPr>
        <w:tc>
          <w:tcPr>
            <w:tcW w:type="dxa" w:w="710"/>
          </w:tcPr>
          <w:p>
            <w:pPr>
              <w:spacing w:after="0"/>
              <w:jc w:val="right"/>
            </w:pPr>
            <w:r>
              <w:rPr>
                <w:sz w:val="16"/>
              </w:rPr>
              <w:t>10</w:t>
            </w:r>
          </w:p>
        </w:tc>
        <w:tc>
          <w:tcPr>
            <w:tcW w:type="dxa" w:w="1037"/>
          </w:tcPr>
          <w:p>
            <w:pPr>
              <w:spacing w:after="0"/>
              <w:jc w:val="left"/>
            </w:pPr>
            <w:r>
              <w:rPr>
                <w:sz w:val="16"/>
              </w:rPr>
              <w:t>Hurricane</w:t>
            </w:r>
          </w:p>
        </w:tc>
        <w:tc>
          <w:tcPr>
            <w:tcW w:type="dxa" w:w="1618"/>
          </w:tcPr>
          <w:p>
            <w:pPr>
              <w:spacing w:after="0"/>
              <w:jc w:val="left"/>
            </w:pPr>
            <w:r>
              <w:rPr>
                <w:sz w:val="16"/>
              </w:rPr>
              <w:t>Relatively Low</w:t>
            </w:r>
          </w:p>
        </w:tc>
        <w:tc>
          <w:tcPr>
            <w:tcW w:type="dxa" w:w="1618"/>
          </w:tcPr>
          <w:p>
            <w:pPr>
              <w:spacing w:after="0"/>
              <w:jc w:val="left"/>
            </w:pPr>
            <w:r>
              <w:rPr>
                <w:sz w:val="16"/>
              </w:rPr>
              <w:t>Relatively Low</w:t>
            </w:r>
          </w:p>
        </w:tc>
        <w:tc>
          <w:tcPr>
            <w:tcW w:type="dxa" w:w="1126"/>
          </w:tcPr>
          <w:p>
            <w:pPr>
              <w:spacing w:after="0"/>
              <w:jc w:val="right"/>
            </w:pPr>
            <w:r>
              <w:rPr>
                <w:sz w:val="16"/>
              </w:rPr>
              <w:t>$283,423</w:t>
            </w:r>
          </w:p>
        </w:tc>
        <w:tc>
          <w:tcPr>
            <w:tcW w:type="dxa" w:w="1126"/>
          </w:tcPr>
          <w:p>
            <w:pPr>
              <w:spacing w:after="0"/>
              <w:jc w:val="right"/>
            </w:pPr>
            <w:r>
              <w:rPr>
                <w:sz w:val="16"/>
              </w:rPr>
              <w:t>$16,269</w:t>
            </w:r>
          </w:p>
        </w:tc>
        <w:tc>
          <w:tcPr>
            <w:tcW w:type="dxa" w:w="1786"/>
          </w:tcPr>
          <w:p>
            <w:pPr>
              <w:spacing w:after="0"/>
              <w:jc w:val="right"/>
            </w:pPr>
            <w:r>
              <w:rPr>
                <w:sz w:val="16"/>
              </w:rPr>
              <w:t>$14,668</w:t>
            </w:r>
          </w:p>
        </w:tc>
        <w:tc>
          <w:tcPr>
            <w:tcW w:type="dxa" w:w="1191"/>
          </w:tcPr>
          <w:p>
            <w:pPr>
              <w:spacing w:after="0"/>
              <w:jc w:val="right"/>
            </w:pPr>
            <w:r>
              <w:rPr>
                <w:sz w:val="16"/>
              </w:rPr>
              <w:t>$314,361</w:t>
            </w:r>
          </w:p>
        </w:tc>
        <w:tc>
          <w:tcPr>
            <w:tcW w:type="dxa" w:w="1941"/>
          </w:tcPr>
          <w:p>
            <w:pPr>
              <w:spacing w:after="0"/>
              <w:jc w:val="right"/>
            </w:pPr>
            <w:r>
              <w:rPr>
                <w:sz w:val="16"/>
              </w:rPr>
              <w:t>17</w:t>
            </w:r>
          </w:p>
        </w:tc>
        <w:tc>
          <w:tcPr>
            <w:tcW w:type="dxa" w:w="1960"/>
          </w:tcPr>
          <w:p>
            <w:pPr>
              <w:spacing w:after="0"/>
              <w:jc w:val="left"/>
            </w:pPr>
          </w:p>
        </w:tc>
      </w:tr>
      <w:tr>
        <w:trPr>
          <w:cantSplit/>
        </w:trPr>
        <w:tc>
          <w:tcPr>
            <w:tcW w:type="dxa" w:w="710"/>
          </w:tcPr>
          <w:p>
            <w:pPr>
              <w:spacing w:after="0"/>
              <w:jc w:val="right"/>
            </w:pPr>
            <w:r>
              <w:rPr>
                <w:sz w:val="16"/>
              </w:rPr>
              <w:t>11</w:t>
            </w:r>
          </w:p>
        </w:tc>
        <w:tc>
          <w:tcPr>
            <w:tcW w:type="dxa" w:w="1037"/>
          </w:tcPr>
          <w:p>
            <w:pPr>
              <w:spacing w:after="0"/>
              <w:jc w:val="left"/>
            </w:pPr>
            <w:r>
              <w:rPr>
                <w:sz w:val="16"/>
              </w:rPr>
              <w:t>Drought</w:t>
            </w:r>
          </w:p>
        </w:tc>
        <w:tc>
          <w:tcPr>
            <w:tcW w:type="dxa" w:w="1618"/>
          </w:tcPr>
          <w:p>
            <w:pPr>
              <w:spacing w:after="0"/>
              <w:jc w:val="left"/>
            </w:pPr>
            <w:r>
              <w:rPr>
                <w:sz w:val="16"/>
              </w:rPr>
              <w:t>Relatively Low</w:t>
            </w:r>
          </w:p>
        </w:tc>
        <w:tc>
          <w:tcPr>
            <w:tcW w:type="dxa" w:w="1618"/>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$145,425</w:t>
            </w:r>
          </w:p>
        </w:tc>
        <w:tc>
          <w:tcPr>
            <w:tcW w:type="dxa" w:w="1786"/>
          </w:tcPr>
          <w:p>
            <w:pPr>
              <w:spacing w:after="0"/>
              <w:jc w:val="right"/>
            </w:pPr>
            <w:r>
              <w:rPr>
                <w:sz w:val="16"/>
              </w:rPr>
              <w:t>n/a</w:t>
            </w:r>
          </w:p>
        </w:tc>
        <w:tc>
          <w:tcPr>
            <w:tcW w:type="dxa" w:w="1191"/>
          </w:tcPr>
          <w:p>
            <w:pPr>
              <w:spacing w:after="0"/>
              <w:jc w:val="right"/>
            </w:pPr>
            <w:r>
              <w:rPr>
                <w:sz w:val="16"/>
              </w:rPr>
              <w:t>$145,425</w:t>
            </w:r>
          </w:p>
        </w:tc>
        <w:tc>
          <w:tcPr>
            <w:tcW w:type="dxa" w:w="1941"/>
          </w:tcPr>
          <w:p>
            <w:pPr>
              <w:spacing w:after="0"/>
              <w:jc w:val="right"/>
            </w:pPr>
            <w:r>
              <w:rPr>
                <w:sz w:val="16"/>
              </w:rPr>
              <w:t>35</w:t>
            </w:r>
          </w:p>
        </w:tc>
        <w:tc>
          <w:tcPr>
            <w:tcW w:type="dxa" w:w="1960"/>
          </w:tcPr>
          <w:p>
            <w:pPr>
              <w:spacing w:after="0"/>
              <w:jc w:val="left"/>
            </w:pPr>
          </w:p>
        </w:tc>
      </w:tr>
      <w:tr>
        <w:trPr>
          <w:cantSplit/>
        </w:trPr>
        <w:tc>
          <w:tcPr>
            <w:tcW w:type="dxa" w:w="710"/>
          </w:tcPr>
          <w:p>
            <w:pPr>
              <w:spacing w:after="0"/>
              <w:jc w:val="right"/>
            </w:pPr>
            <w:r>
              <w:rPr>
                <w:sz w:val="16"/>
              </w:rPr>
              <w:t>12</w:t>
            </w:r>
          </w:p>
        </w:tc>
        <w:tc>
          <w:tcPr>
            <w:tcW w:type="dxa" w:w="1037"/>
          </w:tcPr>
          <w:p>
            <w:pPr>
              <w:spacing w:after="0"/>
              <w:jc w:val="left"/>
            </w:pPr>
            <w:r>
              <w:rPr>
                <w:sz w:val="16"/>
              </w:rPr>
              <w:t>Wildfire</w:t>
            </w:r>
          </w:p>
        </w:tc>
        <w:tc>
          <w:tcPr>
            <w:tcW w:type="dxa" w:w="1618"/>
          </w:tcPr>
          <w:p>
            <w:pPr>
              <w:spacing w:after="0"/>
              <w:jc w:val="left"/>
            </w:pPr>
            <w:r>
              <w:rPr>
                <w:sz w:val="16"/>
              </w:rPr>
              <w:t>Very Low</w:t>
            </w:r>
          </w:p>
        </w:tc>
        <w:tc>
          <w:tcPr>
            <w:tcW w:type="dxa" w:w="1618"/>
          </w:tcPr>
          <w:p>
            <w:pPr>
              <w:spacing w:after="0"/>
              <w:jc w:val="left"/>
            </w:pPr>
            <w:r>
              <w:rPr>
                <w:sz w:val="16"/>
              </w:rPr>
              <w:t>Very Low</w:t>
            </w:r>
          </w:p>
        </w:tc>
        <w:tc>
          <w:tcPr>
            <w:tcW w:type="dxa" w:w="1126"/>
          </w:tcPr>
          <w:p>
            <w:pPr>
              <w:spacing w:after="0"/>
              <w:jc w:val="right"/>
            </w:pPr>
            <w:r>
              <w:rPr>
                <w:sz w:val="16"/>
              </w:rPr>
              <w:t>$40,448</w:t>
            </w:r>
          </w:p>
        </w:tc>
        <w:tc>
          <w:tcPr>
            <w:tcW w:type="dxa" w:w="1126"/>
          </w:tcPr>
          <w:p>
            <w:pPr>
              <w:spacing w:after="0"/>
              <w:jc w:val="right"/>
            </w:pPr>
            <w:r>
              <w:rPr>
                <w:sz w:val="16"/>
              </w:rPr>
              <w:t>$21</w:t>
            </w:r>
          </w:p>
        </w:tc>
        <w:tc>
          <w:tcPr>
            <w:tcW w:type="dxa" w:w="1786"/>
          </w:tcPr>
          <w:p>
            <w:pPr>
              <w:spacing w:after="0"/>
              <w:jc w:val="right"/>
            </w:pPr>
            <w:r>
              <w:rPr>
                <w:sz w:val="16"/>
              </w:rPr>
              <w:t>$12,539</w:t>
            </w:r>
          </w:p>
        </w:tc>
        <w:tc>
          <w:tcPr>
            <w:tcW w:type="dxa" w:w="1191"/>
          </w:tcPr>
          <w:p>
            <w:pPr>
              <w:spacing w:after="0"/>
              <w:jc w:val="right"/>
            </w:pPr>
            <w:r>
              <w:rPr>
                <w:sz w:val="16"/>
              </w:rPr>
              <w:t>$53,008</w:t>
            </w:r>
          </w:p>
        </w:tc>
        <w:tc>
          <w:tcPr>
            <w:tcW w:type="dxa" w:w="1941"/>
          </w:tcPr>
          <w:p>
            <w:pPr>
              <w:spacing w:after="0"/>
              <w:jc w:val="right"/>
            </w:pPr>
            <w:r>
              <w:rPr>
                <w:sz w:val="16"/>
              </w:rPr>
              <w:t>0</w:t>
            </w:r>
          </w:p>
        </w:tc>
        <w:tc>
          <w:tcPr>
            <w:tcW w:type="dxa" w:w="1960"/>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13</w:t>
            </w:r>
          </w:p>
        </w:tc>
        <w:tc>
          <w:tcPr>
            <w:tcW w:type="dxa" w:w="1037"/>
          </w:tcPr>
          <w:p>
            <w:pPr>
              <w:spacing w:after="0"/>
              <w:jc w:val="left"/>
            </w:pPr>
            <w:r>
              <w:rPr>
                <w:sz w:val="16"/>
              </w:rPr>
              <w:t>Winter Weather</w:t>
            </w:r>
          </w:p>
        </w:tc>
        <w:tc>
          <w:tcPr>
            <w:tcW w:type="dxa" w:w="1618"/>
          </w:tcPr>
          <w:p>
            <w:pPr>
              <w:spacing w:after="0"/>
              <w:jc w:val="left"/>
            </w:pPr>
            <w:r>
              <w:rPr>
                <w:sz w:val="16"/>
              </w:rPr>
              <w:t>Very Low</w:t>
            </w:r>
          </w:p>
        </w:tc>
        <w:tc>
          <w:tcPr>
            <w:tcW w:type="dxa" w:w="1618"/>
          </w:tcPr>
          <w:p>
            <w:pPr>
              <w:spacing w:after="0"/>
              <w:jc w:val="left"/>
            </w:pPr>
            <w:r>
              <w:rPr>
                <w:sz w:val="16"/>
              </w:rPr>
              <w:t>Relatively Low</w:t>
            </w:r>
          </w:p>
        </w:tc>
        <w:tc>
          <w:tcPr>
            <w:tcW w:type="dxa" w:w="1126"/>
          </w:tcPr>
          <w:p>
            <w:pPr>
              <w:spacing w:after="0"/>
              <w:jc w:val="right"/>
            </w:pPr>
            <w:r>
              <w:rPr>
                <w:sz w:val="16"/>
              </w:rPr>
              <w:t>$13,509</w:t>
            </w:r>
          </w:p>
        </w:tc>
        <w:tc>
          <w:tcPr>
            <w:tcW w:type="dxa" w:w="1126"/>
          </w:tcPr>
          <w:p>
            <w:pPr>
              <w:spacing w:after="0"/>
              <w:jc w:val="right"/>
            </w:pPr>
            <w:r>
              <w:rPr>
                <w:sz w:val="16"/>
              </w:rPr>
              <w:t>$30</w:t>
            </w:r>
          </w:p>
        </w:tc>
        <w:tc>
          <w:tcPr>
            <w:tcW w:type="dxa" w:w="1786"/>
          </w:tcPr>
          <w:p>
            <w:pPr>
              <w:spacing w:after="0"/>
              <w:jc w:val="right"/>
            </w:pPr>
            <w:r>
              <w:rPr>
                <w:sz w:val="16"/>
              </w:rPr>
              <w:t>$3,666</w:t>
            </w:r>
          </w:p>
        </w:tc>
        <w:tc>
          <w:tcPr>
            <w:tcW w:type="dxa" w:w="1191"/>
          </w:tcPr>
          <w:p>
            <w:pPr>
              <w:spacing w:after="0"/>
              <w:jc w:val="right"/>
            </w:pPr>
            <w:r>
              <w:rPr>
                <w:sz w:val="16"/>
              </w:rPr>
              <w:t>$17,205</w:t>
            </w:r>
          </w:p>
        </w:tc>
        <w:tc>
          <w:tcPr>
            <w:tcW w:type="dxa" w:w="1941"/>
          </w:tcPr>
          <w:p>
            <w:pPr>
              <w:spacing w:after="0"/>
              <w:jc w:val="right"/>
            </w:pPr>
            <w:r>
              <w:rPr>
                <w:sz w:val="16"/>
              </w:rPr>
              <w:t>24</w:t>
            </w:r>
          </w:p>
        </w:tc>
        <w:tc>
          <w:tcPr>
            <w:tcW w:type="dxa" w:w="1960"/>
          </w:tcPr>
          <w:p>
            <w:pPr>
              <w:spacing w:after="0"/>
              <w:jc w:val="left"/>
            </w:pPr>
            <w:r>
              <w:rPr>
                <w:sz w:val="16"/>
              </w:rPr>
              <w:t>Includes 1 Sleet record (outside NRI's Winter Weather definition).</w:t>
            </w:r>
          </w:p>
        </w:tc>
      </w:tr>
      <w:tr>
        <w:trPr>
          <w:cantSplit/>
        </w:trPr>
        <w:tc>
          <w:tcPr>
            <w:tcW w:type="dxa" w:w="710"/>
          </w:tcPr>
          <w:p>
            <w:pPr>
              <w:spacing w:after="0"/>
              <w:jc w:val="right"/>
            </w:pPr>
            <w:r>
              <w:rPr>
                <w:sz w:val="16"/>
              </w:rPr>
              <w:t>14</w:t>
            </w:r>
          </w:p>
        </w:tc>
        <w:tc>
          <w:tcPr>
            <w:tcW w:type="dxa" w:w="1037"/>
          </w:tcPr>
          <w:p>
            <w:pPr>
              <w:spacing w:after="0"/>
              <w:jc w:val="left"/>
            </w:pPr>
            <w:r>
              <w:rPr>
                <w:sz w:val="16"/>
              </w:rPr>
              <w:t>Landslide</w:t>
            </w:r>
          </w:p>
        </w:tc>
        <w:tc>
          <w:tcPr>
            <w:tcW w:type="dxa" w:w="1618"/>
          </w:tcPr>
          <w:p>
            <w:pPr>
              <w:spacing w:after="0"/>
              <w:jc w:val="left"/>
            </w:pPr>
            <w:r>
              <w:rPr>
                <w:sz w:val="16"/>
              </w:rPr>
              <w:t>Very Low</w:t>
            </w:r>
          </w:p>
        </w:tc>
        <w:tc>
          <w:tcPr>
            <w:tcW w:type="dxa" w:w="1618"/>
          </w:tcPr>
          <w:p>
            <w:pPr>
              <w:spacing w:after="0"/>
              <w:jc w:val="left"/>
            </w:pPr>
            <w:r>
              <w:rPr>
                <w:sz w:val="16"/>
              </w:rPr>
              <w:t>Very Low</w:t>
            </w:r>
          </w:p>
        </w:tc>
        <w:tc>
          <w:tcPr>
            <w:tcW w:type="dxa" w:w="1126"/>
          </w:tcPr>
          <w:p>
            <w:pPr>
              <w:spacing w:after="0"/>
              <w:jc w:val="right"/>
            </w:pPr>
            <w:r>
              <w:rPr>
                <w:sz w:val="16"/>
              </w:rPr>
              <w:t>$661</w:t>
            </w:r>
          </w:p>
        </w:tc>
        <w:tc>
          <w:tcPr>
            <w:tcW w:type="dxa" w:w="1126"/>
          </w:tcPr>
          <w:p>
            <w:pPr>
              <w:spacing w:after="0"/>
              <w:jc w:val="right"/>
            </w:pPr>
            <w:r>
              <w:rPr>
                <w:sz w:val="16"/>
              </w:rPr>
              <w:t>n/a</w:t>
            </w:r>
          </w:p>
        </w:tc>
        <w:tc>
          <w:tcPr>
            <w:tcW w:type="dxa" w:w="1786"/>
          </w:tcPr>
          <w:p>
            <w:pPr>
              <w:spacing w:after="0"/>
              <w:jc w:val="right"/>
            </w:pPr>
            <w:r>
              <w:rPr>
                <w:sz w:val="16"/>
              </w:rPr>
              <w:t>$137</w:t>
            </w:r>
          </w:p>
        </w:tc>
        <w:tc>
          <w:tcPr>
            <w:tcW w:type="dxa" w:w="1191"/>
          </w:tcPr>
          <w:p>
            <w:pPr>
              <w:spacing w:after="0"/>
              <w:jc w:val="right"/>
            </w:pPr>
            <w:r>
              <w:rPr>
                <w:sz w:val="16"/>
              </w:rPr>
              <w:t>$798</w:t>
            </w:r>
          </w:p>
        </w:tc>
        <w:tc>
          <w:tcPr>
            <w:tcW w:type="dxa" w:w="1941"/>
          </w:tcPr>
          <w:p>
            <w:pPr>
              <w:spacing w:after="0"/>
              <w:jc w:val="right"/>
            </w:pPr>
            <w:r>
              <w:rPr>
                <w:sz w:val="16"/>
              </w:rPr>
              <w:t>0</w:t>
            </w:r>
          </w:p>
        </w:tc>
        <w:tc>
          <w:tcPr>
            <w:tcW w:type="dxa" w:w="196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1703.08 (Relatively Low, 73.8); tract 1703.07 (Relatively Low, 63.4); tract 1706.03 (Relatively Low, 60.4)</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1703.08 (Relatively Low, 57.5); tract 1705.02 (Relatively Low, 55.0); tract 1705.01 (Relatively Low, 54.9)</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1701.02 (Relatively Low, 87.8); tract 1708.01 (Relatively Low, 81.8); tract 1703.03 (Very Low, 80.7)</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1703.07 (Relatively High, 83.1); tract 1703.08 (Relatively High, 81.6); tract 1704.05 (Relatively High, 80.6)</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1705.02 (Relatively Low, 81.2); tract 1704.03 (Relatively Low, 80.1); tract 1701.02 (Relatively Low, 79.0)</w:t>
            </w:r>
          </w:p>
        </w:tc>
      </w:tr>
    </w:tbl>
    <w:p>
      <w:pPr>
        <w:spacing w:after="40" w:before="60"/>
      </w:pPr>
      <w:r>
        <w:rPr>
          <w:sz w:val="15"/>
        </w:rPr>
        <w:t xml:space="preserve">Up to 3 census tracts per hazard, highest National Risk Index rating first, then highest score; a tract number is the Census tract number (for example 1703.08 is Census Tract 1703.08).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3"/>
        <w:gridCol w:w="1752"/>
        <w:gridCol w:w="1621"/>
        <w:gridCol w:w="1729"/>
        <w:gridCol w:w="1585"/>
        <w:gridCol w:w="1596"/>
        <w:gridCol w:w="2118"/>
        <w:gridCol w:w="2016"/>
      </w:tblGrid>
      <w:tr>
        <w:trPr>
          <w:cantSplit/>
          <w:tblHeader/>
        </w:trPr>
        <w:tc>
          <w:tcPr>
            <w:tcW w:type="dxa" w:w="1693"/>
            <w:shd w:val="clear" w:color="auto" w:fill="E8E8E8"/>
          </w:tcPr>
          <w:p>
            <w:pPr>
              <w:spacing w:after="0"/>
              <w:jc w:val="left"/>
            </w:pPr>
            <w:r>
              <w:rPr>
                <w:b/>
                <w:sz w:val="16"/>
              </w:rPr>
              <w:t>Hazard</w:t>
            </w:r>
          </w:p>
        </w:tc>
        <w:tc>
          <w:tcPr>
            <w:tcW w:type="dxa" w:w="1752"/>
            <w:shd w:val="clear" w:color="auto" w:fill="E8E8E8"/>
          </w:tcPr>
          <w:p>
            <w:pPr>
              <w:spacing w:after="0"/>
              <w:jc w:val="left"/>
            </w:pPr>
            <w:r>
              <w:rPr>
                <w:b/>
                <w:sz w:val="16"/>
              </w:rPr>
              <w:t>Scale</w:t>
            </w:r>
          </w:p>
        </w:tc>
        <w:tc>
          <w:tcPr>
            <w:tcW w:type="dxa" w:w="162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29"/>
            <w:shd w:val="clear" w:color="auto" w:fill="E8E8E8"/>
          </w:tcPr>
          <w:p>
            <w:pPr>
              <w:spacing w:after="0"/>
              <w:jc w:val="left"/>
            </w:pPr>
            <w:r>
              <w:rPr>
                <w:b/>
                <w:sz w:val="16"/>
              </w:rPr>
              <w:t>Observed range</w:t>
            </w:r>
          </w:p>
        </w:tc>
        <w:tc>
          <w:tcPr>
            <w:tcW w:type="dxa" w:w="1585"/>
            <w:shd w:val="clear" w:color="auto" w:fill="E8E8E8"/>
          </w:tcPr>
          <w:p>
            <w:pPr>
              <w:spacing w:after="0"/>
              <w:jc w:val="left"/>
            </w:pPr>
            <w:r>
              <w:rPr>
                <w:b/>
                <w:sz w:val="16"/>
              </w:rPr>
              <w:t>Worst recorded event</w:t>
            </w:r>
          </w:p>
        </w:tc>
        <w:tc>
          <w:tcPr>
            <w:tcW w:type="dxa" w:w="1596"/>
            <w:shd w:val="clear" w:color="auto" w:fill="E8E8E8"/>
          </w:tcPr>
          <w:p>
            <w:pPr>
              <w:spacing w:after="0"/>
              <w:jc w:val="left"/>
            </w:pPr>
            <w:r>
              <w:rPr>
                <w:b/>
                <w:sz w:val="16"/>
              </w:rPr>
              <w:t>Most damaging (when different)</w:t>
            </w:r>
          </w:p>
        </w:tc>
        <w:tc>
          <w:tcPr>
            <w:tcW w:type="dxa" w:w="2118"/>
            <w:shd w:val="clear" w:color="auto" w:fill="E8E8E8"/>
          </w:tcPr>
          <w:p>
            <w:pPr>
              <w:spacing w:after="0"/>
              <w:jc w:val="left"/>
            </w:pPr>
            <w:r>
              <w:rPr>
                <w:b/>
                <w:sz w:val="16"/>
              </w:rPr>
              <w:t>How it applies to jurisdictions</w:t>
            </w:r>
          </w:p>
        </w:tc>
        <w:tc>
          <w:tcPr>
            <w:tcW w:type="dxa" w:w="2016"/>
            <w:shd w:val="clear" w:color="auto" w:fill="E8E8E8"/>
          </w:tcPr>
          <w:p>
            <w:pPr>
              <w:spacing w:after="0"/>
              <w:jc w:val="left"/>
            </w:pPr>
            <w:r>
              <w:rPr>
                <w:b/>
                <w:sz w:val="16"/>
              </w:rPr>
              <w:t>Note</w:t>
            </w:r>
          </w:p>
        </w:tc>
      </w:tr>
      <w:tr>
        <w:trPr>
          <w:cantSplit/>
        </w:trPr>
        <w:tc>
          <w:tcPr>
            <w:tcW w:type="dxa" w:w="1693"/>
          </w:tcPr>
          <w:p>
            <w:pPr>
              <w:spacing w:after="0"/>
              <w:jc w:val="left"/>
            </w:pPr>
            <w:r>
              <w:rPr>
                <w:sz w:val="16"/>
              </w:rPr>
              <w:t>Cold/Wind Chill, Extreme Cold/Wind Chill</w:t>
            </w:r>
          </w:p>
        </w:tc>
        <w:tc>
          <w:tcPr>
            <w:tcW w:type="dxa" w:w="1752"/>
          </w:tcPr>
          <w:p>
            <w:pPr>
              <w:spacing w:after="0"/>
              <w:jc w:val="left"/>
            </w:pPr>
            <w:r>
              <w:rPr>
                <w:sz w:val="16"/>
              </w:rPr>
              <w:t>wind chill</w:t>
            </w:r>
          </w:p>
        </w:tc>
        <w:tc>
          <w:tcPr>
            <w:tcW w:type="dxa" w:w="1621"/>
          </w:tcPr>
          <w:p>
            <w:pPr>
              <w:spacing w:after="0"/>
              <w:jc w:val="right"/>
            </w:pPr>
            <w:r>
              <w:rPr>
                <w:sz w:val="16"/>
              </w:rPr>
              <w:t>13 records, 1996 to 2003 (13 zone-level)</w:t>
            </w:r>
          </w:p>
        </w:tc>
        <w:tc>
          <w:tcPr>
            <w:tcW w:type="dxa" w:w="1729"/>
          </w:tcPr>
          <w:p>
            <w:pPr>
              <w:spacing w:after="0"/>
              <w:jc w:val="left"/>
            </w:pPr>
            <w:r>
              <w:rPr>
                <w:sz w:val="16"/>
              </w:rPr>
              <w:t>1 day to 31 days (median 4 days); 10 with a recorded value</w:t>
            </w:r>
          </w:p>
        </w:tc>
        <w:tc>
          <w:tcPr>
            <w:tcW w:type="dxa" w:w="1585"/>
          </w:tcPr>
          <w:p>
            <w:pPr>
              <w:spacing w:after="0"/>
              <w:jc w:val="left"/>
            </w:pPr>
            <w:r>
              <w:rPr>
                <w:sz w:val="16"/>
              </w:rPr>
              <w:t>December 2000 (1 monthly summary record), zone-level</w:t>
            </w:r>
          </w:p>
        </w:tc>
        <w:tc>
          <w:tcPr>
            <w:tcW w:type="dxa" w:w="1596"/>
          </w:tcPr>
          <w:p>
            <w:pPr>
              <w:spacing w:after="0"/>
              <w:jc w:val="left"/>
            </w:pPr>
          </w:p>
        </w:tc>
        <w:tc>
          <w:tcPr>
            <w:tcW w:type="dxa" w:w="2118"/>
          </w:tcPr>
          <w:p>
            <w:pPr>
              <w:spacing w:after="0"/>
              <w:jc w:val="left"/>
            </w:pPr>
            <w:r>
              <w:rPr>
                <w:sz w:val="16"/>
              </w:rPr>
              <w:t>Countywide (zone-level records).</w:t>
            </w:r>
          </w:p>
        </w:tc>
        <w:tc>
          <w:tcPr>
            <w:tcW w:type="dxa" w:w="2016"/>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693"/>
          </w:tcPr>
          <w:p>
            <w:pPr>
              <w:spacing w:after="0"/>
              <w:jc w:val="left"/>
            </w:pPr>
            <w:r>
              <w:rPr>
                <w:sz w:val="16"/>
              </w:rPr>
              <w:t>Frost/Freeze (outside NRI's Cold Wave definition)</w:t>
            </w:r>
          </w:p>
        </w:tc>
        <w:tc>
          <w:tcPr>
            <w:tcW w:type="dxa" w:w="1752"/>
          </w:tcPr>
          <w:p>
            <w:pPr>
              <w:spacing w:after="0"/>
              <w:jc w:val="left"/>
            </w:pPr>
            <w:r>
              <w:rPr>
                <w:sz w:val="16"/>
              </w:rPr>
              <w:t>crop damage</w:t>
            </w:r>
          </w:p>
        </w:tc>
        <w:tc>
          <w:tcPr>
            <w:tcW w:type="dxa" w:w="1621"/>
          </w:tcPr>
          <w:p>
            <w:pPr>
              <w:spacing w:after="0"/>
              <w:jc w:val="right"/>
            </w:pPr>
            <w:r>
              <w:rPr>
                <w:sz w:val="16"/>
              </w:rPr>
              <w:t>1 record, 2007 (1 zone-level)</w:t>
            </w:r>
          </w:p>
        </w:tc>
        <w:tc>
          <w:tcPr>
            <w:tcW w:type="dxa" w:w="1729"/>
          </w:tcPr>
          <w:p>
            <w:pPr>
              <w:spacing w:after="0"/>
              <w:jc w:val="left"/>
            </w:pPr>
          </w:p>
        </w:tc>
        <w:tc>
          <w:tcPr>
            <w:tcW w:type="dxa" w:w="1585"/>
          </w:tcPr>
          <w:p>
            <w:pPr>
              <w:spacing w:after="0"/>
              <w:jc w:val="left"/>
            </w:pPr>
            <w:r>
              <w:rPr>
                <w:sz w:val="16"/>
              </w:rPr>
              <w:t>No crop damage reported in 1 record.</w:t>
            </w:r>
          </w:p>
        </w:tc>
        <w:tc>
          <w:tcPr>
            <w:tcW w:type="dxa" w:w="1596"/>
          </w:tcPr>
          <w:p>
            <w:pPr>
              <w:spacing w:after="0"/>
              <w:jc w:val="left"/>
            </w:pPr>
          </w:p>
        </w:tc>
        <w:tc>
          <w:tcPr>
            <w:tcW w:type="dxa" w:w="2118"/>
          </w:tcPr>
          <w:p>
            <w:pPr>
              <w:spacing w:after="0"/>
              <w:jc w:val="left"/>
            </w:pPr>
            <w:r>
              <w:rPr>
                <w:sz w:val="16"/>
              </w:rPr>
              <w:t>Countywide (zone-level records).</w:t>
            </w:r>
          </w:p>
        </w:tc>
        <w:tc>
          <w:tcPr>
            <w:tcW w:type="dxa" w:w="2016"/>
          </w:tcPr>
          <w:p>
            <w:pPr>
              <w:spacing w:after="0"/>
              <w:jc w:val="left"/>
            </w:pPr>
            <w:r>
              <w:rPr>
                <w:sz w:val="16"/>
              </w:rPr>
              <w:t>Temperature: in event narratives only (local data needed).</w:t>
            </w:r>
          </w:p>
        </w:tc>
      </w:tr>
      <w:tr>
        <w:trPr>
          <w:cantSplit/>
        </w:trPr>
        <w:tc>
          <w:tcPr>
            <w:tcW w:type="dxa" w:w="1693"/>
          </w:tcPr>
          <w:p>
            <w:pPr>
              <w:spacing w:after="0"/>
              <w:jc w:val="left"/>
            </w:pPr>
            <w:r>
              <w:rPr>
                <w:sz w:val="16"/>
              </w:rPr>
              <w:t>Drought</w:t>
            </w:r>
          </w:p>
        </w:tc>
        <w:tc>
          <w:tcPr>
            <w:tcW w:type="dxa" w:w="1752"/>
          </w:tcPr>
          <w:p>
            <w:pPr>
              <w:spacing w:after="0"/>
              <w:jc w:val="left"/>
            </w:pPr>
            <w:r>
              <w:rPr>
                <w:sz w:val="16"/>
              </w:rPr>
              <w:t>U.S. Drought Monitor scale (D0 to D4)</w:t>
            </w:r>
          </w:p>
        </w:tc>
        <w:tc>
          <w:tcPr>
            <w:tcW w:type="dxa" w:w="1621"/>
          </w:tcPr>
          <w:p>
            <w:pPr>
              <w:spacing w:after="0"/>
              <w:jc w:val="right"/>
            </w:pPr>
            <w:r>
              <w:rPr>
                <w:sz w:val="16"/>
              </w:rPr>
              <w:t>35 records, 1997 to 2026 (35 zone-level)</w:t>
            </w:r>
          </w:p>
        </w:tc>
        <w:tc>
          <w:tcPr>
            <w:tcW w:type="dxa" w:w="1729"/>
          </w:tcPr>
          <w:p>
            <w:pPr>
              <w:spacing w:after="0"/>
              <w:jc w:val="left"/>
            </w:pPr>
            <w:r>
              <w:rPr>
                <w:sz w:val="16"/>
              </w:rPr>
              <w:t>22 days to 245 days (median 31 days); 17 with a recorded value</w:t>
            </w:r>
          </w:p>
        </w:tc>
        <w:tc>
          <w:tcPr>
            <w:tcW w:type="dxa" w:w="1585"/>
          </w:tcPr>
          <w:p>
            <w:pPr>
              <w:spacing w:after="0"/>
              <w:jc w:val="left"/>
            </w:pPr>
            <w:r>
              <w:rPr>
                <w:sz w:val="16"/>
              </w:rPr>
              <w:t>245 days (8 months), 2016-06-01 to 2017-01-31, a run of 8 consecutive Storm Events drought records, zone-level</w:t>
            </w:r>
          </w:p>
        </w:tc>
        <w:tc>
          <w:tcPr>
            <w:tcW w:type="dxa" w:w="1596"/>
          </w:tcPr>
          <w:p>
            <w:pPr>
              <w:spacing w:after="0"/>
              <w:jc w:val="left"/>
            </w:pPr>
            <w:r>
              <w:rPr>
                <w:sz w:val="16"/>
              </w:rPr>
              <w:t>Drought, 2000-06-01, property not reported; $1,750,000 crops, reported for the zone (2000 dollars)</w:t>
            </w:r>
          </w:p>
        </w:tc>
        <w:tc>
          <w:tcPr>
            <w:tcW w:type="dxa" w:w="2118"/>
          </w:tcPr>
          <w:p>
            <w:pPr>
              <w:spacing w:after="0"/>
              <w:jc w:val="left"/>
            </w:pPr>
            <w:r>
              <w:rPr>
                <w:sz w:val="16"/>
              </w:rPr>
              <w:t>Countywide (zone-level records).</w:t>
            </w:r>
          </w:p>
        </w:tc>
        <w:tc>
          <w:tcPr>
            <w:tcW w:type="dxa" w:w="20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3"/>
          </w:tcPr>
          <w:p>
            <w:pPr>
              <w:spacing w:after="0"/>
              <w:jc w:val="left"/>
            </w:pPr>
            <w:r>
              <w:rPr>
                <w:sz w:val="16"/>
              </w:rPr>
              <w:t>Earthquake</w:t>
            </w:r>
          </w:p>
        </w:tc>
        <w:tc>
          <w:tcPr>
            <w:tcW w:type="dxa" w:w="1752"/>
          </w:tcPr>
          <w:p>
            <w:pPr>
              <w:spacing w:after="0"/>
              <w:jc w:val="left"/>
            </w:pPr>
            <w:r>
              <w:rPr>
                <w:sz w:val="16"/>
              </w:rPr>
              <w:t>Modified Mercalli (local data)</w:t>
            </w:r>
          </w:p>
        </w:tc>
        <w:tc>
          <w:tcPr>
            <w:tcW w:type="dxa" w:w="1621"/>
          </w:tcPr>
          <w:p>
            <w:pPr>
              <w:spacing w:after="0"/>
              <w:jc w:val="right"/>
            </w:pPr>
            <w:r>
              <w:rPr>
                <w:sz w:val="16"/>
              </w:rPr>
              <w:t>0</w:t>
            </w:r>
          </w:p>
        </w:tc>
        <w:tc>
          <w:tcPr>
            <w:tcW w:type="dxa" w:w="1729"/>
          </w:tcPr>
          <w:p>
            <w:pPr>
              <w:spacing w:after="0"/>
              <w:jc w:val="left"/>
            </w:pPr>
          </w:p>
        </w:tc>
        <w:tc>
          <w:tcPr>
            <w:tcW w:type="dxa" w:w="1585"/>
          </w:tcPr>
          <w:p>
            <w:pPr>
              <w:spacing w:after="0"/>
              <w:jc w:val="left"/>
            </w:pPr>
          </w:p>
        </w:tc>
        <w:tc>
          <w:tcPr>
            <w:tcW w:type="dxa" w:w="1596"/>
          </w:tcPr>
          <w:p>
            <w:pPr>
              <w:spacing w:after="0"/>
              <w:jc w:val="left"/>
            </w:pPr>
          </w:p>
        </w:tc>
        <w:tc>
          <w:tcPr>
            <w:tcW w:type="dxa" w:w="2118"/>
          </w:tcPr>
          <w:p>
            <w:pPr>
              <w:spacing w:after="0"/>
              <w:jc w:val="left"/>
            </w:pPr>
          </w:p>
        </w:tc>
        <w:tc>
          <w:tcPr>
            <w:tcW w:type="dxa" w:w="2016"/>
          </w:tcPr>
          <w:p>
            <w:pPr>
              <w:spacing w:after="0"/>
              <w:jc w:val="left"/>
            </w:pPr>
            <w:r>
              <w:rPr>
                <w:sz w:val="16"/>
              </w:rPr>
              <w:t>Storm Events does not record earthquakes; the USGS earthquake catalog is the source.</w:t>
            </w:r>
          </w:p>
        </w:tc>
      </w:tr>
      <w:tr>
        <w:trPr>
          <w:cantSplit/>
        </w:trPr>
        <w:tc>
          <w:tcPr>
            <w:tcW w:type="dxa" w:w="1693"/>
          </w:tcPr>
          <w:p>
            <w:pPr>
              <w:spacing w:after="0"/>
              <w:jc w:val="left"/>
            </w:pPr>
            <w:r>
              <w:rPr>
                <w:sz w:val="16"/>
              </w:rPr>
              <w:t>Hail</w:t>
            </w:r>
          </w:p>
        </w:tc>
        <w:tc>
          <w:tcPr>
            <w:tcW w:type="dxa" w:w="1752"/>
          </w:tcPr>
          <w:p>
            <w:pPr>
              <w:spacing w:after="0"/>
              <w:jc w:val="left"/>
            </w:pPr>
            <w:r>
              <w:rPr>
                <w:sz w:val="16"/>
              </w:rPr>
              <w:t>hail size (inches)</w:t>
            </w:r>
          </w:p>
        </w:tc>
        <w:tc>
          <w:tcPr>
            <w:tcW w:type="dxa" w:w="1621"/>
          </w:tcPr>
          <w:p>
            <w:pPr>
              <w:spacing w:after="0"/>
              <w:jc w:val="right"/>
            </w:pPr>
            <w:r>
              <w:rPr>
                <w:sz w:val="16"/>
              </w:rPr>
              <w:t>161 records, 1970 to 2023</w:t>
            </w:r>
          </w:p>
        </w:tc>
        <w:tc>
          <w:tcPr>
            <w:tcW w:type="dxa" w:w="1729"/>
          </w:tcPr>
          <w:p>
            <w:pPr>
              <w:spacing w:after="0"/>
              <w:jc w:val="left"/>
            </w:pPr>
            <w:r>
              <w:rPr>
                <w:sz w:val="16"/>
              </w:rPr>
              <w:t>0.75 in to 4.25 in (median 1 in); 161 with a recorded value</w:t>
            </w:r>
          </w:p>
        </w:tc>
        <w:tc>
          <w:tcPr>
            <w:tcW w:type="dxa" w:w="1585"/>
          </w:tcPr>
          <w:p>
            <w:pPr>
              <w:spacing w:after="0"/>
              <w:jc w:val="left"/>
            </w:pPr>
            <w:r>
              <w:rPr>
                <w:sz w:val="16"/>
              </w:rPr>
              <w:t>4.25 in hail, 2011-03-26; same size also recorded on 2009-02-18</w:t>
            </w:r>
          </w:p>
        </w:tc>
        <w:tc>
          <w:tcPr>
            <w:tcW w:type="dxa" w:w="1596"/>
          </w:tcPr>
          <w:p>
            <w:pPr>
              <w:spacing w:after="0"/>
              <w:jc w:val="left"/>
            </w:pPr>
          </w:p>
        </w:tc>
        <w:tc>
          <w:tcPr>
            <w:tcW w:type="dxa" w:w="2118"/>
          </w:tcPr>
          <w:p>
            <w:pPr>
              <w:spacing w:after="0"/>
              <w:jc w:val="left"/>
            </w:pPr>
            <w:r>
              <w:rPr>
                <w:sz w:val="16"/>
              </w:rPr>
              <w:t>Event records naming jurisdictions in the plan: Newnan city (57 records), Sharpsburg town (19 records), Senoia city (13 records), Moreland town (12 records), Grantville city (11 records), Haralson town (5 records), Turin town (2 records).</w:t>
            </w:r>
          </w:p>
        </w:tc>
        <w:tc>
          <w:tcPr>
            <w:tcW w:type="dxa" w:w="2016"/>
          </w:tcPr>
          <w:p>
            <w:pPr>
              <w:spacing w:after="0"/>
              <w:jc w:val="left"/>
            </w:pPr>
          </w:p>
        </w:tc>
      </w:tr>
      <w:tr>
        <w:trPr>
          <w:cantSplit/>
        </w:trPr>
        <w:tc>
          <w:tcPr>
            <w:tcW w:type="dxa" w:w="1693"/>
          </w:tcPr>
          <w:p>
            <w:pPr>
              <w:spacing w:after="0"/>
              <w:jc w:val="left"/>
            </w:pPr>
            <w:r>
              <w:rPr>
                <w:sz w:val="16"/>
              </w:rPr>
              <w:t>Excessive Heat, Heat</w:t>
            </w:r>
          </w:p>
        </w:tc>
        <w:tc>
          <w:tcPr>
            <w:tcW w:type="dxa" w:w="1752"/>
          </w:tcPr>
          <w:p>
            <w:pPr>
              <w:spacing w:after="0"/>
              <w:jc w:val="left"/>
            </w:pPr>
            <w:r>
              <w:rPr>
                <w:sz w:val="16"/>
              </w:rPr>
              <w:t>heat index (in event narratives)</w:t>
            </w:r>
          </w:p>
        </w:tc>
        <w:tc>
          <w:tcPr>
            <w:tcW w:type="dxa" w:w="1621"/>
          </w:tcPr>
          <w:p>
            <w:pPr>
              <w:spacing w:after="0"/>
              <w:jc w:val="right"/>
            </w:pPr>
            <w:r>
              <w:rPr>
                <w:sz w:val="16"/>
              </w:rPr>
              <w:t>12 records, 1999 to 2012 (12 zone-level)</w:t>
            </w:r>
          </w:p>
        </w:tc>
        <w:tc>
          <w:tcPr>
            <w:tcW w:type="dxa" w:w="1729"/>
          </w:tcPr>
          <w:p>
            <w:pPr>
              <w:spacing w:after="0"/>
              <w:jc w:val="left"/>
            </w:pPr>
            <w:r>
              <w:rPr>
                <w:sz w:val="16"/>
              </w:rPr>
              <w:t>3 days to 33 days (median 10 days); 5 with a recorded value</w:t>
            </w:r>
          </w:p>
        </w:tc>
        <w:tc>
          <w:tcPr>
            <w:tcW w:type="dxa" w:w="1585"/>
          </w:tcPr>
          <w:p>
            <w:pPr>
              <w:spacing w:after="0"/>
              <w:jc w:val="left"/>
            </w:pPr>
            <w:r>
              <w:rPr>
                <w:sz w:val="16"/>
              </w:rPr>
              <w:t>1999-07-20 to 1999-08-21 (3 records, 1 of them a monthly summary record), 3 direct deaths, zone-level</w:t>
            </w:r>
          </w:p>
        </w:tc>
        <w:tc>
          <w:tcPr>
            <w:tcW w:type="dxa" w:w="1596"/>
          </w:tcPr>
          <w:p>
            <w:pPr>
              <w:spacing w:after="0"/>
              <w:jc w:val="left"/>
            </w:pPr>
          </w:p>
        </w:tc>
        <w:tc>
          <w:tcPr>
            <w:tcW w:type="dxa" w:w="2118"/>
          </w:tcPr>
          <w:p>
            <w:pPr>
              <w:spacing w:after="0"/>
              <w:jc w:val="left"/>
            </w:pPr>
            <w:r>
              <w:rPr>
                <w:sz w:val="16"/>
              </w:rPr>
              <w:t>Countywide (zone-level records).</w:t>
            </w:r>
          </w:p>
        </w:tc>
        <w:tc>
          <w:tcPr>
            <w:tcW w:type="dxa" w:w="2016"/>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693"/>
          </w:tcPr>
          <w:p>
            <w:pPr>
              <w:spacing w:after="0"/>
              <w:jc w:val="left"/>
            </w:pPr>
            <w:r>
              <w:rPr>
                <w:sz w:val="16"/>
              </w:rPr>
              <w:t>Hurricane, Tropical Storm, Tropical Depression</w:t>
            </w:r>
          </w:p>
        </w:tc>
        <w:tc>
          <w:tcPr>
            <w:tcW w:type="dxa" w:w="1752"/>
          </w:tcPr>
          <w:p>
            <w:pPr>
              <w:spacing w:after="0"/>
              <w:jc w:val="left"/>
            </w:pPr>
            <w:r>
              <w:rPr>
                <w:sz w:val="16"/>
              </w:rPr>
              <w:t>Saffir-Simpson</w:t>
            </w:r>
          </w:p>
        </w:tc>
        <w:tc>
          <w:tcPr>
            <w:tcW w:type="dxa" w:w="1621"/>
          </w:tcPr>
          <w:p>
            <w:pPr>
              <w:spacing w:after="0"/>
              <w:jc w:val="right"/>
            </w:pPr>
            <w:r>
              <w:rPr>
                <w:sz w:val="16"/>
              </w:rPr>
              <w:t>17 records, 2002 to 2024 (17 zone-level)</w:t>
            </w:r>
          </w:p>
        </w:tc>
        <w:tc>
          <w:tcPr>
            <w:tcW w:type="dxa" w:w="1729"/>
          </w:tcPr>
          <w:p>
            <w:pPr>
              <w:spacing w:after="0"/>
              <w:jc w:val="left"/>
            </w:pPr>
          </w:p>
        </w:tc>
        <w:tc>
          <w:tcPr>
            <w:tcW w:type="dxa" w:w="1585"/>
          </w:tcPr>
          <w:p>
            <w:pPr>
              <w:spacing w:after="0"/>
              <w:jc w:val="left"/>
            </w:pPr>
            <w:r>
              <w:rPr>
                <w:sz w:val="16"/>
              </w:rPr>
              <w:t>Strongest recorded: Tropical Storm record, 2017-09-11, $200,000 property; crops not reported (2017 dollars); NWS zone GAZ053</w:t>
            </w:r>
          </w:p>
        </w:tc>
        <w:tc>
          <w:tcPr>
            <w:tcW w:type="dxa" w:w="1596"/>
          </w:tcPr>
          <w:p>
            <w:pPr>
              <w:spacing w:after="0"/>
              <w:jc w:val="left"/>
            </w:pPr>
          </w:p>
        </w:tc>
        <w:tc>
          <w:tcPr>
            <w:tcW w:type="dxa" w:w="2118"/>
          </w:tcPr>
          <w:p>
            <w:pPr>
              <w:spacing w:after="0"/>
              <w:jc w:val="left"/>
            </w:pPr>
            <w:r>
              <w:rPr>
                <w:sz w:val="16"/>
              </w:rPr>
              <w:t>Countywide (zone-level records).</w:t>
            </w:r>
          </w:p>
        </w:tc>
        <w:tc>
          <w:tcPr>
            <w:tcW w:type="dxa" w:w="201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93"/>
          </w:tcPr>
          <w:p>
            <w:pPr>
              <w:spacing w:after="0"/>
              <w:jc w:val="left"/>
            </w:pPr>
            <w:r>
              <w:rPr>
                <w:sz w:val="16"/>
              </w:rPr>
              <w:t>Ice Storm</w:t>
            </w:r>
          </w:p>
        </w:tc>
        <w:tc>
          <w:tcPr>
            <w:tcW w:type="dxa" w:w="1752"/>
          </w:tcPr>
          <w:p>
            <w:pPr>
              <w:spacing w:after="0"/>
              <w:jc w:val="left"/>
            </w:pPr>
            <w:r>
              <w:rPr>
                <w:sz w:val="16"/>
              </w:rPr>
              <w:t>Sperry-Piltz ice scale (local data)</w:t>
            </w:r>
          </w:p>
        </w:tc>
        <w:tc>
          <w:tcPr>
            <w:tcW w:type="dxa" w:w="1621"/>
          </w:tcPr>
          <w:p>
            <w:pPr>
              <w:spacing w:after="0"/>
              <w:jc w:val="right"/>
            </w:pPr>
            <w:r>
              <w:rPr>
                <w:sz w:val="16"/>
              </w:rPr>
              <w:t>3 records, 2000 to 2014 (3 zone-level)</w:t>
            </w:r>
          </w:p>
        </w:tc>
        <w:tc>
          <w:tcPr>
            <w:tcW w:type="dxa" w:w="1729"/>
          </w:tcPr>
          <w:p>
            <w:pPr>
              <w:spacing w:after="0"/>
              <w:jc w:val="left"/>
            </w:pPr>
          </w:p>
        </w:tc>
        <w:tc>
          <w:tcPr>
            <w:tcW w:type="dxa" w:w="1585"/>
          </w:tcPr>
          <w:p>
            <w:pPr>
              <w:spacing w:after="0"/>
              <w:jc w:val="left"/>
            </w:pPr>
            <w:r>
              <w:rPr>
                <w:sz w:val="16"/>
              </w:rPr>
              <w:t>Ice Storm, 2000-01-22, $980,000 property; crops not reported (2000 dollars); NWS zone GAZ053</w:t>
            </w:r>
          </w:p>
        </w:tc>
        <w:tc>
          <w:tcPr>
            <w:tcW w:type="dxa" w:w="1596"/>
          </w:tcPr>
          <w:p>
            <w:pPr>
              <w:spacing w:after="0"/>
              <w:jc w:val="left"/>
            </w:pPr>
          </w:p>
        </w:tc>
        <w:tc>
          <w:tcPr>
            <w:tcW w:type="dxa" w:w="2118"/>
          </w:tcPr>
          <w:p>
            <w:pPr>
              <w:spacing w:after="0"/>
              <w:jc w:val="left"/>
            </w:pPr>
            <w:r>
              <w:rPr>
                <w:sz w:val="16"/>
              </w:rPr>
              <w:t>Countywide (zone-level records).</w:t>
            </w:r>
          </w:p>
        </w:tc>
        <w:tc>
          <w:tcPr>
            <w:tcW w:type="dxa" w:w="2016"/>
          </w:tcPr>
          <w:p>
            <w:pPr>
              <w:spacing w:after="0"/>
              <w:jc w:val="left"/>
            </w:pPr>
            <w:r>
              <w:rPr>
                <w:sz w:val="16"/>
              </w:rPr>
              <w:t>Ice thickness: in event narratives only (local data needed).</w:t>
            </w:r>
          </w:p>
        </w:tc>
      </w:tr>
      <w:tr>
        <w:trPr>
          <w:cantSplit/>
        </w:trPr>
        <w:tc>
          <w:tcPr>
            <w:tcW w:type="dxa" w:w="1693"/>
          </w:tcPr>
          <w:p>
            <w:pPr>
              <w:spacing w:after="0"/>
              <w:jc w:val="left"/>
            </w:pPr>
            <w:r>
              <w:rPr>
                <w:sz w:val="16"/>
              </w:rPr>
              <w:t>Flash Flood, Flood, Lakeshore Flood</w:t>
            </w:r>
          </w:p>
        </w:tc>
        <w:tc>
          <w:tcPr>
            <w:tcW w:type="dxa" w:w="1752"/>
          </w:tcPr>
          <w:p>
            <w:pPr>
              <w:spacing w:after="0"/>
              <w:jc w:val="left"/>
            </w:pPr>
            <w:r>
              <w:rPr>
                <w:sz w:val="16"/>
              </w:rPr>
              <w:t>damage and flood days (flood depth: FIRM)</w:t>
            </w:r>
          </w:p>
        </w:tc>
        <w:tc>
          <w:tcPr>
            <w:tcW w:type="dxa" w:w="1621"/>
          </w:tcPr>
          <w:p>
            <w:pPr>
              <w:spacing w:after="0"/>
              <w:jc w:val="right"/>
            </w:pPr>
            <w:r>
              <w:rPr>
                <w:sz w:val="16"/>
              </w:rPr>
              <w:t>32 records, 1996 to 2021 (7 zone-level)</w:t>
            </w:r>
          </w:p>
        </w:tc>
        <w:tc>
          <w:tcPr>
            <w:tcW w:type="dxa" w:w="1729"/>
          </w:tcPr>
          <w:p>
            <w:pPr>
              <w:spacing w:after="0"/>
              <w:jc w:val="left"/>
            </w:pPr>
          </w:p>
        </w:tc>
        <w:tc>
          <w:tcPr>
            <w:tcW w:type="dxa" w:w="1585"/>
          </w:tcPr>
          <w:p>
            <w:pPr>
              <w:spacing w:after="0"/>
              <w:jc w:val="left"/>
            </w:pPr>
            <w:r>
              <w:rPr>
                <w:sz w:val="16"/>
              </w:rPr>
              <w:t>Flash Flood, 2005-07-11, $150,000 property; crops not reported (2005 dollars)</w:t>
            </w:r>
          </w:p>
        </w:tc>
        <w:tc>
          <w:tcPr>
            <w:tcW w:type="dxa" w:w="1596"/>
          </w:tcPr>
          <w:p>
            <w:pPr>
              <w:spacing w:after="0"/>
              <w:jc w:val="left"/>
            </w:pPr>
          </w:p>
        </w:tc>
        <w:tc>
          <w:tcPr>
            <w:tcW w:type="dxa" w:w="2118"/>
          </w:tcPr>
          <w:p>
            <w:pPr>
              <w:spacing w:after="0"/>
              <w:jc w:val="left"/>
            </w:pPr>
            <w:r>
              <w:rPr>
                <w:sz w:val="16"/>
              </w:rPr>
              <w:t>Event records naming jurisdictions in the plan: Newnan city (5 records), Grantville city (3 records), Sharpsburg town (2 records), Turin town (1 record). Zone-level records (7) apply countywide.</w:t>
            </w:r>
          </w:p>
        </w:tc>
        <w:tc>
          <w:tcPr>
            <w:tcW w:type="dxa" w:w="201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93"/>
          </w:tcPr>
          <w:p>
            <w:pPr>
              <w:spacing w:after="0"/>
              <w:jc w:val="left"/>
            </w:pPr>
            <w:r>
              <w:rPr>
                <w:sz w:val="16"/>
              </w:rPr>
              <w:t>Debris Flow</w:t>
            </w:r>
          </w:p>
        </w:tc>
        <w:tc>
          <w:tcPr>
            <w:tcW w:type="dxa" w:w="1752"/>
          </w:tcPr>
          <w:p>
            <w:pPr>
              <w:spacing w:after="0"/>
              <w:jc w:val="left"/>
            </w:pPr>
            <w:r>
              <w:rPr>
                <w:sz w:val="16"/>
              </w:rPr>
              <w:t>none (count and damage only)</w:t>
            </w:r>
          </w:p>
        </w:tc>
        <w:tc>
          <w:tcPr>
            <w:tcW w:type="dxa" w:w="1621"/>
          </w:tcPr>
          <w:p>
            <w:pPr>
              <w:spacing w:after="0"/>
              <w:jc w:val="right"/>
            </w:pPr>
            <w:r>
              <w:rPr>
                <w:sz w:val="16"/>
              </w:rPr>
              <w:t>0</w:t>
            </w:r>
          </w:p>
        </w:tc>
        <w:tc>
          <w:tcPr>
            <w:tcW w:type="dxa" w:w="1729"/>
          </w:tcPr>
          <w:p>
            <w:pPr>
              <w:spacing w:after="0"/>
              <w:jc w:val="left"/>
            </w:pPr>
          </w:p>
        </w:tc>
        <w:tc>
          <w:tcPr>
            <w:tcW w:type="dxa" w:w="1585"/>
          </w:tcPr>
          <w:p>
            <w:pPr>
              <w:spacing w:after="0"/>
              <w:jc w:val="left"/>
            </w:pPr>
          </w:p>
        </w:tc>
        <w:tc>
          <w:tcPr>
            <w:tcW w:type="dxa" w:w="1596"/>
          </w:tcPr>
          <w:p>
            <w:pPr>
              <w:spacing w:after="0"/>
              <w:jc w:val="left"/>
            </w:pPr>
          </w:p>
        </w:tc>
        <w:tc>
          <w:tcPr>
            <w:tcW w:type="dxa" w:w="2118"/>
          </w:tcPr>
          <w:p>
            <w:pPr>
              <w:spacing w:after="0"/>
              <w:jc w:val="left"/>
            </w:pPr>
          </w:p>
        </w:tc>
        <w:tc>
          <w:tcPr>
            <w:tcW w:type="dxa" w:w="2016"/>
          </w:tcPr>
          <w:p>
            <w:pPr>
              <w:spacing w:after="0"/>
              <w:jc w:val="left"/>
            </w:pPr>
            <w:r>
              <w:rPr>
                <w:sz w:val="16"/>
              </w:rPr>
              <w:t>Physical measure: in event narratives only (local data needed).</w:t>
            </w:r>
          </w:p>
        </w:tc>
      </w:tr>
      <w:tr>
        <w:trPr>
          <w:cantSplit/>
        </w:trPr>
        <w:tc>
          <w:tcPr>
            <w:tcW w:type="dxa" w:w="1693"/>
          </w:tcPr>
          <w:p>
            <w:pPr>
              <w:spacing w:after="0"/>
              <w:jc w:val="left"/>
            </w:pPr>
            <w:r>
              <w:rPr>
                <w:sz w:val="16"/>
              </w:rPr>
              <w:t>Lightning</w:t>
            </w:r>
          </w:p>
        </w:tc>
        <w:tc>
          <w:tcPr>
            <w:tcW w:type="dxa" w:w="1752"/>
          </w:tcPr>
          <w:p>
            <w:pPr>
              <w:spacing w:after="0"/>
              <w:jc w:val="left"/>
            </w:pPr>
            <w:r>
              <w:rPr>
                <w:sz w:val="16"/>
              </w:rPr>
              <w:t>annualized frequency (the measure FEMA's Local Mitigation Planning Handbook names)</w:t>
            </w:r>
          </w:p>
        </w:tc>
        <w:tc>
          <w:tcPr>
            <w:tcW w:type="dxa" w:w="1621"/>
          </w:tcPr>
          <w:p>
            <w:pPr>
              <w:spacing w:after="0"/>
              <w:jc w:val="right"/>
            </w:pPr>
            <w:r>
              <w:rPr>
                <w:sz w:val="16"/>
              </w:rPr>
              <w:t>52 records, 1998 to 2015</w:t>
            </w:r>
          </w:p>
        </w:tc>
        <w:tc>
          <w:tcPr>
            <w:tcW w:type="dxa" w:w="1729"/>
          </w:tcPr>
          <w:p>
            <w:pPr>
              <w:spacing w:after="0"/>
              <w:jc w:val="left"/>
            </w:pPr>
          </w:p>
        </w:tc>
        <w:tc>
          <w:tcPr>
            <w:tcW w:type="dxa" w:w="1585"/>
          </w:tcPr>
          <w:p>
            <w:pPr>
              <w:spacing w:after="0"/>
              <w:jc w:val="left"/>
            </w:pPr>
            <w:r>
              <w:rPr>
                <w:sz w:val="16"/>
              </w:rPr>
              <w:t>Lightning, 2007-07-01, $500,000 property; $0 crops (2007 dollars)</w:t>
            </w:r>
          </w:p>
        </w:tc>
        <w:tc>
          <w:tcPr>
            <w:tcW w:type="dxa" w:w="1596"/>
          </w:tcPr>
          <w:p>
            <w:pPr>
              <w:spacing w:after="0"/>
              <w:jc w:val="left"/>
            </w:pPr>
          </w:p>
        </w:tc>
        <w:tc>
          <w:tcPr>
            <w:tcW w:type="dxa" w:w="2118"/>
          </w:tcPr>
          <w:p>
            <w:pPr>
              <w:spacing w:after="0"/>
              <w:jc w:val="left"/>
            </w:pPr>
            <w:r>
              <w:rPr>
                <w:sz w:val="16"/>
              </w:rPr>
              <w:t>Event records naming jurisdictions in the plan: Newnan city (23 records), Senoia city (7 records), Sharpsburg town (5 records), Moreland town (2 records), Grantville city (1 record).</w:t>
            </w:r>
          </w:p>
        </w:tc>
        <w:tc>
          <w:tcPr>
            <w:tcW w:type="dxa" w:w="2016"/>
          </w:tcPr>
          <w:p>
            <w:pPr>
              <w:spacing w:after="0"/>
              <w:jc w:val="left"/>
            </w:pPr>
            <w:r>
              <w:rPr>
                <w:sz w:val="16"/>
              </w:rPr>
              <w:t>Storm Events lists lightning with damage or casualties; physical measure in event narratives only (local data needed).</w:t>
            </w:r>
          </w:p>
        </w:tc>
      </w:tr>
      <w:tr>
        <w:trPr>
          <w:cantSplit/>
        </w:trPr>
        <w:tc>
          <w:tcPr>
            <w:tcW w:type="dxa" w:w="1693"/>
          </w:tcPr>
          <w:p>
            <w:pPr>
              <w:spacing w:after="0"/>
              <w:jc w:val="left"/>
            </w:pPr>
            <w:r>
              <w:rPr>
                <w:sz w:val="16"/>
              </w:rPr>
              <w:t>High Wind and Strong Wind (outside NRI's Strong Wind definition)</w:t>
            </w:r>
          </w:p>
        </w:tc>
        <w:tc>
          <w:tcPr>
            <w:tcW w:type="dxa" w:w="1752"/>
          </w:tcPr>
          <w:p>
            <w:pPr>
              <w:spacing w:after="0"/>
              <w:jc w:val="left"/>
            </w:pPr>
            <w:r>
              <w:rPr>
                <w:sz w:val="16"/>
              </w:rPr>
              <w:t>wind speed (kt and mph)</w:t>
            </w:r>
          </w:p>
        </w:tc>
        <w:tc>
          <w:tcPr>
            <w:tcW w:type="dxa" w:w="1621"/>
          </w:tcPr>
          <w:p>
            <w:pPr>
              <w:spacing w:after="0"/>
              <w:jc w:val="right"/>
            </w:pPr>
            <w:r>
              <w:rPr>
                <w:sz w:val="16"/>
              </w:rPr>
              <w:t>13 records, 2001 to 2017 (13 zone-level)</w:t>
            </w:r>
          </w:p>
        </w:tc>
        <w:tc>
          <w:tcPr>
            <w:tcW w:type="dxa" w:w="1729"/>
          </w:tcPr>
          <w:p>
            <w:pPr>
              <w:spacing w:after="0"/>
              <w:jc w:val="left"/>
            </w:pPr>
            <w:r>
              <w:rPr>
                <w:sz w:val="16"/>
              </w:rPr>
              <w:t>35 kt (40 mph) to 50 kt (58 mph) (median 39.5 kt (45 mph)); 10 with a recorded value</w:t>
            </w:r>
          </w:p>
        </w:tc>
        <w:tc>
          <w:tcPr>
            <w:tcW w:type="dxa" w:w="1585"/>
          </w:tcPr>
          <w:p>
            <w:pPr>
              <w:spacing w:after="0"/>
              <w:jc w:val="left"/>
            </w:pPr>
            <w:r>
              <w:rPr>
                <w:sz w:val="16"/>
              </w:rPr>
              <w:t>50 kt (58 mph) estimated gust, High Wind, 2009-04-13; same speed and measurement basis also recorded on 2004-09-16; NWS zone GAZ053</w:t>
            </w:r>
          </w:p>
        </w:tc>
        <w:tc>
          <w:tcPr>
            <w:tcW w:type="dxa" w:w="1596"/>
          </w:tcPr>
          <w:p>
            <w:pPr>
              <w:spacing w:after="0"/>
              <w:jc w:val="left"/>
            </w:pPr>
            <w:r>
              <w:rPr>
                <w:sz w:val="16"/>
              </w:rPr>
              <w:t>High Wind, 2004-09-16, $150,000 property; crops not reported, reported for the zone (2004 dollars)</w:t>
            </w:r>
          </w:p>
        </w:tc>
        <w:tc>
          <w:tcPr>
            <w:tcW w:type="dxa" w:w="2118"/>
          </w:tcPr>
          <w:p>
            <w:pPr>
              <w:spacing w:after="0"/>
              <w:jc w:val="left"/>
            </w:pPr>
            <w:r>
              <w:rPr>
                <w:sz w:val="16"/>
              </w:rPr>
              <w:t>Countywide (zone-level records).</w:t>
            </w:r>
          </w:p>
        </w:tc>
        <w:tc>
          <w:tcPr>
            <w:tcW w:type="dxa" w:w="2016"/>
          </w:tcPr>
          <w:p>
            <w:pPr>
              <w:spacing w:after="0"/>
              <w:jc w:val="left"/>
            </w:pPr>
          </w:p>
        </w:tc>
      </w:tr>
      <w:tr>
        <w:trPr>
          <w:cantSplit/>
        </w:trPr>
        <w:tc>
          <w:tcPr>
            <w:tcW w:type="dxa" w:w="1693"/>
          </w:tcPr>
          <w:p>
            <w:pPr>
              <w:spacing w:after="0"/>
              <w:jc w:val="left"/>
            </w:pPr>
            <w:r>
              <w:rPr>
                <w:sz w:val="16"/>
              </w:rPr>
              <w:t>Thunderstorm Wind</w:t>
            </w:r>
          </w:p>
        </w:tc>
        <w:tc>
          <w:tcPr>
            <w:tcW w:type="dxa" w:w="1752"/>
          </w:tcPr>
          <w:p>
            <w:pPr>
              <w:spacing w:after="0"/>
              <w:jc w:val="left"/>
            </w:pPr>
            <w:r>
              <w:rPr>
                <w:sz w:val="16"/>
              </w:rPr>
              <w:t>wind speed (kt and mph)</w:t>
            </w:r>
          </w:p>
        </w:tc>
        <w:tc>
          <w:tcPr>
            <w:tcW w:type="dxa" w:w="1621"/>
          </w:tcPr>
          <w:p>
            <w:pPr>
              <w:spacing w:after="0"/>
              <w:jc w:val="right"/>
            </w:pPr>
            <w:r>
              <w:rPr>
                <w:sz w:val="16"/>
              </w:rPr>
              <w:t>383 records, 1963 to 2026</w:t>
            </w:r>
          </w:p>
        </w:tc>
        <w:tc>
          <w:tcPr>
            <w:tcW w:type="dxa" w:w="1729"/>
          </w:tcPr>
          <w:p>
            <w:pPr>
              <w:spacing w:after="0"/>
              <w:jc w:val="left"/>
            </w:pPr>
            <w:r>
              <w:rPr>
                <w:sz w:val="16"/>
              </w:rPr>
              <w:t>31 kt (36 mph) to 70 kt (81 mph) (median 50 kt (58 mph)); 283 with a recorded value</w:t>
            </w:r>
          </w:p>
        </w:tc>
        <w:tc>
          <w:tcPr>
            <w:tcW w:type="dxa" w:w="1585"/>
          </w:tcPr>
          <w:p>
            <w:pPr>
              <w:spacing w:after="0"/>
              <w:jc w:val="left"/>
            </w:pPr>
            <w:r>
              <w:rPr>
                <w:sz w:val="16"/>
              </w:rPr>
              <w:t>70 kt (81 mph) estimated gust, Thunderstorm Wind, 2020-03-31</w:t>
            </w:r>
          </w:p>
        </w:tc>
        <w:tc>
          <w:tcPr>
            <w:tcW w:type="dxa" w:w="1596"/>
          </w:tcPr>
          <w:p>
            <w:pPr>
              <w:spacing w:after="0"/>
              <w:jc w:val="left"/>
            </w:pPr>
            <w:r>
              <w:rPr>
                <w:sz w:val="16"/>
              </w:rPr>
              <w:t>Thunderstorm Wind, 2003-05-07, $500,000 property; crops not reported (2003 dollars)</w:t>
            </w:r>
          </w:p>
        </w:tc>
        <w:tc>
          <w:tcPr>
            <w:tcW w:type="dxa" w:w="2118"/>
          </w:tcPr>
          <w:p>
            <w:pPr>
              <w:spacing w:after="0"/>
              <w:jc w:val="left"/>
            </w:pPr>
            <w:r>
              <w:rPr>
                <w:sz w:val="16"/>
              </w:rPr>
              <w:t>Event records naming jurisdictions in the plan: Newnan city (56 records), Senoia city (29 records), Sharpsburg town (27 records), Grantville city (26 records), Moreland town (13 records), Turin town (8 records), Haralson town (6 records), Palmetto city (1 record).</w:t>
            </w:r>
          </w:p>
        </w:tc>
        <w:tc>
          <w:tcPr>
            <w:tcW w:type="dxa" w:w="2016"/>
          </w:tcPr>
          <w:p>
            <w:pPr>
              <w:spacing w:after="0"/>
              <w:jc w:val="left"/>
            </w:pPr>
            <w:r>
              <w:rPr>
                <w:sz w:val="16"/>
              </w:rPr>
              <w:t>Speeds under 20 kt (likely entry errors) are left out of the observed range.</w:t>
            </w:r>
          </w:p>
        </w:tc>
      </w:tr>
      <w:tr>
        <w:trPr>
          <w:cantSplit/>
        </w:trPr>
        <w:tc>
          <w:tcPr>
            <w:tcW w:type="dxa" w:w="1693"/>
          </w:tcPr>
          <w:p>
            <w:pPr>
              <w:spacing w:after="0"/>
              <w:jc w:val="left"/>
            </w:pPr>
            <w:r>
              <w:rPr>
                <w:sz w:val="16"/>
              </w:rPr>
              <w:t>Tornado</w:t>
            </w:r>
          </w:p>
        </w:tc>
        <w:tc>
          <w:tcPr>
            <w:tcW w:type="dxa" w:w="1752"/>
          </w:tcPr>
          <w:p>
            <w:pPr>
              <w:spacing w:after="0"/>
              <w:jc w:val="left"/>
            </w:pPr>
            <w:r>
              <w:rPr>
                <w:sz w:val="16"/>
              </w:rPr>
              <w:t>Enhanced Fujita (Fujita before Feb 2007)</w:t>
            </w:r>
          </w:p>
        </w:tc>
        <w:tc>
          <w:tcPr>
            <w:tcW w:type="dxa" w:w="1621"/>
          </w:tcPr>
          <w:p>
            <w:pPr>
              <w:spacing w:after="0"/>
              <w:jc w:val="right"/>
            </w:pPr>
            <w:r>
              <w:rPr>
                <w:sz w:val="16"/>
              </w:rPr>
              <w:t>33 records, 1962 to 2025</w:t>
            </w:r>
          </w:p>
        </w:tc>
        <w:tc>
          <w:tcPr>
            <w:tcW w:type="dxa" w:w="1729"/>
          </w:tcPr>
          <w:p>
            <w:pPr>
              <w:spacing w:after="0"/>
              <w:jc w:val="left"/>
            </w:pPr>
            <w:r>
              <w:rPr>
                <w:sz w:val="16"/>
              </w:rPr>
              <w:t>F/EF0 to F/EF4 (median F/EF1); 33 with a recorded value</w:t>
            </w:r>
          </w:p>
        </w:tc>
        <w:tc>
          <w:tcPr>
            <w:tcW w:type="dxa" w:w="1585"/>
          </w:tcPr>
          <w:p>
            <w:pPr>
              <w:spacing w:after="0"/>
              <w:jc w:val="left"/>
            </w:pPr>
            <w:r>
              <w:rPr>
                <w:sz w:val="16"/>
              </w:rPr>
              <w:t>EF4 tornado, 2021-03-25, 21.72 mi within this county, 1,850 yd wide, $20,000,000 property; crops not reported (2021 dollars)</w:t>
            </w:r>
          </w:p>
        </w:tc>
        <w:tc>
          <w:tcPr>
            <w:tcW w:type="dxa" w:w="1596"/>
          </w:tcPr>
          <w:p>
            <w:pPr>
              <w:spacing w:after="0"/>
              <w:jc w:val="left"/>
            </w:pPr>
            <w:r>
              <w:rPr>
                <w:sz w:val="16"/>
              </w:rPr>
              <w:t>Tornado, 1989-03-05, $25,000,000 property; crops not recorded (1989 dollars)</w:t>
            </w:r>
          </w:p>
        </w:tc>
        <w:tc>
          <w:tcPr>
            <w:tcW w:type="dxa" w:w="2118"/>
          </w:tcPr>
          <w:p>
            <w:pPr>
              <w:spacing w:after="0"/>
              <w:jc w:val="left"/>
            </w:pPr>
            <w:r>
              <w:rPr>
                <w:sz w:val="16"/>
              </w:rPr>
              <w:t>Event records naming jurisdictions in the plan: Haralson town (4 records), Newnan city (2 records), Senoia city (2 records), Grantville city (1 record), Moreland town (1 record), Turin town (1 record).</w:t>
            </w:r>
          </w:p>
        </w:tc>
        <w:tc>
          <w:tcPr>
            <w:tcW w:type="dxa" w:w="201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93"/>
          </w:tcPr>
          <w:p>
            <w:pPr>
              <w:spacing w:after="0"/>
              <w:jc w:val="left"/>
            </w:pPr>
            <w:r>
              <w:rPr>
                <w:sz w:val="16"/>
              </w:rPr>
              <w:t>Wildfire</w:t>
            </w:r>
          </w:p>
        </w:tc>
        <w:tc>
          <w:tcPr>
            <w:tcW w:type="dxa" w:w="1752"/>
          </w:tcPr>
          <w:p>
            <w:pPr>
              <w:spacing w:after="0"/>
              <w:jc w:val="left"/>
            </w:pPr>
            <w:r>
              <w:rPr>
                <w:sz w:val="16"/>
              </w:rPr>
              <w:t>acres burned (local data)</w:t>
            </w:r>
          </w:p>
        </w:tc>
        <w:tc>
          <w:tcPr>
            <w:tcW w:type="dxa" w:w="1621"/>
          </w:tcPr>
          <w:p>
            <w:pPr>
              <w:spacing w:after="0"/>
              <w:jc w:val="right"/>
            </w:pPr>
            <w:r>
              <w:rPr>
                <w:sz w:val="16"/>
              </w:rPr>
              <w:t>0</w:t>
            </w:r>
          </w:p>
        </w:tc>
        <w:tc>
          <w:tcPr>
            <w:tcW w:type="dxa" w:w="1729"/>
          </w:tcPr>
          <w:p>
            <w:pPr>
              <w:spacing w:after="0"/>
              <w:jc w:val="left"/>
            </w:pPr>
          </w:p>
        </w:tc>
        <w:tc>
          <w:tcPr>
            <w:tcW w:type="dxa" w:w="1585"/>
          </w:tcPr>
          <w:p>
            <w:pPr>
              <w:spacing w:after="0"/>
              <w:jc w:val="left"/>
            </w:pPr>
          </w:p>
        </w:tc>
        <w:tc>
          <w:tcPr>
            <w:tcW w:type="dxa" w:w="1596"/>
          </w:tcPr>
          <w:p>
            <w:pPr>
              <w:spacing w:after="0"/>
              <w:jc w:val="left"/>
            </w:pPr>
          </w:p>
        </w:tc>
        <w:tc>
          <w:tcPr>
            <w:tcW w:type="dxa" w:w="2118"/>
          </w:tcPr>
          <w:p>
            <w:pPr>
              <w:spacing w:after="0"/>
              <w:jc w:val="left"/>
            </w:pPr>
          </w:p>
        </w:tc>
        <w:tc>
          <w:tcPr>
            <w:tcW w:type="dxa" w:w="2016"/>
          </w:tcPr>
          <w:p>
            <w:pPr>
              <w:spacing w:after="0"/>
              <w:jc w:val="left"/>
            </w:pPr>
            <w:r>
              <w:rPr>
                <w:sz w:val="16"/>
              </w:rPr>
              <w:t>Acres burned: in event narratives only (local data needed).</w:t>
            </w:r>
          </w:p>
        </w:tc>
      </w:tr>
      <w:tr>
        <w:trPr>
          <w:cantSplit/>
        </w:trPr>
        <w:tc>
          <w:tcPr>
            <w:tcW w:type="dxa" w:w="1693"/>
          </w:tcPr>
          <w:p>
            <w:pPr>
              <w:spacing w:after="0"/>
              <w:jc w:val="left"/>
            </w:pPr>
            <w:r>
              <w:rPr>
                <w:sz w:val="16"/>
              </w:rPr>
              <w:t>Winter Storm, Heavy Snow, Blizzard, Lake-Effect Snow, Winter Weather, Sleet</w:t>
            </w:r>
          </w:p>
        </w:tc>
        <w:tc>
          <w:tcPr>
            <w:tcW w:type="dxa" w:w="1752"/>
          </w:tcPr>
          <w:p>
            <w:pPr>
              <w:spacing w:after="0"/>
              <w:jc w:val="left"/>
            </w:pPr>
            <w:r>
              <w:rPr>
                <w:sz w:val="16"/>
              </w:rPr>
              <w:t>none in data (snowfall: local data)</w:t>
            </w:r>
          </w:p>
        </w:tc>
        <w:tc>
          <w:tcPr>
            <w:tcW w:type="dxa" w:w="1621"/>
          </w:tcPr>
          <w:p>
            <w:pPr>
              <w:spacing w:after="0"/>
              <w:jc w:val="right"/>
            </w:pPr>
            <w:r>
              <w:rPr>
                <w:sz w:val="16"/>
              </w:rPr>
              <w:t>24 records, 1996 to 2025 (24 zone-level)</w:t>
            </w:r>
          </w:p>
        </w:tc>
        <w:tc>
          <w:tcPr>
            <w:tcW w:type="dxa" w:w="1729"/>
          </w:tcPr>
          <w:p>
            <w:pPr>
              <w:spacing w:after="0"/>
              <w:jc w:val="left"/>
            </w:pPr>
          </w:p>
        </w:tc>
        <w:tc>
          <w:tcPr>
            <w:tcW w:type="dxa" w:w="1585"/>
          </w:tcPr>
          <w:p>
            <w:pPr>
              <w:spacing w:after="0"/>
              <w:jc w:val="left"/>
            </w:pPr>
            <w:r>
              <w:rPr>
                <w:sz w:val="16"/>
              </w:rPr>
              <w:t>Winter Storm, 2005-01-28, $250,000 property; crops not reported (2005 dollars); NWS zone GAZ053</w:t>
            </w:r>
          </w:p>
        </w:tc>
        <w:tc>
          <w:tcPr>
            <w:tcW w:type="dxa" w:w="1596"/>
          </w:tcPr>
          <w:p>
            <w:pPr>
              <w:spacing w:after="0"/>
              <w:jc w:val="left"/>
            </w:pPr>
          </w:p>
        </w:tc>
        <w:tc>
          <w:tcPr>
            <w:tcW w:type="dxa" w:w="2118"/>
          </w:tcPr>
          <w:p>
            <w:pPr>
              <w:spacing w:after="0"/>
              <w:jc w:val="left"/>
            </w:pPr>
            <w:r>
              <w:rPr>
                <w:sz w:val="16"/>
              </w:rPr>
              <w:t>Countywide (zone-level records).</w:t>
            </w:r>
          </w:p>
        </w:tc>
        <w:tc>
          <w:tcPr>
            <w:tcW w:type="dxa" w:w="201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15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0"/>
        <w:gridCol w:w="2298"/>
        <w:gridCol w:w="2133"/>
        <w:gridCol w:w="2541"/>
        <w:gridCol w:w="1811"/>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0"/>
            <w:shd w:val="clear" w:color="auto" w:fill="E8E8E8"/>
          </w:tcPr>
          <w:p>
            <w:pPr>
              <w:spacing w:after="0"/>
              <w:jc w:val="left"/>
            </w:pPr>
            <w:r>
              <w:rPr>
                <w:b/>
                <w:sz w:val="16"/>
              </w:rPr>
              <w:t>Type</w:t>
            </w:r>
          </w:p>
        </w:tc>
        <w:tc>
          <w:tcPr>
            <w:tcW w:type="dxa" w:w="2298"/>
            <w:shd w:val="clear" w:color="auto" w:fill="E8E8E8"/>
          </w:tcPr>
          <w:p>
            <w:pPr>
              <w:spacing w:after="0"/>
              <w:jc w:val="left"/>
            </w:pPr>
            <w:r>
              <w:rPr>
                <w:b/>
                <w:sz w:val="16"/>
              </w:rPr>
              <w:t>Title</w:t>
            </w:r>
          </w:p>
        </w:tc>
        <w:tc>
          <w:tcPr>
            <w:tcW w:type="dxa" w:w="2133"/>
            <w:shd w:val="clear" w:color="auto" w:fill="E8E8E8"/>
          </w:tcPr>
          <w:p>
            <w:pPr>
              <w:spacing w:after="0"/>
              <w:jc w:val="left"/>
            </w:pPr>
            <w:r>
              <w:rPr>
                <w:b/>
                <w:sz w:val="16"/>
              </w:rPr>
              <w:t>Mapped hazard</w:t>
            </w:r>
          </w:p>
        </w:tc>
        <w:tc>
          <w:tcPr>
            <w:tcW w:type="dxa" w:w="25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1"/>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30"/>
          </w:tcPr>
          <w:p>
            <w:pPr>
              <w:spacing w:after="0"/>
              <w:jc w:val="left"/>
            </w:pPr>
            <w:r>
              <w:rPr>
                <w:sz w:val="16"/>
              </w:rPr>
              <w:t>Emergency</w:t>
            </w:r>
          </w:p>
        </w:tc>
        <w:tc>
          <w:tcPr>
            <w:tcW w:type="dxa" w:w="2298"/>
          </w:tcPr>
          <w:p>
            <w:pPr>
              <w:spacing w:after="0"/>
              <w:jc w:val="left"/>
            </w:pPr>
            <w:r>
              <w:rPr>
                <w:sz w:val="16"/>
              </w:rPr>
              <w:t>Severe Winter Storm</w:t>
            </w:r>
          </w:p>
        </w:tc>
        <w:tc>
          <w:tcPr>
            <w:tcW w:type="dxa" w:w="2133"/>
          </w:tcPr>
          <w:p>
            <w:pPr>
              <w:spacing w:after="0"/>
              <w:jc w:val="left"/>
            </w:pPr>
            <w:r>
              <w:rPr>
                <w:sz w:val="16"/>
              </w:rPr>
              <w:t>Winter Weather</w:t>
            </w:r>
          </w:p>
        </w:tc>
        <w:tc>
          <w:tcPr>
            <w:tcW w:type="dxa" w:w="2541"/>
          </w:tcPr>
          <w:p>
            <w:pPr>
              <w:spacing w:after="0"/>
              <w:jc w:val="right"/>
            </w:pPr>
            <w:r>
              <w:rPr>
                <w:sz w:val="16"/>
              </w:rPr>
              <w:t>no Public Assistance recorded</w:t>
            </w:r>
          </w:p>
        </w:tc>
        <w:tc>
          <w:tcPr>
            <w:tcW w:type="dxa" w:w="1811"/>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30"/>
          </w:tcPr>
          <w:p>
            <w:pPr>
              <w:spacing w:after="0"/>
              <w:jc w:val="left"/>
            </w:pPr>
            <w:r>
              <w:rPr>
                <w:sz w:val="16"/>
              </w:rPr>
              <w:t>Emergency</w:t>
            </w:r>
          </w:p>
        </w:tc>
        <w:tc>
          <w:tcPr>
            <w:tcW w:type="dxa" w:w="2298"/>
          </w:tcPr>
          <w:p>
            <w:pPr>
              <w:spacing w:after="0"/>
              <w:jc w:val="left"/>
            </w:pPr>
            <w:r>
              <w:rPr>
                <w:sz w:val="16"/>
              </w:rPr>
              <w:t>Hurricane Helene</w:t>
            </w:r>
          </w:p>
        </w:tc>
        <w:tc>
          <w:tcPr>
            <w:tcW w:type="dxa" w:w="2133"/>
          </w:tcPr>
          <w:p>
            <w:pPr>
              <w:spacing w:after="0"/>
              <w:jc w:val="left"/>
            </w:pPr>
            <w:r>
              <w:rPr>
                <w:sz w:val="16"/>
              </w:rPr>
              <w:t>Hurricane</w:t>
            </w:r>
          </w:p>
        </w:tc>
        <w:tc>
          <w:tcPr>
            <w:tcW w:type="dxa" w:w="2541"/>
          </w:tcPr>
          <w:p>
            <w:pPr>
              <w:spacing w:after="0"/>
              <w:jc w:val="right"/>
            </w:pPr>
            <w:r>
              <w:rPr>
                <w:sz w:val="16"/>
              </w:rPr>
              <w:t>no Public Assistance recorded</w:t>
            </w:r>
          </w:p>
        </w:tc>
        <w:tc>
          <w:tcPr>
            <w:tcW w:type="dxa" w:w="1811"/>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2021-05-05</w:t>
            </w:r>
          </w:p>
        </w:tc>
        <w:tc>
          <w:tcPr>
            <w:tcW w:type="dxa" w:w="1037"/>
          </w:tcPr>
          <w:p>
            <w:pPr>
              <w:spacing w:after="0"/>
              <w:jc w:val="left"/>
            </w:pPr>
            <w:r>
              <w:rPr>
                <w:sz w:val="16"/>
              </w:rPr>
              <w:t>2021-03-25</w:t>
            </w:r>
          </w:p>
        </w:tc>
        <w:tc>
          <w:tcPr>
            <w:tcW w:type="dxa" w:w="1037"/>
          </w:tcPr>
          <w:p>
            <w:pPr>
              <w:spacing w:after="0"/>
              <w:jc w:val="left"/>
            </w:pPr>
            <w:r>
              <w:rPr>
                <w:sz w:val="16"/>
              </w:rPr>
              <w:t>DR-4600-GA</w:t>
            </w:r>
          </w:p>
        </w:tc>
        <w:tc>
          <w:tcPr>
            <w:tcW w:type="dxa" w:w="1330"/>
          </w:tcPr>
          <w:p>
            <w:pPr>
              <w:spacing w:after="0"/>
              <w:jc w:val="left"/>
            </w:pPr>
            <w:r>
              <w:rPr>
                <w:sz w:val="16"/>
              </w:rPr>
              <w:t>Major disaster</w:t>
            </w:r>
          </w:p>
        </w:tc>
        <w:tc>
          <w:tcPr>
            <w:tcW w:type="dxa" w:w="2298"/>
          </w:tcPr>
          <w:p>
            <w:pPr>
              <w:spacing w:after="0"/>
              <w:jc w:val="left"/>
            </w:pPr>
            <w:r>
              <w:rPr>
                <w:sz w:val="16"/>
              </w:rPr>
              <w:t>Severe Storms and Tornadoes</w:t>
            </w:r>
          </w:p>
        </w:tc>
        <w:tc>
          <w:tcPr>
            <w:tcW w:type="dxa" w:w="2133"/>
          </w:tcPr>
          <w:p>
            <w:pPr>
              <w:spacing w:after="0"/>
              <w:jc w:val="left"/>
            </w:pPr>
            <w:r>
              <w:rPr>
                <w:sz w:val="16"/>
              </w:rPr>
              <w:t>Tornado</w:t>
            </w:r>
          </w:p>
        </w:tc>
        <w:tc>
          <w:tcPr>
            <w:tcW w:type="dxa" w:w="2541"/>
          </w:tcPr>
          <w:p>
            <w:pPr>
              <w:spacing w:after="0"/>
              <w:jc w:val="right"/>
            </w:pPr>
            <w:r>
              <w:rPr>
                <w:sz w:val="16"/>
              </w:rPr>
              <w:t>$25,249,341.77</w:t>
            </w:r>
          </w:p>
        </w:tc>
        <w:tc>
          <w:tcPr>
            <w:tcW w:type="dxa" w:w="18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30"/>
          </w:tcPr>
          <w:p>
            <w:pPr>
              <w:spacing w:after="0"/>
              <w:jc w:val="left"/>
            </w:pPr>
            <w:r>
              <w:rPr>
                <w:sz w:val="16"/>
              </w:rPr>
              <w:t>Major disaster</w:t>
            </w:r>
          </w:p>
        </w:tc>
        <w:tc>
          <w:tcPr>
            <w:tcW w:type="dxa" w:w="2298"/>
          </w:tcPr>
          <w:p>
            <w:pPr>
              <w:spacing w:after="0"/>
              <w:jc w:val="left"/>
            </w:pPr>
            <w:r>
              <w:rPr>
                <w:sz w:val="16"/>
              </w:rPr>
              <w:t>COVID-19 Pandemic</w:t>
            </w:r>
          </w:p>
        </w:tc>
        <w:tc>
          <w:tcPr>
            <w:tcW w:type="dxa" w:w="2133"/>
          </w:tcPr>
          <w:p>
            <w:pPr>
              <w:spacing w:after="0"/>
              <w:jc w:val="left"/>
            </w:pPr>
            <w:r>
              <w:rPr>
                <w:sz w:val="16"/>
              </w:rPr>
              <w:t>Non-natural, not counted</w:t>
            </w:r>
          </w:p>
        </w:tc>
        <w:tc>
          <w:tcPr>
            <w:tcW w:type="dxa" w:w="2541"/>
          </w:tcPr>
          <w:p>
            <w:pPr>
              <w:spacing w:after="0"/>
              <w:jc w:val="right"/>
            </w:pPr>
            <w:r>
              <w:rPr>
                <w:sz w:val="16"/>
              </w:rPr>
              <w:t>$3,300,862.03</w:t>
            </w:r>
          </w:p>
        </w:tc>
        <w:tc>
          <w:tcPr>
            <w:tcW w:type="dxa" w:w="18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30"/>
          </w:tcPr>
          <w:p>
            <w:pPr>
              <w:spacing w:after="0"/>
              <w:jc w:val="left"/>
            </w:pPr>
            <w:r>
              <w:rPr>
                <w:sz w:val="16"/>
              </w:rPr>
              <w:t>Emergency</w:t>
            </w:r>
          </w:p>
        </w:tc>
        <w:tc>
          <w:tcPr>
            <w:tcW w:type="dxa" w:w="2298"/>
          </w:tcPr>
          <w:p>
            <w:pPr>
              <w:spacing w:after="0"/>
              <w:jc w:val="left"/>
            </w:pPr>
            <w:r>
              <w:rPr>
                <w:sz w:val="16"/>
              </w:rPr>
              <w:t>COVID-19</w:t>
            </w:r>
          </w:p>
        </w:tc>
        <w:tc>
          <w:tcPr>
            <w:tcW w:type="dxa" w:w="2133"/>
          </w:tcPr>
          <w:p>
            <w:pPr>
              <w:spacing w:after="0"/>
              <w:jc w:val="left"/>
            </w:pPr>
            <w:r>
              <w:rPr>
                <w:sz w:val="16"/>
              </w:rPr>
              <w:t>Non-natural, not counted</w:t>
            </w:r>
          </w:p>
        </w:tc>
        <w:tc>
          <w:tcPr>
            <w:tcW w:type="dxa" w:w="2541"/>
          </w:tcPr>
          <w:p>
            <w:pPr>
              <w:spacing w:after="0"/>
              <w:jc w:val="right"/>
            </w:pPr>
            <w:r>
              <w:rPr>
                <w:sz w:val="16"/>
              </w:rPr>
              <w:t>no Public Assistance recorded</w:t>
            </w:r>
          </w:p>
        </w:tc>
        <w:tc>
          <w:tcPr>
            <w:tcW w:type="dxa" w:w="1811"/>
          </w:tcPr>
          <w:p>
            <w:pPr>
              <w:spacing w:after="0"/>
              <w:jc w:val="left"/>
            </w:pPr>
          </w:p>
        </w:tc>
        <w:tc>
          <w:tcPr>
            <w:tcW w:type="dxa" w:w="889"/>
          </w:tcPr>
          <w:p>
            <w:pPr>
              <w:spacing w:after="0"/>
              <w:jc w:val="left"/>
            </w:pPr>
            <w:r>
              <w:rPr>
                <w:sz w:val="16"/>
              </w:rPr>
              <w:t>same incident as DR-4501</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30"/>
          </w:tcPr>
          <w:p>
            <w:pPr>
              <w:spacing w:after="0"/>
              <w:jc w:val="left"/>
            </w:pPr>
            <w:r>
              <w:rPr>
                <w:sz w:val="16"/>
              </w:rPr>
              <w:t>Major disaster</w:t>
            </w:r>
          </w:p>
        </w:tc>
        <w:tc>
          <w:tcPr>
            <w:tcW w:type="dxa" w:w="2298"/>
          </w:tcPr>
          <w:p>
            <w:pPr>
              <w:spacing w:after="0"/>
              <w:jc w:val="left"/>
            </w:pPr>
            <w:r>
              <w:rPr>
                <w:sz w:val="16"/>
              </w:rPr>
              <w:t>Hurricane Irma</w:t>
            </w:r>
          </w:p>
        </w:tc>
        <w:tc>
          <w:tcPr>
            <w:tcW w:type="dxa" w:w="2133"/>
          </w:tcPr>
          <w:p>
            <w:pPr>
              <w:spacing w:after="0"/>
              <w:jc w:val="left"/>
            </w:pPr>
            <w:r>
              <w:rPr>
                <w:sz w:val="16"/>
              </w:rPr>
              <w:t>Hurricane</w:t>
            </w:r>
          </w:p>
        </w:tc>
        <w:tc>
          <w:tcPr>
            <w:tcW w:type="dxa" w:w="2541"/>
          </w:tcPr>
          <w:p>
            <w:pPr>
              <w:spacing w:after="0"/>
              <w:jc w:val="right"/>
            </w:pPr>
            <w:r>
              <w:rPr>
                <w:sz w:val="16"/>
              </w:rPr>
              <w:t>$1,127,800.03</w:t>
            </w:r>
          </w:p>
        </w:tc>
        <w:tc>
          <w:tcPr>
            <w:tcW w:type="dxa" w:w="18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30"/>
          </w:tcPr>
          <w:p>
            <w:pPr>
              <w:spacing w:after="0"/>
              <w:jc w:val="left"/>
            </w:pPr>
            <w:r>
              <w:rPr>
                <w:sz w:val="16"/>
              </w:rPr>
              <w:t>Emergency</w:t>
            </w:r>
          </w:p>
        </w:tc>
        <w:tc>
          <w:tcPr>
            <w:tcW w:type="dxa" w:w="2298"/>
          </w:tcPr>
          <w:p>
            <w:pPr>
              <w:spacing w:after="0"/>
              <w:jc w:val="left"/>
            </w:pPr>
            <w:r>
              <w:rPr>
                <w:sz w:val="16"/>
              </w:rPr>
              <w:t>Hurricane Irma</w:t>
            </w:r>
          </w:p>
        </w:tc>
        <w:tc>
          <w:tcPr>
            <w:tcW w:type="dxa" w:w="2133"/>
          </w:tcPr>
          <w:p>
            <w:pPr>
              <w:spacing w:after="0"/>
              <w:jc w:val="left"/>
            </w:pPr>
            <w:r>
              <w:rPr>
                <w:sz w:val="16"/>
              </w:rPr>
              <w:t>Hurricane</w:t>
            </w:r>
          </w:p>
        </w:tc>
        <w:tc>
          <w:tcPr>
            <w:tcW w:type="dxa" w:w="2541"/>
          </w:tcPr>
          <w:p>
            <w:pPr>
              <w:spacing w:after="0"/>
              <w:jc w:val="right"/>
            </w:pPr>
            <w:r>
              <w:rPr>
                <w:sz w:val="16"/>
              </w:rPr>
              <w:t>no Public Assistance recorded</w:t>
            </w:r>
          </w:p>
        </w:tc>
        <w:tc>
          <w:tcPr>
            <w:tcW w:type="dxa" w:w="1811"/>
          </w:tcPr>
          <w:p>
            <w:pPr>
              <w:spacing w:after="0"/>
              <w:jc w:val="left"/>
            </w:pPr>
          </w:p>
        </w:tc>
        <w:tc>
          <w:tcPr>
            <w:tcW w:type="dxa" w:w="889"/>
          </w:tcPr>
          <w:p>
            <w:pPr>
              <w:spacing w:after="0"/>
              <w:jc w:val="left"/>
            </w:pPr>
            <w:r>
              <w:rPr>
                <w:sz w:val="16"/>
              </w:rPr>
              <w:t>same incident as DR-4338</w:t>
            </w: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330"/>
          </w:tcPr>
          <w:p>
            <w:pPr>
              <w:spacing w:after="0"/>
              <w:jc w:val="left"/>
            </w:pPr>
            <w:r>
              <w:rPr>
                <w:sz w:val="16"/>
              </w:rPr>
              <w:t>Major disaster</w:t>
            </w:r>
          </w:p>
        </w:tc>
        <w:tc>
          <w:tcPr>
            <w:tcW w:type="dxa" w:w="2298"/>
          </w:tcPr>
          <w:p>
            <w:pPr>
              <w:spacing w:after="0"/>
              <w:jc w:val="left"/>
            </w:pPr>
            <w:r>
              <w:rPr>
                <w:sz w:val="16"/>
              </w:rPr>
              <w:t>Severe Winter Storm</w:t>
            </w:r>
          </w:p>
        </w:tc>
        <w:tc>
          <w:tcPr>
            <w:tcW w:type="dxa" w:w="2133"/>
          </w:tcPr>
          <w:p>
            <w:pPr>
              <w:spacing w:after="0"/>
              <w:jc w:val="left"/>
            </w:pPr>
            <w:r>
              <w:rPr>
                <w:sz w:val="16"/>
              </w:rPr>
              <w:t>Ice Storm</w:t>
            </w:r>
          </w:p>
        </w:tc>
        <w:tc>
          <w:tcPr>
            <w:tcW w:type="dxa" w:w="2541"/>
          </w:tcPr>
          <w:p>
            <w:pPr>
              <w:spacing w:after="0"/>
              <w:jc w:val="right"/>
            </w:pPr>
            <w:r>
              <w:rPr>
                <w:sz w:val="16"/>
              </w:rPr>
              <w:t>$1,221,482.70</w:t>
            </w:r>
          </w:p>
        </w:tc>
        <w:tc>
          <w:tcPr>
            <w:tcW w:type="dxa" w:w="18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30"/>
          </w:tcPr>
          <w:p>
            <w:pPr>
              <w:spacing w:after="0"/>
              <w:jc w:val="left"/>
            </w:pPr>
            <w:r>
              <w:rPr>
                <w:sz w:val="16"/>
              </w:rPr>
              <w:t>Emergency</w:t>
            </w:r>
          </w:p>
        </w:tc>
        <w:tc>
          <w:tcPr>
            <w:tcW w:type="dxa" w:w="2298"/>
          </w:tcPr>
          <w:p>
            <w:pPr>
              <w:spacing w:after="0"/>
              <w:jc w:val="left"/>
            </w:pPr>
            <w:r>
              <w:rPr>
                <w:sz w:val="16"/>
              </w:rPr>
              <w:t>Severe Winter Storm</w:t>
            </w:r>
          </w:p>
        </w:tc>
        <w:tc>
          <w:tcPr>
            <w:tcW w:type="dxa" w:w="2133"/>
          </w:tcPr>
          <w:p>
            <w:pPr>
              <w:spacing w:after="0"/>
              <w:jc w:val="left"/>
            </w:pPr>
            <w:r>
              <w:rPr>
                <w:sz w:val="16"/>
              </w:rPr>
              <w:t>Ice Storm</w:t>
            </w:r>
          </w:p>
        </w:tc>
        <w:tc>
          <w:tcPr>
            <w:tcW w:type="dxa" w:w="2541"/>
          </w:tcPr>
          <w:p>
            <w:pPr>
              <w:spacing w:after="0"/>
              <w:jc w:val="right"/>
            </w:pPr>
            <w:r>
              <w:rPr>
                <w:sz w:val="16"/>
              </w:rPr>
              <w:t>no Public Assistance recorded</w:t>
            </w:r>
          </w:p>
        </w:tc>
        <w:tc>
          <w:tcPr>
            <w:tcW w:type="dxa" w:w="1811"/>
          </w:tcPr>
          <w:p>
            <w:pPr>
              <w:spacing w:after="0"/>
              <w:jc w:val="left"/>
            </w:pPr>
          </w:p>
        </w:tc>
        <w:tc>
          <w:tcPr>
            <w:tcW w:type="dxa" w:w="889"/>
          </w:tcPr>
          <w:p>
            <w:pPr>
              <w:spacing w:after="0"/>
              <w:jc w:val="left"/>
            </w:pPr>
            <w:r>
              <w:rPr>
                <w:sz w:val="16"/>
              </w:rPr>
              <w:t>same incident as DR-4165</w:t>
            </w:r>
          </w:p>
        </w:tc>
      </w:tr>
      <w:tr>
        <w:trPr>
          <w:cantSplit/>
        </w:trPr>
        <w:tc>
          <w:tcPr>
            <w:tcW w:type="dxa" w:w="1037"/>
          </w:tcPr>
          <w:p>
            <w:pPr>
              <w:spacing w:after="0"/>
              <w:jc w:val="left"/>
            </w:pPr>
            <w:r>
              <w:rPr>
                <w:sz w:val="16"/>
              </w:rPr>
              <w:t>2011-04-29</w:t>
            </w:r>
          </w:p>
        </w:tc>
        <w:tc>
          <w:tcPr>
            <w:tcW w:type="dxa" w:w="1037"/>
          </w:tcPr>
          <w:p>
            <w:pPr>
              <w:spacing w:after="0"/>
              <w:jc w:val="left"/>
            </w:pPr>
            <w:r>
              <w:rPr>
                <w:sz w:val="16"/>
              </w:rPr>
              <w:t>2011-04-27</w:t>
            </w:r>
          </w:p>
        </w:tc>
        <w:tc>
          <w:tcPr>
            <w:tcW w:type="dxa" w:w="1037"/>
          </w:tcPr>
          <w:p>
            <w:pPr>
              <w:spacing w:after="0"/>
              <w:jc w:val="left"/>
            </w:pPr>
            <w:r>
              <w:rPr>
                <w:sz w:val="16"/>
              </w:rPr>
              <w:t>DR-1973-GA</w:t>
            </w:r>
          </w:p>
        </w:tc>
        <w:tc>
          <w:tcPr>
            <w:tcW w:type="dxa" w:w="1330"/>
          </w:tcPr>
          <w:p>
            <w:pPr>
              <w:spacing w:after="0"/>
              <w:jc w:val="left"/>
            </w:pPr>
            <w:r>
              <w:rPr>
                <w:sz w:val="16"/>
              </w:rPr>
              <w:t>Major disaster</w:t>
            </w:r>
          </w:p>
        </w:tc>
        <w:tc>
          <w:tcPr>
            <w:tcW w:type="dxa" w:w="2298"/>
          </w:tcPr>
          <w:p>
            <w:pPr>
              <w:spacing w:after="0"/>
              <w:jc w:val="left"/>
            </w:pPr>
            <w:r>
              <w:rPr>
                <w:sz w:val="16"/>
              </w:rPr>
              <w:t>Severe Storms, Tornadoes, Straight-Line Winds, and Associated Flooding</w:t>
            </w:r>
          </w:p>
        </w:tc>
        <w:tc>
          <w:tcPr>
            <w:tcW w:type="dxa" w:w="2133"/>
          </w:tcPr>
          <w:p>
            <w:pPr>
              <w:spacing w:after="0"/>
              <w:jc w:val="left"/>
            </w:pPr>
            <w:r>
              <w:rPr>
                <w:sz w:val="16"/>
              </w:rPr>
              <w:t>Inland Flooding; Strong Wind; Tornado</w:t>
            </w:r>
          </w:p>
        </w:tc>
        <w:tc>
          <w:tcPr>
            <w:tcW w:type="dxa" w:w="2541"/>
          </w:tcPr>
          <w:p>
            <w:pPr>
              <w:spacing w:after="0"/>
              <w:jc w:val="right"/>
            </w:pPr>
            <w:r>
              <w:rPr>
                <w:sz w:val="16"/>
              </w:rPr>
              <w:t>$15,015.54</w:t>
            </w:r>
          </w:p>
        </w:tc>
        <w:tc>
          <w:tcPr>
            <w:tcW w:type="dxa" w:w="18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2009-09-24</w:t>
            </w:r>
          </w:p>
        </w:tc>
        <w:tc>
          <w:tcPr>
            <w:tcW w:type="dxa" w:w="1037"/>
          </w:tcPr>
          <w:p>
            <w:pPr>
              <w:spacing w:after="0"/>
              <w:jc w:val="left"/>
            </w:pPr>
            <w:r>
              <w:rPr>
                <w:sz w:val="16"/>
              </w:rPr>
              <w:t>2009-09-18</w:t>
            </w:r>
          </w:p>
        </w:tc>
        <w:tc>
          <w:tcPr>
            <w:tcW w:type="dxa" w:w="1037"/>
          </w:tcPr>
          <w:p>
            <w:pPr>
              <w:spacing w:after="0"/>
              <w:jc w:val="left"/>
            </w:pPr>
            <w:r>
              <w:rPr>
                <w:sz w:val="16"/>
              </w:rPr>
              <w:t>DR-1858-GA</w:t>
            </w:r>
          </w:p>
        </w:tc>
        <w:tc>
          <w:tcPr>
            <w:tcW w:type="dxa" w:w="1330"/>
          </w:tcPr>
          <w:p>
            <w:pPr>
              <w:spacing w:after="0"/>
              <w:jc w:val="left"/>
            </w:pPr>
            <w:r>
              <w:rPr>
                <w:sz w:val="16"/>
              </w:rPr>
              <w:t>Major disaster</w:t>
            </w:r>
          </w:p>
        </w:tc>
        <w:tc>
          <w:tcPr>
            <w:tcW w:type="dxa" w:w="2298"/>
          </w:tcPr>
          <w:p>
            <w:pPr>
              <w:spacing w:after="0"/>
              <w:jc w:val="left"/>
            </w:pPr>
            <w:r>
              <w:rPr>
                <w:sz w:val="16"/>
              </w:rPr>
              <w:t>Severe Storms and Flooding</w:t>
            </w:r>
          </w:p>
        </w:tc>
        <w:tc>
          <w:tcPr>
            <w:tcW w:type="dxa" w:w="2133"/>
          </w:tcPr>
          <w:p>
            <w:pPr>
              <w:spacing w:after="0"/>
              <w:jc w:val="left"/>
            </w:pPr>
            <w:r>
              <w:rPr>
                <w:sz w:val="16"/>
              </w:rPr>
              <w:t>Inland Flooding</w:t>
            </w:r>
          </w:p>
        </w:tc>
        <w:tc>
          <w:tcPr>
            <w:tcW w:type="dxa" w:w="2541"/>
          </w:tcPr>
          <w:p>
            <w:pPr>
              <w:spacing w:after="0"/>
              <w:jc w:val="right"/>
            </w:pPr>
            <w:r>
              <w:rPr>
                <w:sz w:val="16"/>
              </w:rPr>
              <w:t>PA not declared for this county</w:t>
            </w:r>
          </w:p>
        </w:tc>
        <w:tc>
          <w:tcPr>
            <w:tcW w:type="dxa" w:w="18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30"/>
          </w:tcPr>
          <w:p>
            <w:pPr>
              <w:spacing w:after="0"/>
              <w:jc w:val="left"/>
            </w:pPr>
            <w:r>
              <w:rPr>
                <w:sz w:val="16"/>
              </w:rPr>
              <w:t>Emergency</w:t>
            </w:r>
          </w:p>
        </w:tc>
        <w:tc>
          <w:tcPr>
            <w:tcW w:type="dxa" w:w="2298"/>
          </w:tcPr>
          <w:p>
            <w:pPr>
              <w:spacing w:after="0"/>
              <w:jc w:val="left"/>
            </w:pPr>
            <w:r>
              <w:rPr>
                <w:sz w:val="16"/>
              </w:rPr>
              <w:t>Hurricane Katrina Evacuation</w:t>
            </w:r>
          </w:p>
        </w:tc>
        <w:tc>
          <w:tcPr>
            <w:tcW w:type="dxa" w:w="2133"/>
          </w:tcPr>
          <w:p>
            <w:pPr>
              <w:spacing w:after="0"/>
              <w:jc w:val="left"/>
            </w:pPr>
            <w:r>
              <w:rPr>
                <w:sz w:val="16"/>
              </w:rPr>
              <w:t>Hurricane: evacuation support, not a local hazard event; not counted</w:t>
            </w:r>
          </w:p>
        </w:tc>
        <w:tc>
          <w:tcPr>
            <w:tcW w:type="dxa" w:w="2541"/>
          </w:tcPr>
          <w:p>
            <w:pPr>
              <w:spacing w:after="0"/>
              <w:jc w:val="right"/>
            </w:pPr>
            <w:r>
              <w:rPr>
                <w:sz w:val="16"/>
              </w:rPr>
              <w:t>$596,660</w:t>
            </w:r>
          </w:p>
        </w:tc>
        <w:tc>
          <w:tcPr>
            <w:tcW w:type="dxa" w:w="18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330"/>
          </w:tcPr>
          <w:p>
            <w:pPr>
              <w:spacing w:after="0"/>
              <w:jc w:val="left"/>
            </w:pPr>
            <w:r>
              <w:rPr>
                <w:sz w:val="16"/>
              </w:rPr>
              <w:t>Major disaster</w:t>
            </w:r>
          </w:p>
        </w:tc>
        <w:tc>
          <w:tcPr>
            <w:tcW w:type="dxa" w:w="2298"/>
          </w:tcPr>
          <w:p>
            <w:pPr>
              <w:spacing w:after="0"/>
              <w:jc w:val="left"/>
            </w:pPr>
            <w:r>
              <w:rPr>
                <w:sz w:val="16"/>
              </w:rPr>
              <w:t>Hurricane Opal</w:t>
            </w:r>
          </w:p>
        </w:tc>
        <w:tc>
          <w:tcPr>
            <w:tcW w:type="dxa" w:w="2133"/>
          </w:tcPr>
          <w:p>
            <w:pPr>
              <w:spacing w:after="0"/>
              <w:jc w:val="left"/>
            </w:pPr>
            <w:r>
              <w:rPr>
                <w:sz w:val="16"/>
              </w:rPr>
              <w:t>Hurricane</w:t>
            </w:r>
          </w:p>
        </w:tc>
        <w:tc>
          <w:tcPr>
            <w:tcW w:type="dxa" w:w="2541"/>
          </w:tcPr>
          <w:p>
            <w:pPr>
              <w:spacing w:after="0"/>
              <w:jc w:val="right"/>
            </w:pPr>
            <w:r>
              <w:rPr>
                <w:sz w:val="16"/>
              </w:rPr>
              <w:t>no Public Assistance recorded</w:t>
            </w:r>
          </w:p>
        </w:tc>
        <w:tc>
          <w:tcPr>
            <w:tcW w:type="dxa" w:w="18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330"/>
          </w:tcPr>
          <w:p>
            <w:pPr>
              <w:spacing w:after="0"/>
              <w:jc w:val="left"/>
            </w:pPr>
            <w:r>
              <w:rPr>
                <w:sz w:val="16"/>
              </w:rPr>
              <w:t>Major disaster</w:t>
            </w:r>
          </w:p>
        </w:tc>
        <w:tc>
          <w:tcPr>
            <w:tcW w:type="dxa" w:w="2298"/>
          </w:tcPr>
          <w:p>
            <w:pPr>
              <w:spacing w:after="0"/>
              <w:jc w:val="left"/>
            </w:pPr>
            <w:r>
              <w:rPr>
                <w:sz w:val="16"/>
              </w:rPr>
              <w:t>Tornadoes, Flooding Torrential Rain(Trop Storm Alberto)</w:t>
            </w:r>
          </w:p>
        </w:tc>
        <w:tc>
          <w:tcPr>
            <w:tcW w:type="dxa" w:w="2133"/>
          </w:tcPr>
          <w:p>
            <w:pPr>
              <w:spacing w:after="0"/>
              <w:jc w:val="left"/>
            </w:pPr>
            <w:r>
              <w:rPr>
                <w:sz w:val="16"/>
              </w:rPr>
              <w:t>Tornado (primary); also designated: Hurricane, Inland Flooding</w:t>
            </w:r>
          </w:p>
        </w:tc>
        <w:tc>
          <w:tcPr>
            <w:tcW w:type="dxa" w:w="2541"/>
          </w:tcPr>
          <w:p>
            <w:pPr>
              <w:spacing w:after="0"/>
              <w:jc w:val="right"/>
            </w:pPr>
            <w:r>
              <w:rPr>
                <w:sz w:val="16"/>
              </w:rPr>
              <w:t>no Public Assistance recorded</w:t>
            </w:r>
          </w:p>
        </w:tc>
        <w:tc>
          <w:tcPr>
            <w:tcW w:type="dxa" w:w="18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30"/>
          </w:tcPr>
          <w:p>
            <w:pPr>
              <w:spacing w:after="0"/>
              <w:jc w:val="left"/>
            </w:pPr>
            <w:r>
              <w:rPr>
                <w:sz w:val="16"/>
              </w:rPr>
              <w:t>Emergency</w:t>
            </w:r>
          </w:p>
        </w:tc>
        <w:tc>
          <w:tcPr>
            <w:tcW w:type="dxa" w:w="2298"/>
          </w:tcPr>
          <w:p>
            <w:pPr>
              <w:spacing w:after="0"/>
              <w:jc w:val="left"/>
            </w:pPr>
            <w:r>
              <w:rPr>
                <w:sz w:val="16"/>
              </w:rPr>
              <w:t>Drought</w:t>
            </w:r>
          </w:p>
        </w:tc>
        <w:tc>
          <w:tcPr>
            <w:tcW w:type="dxa" w:w="2133"/>
          </w:tcPr>
          <w:p>
            <w:pPr>
              <w:spacing w:after="0"/>
              <w:jc w:val="left"/>
            </w:pPr>
            <w:r>
              <w:rPr>
                <w:sz w:val="16"/>
              </w:rPr>
              <w:t>Drought</w:t>
            </w:r>
          </w:p>
        </w:tc>
        <w:tc>
          <w:tcPr>
            <w:tcW w:type="dxa" w:w="2541"/>
          </w:tcPr>
          <w:p>
            <w:pPr>
              <w:spacing w:after="0"/>
              <w:jc w:val="right"/>
            </w:pPr>
            <w:r>
              <w:rPr>
                <w:sz w:val="16"/>
              </w:rPr>
              <w:t>no Public Assistance recorded</w:t>
            </w:r>
          </w:p>
        </w:tc>
        <w:tc>
          <w:tcPr>
            <w:tcW w:type="dxa" w:w="1811"/>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$5,220</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220"/>
        <w:tblDescription w:val="Hazard Plain table b1d_pa_other"/>
      </w:tblPr>
      <w:tblGrid>
        <w:gridCol w:w="2274"/>
        <w:gridCol w:w="2274"/>
        <w:gridCol w:w="5407"/>
        <w:gridCol w:w="2078"/>
        <w:gridCol w:w="2078"/>
      </w:tblGrid>
      <w:tr>
        <w:trPr>
          <w:cantSplit/>
          <w:tblHeader/>
        </w:trPr>
        <w:tc>
          <w:tcPr>
            <w:tcW w:type="dxa" w:w="2274"/>
            <w:shd w:val="clear" w:color="auto" w:fill="E8E8E8"/>
          </w:tcPr>
          <w:p>
            <w:pPr>
              <w:spacing w:after="0"/>
              <w:jc w:val="left"/>
            </w:pPr>
            <w:r>
              <w:rPr>
                <w:b/>
                <w:sz w:val="16"/>
              </w:rPr>
              <w:t>FEMA number</w:t>
            </w:r>
          </w:p>
        </w:tc>
        <w:tc>
          <w:tcPr>
            <w:tcW w:type="dxa" w:w="2274"/>
            <w:shd w:val="clear" w:color="auto" w:fill="E8E8E8"/>
          </w:tcPr>
          <w:p>
            <w:pPr>
              <w:spacing w:after="0"/>
              <w:jc w:val="left"/>
            </w:pPr>
            <w:r>
              <w:rPr>
                <w:b/>
                <w:sz w:val="16"/>
              </w:rPr>
              <w:t>Declared</w:t>
            </w:r>
          </w:p>
        </w:tc>
        <w:tc>
          <w:tcPr>
            <w:tcW w:type="dxa" w:w="5407"/>
            <w:shd w:val="clear" w:color="auto" w:fill="E8E8E8"/>
          </w:tcPr>
          <w:p>
            <w:pPr>
              <w:spacing w:after="0"/>
              <w:jc w:val="left"/>
            </w:pPr>
            <w:r>
              <w:rPr>
                <w:b/>
                <w:sz w:val="16"/>
              </w:rPr>
              <w:t>Title</w:t>
            </w:r>
          </w:p>
        </w:tc>
        <w:tc>
          <w:tcPr>
            <w:tcW w:type="dxa" w:w="2078"/>
            <w:shd w:val="clear" w:color="auto" w:fill="E8E8E8"/>
          </w:tcPr>
          <w:p>
            <w:pPr>
              <w:spacing w:after="0"/>
              <w:jc w:val="left"/>
            </w:pPr>
            <w:r>
              <w:rPr>
                <w:b/>
                <w:sz w:val="16"/>
              </w:rPr>
              <w:t>Applicant</w:t>
            </w:r>
          </w:p>
        </w:tc>
        <w:tc>
          <w:tcPr>
            <w:tcW w:type="dxa" w:w="207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74"/>
          </w:tcPr>
          <w:p>
            <w:pPr>
              <w:spacing w:after="0"/>
              <w:jc w:val="left"/>
            </w:pPr>
            <w:r>
              <w:rPr>
                <w:sz w:val="16"/>
              </w:rPr>
              <w:t>DR-4259-GA</w:t>
            </w:r>
          </w:p>
        </w:tc>
        <w:tc>
          <w:tcPr>
            <w:tcW w:type="dxa" w:w="2274"/>
          </w:tcPr>
          <w:p>
            <w:pPr>
              <w:spacing w:after="0"/>
              <w:jc w:val="left"/>
            </w:pPr>
            <w:r>
              <w:rPr>
                <w:sz w:val="16"/>
              </w:rPr>
              <w:t>2016-02-26</w:t>
            </w:r>
          </w:p>
        </w:tc>
        <w:tc>
          <w:tcPr>
            <w:tcW w:type="dxa" w:w="5407"/>
          </w:tcPr>
          <w:p>
            <w:pPr>
              <w:spacing w:after="0"/>
              <w:jc w:val="left"/>
            </w:pPr>
            <w:r>
              <w:rPr>
                <w:sz w:val="16"/>
              </w:rPr>
              <w:t>Severe Storms and Flooding</w:t>
            </w:r>
          </w:p>
        </w:tc>
        <w:tc>
          <w:tcPr>
            <w:tcW w:type="dxa" w:w="2078"/>
          </w:tcPr>
          <w:p>
            <w:pPr>
              <w:spacing w:after="0"/>
              <w:jc w:val="left"/>
            </w:pPr>
            <w:r>
              <w:rPr>
                <w:sz w:val="16"/>
              </w:rPr>
              <w:t>LONE OAK</w:t>
            </w:r>
          </w:p>
        </w:tc>
        <w:tc>
          <w:tcPr>
            <w:tcW w:type="dxa" w:w="2078"/>
          </w:tcPr>
          <w:p>
            <w:pPr>
              <w:spacing w:after="0"/>
              <w:jc w:val="right"/>
            </w:pPr>
            <w:r>
              <w:rPr>
                <w:sz w:val="16"/>
              </w:rPr>
              <w:t>$5,220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35</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161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19</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17</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1</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32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52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396</w:t>
            </w:r>
          </w:p>
        </w:tc>
        <w:tc>
          <w:tcPr>
            <w:tcW w:type="dxa" w:w="1117"/>
          </w:tcPr>
          <w:p>
            <w:pPr>
              <w:spacing w:after="0"/>
              <w:jc w:val="right"/>
            </w:pPr>
            <w:r>
              <w:rPr>
                <w:sz w:val="16"/>
              </w:rPr>
              <w:t>31</w:t>
            </w:r>
          </w:p>
        </w:tc>
        <w:tc>
          <w:tcPr>
            <w:tcW w:type="dxa" w:w="1940"/>
          </w:tcPr>
          <w:p>
            <w:pPr>
              <w:spacing w:after="0"/>
              <w:jc w:val="right"/>
            </w:pPr>
            <w:r>
              <w:rPr>
                <w:sz w:val="16"/>
              </w:rPr>
              <w:t>30</w:t>
            </w:r>
          </w:p>
        </w:tc>
        <w:tc>
          <w:tcPr>
            <w:tcW w:type="dxa" w:w="775"/>
          </w:tcPr>
          <w:p>
            <w:pPr>
              <w:spacing w:after="0"/>
              <w:jc w:val="right"/>
            </w:pPr>
            <w:r>
              <w:rPr>
                <w:sz w:val="16"/>
              </w:rPr>
              <w:t>155</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4 High Wind and 9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33</w:t>
            </w:r>
          </w:p>
        </w:tc>
        <w:tc>
          <w:tcPr>
            <w:tcW w:type="dxa" w:w="1117"/>
          </w:tcPr>
          <w:p>
            <w:pPr>
              <w:spacing w:after="0"/>
              <w:jc w:val="right"/>
            </w:pPr>
            <w:r>
              <w:rPr>
                <w:sz w:val="16"/>
              </w:rPr>
              <w:t>1</w:t>
            </w:r>
          </w:p>
        </w:tc>
        <w:tc>
          <w:tcPr>
            <w:tcW w:type="dxa" w:w="1940"/>
          </w:tcPr>
          <w:p>
            <w:pPr>
              <w:spacing w:after="0"/>
              <w:jc w:val="right"/>
            </w:pPr>
            <w:r>
              <w:rPr>
                <w:sz w:val="16"/>
              </w:rPr>
              <w:t>4</w:t>
            </w:r>
          </w:p>
        </w:tc>
        <w:tc>
          <w:tcPr>
            <w:tcW w:type="dxa" w:w="775"/>
          </w:tcPr>
          <w:p>
            <w:pPr>
              <w:spacing w:after="0"/>
              <w:jc w:val="right"/>
            </w:pPr>
            <w:r>
              <w:rPr>
                <w:sz w:val="16"/>
              </w:rPr>
              <w:t>6</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24</w:t>
            </w:r>
          </w:p>
        </w:tc>
        <w:tc>
          <w:tcPr>
            <w:tcW w:type="dxa" w:w="1117"/>
          </w:tcPr>
          <w:p>
            <w:pPr>
              <w:spacing w:after="0"/>
              <w:jc w:val="right"/>
            </w:pPr>
            <w:r>
              <w:rPr>
                <w:sz w:val="16"/>
              </w:rPr>
              <w:t>0</w:t>
            </w:r>
          </w:p>
        </w:tc>
        <w:tc>
          <w:tcPr>
            <w:tcW w:type="dxa" w:w="1940"/>
          </w:tcPr>
          <w:p>
            <w:pPr>
              <w:spacing w:after="0"/>
              <w:jc w:val="right"/>
            </w:pPr>
            <w:r>
              <w:rPr>
                <w:sz w:val="16"/>
              </w:rPr>
              <w:t>2</w:t>
            </w:r>
          </w:p>
        </w:tc>
        <w:tc>
          <w:tcPr>
            <w:tcW w:type="dxa" w:w="775"/>
          </w:tcPr>
          <w:p>
            <w:pPr>
              <w:spacing w:after="0"/>
              <w:jc w:val="right"/>
            </w:pPr>
            <w:r>
              <w:rPr>
                <w:sz w:val="16"/>
              </w:rPr>
              <w:t>2</w:t>
            </w:r>
          </w:p>
        </w:tc>
        <w:tc>
          <w:tcPr>
            <w:tcW w:type="dxa" w:w="1601"/>
          </w:tcPr>
          <w:p>
            <w:pPr>
              <w:spacing w:after="0"/>
              <w:jc w:val="right"/>
            </w:pPr>
            <w:r>
              <w:rPr>
                <w:sz w:val="16"/>
              </w:rPr>
              <w:t>1</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0"/>
        <w:gridCol w:w="1994"/>
        <w:gridCol w:w="3428"/>
        <w:gridCol w:w="942"/>
        <w:gridCol w:w="2397"/>
        <w:gridCol w:w="2994"/>
      </w:tblGrid>
      <w:tr>
        <w:trPr>
          <w:cantSplit/>
          <w:tblHeader/>
        </w:trPr>
        <w:tc>
          <w:tcPr>
            <w:tcW w:type="dxa" w:w="1037"/>
            <w:shd w:val="clear" w:color="auto" w:fill="E8E8E8"/>
          </w:tcPr>
          <w:p>
            <w:pPr>
              <w:spacing w:after="0"/>
              <w:jc w:val="left"/>
            </w:pPr>
            <w:r>
              <w:rPr>
                <w:b/>
                <w:sz w:val="16"/>
              </w:rPr>
              <w:t>Date</w:t>
            </w:r>
          </w:p>
        </w:tc>
        <w:tc>
          <w:tcPr>
            <w:tcW w:type="dxa" w:w="1320"/>
            <w:shd w:val="clear" w:color="auto" w:fill="E8E8E8"/>
          </w:tcPr>
          <w:p>
            <w:pPr>
              <w:spacing w:after="0"/>
              <w:jc w:val="left"/>
            </w:pPr>
            <w:r>
              <w:rPr>
                <w:b/>
                <w:sz w:val="16"/>
              </w:rPr>
              <w:t>Event type</w:t>
            </w:r>
          </w:p>
        </w:tc>
        <w:tc>
          <w:tcPr>
            <w:tcW w:type="dxa" w:w="1994"/>
            <w:shd w:val="clear" w:color="auto" w:fill="E8E8E8"/>
          </w:tcPr>
          <w:p>
            <w:pPr>
              <w:spacing w:after="0"/>
              <w:jc w:val="left"/>
            </w:pPr>
            <w:r>
              <w:rPr>
                <w:b/>
                <w:sz w:val="16"/>
              </w:rPr>
              <w:t>Magnitude or extent</w:t>
            </w:r>
          </w:p>
        </w:tc>
        <w:tc>
          <w:tcPr>
            <w:tcW w:type="dxa" w:w="3428"/>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7"/>
            <w:shd w:val="clear" w:color="auto" w:fill="E8E8E8"/>
          </w:tcPr>
          <w:p>
            <w:pPr>
              <w:spacing w:after="0"/>
              <w:jc w:val="left"/>
            </w:pPr>
            <w:r>
              <w:rPr>
                <w:b/>
                <w:sz w:val="16"/>
              </w:rPr>
              <w:t>Location</w:t>
            </w:r>
          </w:p>
        </w:tc>
        <w:tc>
          <w:tcPr>
            <w:tcW w:type="dxa" w:w="29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2021-03-25</w:t>
            </w:r>
          </w:p>
        </w:tc>
        <w:tc>
          <w:tcPr>
            <w:tcW w:type="dxa" w:w="1320"/>
          </w:tcPr>
          <w:p>
            <w:pPr>
              <w:spacing w:after="0"/>
              <w:jc w:val="left"/>
            </w:pPr>
            <w:r>
              <w:rPr>
                <w:sz w:val="16"/>
              </w:rPr>
              <w:t>Tornado</w:t>
            </w:r>
          </w:p>
        </w:tc>
        <w:tc>
          <w:tcPr>
            <w:tcW w:type="dxa" w:w="1994"/>
          </w:tcPr>
          <w:p>
            <w:pPr>
              <w:spacing w:after="0"/>
              <w:jc w:val="left"/>
            </w:pPr>
            <w:r>
              <w:rPr>
                <w:sz w:val="16"/>
              </w:rPr>
              <w:t>EF4, 21.72 mi within this county, 1,850 yd wide</w:t>
            </w:r>
          </w:p>
        </w:tc>
        <w:tc>
          <w:tcPr>
            <w:tcW w:type="dxa" w:w="3428"/>
          </w:tcPr>
          <w:p>
            <w:pPr>
              <w:spacing w:after="0"/>
              <w:jc w:val="left"/>
            </w:pPr>
            <w:r>
              <w:rPr>
                <w:sz w:val="16"/>
              </w:rPr>
              <w:t>$20,000,000 property; crops not reported (2021 dollars)</w:t>
            </w:r>
          </w:p>
        </w:tc>
        <w:tc>
          <w:tcPr>
            <w:tcW w:type="dxa" w:w="942"/>
          </w:tcPr>
          <w:p>
            <w:pPr>
              <w:spacing w:after="0"/>
              <w:jc w:val="right"/>
            </w:pPr>
            <w:r>
              <w:rPr>
                <w:sz w:val="16"/>
              </w:rPr>
              <w:t>0, 0</w:t>
            </w:r>
          </w:p>
        </w:tc>
        <w:tc>
          <w:tcPr>
            <w:tcW w:type="dxa" w:w="2397"/>
          </w:tcPr>
          <w:p>
            <w:pPr>
              <w:spacing w:after="0"/>
              <w:jc w:val="left"/>
            </w:pPr>
            <w:r>
              <w:rPr>
                <w:sz w:val="16"/>
              </w:rPr>
              <w:t>HANDY to THOMAS XRDS</w:t>
            </w:r>
          </w:p>
        </w:tc>
        <w:tc>
          <w:tcPr>
            <w:tcW w:type="dxa" w:w="2994"/>
          </w:tcPr>
          <w:p>
            <w:pPr>
              <w:spacing w:after="0"/>
              <w:jc w:val="left"/>
            </w:pPr>
            <w:r>
              <w:rPr>
                <w:sz w:val="16"/>
              </w:rPr>
              <w:t>B1-c worst recorded: Tornado</w:t>
            </w:r>
          </w:p>
        </w:tc>
      </w:tr>
      <w:tr>
        <w:trPr>
          <w:cantSplit/>
        </w:trPr>
        <w:tc>
          <w:tcPr>
            <w:tcW w:type="dxa" w:w="1037"/>
          </w:tcPr>
          <w:p>
            <w:pPr>
              <w:spacing w:after="0"/>
              <w:jc w:val="left"/>
            </w:pPr>
            <w:r>
              <w:rPr>
                <w:sz w:val="16"/>
              </w:rPr>
              <w:t>2020-03-31</w:t>
            </w:r>
          </w:p>
        </w:tc>
        <w:tc>
          <w:tcPr>
            <w:tcW w:type="dxa" w:w="1320"/>
          </w:tcPr>
          <w:p>
            <w:pPr>
              <w:spacing w:after="0"/>
              <w:jc w:val="left"/>
            </w:pPr>
            <w:r>
              <w:rPr>
                <w:sz w:val="16"/>
              </w:rPr>
              <w:t>Thunderstorm Wind</w:t>
            </w:r>
          </w:p>
        </w:tc>
        <w:tc>
          <w:tcPr>
            <w:tcW w:type="dxa" w:w="1994"/>
          </w:tcPr>
          <w:p>
            <w:pPr>
              <w:spacing w:after="0"/>
              <w:jc w:val="left"/>
            </w:pPr>
            <w:r>
              <w:rPr>
                <w:sz w:val="16"/>
              </w:rPr>
              <w:t>70 kt (81 mph) estimated gust</w:t>
            </w:r>
          </w:p>
        </w:tc>
        <w:tc>
          <w:tcPr>
            <w:tcW w:type="dxa" w:w="3428"/>
          </w:tcPr>
          <w:p>
            <w:pPr>
              <w:spacing w:after="0"/>
              <w:jc w:val="left"/>
            </w:pPr>
            <w:r>
              <w:rPr>
                <w:sz w:val="16"/>
              </w:rPr>
              <w:t>$250,000 property; crops not reported (2020 dollars)</w:t>
            </w:r>
          </w:p>
        </w:tc>
        <w:tc>
          <w:tcPr>
            <w:tcW w:type="dxa" w:w="942"/>
          </w:tcPr>
          <w:p>
            <w:pPr>
              <w:spacing w:after="0"/>
              <w:jc w:val="right"/>
            </w:pPr>
            <w:r>
              <w:rPr>
                <w:sz w:val="16"/>
              </w:rPr>
              <w:t>0, 0</w:t>
            </w:r>
          </w:p>
        </w:tc>
        <w:tc>
          <w:tcPr>
            <w:tcW w:type="dxa" w:w="2397"/>
          </w:tcPr>
          <w:p>
            <w:pPr>
              <w:spacing w:after="0"/>
              <w:jc w:val="left"/>
            </w:pPr>
            <w:r>
              <w:rPr>
                <w:sz w:val="16"/>
              </w:rPr>
              <w:t>HANDY to THOMAS XRDS</w:t>
            </w:r>
          </w:p>
        </w:tc>
        <w:tc>
          <w:tcPr>
            <w:tcW w:type="dxa" w:w="2994"/>
          </w:tcPr>
          <w:p>
            <w:pPr>
              <w:spacing w:after="0"/>
              <w:jc w:val="left"/>
            </w:pPr>
            <w:r>
              <w:rPr>
                <w:sz w:val="16"/>
              </w:rPr>
              <w:t>B1-c worst recorded: Thunderstorm Wind</w:t>
            </w:r>
          </w:p>
        </w:tc>
      </w:tr>
      <w:tr>
        <w:trPr>
          <w:cantSplit/>
        </w:trPr>
        <w:tc>
          <w:tcPr>
            <w:tcW w:type="dxa" w:w="1037"/>
          </w:tcPr>
          <w:p>
            <w:pPr>
              <w:spacing w:after="0"/>
              <w:jc w:val="left"/>
            </w:pPr>
            <w:r>
              <w:rPr>
                <w:sz w:val="16"/>
              </w:rPr>
              <w:t>2017-09-11</w:t>
            </w:r>
          </w:p>
        </w:tc>
        <w:tc>
          <w:tcPr>
            <w:tcW w:type="dxa" w:w="1320"/>
          </w:tcPr>
          <w:p>
            <w:pPr>
              <w:spacing w:after="0"/>
              <w:jc w:val="left"/>
            </w:pPr>
            <w:r>
              <w:rPr>
                <w:sz w:val="16"/>
              </w:rPr>
              <w:t>Tropical Storm</w:t>
            </w:r>
          </w:p>
        </w:tc>
        <w:tc>
          <w:tcPr>
            <w:tcW w:type="dxa" w:w="1994"/>
          </w:tcPr>
          <w:p>
            <w:pPr>
              <w:spacing w:after="0"/>
              <w:jc w:val="left"/>
            </w:pPr>
          </w:p>
        </w:tc>
        <w:tc>
          <w:tcPr>
            <w:tcW w:type="dxa" w:w="3428"/>
          </w:tcPr>
          <w:p>
            <w:pPr>
              <w:spacing w:after="0"/>
              <w:jc w:val="left"/>
            </w:pPr>
            <w:r>
              <w:rPr>
                <w:sz w:val="16"/>
              </w:rPr>
              <w:t>$200,000 property; crops not reported, reported for the zone (2017 dollars)</w:t>
            </w:r>
          </w:p>
        </w:tc>
        <w:tc>
          <w:tcPr>
            <w:tcW w:type="dxa" w:w="942"/>
          </w:tcPr>
          <w:p>
            <w:pPr>
              <w:spacing w:after="0"/>
              <w:jc w:val="right"/>
            </w:pPr>
            <w:r>
              <w:rPr>
                <w:sz w:val="16"/>
              </w:rPr>
              <w:t>0, 0</w:t>
            </w:r>
          </w:p>
        </w:tc>
        <w:tc>
          <w:tcPr>
            <w:tcW w:type="dxa" w:w="2397"/>
          </w:tcPr>
          <w:p>
            <w:pPr>
              <w:spacing w:after="0"/>
              <w:jc w:val="left"/>
            </w:pPr>
            <w:r>
              <w:rPr>
                <w:sz w:val="16"/>
              </w:rPr>
              <w:t>NWS zone GAZ053 (COWETA), zone-level</w:t>
            </w:r>
          </w:p>
        </w:tc>
        <w:tc>
          <w:tcPr>
            <w:tcW w:type="dxa" w:w="299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2016-07-19</w:t>
            </w:r>
          </w:p>
        </w:tc>
        <w:tc>
          <w:tcPr>
            <w:tcW w:type="dxa" w:w="1320"/>
          </w:tcPr>
          <w:p>
            <w:pPr>
              <w:spacing w:after="0"/>
              <w:jc w:val="left"/>
            </w:pPr>
            <w:r>
              <w:rPr>
                <w:sz w:val="16"/>
              </w:rPr>
              <w:t>Thunderstorm Wind</w:t>
            </w:r>
          </w:p>
        </w:tc>
        <w:tc>
          <w:tcPr>
            <w:tcW w:type="dxa" w:w="1994"/>
          </w:tcPr>
          <w:p>
            <w:pPr>
              <w:spacing w:after="0"/>
              <w:jc w:val="left"/>
            </w:pPr>
            <w:r>
              <w:rPr>
                <w:sz w:val="16"/>
              </w:rPr>
              <w:t>50 kt (58 mph) estimated gust</w:t>
            </w:r>
          </w:p>
        </w:tc>
        <w:tc>
          <w:tcPr>
            <w:tcW w:type="dxa" w:w="3428"/>
          </w:tcPr>
          <w:p>
            <w:pPr>
              <w:spacing w:after="0"/>
              <w:jc w:val="left"/>
            </w:pPr>
            <w:r>
              <w:rPr>
                <w:sz w:val="16"/>
              </w:rPr>
              <w:t>$25,000 property; crops not reported (2016 dollars)</w:t>
            </w:r>
          </w:p>
        </w:tc>
        <w:tc>
          <w:tcPr>
            <w:tcW w:type="dxa" w:w="942"/>
          </w:tcPr>
          <w:p>
            <w:pPr>
              <w:spacing w:after="0"/>
              <w:jc w:val="right"/>
            </w:pPr>
            <w:r>
              <w:rPr>
                <w:sz w:val="16"/>
              </w:rPr>
              <w:t>1, 1</w:t>
            </w:r>
          </w:p>
        </w:tc>
        <w:tc>
          <w:tcPr>
            <w:tcW w:type="dxa" w:w="2397"/>
          </w:tcPr>
          <w:p>
            <w:pPr>
              <w:spacing w:after="0"/>
              <w:jc w:val="left"/>
            </w:pPr>
            <w:r>
              <w:rPr>
                <w:sz w:val="16"/>
              </w:rPr>
              <w:t>SARGENT</w:t>
            </w:r>
          </w:p>
        </w:tc>
        <w:tc>
          <w:tcPr>
            <w:tcW w:type="dxa" w:w="2994"/>
          </w:tcPr>
          <w:p>
            <w:pPr>
              <w:spacing w:after="0"/>
              <w:jc w:val="left"/>
            </w:pPr>
            <w:r>
              <w:rPr>
                <w:sz w:val="16"/>
              </w:rPr>
              <w:t>deaths or injuries recorded</w:t>
            </w:r>
          </w:p>
        </w:tc>
      </w:tr>
      <w:tr>
        <w:trPr>
          <w:cantSplit/>
        </w:trPr>
        <w:tc>
          <w:tcPr>
            <w:tcW w:type="dxa" w:w="1037"/>
          </w:tcPr>
          <w:p>
            <w:pPr>
              <w:spacing w:after="0"/>
              <w:jc w:val="left"/>
            </w:pPr>
            <w:r>
              <w:rPr>
                <w:sz w:val="16"/>
              </w:rPr>
              <w:t>2011-03-26</w:t>
            </w:r>
          </w:p>
        </w:tc>
        <w:tc>
          <w:tcPr>
            <w:tcW w:type="dxa" w:w="1320"/>
          </w:tcPr>
          <w:p>
            <w:pPr>
              <w:spacing w:after="0"/>
              <w:jc w:val="left"/>
            </w:pPr>
            <w:r>
              <w:rPr>
                <w:sz w:val="16"/>
              </w:rPr>
              <w:t>Hail</w:t>
            </w:r>
          </w:p>
        </w:tc>
        <w:tc>
          <w:tcPr>
            <w:tcW w:type="dxa" w:w="1994"/>
          </w:tcPr>
          <w:p>
            <w:pPr>
              <w:spacing w:after="0"/>
              <w:jc w:val="left"/>
            </w:pPr>
            <w:r>
              <w:rPr>
                <w:sz w:val="16"/>
              </w:rPr>
              <w:t>4.25 in</w:t>
            </w:r>
          </w:p>
        </w:tc>
        <w:tc>
          <w:tcPr>
            <w:tcW w:type="dxa" w:w="3428"/>
          </w:tcPr>
          <w:p>
            <w:pPr>
              <w:spacing w:after="0"/>
              <w:jc w:val="left"/>
            </w:pPr>
            <w:r>
              <w:rPr>
                <w:sz w:val="16"/>
              </w:rPr>
              <w:t>$6,530,000 property; $0 crops (2011 dollars)</w:t>
            </w:r>
          </w:p>
        </w:tc>
        <w:tc>
          <w:tcPr>
            <w:tcW w:type="dxa" w:w="942"/>
          </w:tcPr>
          <w:p>
            <w:pPr>
              <w:spacing w:after="0"/>
              <w:jc w:val="right"/>
            </w:pPr>
            <w:r>
              <w:rPr>
                <w:sz w:val="16"/>
              </w:rPr>
              <w:t>0, 0</w:t>
            </w:r>
          </w:p>
        </w:tc>
        <w:tc>
          <w:tcPr>
            <w:tcW w:type="dxa" w:w="2397"/>
          </w:tcPr>
          <w:p>
            <w:pPr>
              <w:spacing w:after="0"/>
              <w:jc w:val="left"/>
            </w:pPr>
            <w:r>
              <w:rPr>
                <w:sz w:val="16"/>
              </w:rPr>
              <w:t>GRANTVILLE to SENOIA</w:t>
            </w:r>
          </w:p>
        </w:tc>
        <w:tc>
          <w:tcPr>
            <w:tcW w:type="dxa" w:w="2994"/>
          </w:tcPr>
          <w:p>
            <w:pPr>
              <w:spacing w:after="0"/>
              <w:jc w:val="left"/>
            </w:pPr>
            <w:r>
              <w:rPr>
                <w:sz w:val="16"/>
              </w:rPr>
              <w:t>B1-c worst recorded: Hail</w:t>
            </w:r>
          </w:p>
        </w:tc>
      </w:tr>
      <w:tr>
        <w:trPr>
          <w:cantSplit/>
        </w:trPr>
        <w:tc>
          <w:tcPr>
            <w:tcW w:type="dxa" w:w="1037"/>
          </w:tcPr>
          <w:p>
            <w:pPr>
              <w:spacing w:after="0"/>
              <w:jc w:val="left"/>
            </w:pPr>
            <w:r>
              <w:rPr>
                <w:sz w:val="16"/>
              </w:rPr>
              <w:t>2009-04-13</w:t>
            </w:r>
          </w:p>
        </w:tc>
        <w:tc>
          <w:tcPr>
            <w:tcW w:type="dxa" w:w="1320"/>
          </w:tcPr>
          <w:p>
            <w:pPr>
              <w:spacing w:after="0"/>
              <w:jc w:val="left"/>
            </w:pPr>
            <w:r>
              <w:rPr>
                <w:sz w:val="16"/>
              </w:rPr>
              <w:t>High Wind</w:t>
            </w:r>
          </w:p>
        </w:tc>
        <w:tc>
          <w:tcPr>
            <w:tcW w:type="dxa" w:w="1994"/>
          </w:tcPr>
          <w:p>
            <w:pPr>
              <w:spacing w:after="0"/>
              <w:jc w:val="left"/>
            </w:pPr>
            <w:r>
              <w:rPr>
                <w:sz w:val="16"/>
              </w:rPr>
              <w:t>50 kt (58 mph) estimated gust</w:t>
            </w:r>
          </w:p>
        </w:tc>
        <w:tc>
          <w:tcPr>
            <w:tcW w:type="dxa" w:w="3428"/>
          </w:tcPr>
          <w:p>
            <w:pPr>
              <w:spacing w:after="0"/>
              <w:jc w:val="left"/>
            </w:pPr>
            <w:r>
              <w:rPr>
                <w:sz w:val="16"/>
              </w:rPr>
              <w:t>$50,000 property; $0 crops, reported for the zone (2009 dollars)</w:t>
            </w:r>
          </w:p>
        </w:tc>
        <w:tc>
          <w:tcPr>
            <w:tcW w:type="dxa" w:w="942"/>
          </w:tcPr>
          <w:p>
            <w:pPr>
              <w:spacing w:after="0"/>
              <w:jc w:val="right"/>
            </w:pPr>
            <w:r>
              <w:rPr>
                <w:sz w:val="16"/>
              </w:rPr>
              <w:t>0, 0</w:t>
            </w:r>
          </w:p>
        </w:tc>
        <w:tc>
          <w:tcPr>
            <w:tcW w:type="dxa" w:w="2397"/>
          </w:tcPr>
          <w:p>
            <w:pPr>
              <w:spacing w:after="0"/>
              <w:jc w:val="left"/>
            </w:pPr>
            <w:r>
              <w:rPr>
                <w:sz w:val="16"/>
              </w:rPr>
              <w:t>NWS zone GAZ053 (COWETA), zone-level</w:t>
            </w:r>
          </w:p>
        </w:tc>
        <w:tc>
          <w:tcPr>
            <w:tcW w:type="dxa" w:w="2994"/>
          </w:tcPr>
          <w:p>
            <w:pPr>
              <w:spacing w:after="0"/>
              <w:jc w:val="left"/>
            </w:pPr>
            <w:r>
              <w:rPr>
                <w:sz w:val="16"/>
              </w:rPr>
              <w:t>B1-c worst recorded: High Wind and Strong Wind</w:t>
            </w:r>
          </w:p>
        </w:tc>
      </w:tr>
      <w:tr>
        <w:trPr>
          <w:cantSplit/>
        </w:trPr>
        <w:tc>
          <w:tcPr>
            <w:tcW w:type="dxa" w:w="1037"/>
          </w:tcPr>
          <w:p>
            <w:pPr>
              <w:spacing w:after="0"/>
              <w:jc w:val="left"/>
            </w:pPr>
            <w:r>
              <w:rPr>
                <w:sz w:val="16"/>
              </w:rPr>
              <w:t>2007-07-01</w:t>
            </w:r>
          </w:p>
        </w:tc>
        <w:tc>
          <w:tcPr>
            <w:tcW w:type="dxa" w:w="1320"/>
          </w:tcPr>
          <w:p>
            <w:pPr>
              <w:spacing w:after="0"/>
              <w:jc w:val="left"/>
            </w:pPr>
            <w:r>
              <w:rPr>
                <w:sz w:val="16"/>
              </w:rPr>
              <w:t>Lightning</w:t>
            </w:r>
          </w:p>
        </w:tc>
        <w:tc>
          <w:tcPr>
            <w:tcW w:type="dxa" w:w="1994"/>
          </w:tcPr>
          <w:p>
            <w:pPr>
              <w:spacing w:after="0"/>
              <w:jc w:val="left"/>
            </w:pPr>
          </w:p>
        </w:tc>
        <w:tc>
          <w:tcPr>
            <w:tcW w:type="dxa" w:w="3428"/>
          </w:tcPr>
          <w:p>
            <w:pPr>
              <w:spacing w:after="0"/>
              <w:jc w:val="left"/>
            </w:pPr>
            <w:r>
              <w:rPr>
                <w:sz w:val="16"/>
              </w:rPr>
              <w:t>$500,000 property; $0 crops (2007 dollars)</w:t>
            </w:r>
          </w:p>
        </w:tc>
        <w:tc>
          <w:tcPr>
            <w:tcW w:type="dxa" w:w="942"/>
          </w:tcPr>
          <w:p>
            <w:pPr>
              <w:spacing w:after="0"/>
              <w:jc w:val="right"/>
            </w:pPr>
            <w:r>
              <w:rPr>
                <w:sz w:val="16"/>
              </w:rPr>
              <w:t>0, 0</w:t>
            </w:r>
          </w:p>
        </w:tc>
        <w:tc>
          <w:tcPr>
            <w:tcW w:type="dxa" w:w="2397"/>
          </w:tcPr>
          <w:p>
            <w:pPr>
              <w:spacing w:after="0"/>
              <w:jc w:val="left"/>
            </w:pPr>
            <w:r>
              <w:rPr>
                <w:sz w:val="16"/>
              </w:rPr>
              <w:t>THOMAS XRDS to RAYMOND</w:t>
            </w:r>
          </w:p>
        </w:tc>
        <w:tc>
          <w:tcPr>
            <w:tcW w:type="dxa" w:w="2994"/>
          </w:tcPr>
          <w:p>
            <w:pPr>
              <w:spacing w:after="0"/>
              <w:jc w:val="left"/>
            </w:pPr>
            <w:r>
              <w:rPr>
                <w:sz w:val="16"/>
              </w:rPr>
              <w:t>B1-c worst recorded: Lightning</w:t>
            </w:r>
          </w:p>
        </w:tc>
      </w:tr>
      <w:tr>
        <w:trPr>
          <w:cantSplit/>
        </w:trPr>
        <w:tc>
          <w:tcPr>
            <w:tcW w:type="dxa" w:w="1037"/>
          </w:tcPr>
          <w:p>
            <w:pPr>
              <w:spacing w:after="0"/>
              <w:jc w:val="left"/>
            </w:pPr>
            <w:r>
              <w:rPr>
                <w:sz w:val="16"/>
              </w:rPr>
              <w:t>2005-07-11</w:t>
            </w:r>
          </w:p>
        </w:tc>
        <w:tc>
          <w:tcPr>
            <w:tcW w:type="dxa" w:w="1320"/>
          </w:tcPr>
          <w:p>
            <w:pPr>
              <w:spacing w:after="0"/>
              <w:jc w:val="left"/>
            </w:pPr>
            <w:r>
              <w:rPr>
                <w:sz w:val="16"/>
              </w:rPr>
              <w:t>Flash Flood</w:t>
            </w:r>
          </w:p>
        </w:tc>
        <w:tc>
          <w:tcPr>
            <w:tcW w:type="dxa" w:w="1994"/>
          </w:tcPr>
          <w:p>
            <w:pPr>
              <w:spacing w:after="0"/>
              <w:jc w:val="left"/>
            </w:pPr>
          </w:p>
        </w:tc>
        <w:tc>
          <w:tcPr>
            <w:tcW w:type="dxa" w:w="3428"/>
          </w:tcPr>
          <w:p>
            <w:pPr>
              <w:spacing w:after="0"/>
              <w:jc w:val="left"/>
            </w:pPr>
            <w:r>
              <w:rPr>
                <w:sz w:val="16"/>
              </w:rPr>
              <w:t>$150,000 property; crops not reported (2005 dollars)</w:t>
            </w:r>
          </w:p>
        </w:tc>
        <w:tc>
          <w:tcPr>
            <w:tcW w:type="dxa" w:w="942"/>
          </w:tcPr>
          <w:p>
            <w:pPr>
              <w:spacing w:after="0"/>
              <w:jc w:val="right"/>
            </w:pPr>
            <w:r>
              <w:rPr>
                <w:sz w:val="16"/>
              </w:rPr>
              <w:t>0, 0</w:t>
            </w:r>
          </w:p>
        </w:tc>
        <w:tc>
          <w:tcPr>
            <w:tcW w:type="dxa" w:w="2397"/>
          </w:tcPr>
          <w:p>
            <w:pPr>
              <w:spacing w:after="0"/>
              <w:jc w:val="left"/>
            </w:pPr>
            <w:r>
              <w:rPr>
                <w:sz w:val="16"/>
              </w:rPr>
              <w:t>EAST PORTION</w:t>
            </w:r>
          </w:p>
        </w:tc>
        <w:tc>
          <w:tcPr>
            <w:tcW w:type="dxa" w:w="29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2000-12-01</w:t>
            </w:r>
          </w:p>
        </w:tc>
        <w:tc>
          <w:tcPr>
            <w:tcW w:type="dxa" w:w="1320"/>
          </w:tcPr>
          <w:p>
            <w:pPr>
              <w:spacing w:after="0"/>
              <w:jc w:val="left"/>
            </w:pPr>
            <w:r>
              <w:rPr>
                <w:sz w:val="16"/>
              </w:rPr>
              <w:t>Extreme Cold/Wind Chill</w:t>
            </w:r>
          </w:p>
        </w:tc>
        <w:tc>
          <w:tcPr>
            <w:tcW w:type="dxa" w:w="1994"/>
          </w:tcPr>
          <w:p>
            <w:pPr>
              <w:spacing w:after="0"/>
              <w:jc w:val="left"/>
            </w:pPr>
          </w:p>
        </w:tc>
        <w:tc>
          <w:tcPr>
            <w:tcW w:type="dxa" w:w="3428"/>
          </w:tcPr>
          <w:p>
            <w:pPr>
              <w:spacing w:after="0"/>
              <w:jc w:val="left"/>
            </w:pPr>
            <w:r>
              <w:rPr>
                <w:sz w:val="16"/>
              </w:rPr>
              <w:t>damage not reported</w:t>
            </w:r>
          </w:p>
        </w:tc>
        <w:tc>
          <w:tcPr>
            <w:tcW w:type="dxa" w:w="942"/>
          </w:tcPr>
          <w:p>
            <w:pPr>
              <w:spacing w:after="0"/>
              <w:jc w:val="right"/>
            </w:pPr>
            <w:r>
              <w:rPr>
                <w:sz w:val="16"/>
              </w:rPr>
              <w:t>0, 0</w:t>
            </w:r>
          </w:p>
        </w:tc>
        <w:tc>
          <w:tcPr>
            <w:tcW w:type="dxa" w:w="2397"/>
          </w:tcPr>
          <w:p>
            <w:pPr>
              <w:spacing w:after="0"/>
              <w:jc w:val="left"/>
            </w:pPr>
            <w:r>
              <w:rPr>
                <w:sz w:val="16"/>
              </w:rPr>
              <w:t>NWS zone GAZ053 (COWETA), zone-level</w:t>
            </w:r>
          </w:p>
        </w:tc>
        <w:tc>
          <w:tcPr>
            <w:tcW w:type="dxa" w:w="299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320"/>
          </w:tcPr>
          <w:p>
            <w:pPr>
              <w:spacing w:after="0"/>
              <w:jc w:val="left"/>
            </w:pPr>
            <w:r>
              <w:rPr>
                <w:sz w:val="16"/>
              </w:rPr>
              <w:t>Ice Storm</w:t>
            </w:r>
          </w:p>
        </w:tc>
        <w:tc>
          <w:tcPr>
            <w:tcW w:type="dxa" w:w="1994"/>
          </w:tcPr>
          <w:p>
            <w:pPr>
              <w:spacing w:after="0"/>
              <w:jc w:val="left"/>
            </w:pPr>
          </w:p>
        </w:tc>
        <w:tc>
          <w:tcPr>
            <w:tcW w:type="dxa" w:w="3428"/>
          </w:tcPr>
          <w:p>
            <w:pPr>
              <w:spacing w:after="0"/>
              <w:jc w:val="left"/>
            </w:pPr>
            <w:r>
              <w:rPr>
                <w:sz w:val="16"/>
              </w:rPr>
              <w:t>$980,000 property; crops not reported, reported for the zone (2000 dollars)</w:t>
            </w:r>
          </w:p>
        </w:tc>
        <w:tc>
          <w:tcPr>
            <w:tcW w:type="dxa" w:w="942"/>
          </w:tcPr>
          <w:p>
            <w:pPr>
              <w:spacing w:after="0"/>
              <w:jc w:val="right"/>
            </w:pPr>
            <w:r>
              <w:rPr>
                <w:sz w:val="16"/>
              </w:rPr>
              <w:t>0, 0</w:t>
            </w:r>
          </w:p>
        </w:tc>
        <w:tc>
          <w:tcPr>
            <w:tcW w:type="dxa" w:w="2397"/>
          </w:tcPr>
          <w:p>
            <w:pPr>
              <w:spacing w:after="0"/>
              <w:jc w:val="left"/>
            </w:pPr>
            <w:r>
              <w:rPr>
                <w:sz w:val="16"/>
              </w:rPr>
              <w:t>NWS zone GAZ053 (COWETA), zone-level</w:t>
            </w:r>
          </w:p>
        </w:tc>
        <w:tc>
          <w:tcPr>
            <w:tcW w:type="dxa" w:w="2994"/>
          </w:tcPr>
          <w:p>
            <w:pPr>
              <w:spacing w:after="0"/>
              <w:jc w:val="left"/>
            </w:pPr>
            <w:r>
              <w:rPr>
                <w:sz w:val="16"/>
              </w:rPr>
              <w:t>B1-c worst recorded: Ice Storm</w:t>
            </w:r>
          </w:p>
        </w:tc>
      </w:tr>
      <w:tr>
        <w:trPr>
          <w:cantSplit/>
        </w:trPr>
        <w:tc>
          <w:tcPr>
            <w:tcW w:type="dxa" w:w="1037"/>
          </w:tcPr>
          <w:p>
            <w:pPr>
              <w:spacing w:after="0"/>
              <w:jc w:val="left"/>
            </w:pPr>
            <w:r>
              <w:rPr>
                <w:sz w:val="16"/>
              </w:rPr>
              <w:t>1999-08-01</w:t>
            </w:r>
          </w:p>
        </w:tc>
        <w:tc>
          <w:tcPr>
            <w:tcW w:type="dxa" w:w="1320"/>
          </w:tcPr>
          <w:p>
            <w:pPr>
              <w:spacing w:after="0"/>
              <w:jc w:val="left"/>
            </w:pPr>
            <w:r>
              <w:rPr>
                <w:sz w:val="16"/>
              </w:rPr>
              <w:t>Heat</w:t>
            </w:r>
          </w:p>
        </w:tc>
        <w:tc>
          <w:tcPr>
            <w:tcW w:type="dxa" w:w="1994"/>
          </w:tcPr>
          <w:p>
            <w:pPr>
              <w:spacing w:after="0"/>
              <w:jc w:val="left"/>
            </w:pPr>
          </w:p>
        </w:tc>
        <w:tc>
          <w:tcPr>
            <w:tcW w:type="dxa" w:w="3428"/>
          </w:tcPr>
          <w:p>
            <w:pPr>
              <w:spacing w:after="0"/>
              <w:jc w:val="left"/>
            </w:pPr>
            <w:r>
              <w:rPr>
                <w:sz w:val="16"/>
              </w:rPr>
              <w:t>damage not reported</w:t>
            </w:r>
          </w:p>
        </w:tc>
        <w:tc>
          <w:tcPr>
            <w:tcW w:type="dxa" w:w="942"/>
          </w:tcPr>
          <w:p>
            <w:pPr>
              <w:spacing w:after="0"/>
              <w:jc w:val="right"/>
            </w:pPr>
            <w:r>
              <w:rPr>
                <w:sz w:val="16"/>
              </w:rPr>
              <w:t>1, 0</w:t>
            </w:r>
          </w:p>
        </w:tc>
        <w:tc>
          <w:tcPr>
            <w:tcW w:type="dxa" w:w="2397"/>
          </w:tcPr>
          <w:p>
            <w:pPr>
              <w:spacing w:after="0"/>
              <w:jc w:val="left"/>
            </w:pPr>
            <w:r>
              <w:rPr>
                <w:sz w:val="16"/>
              </w:rPr>
              <w:t>NWS zone GAZ053 (COWETA), zone-level</w:t>
            </w:r>
          </w:p>
        </w:tc>
        <w:tc>
          <w:tcPr>
            <w:tcW w:type="dxa" w:w="2994"/>
          </w:tcPr>
          <w:p>
            <w:pPr>
              <w:spacing w:after="0"/>
              <w:jc w:val="left"/>
            </w:pPr>
            <w:r>
              <w:rPr>
                <w:sz w:val="16"/>
              </w:rPr>
              <w:t>deaths or injuries recorded</w:t>
            </w:r>
          </w:p>
        </w:tc>
      </w:tr>
      <w:tr>
        <w:trPr>
          <w:cantSplit/>
        </w:trPr>
        <w:tc>
          <w:tcPr>
            <w:tcW w:type="dxa" w:w="1037"/>
          </w:tcPr>
          <w:p>
            <w:pPr>
              <w:spacing w:after="0"/>
              <w:jc w:val="left"/>
            </w:pPr>
            <w:r>
              <w:rPr>
                <w:sz w:val="16"/>
              </w:rPr>
              <w:t>1999-07-20</w:t>
            </w:r>
          </w:p>
        </w:tc>
        <w:tc>
          <w:tcPr>
            <w:tcW w:type="dxa" w:w="1320"/>
          </w:tcPr>
          <w:p>
            <w:pPr>
              <w:spacing w:after="0"/>
              <w:jc w:val="left"/>
            </w:pPr>
            <w:r>
              <w:rPr>
                <w:sz w:val="16"/>
              </w:rPr>
              <w:t>Heat</w:t>
            </w:r>
          </w:p>
        </w:tc>
        <w:tc>
          <w:tcPr>
            <w:tcW w:type="dxa" w:w="1994"/>
          </w:tcPr>
          <w:p>
            <w:pPr>
              <w:spacing w:after="0"/>
              <w:jc w:val="left"/>
            </w:pPr>
          </w:p>
        </w:tc>
        <w:tc>
          <w:tcPr>
            <w:tcW w:type="dxa" w:w="3428"/>
          </w:tcPr>
          <w:p>
            <w:pPr>
              <w:spacing w:after="0"/>
              <w:jc w:val="left"/>
            </w:pPr>
            <w:r>
              <w:rPr>
                <w:sz w:val="16"/>
              </w:rPr>
              <w:t>damage not reported</w:t>
            </w:r>
          </w:p>
        </w:tc>
        <w:tc>
          <w:tcPr>
            <w:tcW w:type="dxa" w:w="942"/>
          </w:tcPr>
          <w:p>
            <w:pPr>
              <w:spacing w:after="0"/>
              <w:jc w:val="right"/>
            </w:pPr>
            <w:r>
              <w:rPr>
                <w:sz w:val="16"/>
              </w:rPr>
              <w:t>2, 0</w:t>
            </w:r>
          </w:p>
        </w:tc>
        <w:tc>
          <w:tcPr>
            <w:tcW w:type="dxa" w:w="2397"/>
          </w:tcPr>
          <w:p>
            <w:pPr>
              <w:spacing w:after="0"/>
              <w:jc w:val="left"/>
            </w:pPr>
            <w:r>
              <w:rPr>
                <w:sz w:val="16"/>
              </w:rPr>
              <w:t>NWS zone GAZ053 (COWETA), zone-level</w:t>
            </w:r>
          </w:p>
        </w:tc>
        <w:tc>
          <w:tcPr>
            <w:tcW w:type="dxa" w:w="2994"/>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(779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0.842</w:t>
            </w:r>
          </w:p>
        </w:tc>
        <w:tc>
          <w:tcPr>
            <w:tcW w:type="dxa" w:w="1261"/>
          </w:tcPr>
          <w:p>
            <w:pPr>
              <w:spacing w:after="0"/>
              <w:jc w:val="left"/>
            </w:pPr>
            <w:r>
              <w:rPr>
                <w:sz w:val="16"/>
              </w:rPr>
              <w:t>event-days per year</w:t>
            </w:r>
          </w:p>
        </w:tc>
        <w:tc>
          <w:tcPr>
            <w:tcW w:type="dxa" w:w="1539"/>
          </w:tcPr>
          <w:p>
            <w:pPr>
              <w:spacing w:after="0"/>
              <w:jc w:val="left"/>
            </w:pPr>
            <w:r>
              <w:rPr>
                <w:sz w:val="16"/>
              </w:rPr>
              <w:t>about 0.842 days per year</w:t>
            </w:r>
          </w:p>
        </w:tc>
        <w:tc>
          <w:tcPr>
            <w:tcW w:type="dxa" w:w="1561"/>
          </w:tcPr>
          <w:p>
            <w:pPr>
              <w:spacing w:after="0"/>
              <w:jc w:val="left"/>
            </w:pPr>
            <w:r>
              <w:rPr>
                <w:sz w:val="16"/>
              </w:rPr>
              <w:t>Likely (from Storm Events: 6 of 30 years)</w:t>
            </w:r>
          </w:p>
        </w:tc>
        <w:tc>
          <w:tcPr>
            <w:tcW w:type="dxa" w:w="1696"/>
          </w:tcPr>
          <w:p>
            <w:pPr>
              <w:spacing w:after="0"/>
              <w:jc w:val="left"/>
            </w:pPr>
            <w:r>
              <w:rPr>
                <w:sz w:val="16"/>
              </w:rPr>
              <w:t>event-days in 6 of 30 years, 1996 to 2025 (20%)</w:t>
            </w:r>
          </w:p>
        </w:tc>
        <w:tc>
          <w:tcPr>
            <w:tcW w:type="dxa" w:w="1509"/>
          </w:tcPr>
          <w:p>
            <w:pPr>
              <w:spacing w:after="0"/>
              <w:jc w:val="right"/>
            </w:pPr>
            <w:r>
              <w:rPr>
                <w:sz w:val="16"/>
              </w:rPr>
              <w:t>16</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46.3</w:t>
            </w:r>
          </w:p>
        </w:tc>
        <w:tc>
          <w:tcPr>
            <w:tcW w:type="dxa" w:w="1261"/>
          </w:tcPr>
          <w:p>
            <w:pPr>
              <w:spacing w:after="0"/>
              <w:jc w:val="left"/>
            </w:pPr>
            <w:r>
              <w:rPr>
                <w:sz w:val="16"/>
              </w:rPr>
              <w:t>event-days per year</w:t>
            </w:r>
          </w:p>
        </w:tc>
        <w:tc>
          <w:tcPr>
            <w:tcW w:type="dxa" w:w="1539"/>
          </w:tcPr>
          <w:p>
            <w:pPr>
              <w:spacing w:after="0"/>
              <w:jc w:val="left"/>
            </w:pPr>
            <w:r>
              <w:rPr>
                <w:sz w:val="16"/>
              </w:rPr>
              <w:t>about 46.3 days per year</w:t>
            </w:r>
          </w:p>
        </w:tc>
        <w:tc>
          <w:tcPr>
            <w:tcW w:type="dxa" w:w="1561"/>
          </w:tcPr>
          <w:p>
            <w:pPr>
              <w:spacing w:after="0"/>
              <w:jc w:val="left"/>
            </w:pPr>
            <w:r>
              <w:rPr>
                <w:sz w:val="16"/>
              </w:rPr>
              <w:t>Likely (from Storm Events: 12 of 30 years)</w:t>
            </w:r>
          </w:p>
        </w:tc>
        <w:tc>
          <w:tcPr>
            <w:tcW w:type="dxa" w:w="1696"/>
          </w:tcPr>
          <w:p>
            <w:pPr>
              <w:spacing w:after="0"/>
              <w:jc w:val="left"/>
            </w:pPr>
            <w:r>
              <w:rPr>
                <w:sz w:val="16"/>
              </w:rPr>
              <w:t>event-days in 12 of 30 years, 1996 to 2025 (40%)</w:t>
            </w:r>
          </w:p>
        </w:tc>
        <w:tc>
          <w:tcPr>
            <w:tcW w:type="dxa" w:w="1509"/>
          </w:tcPr>
          <w:p>
            <w:pPr>
              <w:spacing w:after="0"/>
              <w:jc w:val="right"/>
            </w:pPr>
            <w:r>
              <w:rPr>
                <w:sz w:val="16"/>
              </w:rPr>
              <w:t>1,547</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0.00168</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0.168%</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5.12</w:t>
            </w:r>
          </w:p>
        </w:tc>
        <w:tc>
          <w:tcPr>
            <w:tcW w:type="dxa" w:w="1261"/>
          </w:tcPr>
          <w:p>
            <w:pPr>
              <w:spacing w:after="0"/>
              <w:jc w:val="left"/>
            </w:pPr>
            <w:r>
              <w:rPr>
                <w:sz w:val="16"/>
              </w:rPr>
              <w:t>events per year</w:t>
            </w:r>
          </w:p>
        </w:tc>
        <w:tc>
          <w:tcPr>
            <w:tcW w:type="dxa" w:w="1539"/>
          </w:tcPr>
          <w:p>
            <w:pPr>
              <w:spacing w:after="0"/>
              <w:jc w:val="left"/>
            </w:pPr>
            <w:r>
              <w:rPr>
                <w:sz w:val="16"/>
              </w:rPr>
              <w:t>about 5.12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194.6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2.68</w:t>
            </w:r>
          </w:p>
        </w:tc>
        <w:tc>
          <w:tcPr>
            <w:tcW w:type="dxa" w:w="1261"/>
          </w:tcPr>
          <w:p>
            <w:pPr>
              <w:spacing w:after="0"/>
              <w:jc w:val="left"/>
            </w:pPr>
            <w:r>
              <w:rPr>
                <w:sz w:val="16"/>
              </w:rPr>
              <w:t>event-days per year</w:t>
            </w:r>
          </w:p>
        </w:tc>
        <w:tc>
          <w:tcPr>
            <w:tcW w:type="dxa" w:w="1539"/>
          </w:tcPr>
          <w:p>
            <w:pPr>
              <w:spacing w:after="0"/>
              <w:jc w:val="left"/>
            </w:pPr>
            <w:r>
              <w:rPr>
                <w:sz w:val="16"/>
              </w:rPr>
              <w:t>about 2.68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49</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0.0673</w:t>
            </w:r>
          </w:p>
        </w:tc>
        <w:tc>
          <w:tcPr>
            <w:tcW w:type="dxa" w:w="1261"/>
          </w:tcPr>
          <w:p>
            <w:pPr>
              <w:spacing w:after="0"/>
              <w:jc w:val="left"/>
            </w:pPr>
            <w:r>
              <w:rPr>
                <w:sz w:val="16"/>
              </w:rPr>
              <w:t>events per year</w:t>
            </w:r>
          </w:p>
        </w:tc>
        <w:tc>
          <w:tcPr>
            <w:tcW w:type="dxa" w:w="1539"/>
          </w:tcPr>
          <w:p>
            <w:pPr>
              <w:spacing w:after="0"/>
              <w:jc w:val="left"/>
            </w:pPr>
            <w:r>
              <w:rPr>
                <w:sz w:val="16"/>
              </w:rPr>
              <w:t>about 1 in 15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18</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0.883</w:t>
            </w:r>
          </w:p>
        </w:tc>
        <w:tc>
          <w:tcPr>
            <w:tcW w:type="dxa" w:w="1261"/>
          </w:tcPr>
          <w:p>
            <w:pPr>
              <w:spacing w:after="0"/>
              <w:jc w:val="left"/>
            </w:pPr>
            <w:r>
              <w:rPr>
                <w:sz w:val="16"/>
              </w:rPr>
              <w:t>event-days per year</w:t>
            </w:r>
          </w:p>
        </w:tc>
        <w:tc>
          <w:tcPr>
            <w:tcW w:type="dxa" w:w="1539"/>
          </w:tcPr>
          <w:p>
            <w:pPr>
              <w:spacing w:after="0"/>
              <w:jc w:val="left"/>
            </w:pPr>
            <w:r>
              <w:rPr>
                <w:sz w:val="16"/>
              </w:rPr>
              <w:t>about 0.883 days per year</w:t>
            </w:r>
          </w:p>
        </w:tc>
        <w:tc>
          <w:tcPr>
            <w:tcW w:type="dxa" w:w="1561"/>
          </w:tcPr>
          <w:p>
            <w:pPr>
              <w:spacing w:after="0"/>
              <w:jc w:val="left"/>
            </w:pPr>
            <w:r>
              <w:rPr>
                <w:sz w:val="16"/>
              </w:rPr>
              <w:t>Possible (from Storm Events: 2 of 30 years)</w:t>
            </w:r>
          </w:p>
        </w:tc>
        <w:tc>
          <w:tcPr>
            <w:tcW w:type="dxa" w:w="1696"/>
          </w:tcPr>
          <w:p>
            <w:pPr>
              <w:spacing w:after="0"/>
              <w:jc w:val="left"/>
            </w:pPr>
            <w:r>
              <w:rPr>
                <w:sz w:val="16"/>
              </w:rPr>
              <w:t>event-days in 2 of 30 years, 1996 to 2025 (6.67%)</w:t>
            </w:r>
          </w:p>
        </w:tc>
        <w:tc>
          <w:tcPr>
            <w:tcW w:type="dxa" w:w="1509"/>
          </w:tcPr>
          <w:p>
            <w:pPr>
              <w:spacing w:after="0"/>
              <w:jc w:val="right"/>
            </w:pPr>
            <w:r>
              <w:rPr>
                <w:sz w:val="16"/>
              </w:rPr>
              <w:t>60</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0.964</w:t>
            </w:r>
          </w:p>
        </w:tc>
        <w:tc>
          <w:tcPr>
            <w:tcW w:type="dxa" w:w="1261"/>
          </w:tcPr>
          <w:p>
            <w:pPr>
              <w:spacing w:after="0"/>
              <w:jc w:val="left"/>
            </w:pPr>
            <w:r>
              <w:rPr>
                <w:sz w:val="16"/>
              </w:rPr>
              <w:t>event-days per year</w:t>
            </w:r>
          </w:p>
        </w:tc>
        <w:tc>
          <w:tcPr>
            <w:tcW w:type="dxa" w:w="1539"/>
          </w:tcPr>
          <w:p>
            <w:pPr>
              <w:spacing w:after="0"/>
              <w:jc w:val="left"/>
            </w:pPr>
            <w:r>
              <w:rPr>
                <w:sz w:val="16"/>
              </w:rPr>
              <w:t>about 0.964 days per year</w:t>
            </w:r>
          </w:p>
        </w:tc>
        <w:tc>
          <w:tcPr>
            <w:tcW w:type="dxa" w:w="1561"/>
          </w:tcPr>
          <w:p>
            <w:pPr>
              <w:spacing w:after="0"/>
              <w:jc w:val="left"/>
            </w:pPr>
            <w:r>
              <w:rPr>
                <w:sz w:val="16"/>
              </w:rPr>
              <w:t>Likely (from Storm Events: 16 of 30 years)</w:t>
            </w:r>
          </w:p>
        </w:tc>
        <w:tc>
          <w:tcPr>
            <w:tcW w:type="dxa" w:w="1696"/>
          </w:tcPr>
          <w:p>
            <w:pPr>
              <w:spacing w:after="0"/>
              <w:jc w:val="left"/>
            </w:pPr>
            <w:r>
              <w:rPr>
                <w:sz w:val="16"/>
              </w:rPr>
              <w:t>event-days in 16 of 30 years, 1996 to 2025 (53.3%)</w:t>
            </w:r>
          </w:p>
        </w:tc>
        <w:tc>
          <w:tcPr>
            <w:tcW w:type="dxa" w:w="1509"/>
          </w:tcPr>
          <w:p>
            <w:pPr>
              <w:spacing w:after="0"/>
              <w:jc w:val="right"/>
            </w:pPr>
            <w:r>
              <w:rPr>
                <w:sz w:val="16"/>
              </w:rPr>
              <w:t>27</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0.239</w:t>
            </w:r>
          </w:p>
        </w:tc>
        <w:tc>
          <w:tcPr>
            <w:tcW w:type="dxa" w:w="1261"/>
          </w:tcPr>
          <w:p>
            <w:pPr>
              <w:spacing w:after="0"/>
              <w:jc w:val="left"/>
            </w:pPr>
            <w:r>
              <w:rPr>
                <w:sz w:val="16"/>
              </w:rPr>
              <w:t>events per year (modeled)</w:t>
            </w:r>
          </w:p>
        </w:tc>
        <w:tc>
          <w:tcPr>
            <w:tcW w:type="dxa" w:w="1539"/>
          </w:tcPr>
          <w:p>
            <w:pPr>
              <w:spacing w:after="0"/>
              <w:jc w:val="left"/>
            </w:pPr>
            <w:r>
              <w:rPr>
                <w:sz w:val="16"/>
              </w:rPr>
              <w:t>about 1 in 4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63.2</w:t>
            </w:r>
          </w:p>
        </w:tc>
        <w:tc>
          <w:tcPr>
            <w:tcW w:type="dxa" w:w="1261"/>
          </w:tcPr>
          <w:p>
            <w:pPr>
              <w:spacing w:after="0"/>
              <w:jc w:val="left"/>
            </w:pPr>
            <w:r>
              <w:rPr>
                <w:sz w:val="16"/>
              </w:rPr>
              <w:t>days per year with a strike</w:t>
            </w:r>
          </w:p>
        </w:tc>
        <w:tc>
          <w:tcPr>
            <w:tcW w:type="dxa" w:w="1539"/>
          </w:tcPr>
          <w:p>
            <w:pPr>
              <w:spacing w:after="0"/>
              <w:jc w:val="left"/>
            </w:pPr>
            <w:r>
              <w:rPr>
                <w:sz w:val="16"/>
              </w:rPr>
              <w:t>about 63.2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2.49</w:t>
            </w:r>
          </w:p>
        </w:tc>
        <w:tc>
          <w:tcPr>
            <w:tcW w:type="dxa" w:w="1261"/>
          </w:tcPr>
          <w:p>
            <w:pPr>
              <w:spacing w:after="0"/>
              <w:jc w:val="left"/>
            </w:pPr>
            <w:r>
              <w:rPr>
                <w:sz w:val="16"/>
              </w:rPr>
              <w:t>events per year</w:t>
            </w:r>
          </w:p>
        </w:tc>
        <w:tc>
          <w:tcPr>
            <w:tcW w:type="dxa" w:w="1539"/>
          </w:tcPr>
          <w:p>
            <w:pPr>
              <w:spacing w:after="0"/>
              <w:jc w:val="left"/>
            </w:pPr>
            <w:r>
              <w:rPr>
                <w:sz w:val="16"/>
              </w:rPr>
              <w:t>about 2.49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95</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0.314</w:t>
            </w:r>
          </w:p>
        </w:tc>
        <w:tc>
          <w:tcPr>
            <w:tcW w:type="dxa" w:w="1261"/>
          </w:tcPr>
          <w:p>
            <w:pPr>
              <w:spacing w:after="0"/>
              <w:jc w:val="left"/>
            </w:pPr>
            <w:r>
              <w:rPr>
                <w:sz w:val="16"/>
              </w:rPr>
              <w:t>events per year</w:t>
            </w:r>
          </w:p>
        </w:tc>
        <w:tc>
          <w:tcPr>
            <w:tcW w:type="dxa" w:w="1539"/>
          </w:tcPr>
          <w:p>
            <w:pPr>
              <w:spacing w:after="0"/>
              <w:jc w:val="left"/>
            </w:pPr>
            <w:r>
              <w:rPr>
                <w:sz w:val="16"/>
              </w:rPr>
              <w:t>about 1 in 3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0.00064</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0.064%</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1.58</w:t>
            </w:r>
          </w:p>
        </w:tc>
        <w:tc>
          <w:tcPr>
            <w:tcW w:type="dxa" w:w="1261"/>
          </w:tcPr>
          <w:p>
            <w:pPr>
              <w:spacing w:after="0"/>
              <w:jc w:val="left"/>
            </w:pPr>
            <w:r>
              <w:rPr>
                <w:sz w:val="16"/>
              </w:rPr>
              <w:t>event-days per year</w:t>
            </w:r>
          </w:p>
        </w:tc>
        <w:tc>
          <w:tcPr>
            <w:tcW w:type="dxa" w:w="1539"/>
          </w:tcPr>
          <w:p>
            <w:pPr>
              <w:spacing w:after="0"/>
              <w:jc w:val="left"/>
            </w:pPr>
            <w:r>
              <w:rPr>
                <w:sz w:val="16"/>
              </w:rPr>
              <w:t>about 1.58 days per year</w:t>
            </w:r>
          </w:p>
        </w:tc>
        <w:tc>
          <w:tcPr>
            <w:tcW w:type="dxa" w:w="1561"/>
          </w:tcPr>
          <w:p>
            <w:pPr>
              <w:spacing w:after="0"/>
              <w:jc w:val="left"/>
            </w:pPr>
            <w:r>
              <w:rPr>
                <w:sz w:val="16"/>
              </w:rPr>
              <w:t>Likely (from Storm Events: 16 of 30 years)</w:t>
            </w:r>
          </w:p>
        </w:tc>
        <w:tc>
          <w:tcPr>
            <w:tcW w:type="dxa" w:w="1696"/>
          </w:tcPr>
          <w:p>
            <w:pPr>
              <w:spacing w:after="0"/>
              <w:jc w:val="left"/>
            </w:pPr>
            <w:r>
              <w:rPr>
                <w:sz w:val="16"/>
              </w:rPr>
              <w:t>event-days in 16 of 30 years, 1996 to 2025 (53.3%)</w:t>
            </w:r>
          </w:p>
        </w:tc>
        <w:tc>
          <w:tcPr>
            <w:tcW w:type="dxa" w:w="1509"/>
          </w:tcPr>
          <w:p>
            <w:pPr>
              <w:spacing w:after="0"/>
              <w:jc w:val="right"/>
            </w:pPr>
            <w:r>
              <w:rPr>
                <w:sz w:val="16"/>
              </w:rPr>
              <w:t>30</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78</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194</w:t>
            </w:r>
          </w:p>
        </w:tc>
        <w:tc>
          <w:tcPr>
            <w:tcW w:type="dxa" w:w="1381"/>
          </w:tcPr>
          <w:p>
            <w:pPr>
              <w:spacing w:after="0"/>
              <w:jc w:val="right"/>
            </w:pPr>
            <w:r>
              <w:rPr>
                <w:sz w:val="16"/>
              </w:rPr>
              <w:t>30</w:t>
            </w:r>
          </w:p>
        </w:tc>
        <w:tc>
          <w:tcPr>
            <w:tcW w:type="dxa" w:w="1381"/>
          </w:tcPr>
          <w:p>
            <w:pPr>
              <w:spacing w:after="0"/>
              <w:jc w:val="right"/>
            </w:pPr>
            <w:r>
              <w:rPr>
                <w:sz w:val="16"/>
              </w:rPr>
              <w:t>6.47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104</w:t>
            </w:r>
          </w:p>
        </w:tc>
        <w:tc>
          <w:tcPr>
            <w:tcW w:type="dxa" w:w="1381"/>
          </w:tcPr>
          <w:p>
            <w:pPr>
              <w:spacing w:after="0"/>
              <w:jc w:val="right"/>
            </w:pPr>
            <w:r>
              <w:rPr>
                <w:sz w:val="16"/>
              </w:rPr>
              <w:t>30</w:t>
            </w:r>
          </w:p>
        </w:tc>
        <w:tc>
          <w:tcPr>
            <w:tcW w:type="dxa" w:w="1381"/>
          </w:tcPr>
          <w:p>
            <w:pPr>
              <w:spacing w:after="0"/>
              <w:jc w:val="right"/>
            </w:pPr>
            <w:r>
              <w:rPr>
                <w:sz w:val="16"/>
              </w:rPr>
              <w:t>3.47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Cold Wave</w:t>
            </w:r>
          </w:p>
        </w:tc>
        <w:tc>
          <w:tcPr>
            <w:tcW w:type="dxa" w:w="1385"/>
          </w:tcPr>
          <w:p>
            <w:pPr>
              <w:spacing w:after="0"/>
              <w:jc w:val="right"/>
            </w:pPr>
            <w:r>
              <w:rPr>
                <w:sz w:val="16"/>
              </w:rPr>
              <w:t>27 of 27</w:t>
            </w:r>
          </w:p>
        </w:tc>
        <w:tc>
          <w:tcPr>
            <w:tcW w:type="dxa" w:w="1046"/>
          </w:tcPr>
          <w:p>
            <w:pPr>
              <w:spacing w:after="0"/>
              <w:jc w:val="right"/>
            </w:pPr>
            <w:r>
              <w:rPr>
                <w:sz w:val="16"/>
              </w:rPr>
              <w:t>28.7</w:t>
            </w:r>
          </w:p>
        </w:tc>
        <w:tc>
          <w:tcPr>
            <w:tcW w:type="dxa" w:w="1097"/>
          </w:tcPr>
          <w:p>
            <w:pPr>
              <w:spacing w:after="0"/>
              <w:jc w:val="right"/>
            </w:pPr>
            <w:r>
              <w:rPr>
                <w:sz w:val="16"/>
              </w:rPr>
              <w:t>62.4</w:t>
            </w:r>
          </w:p>
        </w:tc>
        <w:tc>
          <w:tcPr>
            <w:tcW w:type="dxa" w:w="1046"/>
          </w:tcPr>
          <w:p>
            <w:pPr>
              <w:spacing w:after="0"/>
              <w:jc w:val="right"/>
            </w:pPr>
            <w:r>
              <w:rPr>
                <w:sz w:val="16"/>
              </w:rPr>
              <w:t>76.5</w:t>
            </w:r>
          </w:p>
        </w:tc>
        <w:tc>
          <w:tcPr>
            <w:tcW w:type="dxa" w:w="7867"/>
          </w:tcPr>
          <w:p>
            <w:pPr>
              <w:spacing w:after="0"/>
              <w:jc w:val="left"/>
            </w:pPr>
            <w:r>
              <w:rPr>
                <w:sz w:val="16"/>
              </w:rPr>
              <w:t>Relatively Moderate 25, Relatively Low 2</w:t>
            </w:r>
          </w:p>
        </w:tc>
      </w:tr>
      <w:tr>
        <w:trPr>
          <w:cantSplit/>
        </w:trPr>
        <w:tc>
          <w:tcPr>
            <w:tcW w:type="dxa" w:w="1673"/>
          </w:tcPr>
          <w:p>
            <w:pPr>
              <w:spacing w:after="0"/>
              <w:jc w:val="left"/>
            </w:pPr>
            <w:r>
              <w:rPr>
                <w:sz w:val="16"/>
              </w:rPr>
              <w:t>Drought</w:t>
            </w:r>
          </w:p>
        </w:tc>
        <w:tc>
          <w:tcPr>
            <w:tcW w:type="dxa" w:w="1385"/>
          </w:tcPr>
          <w:p>
            <w:pPr>
              <w:spacing w:after="0"/>
              <w:jc w:val="right"/>
            </w:pPr>
            <w:r>
              <w:rPr>
                <w:sz w:val="16"/>
              </w:rPr>
              <w:t>3 of 27</w:t>
            </w:r>
          </w:p>
        </w:tc>
        <w:tc>
          <w:tcPr>
            <w:tcW w:type="dxa" w:w="1046"/>
          </w:tcPr>
          <w:p>
            <w:pPr>
              <w:spacing w:after="0"/>
              <w:jc w:val="right"/>
            </w:pPr>
            <w:r>
              <w:rPr>
                <w:sz w:val="16"/>
              </w:rPr>
              <w:t>92.4</w:t>
            </w:r>
          </w:p>
        </w:tc>
        <w:tc>
          <w:tcPr>
            <w:tcW w:type="dxa" w:w="1097"/>
          </w:tcPr>
          <w:p>
            <w:pPr>
              <w:spacing w:after="0"/>
              <w:jc w:val="right"/>
            </w:pPr>
            <w:r>
              <w:rPr>
                <w:sz w:val="16"/>
              </w:rPr>
              <w:t>93.4</w:t>
            </w:r>
          </w:p>
        </w:tc>
        <w:tc>
          <w:tcPr>
            <w:tcW w:type="dxa" w:w="1046"/>
          </w:tcPr>
          <w:p>
            <w:pPr>
              <w:spacing w:after="0"/>
              <w:jc w:val="right"/>
            </w:pPr>
            <w:r>
              <w:rPr>
                <w:sz w:val="16"/>
              </w:rPr>
              <w:t>93.6</w:t>
            </w:r>
          </w:p>
        </w:tc>
        <w:tc>
          <w:tcPr>
            <w:tcW w:type="dxa" w:w="7867"/>
          </w:tcPr>
          <w:p>
            <w:pPr>
              <w:spacing w:after="0"/>
              <w:jc w:val="left"/>
            </w:pPr>
            <w:r>
              <w:rPr>
                <w:sz w:val="16"/>
              </w:rPr>
              <w:t>Relatively Moderate 3, No Rating 24</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27 of 27</w:t>
            </w:r>
          </w:p>
        </w:tc>
        <w:tc>
          <w:tcPr>
            <w:tcW w:type="dxa" w:w="1046"/>
          </w:tcPr>
          <w:p>
            <w:pPr>
              <w:spacing w:after="0"/>
              <w:jc w:val="right"/>
            </w:pPr>
            <w:r>
              <w:rPr>
                <w:sz w:val="16"/>
              </w:rPr>
              <w:t>24.3</w:t>
            </w:r>
          </w:p>
        </w:tc>
        <w:tc>
          <w:tcPr>
            <w:tcW w:type="dxa" w:w="1097"/>
          </w:tcPr>
          <w:p>
            <w:pPr>
              <w:spacing w:after="0"/>
              <w:jc w:val="right"/>
            </w:pPr>
            <w:r>
              <w:rPr>
                <w:sz w:val="16"/>
              </w:rPr>
              <w:t>52.2</w:t>
            </w:r>
          </w:p>
        </w:tc>
        <w:tc>
          <w:tcPr>
            <w:tcW w:type="dxa" w:w="1046"/>
          </w:tcPr>
          <w:p>
            <w:pPr>
              <w:spacing w:after="0"/>
              <w:jc w:val="right"/>
            </w:pPr>
            <w:r>
              <w:rPr>
                <w:sz w:val="16"/>
              </w:rPr>
              <w:t>73.8</w:t>
            </w:r>
          </w:p>
        </w:tc>
        <w:tc>
          <w:tcPr>
            <w:tcW w:type="dxa" w:w="7867"/>
          </w:tcPr>
          <w:p>
            <w:pPr>
              <w:spacing w:after="0"/>
              <w:jc w:val="left"/>
            </w:pPr>
            <w:r>
              <w:rPr>
                <w:sz w:val="16"/>
              </w:rPr>
              <w:t>Relatively Low 20, Very Low 7</w:t>
            </w:r>
          </w:p>
        </w:tc>
      </w:tr>
      <w:tr>
        <w:trPr>
          <w:cantSplit/>
        </w:trPr>
        <w:tc>
          <w:tcPr>
            <w:tcW w:type="dxa" w:w="1673"/>
          </w:tcPr>
          <w:p>
            <w:pPr>
              <w:spacing w:after="0"/>
              <w:jc w:val="left"/>
            </w:pPr>
            <w:r>
              <w:rPr>
                <w:sz w:val="16"/>
              </w:rPr>
              <w:t>Hail</w:t>
            </w:r>
          </w:p>
        </w:tc>
        <w:tc>
          <w:tcPr>
            <w:tcW w:type="dxa" w:w="1385"/>
          </w:tcPr>
          <w:p>
            <w:pPr>
              <w:spacing w:after="0"/>
              <w:jc w:val="right"/>
            </w:pPr>
            <w:r>
              <w:rPr>
                <w:sz w:val="16"/>
              </w:rPr>
              <w:t>27 of 27</w:t>
            </w:r>
          </w:p>
        </w:tc>
        <w:tc>
          <w:tcPr>
            <w:tcW w:type="dxa" w:w="1046"/>
          </w:tcPr>
          <w:p>
            <w:pPr>
              <w:spacing w:after="0"/>
              <w:jc w:val="right"/>
            </w:pPr>
            <w:r>
              <w:rPr>
                <w:sz w:val="16"/>
              </w:rPr>
              <w:t>58.1</w:t>
            </w:r>
          </w:p>
        </w:tc>
        <w:tc>
          <w:tcPr>
            <w:tcW w:type="dxa" w:w="1097"/>
          </w:tcPr>
          <w:p>
            <w:pPr>
              <w:spacing w:after="0"/>
              <w:jc w:val="right"/>
            </w:pPr>
            <w:r>
              <w:rPr>
                <w:sz w:val="16"/>
              </w:rPr>
              <w:t>77.4</w:t>
            </w:r>
          </w:p>
        </w:tc>
        <w:tc>
          <w:tcPr>
            <w:tcW w:type="dxa" w:w="1046"/>
          </w:tcPr>
          <w:p>
            <w:pPr>
              <w:spacing w:after="0"/>
              <w:jc w:val="right"/>
            </w:pPr>
            <w:r>
              <w:rPr>
                <w:sz w:val="16"/>
              </w:rPr>
              <w:t>86.7</w:t>
            </w:r>
          </w:p>
        </w:tc>
        <w:tc>
          <w:tcPr>
            <w:tcW w:type="dxa" w:w="7867"/>
          </w:tcPr>
          <w:p>
            <w:pPr>
              <w:spacing w:after="0"/>
              <w:jc w:val="left"/>
            </w:pPr>
            <w:r>
              <w:rPr>
                <w:sz w:val="16"/>
              </w:rPr>
              <w:t>Relatively Moderate 21, Relatively Low 6</w:t>
            </w:r>
          </w:p>
        </w:tc>
      </w:tr>
      <w:tr>
        <w:trPr>
          <w:cantSplit/>
        </w:trPr>
        <w:tc>
          <w:tcPr>
            <w:tcW w:type="dxa" w:w="1673"/>
          </w:tcPr>
          <w:p>
            <w:pPr>
              <w:spacing w:after="0"/>
              <w:jc w:val="left"/>
            </w:pPr>
            <w:r>
              <w:rPr>
                <w:sz w:val="16"/>
              </w:rPr>
              <w:t>Heat Wave</w:t>
            </w:r>
          </w:p>
        </w:tc>
        <w:tc>
          <w:tcPr>
            <w:tcW w:type="dxa" w:w="1385"/>
          </w:tcPr>
          <w:p>
            <w:pPr>
              <w:spacing w:after="0"/>
              <w:jc w:val="right"/>
            </w:pPr>
            <w:r>
              <w:rPr>
                <w:sz w:val="16"/>
              </w:rPr>
              <w:t>27 of 27</w:t>
            </w:r>
          </w:p>
        </w:tc>
        <w:tc>
          <w:tcPr>
            <w:tcW w:type="dxa" w:w="1046"/>
          </w:tcPr>
          <w:p>
            <w:pPr>
              <w:spacing w:after="0"/>
              <w:jc w:val="right"/>
            </w:pPr>
            <w:r>
              <w:rPr>
                <w:sz w:val="16"/>
              </w:rPr>
              <w:t>9.9</w:t>
            </w:r>
          </w:p>
        </w:tc>
        <w:tc>
          <w:tcPr>
            <w:tcW w:type="dxa" w:w="1097"/>
          </w:tcPr>
          <w:p>
            <w:pPr>
              <w:spacing w:after="0"/>
              <w:jc w:val="right"/>
            </w:pPr>
            <w:r>
              <w:rPr>
                <w:sz w:val="16"/>
              </w:rPr>
              <w:t>51.0</w:t>
            </w:r>
          </w:p>
        </w:tc>
        <w:tc>
          <w:tcPr>
            <w:tcW w:type="dxa" w:w="1046"/>
          </w:tcPr>
          <w:p>
            <w:pPr>
              <w:spacing w:after="0"/>
              <w:jc w:val="right"/>
            </w:pPr>
            <w:r>
              <w:rPr>
                <w:sz w:val="16"/>
              </w:rPr>
              <w:t>70.2</w:t>
            </w:r>
          </w:p>
        </w:tc>
        <w:tc>
          <w:tcPr>
            <w:tcW w:type="dxa" w:w="7867"/>
          </w:tcPr>
          <w:p>
            <w:pPr>
              <w:spacing w:after="0"/>
              <w:jc w:val="left"/>
            </w:pPr>
            <w:r>
              <w:rPr>
                <w:sz w:val="16"/>
              </w:rPr>
              <w:t>Relatively Moderate 10, Relatively Low 16, Very Low 1</w:t>
            </w:r>
          </w:p>
        </w:tc>
      </w:tr>
      <w:tr>
        <w:trPr>
          <w:cantSplit/>
        </w:trPr>
        <w:tc>
          <w:tcPr>
            <w:tcW w:type="dxa" w:w="1673"/>
          </w:tcPr>
          <w:p>
            <w:pPr>
              <w:spacing w:after="0"/>
              <w:jc w:val="left"/>
            </w:pPr>
            <w:r>
              <w:rPr>
                <w:sz w:val="16"/>
              </w:rPr>
              <w:t>Hurricane</w:t>
            </w:r>
          </w:p>
        </w:tc>
        <w:tc>
          <w:tcPr>
            <w:tcW w:type="dxa" w:w="1385"/>
          </w:tcPr>
          <w:p>
            <w:pPr>
              <w:spacing w:after="0"/>
              <w:jc w:val="right"/>
            </w:pPr>
            <w:r>
              <w:rPr>
                <w:sz w:val="16"/>
              </w:rPr>
              <w:t>27 of 27</w:t>
            </w:r>
          </w:p>
        </w:tc>
        <w:tc>
          <w:tcPr>
            <w:tcW w:type="dxa" w:w="1046"/>
          </w:tcPr>
          <w:p>
            <w:pPr>
              <w:spacing w:after="0"/>
              <w:jc w:val="right"/>
            </w:pPr>
            <w:r>
              <w:rPr>
                <w:sz w:val="16"/>
              </w:rPr>
              <w:t>44.5</w:t>
            </w:r>
          </w:p>
        </w:tc>
        <w:tc>
          <w:tcPr>
            <w:tcW w:type="dxa" w:w="1097"/>
          </w:tcPr>
          <w:p>
            <w:pPr>
              <w:spacing w:after="0"/>
              <w:jc w:val="right"/>
            </w:pPr>
            <w:r>
              <w:rPr>
                <w:sz w:val="16"/>
              </w:rPr>
              <w:t>53.2</w:t>
            </w:r>
          </w:p>
        </w:tc>
        <w:tc>
          <w:tcPr>
            <w:tcW w:type="dxa" w:w="1046"/>
          </w:tcPr>
          <w:p>
            <w:pPr>
              <w:spacing w:after="0"/>
              <w:jc w:val="right"/>
            </w:pPr>
            <w:r>
              <w:rPr>
                <w:sz w:val="16"/>
              </w:rPr>
              <w:t>57.5</w:t>
            </w:r>
          </w:p>
        </w:tc>
        <w:tc>
          <w:tcPr>
            <w:tcW w:type="dxa" w:w="7867"/>
          </w:tcPr>
          <w:p>
            <w:pPr>
              <w:spacing w:after="0"/>
              <w:jc w:val="left"/>
            </w:pPr>
            <w:r>
              <w:rPr>
                <w:sz w:val="16"/>
              </w:rPr>
              <w:t>Relatively Low 18, Very Low 9</w:t>
            </w:r>
          </w:p>
        </w:tc>
      </w:tr>
      <w:tr>
        <w:trPr>
          <w:cantSplit/>
        </w:trPr>
        <w:tc>
          <w:tcPr>
            <w:tcW w:type="dxa" w:w="1673"/>
          </w:tcPr>
          <w:p>
            <w:pPr>
              <w:spacing w:after="0"/>
              <w:jc w:val="left"/>
            </w:pPr>
            <w:r>
              <w:rPr>
                <w:sz w:val="16"/>
              </w:rPr>
              <w:t>Ice Storm</w:t>
            </w:r>
          </w:p>
        </w:tc>
        <w:tc>
          <w:tcPr>
            <w:tcW w:type="dxa" w:w="1385"/>
          </w:tcPr>
          <w:p>
            <w:pPr>
              <w:spacing w:after="0"/>
              <w:jc w:val="right"/>
            </w:pPr>
            <w:r>
              <w:rPr>
                <w:sz w:val="16"/>
              </w:rPr>
              <w:t>27 of 27</w:t>
            </w:r>
          </w:p>
        </w:tc>
        <w:tc>
          <w:tcPr>
            <w:tcW w:type="dxa" w:w="1046"/>
          </w:tcPr>
          <w:p>
            <w:pPr>
              <w:spacing w:after="0"/>
              <w:jc w:val="right"/>
            </w:pPr>
            <w:r>
              <w:rPr>
                <w:sz w:val="16"/>
              </w:rPr>
              <w:t>46.0</w:t>
            </w:r>
          </w:p>
        </w:tc>
        <w:tc>
          <w:tcPr>
            <w:tcW w:type="dxa" w:w="1097"/>
          </w:tcPr>
          <w:p>
            <w:pPr>
              <w:spacing w:after="0"/>
              <w:jc w:val="right"/>
            </w:pPr>
            <w:r>
              <w:rPr>
                <w:sz w:val="16"/>
              </w:rPr>
              <w:t>74.3</w:t>
            </w:r>
          </w:p>
        </w:tc>
        <w:tc>
          <w:tcPr>
            <w:tcW w:type="dxa" w:w="1046"/>
          </w:tcPr>
          <w:p>
            <w:pPr>
              <w:spacing w:after="0"/>
              <w:jc w:val="right"/>
            </w:pPr>
            <w:r>
              <w:rPr>
                <w:sz w:val="16"/>
              </w:rPr>
              <w:t>87.8</w:t>
            </w:r>
          </w:p>
        </w:tc>
        <w:tc>
          <w:tcPr>
            <w:tcW w:type="dxa" w:w="7867"/>
          </w:tcPr>
          <w:p>
            <w:pPr>
              <w:spacing w:after="0"/>
              <w:jc w:val="left"/>
            </w:pPr>
            <w:r>
              <w:rPr>
                <w:sz w:val="16"/>
              </w:rPr>
              <w:t>Relatively Moderate 19, Relatively Low 8</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27 of 27</w:t>
            </w:r>
          </w:p>
        </w:tc>
        <w:tc>
          <w:tcPr>
            <w:tcW w:type="dxa" w:w="1046"/>
          </w:tcPr>
          <w:p>
            <w:pPr>
              <w:spacing w:after="0"/>
              <w:jc w:val="right"/>
            </w:pPr>
            <w:r>
              <w:rPr>
                <w:sz w:val="16"/>
              </w:rPr>
              <w:t>8.8</w:t>
            </w:r>
          </w:p>
        </w:tc>
        <w:tc>
          <w:tcPr>
            <w:tcW w:type="dxa" w:w="1097"/>
          </w:tcPr>
          <w:p>
            <w:pPr>
              <w:spacing w:after="0"/>
              <w:jc w:val="right"/>
            </w:pPr>
            <w:r>
              <w:rPr>
                <w:sz w:val="16"/>
              </w:rPr>
              <w:t>49.0</w:t>
            </w:r>
          </w:p>
        </w:tc>
        <w:tc>
          <w:tcPr>
            <w:tcW w:type="dxa" w:w="1046"/>
          </w:tcPr>
          <w:p>
            <w:pPr>
              <w:spacing w:after="0"/>
              <w:jc w:val="right"/>
            </w:pPr>
            <w:r>
              <w:rPr>
                <w:sz w:val="16"/>
              </w:rPr>
              <w:t>80.0</w:t>
            </w:r>
          </w:p>
        </w:tc>
        <w:tc>
          <w:tcPr>
            <w:tcW w:type="dxa" w:w="7867"/>
          </w:tcPr>
          <w:p>
            <w:pPr>
              <w:spacing w:after="0"/>
              <w:jc w:val="left"/>
            </w:pPr>
            <w:r>
              <w:rPr>
                <w:sz w:val="16"/>
              </w:rPr>
              <w:t>Relatively High 1, Relatively Moderate 13, Relatively Low 12, Very Low 1</w:t>
            </w:r>
          </w:p>
        </w:tc>
      </w:tr>
      <w:tr>
        <w:trPr>
          <w:cantSplit/>
        </w:trPr>
        <w:tc>
          <w:tcPr>
            <w:tcW w:type="dxa" w:w="1673"/>
          </w:tcPr>
          <w:p>
            <w:pPr>
              <w:spacing w:after="0"/>
              <w:jc w:val="left"/>
            </w:pPr>
            <w:r>
              <w:rPr>
                <w:sz w:val="16"/>
              </w:rPr>
              <w:t>Landslide</w:t>
            </w:r>
          </w:p>
        </w:tc>
        <w:tc>
          <w:tcPr>
            <w:tcW w:type="dxa" w:w="1385"/>
          </w:tcPr>
          <w:p>
            <w:pPr>
              <w:spacing w:after="0"/>
              <w:jc w:val="right"/>
            </w:pPr>
            <w:r>
              <w:rPr>
                <w:sz w:val="16"/>
              </w:rPr>
              <w:t>27 of 27</w:t>
            </w:r>
          </w:p>
        </w:tc>
        <w:tc>
          <w:tcPr>
            <w:tcW w:type="dxa" w:w="1046"/>
          </w:tcPr>
          <w:p>
            <w:pPr>
              <w:spacing w:after="0"/>
              <w:jc w:val="right"/>
            </w:pPr>
            <w:r>
              <w:rPr>
                <w:sz w:val="16"/>
              </w:rPr>
              <w:t>28.9</w:t>
            </w:r>
          </w:p>
        </w:tc>
        <w:tc>
          <w:tcPr>
            <w:tcW w:type="dxa" w:w="1097"/>
          </w:tcPr>
          <w:p>
            <w:pPr>
              <w:spacing w:after="0"/>
              <w:jc w:val="right"/>
            </w:pPr>
            <w:r>
              <w:rPr>
                <w:sz w:val="16"/>
              </w:rPr>
              <w:t>63.9</w:t>
            </w:r>
          </w:p>
        </w:tc>
        <w:tc>
          <w:tcPr>
            <w:tcW w:type="dxa" w:w="1046"/>
          </w:tcPr>
          <w:p>
            <w:pPr>
              <w:spacing w:after="0"/>
              <w:jc w:val="right"/>
            </w:pPr>
            <w:r>
              <w:rPr>
                <w:sz w:val="16"/>
              </w:rPr>
              <w:t>87.8</w:t>
            </w:r>
          </w:p>
        </w:tc>
        <w:tc>
          <w:tcPr>
            <w:tcW w:type="dxa" w:w="7867"/>
          </w:tcPr>
          <w:p>
            <w:pPr>
              <w:spacing w:after="0"/>
              <w:jc w:val="left"/>
            </w:pPr>
            <w:r>
              <w:rPr>
                <w:sz w:val="16"/>
              </w:rPr>
              <w:t>Relatively Low 2, Very Low 25</w:t>
            </w:r>
          </w:p>
        </w:tc>
      </w:tr>
      <w:tr>
        <w:trPr>
          <w:cantSplit/>
        </w:trPr>
        <w:tc>
          <w:tcPr>
            <w:tcW w:type="dxa" w:w="1673"/>
          </w:tcPr>
          <w:p>
            <w:pPr>
              <w:spacing w:after="0"/>
              <w:jc w:val="left"/>
            </w:pPr>
            <w:r>
              <w:rPr>
                <w:sz w:val="16"/>
              </w:rPr>
              <w:t>Lightning</w:t>
            </w:r>
          </w:p>
        </w:tc>
        <w:tc>
          <w:tcPr>
            <w:tcW w:type="dxa" w:w="1385"/>
          </w:tcPr>
          <w:p>
            <w:pPr>
              <w:spacing w:after="0"/>
              <w:jc w:val="right"/>
            </w:pPr>
            <w:r>
              <w:rPr>
                <w:sz w:val="16"/>
              </w:rPr>
              <w:t>27 of 27</w:t>
            </w:r>
          </w:p>
        </w:tc>
        <w:tc>
          <w:tcPr>
            <w:tcW w:type="dxa" w:w="1046"/>
          </w:tcPr>
          <w:p>
            <w:pPr>
              <w:spacing w:after="0"/>
              <w:jc w:val="right"/>
            </w:pPr>
            <w:r>
              <w:rPr>
                <w:sz w:val="16"/>
              </w:rPr>
              <w:t>30.2</w:t>
            </w:r>
          </w:p>
        </w:tc>
        <w:tc>
          <w:tcPr>
            <w:tcW w:type="dxa" w:w="1097"/>
          </w:tcPr>
          <w:p>
            <w:pPr>
              <w:spacing w:after="0"/>
              <w:jc w:val="right"/>
            </w:pPr>
            <w:r>
              <w:rPr>
                <w:sz w:val="16"/>
              </w:rPr>
              <w:t>70.3</w:t>
            </w:r>
          </w:p>
        </w:tc>
        <w:tc>
          <w:tcPr>
            <w:tcW w:type="dxa" w:w="1046"/>
          </w:tcPr>
          <w:p>
            <w:pPr>
              <w:spacing w:after="0"/>
              <w:jc w:val="right"/>
            </w:pPr>
            <w:r>
              <w:rPr>
                <w:sz w:val="16"/>
              </w:rPr>
              <w:t>85.5</w:t>
            </w:r>
          </w:p>
        </w:tc>
        <w:tc>
          <w:tcPr>
            <w:tcW w:type="dxa" w:w="7867"/>
          </w:tcPr>
          <w:p>
            <w:pPr>
              <w:spacing w:after="0"/>
              <w:jc w:val="left"/>
            </w:pPr>
            <w:r>
              <w:rPr>
                <w:sz w:val="16"/>
              </w:rPr>
              <w:t>Relatively High 7, Relatively Moderate 18, Relatively Low 2</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27 of 27</w:t>
            </w:r>
          </w:p>
        </w:tc>
        <w:tc>
          <w:tcPr>
            <w:tcW w:type="dxa" w:w="1046"/>
          </w:tcPr>
          <w:p>
            <w:pPr>
              <w:spacing w:after="0"/>
              <w:jc w:val="right"/>
            </w:pPr>
            <w:r>
              <w:rPr>
                <w:sz w:val="16"/>
              </w:rPr>
              <w:t>36.5</w:t>
            </w:r>
          </w:p>
        </w:tc>
        <w:tc>
          <w:tcPr>
            <w:tcW w:type="dxa" w:w="1097"/>
          </w:tcPr>
          <w:p>
            <w:pPr>
              <w:spacing w:after="0"/>
              <w:jc w:val="right"/>
            </w:pPr>
            <w:r>
              <w:rPr>
                <w:sz w:val="16"/>
              </w:rPr>
              <w:t>77.4</w:t>
            </w:r>
          </w:p>
        </w:tc>
        <w:tc>
          <w:tcPr>
            <w:tcW w:type="dxa" w:w="1046"/>
          </w:tcPr>
          <w:p>
            <w:pPr>
              <w:spacing w:after="0"/>
              <w:jc w:val="right"/>
            </w:pPr>
            <w:r>
              <w:rPr>
                <w:sz w:val="16"/>
              </w:rPr>
              <w:t>87.7</w:t>
            </w:r>
          </w:p>
        </w:tc>
        <w:tc>
          <w:tcPr>
            <w:tcW w:type="dxa" w:w="7867"/>
          </w:tcPr>
          <w:p>
            <w:pPr>
              <w:spacing w:after="0"/>
              <w:jc w:val="left"/>
            </w:pPr>
            <w:r>
              <w:rPr>
                <w:sz w:val="16"/>
              </w:rPr>
              <w:t>Relatively High 5, Relatively Moderate 20, Relatively Low 2</w:t>
            </w:r>
          </w:p>
        </w:tc>
      </w:tr>
      <w:tr>
        <w:trPr>
          <w:cantSplit/>
        </w:trPr>
        <w:tc>
          <w:tcPr>
            <w:tcW w:type="dxa" w:w="1673"/>
          </w:tcPr>
          <w:p>
            <w:pPr>
              <w:spacing w:after="0"/>
              <w:jc w:val="left"/>
            </w:pPr>
            <w:r>
              <w:rPr>
                <w:sz w:val="16"/>
              </w:rPr>
              <w:t>Tornado</w:t>
            </w:r>
          </w:p>
        </w:tc>
        <w:tc>
          <w:tcPr>
            <w:tcW w:type="dxa" w:w="1385"/>
          </w:tcPr>
          <w:p>
            <w:pPr>
              <w:spacing w:after="0"/>
              <w:jc w:val="right"/>
            </w:pPr>
            <w:r>
              <w:rPr>
                <w:sz w:val="16"/>
              </w:rPr>
              <w:t>27 of 27</w:t>
            </w:r>
          </w:p>
        </w:tc>
        <w:tc>
          <w:tcPr>
            <w:tcW w:type="dxa" w:w="1046"/>
          </w:tcPr>
          <w:p>
            <w:pPr>
              <w:spacing w:after="0"/>
              <w:jc w:val="right"/>
            </w:pPr>
            <w:r>
              <w:rPr>
                <w:sz w:val="16"/>
              </w:rPr>
              <w:t>44.1</w:t>
            </w:r>
          </w:p>
        </w:tc>
        <w:tc>
          <w:tcPr>
            <w:tcW w:type="dxa" w:w="1097"/>
          </w:tcPr>
          <w:p>
            <w:pPr>
              <w:spacing w:after="0"/>
              <w:jc w:val="right"/>
            </w:pPr>
            <w:r>
              <w:rPr>
                <w:sz w:val="16"/>
              </w:rPr>
              <w:t>72.1</w:t>
            </w:r>
          </w:p>
        </w:tc>
        <w:tc>
          <w:tcPr>
            <w:tcW w:type="dxa" w:w="1046"/>
          </w:tcPr>
          <w:p>
            <w:pPr>
              <w:spacing w:after="0"/>
              <w:jc w:val="right"/>
            </w:pPr>
            <w:r>
              <w:rPr>
                <w:sz w:val="16"/>
              </w:rPr>
              <w:t>83.1</w:t>
            </w:r>
          </w:p>
        </w:tc>
        <w:tc>
          <w:tcPr>
            <w:tcW w:type="dxa" w:w="7867"/>
          </w:tcPr>
          <w:p>
            <w:pPr>
              <w:spacing w:after="0"/>
              <w:jc w:val="left"/>
            </w:pPr>
            <w:r>
              <w:rPr>
                <w:sz w:val="16"/>
              </w:rPr>
              <w:t>Relatively High 12, Relatively Moderate 14, Relatively Low 1</w:t>
            </w:r>
          </w:p>
        </w:tc>
      </w:tr>
      <w:tr>
        <w:trPr>
          <w:cantSplit/>
        </w:trPr>
        <w:tc>
          <w:tcPr>
            <w:tcW w:type="dxa" w:w="1673"/>
          </w:tcPr>
          <w:p>
            <w:pPr>
              <w:spacing w:after="0"/>
              <w:jc w:val="left"/>
            </w:pPr>
            <w:r>
              <w:rPr>
                <w:sz w:val="16"/>
              </w:rPr>
              <w:t>Wildfire</w:t>
            </w:r>
          </w:p>
        </w:tc>
        <w:tc>
          <w:tcPr>
            <w:tcW w:type="dxa" w:w="1385"/>
          </w:tcPr>
          <w:p>
            <w:pPr>
              <w:spacing w:after="0"/>
              <w:jc w:val="right"/>
            </w:pPr>
            <w:r>
              <w:rPr>
                <w:sz w:val="16"/>
              </w:rPr>
              <w:t>27 of 27</w:t>
            </w:r>
          </w:p>
        </w:tc>
        <w:tc>
          <w:tcPr>
            <w:tcW w:type="dxa" w:w="1046"/>
          </w:tcPr>
          <w:p>
            <w:pPr>
              <w:spacing w:after="0"/>
              <w:jc w:val="right"/>
            </w:pPr>
            <w:r>
              <w:rPr>
                <w:sz w:val="16"/>
              </w:rPr>
              <w:t>25.6</w:t>
            </w:r>
          </w:p>
        </w:tc>
        <w:tc>
          <w:tcPr>
            <w:tcW w:type="dxa" w:w="1097"/>
          </w:tcPr>
          <w:p>
            <w:pPr>
              <w:spacing w:after="0"/>
              <w:jc w:val="right"/>
            </w:pPr>
            <w:r>
              <w:rPr>
                <w:sz w:val="16"/>
              </w:rPr>
              <w:t>69.2</w:t>
            </w:r>
          </w:p>
        </w:tc>
        <w:tc>
          <w:tcPr>
            <w:tcW w:type="dxa" w:w="1046"/>
          </w:tcPr>
          <w:p>
            <w:pPr>
              <w:spacing w:after="0"/>
              <w:jc w:val="right"/>
            </w:pPr>
            <w:r>
              <w:rPr>
                <w:sz w:val="16"/>
              </w:rPr>
              <w:t>81.2</w:t>
            </w:r>
          </w:p>
        </w:tc>
        <w:tc>
          <w:tcPr>
            <w:tcW w:type="dxa" w:w="7867"/>
          </w:tcPr>
          <w:p>
            <w:pPr>
              <w:spacing w:after="0"/>
              <w:jc w:val="left"/>
            </w:pPr>
            <w:r>
              <w:rPr>
                <w:sz w:val="16"/>
              </w:rPr>
              <w:t>Relatively Low 14, Very Low 13</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27 of 27</w:t>
            </w:r>
          </w:p>
        </w:tc>
        <w:tc>
          <w:tcPr>
            <w:tcW w:type="dxa" w:w="1046"/>
          </w:tcPr>
          <w:p>
            <w:pPr>
              <w:spacing w:after="0"/>
              <w:jc w:val="right"/>
            </w:pPr>
            <w:r>
              <w:rPr>
                <w:sz w:val="16"/>
              </w:rPr>
              <w:t>18.1</w:t>
            </w:r>
          </w:p>
        </w:tc>
        <w:tc>
          <w:tcPr>
            <w:tcW w:type="dxa" w:w="1097"/>
          </w:tcPr>
          <w:p>
            <w:pPr>
              <w:spacing w:after="0"/>
              <w:jc w:val="right"/>
            </w:pPr>
            <w:r>
              <w:rPr>
                <w:sz w:val="16"/>
              </w:rPr>
              <w:t>26.5</w:t>
            </w:r>
          </w:p>
        </w:tc>
        <w:tc>
          <w:tcPr>
            <w:tcW w:type="dxa" w:w="1046"/>
          </w:tcPr>
          <w:p>
            <w:pPr>
              <w:spacing w:after="0"/>
              <w:jc w:val="right"/>
            </w:pPr>
            <w:r>
              <w:rPr>
                <w:sz w:val="16"/>
              </w:rPr>
              <w:t>33.3</w:t>
            </w:r>
          </w:p>
        </w:tc>
        <w:tc>
          <w:tcPr>
            <w:tcW w:type="dxa" w:w="7867"/>
          </w:tcPr>
          <w:p>
            <w:pPr>
              <w:spacing w:after="0"/>
              <w:jc w:val="left"/>
            </w:pPr>
            <w:r>
              <w:rPr>
                <w:sz w:val="16"/>
              </w:rPr>
              <w:t>Relatively Low 26, Very Low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354"/>
        <w:gridCol w:w="1942"/>
        <w:gridCol w:w="2475"/>
        <w:gridCol w:w="2159"/>
        <w:gridCol w:w="2305"/>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54"/>
            <w:shd w:val="clear" w:color="auto" w:fill="E8E8E8"/>
          </w:tcPr>
          <w:p>
            <w:pPr>
              <w:spacing w:after="0"/>
              <w:jc w:val="left"/>
            </w:pPr>
            <w:r>
              <w:rPr>
                <w:b/>
                <w:sz w:val="16"/>
              </w:rPr>
              <w:t>Plan status</w:t>
            </w:r>
          </w:p>
        </w:tc>
        <w:tc>
          <w:tcPr>
            <w:tcW w:type="dxa" w:w="19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7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5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05"/>
            <w:shd w:val="clear" w:color="auto" w:fill="E8E8E8"/>
          </w:tcPr>
          <w:p>
            <w:pPr>
              <w:spacing w:after="0"/>
              <w:jc w:val="left"/>
            </w:pPr>
            <w:r>
              <w:rPr>
                <w:b/>
                <w:sz w:val="16"/>
              </w:rPr>
              <w:t>Notes</w:t>
            </w:r>
          </w:p>
        </w:tc>
      </w:tr>
      <w:tr>
        <w:trPr>
          <w:cantSplit/>
        </w:trPr>
        <w:tc>
          <w:tcPr>
            <w:tcW w:type="dxa" w:w="1483"/>
          </w:tcPr>
          <w:p>
            <w:pPr>
              <w:spacing w:after="0"/>
              <w:jc w:val="left"/>
            </w:pPr>
            <w:r>
              <w:rPr>
                <w:sz w:val="16"/>
              </w:rPr>
              <w:t>Coweta County (unincorporated area)</w:t>
            </w:r>
          </w:p>
        </w:tc>
        <w:tc>
          <w:tcPr>
            <w:tcW w:type="dxa" w:w="1394"/>
          </w:tcPr>
          <w:p>
            <w:pPr>
              <w:spacing w:after="0"/>
              <w:jc w:val="left"/>
            </w:pPr>
            <w:r>
              <w:rPr>
                <w:sz w:val="16"/>
              </w:rPr>
              <w:t>Unincorporated</w:t>
            </w:r>
          </w:p>
        </w:tc>
        <w:tc>
          <w:tcPr>
            <w:tcW w:type="dxa" w:w="2354"/>
          </w:tcPr>
          <w:p>
            <w:pPr>
              <w:spacing w:after="0"/>
              <w:jc w:val="left"/>
            </w:pPr>
            <w:r>
              <w:rPr>
                <w:sz w:val="16"/>
              </w:rPr>
              <w:t>Approved, expires 2030-05-05</w:t>
            </w:r>
          </w:p>
        </w:tc>
        <w:tc>
          <w:tcPr>
            <w:tcW w:type="dxa" w:w="1942"/>
          </w:tcPr>
          <w:p>
            <w:pPr>
              <w:spacing w:after="0"/>
              <w:jc w:val="right"/>
            </w:pPr>
            <w:r>
              <w:rPr>
                <w:sz w:val="16"/>
              </w:rPr>
              <w:t>FMA RL 0, SRL 0; any 2</w:t>
            </w:r>
          </w:p>
        </w:tc>
        <w:tc>
          <w:tcPr>
            <w:tcW w:type="dxa" w:w="2475"/>
          </w:tcPr>
          <w:p>
            <w:pPr>
              <w:spacing w:after="0"/>
              <w:jc w:val="right"/>
            </w:pPr>
            <w:r>
              <w:rPr>
                <w:sz w:val="16"/>
              </w:rPr>
              <w:t>$1,681,244.58</w:t>
            </w:r>
          </w:p>
        </w:tc>
        <w:tc>
          <w:tcPr>
            <w:tcW w:type="dxa" w:w="2159"/>
          </w:tcPr>
          <w:p>
            <w:pPr>
              <w:spacing w:after="0"/>
              <w:jc w:val="right"/>
            </w:pPr>
            <w:r>
              <w:rPr>
                <w:sz w:val="16"/>
              </w:rPr>
              <w:t>0 total; 0 since its plan</w:t>
            </w:r>
          </w:p>
        </w:tc>
        <w:tc>
          <w:tcPr>
            <w:tcW w:type="dxa" w:w="2305"/>
          </w:tcPr>
          <w:p>
            <w:pPr>
              <w:spacing w:after="0"/>
              <w:jc w:val="left"/>
            </w:pPr>
            <w:r>
              <w:rPr>
                <w:sz w:val="16"/>
              </w:rPr>
              <w:t>Includes $205,799.30 for declarations not counted as hazard incidents (DR-4501-GA).</w:t>
            </w:r>
          </w:p>
        </w:tc>
      </w:tr>
      <w:tr>
        <w:trPr>
          <w:cantSplit/>
        </w:trPr>
        <w:tc>
          <w:tcPr>
            <w:tcW w:type="dxa" w:w="1483"/>
          </w:tcPr>
          <w:p>
            <w:pPr>
              <w:spacing w:after="0"/>
              <w:jc w:val="left"/>
            </w:pPr>
            <w:r>
              <w:rPr>
                <w:sz w:val="16"/>
              </w:rPr>
              <w:t>Grantville city</w:t>
            </w:r>
          </w:p>
        </w:tc>
        <w:tc>
          <w:tcPr>
            <w:tcW w:type="dxa" w:w="1394"/>
          </w:tcPr>
          <w:p>
            <w:pPr>
              <w:spacing w:after="0"/>
              <w:jc w:val="left"/>
            </w:pPr>
            <w:r>
              <w:rPr>
                <w:sz w:val="16"/>
              </w:rPr>
              <w:t>City</w:t>
            </w:r>
          </w:p>
        </w:tc>
        <w:tc>
          <w:tcPr>
            <w:tcW w:type="dxa" w:w="2354"/>
          </w:tcPr>
          <w:p>
            <w:pPr>
              <w:spacing w:after="0"/>
              <w:jc w:val="left"/>
            </w:pPr>
            <w:r>
              <w:rPr>
                <w:sz w:val="16"/>
              </w:rPr>
              <w:t>Approved, expires 2030-05-05</w:t>
            </w:r>
          </w:p>
        </w:tc>
        <w:tc>
          <w:tcPr>
            <w:tcW w:type="dxa" w:w="1942"/>
          </w:tcPr>
          <w:p>
            <w:pPr>
              <w:spacing w:after="0"/>
              <w:jc w:val="right"/>
            </w:pPr>
            <w:r>
              <w:rPr>
                <w:sz w:val="16"/>
              </w:rPr>
              <w:t>FMA RL 0, SRL 0; any 0</w:t>
            </w:r>
          </w:p>
        </w:tc>
        <w:tc>
          <w:tcPr>
            <w:tcW w:type="dxa" w:w="2475"/>
          </w:tcPr>
          <w:p>
            <w:pPr>
              <w:spacing w:after="0"/>
              <w:jc w:val="right"/>
            </w:pPr>
            <w:r>
              <w:rPr>
                <w:sz w:val="16"/>
              </w:rPr>
              <w:t>no Public Assistance recorded</w:t>
            </w:r>
          </w:p>
        </w:tc>
        <w:tc>
          <w:tcPr>
            <w:tcW w:type="dxa" w:w="2159"/>
          </w:tcPr>
          <w:p>
            <w:pPr>
              <w:spacing w:after="0"/>
              <w:jc w:val="right"/>
            </w:pPr>
            <w:r>
              <w:rPr>
                <w:sz w:val="16"/>
              </w:rPr>
              <w:t>42 total; 4 since its plan</w:t>
            </w:r>
          </w:p>
        </w:tc>
        <w:tc>
          <w:tcPr>
            <w:tcW w:type="dxa" w:w="2305"/>
          </w:tcPr>
          <w:p>
            <w:pPr>
              <w:spacing w:after="0"/>
              <w:jc w:val="left"/>
            </w:pPr>
          </w:p>
        </w:tc>
      </w:tr>
      <w:tr>
        <w:trPr>
          <w:cantSplit/>
        </w:trPr>
        <w:tc>
          <w:tcPr>
            <w:tcW w:type="dxa" w:w="1483"/>
          </w:tcPr>
          <w:p>
            <w:pPr>
              <w:spacing w:after="0"/>
              <w:jc w:val="left"/>
            </w:pPr>
            <w:r>
              <w:rPr>
                <w:sz w:val="16"/>
              </w:rPr>
              <w:t>Haralson town</w:t>
            </w:r>
          </w:p>
        </w:tc>
        <w:tc>
          <w:tcPr>
            <w:tcW w:type="dxa" w:w="1394"/>
          </w:tcPr>
          <w:p>
            <w:pPr>
              <w:spacing w:after="0"/>
              <w:jc w:val="left"/>
            </w:pPr>
            <w:r>
              <w:rPr>
                <w:sz w:val="16"/>
              </w:rPr>
              <w:t>Town</w:t>
            </w:r>
          </w:p>
        </w:tc>
        <w:tc>
          <w:tcPr>
            <w:tcW w:type="dxa" w:w="2354"/>
          </w:tcPr>
          <w:p>
            <w:pPr>
              <w:spacing w:after="0"/>
              <w:jc w:val="left"/>
            </w:pPr>
            <w:r>
              <w:rPr>
                <w:sz w:val="16"/>
              </w:rPr>
              <w:t>Approved, expires 2030-05-05</w:t>
            </w:r>
          </w:p>
        </w:tc>
        <w:tc>
          <w:tcPr>
            <w:tcW w:type="dxa" w:w="1942"/>
          </w:tcPr>
          <w:p>
            <w:pPr>
              <w:spacing w:after="0"/>
              <w:jc w:val="right"/>
            </w:pPr>
            <w:r>
              <w:rPr>
                <w:sz w:val="16"/>
              </w:rPr>
              <w:t>FMA RL 0, SRL 0; any 0</w:t>
            </w:r>
          </w:p>
        </w:tc>
        <w:tc>
          <w:tcPr>
            <w:tcW w:type="dxa" w:w="2475"/>
          </w:tcPr>
          <w:p>
            <w:pPr>
              <w:spacing w:after="0"/>
              <w:jc w:val="right"/>
            </w:pPr>
            <w:r>
              <w:rPr>
                <w:sz w:val="16"/>
              </w:rPr>
              <w:t>no Public Assistance recorded</w:t>
            </w:r>
          </w:p>
        </w:tc>
        <w:tc>
          <w:tcPr>
            <w:tcW w:type="dxa" w:w="2159"/>
          </w:tcPr>
          <w:p>
            <w:pPr>
              <w:spacing w:after="0"/>
              <w:jc w:val="right"/>
            </w:pPr>
            <w:r>
              <w:rPr>
                <w:sz w:val="16"/>
              </w:rPr>
              <w:t>15 total; 0 since its plan</w:t>
            </w:r>
          </w:p>
        </w:tc>
        <w:tc>
          <w:tcPr>
            <w:tcW w:type="dxa" w:w="2305"/>
          </w:tcPr>
          <w:p>
            <w:pPr>
              <w:spacing w:after="0"/>
              <w:jc w:val="left"/>
            </w:pPr>
          </w:p>
        </w:tc>
      </w:tr>
      <w:tr>
        <w:trPr>
          <w:cantSplit/>
        </w:trPr>
        <w:tc>
          <w:tcPr>
            <w:tcW w:type="dxa" w:w="1483"/>
          </w:tcPr>
          <w:p>
            <w:pPr>
              <w:spacing w:after="0"/>
              <w:jc w:val="left"/>
            </w:pPr>
            <w:r>
              <w:rPr>
                <w:sz w:val="16"/>
              </w:rPr>
              <w:t>Moreland town</w:t>
            </w:r>
          </w:p>
        </w:tc>
        <w:tc>
          <w:tcPr>
            <w:tcW w:type="dxa" w:w="1394"/>
          </w:tcPr>
          <w:p>
            <w:pPr>
              <w:spacing w:after="0"/>
              <w:jc w:val="left"/>
            </w:pPr>
            <w:r>
              <w:rPr>
                <w:sz w:val="16"/>
              </w:rPr>
              <w:t>Town</w:t>
            </w:r>
          </w:p>
        </w:tc>
        <w:tc>
          <w:tcPr>
            <w:tcW w:type="dxa" w:w="2354"/>
          </w:tcPr>
          <w:p>
            <w:pPr>
              <w:spacing w:after="0"/>
              <w:jc w:val="left"/>
            </w:pPr>
            <w:r>
              <w:rPr>
                <w:sz w:val="16"/>
              </w:rPr>
              <w:t>Approved, expires 2030-05-05</w:t>
            </w:r>
          </w:p>
        </w:tc>
        <w:tc>
          <w:tcPr>
            <w:tcW w:type="dxa" w:w="1942"/>
          </w:tcPr>
          <w:p>
            <w:pPr>
              <w:spacing w:after="0"/>
              <w:jc w:val="right"/>
            </w:pPr>
            <w:r>
              <w:rPr>
                <w:sz w:val="16"/>
              </w:rPr>
              <w:t>FMA RL 0, SRL 0; any 0</w:t>
            </w:r>
          </w:p>
        </w:tc>
        <w:tc>
          <w:tcPr>
            <w:tcW w:type="dxa" w:w="2475"/>
          </w:tcPr>
          <w:p>
            <w:pPr>
              <w:spacing w:after="0"/>
              <w:jc w:val="right"/>
            </w:pPr>
            <w:r>
              <w:rPr>
                <w:sz w:val="16"/>
              </w:rPr>
              <w:t>no Public Assistance recorded</w:t>
            </w:r>
          </w:p>
        </w:tc>
        <w:tc>
          <w:tcPr>
            <w:tcW w:type="dxa" w:w="2159"/>
          </w:tcPr>
          <w:p>
            <w:pPr>
              <w:spacing w:after="0"/>
              <w:jc w:val="right"/>
            </w:pPr>
            <w:r>
              <w:rPr>
                <w:sz w:val="16"/>
              </w:rPr>
              <w:t>28 total; 0 since its plan</w:t>
            </w:r>
          </w:p>
        </w:tc>
        <w:tc>
          <w:tcPr>
            <w:tcW w:type="dxa" w:w="2305"/>
          </w:tcPr>
          <w:p>
            <w:pPr>
              <w:spacing w:after="0"/>
              <w:jc w:val="left"/>
            </w:pPr>
          </w:p>
        </w:tc>
      </w:tr>
      <w:tr>
        <w:trPr>
          <w:cantSplit/>
        </w:trPr>
        <w:tc>
          <w:tcPr>
            <w:tcW w:type="dxa" w:w="1483"/>
          </w:tcPr>
          <w:p>
            <w:pPr>
              <w:spacing w:after="0"/>
              <w:jc w:val="left"/>
            </w:pPr>
            <w:r>
              <w:rPr>
                <w:sz w:val="16"/>
              </w:rPr>
              <w:t>Newnan city</w:t>
            </w:r>
          </w:p>
        </w:tc>
        <w:tc>
          <w:tcPr>
            <w:tcW w:type="dxa" w:w="1394"/>
          </w:tcPr>
          <w:p>
            <w:pPr>
              <w:spacing w:after="0"/>
              <w:jc w:val="left"/>
            </w:pPr>
            <w:r>
              <w:rPr>
                <w:sz w:val="16"/>
              </w:rPr>
              <w:t>City</w:t>
            </w:r>
          </w:p>
        </w:tc>
        <w:tc>
          <w:tcPr>
            <w:tcW w:type="dxa" w:w="2354"/>
          </w:tcPr>
          <w:p>
            <w:pPr>
              <w:spacing w:after="0"/>
              <w:jc w:val="left"/>
            </w:pPr>
            <w:r>
              <w:rPr>
                <w:sz w:val="16"/>
              </w:rPr>
              <w:t>Approved, expires 2030-05-05</w:t>
            </w:r>
          </w:p>
        </w:tc>
        <w:tc>
          <w:tcPr>
            <w:tcW w:type="dxa" w:w="1942"/>
          </w:tcPr>
          <w:p>
            <w:pPr>
              <w:spacing w:after="0"/>
              <w:jc w:val="right"/>
            </w:pPr>
            <w:r>
              <w:rPr>
                <w:sz w:val="16"/>
              </w:rPr>
              <w:t>FMA RL 0, SRL 1; any 2</w:t>
            </w:r>
          </w:p>
        </w:tc>
        <w:tc>
          <w:tcPr>
            <w:tcW w:type="dxa" w:w="2475"/>
          </w:tcPr>
          <w:p>
            <w:pPr>
              <w:spacing w:after="0"/>
              <w:jc w:val="right"/>
            </w:pPr>
            <w:r>
              <w:rPr>
                <w:sz w:val="16"/>
              </w:rPr>
              <w:t>$8,496,967.64</w:t>
            </w:r>
          </w:p>
        </w:tc>
        <w:tc>
          <w:tcPr>
            <w:tcW w:type="dxa" w:w="2159"/>
          </w:tcPr>
          <w:p>
            <w:pPr>
              <w:spacing w:after="0"/>
              <w:jc w:val="right"/>
            </w:pPr>
            <w:r>
              <w:rPr>
                <w:sz w:val="16"/>
              </w:rPr>
              <w:t>143 total; 2 since its plan</w:t>
            </w:r>
          </w:p>
        </w:tc>
        <w:tc>
          <w:tcPr>
            <w:tcW w:type="dxa" w:w="2305"/>
          </w:tcPr>
          <w:p>
            <w:pPr>
              <w:spacing w:after="0"/>
              <w:jc w:val="left"/>
            </w:pPr>
            <w:r>
              <w:rPr>
                <w:sz w:val="16"/>
              </w:rPr>
              <w:t>Includes $596,660 for declarations not counted as hazard incidents (EM-3218-GA).</w:t>
            </w:r>
          </w:p>
        </w:tc>
      </w:tr>
      <w:tr>
        <w:trPr>
          <w:cantSplit/>
        </w:trPr>
        <w:tc>
          <w:tcPr>
            <w:tcW w:type="dxa" w:w="1483"/>
          </w:tcPr>
          <w:p>
            <w:pPr>
              <w:spacing w:after="0"/>
              <w:jc w:val="left"/>
            </w:pPr>
            <w:r>
              <w:rPr>
                <w:sz w:val="16"/>
              </w:rPr>
              <w:t>Palmetto city</w:t>
            </w:r>
          </w:p>
        </w:tc>
        <w:tc>
          <w:tcPr>
            <w:tcW w:type="dxa" w:w="1394"/>
          </w:tcPr>
          <w:p>
            <w:pPr>
              <w:spacing w:after="0"/>
              <w:jc w:val="left"/>
            </w:pPr>
            <w:r>
              <w:rPr>
                <w:sz w:val="16"/>
              </w:rPr>
              <w:t>City</w:t>
            </w:r>
          </w:p>
        </w:tc>
        <w:tc>
          <w:tcPr>
            <w:tcW w:type="dxa" w:w="2354"/>
          </w:tcPr>
          <w:p>
            <w:pPr>
              <w:spacing w:after="0"/>
              <w:jc w:val="left"/>
            </w:pPr>
            <w:r>
              <w:rPr>
                <w:sz w:val="16"/>
              </w:rPr>
              <w:t>Approved, expires 2030-05-05</w:t>
            </w:r>
          </w:p>
        </w:tc>
        <w:tc>
          <w:tcPr>
            <w:tcW w:type="dxa" w:w="1942"/>
          </w:tcPr>
          <w:p>
            <w:pPr>
              <w:spacing w:after="0"/>
              <w:jc w:val="right"/>
            </w:pPr>
            <w:r>
              <w:rPr>
                <w:sz w:val="16"/>
              </w:rPr>
              <w:t>FMA RL 0, SRL 0; any 0</w:t>
            </w:r>
          </w:p>
        </w:tc>
        <w:tc>
          <w:tcPr>
            <w:tcW w:type="dxa" w:w="2475"/>
          </w:tcPr>
          <w:p>
            <w:pPr>
              <w:spacing w:after="0"/>
              <w:jc w:val="right"/>
            </w:pPr>
            <w:r>
              <w:rPr>
                <w:sz w:val="16"/>
              </w:rPr>
              <w:t>no Public Assistance recorded</w:t>
            </w:r>
          </w:p>
        </w:tc>
        <w:tc>
          <w:tcPr>
            <w:tcW w:type="dxa" w:w="2159"/>
          </w:tcPr>
          <w:p>
            <w:pPr>
              <w:spacing w:after="0"/>
              <w:jc w:val="right"/>
            </w:pPr>
            <w:r>
              <w:rPr>
                <w:sz w:val="16"/>
              </w:rPr>
              <w:t>1 total; 0 since its plan</w:t>
            </w:r>
          </w:p>
        </w:tc>
        <w:tc>
          <w:tcPr>
            <w:tcW w:type="dxa" w:w="2305"/>
          </w:tcPr>
          <w:p>
            <w:pPr>
              <w:spacing w:after="0"/>
              <w:jc w:val="left"/>
            </w:pPr>
            <w:r>
              <w:rPr>
                <w:sz w:val="16"/>
              </w:rPr>
              <w:t>Also approved under plan 108329 (Fulton County, expires 2027-11-06).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Senoia city</w:t>
            </w:r>
          </w:p>
        </w:tc>
        <w:tc>
          <w:tcPr>
            <w:tcW w:type="dxa" w:w="1394"/>
          </w:tcPr>
          <w:p>
            <w:pPr>
              <w:spacing w:after="0"/>
              <w:jc w:val="left"/>
            </w:pPr>
            <w:r>
              <w:rPr>
                <w:sz w:val="16"/>
              </w:rPr>
              <w:t>City</w:t>
            </w:r>
          </w:p>
        </w:tc>
        <w:tc>
          <w:tcPr>
            <w:tcW w:type="dxa" w:w="2354"/>
          </w:tcPr>
          <w:p>
            <w:pPr>
              <w:spacing w:after="0"/>
              <w:jc w:val="left"/>
            </w:pPr>
            <w:r>
              <w:rPr>
                <w:sz w:val="16"/>
              </w:rPr>
              <w:t>Approved, expires 2030-05-05</w:t>
            </w:r>
          </w:p>
        </w:tc>
        <w:tc>
          <w:tcPr>
            <w:tcW w:type="dxa" w:w="1942"/>
          </w:tcPr>
          <w:p>
            <w:pPr>
              <w:spacing w:after="0"/>
              <w:jc w:val="right"/>
            </w:pPr>
            <w:r>
              <w:rPr>
                <w:sz w:val="16"/>
              </w:rPr>
              <w:t>FMA RL 0, SRL 0; any 0</w:t>
            </w:r>
          </w:p>
        </w:tc>
        <w:tc>
          <w:tcPr>
            <w:tcW w:type="dxa" w:w="2475"/>
          </w:tcPr>
          <w:p>
            <w:pPr>
              <w:spacing w:after="0"/>
              <w:jc w:val="right"/>
            </w:pPr>
            <w:r>
              <w:rPr>
                <w:sz w:val="16"/>
              </w:rPr>
              <w:t>no Public Assistance recorded</w:t>
            </w:r>
          </w:p>
        </w:tc>
        <w:tc>
          <w:tcPr>
            <w:tcW w:type="dxa" w:w="2159"/>
          </w:tcPr>
          <w:p>
            <w:pPr>
              <w:spacing w:after="0"/>
              <w:jc w:val="right"/>
            </w:pPr>
            <w:r>
              <w:rPr>
                <w:sz w:val="16"/>
              </w:rPr>
              <w:t>51 total; 0 since its plan</w:t>
            </w:r>
          </w:p>
        </w:tc>
        <w:tc>
          <w:tcPr>
            <w:tcW w:type="dxa" w:w="2305"/>
          </w:tcPr>
          <w:p>
            <w:pPr>
              <w:spacing w:after="0"/>
              <w:jc w:val="left"/>
            </w:pPr>
          </w:p>
        </w:tc>
      </w:tr>
      <w:tr>
        <w:trPr>
          <w:cantSplit/>
        </w:trPr>
        <w:tc>
          <w:tcPr>
            <w:tcW w:type="dxa" w:w="1483"/>
          </w:tcPr>
          <w:p>
            <w:pPr>
              <w:spacing w:after="0"/>
              <w:jc w:val="left"/>
            </w:pPr>
            <w:r>
              <w:rPr>
                <w:sz w:val="16"/>
              </w:rPr>
              <w:t>Sharpsburg town</w:t>
            </w:r>
          </w:p>
        </w:tc>
        <w:tc>
          <w:tcPr>
            <w:tcW w:type="dxa" w:w="1394"/>
          </w:tcPr>
          <w:p>
            <w:pPr>
              <w:spacing w:after="0"/>
              <w:jc w:val="left"/>
            </w:pPr>
            <w:r>
              <w:rPr>
                <w:sz w:val="16"/>
              </w:rPr>
              <w:t>Town</w:t>
            </w:r>
          </w:p>
        </w:tc>
        <w:tc>
          <w:tcPr>
            <w:tcW w:type="dxa" w:w="2354"/>
          </w:tcPr>
          <w:p>
            <w:pPr>
              <w:spacing w:after="0"/>
              <w:jc w:val="left"/>
            </w:pPr>
            <w:r>
              <w:rPr>
                <w:sz w:val="16"/>
              </w:rPr>
              <w:t>Approved, expires 2030-05-05</w:t>
            </w:r>
          </w:p>
        </w:tc>
        <w:tc>
          <w:tcPr>
            <w:tcW w:type="dxa" w:w="1942"/>
          </w:tcPr>
          <w:p>
            <w:pPr>
              <w:spacing w:after="0"/>
              <w:jc w:val="right"/>
            </w:pPr>
            <w:r>
              <w:rPr>
                <w:sz w:val="16"/>
              </w:rPr>
              <w:t>FMA RL 0, SRL 0; any 0</w:t>
            </w:r>
          </w:p>
        </w:tc>
        <w:tc>
          <w:tcPr>
            <w:tcW w:type="dxa" w:w="2475"/>
          </w:tcPr>
          <w:p>
            <w:pPr>
              <w:spacing w:after="0"/>
              <w:jc w:val="right"/>
            </w:pPr>
            <w:r>
              <w:rPr>
                <w:sz w:val="16"/>
              </w:rPr>
              <w:t>no Public Assistance recorded</w:t>
            </w:r>
          </w:p>
        </w:tc>
        <w:tc>
          <w:tcPr>
            <w:tcW w:type="dxa" w:w="2159"/>
          </w:tcPr>
          <w:p>
            <w:pPr>
              <w:spacing w:after="0"/>
              <w:jc w:val="right"/>
            </w:pPr>
            <w:r>
              <w:rPr>
                <w:sz w:val="16"/>
              </w:rPr>
              <w:t>53 total; 1 since its plan</w:t>
            </w:r>
          </w:p>
        </w:tc>
        <w:tc>
          <w:tcPr>
            <w:tcW w:type="dxa" w:w="2305"/>
          </w:tcPr>
          <w:p>
            <w:pPr>
              <w:spacing w:after="0"/>
              <w:jc w:val="left"/>
            </w:pPr>
          </w:p>
        </w:tc>
      </w:tr>
      <w:tr>
        <w:trPr>
          <w:cantSplit/>
        </w:trPr>
        <w:tc>
          <w:tcPr>
            <w:tcW w:type="dxa" w:w="1483"/>
          </w:tcPr>
          <w:p>
            <w:pPr>
              <w:spacing w:after="0"/>
              <w:jc w:val="left"/>
            </w:pPr>
            <w:r>
              <w:rPr>
                <w:sz w:val="16"/>
              </w:rPr>
              <w:t>Turin town</w:t>
            </w:r>
          </w:p>
        </w:tc>
        <w:tc>
          <w:tcPr>
            <w:tcW w:type="dxa" w:w="1394"/>
          </w:tcPr>
          <w:p>
            <w:pPr>
              <w:spacing w:after="0"/>
              <w:jc w:val="left"/>
            </w:pPr>
            <w:r>
              <w:rPr>
                <w:sz w:val="16"/>
              </w:rPr>
              <w:t>Town</w:t>
            </w:r>
          </w:p>
        </w:tc>
        <w:tc>
          <w:tcPr>
            <w:tcW w:type="dxa" w:w="2354"/>
          </w:tcPr>
          <w:p>
            <w:pPr>
              <w:spacing w:after="0"/>
              <w:jc w:val="left"/>
            </w:pPr>
            <w:r>
              <w:rPr>
                <w:sz w:val="16"/>
              </w:rPr>
              <w:t>Approved, expires 2030-05-05</w:t>
            </w:r>
          </w:p>
        </w:tc>
        <w:tc>
          <w:tcPr>
            <w:tcW w:type="dxa" w:w="1942"/>
          </w:tcPr>
          <w:p>
            <w:pPr>
              <w:spacing w:after="0"/>
              <w:jc w:val="right"/>
            </w:pPr>
            <w:r>
              <w:rPr>
                <w:sz w:val="16"/>
              </w:rPr>
              <w:t>FMA RL 0, SRL 0; any 0</w:t>
            </w:r>
          </w:p>
        </w:tc>
        <w:tc>
          <w:tcPr>
            <w:tcW w:type="dxa" w:w="2475"/>
          </w:tcPr>
          <w:p>
            <w:pPr>
              <w:spacing w:after="0"/>
              <w:jc w:val="right"/>
            </w:pPr>
            <w:r>
              <w:rPr>
                <w:sz w:val="16"/>
              </w:rPr>
              <w:t>no Public Assistance recorded</w:t>
            </w:r>
          </w:p>
        </w:tc>
        <w:tc>
          <w:tcPr>
            <w:tcW w:type="dxa" w:w="2159"/>
          </w:tcPr>
          <w:p>
            <w:pPr>
              <w:spacing w:after="0"/>
              <w:jc w:val="right"/>
            </w:pPr>
            <w:r>
              <w:rPr>
                <w:sz w:val="16"/>
              </w:rPr>
              <w:t>12 total; 0 since its plan</w:t>
            </w:r>
          </w:p>
        </w:tc>
        <w:tc>
          <w:tcPr>
            <w:tcW w:type="dxa" w:w="2305"/>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2025-05-06</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$31,169,560,633</w:t>
            </w:r>
          </w:p>
        </w:tc>
        <w:tc>
          <w:tcPr>
            <w:tcW w:type="dxa" w:w="1130"/>
          </w:tcPr>
          <w:p>
            <w:pPr>
              <w:spacing w:after="0"/>
              <w:jc w:val="right"/>
            </w:pPr>
            <w:r>
              <w:rPr>
                <w:sz w:val="16"/>
              </w:rPr>
              <w:t>$15,071,115</w:t>
            </w:r>
          </w:p>
        </w:tc>
        <w:tc>
          <w:tcPr>
            <w:tcW w:type="dxa" w:w="1040"/>
          </w:tcPr>
          <w:p>
            <w:pPr>
              <w:spacing w:after="0"/>
              <w:jc w:val="right"/>
            </w:pPr>
            <w:r>
              <w:rPr>
                <w:sz w:val="16"/>
              </w:rPr>
              <w:t>146,099</w:t>
            </w:r>
          </w:p>
        </w:tc>
        <w:tc>
          <w:tcPr>
            <w:tcW w:type="dxa" w:w="1126"/>
          </w:tcPr>
          <w:p>
            <w:pPr>
              <w:spacing w:after="0"/>
              <w:jc w:val="right"/>
            </w:pPr>
            <w:r>
              <w:rPr>
                <w:sz w:val="16"/>
              </w:rPr>
              <w:t>$18,384</w:t>
            </w:r>
          </w:p>
        </w:tc>
        <w:tc>
          <w:tcPr>
            <w:tcW w:type="dxa" w:w="1126"/>
          </w:tcPr>
          <w:p>
            <w:pPr>
              <w:spacing w:after="0"/>
              <w:jc w:val="right"/>
            </w:pPr>
            <w:r>
              <w:rPr>
                <w:sz w:val="16"/>
              </w:rPr>
              <w:t>$9,879</w:t>
            </w:r>
          </w:p>
        </w:tc>
        <w:tc>
          <w:tcPr>
            <w:tcW w:type="dxa" w:w="1085"/>
          </w:tcPr>
          <w:p>
            <w:pPr>
              <w:spacing w:after="0"/>
              <w:jc w:val="right"/>
            </w:pPr>
            <w:r>
              <w:rPr>
                <w:sz w:val="16"/>
              </w:rPr>
              <w:t>$2,403,323</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$4,413,784</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$145,425</w:t>
            </w:r>
          </w:p>
        </w:tc>
        <w:tc>
          <w:tcPr>
            <w:tcW w:type="dxa" w:w="1085"/>
          </w:tcPr>
          <w:p>
            <w:pPr>
              <w:spacing w:after="0"/>
              <w:jc w:val="right"/>
            </w:pPr>
            <w:r>
              <w:rPr>
                <w:sz w:val="16"/>
              </w:rPr>
              <w:t>n/a</w:t>
            </w:r>
          </w:p>
        </w:tc>
        <w:tc>
          <w:tcPr>
            <w:tcW w:type="dxa" w:w="1305"/>
          </w:tcPr>
          <w:p>
            <w:pPr>
              <w:spacing w:after="0"/>
              <w:jc w:val="right"/>
            </w:pPr>
            <w:r>
              <w:rPr>
                <w:sz w:val="16"/>
              </w:rPr>
              <w:t>3.29% (agriculture)</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$51,921,376,903</w:t>
            </w:r>
          </w:p>
        </w:tc>
        <w:tc>
          <w:tcPr>
            <w:tcW w:type="dxa" w:w="1130"/>
          </w:tcPr>
          <w:p>
            <w:pPr>
              <w:spacing w:after="0"/>
              <w:jc w:val="right"/>
            </w:pPr>
            <w:r>
              <w:rPr>
                <w:sz w:val="16"/>
              </w:rPr>
              <w:t>n/a</w:t>
            </w:r>
          </w:p>
        </w:tc>
        <w:tc>
          <w:tcPr>
            <w:tcW w:type="dxa" w:w="1040"/>
          </w:tcPr>
          <w:p>
            <w:pPr>
              <w:spacing w:after="0"/>
              <w:jc w:val="right"/>
            </w:pPr>
            <w:r>
              <w:rPr>
                <w:sz w:val="16"/>
              </w:rPr>
              <w:t>146,158</w:t>
            </w:r>
          </w:p>
        </w:tc>
        <w:tc>
          <w:tcPr>
            <w:tcW w:type="dxa" w:w="1126"/>
          </w:tcPr>
          <w:p>
            <w:pPr>
              <w:spacing w:after="0"/>
              <w:jc w:val="right"/>
            </w:pPr>
            <w:r>
              <w:rPr>
                <w:sz w:val="16"/>
              </w:rPr>
              <w:t>$810,161</w:t>
            </w:r>
          </w:p>
        </w:tc>
        <w:tc>
          <w:tcPr>
            <w:tcW w:type="dxa" w:w="1126"/>
          </w:tcPr>
          <w:p>
            <w:pPr>
              <w:spacing w:after="0"/>
              <w:jc w:val="right"/>
            </w:pPr>
            <w:r>
              <w:rPr>
                <w:sz w:val="16"/>
              </w:rPr>
              <w:t>n/a</w:t>
            </w:r>
          </w:p>
        </w:tc>
        <w:tc>
          <w:tcPr>
            <w:tcW w:type="dxa" w:w="1085"/>
          </w:tcPr>
          <w:p>
            <w:pPr>
              <w:spacing w:after="0"/>
              <w:jc w:val="right"/>
            </w:pPr>
            <w:r>
              <w:rPr>
                <w:sz w:val="16"/>
              </w:rPr>
              <w:t>$156,132</w:t>
            </w:r>
          </w:p>
        </w:tc>
        <w:tc>
          <w:tcPr>
            <w:tcW w:type="dxa" w:w="1305"/>
          </w:tcPr>
          <w:p>
            <w:pPr>
              <w:spacing w:after="0"/>
              <w:jc w:val="right"/>
            </w:pPr>
            <w:r>
              <w:rPr>
                <w:sz w:val="16"/>
              </w:rPr>
              <w:t>0.00156%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$31,169,571,177</w:t>
            </w:r>
          </w:p>
        </w:tc>
        <w:tc>
          <w:tcPr>
            <w:tcW w:type="dxa" w:w="1130"/>
          </w:tcPr>
          <w:p>
            <w:pPr>
              <w:spacing w:after="0"/>
              <w:jc w:val="right"/>
            </w:pPr>
            <w:r>
              <w:rPr>
                <w:sz w:val="16"/>
              </w:rPr>
              <w:t>$15,071,115</w:t>
            </w:r>
          </w:p>
        </w:tc>
        <w:tc>
          <w:tcPr>
            <w:tcW w:type="dxa" w:w="1040"/>
          </w:tcPr>
          <w:p>
            <w:pPr>
              <w:spacing w:after="0"/>
              <w:jc w:val="right"/>
            </w:pPr>
            <w:r>
              <w:rPr>
                <w:sz w:val="16"/>
              </w:rPr>
              <w:t>146,099</w:t>
            </w:r>
          </w:p>
        </w:tc>
        <w:tc>
          <w:tcPr>
            <w:tcW w:type="dxa" w:w="1126"/>
          </w:tcPr>
          <w:p>
            <w:pPr>
              <w:spacing w:after="0"/>
              <w:jc w:val="right"/>
            </w:pPr>
            <w:r>
              <w:rPr>
                <w:sz w:val="16"/>
              </w:rPr>
              <w:t>$940,760</w:t>
            </w:r>
          </w:p>
        </w:tc>
        <w:tc>
          <w:tcPr>
            <w:tcW w:type="dxa" w:w="1126"/>
          </w:tcPr>
          <w:p>
            <w:pPr>
              <w:spacing w:after="0"/>
              <w:jc w:val="right"/>
            </w:pPr>
            <w:r>
              <w:rPr>
                <w:sz w:val="16"/>
              </w:rPr>
              <w:t>$3,404</w:t>
            </w:r>
          </w:p>
        </w:tc>
        <w:tc>
          <w:tcPr>
            <w:tcW w:type="dxa" w:w="1085"/>
          </w:tcPr>
          <w:p>
            <w:pPr>
              <w:spacing w:after="0"/>
              <w:jc w:val="right"/>
            </w:pPr>
            <w:r>
              <w:rPr>
                <w:sz w:val="16"/>
              </w:rPr>
              <w:t>$13,935</w:t>
            </w:r>
          </w:p>
        </w:tc>
        <w:tc>
          <w:tcPr>
            <w:tcW w:type="dxa" w:w="1305"/>
          </w:tcPr>
          <w:p>
            <w:pPr>
              <w:spacing w:after="0"/>
              <w:jc w:val="right"/>
            </w:pPr>
            <w:r>
              <w:rPr>
                <w:sz w:val="16"/>
              </w:rPr>
              <w:t>0.00302%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$31,169,560,633</w:t>
            </w:r>
          </w:p>
        </w:tc>
        <w:tc>
          <w:tcPr>
            <w:tcW w:type="dxa" w:w="1130"/>
          </w:tcPr>
          <w:p>
            <w:pPr>
              <w:spacing w:after="0"/>
              <w:jc w:val="right"/>
            </w:pPr>
            <w:r>
              <w:rPr>
                <w:sz w:val="16"/>
              </w:rPr>
              <w:t>$15,071,115</w:t>
            </w:r>
          </w:p>
        </w:tc>
        <w:tc>
          <w:tcPr>
            <w:tcW w:type="dxa" w:w="1040"/>
          </w:tcPr>
          <w:p>
            <w:pPr>
              <w:spacing w:after="0"/>
              <w:jc w:val="right"/>
            </w:pPr>
            <w:r>
              <w:rPr>
                <w:sz w:val="16"/>
              </w:rPr>
              <w:t>146,099</w:t>
            </w:r>
          </w:p>
        </w:tc>
        <w:tc>
          <w:tcPr>
            <w:tcW w:type="dxa" w:w="1126"/>
          </w:tcPr>
          <w:p>
            <w:pPr>
              <w:spacing w:after="0"/>
              <w:jc w:val="right"/>
            </w:pPr>
            <w:r>
              <w:rPr>
                <w:sz w:val="16"/>
              </w:rPr>
              <w:t>$57</w:t>
            </w:r>
          </w:p>
        </w:tc>
        <w:tc>
          <w:tcPr>
            <w:tcW w:type="dxa" w:w="1126"/>
          </w:tcPr>
          <w:p>
            <w:pPr>
              <w:spacing w:after="0"/>
              <w:jc w:val="right"/>
            </w:pPr>
            <w:r>
              <w:rPr>
                <w:sz w:val="16"/>
              </w:rPr>
              <w:t>$113</w:t>
            </w:r>
          </w:p>
        </w:tc>
        <w:tc>
          <w:tcPr>
            <w:tcW w:type="dxa" w:w="1085"/>
          </w:tcPr>
          <w:p>
            <w:pPr>
              <w:spacing w:after="0"/>
              <w:jc w:val="right"/>
            </w:pPr>
            <w:r>
              <w:rPr>
                <w:sz w:val="16"/>
              </w:rPr>
              <w:t>$1,173,155</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$31,166,725,321</w:t>
            </w:r>
          </w:p>
        </w:tc>
        <w:tc>
          <w:tcPr>
            <w:tcW w:type="dxa" w:w="1130"/>
          </w:tcPr>
          <w:p>
            <w:pPr>
              <w:spacing w:after="0"/>
              <w:jc w:val="right"/>
            </w:pPr>
            <w:r>
              <w:rPr>
                <w:sz w:val="16"/>
              </w:rPr>
              <w:t>$15,071,077</w:t>
            </w:r>
          </w:p>
        </w:tc>
        <w:tc>
          <w:tcPr>
            <w:tcW w:type="dxa" w:w="1040"/>
          </w:tcPr>
          <w:p>
            <w:pPr>
              <w:spacing w:after="0"/>
              <w:jc w:val="right"/>
            </w:pPr>
            <w:r>
              <w:rPr>
                <w:sz w:val="16"/>
              </w:rPr>
              <w:t>146,074</w:t>
            </w:r>
          </w:p>
        </w:tc>
        <w:tc>
          <w:tcPr>
            <w:tcW w:type="dxa" w:w="1126"/>
          </w:tcPr>
          <w:p>
            <w:pPr>
              <w:spacing w:after="0"/>
              <w:jc w:val="right"/>
            </w:pPr>
            <w:r>
              <w:rPr>
                <w:sz w:val="16"/>
              </w:rPr>
              <w:t>$283,423</w:t>
            </w:r>
          </w:p>
        </w:tc>
        <w:tc>
          <w:tcPr>
            <w:tcW w:type="dxa" w:w="1126"/>
          </w:tcPr>
          <w:p>
            <w:pPr>
              <w:spacing w:after="0"/>
              <w:jc w:val="right"/>
            </w:pPr>
            <w:r>
              <w:rPr>
                <w:sz w:val="16"/>
              </w:rPr>
              <w:t>$16,269</w:t>
            </w:r>
          </w:p>
        </w:tc>
        <w:tc>
          <w:tcPr>
            <w:tcW w:type="dxa" w:w="1085"/>
          </w:tcPr>
          <w:p>
            <w:pPr>
              <w:spacing w:after="0"/>
              <w:jc w:val="right"/>
            </w:pPr>
            <w:r>
              <w:rPr>
                <w:sz w:val="16"/>
              </w:rPr>
              <w:t>$14,668</w:t>
            </w:r>
          </w:p>
        </w:tc>
        <w:tc>
          <w:tcPr>
            <w:tcW w:type="dxa" w:w="1305"/>
          </w:tcPr>
          <w:p>
            <w:pPr>
              <w:spacing w:after="0"/>
              <w:jc w:val="right"/>
            </w:pPr>
            <w:r>
              <w:rPr>
                <w:sz w:val="16"/>
              </w:rPr>
              <w:t>0.000909%</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$31,160,712,951</w:t>
            </w:r>
          </w:p>
        </w:tc>
        <w:tc>
          <w:tcPr>
            <w:tcW w:type="dxa" w:w="1130"/>
          </w:tcPr>
          <w:p>
            <w:pPr>
              <w:spacing w:after="0"/>
              <w:jc w:val="right"/>
            </w:pPr>
            <w:r>
              <w:rPr>
                <w:sz w:val="16"/>
              </w:rPr>
              <w:t>n/a</w:t>
            </w:r>
          </w:p>
        </w:tc>
        <w:tc>
          <w:tcPr>
            <w:tcW w:type="dxa" w:w="1040"/>
          </w:tcPr>
          <w:p>
            <w:pPr>
              <w:spacing w:after="0"/>
              <w:jc w:val="right"/>
            </w:pPr>
            <w:r>
              <w:rPr>
                <w:sz w:val="16"/>
              </w:rPr>
              <w:t>146,055</w:t>
            </w:r>
          </w:p>
        </w:tc>
        <w:tc>
          <w:tcPr>
            <w:tcW w:type="dxa" w:w="1126"/>
          </w:tcPr>
          <w:p>
            <w:pPr>
              <w:spacing w:after="0"/>
              <w:jc w:val="right"/>
            </w:pPr>
            <w:r>
              <w:rPr>
                <w:sz w:val="16"/>
              </w:rPr>
              <w:t>$360,036</w:t>
            </w:r>
          </w:p>
        </w:tc>
        <w:tc>
          <w:tcPr>
            <w:tcW w:type="dxa" w:w="1126"/>
          </w:tcPr>
          <w:p>
            <w:pPr>
              <w:spacing w:after="0"/>
              <w:jc w:val="right"/>
            </w:pPr>
            <w:r>
              <w:rPr>
                <w:sz w:val="16"/>
              </w:rPr>
              <w:t>n/a</w:t>
            </w:r>
          </w:p>
        </w:tc>
        <w:tc>
          <w:tcPr>
            <w:tcW w:type="dxa" w:w="1085"/>
          </w:tcPr>
          <w:p>
            <w:pPr>
              <w:spacing w:after="0"/>
              <w:jc w:val="right"/>
            </w:pPr>
            <w:r>
              <w:rPr>
                <w:sz w:val="16"/>
              </w:rPr>
              <w:t>$3,415</w:t>
            </w:r>
          </w:p>
        </w:tc>
        <w:tc>
          <w:tcPr>
            <w:tcW w:type="dxa" w:w="1305"/>
          </w:tcPr>
          <w:p>
            <w:pPr>
              <w:spacing w:after="0"/>
              <w:jc w:val="right"/>
            </w:pPr>
            <w:r>
              <w:rPr>
                <w:sz w:val="16"/>
              </w:rPr>
              <w:t>0.00116%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$31,157,219,972</w:t>
            </w:r>
          </w:p>
        </w:tc>
        <w:tc>
          <w:tcPr>
            <w:tcW w:type="dxa" w:w="1130"/>
          </w:tcPr>
          <w:p>
            <w:pPr>
              <w:spacing w:after="0"/>
              <w:jc w:val="right"/>
            </w:pPr>
            <w:r>
              <w:rPr>
                <w:sz w:val="16"/>
              </w:rPr>
              <w:t>$464,770</w:t>
            </w:r>
          </w:p>
        </w:tc>
        <w:tc>
          <w:tcPr>
            <w:tcW w:type="dxa" w:w="1040"/>
          </w:tcPr>
          <w:p>
            <w:pPr>
              <w:spacing w:after="0"/>
              <w:jc w:val="right"/>
            </w:pPr>
            <w:r>
              <w:rPr>
                <w:sz w:val="16"/>
              </w:rPr>
              <w:t>879</w:t>
            </w:r>
          </w:p>
        </w:tc>
        <w:tc>
          <w:tcPr>
            <w:tcW w:type="dxa" w:w="1126"/>
          </w:tcPr>
          <w:p>
            <w:pPr>
              <w:spacing w:after="0"/>
              <w:jc w:val="right"/>
            </w:pPr>
            <w:r>
              <w:rPr>
                <w:sz w:val="16"/>
              </w:rPr>
              <w:t>$18,153,984</w:t>
            </w:r>
          </w:p>
        </w:tc>
        <w:tc>
          <w:tcPr>
            <w:tcW w:type="dxa" w:w="1126"/>
          </w:tcPr>
          <w:p>
            <w:pPr>
              <w:spacing w:after="0"/>
              <w:jc w:val="right"/>
            </w:pPr>
            <w:r>
              <w:rPr>
                <w:sz w:val="16"/>
              </w:rPr>
              <w:t>$26</w:t>
            </w:r>
          </w:p>
        </w:tc>
        <w:tc>
          <w:tcPr>
            <w:tcW w:type="dxa" w:w="1085"/>
          </w:tcPr>
          <w:p>
            <w:pPr>
              <w:spacing w:after="0"/>
              <w:jc w:val="right"/>
            </w:pPr>
            <w:r>
              <w:rPr>
                <w:sz w:val="16"/>
              </w:rPr>
              <w:t>$43,268</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$548,446,019</w:t>
            </w:r>
          </w:p>
        </w:tc>
        <w:tc>
          <w:tcPr>
            <w:tcW w:type="dxa" w:w="1130"/>
          </w:tcPr>
          <w:p>
            <w:pPr>
              <w:spacing w:after="0"/>
              <w:jc w:val="right"/>
            </w:pPr>
            <w:r>
              <w:rPr>
                <w:sz w:val="16"/>
              </w:rPr>
              <w:t>n/a</w:t>
            </w:r>
          </w:p>
        </w:tc>
        <w:tc>
          <w:tcPr>
            <w:tcW w:type="dxa" w:w="1040"/>
          </w:tcPr>
          <w:p>
            <w:pPr>
              <w:spacing w:after="0"/>
              <w:jc w:val="right"/>
            </w:pPr>
            <w:r>
              <w:rPr>
                <w:sz w:val="16"/>
              </w:rPr>
              <w:t>2,751</w:t>
            </w:r>
          </w:p>
        </w:tc>
        <w:tc>
          <w:tcPr>
            <w:tcW w:type="dxa" w:w="1126"/>
          </w:tcPr>
          <w:p>
            <w:pPr>
              <w:spacing w:after="0"/>
              <w:jc w:val="right"/>
            </w:pPr>
            <w:r>
              <w:rPr>
                <w:sz w:val="16"/>
              </w:rPr>
              <w:t>$661</w:t>
            </w:r>
          </w:p>
        </w:tc>
        <w:tc>
          <w:tcPr>
            <w:tcW w:type="dxa" w:w="1126"/>
          </w:tcPr>
          <w:p>
            <w:pPr>
              <w:spacing w:after="0"/>
              <w:jc w:val="right"/>
            </w:pPr>
            <w:r>
              <w:rPr>
                <w:sz w:val="16"/>
              </w:rPr>
              <w:t>n/a</w:t>
            </w:r>
          </w:p>
        </w:tc>
        <w:tc>
          <w:tcPr>
            <w:tcW w:type="dxa" w:w="1085"/>
          </w:tcPr>
          <w:p>
            <w:pPr>
              <w:spacing w:after="0"/>
              <w:jc w:val="right"/>
            </w:pPr>
            <w:r>
              <w:rPr>
                <w:sz w:val="16"/>
              </w:rPr>
              <w:t>$137</w:t>
            </w:r>
          </w:p>
        </w:tc>
        <w:tc>
          <w:tcPr>
            <w:tcW w:type="dxa" w:w="1305"/>
          </w:tcPr>
          <w:p>
            <w:pPr>
              <w:spacing w:after="0"/>
              <w:jc w:val="right"/>
            </w:pPr>
            <w:r>
              <w:rPr>
                <w:sz w:val="16"/>
              </w:rPr>
              <w:t>0.000121%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$31,169,571,177</w:t>
            </w:r>
          </w:p>
        </w:tc>
        <w:tc>
          <w:tcPr>
            <w:tcW w:type="dxa" w:w="1130"/>
          </w:tcPr>
          <w:p>
            <w:pPr>
              <w:spacing w:after="0"/>
              <w:jc w:val="right"/>
            </w:pPr>
            <w:r>
              <w:rPr>
                <w:sz w:val="16"/>
              </w:rPr>
              <w:t>n/a</w:t>
            </w:r>
          </w:p>
        </w:tc>
        <w:tc>
          <w:tcPr>
            <w:tcW w:type="dxa" w:w="1040"/>
          </w:tcPr>
          <w:p>
            <w:pPr>
              <w:spacing w:after="0"/>
              <w:jc w:val="right"/>
            </w:pPr>
            <w:r>
              <w:rPr>
                <w:sz w:val="16"/>
              </w:rPr>
              <w:t>146,099</w:t>
            </w:r>
          </w:p>
        </w:tc>
        <w:tc>
          <w:tcPr>
            <w:tcW w:type="dxa" w:w="1126"/>
          </w:tcPr>
          <w:p>
            <w:pPr>
              <w:spacing w:after="0"/>
              <w:jc w:val="right"/>
            </w:pPr>
            <w:r>
              <w:rPr>
                <w:sz w:val="16"/>
              </w:rPr>
              <w:t>$186,114</w:t>
            </w:r>
          </w:p>
        </w:tc>
        <w:tc>
          <w:tcPr>
            <w:tcW w:type="dxa" w:w="1126"/>
          </w:tcPr>
          <w:p>
            <w:pPr>
              <w:spacing w:after="0"/>
              <w:jc w:val="right"/>
            </w:pPr>
            <w:r>
              <w:rPr>
                <w:sz w:val="16"/>
              </w:rPr>
              <w:t>n/a</w:t>
            </w:r>
          </w:p>
        </w:tc>
        <w:tc>
          <w:tcPr>
            <w:tcW w:type="dxa" w:w="1085"/>
          </w:tcPr>
          <w:p>
            <w:pPr>
              <w:spacing w:after="0"/>
              <w:jc w:val="right"/>
            </w:pPr>
            <w:r>
              <w:rPr>
                <w:sz w:val="16"/>
              </w:rPr>
              <w:t>$463,493</w:t>
            </w:r>
          </w:p>
        </w:tc>
        <w:tc>
          <w:tcPr>
            <w:tcW w:type="dxa" w:w="1305"/>
          </w:tcPr>
          <w:p>
            <w:pPr>
              <w:spacing w:after="0"/>
              <w:jc w:val="right"/>
            </w:pPr>
            <w:r>
              <w:rPr>
                <w:sz w:val="16"/>
              </w:rPr>
              <w:t>0.000597%</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$31,169,571,177</w:t>
            </w:r>
          </w:p>
        </w:tc>
        <w:tc>
          <w:tcPr>
            <w:tcW w:type="dxa" w:w="1130"/>
          </w:tcPr>
          <w:p>
            <w:pPr>
              <w:spacing w:after="0"/>
              <w:jc w:val="right"/>
            </w:pPr>
            <w:r>
              <w:rPr>
                <w:sz w:val="16"/>
              </w:rPr>
              <w:t>$15,071,115</w:t>
            </w:r>
          </w:p>
        </w:tc>
        <w:tc>
          <w:tcPr>
            <w:tcW w:type="dxa" w:w="1040"/>
          </w:tcPr>
          <w:p>
            <w:pPr>
              <w:spacing w:after="0"/>
              <w:jc w:val="right"/>
            </w:pPr>
            <w:r>
              <w:rPr>
                <w:sz w:val="16"/>
              </w:rPr>
              <w:t>146,099</w:t>
            </w:r>
          </w:p>
        </w:tc>
        <w:tc>
          <w:tcPr>
            <w:tcW w:type="dxa" w:w="1126"/>
          </w:tcPr>
          <w:p>
            <w:pPr>
              <w:spacing w:after="0"/>
              <w:jc w:val="right"/>
            </w:pPr>
            <w:r>
              <w:rPr>
                <w:sz w:val="16"/>
              </w:rPr>
              <w:t>$179,253</w:t>
            </w:r>
          </w:p>
        </w:tc>
        <w:tc>
          <w:tcPr>
            <w:tcW w:type="dxa" w:w="1126"/>
          </w:tcPr>
          <w:p>
            <w:pPr>
              <w:spacing w:after="0"/>
              <w:jc w:val="right"/>
            </w:pPr>
            <w:r>
              <w:rPr>
                <w:sz w:val="16"/>
              </w:rPr>
              <w:t>$346</w:t>
            </w:r>
          </w:p>
        </w:tc>
        <w:tc>
          <w:tcPr>
            <w:tcW w:type="dxa" w:w="1085"/>
          </w:tcPr>
          <w:p>
            <w:pPr>
              <w:spacing w:after="0"/>
              <w:jc w:val="right"/>
            </w:pPr>
            <w:r>
              <w:rPr>
                <w:sz w:val="16"/>
              </w:rPr>
              <w:t>$1,188,125</w:t>
            </w:r>
          </w:p>
        </w:tc>
        <w:tc>
          <w:tcPr>
            <w:tcW w:type="dxa" w:w="1305"/>
          </w:tcPr>
          <w:p>
            <w:pPr>
              <w:spacing w:after="0"/>
              <w:jc w:val="right"/>
            </w:pPr>
            <w:r>
              <w:rPr>
                <w:sz w:val="16"/>
              </w:rPr>
              <w:t>0.000575%</w:t>
            </w:r>
          </w:p>
        </w:tc>
        <w:tc>
          <w:tcPr>
            <w:tcW w:type="dxa" w:w="1153"/>
          </w:tcPr>
          <w:p>
            <w:pPr>
              <w:spacing w:after="0"/>
              <w:jc w:val="right"/>
            </w:pPr>
            <w:r>
              <w:rPr>
                <w:sz w:val="16"/>
              </w:rPr>
              <w:t>$66,000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$31,169,571,177</w:t>
            </w:r>
          </w:p>
        </w:tc>
        <w:tc>
          <w:tcPr>
            <w:tcW w:type="dxa" w:w="1130"/>
          </w:tcPr>
          <w:p>
            <w:pPr>
              <w:spacing w:after="0"/>
              <w:jc w:val="right"/>
            </w:pPr>
            <w:r>
              <w:rPr>
                <w:sz w:val="16"/>
              </w:rPr>
              <w:t>$15,071,115</w:t>
            </w:r>
          </w:p>
        </w:tc>
        <w:tc>
          <w:tcPr>
            <w:tcW w:type="dxa" w:w="1040"/>
          </w:tcPr>
          <w:p>
            <w:pPr>
              <w:spacing w:after="0"/>
              <w:jc w:val="right"/>
            </w:pPr>
            <w:r>
              <w:rPr>
                <w:sz w:val="16"/>
              </w:rPr>
              <w:t>146,099</w:t>
            </w:r>
          </w:p>
        </w:tc>
        <w:tc>
          <w:tcPr>
            <w:tcW w:type="dxa" w:w="1126"/>
          </w:tcPr>
          <w:p>
            <w:pPr>
              <w:spacing w:after="0"/>
              <w:jc w:val="right"/>
            </w:pPr>
            <w:r>
              <w:rPr>
                <w:sz w:val="16"/>
              </w:rPr>
              <w:t>$2,402,309</w:t>
            </w:r>
          </w:p>
        </w:tc>
        <w:tc>
          <w:tcPr>
            <w:tcW w:type="dxa" w:w="1126"/>
          </w:tcPr>
          <w:p>
            <w:pPr>
              <w:spacing w:after="0"/>
              <w:jc w:val="right"/>
            </w:pPr>
            <w:r>
              <w:rPr>
                <w:sz w:val="16"/>
              </w:rPr>
              <w:t>$545</w:t>
            </w:r>
          </w:p>
        </w:tc>
        <w:tc>
          <w:tcPr>
            <w:tcW w:type="dxa" w:w="1085"/>
          </w:tcPr>
          <w:p>
            <w:pPr>
              <w:spacing w:after="0"/>
              <w:jc w:val="right"/>
            </w:pPr>
            <w:r>
              <w:rPr>
                <w:sz w:val="16"/>
              </w:rPr>
              <w:t>$2,829,692</w:t>
            </w:r>
          </w:p>
        </w:tc>
        <w:tc>
          <w:tcPr>
            <w:tcW w:type="dxa" w:w="1305"/>
          </w:tcPr>
          <w:p>
            <w:pPr>
              <w:spacing w:after="0"/>
              <w:jc w:val="right"/>
            </w:pPr>
            <w:r>
              <w:rPr>
                <w:sz w:val="16"/>
              </w:rPr>
              <w:t>0.00771%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$2,080,111,944</w:t>
            </w:r>
          </w:p>
        </w:tc>
        <w:tc>
          <w:tcPr>
            <w:tcW w:type="dxa" w:w="1130"/>
          </w:tcPr>
          <w:p>
            <w:pPr>
              <w:spacing w:after="0"/>
              <w:jc w:val="right"/>
            </w:pPr>
            <w:r>
              <w:rPr>
                <w:sz w:val="16"/>
              </w:rPr>
              <w:t>$3,476,508</w:t>
            </w:r>
          </w:p>
        </w:tc>
        <w:tc>
          <w:tcPr>
            <w:tcW w:type="dxa" w:w="1040"/>
          </w:tcPr>
          <w:p>
            <w:pPr>
              <w:spacing w:after="0"/>
              <w:jc w:val="right"/>
            </w:pPr>
            <w:r>
              <w:rPr>
                <w:sz w:val="16"/>
              </w:rPr>
              <w:t>18,220</w:t>
            </w:r>
          </w:p>
        </w:tc>
        <w:tc>
          <w:tcPr>
            <w:tcW w:type="dxa" w:w="1126"/>
          </w:tcPr>
          <w:p>
            <w:pPr>
              <w:spacing w:after="0"/>
              <w:jc w:val="right"/>
            </w:pPr>
            <w:r>
              <w:rPr>
                <w:sz w:val="16"/>
              </w:rPr>
              <w:t>$40,448</w:t>
            </w:r>
          </w:p>
        </w:tc>
        <w:tc>
          <w:tcPr>
            <w:tcW w:type="dxa" w:w="1126"/>
          </w:tcPr>
          <w:p>
            <w:pPr>
              <w:spacing w:after="0"/>
              <w:jc w:val="right"/>
            </w:pPr>
            <w:r>
              <w:rPr>
                <w:sz w:val="16"/>
              </w:rPr>
              <w:t>$21</w:t>
            </w:r>
          </w:p>
        </w:tc>
        <w:tc>
          <w:tcPr>
            <w:tcW w:type="dxa" w:w="1085"/>
          </w:tcPr>
          <w:p>
            <w:pPr>
              <w:spacing w:after="0"/>
              <w:jc w:val="right"/>
            </w:pPr>
            <w:r>
              <w:rPr>
                <w:sz w:val="16"/>
              </w:rPr>
              <w:t>$12,539</w:t>
            </w:r>
          </w:p>
        </w:tc>
        <w:tc>
          <w:tcPr>
            <w:tcW w:type="dxa" w:w="1305"/>
          </w:tcPr>
          <w:p>
            <w:pPr>
              <w:spacing w:after="0"/>
              <w:jc w:val="right"/>
            </w:pPr>
            <w:r>
              <w:rPr>
                <w:sz w:val="16"/>
              </w:rPr>
              <w:t>0.00194%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$31,169,560,633</w:t>
            </w:r>
          </w:p>
        </w:tc>
        <w:tc>
          <w:tcPr>
            <w:tcW w:type="dxa" w:w="1130"/>
          </w:tcPr>
          <w:p>
            <w:pPr>
              <w:spacing w:after="0"/>
              <w:jc w:val="right"/>
            </w:pPr>
            <w:r>
              <w:rPr>
                <w:sz w:val="16"/>
              </w:rPr>
              <w:t>$15,071,115</w:t>
            </w:r>
          </w:p>
        </w:tc>
        <w:tc>
          <w:tcPr>
            <w:tcW w:type="dxa" w:w="1040"/>
          </w:tcPr>
          <w:p>
            <w:pPr>
              <w:spacing w:after="0"/>
              <w:jc w:val="right"/>
            </w:pPr>
            <w:r>
              <w:rPr>
                <w:sz w:val="16"/>
              </w:rPr>
              <w:t>146,099</w:t>
            </w:r>
          </w:p>
        </w:tc>
        <w:tc>
          <w:tcPr>
            <w:tcW w:type="dxa" w:w="1126"/>
          </w:tcPr>
          <w:p>
            <w:pPr>
              <w:spacing w:after="0"/>
              <w:jc w:val="right"/>
            </w:pPr>
            <w:r>
              <w:rPr>
                <w:sz w:val="16"/>
              </w:rPr>
              <w:t>$13,509</w:t>
            </w:r>
          </w:p>
        </w:tc>
        <w:tc>
          <w:tcPr>
            <w:tcW w:type="dxa" w:w="1126"/>
          </w:tcPr>
          <w:p>
            <w:pPr>
              <w:spacing w:after="0"/>
              <w:jc w:val="right"/>
            </w:pPr>
            <w:r>
              <w:rPr>
                <w:sz w:val="16"/>
              </w:rPr>
              <w:t>$30</w:t>
            </w:r>
          </w:p>
        </w:tc>
        <w:tc>
          <w:tcPr>
            <w:tcW w:type="dxa" w:w="1085"/>
          </w:tcPr>
          <w:p>
            <w:pPr>
              <w:spacing w:after="0"/>
              <w:jc w:val="right"/>
            </w:pPr>
            <w:r>
              <w:rPr>
                <w:sz w:val="16"/>
              </w:rPr>
              <w:t>$3,666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r>
              <w:rPr>
                <w:sz w:val="16"/>
              </w:rPr>
              <w:t>no Public Assistance recorded (1 declaration)</w:t>
            </w:r>
          </w:p>
        </w:tc>
        <w:tc>
          <w:tcPr>
            <w:tcW w:type="dxa" w:w="1326"/>
          </w:tcPr>
          <w:p>
            <w:pPr>
              <w:spacing w:after="0"/>
              <w:jc w:val="left"/>
            </w:pPr>
          </w:p>
        </w:tc>
      </w:tr>
    </w:tbl>
    <w:p>
      <w:pPr>
        <w:spacing w:after="40" w:before="60"/>
      </w:pPr>
      <w:r>
        <w:rPr>
          <w:sz w:val="15"/>
        </w:rPr>
        <w:t>Totals since 2025-05-06 (Storm Events through 2026-06-30): 32 county-coded records, 31 with a damage value recorded (including $0), $66,000; 2 zone-level records, 2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146,099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$31,169,571,177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$15,071,115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$23,565,157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$8,305,547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Newnan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Coweta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Coweta County (unincorporated area)</w:t>
            </w:r>
          </w:p>
        </w:tc>
        <w:tc>
          <w:tcPr>
            <w:tcW w:type="dxa" w:w="1604"/>
          </w:tcPr>
          <w:p>
            <w:pPr>
              <w:spacing w:after="0"/>
              <w:jc w:val="left"/>
            </w:pPr>
            <w:r>
              <w:rPr>
                <w:sz w:val="16"/>
              </w:rPr>
              <w:t>130298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Grantville city</w:t>
            </w:r>
          </w:p>
        </w:tc>
        <w:tc>
          <w:tcPr>
            <w:tcW w:type="dxa" w:w="1604"/>
          </w:tcPr>
          <w:p>
            <w:pPr>
              <w:spacing w:after="0"/>
              <w:jc w:val="left"/>
            </w:pPr>
            <w:r>
              <w:rPr>
                <w:sz w:val="16"/>
              </w:rPr>
              <w:t>130443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Haralson town</w:t>
            </w:r>
          </w:p>
        </w:tc>
        <w:tc>
          <w:tcPr>
            <w:tcW w:type="dxa" w:w="1604"/>
          </w:tcPr>
          <w:p>
            <w:pPr>
              <w:spacing w:after="0"/>
              <w:jc w:val="left"/>
            </w:pPr>
            <w:r>
              <w:rPr>
                <w:sz w:val="16"/>
              </w:rPr>
              <w:t>130299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Moreland town</w:t>
            </w:r>
          </w:p>
        </w:tc>
        <w:tc>
          <w:tcPr>
            <w:tcW w:type="dxa" w:w="1604"/>
          </w:tcPr>
          <w:p>
            <w:pPr>
              <w:spacing w:after="0"/>
              <w:jc w:val="left"/>
            </w:pPr>
            <w:r>
              <w:rPr>
                <w:sz w:val="16"/>
              </w:rPr>
              <w:t>130300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Newnan city</w:t>
            </w:r>
          </w:p>
        </w:tc>
        <w:tc>
          <w:tcPr>
            <w:tcW w:type="dxa" w:w="1604"/>
          </w:tcPr>
          <w:p>
            <w:pPr>
              <w:spacing w:after="0"/>
              <w:jc w:val="left"/>
            </w:pPr>
            <w:r>
              <w:rPr>
                <w:sz w:val="16"/>
              </w:rPr>
              <w:t>130062</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Palmetto city</w:t>
            </w:r>
          </w:p>
        </w:tc>
        <w:tc>
          <w:tcPr>
            <w:tcW w:type="dxa" w:w="1604"/>
          </w:tcPr>
          <w:p>
            <w:pPr>
              <w:spacing w:after="0"/>
              <w:jc w:val="left"/>
            </w:pPr>
            <w:r>
              <w:rPr>
                <w:sz w:val="16"/>
              </w:rPr>
              <w:t>130239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Senoia city</w:t>
            </w:r>
          </w:p>
        </w:tc>
        <w:tc>
          <w:tcPr>
            <w:tcW w:type="dxa" w:w="1604"/>
          </w:tcPr>
          <w:p>
            <w:pPr>
              <w:spacing w:after="0"/>
              <w:jc w:val="left"/>
            </w:pPr>
            <w:r>
              <w:rPr>
                <w:sz w:val="16"/>
              </w:rPr>
              <w:t>130301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Sharpsburg town</w:t>
            </w:r>
          </w:p>
        </w:tc>
        <w:tc>
          <w:tcPr>
            <w:tcW w:type="dxa" w:w="1604"/>
          </w:tcPr>
          <w:p>
            <w:pPr>
              <w:spacing w:after="0"/>
              <w:jc w:val="left"/>
            </w:pPr>
            <w:r>
              <w:rPr>
                <w:sz w:val="16"/>
              </w:rPr>
              <w:t>130581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Turin town</w:t>
            </w:r>
          </w:p>
        </w:tc>
        <w:tc>
          <w:tcPr>
            <w:tcW w:type="dxa" w:w="1604"/>
          </w:tcPr>
          <w:p>
            <w:pPr>
              <w:spacing w:after="0"/>
              <w:jc w:val="left"/>
            </w:pPr>
            <w:r>
              <w:rPr>
                <w:sz w:val="16"/>
              </w:rPr>
              <w:t>130475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Coweta County, GA: risk-assessment baseline packet, release 2026-10 (data as of 2026-09-30; County FIPS 13077). Automated baseline. </w:t>
      </w:r>
      <w:hyperlink r:id="rId16">
        <w:r>
          <w:rPr>
            <w:color w:val="1F4E99"/>
            <w:sz w:val="17"/>
            <w:u w:val="single"/>
          </w:rPr>
          <w:t>https://hazardplain.org/ga/13077/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 The letters cross-reference the GEMA local plan template.</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Coweta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077/"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Coweta County, GA: Risk-assessment baseline packet</dc:title>
  <dc:subject>Hazard Plain release 2026-10, as of 2026-09-30. Automated baseline</dc:subject>
  <dc:creator>Hazard Plain</dc:creator>
  <cp:keywords>Hazard Plain; hazard mitigation; risk assessment; 13077</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