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Columbia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2031-08-23</w:t>
      </w:r>
    </w:p>
    <w:p>
      <w:pPr>
        <w:keepNext/>
        <w:spacing w:after="40" w:before="0"/>
      </w:pPr>
      <w:r>
        <w:rPr>
          <w:b/>
        </w:rPr>
        <w:t xml:space="preserve">Plan: </w:t>
      </w:r>
      <w:r>
        <w:rPr/>
        <w:t>Columbia County (FEMA plan 111818)</w:t>
      </w:r>
    </w:p>
    <w:p>
      <w:pPr>
        <w:keepNext/>
        <w:spacing w:after="40" w:before="0"/>
      </w:pPr>
      <w:r>
        <w:rPr>
          <w:b/>
        </w:rPr>
        <w:t xml:space="preserve">Approved: </w:t>
      </w:r>
      <w:r>
        <w:rPr/>
        <w:t>2026-08-24</w:t>
      </w:r>
    </w:p>
    <w:p>
      <w:pPr>
        <w:keepNext/>
        <w:spacing w:after="40" w:before="0"/>
      </w:pPr>
      <w:r>
        <w:rPr>
          <w:b/>
        </w:rPr>
        <w:t xml:space="preserve">Expires: </w:t>
      </w:r>
      <w:r>
        <w:rPr/>
        <w:t>2031-08-23</w:t>
      </w:r>
    </w:p>
    <w:p>
      <w:pPr>
        <w:keepNext/>
        <w:spacing w:after="40" w:before="0"/>
      </w:pPr>
      <w:r>
        <w:rPr>
          <w:b/>
        </w:rPr>
        <w:t xml:space="preserve">As of: </w:t>
      </w:r>
      <w:r>
        <w:rPr/>
        <w:t>2026-09-28</w:t>
      </w:r>
    </w:p>
    <w:p>
      <w:pPr>
        <w:keepNext/>
        <w:spacing w:after="40" w:before="0"/>
      </w:pPr>
      <w:r>
        <w:rPr>
          <w:b/>
        </w:rPr>
        <w:t xml:space="preserve">Days: </w:t>
      </w:r>
      <w:r>
        <w:rPr/>
        <w:t>1,790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Columbia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2031-08-23</w:t>
            </w:r>
          </w:p>
        </w:tc>
        <w:tc>
          <w:tcPr>
            <w:tcW w:type="dxa" w:w="3383"/>
          </w:tcPr>
          <w:p>
            <w:pPr>
              <w:spacing w:after="0"/>
              <w:jc w:val="left"/>
            </w:pPr>
            <w:r>
              <w:rPr>
                <w:sz w:val="16"/>
              </w:rPr>
              <w:t>Columbia County (FEMA plan 111818)</w:t>
            </w:r>
          </w:p>
        </w:tc>
        <w:tc>
          <w:tcPr>
            <w:tcW w:type="dxa" w:w="1103"/>
          </w:tcPr>
          <w:p>
            <w:pPr>
              <w:spacing w:after="0"/>
              <w:jc w:val="left"/>
            </w:pPr>
            <w:r>
              <w:rPr>
                <w:sz w:val="16"/>
              </w:rPr>
              <w:t>2026-08-24</w:t>
            </w:r>
          </w:p>
        </w:tc>
        <w:tc>
          <w:tcPr>
            <w:tcW w:type="dxa" w:w="1103"/>
          </w:tcPr>
          <w:p>
            <w:pPr>
              <w:spacing w:after="0"/>
              <w:jc w:val="left"/>
            </w:pPr>
            <w:r>
              <w:rPr>
                <w:sz w:val="16"/>
              </w:rPr>
              <w:t>2031-08-23</w:t>
            </w:r>
          </w:p>
        </w:tc>
        <w:tc>
          <w:tcPr>
            <w:tcW w:type="dxa" w:w="951"/>
          </w:tcPr>
          <w:p>
            <w:pPr>
              <w:spacing w:after="0"/>
              <w:jc w:val="right"/>
            </w:pPr>
            <w:r>
              <w:rPr>
                <w:sz w:val="16"/>
              </w:rPr>
              <w:t>1,790</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Grovetown city</w:t>
            </w:r>
          </w:p>
        </w:tc>
        <w:tc>
          <w:tcPr>
            <w:tcW w:type="dxa" w:w="1483"/>
          </w:tcPr>
          <w:p>
            <w:pPr>
              <w:spacing w:after="0"/>
              <w:jc w:val="left"/>
            </w:pPr>
            <w:r>
              <w:rPr>
                <w:sz w:val="16"/>
              </w:rPr>
              <w:t>City</w:t>
            </w:r>
          </w:p>
        </w:tc>
        <w:tc>
          <w:tcPr>
            <w:tcW w:type="dxa" w:w="2813"/>
          </w:tcPr>
          <w:p>
            <w:pPr>
              <w:spacing w:after="0"/>
              <w:jc w:val="left"/>
            </w:pPr>
            <w:r>
              <w:rPr>
                <w:sz w:val="16"/>
              </w:rPr>
              <w:t>Approved, expires 2031-08-23</w:t>
            </w:r>
          </w:p>
        </w:tc>
        <w:tc>
          <w:tcPr>
            <w:tcW w:type="dxa" w:w="3383"/>
          </w:tcPr>
          <w:p>
            <w:pPr>
              <w:spacing w:after="0"/>
              <w:jc w:val="left"/>
            </w:pPr>
            <w:r>
              <w:rPr>
                <w:sz w:val="16"/>
              </w:rPr>
              <w:t>Columbia County (FEMA plan 111818)</w:t>
            </w:r>
          </w:p>
        </w:tc>
        <w:tc>
          <w:tcPr>
            <w:tcW w:type="dxa" w:w="1103"/>
          </w:tcPr>
          <w:p>
            <w:pPr>
              <w:spacing w:after="0"/>
              <w:jc w:val="left"/>
            </w:pPr>
            <w:r>
              <w:rPr>
                <w:sz w:val="16"/>
              </w:rPr>
              <w:t>2026-08-24</w:t>
            </w:r>
          </w:p>
        </w:tc>
        <w:tc>
          <w:tcPr>
            <w:tcW w:type="dxa" w:w="1103"/>
          </w:tcPr>
          <w:p>
            <w:pPr>
              <w:spacing w:after="0"/>
              <w:jc w:val="left"/>
            </w:pPr>
            <w:r>
              <w:rPr>
                <w:sz w:val="16"/>
              </w:rPr>
              <w:t>2031-08-23</w:t>
            </w:r>
          </w:p>
        </w:tc>
        <w:tc>
          <w:tcPr>
            <w:tcW w:type="dxa" w:w="951"/>
          </w:tcPr>
          <w:p>
            <w:pPr>
              <w:spacing w:after="0"/>
              <w:jc w:val="right"/>
            </w:pPr>
            <w:r>
              <w:rPr>
                <w:sz w:val="16"/>
              </w:rPr>
              <w:t>1,790</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Harlem city</w:t>
            </w:r>
          </w:p>
        </w:tc>
        <w:tc>
          <w:tcPr>
            <w:tcW w:type="dxa" w:w="1483"/>
          </w:tcPr>
          <w:p>
            <w:pPr>
              <w:spacing w:after="0"/>
              <w:jc w:val="left"/>
            </w:pPr>
            <w:r>
              <w:rPr>
                <w:sz w:val="16"/>
              </w:rPr>
              <w:t>City</w:t>
            </w:r>
          </w:p>
        </w:tc>
        <w:tc>
          <w:tcPr>
            <w:tcW w:type="dxa" w:w="2813"/>
          </w:tcPr>
          <w:p>
            <w:pPr>
              <w:spacing w:after="0"/>
              <w:jc w:val="left"/>
            </w:pPr>
            <w:r>
              <w:rPr>
                <w:sz w:val="16"/>
              </w:rPr>
              <w:t>Approved, expires 2031-08-23</w:t>
            </w:r>
          </w:p>
        </w:tc>
        <w:tc>
          <w:tcPr>
            <w:tcW w:type="dxa" w:w="3383"/>
          </w:tcPr>
          <w:p>
            <w:pPr>
              <w:spacing w:after="0"/>
              <w:jc w:val="left"/>
            </w:pPr>
            <w:r>
              <w:rPr>
                <w:sz w:val="16"/>
              </w:rPr>
              <w:t>Columbia County (FEMA plan 111818)</w:t>
            </w:r>
          </w:p>
        </w:tc>
        <w:tc>
          <w:tcPr>
            <w:tcW w:type="dxa" w:w="1103"/>
          </w:tcPr>
          <w:p>
            <w:pPr>
              <w:spacing w:after="0"/>
              <w:jc w:val="left"/>
            </w:pPr>
            <w:r>
              <w:rPr>
                <w:sz w:val="16"/>
              </w:rPr>
              <w:t>2026-08-24</w:t>
            </w:r>
          </w:p>
        </w:tc>
        <w:tc>
          <w:tcPr>
            <w:tcW w:type="dxa" w:w="1103"/>
          </w:tcPr>
          <w:p>
            <w:pPr>
              <w:spacing w:after="0"/>
              <w:jc w:val="left"/>
            </w:pPr>
            <w:r>
              <w:rPr>
                <w:sz w:val="16"/>
              </w:rPr>
              <w:t>2031-08-23</w:t>
            </w:r>
          </w:p>
        </w:tc>
        <w:tc>
          <w:tcPr>
            <w:tcW w:type="dxa" w:w="951"/>
          </w:tcPr>
          <w:p>
            <w:pPr>
              <w:spacing w:after="0"/>
              <w:jc w:val="right"/>
            </w:pPr>
            <w:r>
              <w:rPr>
                <w:sz w:val="16"/>
              </w:rPr>
              <w:t>1,790</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$30,891,942</w:t>
            </w:r>
          </w:p>
        </w:tc>
        <w:tc>
          <w:tcPr>
            <w:tcW w:type="dxa" w:w="1126"/>
          </w:tcPr>
          <w:p>
            <w:pPr>
              <w:spacing w:after="0"/>
              <w:jc w:val="right"/>
            </w:pPr>
            <w:r>
              <w:rPr>
                <w:sz w:val="16"/>
              </w:rPr>
              <w:t>$1,082</w:t>
            </w:r>
          </w:p>
        </w:tc>
        <w:tc>
          <w:tcPr>
            <w:tcW w:type="dxa" w:w="1278"/>
          </w:tcPr>
          <w:p>
            <w:pPr>
              <w:spacing w:after="0"/>
              <w:jc w:val="right"/>
            </w:pPr>
            <w:r>
              <w:rPr>
                <w:sz w:val="16"/>
              </w:rPr>
              <w:t>$35,796</w:t>
            </w:r>
          </w:p>
        </w:tc>
        <w:tc>
          <w:tcPr>
            <w:tcW w:type="dxa" w:w="1159"/>
          </w:tcPr>
          <w:p>
            <w:pPr>
              <w:spacing w:after="0"/>
              <w:jc w:val="right"/>
            </w:pPr>
            <w:r>
              <w:rPr>
                <w:sz w:val="16"/>
              </w:rPr>
              <w:t>$30,928,820</w:t>
            </w:r>
          </w:p>
        </w:tc>
        <w:tc>
          <w:tcPr>
            <w:tcW w:type="dxa" w:w="1153"/>
          </w:tcPr>
          <w:p>
            <w:pPr>
              <w:spacing w:after="0"/>
              <w:jc w:val="right"/>
            </w:pPr>
            <w:r>
              <w:rPr>
                <w:sz w:val="16"/>
              </w:rPr>
              <w:t>43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$1,484,895</w:t>
            </w:r>
          </w:p>
        </w:tc>
        <w:tc>
          <w:tcPr>
            <w:tcW w:type="dxa" w:w="1126"/>
          </w:tcPr>
          <w:p>
            <w:pPr>
              <w:spacing w:after="0"/>
              <w:jc w:val="right"/>
            </w:pPr>
            <w:r>
              <w:rPr>
                <w:sz w:val="16"/>
              </w:rPr>
              <w:t>$154</w:t>
            </w:r>
          </w:p>
        </w:tc>
        <w:tc>
          <w:tcPr>
            <w:tcW w:type="dxa" w:w="1278"/>
          </w:tcPr>
          <w:p>
            <w:pPr>
              <w:spacing w:after="0"/>
              <w:jc w:val="right"/>
            </w:pPr>
            <w:r>
              <w:rPr>
                <w:sz w:val="16"/>
              </w:rPr>
              <w:t>$6,395,637</w:t>
            </w:r>
          </w:p>
        </w:tc>
        <w:tc>
          <w:tcPr>
            <w:tcW w:type="dxa" w:w="1159"/>
          </w:tcPr>
          <w:p>
            <w:pPr>
              <w:spacing w:after="0"/>
              <w:jc w:val="right"/>
            </w:pPr>
            <w:r>
              <w:rPr>
                <w:sz w:val="16"/>
              </w:rPr>
              <w:t>$7,880,686</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$2,225,621</w:t>
            </w:r>
          </w:p>
        </w:tc>
        <w:tc>
          <w:tcPr>
            <w:tcW w:type="dxa" w:w="1126"/>
          </w:tcPr>
          <w:p>
            <w:pPr>
              <w:spacing w:after="0"/>
              <w:jc w:val="right"/>
            </w:pPr>
          </w:p>
        </w:tc>
        <w:tc>
          <w:tcPr>
            <w:tcW w:type="dxa" w:w="1278"/>
          </w:tcPr>
          <w:p>
            <w:pPr>
              <w:spacing w:after="0"/>
              <w:jc w:val="right"/>
            </w:pPr>
            <w:r>
              <w:rPr>
                <w:sz w:val="16"/>
              </w:rPr>
              <w:t>$772,612</w:t>
            </w:r>
          </w:p>
        </w:tc>
        <w:tc>
          <w:tcPr>
            <w:tcW w:type="dxa" w:w="1159"/>
          </w:tcPr>
          <w:p>
            <w:pPr>
              <w:spacing w:after="0"/>
              <w:jc w:val="right"/>
            </w:pPr>
            <w:r>
              <w:rPr>
                <w:sz w:val="16"/>
              </w:rPr>
              <w:t>$2,998,233</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$2,496,787</w:t>
            </w:r>
          </w:p>
        </w:tc>
        <w:tc>
          <w:tcPr>
            <w:tcW w:type="dxa" w:w="1126"/>
          </w:tcPr>
          <w:p>
            <w:pPr>
              <w:spacing w:after="0"/>
              <w:jc w:val="right"/>
            </w:pPr>
            <w:r>
              <w:rPr>
                <w:sz w:val="16"/>
              </w:rPr>
              <w:t>$5,356</w:t>
            </w:r>
          </w:p>
        </w:tc>
        <w:tc>
          <w:tcPr>
            <w:tcW w:type="dxa" w:w="1278"/>
          </w:tcPr>
          <w:p>
            <w:pPr>
              <w:spacing w:after="0"/>
              <w:jc w:val="right"/>
            </w:pPr>
            <w:r>
              <w:rPr>
                <w:sz w:val="16"/>
              </w:rPr>
              <w:t>$115,482</w:t>
            </w:r>
          </w:p>
        </w:tc>
        <w:tc>
          <w:tcPr>
            <w:tcW w:type="dxa" w:w="1159"/>
          </w:tcPr>
          <w:p>
            <w:pPr>
              <w:spacing w:after="0"/>
              <w:jc w:val="right"/>
            </w:pPr>
            <w:r>
              <w:rPr>
                <w:sz w:val="16"/>
              </w:rPr>
              <w:t>$2,617,625</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$89</w:t>
            </w:r>
          </w:p>
        </w:tc>
        <w:tc>
          <w:tcPr>
            <w:tcW w:type="dxa" w:w="1126"/>
          </w:tcPr>
          <w:p>
            <w:pPr>
              <w:spacing w:after="0"/>
              <w:jc w:val="right"/>
            </w:pPr>
            <w:r>
              <w:rPr>
                <w:sz w:val="16"/>
              </w:rPr>
              <w:t>$4</w:t>
            </w:r>
          </w:p>
        </w:tc>
        <w:tc>
          <w:tcPr>
            <w:tcW w:type="dxa" w:w="1278"/>
          </w:tcPr>
          <w:p>
            <w:pPr>
              <w:spacing w:after="0"/>
              <w:jc w:val="right"/>
            </w:pPr>
            <w:r>
              <w:rPr>
                <w:sz w:val="16"/>
              </w:rPr>
              <w:t>$1,644,741</w:t>
            </w:r>
          </w:p>
        </w:tc>
        <w:tc>
          <w:tcPr>
            <w:tcW w:type="dxa" w:w="1159"/>
          </w:tcPr>
          <w:p>
            <w:pPr>
              <w:spacing w:after="0"/>
              <w:jc w:val="right"/>
            </w:pPr>
            <w:r>
              <w:rPr>
                <w:sz w:val="16"/>
              </w:rPr>
              <w:t>$1,644,834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$4,922</w:t>
            </w:r>
          </w:p>
        </w:tc>
        <w:tc>
          <w:tcPr>
            <w:tcW w:type="dxa" w:w="1126"/>
          </w:tcPr>
          <w:p>
            <w:pPr>
              <w:spacing w:after="0"/>
              <w:jc w:val="right"/>
            </w:pPr>
            <w:r>
              <w:rPr>
                <w:sz w:val="16"/>
              </w:rPr>
              <w:t>$777</w:t>
            </w:r>
          </w:p>
        </w:tc>
        <w:tc>
          <w:tcPr>
            <w:tcW w:type="dxa" w:w="1278"/>
          </w:tcPr>
          <w:p>
            <w:pPr>
              <w:spacing w:after="0"/>
              <w:jc w:val="right"/>
            </w:pPr>
            <w:r>
              <w:rPr>
                <w:sz w:val="16"/>
              </w:rPr>
              <w:t>$1,618,814</w:t>
            </w:r>
          </w:p>
        </w:tc>
        <w:tc>
          <w:tcPr>
            <w:tcW w:type="dxa" w:w="1159"/>
          </w:tcPr>
          <w:p>
            <w:pPr>
              <w:spacing w:after="0"/>
              <w:jc w:val="right"/>
            </w:pPr>
            <w:r>
              <w:rPr>
                <w:sz w:val="16"/>
              </w:rPr>
              <w:t>$1,624,512</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$521,067</w:t>
            </w:r>
          </w:p>
        </w:tc>
        <w:tc>
          <w:tcPr>
            <w:tcW w:type="dxa" w:w="1126"/>
          </w:tcPr>
          <w:p>
            <w:pPr>
              <w:spacing w:after="0"/>
              <w:jc w:val="right"/>
            </w:pPr>
            <w:r>
              <w:rPr>
                <w:sz w:val="16"/>
              </w:rPr>
              <w:t>$682</w:t>
            </w:r>
          </w:p>
        </w:tc>
        <w:tc>
          <w:tcPr>
            <w:tcW w:type="dxa" w:w="1278"/>
          </w:tcPr>
          <w:p>
            <w:pPr>
              <w:spacing w:after="0"/>
              <w:jc w:val="right"/>
            </w:pPr>
            <w:r>
              <w:rPr>
                <w:sz w:val="16"/>
              </w:rPr>
              <w:t>$924,832</w:t>
            </w:r>
          </w:p>
        </w:tc>
        <w:tc>
          <w:tcPr>
            <w:tcW w:type="dxa" w:w="1159"/>
          </w:tcPr>
          <w:p>
            <w:pPr>
              <w:spacing w:after="0"/>
              <w:jc w:val="right"/>
            </w:pPr>
            <w:r>
              <w:rPr>
                <w:sz w:val="16"/>
              </w:rPr>
              <w:t>$1,446,581</w:t>
            </w:r>
          </w:p>
        </w:tc>
        <w:tc>
          <w:tcPr>
            <w:tcW w:type="dxa" w:w="1153"/>
          </w:tcPr>
          <w:p>
            <w:pPr>
              <w:spacing w:after="0"/>
              <w:jc w:val="right"/>
            </w:pPr>
            <w:r>
              <w:rPr>
                <w:sz w:val="16"/>
              </w:rPr>
              <w:t>201</w:t>
            </w:r>
          </w:p>
        </w:tc>
        <w:tc>
          <w:tcPr>
            <w:tcW w:type="dxa" w:w="2060"/>
          </w:tcPr>
          <w:p>
            <w:pPr>
              <w:spacing w:after="0"/>
              <w:jc w:val="left"/>
            </w:pPr>
          </w:p>
        </w:tc>
        <w:tc>
          <w:tcPr>
            <w:tcW w:type="dxa" w:w="1988"/>
          </w:tcPr>
          <w:p>
            <w:pPr>
              <w:spacing w:after="0"/>
              <w:jc w:val="left"/>
            </w:pPr>
            <w:r>
              <w:rPr>
                <w:sz w:val="16"/>
              </w:rPr>
              <w:t>Includes 3 High Wind records and 3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$603,301</w:t>
            </w:r>
          </w:p>
        </w:tc>
        <w:tc>
          <w:tcPr>
            <w:tcW w:type="dxa" w:w="1126"/>
          </w:tcPr>
          <w:p>
            <w:pPr>
              <w:spacing w:after="0"/>
              <w:jc w:val="right"/>
            </w:pPr>
          </w:p>
        </w:tc>
        <w:tc>
          <w:tcPr>
            <w:tcW w:type="dxa" w:w="1278"/>
          </w:tcPr>
          <w:p>
            <w:pPr>
              <w:spacing w:after="0"/>
              <w:jc w:val="right"/>
            </w:pPr>
            <w:r>
              <w:rPr>
                <w:sz w:val="16"/>
              </w:rPr>
              <w:t>$188,100</w:t>
            </w:r>
          </w:p>
        </w:tc>
        <w:tc>
          <w:tcPr>
            <w:tcW w:type="dxa" w:w="1159"/>
          </w:tcPr>
          <w:p>
            <w:pPr>
              <w:spacing w:after="0"/>
              <w:jc w:val="right"/>
            </w:pPr>
            <w:r>
              <w:rPr>
                <w:sz w:val="16"/>
              </w:rPr>
              <w:t>$791,400</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$97,875</w:t>
            </w:r>
          </w:p>
        </w:tc>
        <w:tc>
          <w:tcPr>
            <w:tcW w:type="dxa" w:w="1126"/>
          </w:tcPr>
          <w:p>
            <w:pPr>
              <w:spacing w:after="0"/>
              <w:jc w:val="right"/>
            </w:pPr>
          </w:p>
        </w:tc>
        <w:tc>
          <w:tcPr>
            <w:tcW w:type="dxa" w:w="1278"/>
          </w:tcPr>
          <w:p>
            <w:pPr>
              <w:spacing w:after="0"/>
              <w:jc w:val="right"/>
            </w:pPr>
            <w:r>
              <w:rPr>
                <w:sz w:val="16"/>
              </w:rPr>
              <w:t>$581,746</w:t>
            </w:r>
          </w:p>
        </w:tc>
        <w:tc>
          <w:tcPr>
            <w:tcW w:type="dxa" w:w="1159"/>
          </w:tcPr>
          <w:p>
            <w:pPr>
              <w:spacing w:after="0"/>
              <w:jc w:val="right"/>
            </w:pPr>
            <w:r>
              <w:rPr>
                <w:sz w:val="16"/>
              </w:rPr>
              <w:t>$679,622</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$312,069</w:t>
            </w:r>
          </w:p>
        </w:tc>
        <w:tc>
          <w:tcPr>
            <w:tcW w:type="dxa" w:w="1126"/>
          </w:tcPr>
          <w:p>
            <w:pPr>
              <w:spacing w:after="0"/>
              <w:jc w:val="right"/>
            </w:pPr>
            <w:r>
              <w:rPr>
                <w:sz w:val="16"/>
              </w:rPr>
              <w:t>$1,224</w:t>
            </w:r>
          </w:p>
        </w:tc>
        <w:tc>
          <w:tcPr>
            <w:tcW w:type="dxa" w:w="1278"/>
          </w:tcPr>
          <w:p>
            <w:pPr>
              <w:spacing w:after="0"/>
              <w:jc w:val="right"/>
            </w:pPr>
            <w:r>
              <w:rPr>
                <w:sz w:val="16"/>
              </w:rPr>
              <w:t>$334,544</w:t>
            </w:r>
          </w:p>
        </w:tc>
        <w:tc>
          <w:tcPr>
            <w:tcW w:type="dxa" w:w="1159"/>
          </w:tcPr>
          <w:p>
            <w:pPr>
              <w:spacing w:after="0"/>
              <w:jc w:val="right"/>
            </w:pPr>
            <w:r>
              <w:rPr>
                <w:sz w:val="16"/>
              </w:rPr>
              <w:t>$647,837</w:t>
            </w:r>
          </w:p>
        </w:tc>
        <w:tc>
          <w:tcPr>
            <w:tcW w:type="dxa" w:w="1153"/>
          </w:tcPr>
          <w:p>
            <w:pPr>
              <w:spacing w:after="0"/>
              <w:jc w:val="right"/>
            </w:pPr>
            <w:r>
              <w:rPr>
                <w:sz w:val="16"/>
              </w:rPr>
              <w:t>95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$147,143</w:t>
            </w:r>
          </w:p>
        </w:tc>
        <w:tc>
          <w:tcPr>
            <w:tcW w:type="dxa" w:w="1126"/>
          </w:tcPr>
          <w:p>
            <w:pPr>
              <w:spacing w:after="0"/>
              <w:jc w:val="right"/>
            </w:pPr>
            <w:r>
              <w:rPr>
                <w:sz w:val="16"/>
              </w:rPr>
              <w:t>$7</w:t>
            </w:r>
          </w:p>
        </w:tc>
        <w:tc>
          <w:tcPr>
            <w:tcW w:type="dxa" w:w="1278"/>
          </w:tcPr>
          <w:p>
            <w:pPr>
              <w:spacing w:after="0"/>
              <w:jc w:val="right"/>
            </w:pPr>
            <w:r>
              <w:rPr>
                <w:sz w:val="16"/>
              </w:rPr>
              <w:t>$23,728</w:t>
            </w:r>
          </w:p>
        </w:tc>
        <w:tc>
          <w:tcPr>
            <w:tcW w:type="dxa" w:w="1159"/>
          </w:tcPr>
          <w:p>
            <w:pPr>
              <w:spacing w:after="0"/>
              <w:jc w:val="right"/>
            </w:pPr>
            <w:r>
              <w:rPr>
                <w:sz w:val="16"/>
              </w:rPr>
              <w:t>$170,877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$41,137</w:t>
            </w:r>
          </w:p>
        </w:tc>
        <w:tc>
          <w:tcPr>
            <w:tcW w:type="dxa" w:w="1126"/>
          </w:tcPr>
          <w:p>
            <w:pPr>
              <w:spacing w:after="0"/>
              <w:jc w:val="right"/>
            </w:pPr>
            <w:r>
              <w:rPr>
                <w:sz w:val="16"/>
              </w:rPr>
              <w:t>$3</w:t>
            </w:r>
          </w:p>
        </w:tc>
        <w:tc>
          <w:tcPr>
            <w:tcW w:type="dxa" w:w="1278"/>
          </w:tcPr>
          <w:p>
            <w:pPr>
              <w:spacing w:after="0"/>
              <w:jc w:val="right"/>
            </w:pPr>
            <w:r>
              <w:rPr>
                <w:sz w:val="16"/>
              </w:rPr>
              <w:t>$10,254</w:t>
            </w:r>
          </w:p>
        </w:tc>
        <w:tc>
          <w:tcPr>
            <w:tcW w:type="dxa" w:w="1159"/>
          </w:tcPr>
          <w:p>
            <w:pPr>
              <w:spacing w:after="0"/>
              <w:jc w:val="right"/>
            </w:pPr>
            <w:r>
              <w:rPr>
                <w:sz w:val="16"/>
              </w:rPr>
              <w:t>$51,395</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$23,480</w:t>
            </w:r>
          </w:p>
        </w:tc>
        <w:tc>
          <w:tcPr>
            <w:tcW w:type="dxa" w:w="1278"/>
          </w:tcPr>
          <w:p>
            <w:pPr>
              <w:spacing w:after="0"/>
              <w:jc w:val="right"/>
            </w:pPr>
          </w:p>
        </w:tc>
        <w:tc>
          <w:tcPr>
            <w:tcW w:type="dxa" w:w="1159"/>
          </w:tcPr>
          <w:p>
            <w:pPr>
              <w:spacing w:after="0"/>
              <w:jc w:val="right"/>
            </w:pPr>
            <w:r>
              <w:rPr>
                <w:sz w:val="16"/>
              </w:rPr>
              <w:t>$23,480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$590</w:t>
            </w:r>
          </w:p>
        </w:tc>
        <w:tc>
          <w:tcPr>
            <w:tcW w:type="dxa" w:w="1126"/>
          </w:tcPr>
          <w:p>
            <w:pPr>
              <w:spacing w:after="0"/>
              <w:jc w:val="right"/>
            </w:pPr>
          </w:p>
        </w:tc>
        <w:tc>
          <w:tcPr>
            <w:tcW w:type="dxa" w:w="1278"/>
          </w:tcPr>
          <w:p>
            <w:pPr>
              <w:spacing w:after="0"/>
              <w:jc w:val="right"/>
            </w:pPr>
            <w:r>
              <w:rPr>
                <w:sz w:val="16"/>
              </w:rPr>
              <w:t>$80</w:t>
            </w:r>
          </w:p>
        </w:tc>
        <w:tc>
          <w:tcPr>
            <w:tcW w:type="dxa" w:w="1159"/>
          </w:tcPr>
          <w:p>
            <w:pPr>
              <w:spacing w:after="0"/>
              <w:jc w:val="right"/>
            </w:pPr>
            <w:r>
              <w:rPr>
                <w:sz w:val="16"/>
              </w:rPr>
              <w:t>$671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797"/>
        <w:gridCol w:w="1287"/>
        <w:gridCol w:w="1434"/>
        <w:gridCol w:w="1997"/>
        <w:gridCol w:w="1759"/>
        <w:gridCol w:w="1628"/>
        <w:gridCol w:w="2376"/>
      </w:tblGrid>
      <w:tr>
        <w:trPr>
          <w:cantSplit/>
          <w:tblHeader/>
        </w:trPr>
        <w:tc>
          <w:tcPr>
            <w:tcW w:type="dxa" w:w="1834"/>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287"/>
            <w:shd w:val="clear" w:color="auto" w:fill="E8E8E8"/>
          </w:tcPr>
          <w:p>
            <w:pPr>
              <w:spacing w:after="0"/>
              <w:jc w:val="right"/>
            </w:pPr>
            <w:r>
              <w:rPr>
                <w:b/>
                <w:sz w:val="16"/>
              </w:rPr>
              <w:t>Records</w:t>
            </w:r>
          </w:p>
          <w:p>
            <w:pPr>
              <w:spacing w:after="0"/>
              <w:jc w:val="right"/>
            </w:pPr>
            <w:r>
              <w:rPr>
                <w:i/>
                <w:color w:val="555555"/>
                <w:sz w:val="14"/>
              </w:rPr>
              <w:t>count, years</w:t>
            </w:r>
          </w:p>
        </w:tc>
        <w:tc>
          <w:tcPr>
            <w:tcW w:type="dxa" w:w="1434"/>
            <w:shd w:val="clear" w:color="auto" w:fill="E8E8E8"/>
          </w:tcPr>
          <w:p>
            <w:pPr>
              <w:spacing w:after="0"/>
              <w:jc w:val="left"/>
            </w:pPr>
            <w:r>
              <w:rPr>
                <w:b/>
                <w:sz w:val="16"/>
              </w:rPr>
              <w:t>Observed range</w:t>
            </w:r>
          </w:p>
        </w:tc>
        <w:tc>
          <w:tcPr>
            <w:tcW w:type="dxa" w:w="1997"/>
            <w:shd w:val="clear" w:color="auto" w:fill="E8E8E8"/>
          </w:tcPr>
          <w:p>
            <w:pPr>
              <w:spacing w:after="0"/>
              <w:jc w:val="left"/>
            </w:pPr>
            <w:r>
              <w:rPr>
                <w:b/>
                <w:sz w:val="16"/>
              </w:rPr>
              <w:t>Worst recorded event</w:t>
            </w:r>
          </w:p>
        </w:tc>
        <w:tc>
          <w:tcPr>
            <w:tcW w:type="dxa" w:w="1759"/>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376"/>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Coastal Flood, Storm Surge/Tide</w:t>
            </w:r>
          </w:p>
        </w:tc>
        <w:tc>
          <w:tcPr>
            <w:tcW w:type="dxa" w:w="1797"/>
          </w:tcPr>
          <w:p>
            <w:pPr>
              <w:spacing w:after="0"/>
              <w:jc w:val="left"/>
            </w:pPr>
            <w:r>
              <w:rPr>
                <w:sz w:val="16"/>
              </w:rPr>
              <w:t>none in data (FIRM for depth)</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Flood depth: see the FEMA Flood Insurance Rate Map.</w:t>
            </w:r>
          </w:p>
        </w:tc>
      </w:tr>
      <w:tr>
        <w:trPr>
          <w:cantSplit/>
        </w:trPr>
        <w:tc>
          <w:tcPr>
            <w:tcW w:type="dxa" w:w="1834"/>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Wind chill: in event narratives only; local data required.</w:t>
            </w:r>
          </w:p>
        </w:tc>
      </w:tr>
      <w:tr>
        <w:trPr>
          <w:cantSplit/>
        </w:trPr>
        <w:tc>
          <w:tcPr>
            <w:tcW w:type="dxa" w:w="1834"/>
          </w:tcPr>
          <w:p>
            <w:pPr>
              <w:spacing w:after="0"/>
              <w:jc w:val="left"/>
            </w:pPr>
            <w:r>
              <w:rPr>
                <w:sz w:val="16"/>
              </w:rPr>
              <w:t>Frost/Freeze (outside NRI Cold Wave definition)</w:t>
            </w:r>
          </w:p>
        </w:tc>
        <w:tc>
          <w:tcPr>
            <w:tcW w:type="dxa" w:w="1797"/>
          </w:tcPr>
          <w:p>
            <w:pPr>
              <w:spacing w:after="0"/>
              <w:jc w:val="left"/>
            </w:pPr>
            <w:r>
              <w:rPr>
                <w:sz w:val="16"/>
              </w:rPr>
              <w:t>crop damage</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Temperature: in event narratives only; local data required.</w:t>
            </w:r>
          </w:p>
        </w:tc>
      </w:tr>
      <w:tr>
        <w:trPr>
          <w:cantSplit/>
        </w:trPr>
        <w:tc>
          <w:tcPr>
            <w:tcW w:type="dxa" w:w="1834"/>
          </w:tcPr>
          <w:p>
            <w:pPr>
              <w:spacing w:after="0"/>
              <w:jc w:val="left"/>
            </w:pPr>
            <w:r>
              <w:rPr>
                <w:sz w:val="16"/>
              </w:rPr>
              <w:t>Drought</w:t>
            </w:r>
          </w:p>
        </w:tc>
        <w:tc>
          <w:tcPr>
            <w:tcW w:type="dxa" w:w="1797"/>
          </w:tcPr>
          <w:p>
            <w:pPr>
              <w:spacing w:after="0"/>
              <w:jc w:val="left"/>
            </w:pPr>
            <w:r>
              <w:rPr>
                <w:sz w:val="16"/>
              </w:rPr>
              <w:t>US Drought Monitor D-scale</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797"/>
          </w:tcPr>
          <w:p>
            <w:pPr>
              <w:spacing w:after="0"/>
              <w:jc w:val="left"/>
            </w:pPr>
            <w:r>
              <w:rPr>
                <w:sz w:val="16"/>
              </w:rPr>
              <w:t>Modified Mercalli (local data)</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No Storm Events record; local data required (e.g., USGS).</w:t>
            </w:r>
          </w:p>
        </w:tc>
      </w:tr>
      <w:tr>
        <w:trPr>
          <w:cantSplit/>
        </w:trPr>
        <w:tc>
          <w:tcPr>
            <w:tcW w:type="dxa" w:w="1834"/>
          </w:tcPr>
          <w:p>
            <w:pPr>
              <w:spacing w:after="0"/>
              <w:jc w:val="left"/>
            </w:pPr>
            <w:r>
              <w:rPr>
                <w:sz w:val="16"/>
              </w:rPr>
              <w:t>Hail</w:t>
            </w:r>
          </w:p>
        </w:tc>
        <w:tc>
          <w:tcPr>
            <w:tcW w:type="dxa" w:w="1797"/>
          </w:tcPr>
          <w:p>
            <w:pPr>
              <w:spacing w:after="0"/>
              <w:jc w:val="left"/>
            </w:pPr>
            <w:r>
              <w:rPr>
                <w:sz w:val="16"/>
              </w:rPr>
              <w:t>hail size (inches)</w:t>
            </w:r>
          </w:p>
        </w:tc>
        <w:tc>
          <w:tcPr>
            <w:tcW w:type="dxa" w:w="1287"/>
          </w:tcPr>
          <w:p>
            <w:pPr>
              <w:spacing w:after="0"/>
              <w:jc w:val="right"/>
            </w:pPr>
            <w:r>
              <w:rPr>
                <w:sz w:val="16"/>
              </w:rPr>
              <w:t>106, 1975 to 2024</w:t>
            </w:r>
          </w:p>
        </w:tc>
        <w:tc>
          <w:tcPr>
            <w:tcW w:type="dxa" w:w="1434"/>
          </w:tcPr>
          <w:p>
            <w:pPr>
              <w:spacing w:after="0"/>
              <w:jc w:val="left"/>
            </w:pPr>
            <w:r>
              <w:rPr>
                <w:sz w:val="16"/>
              </w:rPr>
              <w:t>0.25 in to 2 in (median 0.88 in); 106 with a recorded value</w:t>
            </w:r>
          </w:p>
        </w:tc>
        <w:tc>
          <w:tcPr>
            <w:tcW w:type="dxa" w:w="1997"/>
          </w:tcPr>
          <w:p>
            <w:pPr>
              <w:spacing w:after="0"/>
              <w:jc w:val="left"/>
            </w:pPr>
            <w:r>
              <w:rPr>
                <w:sz w:val="16"/>
              </w:rPr>
              <w:t>2 in hail, 2002-03-31</w:t>
            </w:r>
          </w:p>
        </w:tc>
        <w:tc>
          <w:tcPr>
            <w:tcW w:type="dxa" w:w="1759"/>
          </w:tcPr>
          <w:p>
            <w:pPr>
              <w:spacing w:after="0"/>
              <w:jc w:val="left"/>
            </w:pPr>
            <w:r>
              <w:rPr>
                <w:sz w:val="16"/>
              </w:rPr>
              <w:t>Hail, 2011-04-28, $30,000 property; $12,000 crops (2011 dollars)</w:t>
            </w:r>
          </w:p>
        </w:tc>
        <w:tc>
          <w:tcPr>
            <w:tcW w:type="dxa" w:w="1628"/>
          </w:tcPr>
          <w:p>
            <w:pPr>
              <w:spacing w:after="0"/>
              <w:jc w:val="left"/>
            </w:pPr>
            <w:r>
              <w:rPr>
                <w:sz w:val="16"/>
              </w:rPr>
              <w:t>Event records naming member places: Grovetown city (26 records), Harlem city (7 records).</w:t>
            </w:r>
          </w:p>
        </w:tc>
        <w:tc>
          <w:tcPr>
            <w:tcW w:type="dxa" w:w="2376"/>
          </w:tcPr>
          <w:p>
            <w:pPr>
              <w:spacing w:after="0"/>
              <w:jc w:val="left"/>
            </w:pPr>
          </w:p>
        </w:tc>
      </w:tr>
      <w:tr>
        <w:trPr>
          <w:cantSplit/>
        </w:trPr>
        <w:tc>
          <w:tcPr>
            <w:tcW w:type="dxa" w:w="1834"/>
          </w:tcPr>
          <w:p>
            <w:pPr>
              <w:spacing w:after="0"/>
              <w:jc w:val="left"/>
            </w:pPr>
            <w:r>
              <w:rPr>
                <w:sz w:val="16"/>
              </w:rPr>
              <w:t>Excessive Heat, Heat</w:t>
            </w:r>
          </w:p>
        </w:tc>
        <w:tc>
          <w:tcPr>
            <w:tcW w:type="dxa" w:w="1797"/>
          </w:tcPr>
          <w:p>
            <w:pPr>
              <w:spacing w:after="0"/>
              <w:jc w:val="left"/>
            </w:pPr>
            <w:r>
              <w:rPr>
                <w:sz w:val="16"/>
              </w:rPr>
              <w:t>heat index (narratives)</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Heat index: in event narratives only; local data required.</w:t>
            </w:r>
          </w:p>
        </w:tc>
      </w:tr>
      <w:tr>
        <w:trPr>
          <w:cantSplit/>
        </w:trPr>
        <w:tc>
          <w:tcPr>
            <w:tcW w:type="dxa" w:w="1834"/>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287"/>
          </w:tcPr>
          <w:p>
            <w:pPr>
              <w:spacing w:after="0"/>
              <w:jc w:val="right"/>
            </w:pPr>
            <w:r>
              <w:rPr>
                <w:sz w:val="16"/>
              </w:rPr>
              <w:t>3, 2018 to 2024 (3 zone-level)</w:t>
            </w:r>
          </w:p>
        </w:tc>
        <w:tc>
          <w:tcPr>
            <w:tcW w:type="dxa" w:w="1434"/>
          </w:tcPr>
          <w:p>
            <w:pPr>
              <w:spacing w:after="0"/>
              <w:jc w:val="left"/>
            </w:pPr>
          </w:p>
        </w:tc>
        <w:tc>
          <w:tcPr>
            <w:tcW w:type="dxa" w:w="1997"/>
          </w:tcPr>
          <w:p>
            <w:pPr>
              <w:spacing w:after="0"/>
              <w:jc w:val="left"/>
            </w:pPr>
            <w:r>
              <w:rPr>
                <w:sz w:val="16"/>
              </w:rPr>
              <w:t>Strongest recorded (records with damage, a wind speed or direct casualties first, then storm type, category and wind): Tropical Storm record, 2024-09-27, $225,000,000 property; $500,000 crops, reported for the zone (2024 dollars), 1 direct death (reported for the zone); NWS zone GAZ064 (COLUMBIA), zone-level: may include parts of neighboring counties</w:t>
            </w:r>
          </w:p>
        </w:tc>
        <w:tc>
          <w:tcPr>
            <w:tcW w:type="dxa" w:w="175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4"/>
          </w:tcPr>
          <w:p>
            <w:pPr>
              <w:spacing w:after="0"/>
              <w:jc w:val="left"/>
            </w:pPr>
            <w:r>
              <w:rPr>
                <w:sz w:val="16"/>
              </w:rPr>
              <w:t>Ice Storm</w:t>
            </w:r>
          </w:p>
        </w:tc>
        <w:tc>
          <w:tcPr>
            <w:tcW w:type="dxa" w:w="1797"/>
          </w:tcPr>
          <w:p>
            <w:pPr>
              <w:spacing w:after="0"/>
              <w:jc w:val="left"/>
            </w:pPr>
            <w:r>
              <w:rPr>
                <w:sz w:val="16"/>
              </w:rPr>
              <w:t>Sperry-Piltz (local data)</w:t>
            </w:r>
          </w:p>
        </w:tc>
        <w:tc>
          <w:tcPr>
            <w:tcW w:type="dxa" w:w="1287"/>
          </w:tcPr>
          <w:p>
            <w:pPr>
              <w:spacing w:after="0"/>
              <w:jc w:val="right"/>
            </w:pPr>
            <w:r>
              <w:rPr>
                <w:sz w:val="16"/>
              </w:rPr>
              <w:t>4, 2004 to 2014 (4 zone-level)</w:t>
            </w:r>
          </w:p>
        </w:tc>
        <w:tc>
          <w:tcPr>
            <w:tcW w:type="dxa" w:w="1434"/>
          </w:tcPr>
          <w:p>
            <w:pPr>
              <w:spacing w:after="0"/>
              <w:jc w:val="left"/>
            </w:pPr>
          </w:p>
        </w:tc>
        <w:tc>
          <w:tcPr>
            <w:tcW w:type="dxa" w:w="1997"/>
          </w:tcPr>
          <w:p>
            <w:pPr>
              <w:spacing w:after="0"/>
              <w:jc w:val="left"/>
            </w:pPr>
            <w:r>
              <w:rPr>
                <w:sz w:val="16"/>
              </w:rPr>
              <w:t>No damage reported in 4 records.</w:t>
            </w:r>
          </w:p>
        </w:tc>
        <w:tc>
          <w:tcPr>
            <w:tcW w:type="dxa" w:w="175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Ice thickness: in event narratives only; local data required.</w:t>
            </w:r>
          </w:p>
        </w:tc>
      </w:tr>
      <w:tr>
        <w:trPr>
          <w:cantSplit/>
        </w:trPr>
        <w:tc>
          <w:tcPr>
            <w:tcW w:type="dxa" w:w="1834"/>
          </w:tcPr>
          <w:p>
            <w:pPr>
              <w:spacing w:after="0"/>
              <w:jc w:val="left"/>
            </w:pPr>
            <w:r>
              <w:rPr>
                <w:sz w:val="16"/>
              </w:rPr>
              <w:t>Flash Flood, Flood, Lakeshore Flood</w:t>
            </w:r>
          </w:p>
        </w:tc>
        <w:tc>
          <w:tcPr>
            <w:tcW w:type="dxa" w:w="1797"/>
          </w:tcPr>
          <w:p>
            <w:pPr>
              <w:spacing w:after="0"/>
              <w:jc w:val="left"/>
            </w:pPr>
            <w:r>
              <w:rPr>
                <w:sz w:val="16"/>
              </w:rPr>
              <w:t>damage and flood days (FIRM for depth)</w:t>
            </w:r>
          </w:p>
        </w:tc>
        <w:tc>
          <w:tcPr>
            <w:tcW w:type="dxa" w:w="1287"/>
          </w:tcPr>
          <w:p>
            <w:pPr>
              <w:spacing w:after="0"/>
              <w:jc w:val="right"/>
            </w:pPr>
            <w:r>
              <w:rPr>
                <w:sz w:val="16"/>
              </w:rPr>
              <w:t>43, 1996 to 2025</w:t>
            </w:r>
          </w:p>
        </w:tc>
        <w:tc>
          <w:tcPr>
            <w:tcW w:type="dxa" w:w="1434"/>
          </w:tcPr>
          <w:p>
            <w:pPr>
              <w:spacing w:after="0"/>
              <w:jc w:val="left"/>
            </w:pPr>
          </w:p>
        </w:tc>
        <w:tc>
          <w:tcPr>
            <w:tcW w:type="dxa" w:w="1997"/>
          </w:tcPr>
          <w:p>
            <w:pPr>
              <w:spacing w:after="0"/>
              <w:jc w:val="left"/>
            </w:pPr>
            <w:r>
              <w:rPr>
                <w:sz w:val="16"/>
              </w:rPr>
              <w:t>Flash Flood, 2012-08-07, $280,000 property; $0 crops (2012 dollars)</w:t>
            </w:r>
          </w:p>
        </w:tc>
        <w:tc>
          <w:tcPr>
            <w:tcW w:type="dxa" w:w="1759"/>
          </w:tcPr>
          <w:p>
            <w:pPr>
              <w:spacing w:after="0"/>
              <w:jc w:val="left"/>
            </w:pPr>
          </w:p>
        </w:tc>
        <w:tc>
          <w:tcPr>
            <w:tcW w:type="dxa" w:w="1628"/>
          </w:tcPr>
          <w:p>
            <w:pPr>
              <w:spacing w:after="0"/>
              <w:jc w:val="left"/>
            </w:pPr>
            <w:r>
              <w:rPr>
                <w:sz w:val="16"/>
              </w:rPr>
              <w:t>Event records naming member places: Grovetown city (6 records), Harlem city (2 records).</w:t>
            </w:r>
          </w:p>
        </w:tc>
        <w:tc>
          <w:tcPr>
            <w:tcW w:type="dxa" w:w="23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4"/>
          </w:tcPr>
          <w:p>
            <w:pPr>
              <w:spacing w:after="0"/>
              <w:jc w:val="left"/>
            </w:pPr>
            <w:r>
              <w:rPr>
                <w:sz w:val="16"/>
              </w:rPr>
              <w:t>Debris Flow</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287"/>
          </w:tcPr>
          <w:p>
            <w:pPr>
              <w:spacing w:after="0"/>
              <w:jc w:val="right"/>
            </w:pPr>
            <w:r>
              <w:rPr>
                <w:sz w:val="16"/>
              </w:rPr>
              <w:t>4, 2010 to 2022</w:t>
            </w:r>
          </w:p>
        </w:tc>
        <w:tc>
          <w:tcPr>
            <w:tcW w:type="dxa" w:w="1434"/>
          </w:tcPr>
          <w:p>
            <w:pPr>
              <w:spacing w:after="0"/>
              <w:jc w:val="left"/>
            </w:pPr>
          </w:p>
        </w:tc>
        <w:tc>
          <w:tcPr>
            <w:tcW w:type="dxa" w:w="1997"/>
          </w:tcPr>
          <w:p>
            <w:pPr>
              <w:spacing w:after="0"/>
              <w:jc w:val="left"/>
            </w:pPr>
            <w:r>
              <w:rPr>
                <w:sz w:val="16"/>
              </w:rPr>
              <w:t>Lightning, 2022-04-06, $200,000 property; crops not reported (2022 dollars)</w:t>
            </w:r>
          </w:p>
        </w:tc>
        <w:tc>
          <w:tcPr>
            <w:tcW w:type="dxa" w:w="1759"/>
          </w:tcPr>
          <w:p>
            <w:pPr>
              <w:spacing w:after="0"/>
              <w:jc w:val="left"/>
            </w:pPr>
          </w:p>
        </w:tc>
        <w:tc>
          <w:tcPr>
            <w:tcW w:type="dxa" w:w="1628"/>
          </w:tcPr>
          <w:p>
            <w:pPr>
              <w:spacing w:after="0"/>
              <w:jc w:val="left"/>
            </w:pPr>
            <w:r>
              <w:rPr>
                <w:sz w:val="16"/>
              </w:rPr>
              <w:t>Event records naming member places: Grovetown city (1 record), Harlem city (1 record).</w:t>
            </w:r>
          </w:p>
        </w:tc>
        <w:tc>
          <w:tcPr>
            <w:tcW w:type="dxa" w:w="2376"/>
          </w:tcPr>
          <w:p>
            <w:pPr>
              <w:spacing w:after="0"/>
              <w:jc w:val="left"/>
            </w:pPr>
            <w:r>
              <w:rPr>
                <w:sz w:val="16"/>
              </w:rPr>
              <w:t>Storm Events lists lightning with damage or casualties; physical measure in event narratives only; local data required.</w:t>
            </w:r>
          </w:p>
        </w:tc>
      </w:tr>
      <w:tr>
        <w:trPr>
          <w:cantSplit/>
        </w:trPr>
        <w:tc>
          <w:tcPr>
            <w:tcW w:type="dxa" w:w="1834"/>
          </w:tcPr>
          <w:p>
            <w:pPr>
              <w:spacing w:after="0"/>
              <w:jc w:val="left"/>
            </w:pPr>
            <w:r>
              <w:rPr>
                <w:sz w:val="16"/>
              </w:rPr>
              <w:t>High Wind and Strong Wind (outside NRI Strong Wind definition)</w:t>
            </w:r>
          </w:p>
        </w:tc>
        <w:tc>
          <w:tcPr>
            <w:tcW w:type="dxa" w:w="1797"/>
          </w:tcPr>
          <w:p>
            <w:pPr>
              <w:spacing w:after="0"/>
              <w:jc w:val="left"/>
            </w:pPr>
            <w:r>
              <w:rPr>
                <w:sz w:val="16"/>
              </w:rPr>
              <w:t>wind speed (kt and mph)</w:t>
            </w:r>
          </w:p>
        </w:tc>
        <w:tc>
          <w:tcPr>
            <w:tcW w:type="dxa" w:w="1287"/>
          </w:tcPr>
          <w:p>
            <w:pPr>
              <w:spacing w:after="0"/>
              <w:jc w:val="right"/>
            </w:pPr>
            <w:r>
              <w:rPr>
                <w:sz w:val="16"/>
              </w:rPr>
              <w:t>6, 2008 to 2022 (6 zone-level)</w:t>
            </w:r>
          </w:p>
        </w:tc>
        <w:tc>
          <w:tcPr>
            <w:tcW w:type="dxa" w:w="1434"/>
          </w:tcPr>
          <w:p>
            <w:pPr>
              <w:spacing w:after="0"/>
              <w:jc w:val="left"/>
            </w:pPr>
            <w:r>
              <w:rPr>
                <w:sz w:val="16"/>
              </w:rPr>
              <w:t>35 kt (40 mph) to 50 kt (58 mph) (median 46.5 kt (54 mph)); 6 with a recorded value</w:t>
            </w:r>
          </w:p>
        </w:tc>
        <w:tc>
          <w:tcPr>
            <w:tcW w:type="dxa" w:w="1997"/>
          </w:tcPr>
          <w:p>
            <w:pPr>
              <w:spacing w:after="0"/>
              <w:jc w:val="left"/>
            </w:pPr>
            <w:r>
              <w:rPr>
                <w:sz w:val="16"/>
              </w:rPr>
              <w:t>50 kt (58 mph) estimated gust, High Wind, 2022-01-03; same speed and measurement basis also recorded on 2008-10-24, 2017-09-11; NWS zone GAZ064 (COLUMBIA), zone-level: may include parts of neighboring counties</w:t>
            </w:r>
          </w:p>
        </w:tc>
        <w:tc>
          <w:tcPr>
            <w:tcW w:type="dxa" w:w="1759"/>
          </w:tcPr>
          <w:p>
            <w:pPr>
              <w:spacing w:after="0"/>
              <w:jc w:val="left"/>
            </w:pPr>
            <w:r>
              <w:rPr>
                <w:sz w:val="16"/>
              </w:rPr>
              <w:t>High Wind, 2008-10-24, $20,000 property; $10,000 crops, reported for the zone (2008 dollars)</w:t>
            </w:r>
          </w:p>
        </w:tc>
        <w:tc>
          <w:tcPr>
            <w:tcW w:type="dxa" w:w="1628"/>
          </w:tcPr>
          <w:p>
            <w:pPr>
              <w:spacing w:after="0"/>
              <w:jc w:val="left"/>
            </w:pPr>
            <w:r>
              <w:rPr>
                <w:sz w:val="16"/>
              </w:rPr>
              <w:t>Zone-level records: applies countywide; national data do not locate these events within the county.</w:t>
            </w:r>
          </w:p>
        </w:tc>
        <w:tc>
          <w:tcPr>
            <w:tcW w:type="dxa" w:w="2376"/>
          </w:tcPr>
          <w:p>
            <w:pPr>
              <w:spacing w:after="0"/>
              <w:jc w:val="left"/>
            </w:pPr>
          </w:p>
        </w:tc>
      </w:tr>
      <w:tr>
        <w:trPr>
          <w:cantSplit/>
        </w:trPr>
        <w:tc>
          <w:tcPr>
            <w:tcW w:type="dxa" w:w="1834"/>
          </w:tcPr>
          <w:p>
            <w:pPr>
              <w:spacing w:after="0"/>
              <w:jc w:val="left"/>
            </w:pPr>
            <w:r>
              <w:rPr>
                <w:sz w:val="16"/>
              </w:rPr>
              <w:t>Thunderstorm Wind</w:t>
            </w:r>
          </w:p>
        </w:tc>
        <w:tc>
          <w:tcPr>
            <w:tcW w:type="dxa" w:w="1797"/>
          </w:tcPr>
          <w:p>
            <w:pPr>
              <w:spacing w:after="0"/>
              <w:jc w:val="left"/>
            </w:pPr>
            <w:r>
              <w:rPr>
                <w:sz w:val="16"/>
              </w:rPr>
              <w:t>wind speed (kt and mph)</w:t>
            </w:r>
          </w:p>
        </w:tc>
        <w:tc>
          <w:tcPr>
            <w:tcW w:type="dxa" w:w="1287"/>
          </w:tcPr>
          <w:p>
            <w:pPr>
              <w:spacing w:after="0"/>
              <w:jc w:val="right"/>
            </w:pPr>
            <w:r>
              <w:rPr>
                <w:sz w:val="16"/>
              </w:rPr>
              <w:t>216, 1966 to 2026</w:t>
            </w:r>
          </w:p>
        </w:tc>
        <w:tc>
          <w:tcPr>
            <w:tcW w:type="dxa" w:w="1434"/>
          </w:tcPr>
          <w:p>
            <w:pPr>
              <w:spacing w:after="0"/>
              <w:jc w:val="left"/>
            </w:pPr>
            <w:r>
              <w:rPr>
                <w:sz w:val="16"/>
              </w:rPr>
              <w:t>43 kt (49 mph) to 91 kt (105 mph) (median 55 kt (63 mph)); 196 with a recorded value</w:t>
            </w:r>
          </w:p>
        </w:tc>
        <w:tc>
          <w:tcPr>
            <w:tcW w:type="dxa" w:w="1997"/>
          </w:tcPr>
          <w:p>
            <w:pPr>
              <w:spacing w:after="0"/>
              <w:jc w:val="left"/>
            </w:pPr>
            <w:r>
              <w:rPr>
                <w:sz w:val="16"/>
              </w:rPr>
              <w:t>91 kt (105 mph) estimated gust, Thunderstorm Wind, 2016-06-17, 1 direct injury</w:t>
            </w:r>
          </w:p>
        </w:tc>
        <w:tc>
          <w:tcPr>
            <w:tcW w:type="dxa" w:w="1759"/>
          </w:tcPr>
          <w:p>
            <w:pPr>
              <w:spacing w:after="0"/>
              <w:jc w:val="left"/>
            </w:pPr>
            <w:r>
              <w:rPr>
                <w:sz w:val="16"/>
              </w:rPr>
              <w:t>Thunderstorm Wind, 2005-05-20, $350,000 property; $0 crops (2005 dollars)</w:t>
            </w:r>
          </w:p>
        </w:tc>
        <w:tc>
          <w:tcPr>
            <w:tcW w:type="dxa" w:w="1628"/>
          </w:tcPr>
          <w:p>
            <w:pPr>
              <w:spacing w:after="0"/>
              <w:jc w:val="left"/>
            </w:pPr>
            <w:r>
              <w:rPr>
                <w:sz w:val="16"/>
              </w:rPr>
              <w:t>Event records naming member places: Grovetown city (28 records), Harlem city (11 records).</w:t>
            </w:r>
          </w:p>
        </w:tc>
        <w:tc>
          <w:tcPr>
            <w:tcW w:type="dxa" w:w="2376"/>
          </w:tcPr>
          <w:p>
            <w:pPr>
              <w:spacing w:after="0"/>
              <w:jc w:val="left"/>
            </w:pPr>
          </w:p>
        </w:tc>
      </w:tr>
      <w:tr>
        <w:trPr>
          <w:cantSplit/>
        </w:trPr>
        <w:tc>
          <w:tcPr>
            <w:tcW w:type="dxa" w:w="1834"/>
          </w:tcPr>
          <w:p>
            <w:pPr>
              <w:spacing w:after="0"/>
              <w:jc w:val="left"/>
            </w:pPr>
            <w:r>
              <w:rPr>
                <w:sz w:val="16"/>
              </w:rPr>
              <w:t>Tornado</w:t>
            </w:r>
          </w:p>
        </w:tc>
        <w:tc>
          <w:tcPr>
            <w:tcW w:type="dxa" w:w="1797"/>
          </w:tcPr>
          <w:p>
            <w:pPr>
              <w:spacing w:after="0"/>
              <w:jc w:val="left"/>
            </w:pPr>
            <w:r>
              <w:rPr>
                <w:sz w:val="16"/>
              </w:rPr>
              <w:t>Enhanced Fujita (F before Feb 2007)</w:t>
            </w:r>
          </w:p>
        </w:tc>
        <w:tc>
          <w:tcPr>
            <w:tcW w:type="dxa" w:w="1287"/>
          </w:tcPr>
          <w:p>
            <w:pPr>
              <w:spacing w:after="0"/>
              <w:jc w:val="right"/>
            </w:pPr>
            <w:r>
              <w:rPr>
                <w:sz w:val="16"/>
              </w:rPr>
              <w:t>8, 1957 to 2019</w:t>
            </w:r>
          </w:p>
        </w:tc>
        <w:tc>
          <w:tcPr>
            <w:tcW w:type="dxa" w:w="1434"/>
          </w:tcPr>
          <w:p>
            <w:pPr>
              <w:spacing w:after="0"/>
              <w:jc w:val="left"/>
            </w:pPr>
            <w:r>
              <w:rPr>
                <w:sz w:val="16"/>
              </w:rPr>
              <w:t>F/EF0 to F/EF2 (median F/EF2); 8 with a recorded value</w:t>
            </w:r>
          </w:p>
        </w:tc>
        <w:tc>
          <w:tcPr>
            <w:tcW w:type="dxa" w:w="1997"/>
          </w:tcPr>
          <w:p>
            <w:pPr>
              <w:spacing w:after="0"/>
              <w:jc w:val="left"/>
            </w:pPr>
            <w:r>
              <w:rPr>
                <w:sz w:val="16"/>
              </w:rPr>
              <w:t>EF2 tornado, 2009-04-10, 5.95 mi within this county, 880 yd wide, $1,000,000 property; crops not reported (2009 dollars)</w:t>
            </w:r>
          </w:p>
        </w:tc>
        <w:tc>
          <w:tcPr>
            <w:tcW w:type="dxa" w:w="1759"/>
          </w:tcPr>
          <w:p>
            <w:pPr>
              <w:spacing w:after="0"/>
              <w:jc w:val="left"/>
            </w:pPr>
            <w:r>
              <w:rPr>
                <w:sz w:val="16"/>
              </w:rPr>
              <w:t>Tornado, 1978-05-08, $2,500,000 property; crops not recorded (1978 dollars)</w:t>
            </w:r>
          </w:p>
        </w:tc>
        <w:tc>
          <w:tcPr>
            <w:tcW w:type="dxa" w:w="1628"/>
          </w:tcPr>
          <w:p>
            <w:pPr>
              <w:spacing w:after="0"/>
              <w:jc w:val="left"/>
            </w:pPr>
            <w:r>
              <w:rPr>
                <w:sz w:val="16"/>
              </w:rPr>
              <w:t>Event records naming member places: Grovetown city (1 record).</w:t>
            </w:r>
          </w:p>
        </w:tc>
        <w:tc>
          <w:tcPr>
            <w:tcW w:type="dxa" w:w="23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4"/>
          </w:tcPr>
          <w:p>
            <w:pPr>
              <w:spacing w:after="0"/>
              <w:jc w:val="left"/>
            </w:pPr>
            <w:r>
              <w:rPr>
                <w:sz w:val="16"/>
              </w:rPr>
              <w:t>Tsunami</w:t>
            </w:r>
          </w:p>
        </w:tc>
        <w:tc>
          <w:tcPr>
            <w:tcW w:type="dxa" w:w="1797"/>
          </w:tcPr>
          <w:p>
            <w:pPr>
              <w:spacing w:after="0"/>
              <w:jc w:val="left"/>
            </w:pPr>
            <w:r>
              <w:rPr>
                <w:sz w:val="16"/>
              </w:rPr>
              <w:t>none (count and damage)</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Volcanic Ash, Volcanic Ashfall</w:t>
            </w:r>
          </w:p>
        </w:tc>
        <w:tc>
          <w:tcPr>
            <w:tcW w:type="dxa" w:w="1797"/>
          </w:tcPr>
          <w:p>
            <w:pPr>
              <w:spacing w:after="0"/>
              <w:jc w:val="left"/>
            </w:pPr>
            <w:r>
              <w:rPr>
                <w:sz w:val="16"/>
              </w:rPr>
              <w:t>Volcanic Explosivity Index (local data)</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Wildfire</w:t>
            </w:r>
          </w:p>
        </w:tc>
        <w:tc>
          <w:tcPr>
            <w:tcW w:type="dxa" w:w="1797"/>
          </w:tcPr>
          <w:p>
            <w:pPr>
              <w:spacing w:after="0"/>
              <w:jc w:val="left"/>
            </w:pPr>
            <w:r>
              <w:rPr>
                <w:sz w:val="16"/>
              </w:rPr>
              <w:t>acres burned (local data)</w:t>
            </w:r>
          </w:p>
        </w:tc>
        <w:tc>
          <w:tcPr>
            <w:tcW w:type="dxa" w:w="1287"/>
          </w:tcPr>
          <w:p>
            <w:pPr>
              <w:spacing w:after="0"/>
              <w:jc w:val="right"/>
            </w:pPr>
            <w:r>
              <w:rPr>
                <w:sz w:val="16"/>
              </w:rPr>
              <w:t>0</w:t>
            </w:r>
          </w:p>
        </w:tc>
        <w:tc>
          <w:tcPr>
            <w:tcW w:type="dxa" w:w="1434"/>
          </w:tcPr>
          <w:p>
            <w:pPr>
              <w:spacing w:after="0"/>
              <w:jc w:val="left"/>
            </w:pPr>
          </w:p>
        </w:tc>
        <w:tc>
          <w:tcPr>
            <w:tcW w:type="dxa" w:w="1997"/>
          </w:tcPr>
          <w:p>
            <w:pPr>
              <w:spacing w:after="0"/>
              <w:jc w:val="left"/>
            </w:pPr>
          </w:p>
        </w:tc>
        <w:tc>
          <w:tcPr>
            <w:tcW w:type="dxa" w:w="1759"/>
          </w:tcPr>
          <w:p>
            <w:pPr>
              <w:spacing w:after="0"/>
              <w:jc w:val="left"/>
            </w:pPr>
          </w:p>
        </w:tc>
        <w:tc>
          <w:tcPr>
            <w:tcW w:type="dxa" w:w="1628"/>
          </w:tcPr>
          <w:p>
            <w:pPr>
              <w:spacing w:after="0"/>
              <w:jc w:val="left"/>
            </w:pPr>
          </w:p>
        </w:tc>
        <w:tc>
          <w:tcPr>
            <w:tcW w:type="dxa" w:w="2376"/>
          </w:tcPr>
          <w:p>
            <w:pPr>
              <w:spacing w:after="0"/>
              <w:jc w:val="left"/>
            </w:pPr>
            <w:r>
              <w:rPr>
                <w:sz w:val="16"/>
              </w:rPr>
              <w:t>Acres burned: in event narratives only; local data required.</w:t>
            </w:r>
          </w:p>
        </w:tc>
      </w:tr>
      <w:tr>
        <w:trPr>
          <w:cantSplit/>
        </w:trPr>
        <w:tc>
          <w:tcPr>
            <w:tcW w:type="dxa" w:w="1834"/>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w:t>
            </w:r>
          </w:p>
        </w:tc>
        <w:tc>
          <w:tcPr>
            <w:tcW w:type="dxa" w:w="1287"/>
          </w:tcPr>
          <w:p>
            <w:pPr>
              <w:spacing w:after="0"/>
              <w:jc w:val="right"/>
            </w:pPr>
            <w:r>
              <w:rPr>
                <w:sz w:val="16"/>
              </w:rPr>
              <w:t>10, 2002 to 2026 (10 zone-level)</w:t>
            </w:r>
          </w:p>
        </w:tc>
        <w:tc>
          <w:tcPr>
            <w:tcW w:type="dxa" w:w="1434"/>
          </w:tcPr>
          <w:p>
            <w:pPr>
              <w:spacing w:after="0"/>
              <w:jc w:val="left"/>
            </w:pPr>
          </w:p>
        </w:tc>
        <w:tc>
          <w:tcPr>
            <w:tcW w:type="dxa" w:w="1997"/>
          </w:tcPr>
          <w:p>
            <w:pPr>
              <w:spacing w:after="0"/>
              <w:jc w:val="left"/>
            </w:pPr>
            <w:r>
              <w:rPr>
                <w:sz w:val="16"/>
              </w:rPr>
              <w:t>No damage reported in 10 records.</w:t>
            </w:r>
          </w:p>
        </w:tc>
        <w:tc>
          <w:tcPr>
            <w:tcW w:type="dxa" w:w="175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$89,357,472.37</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2018-10-10</w:t>
            </w:r>
          </w:p>
        </w:tc>
        <w:tc>
          <w:tcPr>
            <w:tcW w:type="dxa" w:w="1075"/>
          </w:tcPr>
          <w:p>
            <w:pPr>
              <w:spacing w:after="0"/>
              <w:jc w:val="left"/>
            </w:pPr>
            <w:r>
              <w:rPr>
                <w:sz w:val="16"/>
              </w:rPr>
              <w:t>2018-10-09</w:t>
            </w:r>
          </w:p>
        </w:tc>
        <w:tc>
          <w:tcPr>
            <w:tcW w:type="dxa" w:w="1075"/>
          </w:tcPr>
          <w:p>
            <w:pPr>
              <w:spacing w:after="0"/>
              <w:jc w:val="left"/>
            </w:pPr>
            <w:r>
              <w:rPr>
                <w:sz w:val="16"/>
              </w:rPr>
              <w:t>EM-3406-GA</w:t>
            </w:r>
          </w:p>
        </w:tc>
        <w:tc>
          <w:tcPr>
            <w:tcW w:type="dxa" w:w="1445"/>
          </w:tcPr>
          <w:p>
            <w:pPr>
              <w:spacing w:after="0"/>
              <w:jc w:val="left"/>
            </w:pPr>
            <w:r>
              <w:rPr>
                <w:sz w:val="16"/>
              </w:rPr>
              <w:t>Emergency</w:t>
            </w:r>
          </w:p>
        </w:tc>
        <w:tc>
          <w:tcPr>
            <w:tcW w:type="dxa" w:w="1908"/>
          </w:tcPr>
          <w:p>
            <w:pPr>
              <w:spacing w:after="0"/>
              <w:jc w:val="left"/>
            </w:pPr>
            <w:r>
              <w:rPr>
                <w:sz w:val="16"/>
              </w:rPr>
              <w:t>HURRICANE MICHAEL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$241,944.43</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2014-03-06</w:t>
            </w:r>
          </w:p>
        </w:tc>
        <w:tc>
          <w:tcPr>
            <w:tcW w:type="dxa" w:w="1075"/>
          </w:tcPr>
          <w:p>
            <w:pPr>
              <w:spacing w:after="0"/>
              <w:jc w:val="left"/>
            </w:pPr>
            <w:r>
              <w:rPr>
                <w:sz w:val="16"/>
              </w:rPr>
              <w:t>2014-02-10</w:t>
            </w:r>
          </w:p>
        </w:tc>
        <w:tc>
          <w:tcPr>
            <w:tcW w:type="dxa" w:w="1075"/>
          </w:tcPr>
          <w:p>
            <w:pPr>
              <w:spacing w:after="0"/>
              <w:jc w:val="left"/>
            </w:pPr>
            <w:r>
              <w:rPr>
                <w:sz w:val="16"/>
              </w:rPr>
              <w:t>DR-4165-GA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$8,351,040.54</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DR-4165</w:t>
            </w: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1998-03-11</w:t>
            </w:r>
          </w:p>
        </w:tc>
        <w:tc>
          <w:tcPr>
            <w:tcW w:type="dxa" w:w="1075"/>
          </w:tcPr>
          <w:p>
            <w:pPr>
              <w:spacing w:after="0"/>
              <w:jc w:val="left"/>
            </w:pPr>
            <w:r>
              <w:rPr>
                <w:sz w:val="16"/>
              </w:rPr>
              <w:t>1998-02-14</w:t>
            </w:r>
          </w:p>
        </w:tc>
        <w:tc>
          <w:tcPr>
            <w:tcW w:type="dxa" w:w="1075"/>
          </w:tcPr>
          <w:p>
            <w:pPr>
              <w:spacing w:after="0"/>
              <w:jc w:val="left"/>
            </w:pPr>
            <w:r>
              <w:rPr>
                <w:sz w:val="16"/>
              </w:rPr>
              <w:t>DR-1209-GA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1990-10-19</w:t>
            </w:r>
          </w:p>
        </w:tc>
        <w:tc>
          <w:tcPr>
            <w:tcW w:type="dxa" w:w="1075"/>
          </w:tcPr>
          <w:p>
            <w:pPr>
              <w:spacing w:after="0"/>
              <w:jc w:val="left"/>
            </w:pPr>
            <w:r>
              <w:rPr>
                <w:sz w:val="16"/>
              </w:rPr>
              <w:t>1990-10-11</w:t>
            </w:r>
          </w:p>
        </w:tc>
        <w:tc>
          <w:tcPr>
            <w:tcW w:type="dxa" w:w="1075"/>
          </w:tcPr>
          <w:p>
            <w:pPr>
              <w:spacing w:after="0"/>
              <w:jc w:val="left"/>
            </w:pPr>
            <w:r>
              <w:rPr>
                <w:sz w:val="16"/>
              </w:rPr>
              <w:t>DR-880-GA</w:t>
            </w:r>
          </w:p>
        </w:tc>
        <w:tc>
          <w:tcPr>
            <w:tcW w:type="dxa" w:w="1445"/>
          </w:tcPr>
          <w:p>
            <w:pPr>
              <w:spacing w:after="0"/>
              <w:jc w:val="left"/>
            </w:pPr>
            <w:r>
              <w:rPr>
                <w:sz w:val="16"/>
              </w:rPr>
              <w:t>Major disaster</w:t>
            </w:r>
          </w:p>
        </w:tc>
        <w:tc>
          <w:tcPr>
            <w:tcW w:type="dxa" w:w="1908"/>
          </w:tcPr>
          <w:p>
            <w:pPr>
              <w:spacing w:after="0"/>
              <w:jc w:val="left"/>
            </w:pPr>
            <w:r>
              <w:rPr>
                <w:sz w:val="16"/>
              </w:rPr>
              <w:t>SEVERE STORMS &amp; FLOODING</w:t>
            </w:r>
          </w:p>
        </w:tc>
        <w:tc>
          <w:tcPr>
            <w:tcW w:type="dxa" w:w="2352"/>
          </w:tcPr>
          <w:p>
            <w:pPr>
              <w:spacing w:after="0"/>
              <w:jc w:val="left"/>
            </w:pPr>
            <w:r>
              <w:rPr>
                <w:sz w:val="16"/>
              </w:rPr>
              <w:t>Inland Flooding</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2799"/>
        <w:gridCol w:w="3017"/>
        <w:gridCol w:w="1107"/>
        <w:gridCol w:w="1813"/>
        <w:gridCol w:w="708"/>
        <w:gridCol w:w="2331"/>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2799"/>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1"/>
          </w:tcPr>
          <w:p>
            <w:pPr>
              <w:spacing w:after="0"/>
              <w:jc w:val="left"/>
            </w:pPr>
            <w:r>
              <w:rPr>
                <w:sz w:val="16"/>
              </w:rPr>
              <w:t>Tropical Storm</w:t>
            </w:r>
          </w:p>
        </w:tc>
        <w:tc>
          <w:tcPr>
            <w:tcW w:type="dxa" w:w="2799"/>
          </w:tcPr>
          <w:p>
            <w:pPr>
              <w:spacing w:after="0"/>
              <w:jc w:val="left"/>
            </w:pPr>
          </w:p>
        </w:tc>
        <w:tc>
          <w:tcPr>
            <w:tcW w:type="dxa" w:w="3017"/>
          </w:tcPr>
          <w:p>
            <w:pPr>
              <w:spacing w:after="0"/>
              <w:jc w:val="left"/>
            </w:pPr>
            <w:r>
              <w:rPr>
                <w:sz w:val="16"/>
              </w:rPr>
              <w:t>$225,000,000 property; $500,000 crops, reported for the zone (2024 dollars)</w:t>
            </w:r>
          </w:p>
        </w:tc>
        <w:tc>
          <w:tcPr>
            <w:tcW w:type="dxa" w:w="1107"/>
          </w:tcPr>
          <w:p>
            <w:pPr>
              <w:spacing w:after="0"/>
              <w:jc w:val="right"/>
            </w:pPr>
            <w:r>
              <w:rPr>
                <w:sz w:val="16"/>
              </w:rPr>
              <w:t>1, 0</w:t>
            </w:r>
          </w:p>
        </w:tc>
        <w:tc>
          <w:tcPr>
            <w:tcW w:type="dxa" w:w="1813"/>
          </w:tcPr>
          <w:p>
            <w:pPr>
              <w:spacing w:after="0"/>
              <w:jc w:val="left"/>
            </w:pPr>
            <w:r>
              <w:rPr>
                <w:sz w:val="16"/>
              </w:rPr>
              <w:t>NWS zone GAZ064 (COLUMBIA), zone-level: may include parts of neighboring counties</w:t>
            </w:r>
          </w:p>
        </w:tc>
        <w:tc>
          <w:tcPr>
            <w:tcW w:type="dxa" w:w="708"/>
          </w:tcPr>
          <w:p>
            <w:pPr>
              <w:spacing w:after="0"/>
              <w:jc w:val="left"/>
            </w:pPr>
            <w:r>
              <w:rPr>
                <w:sz w:val="16"/>
              </w:rPr>
              <w:t>within last 5 years</w:t>
            </w: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2022-04-06</w:t>
            </w:r>
          </w:p>
        </w:tc>
        <w:tc>
          <w:tcPr>
            <w:tcW w:type="dxa" w:w="1301"/>
          </w:tcPr>
          <w:p>
            <w:pPr>
              <w:spacing w:after="0"/>
              <w:jc w:val="left"/>
            </w:pPr>
            <w:r>
              <w:rPr>
                <w:sz w:val="16"/>
              </w:rPr>
              <w:t>Lightning</w:t>
            </w:r>
          </w:p>
        </w:tc>
        <w:tc>
          <w:tcPr>
            <w:tcW w:type="dxa" w:w="2799"/>
          </w:tcPr>
          <w:p>
            <w:pPr>
              <w:spacing w:after="0"/>
              <w:jc w:val="left"/>
            </w:pPr>
          </w:p>
        </w:tc>
        <w:tc>
          <w:tcPr>
            <w:tcW w:type="dxa" w:w="3017"/>
          </w:tcPr>
          <w:p>
            <w:pPr>
              <w:spacing w:after="0"/>
              <w:jc w:val="left"/>
            </w:pPr>
            <w:r>
              <w:rPr>
                <w:sz w:val="16"/>
              </w:rPr>
              <w:t>$200,000 property; crops not reported (2022 dollars)</w:t>
            </w:r>
          </w:p>
        </w:tc>
        <w:tc>
          <w:tcPr>
            <w:tcW w:type="dxa" w:w="1107"/>
          </w:tcPr>
          <w:p>
            <w:pPr>
              <w:spacing w:after="0"/>
              <w:jc w:val="right"/>
            </w:pPr>
            <w:r>
              <w:rPr>
                <w:sz w:val="16"/>
              </w:rPr>
              <w:t>0, 0</w:t>
            </w:r>
          </w:p>
        </w:tc>
        <w:tc>
          <w:tcPr>
            <w:tcW w:type="dxa" w:w="1813"/>
          </w:tcPr>
          <w:p>
            <w:pPr>
              <w:spacing w:after="0"/>
              <w:jc w:val="left"/>
            </w:pPr>
            <w:r>
              <w:rPr>
                <w:sz w:val="16"/>
              </w:rPr>
              <w:t>HARLEM</w:t>
            </w:r>
          </w:p>
        </w:tc>
        <w:tc>
          <w:tcPr>
            <w:tcW w:type="dxa" w:w="708"/>
          </w:tcPr>
          <w:p>
            <w:pPr>
              <w:spacing w:after="0"/>
              <w:jc w:val="left"/>
            </w:pPr>
            <w:r>
              <w:rPr>
                <w:sz w:val="16"/>
              </w:rPr>
              <w:t>within last 5 years</w:t>
            </w:r>
          </w:p>
        </w:tc>
        <w:tc>
          <w:tcPr>
            <w:tcW w:type="dxa" w:w="2331"/>
          </w:tcPr>
          <w:p>
            <w:pPr>
              <w:spacing w:after="0"/>
              <w:jc w:val="left"/>
            </w:pPr>
            <w:r>
              <w:rPr>
                <w:sz w:val="16"/>
              </w:rPr>
              <w:t>B1-c worst recorded: Lightning</w:t>
            </w:r>
          </w:p>
        </w:tc>
      </w:tr>
      <w:tr>
        <w:trPr>
          <w:cantSplit/>
        </w:trPr>
        <w:tc>
          <w:tcPr>
            <w:tcW w:type="dxa" w:w="1037"/>
          </w:tcPr>
          <w:p>
            <w:pPr>
              <w:spacing w:after="0"/>
              <w:jc w:val="left"/>
            </w:pPr>
            <w:r>
              <w:rPr>
                <w:sz w:val="16"/>
              </w:rPr>
              <w:t>2022-01-03</w:t>
            </w:r>
          </w:p>
        </w:tc>
        <w:tc>
          <w:tcPr>
            <w:tcW w:type="dxa" w:w="1301"/>
          </w:tcPr>
          <w:p>
            <w:pPr>
              <w:spacing w:after="0"/>
              <w:jc w:val="left"/>
            </w:pPr>
            <w:r>
              <w:rPr>
                <w:sz w:val="16"/>
              </w:rPr>
              <w:t>High Wind</w:t>
            </w:r>
          </w:p>
        </w:tc>
        <w:tc>
          <w:tcPr>
            <w:tcW w:type="dxa" w:w="2799"/>
          </w:tcPr>
          <w:p>
            <w:pPr>
              <w:spacing w:after="0"/>
              <w:jc w:val="left"/>
            </w:pPr>
            <w:r>
              <w:rPr>
                <w:sz w:val="16"/>
              </w:rPr>
              <w:t>50 kt (58 mph) estimated gust</w:t>
            </w:r>
          </w:p>
        </w:tc>
        <w:tc>
          <w:tcPr>
            <w:tcW w:type="dxa" w:w="3017"/>
          </w:tcPr>
          <w:p>
            <w:pPr>
              <w:spacing w:after="0"/>
              <w:jc w:val="left"/>
            </w:pPr>
            <w:r>
              <w:rPr>
                <w:sz w:val="16"/>
              </w:rPr>
              <w:t>damage not reported</w:t>
            </w:r>
          </w:p>
        </w:tc>
        <w:tc>
          <w:tcPr>
            <w:tcW w:type="dxa" w:w="1107"/>
          </w:tcPr>
          <w:p>
            <w:pPr>
              <w:spacing w:after="0"/>
              <w:jc w:val="right"/>
            </w:pPr>
            <w:r>
              <w:rPr>
                <w:sz w:val="16"/>
              </w:rPr>
              <w:t>0, 0</w:t>
            </w:r>
          </w:p>
        </w:tc>
        <w:tc>
          <w:tcPr>
            <w:tcW w:type="dxa" w:w="1813"/>
          </w:tcPr>
          <w:p>
            <w:pPr>
              <w:spacing w:after="0"/>
              <w:jc w:val="left"/>
            </w:pPr>
            <w:r>
              <w:rPr>
                <w:sz w:val="16"/>
              </w:rPr>
              <w:t>NWS zone GAZ064 (COLUMBIA), zone-level: may include parts of neighboring counties</w:t>
            </w:r>
          </w:p>
        </w:tc>
        <w:tc>
          <w:tcPr>
            <w:tcW w:type="dxa" w:w="708"/>
          </w:tcPr>
          <w:p>
            <w:pPr>
              <w:spacing w:after="0"/>
              <w:jc w:val="left"/>
            </w:pPr>
            <w:r>
              <w:rPr>
                <w:sz w:val="16"/>
              </w:rPr>
              <w:t>within last 5 years</w:t>
            </w:r>
          </w:p>
        </w:tc>
        <w:tc>
          <w:tcPr>
            <w:tcW w:type="dxa" w:w="23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2017-04-03</w:t>
            </w:r>
          </w:p>
        </w:tc>
        <w:tc>
          <w:tcPr>
            <w:tcW w:type="dxa" w:w="1301"/>
          </w:tcPr>
          <w:p>
            <w:pPr>
              <w:spacing w:after="0"/>
              <w:jc w:val="left"/>
            </w:pPr>
            <w:r>
              <w:rPr>
                <w:sz w:val="16"/>
              </w:rPr>
              <w:t>Thunderstorm Wind</w:t>
            </w:r>
          </w:p>
        </w:tc>
        <w:tc>
          <w:tcPr>
            <w:tcW w:type="dxa" w:w="2799"/>
          </w:tcPr>
          <w:p>
            <w:pPr>
              <w:spacing w:after="0"/>
              <w:jc w:val="left"/>
            </w:pPr>
            <w:r>
              <w:rPr>
                <w:sz w:val="16"/>
              </w:rPr>
              <w:t>70 kt (81 mph) estimated gust</w:t>
            </w:r>
          </w:p>
        </w:tc>
        <w:tc>
          <w:tcPr>
            <w:tcW w:type="dxa" w:w="3017"/>
          </w:tcPr>
          <w:p>
            <w:pPr>
              <w:spacing w:after="0"/>
              <w:jc w:val="left"/>
            </w:pPr>
            <w:r>
              <w:rPr>
                <w:sz w:val="16"/>
              </w:rPr>
              <w:t>damage not reported</w:t>
            </w:r>
          </w:p>
        </w:tc>
        <w:tc>
          <w:tcPr>
            <w:tcW w:type="dxa" w:w="1107"/>
          </w:tcPr>
          <w:p>
            <w:pPr>
              <w:spacing w:after="0"/>
              <w:jc w:val="right"/>
            </w:pPr>
            <w:r>
              <w:rPr>
                <w:sz w:val="16"/>
              </w:rPr>
              <w:t>0, 2</w:t>
            </w:r>
          </w:p>
        </w:tc>
        <w:tc>
          <w:tcPr>
            <w:tcW w:type="dxa" w:w="1813"/>
          </w:tcPr>
          <w:p>
            <w:pPr>
              <w:spacing w:after="0"/>
              <w:jc w:val="left"/>
            </w:pPr>
            <w:r>
              <w:rPr>
                <w:sz w:val="16"/>
              </w:rPr>
              <w:t>LEAH</w:t>
            </w:r>
          </w:p>
        </w:tc>
        <w:tc>
          <w:tcPr>
            <w:tcW w:type="dxa" w:w="708"/>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2016-06-17</w:t>
            </w:r>
          </w:p>
        </w:tc>
        <w:tc>
          <w:tcPr>
            <w:tcW w:type="dxa" w:w="1301"/>
          </w:tcPr>
          <w:p>
            <w:pPr>
              <w:spacing w:after="0"/>
              <w:jc w:val="left"/>
            </w:pPr>
            <w:r>
              <w:rPr>
                <w:sz w:val="16"/>
              </w:rPr>
              <w:t>Thunderstorm Wind</w:t>
            </w:r>
          </w:p>
        </w:tc>
        <w:tc>
          <w:tcPr>
            <w:tcW w:type="dxa" w:w="2799"/>
          </w:tcPr>
          <w:p>
            <w:pPr>
              <w:spacing w:after="0"/>
              <w:jc w:val="left"/>
            </w:pPr>
            <w:r>
              <w:rPr>
                <w:sz w:val="16"/>
              </w:rPr>
              <w:t>91 kt (105 mph) estimated gust</w:t>
            </w:r>
          </w:p>
        </w:tc>
        <w:tc>
          <w:tcPr>
            <w:tcW w:type="dxa" w:w="3017"/>
          </w:tcPr>
          <w:p>
            <w:pPr>
              <w:spacing w:after="0"/>
              <w:jc w:val="left"/>
            </w:pPr>
            <w:r>
              <w:rPr>
                <w:sz w:val="16"/>
              </w:rPr>
              <w:t>damage not reported</w:t>
            </w:r>
          </w:p>
        </w:tc>
        <w:tc>
          <w:tcPr>
            <w:tcW w:type="dxa" w:w="1107"/>
          </w:tcPr>
          <w:p>
            <w:pPr>
              <w:spacing w:after="0"/>
              <w:jc w:val="right"/>
            </w:pPr>
            <w:r>
              <w:rPr>
                <w:sz w:val="16"/>
              </w:rPr>
              <w:t>0, 1</w:t>
            </w:r>
          </w:p>
        </w:tc>
        <w:tc>
          <w:tcPr>
            <w:tcW w:type="dxa" w:w="1813"/>
          </w:tcPr>
          <w:p>
            <w:pPr>
              <w:spacing w:after="0"/>
              <w:jc w:val="left"/>
            </w:pPr>
            <w:r>
              <w:rPr>
                <w:sz w:val="16"/>
              </w:rPr>
              <w:t>LEAH</w:t>
            </w:r>
          </w:p>
        </w:tc>
        <w:tc>
          <w:tcPr>
            <w:tcW w:type="dxa" w:w="708"/>
          </w:tcPr>
          <w:p>
            <w:pPr>
              <w:spacing w:after="0"/>
              <w:jc w:val="left"/>
            </w:pPr>
          </w:p>
        </w:tc>
        <w:tc>
          <w:tcPr>
            <w:tcW w:type="dxa" w:w="2331"/>
          </w:tcPr>
          <w:p>
            <w:pPr>
              <w:spacing w:after="0"/>
              <w:jc w:val="left"/>
            </w:pPr>
            <w:r>
              <w:rPr>
                <w:sz w:val="16"/>
              </w:rPr>
              <w:t>B1-c worst recorded: Thunderstorm Wind</w:t>
            </w:r>
          </w:p>
        </w:tc>
      </w:tr>
      <w:tr>
        <w:trPr>
          <w:cantSplit/>
        </w:trPr>
        <w:tc>
          <w:tcPr>
            <w:tcW w:type="dxa" w:w="1037"/>
          </w:tcPr>
          <w:p>
            <w:pPr>
              <w:spacing w:after="0"/>
              <w:jc w:val="left"/>
            </w:pPr>
            <w:r>
              <w:rPr>
                <w:sz w:val="16"/>
              </w:rPr>
              <w:t>2016-02-24</w:t>
            </w:r>
          </w:p>
        </w:tc>
        <w:tc>
          <w:tcPr>
            <w:tcW w:type="dxa" w:w="1301"/>
          </w:tcPr>
          <w:p>
            <w:pPr>
              <w:spacing w:after="0"/>
              <w:jc w:val="left"/>
            </w:pPr>
            <w:r>
              <w:rPr>
                <w:sz w:val="16"/>
              </w:rPr>
              <w:t>Strong Wind</w:t>
            </w:r>
          </w:p>
        </w:tc>
        <w:tc>
          <w:tcPr>
            <w:tcW w:type="dxa" w:w="2799"/>
          </w:tcPr>
          <w:p>
            <w:pPr>
              <w:spacing w:after="0"/>
              <w:jc w:val="left"/>
            </w:pPr>
            <w:r>
              <w:rPr>
                <w:sz w:val="16"/>
              </w:rPr>
              <w:t>43 kt (49 mph) estimated gust</w:t>
            </w:r>
          </w:p>
        </w:tc>
        <w:tc>
          <w:tcPr>
            <w:tcW w:type="dxa" w:w="3017"/>
          </w:tcPr>
          <w:p>
            <w:pPr>
              <w:spacing w:after="0"/>
              <w:jc w:val="left"/>
            </w:pPr>
            <w:r>
              <w:rPr>
                <w:sz w:val="16"/>
              </w:rPr>
              <w:t>damage not reported</w:t>
            </w:r>
          </w:p>
        </w:tc>
        <w:tc>
          <w:tcPr>
            <w:tcW w:type="dxa" w:w="1107"/>
          </w:tcPr>
          <w:p>
            <w:pPr>
              <w:spacing w:after="0"/>
              <w:jc w:val="right"/>
            </w:pPr>
            <w:r>
              <w:rPr>
                <w:sz w:val="16"/>
              </w:rPr>
              <w:t>0, 4</w:t>
            </w:r>
          </w:p>
        </w:tc>
        <w:tc>
          <w:tcPr>
            <w:tcW w:type="dxa" w:w="1813"/>
          </w:tcPr>
          <w:p>
            <w:pPr>
              <w:spacing w:after="0"/>
              <w:jc w:val="left"/>
            </w:pPr>
            <w:r>
              <w:rPr>
                <w:sz w:val="16"/>
              </w:rPr>
              <w:t>NWS zone GAZ064 (COLUMBIA), zone-level: may include parts of neighboring counties</w:t>
            </w:r>
          </w:p>
        </w:tc>
        <w:tc>
          <w:tcPr>
            <w:tcW w:type="dxa" w:w="708"/>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2012-08-07</w:t>
            </w:r>
          </w:p>
        </w:tc>
        <w:tc>
          <w:tcPr>
            <w:tcW w:type="dxa" w:w="1301"/>
          </w:tcPr>
          <w:p>
            <w:pPr>
              <w:spacing w:after="0"/>
              <w:jc w:val="left"/>
            </w:pPr>
            <w:r>
              <w:rPr>
                <w:sz w:val="16"/>
              </w:rPr>
              <w:t>Flash Flood</w:t>
            </w:r>
          </w:p>
        </w:tc>
        <w:tc>
          <w:tcPr>
            <w:tcW w:type="dxa" w:w="2799"/>
          </w:tcPr>
          <w:p>
            <w:pPr>
              <w:spacing w:after="0"/>
              <w:jc w:val="left"/>
            </w:pPr>
          </w:p>
        </w:tc>
        <w:tc>
          <w:tcPr>
            <w:tcW w:type="dxa" w:w="3017"/>
          </w:tcPr>
          <w:p>
            <w:pPr>
              <w:spacing w:after="0"/>
              <w:jc w:val="left"/>
            </w:pPr>
            <w:r>
              <w:rPr>
                <w:sz w:val="16"/>
              </w:rPr>
              <w:t>$280,000 property; $0 crops (2012 dollars)</w:t>
            </w:r>
          </w:p>
        </w:tc>
        <w:tc>
          <w:tcPr>
            <w:tcW w:type="dxa" w:w="1107"/>
          </w:tcPr>
          <w:p>
            <w:pPr>
              <w:spacing w:after="0"/>
              <w:jc w:val="right"/>
            </w:pPr>
            <w:r>
              <w:rPr>
                <w:sz w:val="16"/>
              </w:rPr>
              <w:t>0, 0</w:t>
            </w:r>
          </w:p>
        </w:tc>
        <w:tc>
          <w:tcPr>
            <w:tcW w:type="dxa" w:w="1813"/>
          </w:tcPr>
          <w:p>
            <w:pPr>
              <w:spacing w:after="0"/>
              <w:jc w:val="left"/>
            </w:pPr>
            <w:r>
              <w:rPr>
                <w:sz w:val="16"/>
              </w:rPr>
              <w:t>MARTINEZ</w:t>
            </w:r>
          </w:p>
        </w:tc>
        <w:tc>
          <w:tcPr>
            <w:tcW w:type="dxa" w:w="708"/>
          </w:tcPr>
          <w:p>
            <w:pPr>
              <w:spacing w:after="0"/>
              <w:jc w:val="left"/>
            </w:pPr>
          </w:p>
        </w:tc>
        <w:tc>
          <w:tcPr>
            <w:tcW w:type="dxa" w:w="23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2009-04-10</w:t>
            </w:r>
          </w:p>
        </w:tc>
        <w:tc>
          <w:tcPr>
            <w:tcW w:type="dxa" w:w="1301"/>
          </w:tcPr>
          <w:p>
            <w:pPr>
              <w:spacing w:after="0"/>
              <w:jc w:val="left"/>
            </w:pPr>
            <w:r>
              <w:rPr>
                <w:sz w:val="16"/>
              </w:rPr>
              <w:t>Tornado</w:t>
            </w:r>
          </w:p>
        </w:tc>
        <w:tc>
          <w:tcPr>
            <w:tcW w:type="dxa" w:w="2799"/>
          </w:tcPr>
          <w:p>
            <w:pPr>
              <w:spacing w:after="0"/>
              <w:jc w:val="left"/>
            </w:pPr>
            <w:r>
              <w:rPr>
                <w:sz w:val="16"/>
              </w:rPr>
              <w:t>EF2, 5.95 mi within this county, 880 yd wide</w:t>
            </w:r>
          </w:p>
        </w:tc>
        <w:tc>
          <w:tcPr>
            <w:tcW w:type="dxa" w:w="3017"/>
          </w:tcPr>
          <w:p>
            <w:pPr>
              <w:spacing w:after="0"/>
              <w:jc w:val="left"/>
            </w:pPr>
            <w:r>
              <w:rPr>
                <w:sz w:val="16"/>
              </w:rPr>
              <w:t>$1,000,000 property; crops not reported (2009 dollars)</w:t>
            </w:r>
          </w:p>
        </w:tc>
        <w:tc>
          <w:tcPr>
            <w:tcW w:type="dxa" w:w="1107"/>
          </w:tcPr>
          <w:p>
            <w:pPr>
              <w:spacing w:after="0"/>
              <w:jc w:val="right"/>
            </w:pPr>
            <w:r>
              <w:rPr>
                <w:sz w:val="16"/>
              </w:rPr>
              <w:t>0, 0</w:t>
            </w:r>
          </w:p>
        </w:tc>
        <w:tc>
          <w:tcPr>
            <w:tcW w:type="dxa" w:w="1813"/>
          </w:tcPr>
          <w:p>
            <w:pPr>
              <w:spacing w:after="0"/>
              <w:jc w:val="left"/>
            </w:pPr>
            <w:r>
              <w:rPr>
                <w:sz w:val="16"/>
              </w:rPr>
              <w:t>PUMPKIN CENTER to GROVETOWN</w:t>
            </w:r>
          </w:p>
        </w:tc>
        <w:tc>
          <w:tcPr>
            <w:tcW w:type="dxa" w:w="708"/>
          </w:tcPr>
          <w:p>
            <w:pPr>
              <w:spacing w:after="0"/>
              <w:jc w:val="left"/>
            </w:pPr>
          </w:p>
        </w:tc>
        <w:tc>
          <w:tcPr>
            <w:tcW w:type="dxa" w:w="2331"/>
          </w:tcPr>
          <w:p>
            <w:pPr>
              <w:spacing w:after="0"/>
              <w:jc w:val="left"/>
            </w:pPr>
            <w:r>
              <w:rPr>
                <w:sz w:val="16"/>
              </w:rPr>
              <w:t>B1-c worst recorded: Tornado</w:t>
            </w:r>
          </w:p>
        </w:tc>
      </w:tr>
      <w:tr>
        <w:trPr>
          <w:cantSplit/>
        </w:trPr>
        <w:tc>
          <w:tcPr>
            <w:tcW w:type="dxa" w:w="1037"/>
          </w:tcPr>
          <w:p>
            <w:pPr>
              <w:spacing w:after="0"/>
              <w:jc w:val="left"/>
            </w:pPr>
            <w:r>
              <w:rPr>
                <w:sz w:val="16"/>
              </w:rPr>
              <w:t>2008-10-24</w:t>
            </w:r>
          </w:p>
        </w:tc>
        <w:tc>
          <w:tcPr>
            <w:tcW w:type="dxa" w:w="1301"/>
          </w:tcPr>
          <w:p>
            <w:pPr>
              <w:spacing w:after="0"/>
              <w:jc w:val="left"/>
            </w:pPr>
            <w:r>
              <w:rPr>
                <w:sz w:val="16"/>
              </w:rPr>
              <w:t>High Wind</w:t>
            </w:r>
          </w:p>
        </w:tc>
        <w:tc>
          <w:tcPr>
            <w:tcW w:type="dxa" w:w="2799"/>
          </w:tcPr>
          <w:p>
            <w:pPr>
              <w:spacing w:after="0"/>
              <w:jc w:val="left"/>
            </w:pPr>
            <w:r>
              <w:rPr>
                <w:sz w:val="16"/>
              </w:rPr>
              <w:t>50 kt (58 mph) estimated gust</w:t>
            </w:r>
          </w:p>
        </w:tc>
        <w:tc>
          <w:tcPr>
            <w:tcW w:type="dxa" w:w="3017"/>
          </w:tcPr>
          <w:p>
            <w:pPr>
              <w:spacing w:after="0"/>
              <w:jc w:val="left"/>
            </w:pPr>
            <w:r>
              <w:rPr>
                <w:sz w:val="16"/>
              </w:rPr>
              <w:t>$20,000 property; $10,000 crops, reported for the zone (2008 dollars)</w:t>
            </w:r>
          </w:p>
        </w:tc>
        <w:tc>
          <w:tcPr>
            <w:tcW w:type="dxa" w:w="1107"/>
          </w:tcPr>
          <w:p>
            <w:pPr>
              <w:spacing w:after="0"/>
              <w:jc w:val="right"/>
            </w:pPr>
            <w:r>
              <w:rPr>
                <w:sz w:val="16"/>
              </w:rPr>
              <w:t>0, 0</w:t>
            </w:r>
          </w:p>
        </w:tc>
        <w:tc>
          <w:tcPr>
            <w:tcW w:type="dxa" w:w="1813"/>
          </w:tcPr>
          <w:p>
            <w:pPr>
              <w:spacing w:after="0"/>
              <w:jc w:val="left"/>
            </w:pPr>
            <w:r>
              <w:rPr>
                <w:sz w:val="16"/>
              </w:rPr>
              <w:t>NWS zone GAZ064 (COLUMBIA), zone-level: may include parts of neighboring counties</w:t>
            </w:r>
          </w:p>
        </w:tc>
        <w:tc>
          <w:tcPr>
            <w:tcW w:type="dxa" w:w="708"/>
          </w:tcPr>
          <w:p>
            <w:pPr>
              <w:spacing w:after="0"/>
              <w:jc w:val="left"/>
            </w:pPr>
          </w:p>
        </w:tc>
        <w:tc>
          <w:tcPr>
            <w:tcW w:type="dxa" w:w="233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2005-05-20</w:t>
            </w:r>
          </w:p>
        </w:tc>
        <w:tc>
          <w:tcPr>
            <w:tcW w:type="dxa" w:w="1301"/>
          </w:tcPr>
          <w:p>
            <w:pPr>
              <w:spacing w:after="0"/>
              <w:jc w:val="left"/>
            </w:pPr>
            <w:r>
              <w:rPr>
                <w:sz w:val="16"/>
              </w:rPr>
              <w:t>Thunderstorm Wind</w:t>
            </w:r>
          </w:p>
        </w:tc>
        <w:tc>
          <w:tcPr>
            <w:tcW w:type="dxa" w:w="2799"/>
          </w:tcPr>
          <w:p>
            <w:pPr>
              <w:spacing w:after="0"/>
              <w:jc w:val="left"/>
            </w:pPr>
            <w:r>
              <w:rPr>
                <w:sz w:val="16"/>
              </w:rPr>
              <w:t>80 kt (92 mph) estimated gust</w:t>
            </w:r>
          </w:p>
        </w:tc>
        <w:tc>
          <w:tcPr>
            <w:tcW w:type="dxa" w:w="3017"/>
          </w:tcPr>
          <w:p>
            <w:pPr>
              <w:spacing w:after="0"/>
              <w:jc w:val="left"/>
            </w:pPr>
            <w:r>
              <w:rPr>
                <w:sz w:val="16"/>
              </w:rPr>
              <w:t>$350,000 property; $0 crops (2005 dollars)</w:t>
            </w:r>
          </w:p>
        </w:tc>
        <w:tc>
          <w:tcPr>
            <w:tcW w:type="dxa" w:w="1107"/>
          </w:tcPr>
          <w:p>
            <w:pPr>
              <w:spacing w:after="0"/>
              <w:jc w:val="right"/>
            </w:pPr>
            <w:r>
              <w:rPr>
                <w:sz w:val="16"/>
              </w:rPr>
              <w:t>0, 0</w:t>
            </w:r>
          </w:p>
        </w:tc>
        <w:tc>
          <w:tcPr>
            <w:tcW w:type="dxa" w:w="1813"/>
          </w:tcPr>
          <w:p>
            <w:pPr>
              <w:spacing w:after="0"/>
              <w:jc w:val="left"/>
            </w:pPr>
            <w:r>
              <w:rPr>
                <w:sz w:val="16"/>
              </w:rPr>
              <w:t>EVANS</w:t>
            </w:r>
          </w:p>
        </w:tc>
        <w:tc>
          <w:tcPr>
            <w:tcW w:type="dxa" w:w="708"/>
          </w:tcPr>
          <w:p>
            <w:pPr>
              <w:spacing w:after="0"/>
              <w:jc w:val="left"/>
            </w:pPr>
          </w:p>
        </w:tc>
        <w:tc>
          <w:tcPr>
            <w:tcW w:type="dxa" w:w="2331"/>
          </w:tcPr>
          <w:p>
            <w:pPr>
              <w:spacing w:after="0"/>
              <w:jc w:val="left"/>
            </w:pPr>
            <w:r>
              <w:rPr>
                <w:sz w:val="16"/>
              </w:rPr>
              <w:t>B1-c most damaging: Thunderstorm Wind</w:t>
            </w:r>
          </w:p>
        </w:tc>
      </w:tr>
      <w:tr>
        <w:trPr>
          <w:cantSplit/>
        </w:trPr>
        <w:tc>
          <w:tcPr>
            <w:tcW w:type="dxa" w:w="1037"/>
          </w:tcPr>
          <w:p>
            <w:pPr>
              <w:spacing w:after="0"/>
              <w:jc w:val="left"/>
            </w:pPr>
            <w:r>
              <w:rPr>
                <w:sz w:val="16"/>
              </w:rPr>
              <w:t>2002-03-31</w:t>
            </w:r>
          </w:p>
        </w:tc>
        <w:tc>
          <w:tcPr>
            <w:tcW w:type="dxa" w:w="1301"/>
          </w:tcPr>
          <w:p>
            <w:pPr>
              <w:spacing w:after="0"/>
              <w:jc w:val="left"/>
            </w:pPr>
            <w:r>
              <w:rPr>
                <w:sz w:val="16"/>
              </w:rPr>
              <w:t>Hail</w:t>
            </w:r>
          </w:p>
        </w:tc>
        <w:tc>
          <w:tcPr>
            <w:tcW w:type="dxa" w:w="2799"/>
          </w:tcPr>
          <w:p>
            <w:pPr>
              <w:spacing w:after="0"/>
              <w:jc w:val="left"/>
            </w:pPr>
            <w:r>
              <w:rPr>
                <w:sz w:val="16"/>
              </w:rPr>
              <w:t>2 in</w:t>
            </w:r>
          </w:p>
        </w:tc>
        <w:tc>
          <w:tcPr>
            <w:tcW w:type="dxa" w:w="3017"/>
          </w:tcPr>
          <w:p>
            <w:pPr>
              <w:spacing w:after="0"/>
              <w:jc w:val="left"/>
            </w:pPr>
            <w:r>
              <w:rPr>
                <w:sz w:val="16"/>
              </w:rPr>
              <w:t>damage not reported</w:t>
            </w:r>
          </w:p>
        </w:tc>
        <w:tc>
          <w:tcPr>
            <w:tcW w:type="dxa" w:w="1107"/>
          </w:tcPr>
          <w:p>
            <w:pPr>
              <w:spacing w:after="0"/>
              <w:jc w:val="right"/>
            </w:pPr>
            <w:r>
              <w:rPr>
                <w:sz w:val="16"/>
              </w:rPr>
              <w:t>0, 0</w:t>
            </w:r>
          </w:p>
        </w:tc>
        <w:tc>
          <w:tcPr>
            <w:tcW w:type="dxa" w:w="1813"/>
          </w:tcPr>
          <w:p>
            <w:pPr>
              <w:spacing w:after="0"/>
              <w:jc w:val="left"/>
            </w:pPr>
            <w:r>
              <w:rPr>
                <w:sz w:val="16"/>
              </w:rPr>
              <w:t>EVANS</w:t>
            </w:r>
          </w:p>
        </w:tc>
        <w:tc>
          <w:tcPr>
            <w:tcW w:type="dxa" w:w="708"/>
          </w:tcPr>
          <w:p>
            <w:pPr>
              <w:spacing w:after="0"/>
              <w:jc w:val="left"/>
            </w:pPr>
          </w:p>
        </w:tc>
        <w:tc>
          <w:tcPr>
            <w:tcW w:type="dxa" w:w="2331"/>
          </w:tcPr>
          <w:p>
            <w:pPr>
              <w:spacing w:after="0"/>
              <w:jc w:val="left"/>
            </w:pPr>
            <w:r>
              <w:rPr>
                <w:sz w:val="16"/>
              </w:rPr>
              <w:t>B1-c worst recorded: Hail</w:t>
            </w:r>
          </w:p>
        </w:tc>
      </w:tr>
      <w:tr>
        <w:trPr>
          <w:cantSplit/>
        </w:trPr>
        <w:tc>
          <w:tcPr>
            <w:tcW w:type="dxa" w:w="1037"/>
          </w:tcPr>
          <w:p>
            <w:pPr>
              <w:spacing w:after="0"/>
              <w:jc w:val="left"/>
            </w:pPr>
            <w:r>
              <w:rPr>
                <w:sz w:val="16"/>
              </w:rPr>
              <w:t>1978-05-08</w:t>
            </w:r>
          </w:p>
        </w:tc>
        <w:tc>
          <w:tcPr>
            <w:tcW w:type="dxa" w:w="1301"/>
          </w:tcPr>
          <w:p>
            <w:pPr>
              <w:spacing w:after="0"/>
              <w:jc w:val="left"/>
            </w:pPr>
            <w:r>
              <w:rPr>
                <w:sz w:val="16"/>
              </w:rPr>
              <w:t>Tornado</w:t>
            </w:r>
          </w:p>
        </w:tc>
        <w:tc>
          <w:tcPr>
            <w:tcW w:type="dxa" w:w="2799"/>
          </w:tcPr>
          <w:p>
            <w:pPr>
              <w:spacing w:after="0"/>
              <w:jc w:val="left"/>
            </w:pPr>
            <w:r>
              <w:rPr>
                <w:sz w:val="16"/>
              </w:rPr>
              <w:t>F1, 4.1 mi path length (records before 1996 may include the whole path; rating and listing come from the county where the tornado began), 100 yd wide</w:t>
            </w:r>
          </w:p>
        </w:tc>
        <w:tc>
          <w:tcPr>
            <w:tcW w:type="dxa" w:w="3017"/>
          </w:tcPr>
          <w:p>
            <w:pPr>
              <w:spacing w:after="0"/>
              <w:jc w:val="left"/>
            </w:pPr>
            <w:r>
              <w:rPr>
                <w:sz w:val="16"/>
              </w:rPr>
              <w:t>$2,500,000 property; crops not recorded (1978 dollars)</w:t>
            </w:r>
          </w:p>
        </w:tc>
        <w:tc>
          <w:tcPr>
            <w:tcW w:type="dxa" w:w="1107"/>
          </w:tcPr>
          <w:p>
            <w:pPr>
              <w:spacing w:after="0"/>
              <w:jc w:val="right"/>
            </w:pPr>
            <w:r>
              <w:rPr>
                <w:sz w:val="16"/>
              </w:rPr>
              <w:t>0, 0</w:t>
            </w:r>
          </w:p>
        </w:tc>
        <w:tc>
          <w:tcPr>
            <w:tcW w:type="dxa" w:w="1813"/>
          </w:tcPr>
          <w:p>
            <w:pPr>
              <w:spacing w:after="0"/>
              <w:jc w:val="left"/>
            </w:pPr>
            <w:r>
              <w:rPr>
                <w:sz w:val="16"/>
              </w:rPr>
              <w:t>location not recorded</w:t>
            </w:r>
          </w:p>
        </w:tc>
        <w:tc>
          <w:tcPr>
            <w:tcW w:type="dxa" w:w="708"/>
          </w:tcPr>
          <w:p>
            <w:pPr>
              <w:spacing w:after="0"/>
              <w:jc w:val="left"/>
            </w:pPr>
          </w:p>
        </w:tc>
        <w:tc>
          <w:tcPr>
            <w:tcW w:type="dxa" w:w="2331"/>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0.211</w:t>
            </w:r>
          </w:p>
        </w:tc>
        <w:tc>
          <w:tcPr>
            <w:tcW w:type="dxa" w:w="1477"/>
          </w:tcPr>
          <w:p>
            <w:pPr>
              <w:spacing w:after="0"/>
              <w:jc w:val="left"/>
            </w:pPr>
            <w:r>
              <w:rPr>
                <w:sz w:val="16"/>
              </w:rPr>
              <w:t>event-days per year</w:t>
            </w:r>
          </w:p>
        </w:tc>
        <w:tc>
          <w:tcPr>
            <w:tcW w:type="dxa" w:w="1603"/>
          </w:tcPr>
          <w:p>
            <w:pPr>
              <w:spacing w:after="0"/>
              <w:jc w:val="left"/>
            </w:pPr>
            <w:r>
              <w:rPr>
                <w:sz w:val="16"/>
              </w:rPr>
              <w:t>about 0.211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48.2</w:t>
            </w:r>
          </w:p>
        </w:tc>
        <w:tc>
          <w:tcPr>
            <w:tcW w:type="dxa" w:w="1477"/>
          </w:tcPr>
          <w:p>
            <w:pPr>
              <w:spacing w:after="0"/>
              <w:jc w:val="left"/>
            </w:pPr>
            <w:r>
              <w:rPr>
                <w:sz w:val="16"/>
              </w:rPr>
              <w:t>event-days per year</w:t>
            </w:r>
          </w:p>
        </w:tc>
        <w:tc>
          <w:tcPr>
            <w:tcW w:type="dxa" w:w="1603"/>
          </w:tcPr>
          <w:p>
            <w:pPr>
              <w:spacing w:after="0"/>
              <w:jc w:val="left"/>
            </w:pPr>
            <w:r>
              <w:rPr>
                <w:sz w:val="16"/>
              </w:rPr>
              <w:t>about 48.2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1,470</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0.00249</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0.249%</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2.67</w:t>
            </w:r>
          </w:p>
        </w:tc>
        <w:tc>
          <w:tcPr>
            <w:tcW w:type="dxa" w:w="1477"/>
          </w:tcPr>
          <w:p>
            <w:pPr>
              <w:spacing w:after="0"/>
              <w:jc w:val="left"/>
            </w:pPr>
            <w:r>
              <w:rPr>
                <w:sz w:val="16"/>
              </w:rPr>
              <w:t>events per year</w:t>
            </w:r>
          </w:p>
        </w:tc>
        <w:tc>
          <w:tcPr>
            <w:tcW w:type="dxa" w:w="1603"/>
          </w:tcPr>
          <w:p>
            <w:pPr>
              <w:spacing w:after="0"/>
              <w:jc w:val="left"/>
            </w:pPr>
            <w:r>
              <w:rPr>
                <w:sz w:val="16"/>
              </w:rPr>
              <w:t>about 2.67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101.4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3.95</w:t>
            </w:r>
          </w:p>
        </w:tc>
        <w:tc>
          <w:tcPr>
            <w:tcW w:type="dxa" w:w="1477"/>
          </w:tcPr>
          <w:p>
            <w:pPr>
              <w:spacing w:after="0"/>
              <w:jc w:val="left"/>
            </w:pPr>
            <w:r>
              <w:rPr>
                <w:sz w:val="16"/>
              </w:rPr>
              <w:t>event-days per year</w:t>
            </w:r>
          </w:p>
        </w:tc>
        <w:tc>
          <w:tcPr>
            <w:tcW w:type="dxa" w:w="1603"/>
          </w:tcPr>
          <w:p>
            <w:pPr>
              <w:spacing w:after="0"/>
              <w:jc w:val="left"/>
            </w:pPr>
            <w:r>
              <w:rPr>
                <w:sz w:val="16"/>
              </w:rPr>
              <w:t>about 3.95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64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0.0598</w:t>
            </w:r>
          </w:p>
        </w:tc>
        <w:tc>
          <w:tcPr>
            <w:tcW w:type="dxa" w:w="1477"/>
          </w:tcPr>
          <w:p>
            <w:pPr>
              <w:spacing w:after="0"/>
              <w:jc w:val="left"/>
            </w:pPr>
            <w:r>
              <w:rPr>
                <w:sz w:val="16"/>
              </w:rPr>
              <w:t>events per year</w:t>
            </w:r>
          </w:p>
        </w:tc>
        <w:tc>
          <w:tcPr>
            <w:tcW w:type="dxa" w:w="1603"/>
          </w:tcPr>
          <w:p>
            <w:pPr>
              <w:spacing w:after="0"/>
              <w:jc w:val="left"/>
            </w:pPr>
            <w:r>
              <w:rPr>
                <w:sz w:val="16"/>
              </w:rPr>
              <w:t>about 1 in 17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32"/>
          </w:tcPr>
          <w:p>
            <w:pPr>
              <w:spacing w:after="0"/>
              <w:jc w:val="right"/>
            </w:pPr>
            <w:r>
              <w:rPr>
                <w:sz w:val="16"/>
              </w:rPr>
              <w:t>18</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0.978</w:t>
            </w:r>
          </w:p>
        </w:tc>
        <w:tc>
          <w:tcPr>
            <w:tcW w:type="dxa" w:w="1477"/>
          </w:tcPr>
          <w:p>
            <w:pPr>
              <w:spacing w:after="0"/>
              <w:jc w:val="left"/>
            </w:pPr>
            <w:r>
              <w:rPr>
                <w:sz w:val="16"/>
              </w:rPr>
              <w:t>event-days per year</w:t>
            </w:r>
          </w:p>
        </w:tc>
        <w:tc>
          <w:tcPr>
            <w:tcW w:type="dxa" w:w="1603"/>
          </w:tcPr>
          <w:p>
            <w:pPr>
              <w:spacing w:after="0"/>
              <w:jc w:val="left"/>
            </w:pPr>
            <w:r>
              <w:rPr>
                <w:sz w:val="16"/>
              </w:rPr>
              <w:t>about 0.978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32"/>
          </w:tcPr>
          <w:p>
            <w:pPr>
              <w:spacing w:after="0"/>
              <w:jc w:val="right"/>
            </w:pPr>
            <w:r>
              <w:rPr>
                <w:sz w:val="16"/>
              </w:rPr>
              <w:t>66</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0.929</w:t>
            </w:r>
          </w:p>
        </w:tc>
        <w:tc>
          <w:tcPr>
            <w:tcW w:type="dxa" w:w="1477"/>
          </w:tcPr>
          <w:p>
            <w:pPr>
              <w:spacing w:after="0"/>
              <w:jc w:val="left"/>
            </w:pPr>
            <w:r>
              <w:rPr>
                <w:sz w:val="16"/>
              </w:rPr>
              <w:t>event-days per year</w:t>
            </w:r>
          </w:p>
        </w:tc>
        <w:tc>
          <w:tcPr>
            <w:tcW w:type="dxa" w:w="1603"/>
          </w:tcPr>
          <w:p>
            <w:pPr>
              <w:spacing w:after="0"/>
              <w:jc w:val="left"/>
            </w:pPr>
            <w:r>
              <w:rPr>
                <w:sz w:val="16"/>
              </w:rPr>
              <w:t>about 0.929 days per year</w:t>
            </w:r>
          </w:p>
        </w:tc>
        <w:tc>
          <w:tcPr>
            <w:tcW w:type="dxa" w:w="1037"/>
          </w:tcPr>
          <w:p>
            <w:pPr>
              <w:spacing w:after="0"/>
              <w:jc w:val="left"/>
            </w:pPr>
            <w:r>
              <w:rPr>
                <w:sz w:val="16"/>
              </w:rPr>
              <w:t>Likely</w:t>
            </w:r>
          </w:p>
        </w:tc>
        <w:tc>
          <w:tcPr>
            <w:tcW w:type="dxa" w:w="1766"/>
          </w:tcPr>
          <w:p>
            <w:pPr>
              <w:spacing w:after="0"/>
              <w:jc w:val="left"/>
            </w:pPr>
            <w:r>
              <w:rPr>
                <w:sz w:val="16"/>
              </w:rPr>
              <w:t>event-days in 20 of 30 years, 1996 to 2025 (66.7%)</w:t>
            </w:r>
          </w:p>
        </w:tc>
        <w:tc>
          <w:tcPr>
            <w:tcW w:type="dxa" w:w="1532"/>
          </w:tcPr>
          <w:p>
            <w:pPr>
              <w:spacing w:after="0"/>
              <w:jc w:val="right"/>
            </w:pPr>
            <w:r>
              <w:rPr>
                <w:sz w:val="16"/>
              </w:rPr>
              <w:t>26</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0.198</w:t>
            </w:r>
          </w:p>
        </w:tc>
        <w:tc>
          <w:tcPr>
            <w:tcW w:type="dxa" w:w="1477"/>
          </w:tcPr>
          <w:p>
            <w:pPr>
              <w:spacing w:after="0"/>
              <w:jc w:val="left"/>
            </w:pPr>
            <w:r>
              <w:rPr>
                <w:sz w:val="16"/>
              </w:rPr>
              <w:t>events per year (modeled)</w:t>
            </w:r>
          </w:p>
        </w:tc>
        <w:tc>
          <w:tcPr>
            <w:tcW w:type="dxa" w:w="1603"/>
          </w:tcPr>
          <w:p>
            <w:pPr>
              <w:spacing w:after="0"/>
              <w:jc w:val="left"/>
            </w:pPr>
            <w:r>
              <w:rPr>
                <w:sz w:val="16"/>
              </w:rPr>
              <w:t>about 1 in 5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60.1</w:t>
            </w:r>
          </w:p>
        </w:tc>
        <w:tc>
          <w:tcPr>
            <w:tcW w:type="dxa" w:w="1477"/>
          </w:tcPr>
          <w:p>
            <w:pPr>
              <w:spacing w:after="0"/>
              <w:jc w:val="left"/>
            </w:pPr>
            <w:r>
              <w:rPr>
                <w:sz w:val="16"/>
              </w:rPr>
              <w:t>days per year with a strike</w:t>
            </w:r>
          </w:p>
        </w:tc>
        <w:tc>
          <w:tcPr>
            <w:tcW w:type="dxa" w:w="1603"/>
          </w:tcPr>
          <w:p>
            <w:pPr>
              <w:spacing w:after="0"/>
              <w:jc w:val="left"/>
            </w:pPr>
            <w:r>
              <w:rPr>
                <w:sz w:val="16"/>
              </w:rPr>
              <w:t>about 60.1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3.15</w:t>
            </w:r>
          </w:p>
        </w:tc>
        <w:tc>
          <w:tcPr>
            <w:tcW w:type="dxa" w:w="1477"/>
          </w:tcPr>
          <w:p>
            <w:pPr>
              <w:spacing w:after="0"/>
              <w:jc w:val="left"/>
            </w:pPr>
            <w:r>
              <w:rPr>
                <w:sz w:val="16"/>
              </w:rPr>
              <w:t>events per year</w:t>
            </w:r>
          </w:p>
        </w:tc>
        <w:tc>
          <w:tcPr>
            <w:tcW w:type="dxa" w:w="1603"/>
          </w:tcPr>
          <w:p>
            <w:pPr>
              <w:spacing w:after="0"/>
              <w:jc w:val="left"/>
            </w:pPr>
            <w:r>
              <w:rPr>
                <w:sz w:val="16"/>
              </w:rPr>
              <w:t>about 3.15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120</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0.165</w:t>
            </w:r>
          </w:p>
        </w:tc>
        <w:tc>
          <w:tcPr>
            <w:tcW w:type="dxa" w:w="1477"/>
          </w:tcPr>
          <w:p>
            <w:pPr>
              <w:spacing w:after="0"/>
              <w:jc w:val="left"/>
            </w:pPr>
            <w:r>
              <w:rPr>
                <w:sz w:val="16"/>
              </w:rPr>
              <w:t>events per year</w:t>
            </w:r>
          </w:p>
        </w:tc>
        <w:tc>
          <w:tcPr>
            <w:tcW w:type="dxa" w:w="1603"/>
          </w:tcPr>
          <w:p>
            <w:pPr>
              <w:spacing w:after="0"/>
              <w:jc w:val="left"/>
            </w:pPr>
            <w:r>
              <w:rPr>
                <w:sz w:val="16"/>
              </w:rPr>
              <w:t>about 1 in 6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0.000556</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0.0556%</w:t>
            </w:r>
          </w:p>
        </w:tc>
        <w:tc>
          <w:tcPr>
            <w:tcW w:type="dxa" w:w="1037"/>
          </w:tcPr>
          <w:p>
            <w:pPr>
              <w:spacing w:after="0"/>
              <w:jc w:val="left"/>
            </w:pPr>
          </w:p>
        </w:tc>
        <w:tc>
          <w:tcPr>
            <w:tcW w:type="dxa" w:w="176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1.68</w:t>
            </w:r>
          </w:p>
        </w:tc>
        <w:tc>
          <w:tcPr>
            <w:tcW w:type="dxa" w:w="1477"/>
          </w:tcPr>
          <w:p>
            <w:pPr>
              <w:spacing w:after="0"/>
              <w:jc w:val="left"/>
            </w:pPr>
            <w:r>
              <w:rPr>
                <w:sz w:val="16"/>
              </w:rPr>
              <w:t>event-days per year</w:t>
            </w:r>
          </w:p>
        </w:tc>
        <w:tc>
          <w:tcPr>
            <w:tcW w:type="dxa" w:w="1603"/>
          </w:tcPr>
          <w:p>
            <w:pPr>
              <w:spacing w:after="0"/>
              <w:jc w:val="left"/>
            </w:pPr>
            <w:r>
              <w:rPr>
                <w:sz w:val="16"/>
              </w:rPr>
              <w:t>about 1.68 days per year</w:t>
            </w:r>
          </w:p>
        </w:tc>
        <w:tc>
          <w:tcPr>
            <w:tcW w:type="dxa" w:w="1037"/>
          </w:tcPr>
          <w:p>
            <w:pPr>
              <w:spacing w:after="0"/>
              <w:jc w:val="left"/>
            </w:pPr>
            <w:r>
              <w:rPr>
                <w:sz w:val="16"/>
              </w:rPr>
              <w:t>Likely</w:t>
            </w:r>
          </w:p>
        </w:tc>
        <w:tc>
          <w:tcPr>
            <w:tcW w:type="dxa" w:w="1766"/>
          </w:tcPr>
          <w:p>
            <w:pPr>
              <w:spacing w:after="0"/>
              <w:jc w:val="left"/>
            </w:pPr>
            <w:r>
              <w:rPr>
                <w:sz w:val="16"/>
              </w:rPr>
              <w:t>event-days in 6 of 30 years, 1996 to 2025 (20%)</w:t>
            </w:r>
          </w:p>
        </w:tc>
        <w:tc>
          <w:tcPr>
            <w:tcW w:type="dxa" w:w="1532"/>
          </w:tcPr>
          <w:p>
            <w:pPr>
              <w:spacing w:after="0"/>
              <w:jc w:val="right"/>
            </w:pPr>
            <w:r>
              <w:rPr>
                <w:sz w:val="16"/>
              </w:rPr>
              <w:t>32</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1.68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166</w:t>
            </w:r>
          </w:p>
        </w:tc>
        <w:tc>
          <w:tcPr>
            <w:tcW w:type="dxa" w:w="1476"/>
          </w:tcPr>
          <w:p>
            <w:pPr>
              <w:spacing w:after="0"/>
              <w:jc w:val="right"/>
            </w:pPr>
            <w:r>
              <w:rPr>
                <w:sz w:val="16"/>
              </w:rPr>
              <w:t>30</w:t>
            </w:r>
          </w:p>
        </w:tc>
        <w:tc>
          <w:tcPr>
            <w:tcW w:type="dxa" w:w="1476"/>
          </w:tcPr>
          <w:p>
            <w:pPr>
              <w:spacing w:after="0"/>
              <w:jc w:val="right"/>
            </w:pPr>
            <w:r>
              <w:rPr>
                <w:sz w:val="16"/>
              </w:rPr>
              <w:t>5.53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25</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25</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25 of 25</w:t>
            </w:r>
          </w:p>
        </w:tc>
        <w:tc>
          <w:tcPr>
            <w:tcW w:type="dxa" w:w="848"/>
          </w:tcPr>
          <w:p>
            <w:pPr>
              <w:spacing w:after="0"/>
              <w:jc w:val="right"/>
            </w:pPr>
            <w:r>
              <w:rPr>
                <w:sz w:val="16"/>
              </w:rPr>
              <w:t>30.8</w:t>
            </w:r>
          </w:p>
        </w:tc>
        <w:tc>
          <w:tcPr>
            <w:tcW w:type="dxa" w:w="680"/>
          </w:tcPr>
          <w:p>
            <w:pPr>
              <w:spacing w:after="0"/>
              <w:jc w:val="right"/>
            </w:pPr>
            <w:r>
              <w:rPr>
                <w:sz w:val="16"/>
              </w:rPr>
              <w:t>51.3</w:t>
            </w:r>
          </w:p>
        </w:tc>
        <w:tc>
          <w:tcPr>
            <w:tcW w:type="dxa" w:w="648"/>
          </w:tcPr>
          <w:p>
            <w:pPr>
              <w:spacing w:after="0"/>
              <w:jc w:val="right"/>
            </w:pPr>
            <w:r>
              <w:rPr>
                <w:sz w:val="16"/>
              </w:rPr>
              <w:t>74.2</w:t>
            </w:r>
          </w:p>
        </w:tc>
        <w:tc>
          <w:tcPr>
            <w:tcW w:type="dxa" w:w="4231"/>
          </w:tcPr>
          <w:p>
            <w:pPr>
              <w:spacing w:after="0"/>
              <w:jc w:val="left"/>
            </w:pPr>
            <w:r>
              <w:rPr>
                <w:sz w:val="16"/>
              </w:rPr>
              <w:t>Relatively Moderate 14, Relatively Low 11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14 of 25</w:t>
            </w:r>
          </w:p>
        </w:tc>
        <w:tc>
          <w:tcPr>
            <w:tcW w:type="dxa" w:w="848"/>
          </w:tcPr>
          <w:p>
            <w:pPr>
              <w:spacing w:after="0"/>
              <w:jc w:val="right"/>
            </w:pPr>
            <w:r>
              <w:rPr>
                <w:sz w:val="16"/>
              </w:rPr>
              <w:t>70.1</w:t>
            </w:r>
          </w:p>
        </w:tc>
        <w:tc>
          <w:tcPr>
            <w:tcW w:type="dxa" w:w="680"/>
          </w:tcPr>
          <w:p>
            <w:pPr>
              <w:spacing w:after="0"/>
              <w:jc w:val="right"/>
            </w:pPr>
            <w:r>
              <w:rPr>
                <w:sz w:val="16"/>
              </w:rPr>
              <w:t>79.2</w:t>
            </w:r>
          </w:p>
        </w:tc>
        <w:tc>
          <w:tcPr>
            <w:tcW w:type="dxa" w:w="648"/>
          </w:tcPr>
          <w:p>
            <w:pPr>
              <w:spacing w:after="0"/>
              <w:jc w:val="right"/>
            </w:pPr>
            <w:r>
              <w:rPr>
                <w:sz w:val="16"/>
              </w:rPr>
              <w:t>84.3</w:t>
            </w:r>
          </w:p>
        </w:tc>
        <w:tc>
          <w:tcPr>
            <w:tcW w:type="dxa" w:w="4231"/>
          </w:tcPr>
          <w:p>
            <w:pPr>
              <w:spacing w:after="0"/>
              <w:jc w:val="left"/>
            </w:pPr>
            <w:r>
              <w:rPr>
                <w:sz w:val="16"/>
              </w:rPr>
              <w:t>Relatively Low 7, Very Low 7, No Rating 11</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25 of 25</w:t>
            </w:r>
          </w:p>
        </w:tc>
        <w:tc>
          <w:tcPr>
            <w:tcW w:type="dxa" w:w="848"/>
          </w:tcPr>
          <w:p>
            <w:pPr>
              <w:spacing w:after="0"/>
              <w:jc w:val="right"/>
            </w:pPr>
            <w:r>
              <w:rPr>
                <w:sz w:val="16"/>
              </w:rPr>
              <w:t>42.6</w:t>
            </w:r>
          </w:p>
        </w:tc>
        <w:tc>
          <w:tcPr>
            <w:tcW w:type="dxa" w:w="680"/>
          </w:tcPr>
          <w:p>
            <w:pPr>
              <w:spacing w:after="0"/>
              <w:jc w:val="right"/>
            </w:pPr>
            <w:r>
              <w:rPr>
                <w:sz w:val="16"/>
              </w:rPr>
              <w:t>72.3</w:t>
            </w:r>
          </w:p>
        </w:tc>
        <w:tc>
          <w:tcPr>
            <w:tcW w:type="dxa" w:w="648"/>
          </w:tcPr>
          <w:p>
            <w:pPr>
              <w:spacing w:after="0"/>
              <w:jc w:val="right"/>
            </w:pPr>
            <w:r>
              <w:rPr>
                <w:sz w:val="16"/>
              </w:rPr>
              <w:t>81.2</w:t>
            </w:r>
          </w:p>
        </w:tc>
        <w:tc>
          <w:tcPr>
            <w:tcW w:type="dxa" w:w="4231"/>
          </w:tcPr>
          <w:p>
            <w:pPr>
              <w:spacing w:after="0"/>
              <w:jc w:val="left"/>
            </w:pPr>
            <w:r>
              <w:rPr>
                <w:sz w:val="16"/>
              </w:rPr>
              <w:t>Relatively Moderate 6, Relatively Low 19</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25 of 25</w:t>
            </w:r>
          </w:p>
        </w:tc>
        <w:tc>
          <w:tcPr>
            <w:tcW w:type="dxa" w:w="848"/>
          </w:tcPr>
          <w:p>
            <w:pPr>
              <w:spacing w:after="0"/>
              <w:jc w:val="right"/>
            </w:pPr>
            <w:r>
              <w:rPr>
                <w:sz w:val="16"/>
              </w:rPr>
              <w:t>47.0</w:t>
            </w:r>
          </w:p>
        </w:tc>
        <w:tc>
          <w:tcPr>
            <w:tcW w:type="dxa" w:w="680"/>
          </w:tcPr>
          <w:p>
            <w:pPr>
              <w:spacing w:after="0"/>
              <w:jc w:val="right"/>
            </w:pPr>
            <w:r>
              <w:rPr>
                <w:sz w:val="16"/>
              </w:rPr>
              <w:t>68.5</w:t>
            </w:r>
          </w:p>
        </w:tc>
        <w:tc>
          <w:tcPr>
            <w:tcW w:type="dxa" w:w="648"/>
          </w:tcPr>
          <w:p>
            <w:pPr>
              <w:spacing w:after="0"/>
              <w:jc w:val="right"/>
            </w:pPr>
            <w:r>
              <w:rPr>
                <w:sz w:val="16"/>
              </w:rPr>
              <w:t>81.2</w:t>
            </w:r>
          </w:p>
        </w:tc>
        <w:tc>
          <w:tcPr>
            <w:tcW w:type="dxa" w:w="4231"/>
          </w:tcPr>
          <w:p>
            <w:pPr>
              <w:spacing w:after="0"/>
              <w:jc w:val="left"/>
            </w:pPr>
            <w:r>
              <w:rPr>
                <w:sz w:val="16"/>
              </w:rPr>
              <w:t>Relatively Moderate 12, Relatively Low 13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25 of 25</w:t>
            </w:r>
          </w:p>
        </w:tc>
        <w:tc>
          <w:tcPr>
            <w:tcW w:type="dxa" w:w="848"/>
          </w:tcPr>
          <w:p>
            <w:pPr>
              <w:spacing w:after="0"/>
              <w:jc w:val="right"/>
            </w:pPr>
            <w:r>
              <w:rPr>
                <w:sz w:val="16"/>
              </w:rPr>
              <w:t>28.4</w:t>
            </w:r>
          </w:p>
        </w:tc>
        <w:tc>
          <w:tcPr>
            <w:tcW w:type="dxa" w:w="680"/>
          </w:tcPr>
          <w:p>
            <w:pPr>
              <w:spacing w:after="0"/>
              <w:jc w:val="right"/>
            </w:pPr>
            <w:r>
              <w:rPr>
                <w:sz w:val="16"/>
              </w:rPr>
              <w:t>61.6</w:t>
            </w:r>
          </w:p>
        </w:tc>
        <w:tc>
          <w:tcPr>
            <w:tcW w:type="dxa" w:w="648"/>
          </w:tcPr>
          <w:p>
            <w:pPr>
              <w:spacing w:after="0"/>
              <w:jc w:val="right"/>
            </w:pPr>
            <w:r>
              <w:rPr>
                <w:sz w:val="16"/>
              </w:rPr>
              <w:t>85.4</w:t>
            </w:r>
          </w:p>
        </w:tc>
        <w:tc>
          <w:tcPr>
            <w:tcW w:type="dxa" w:w="4231"/>
          </w:tcPr>
          <w:p>
            <w:pPr>
              <w:spacing w:after="0"/>
              <w:jc w:val="left"/>
            </w:pPr>
            <w:r>
              <w:rPr>
                <w:sz w:val="16"/>
              </w:rPr>
              <w:t>Relatively High 1, Relatively Moderate 14, Relatively Low 10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25 of 25</w:t>
            </w:r>
          </w:p>
        </w:tc>
        <w:tc>
          <w:tcPr>
            <w:tcW w:type="dxa" w:w="848"/>
          </w:tcPr>
          <w:p>
            <w:pPr>
              <w:spacing w:after="0"/>
              <w:jc w:val="right"/>
            </w:pPr>
            <w:r>
              <w:rPr>
                <w:sz w:val="16"/>
              </w:rPr>
              <w:t>53.2</w:t>
            </w:r>
          </w:p>
        </w:tc>
        <w:tc>
          <w:tcPr>
            <w:tcW w:type="dxa" w:w="680"/>
          </w:tcPr>
          <w:p>
            <w:pPr>
              <w:spacing w:after="0"/>
              <w:jc w:val="right"/>
            </w:pPr>
            <w:r>
              <w:rPr>
                <w:sz w:val="16"/>
              </w:rPr>
              <w:t>74.7</w:t>
            </w:r>
          </w:p>
        </w:tc>
        <w:tc>
          <w:tcPr>
            <w:tcW w:type="dxa" w:w="648"/>
          </w:tcPr>
          <w:p>
            <w:pPr>
              <w:spacing w:after="0"/>
              <w:jc w:val="right"/>
            </w:pPr>
            <w:r>
              <w:rPr>
                <w:sz w:val="16"/>
              </w:rPr>
              <w:t>85.0</w:t>
            </w:r>
          </w:p>
        </w:tc>
        <w:tc>
          <w:tcPr>
            <w:tcW w:type="dxa" w:w="4231"/>
          </w:tcPr>
          <w:p>
            <w:pPr>
              <w:spacing w:after="0"/>
              <w:jc w:val="left"/>
            </w:pPr>
            <w:r>
              <w:rPr>
                <w:sz w:val="16"/>
              </w:rPr>
              <w:t>Relatively Moderate 7, Relatively Low 18</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25 of 25</w:t>
            </w:r>
          </w:p>
        </w:tc>
        <w:tc>
          <w:tcPr>
            <w:tcW w:type="dxa" w:w="848"/>
          </w:tcPr>
          <w:p>
            <w:pPr>
              <w:spacing w:after="0"/>
              <w:jc w:val="right"/>
            </w:pPr>
            <w:r>
              <w:rPr>
                <w:sz w:val="16"/>
              </w:rPr>
              <w:t>54.7</w:t>
            </w:r>
          </w:p>
        </w:tc>
        <w:tc>
          <w:tcPr>
            <w:tcW w:type="dxa" w:w="680"/>
          </w:tcPr>
          <w:p>
            <w:pPr>
              <w:spacing w:after="0"/>
              <w:jc w:val="right"/>
            </w:pPr>
            <w:r>
              <w:rPr>
                <w:sz w:val="16"/>
              </w:rPr>
              <w:t>86.2</w:t>
            </w:r>
          </w:p>
        </w:tc>
        <w:tc>
          <w:tcPr>
            <w:tcW w:type="dxa" w:w="648"/>
          </w:tcPr>
          <w:p>
            <w:pPr>
              <w:spacing w:after="0"/>
              <w:jc w:val="right"/>
            </w:pPr>
            <w:r>
              <w:rPr>
                <w:sz w:val="16"/>
              </w:rPr>
              <w:t>94.5</w:t>
            </w:r>
          </w:p>
        </w:tc>
        <w:tc>
          <w:tcPr>
            <w:tcW w:type="dxa" w:w="4231"/>
          </w:tcPr>
          <w:p>
            <w:pPr>
              <w:spacing w:after="0"/>
              <w:jc w:val="left"/>
            </w:pPr>
            <w:r>
              <w:rPr>
                <w:sz w:val="16"/>
              </w:rPr>
              <w:t>Relatively High 8, Relatively Moderate 15,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25 of 25</w:t>
            </w:r>
          </w:p>
        </w:tc>
        <w:tc>
          <w:tcPr>
            <w:tcW w:type="dxa" w:w="848"/>
          </w:tcPr>
          <w:p>
            <w:pPr>
              <w:spacing w:after="0"/>
              <w:jc w:val="right"/>
            </w:pPr>
            <w:r>
              <w:rPr>
                <w:sz w:val="16"/>
              </w:rPr>
              <w:t>3.9</w:t>
            </w:r>
          </w:p>
        </w:tc>
        <w:tc>
          <w:tcPr>
            <w:tcW w:type="dxa" w:w="680"/>
          </w:tcPr>
          <w:p>
            <w:pPr>
              <w:spacing w:after="0"/>
              <w:jc w:val="right"/>
            </w:pPr>
            <w:r>
              <w:rPr>
                <w:sz w:val="16"/>
              </w:rPr>
              <w:t>65.8</w:t>
            </w:r>
          </w:p>
        </w:tc>
        <w:tc>
          <w:tcPr>
            <w:tcW w:type="dxa" w:w="648"/>
          </w:tcPr>
          <w:p>
            <w:pPr>
              <w:spacing w:after="0"/>
              <w:jc w:val="right"/>
            </w:pPr>
            <w:r>
              <w:rPr>
                <w:sz w:val="16"/>
              </w:rPr>
              <w:t>97.4</w:t>
            </w:r>
          </w:p>
        </w:tc>
        <w:tc>
          <w:tcPr>
            <w:tcW w:type="dxa" w:w="4231"/>
          </w:tcPr>
          <w:p>
            <w:pPr>
              <w:spacing w:after="0"/>
              <w:jc w:val="left"/>
            </w:pPr>
            <w:r>
              <w:rPr>
                <w:sz w:val="16"/>
              </w:rPr>
              <w:t>Very High 3, Relatively High 5, Relatively Moderate 11, Relatively Low 4, Very Low 2</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25 of 25</w:t>
            </w:r>
          </w:p>
        </w:tc>
        <w:tc>
          <w:tcPr>
            <w:tcW w:type="dxa" w:w="848"/>
          </w:tcPr>
          <w:p>
            <w:pPr>
              <w:spacing w:after="0"/>
              <w:jc w:val="right"/>
            </w:pPr>
            <w:r>
              <w:rPr>
                <w:sz w:val="16"/>
              </w:rPr>
              <w:t>21.3</w:t>
            </w:r>
          </w:p>
        </w:tc>
        <w:tc>
          <w:tcPr>
            <w:tcW w:type="dxa" w:w="680"/>
          </w:tcPr>
          <w:p>
            <w:pPr>
              <w:spacing w:after="0"/>
              <w:jc w:val="right"/>
            </w:pPr>
            <w:r>
              <w:rPr>
                <w:sz w:val="16"/>
              </w:rPr>
              <w:t>61.9</w:t>
            </w:r>
          </w:p>
        </w:tc>
        <w:tc>
          <w:tcPr>
            <w:tcW w:type="dxa" w:w="648"/>
          </w:tcPr>
          <w:p>
            <w:pPr>
              <w:spacing w:after="0"/>
              <w:jc w:val="right"/>
            </w:pPr>
            <w:r>
              <w:rPr>
                <w:sz w:val="16"/>
              </w:rPr>
              <w:t>82.3</w:t>
            </w:r>
          </w:p>
        </w:tc>
        <w:tc>
          <w:tcPr>
            <w:tcW w:type="dxa" w:w="4231"/>
          </w:tcPr>
          <w:p>
            <w:pPr>
              <w:spacing w:after="0"/>
              <w:jc w:val="left"/>
            </w:pPr>
            <w:r>
              <w:rPr>
                <w:sz w:val="16"/>
              </w:rPr>
              <w:t>Relatively Low 1, Very Low 24</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25 of 25</w:t>
            </w:r>
          </w:p>
        </w:tc>
        <w:tc>
          <w:tcPr>
            <w:tcW w:type="dxa" w:w="848"/>
          </w:tcPr>
          <w:p>
            <w:pPr>
              <w:spacing w:after="0"/>
              <w:jc w:val="right"/>
            </w:pPr>
            <w:r>
              <w:rPr>
                <w:sz w:val="16"/>
              </w:rPr>
              <w:t>37.6</w:t>
            </w:r>
          </w:p>
        </w:tc>
        <w:tc>
          <w:tcPr>
            <w:tcW w:type="dxa" w:w="680"/>
          </w:tcPr>
          <w:p>
            <w:pPr>
              <w:spacing w:after="0"/>
              <w:jc w:val="right"/>
            </w:pPr>
            <w:r>
              <w:rPr>
                <w:sz w:val="16"/>
              </w:rPr>
              <w:t>71.8</w:t>
            </w:r>
          </w:p>
        </w:tc>
        <w:tc>
          <w:tcPr>
            <w:tcW w:type="dxa" w:w="648"/>
          </w:tcPr>
          <w:p>
            <w:pPr>
              <w:spacing w:after="0"/>
              <w:jc w:val="right"/>
            </w:pPr>
            <w:r>
              <w:rPr>
                <w:sz w:val="16"/>
              </w:rPr>
              <w:t>92.3</w:t>
            </w:r>
          </w:p>
        </w:tc>
        <w:tc>
          <w:tcPr>
            <w:tcW w:type="dxa" w:w="4231"/>
          </w:tcPr>
          <w:p>
            <w:pPr>
              <w:spacing w:after="0"/>
              <w:jc w:val="left"/>
            </w:pPr>
            <w:r>
              <w:rPr>
                <w:sz w:val="16"/>
              </w:rPr>
              <w:t>Relatively High 8, Relatively Moderate 15,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25 of 25</w:t>
            </w:r>
          </w:p>
        </w:tc>
        <w:tc>
          <w:tcPr>
            <w:tcW w:type="dxa" w:w="848"/>
          </w:tcPr>
          <w:p>
            <w:pPr>
              <w:spacing w:after="0"/>
              <w:jc w:val="right"/>
            </w:pPr>
            <w:r>
              <w:rPr>
                <w:sz w:val="16"/>
              </w:rPr>
              <w:t>41.8</w:t>
            </w:r>
          </w:p>
        </w:tc>
        <w:tc>
          <w:tcPr>
            <w:tcW w:type="dxa" w:w="680"/>
          </w:tcPr>
          <w:p>
            <w:pPr>
              <w:spacing w:after="0"/>
              <w:jc w:val="right"/>
            </w:pPr>
            <w:r>
              <w:rPr>
                <w:sz w:val="16"/>
              </w:rPr>
              <w:t>78.1</w:t>
            </w:r>
          </w:p>
        </w:tc>
        <w:tc>
          <w:tcPr>
            <w:tcW w:type="dxa" w:w="648"/>
          </w:tcPr>
          <w:p>
            <w:pPr>
              <w:spacing w:after="0"/>
              <w:jc w:val="right"/>
            </w:pPr>
            <w:r>
              <w:rPr>
                <w:sz w:val="16"/>
              </w:rPr>
              <w:t>89.9</w:t>
            </w:r>
          </w:p>
        </w:tc>
        <w:tc>
          <w:tcPr>
            <w:tcW w:type="dxa" w:w="4231"/>
          </w:tcPr>
          <w:p>
            <w:pPr>
              <w:spacing w:after="0"/>
              <w:jc w:val="left"/>
            </w:pPr>
            <w:r>
              <w:rPr>
                <w:sz w:val="16"/>
              </w:rPr>
              <w:t>Relatively High 10, Relatively Moderate 14,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25 of 25</w:t>
            </w:r>
          </w:p>
        </w:tc>
        <w:tc>
          <w:tcPr>
            <w:tcW w:type="dxa" w:w="848"/>
          </w:tcPr>
          <w:p>
            <w:pPr>
              <w:spacing w:after="0"/>
              <w:jc w:val="right"/>
            </w:pPr>
            <w:r>
              <w:rPr>
                <w:sz w:val="16"/>
              </w:rPr>
              <w:t>54.9</w:t>
            </w:r>
          </w:p>
        </w:tc>
        <w:tc>
          <w:tcPr>
            <w:tcW w:type="dxa" w:w="680"/>
          </w:tcPr>
          <w:p>
            <w:pPr>
              <w:spacing w:after="0"/>
              <w:jc w:val="right"/>
            </w:pPr>
            <w:r>
              <w:rPr>
                <w:sz w:val="16"/>
              </w:rPr>
              <w:t>79.9</w:t>
            </w:r>
          </w:p>
        </w:tc>
        <w:tc>
          <w:tcPr>
            <w:tcW w:type="dxa" w:w="648"/>
          </w:tcPr>
          <w:p>
            <w:pPr>
              <w:spacing w:after="0"/>
              <w:jc w:val="right"/>
            </w:pPr>
            <w:r>
              <w:rPr>
                <w:sz w:val="16"/>
              </w:rPr>
              <w:t>96.3</w:t>
            </w:r>
          </w:p>
        </w:tc>
        <w:tc>
          <w:tcPr>
            <w:tcW w:type="dxa" w:w="4231"/>
          </w:tcPr>
          <w:p>
            <w:pPr>
              <w:spacing w:after="0"/>
              <w:jc w:val="left"/>
            </w:pPr>
            <w:r>
              <w:rPr>
                <w:sz w:val="16"/>
              </w:rPr>
              <w:t>Very High 3, Relatively High 15, Relatively Moderate 7</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25</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25</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25</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25 of 25</w:t>
            </w:r>
          </w:p>
        </w:tc>
        <w:tc>
          <w:tcPr>
            <w:tcW w:type="dxa" w:w="848"/>
          </w:tcPr>
          <w:p>
            <w:pPr>
              <w:spacing w:after="0"/>
              <w:jc w:val="right"/>
            </w:pPr>
            <w:r>
              <w:rPr>
                <w:sz w:val="16"/>
              </w:rPr>
              <w:t>25.7</w:t>
            </w:r>
          </w:p>
        </w:tc>
        <w:tc>
          <w:tcPr>
            <w:tcW w:type="dxa" w:w="680"/>
          </w:tcPr>
          <w:p>
            <w:pPr>
              <w:spacing w:after="0"/>
              <w:jc w:val="right"/>
            </w:pPr>
            <w:r>
              <w:rPr>
                <w:sz w:val="16"/>
              </w:rPr>
              <w:t>78.6</w:t>
            </w:r>
          </w:p>
        </w:tc>
        <w:tc>
          <w:tcPr>
            <w:tcW w:type="dxa" w:w="648"/>
          </w:tcPr>
          <w:p>
            <w:pPr>
              <w:spacing w:after="0"/>
              <w:jc w:val="right"/>
            </w:pPr>
            <w:r>
              <w:rPr>
                <w:sz w:val="16"/>
              </w:rPr>
              <w:t>88.5</w:t>
            </w:r>
          </w:p>
        </w:tc>
        <w:tc>
          <w:tcPr>
            <w:tcW w:type="dxa" w:w="4231"/>
          </w:tcPr>
          <w:p>
            <w:pPr>
              <w:spacing w:after="0"/>
              <w:jc w:val="left"/>
            </w:pPr>
            <w:r>
              <w:rPr>
                <w:sz w:val="16"/>
              </w:rPr>
              <w:t>Relatively Moderate 1, Relatively Low 18, Very Low 6</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25 of 25</w:t>
            </w:r>
          </w:p>
        </w:tc>
        <w:tc>
          <w:tcPr>
            <w:tcW w:type="dxa" w:w="848"/>
          </w:tcPr>
          <w:p>
            <w:pPr>
              <w:spacing w:after="0"/>
              <w:jc w:val="right"/>
            </w:pPr>
            <w:r>
              <w:rPr>
                <w:sz w:val="16"/>
              </w:rPr>
              <w:t>22.6</w:t>
            </w:r>
          </w:p>
        </w:tc>
        <w:tc>
          <w:tcPr>
            <w:tcW w:type="dxa" w:w="680"/>
          </w:tcPr>
          <w:p>
            <w:pPr>
              <w:spacing w:after="0"/>
              <w:jc w:val="right"/>
            </w:pPr>
            <w:r>
              <w:rPr>
                <w:sz w:val="16"/>
              </w:rPr>
              <w:t>38.7</w:t>
            </w:r>
          </w:p>
        </w:tc>
        <w:tc>
          <w:tcPr>
            <w:tcW w:type="dxa" w:w="648"/>
          </w:tcPr>
          <w:p>
            <w:pPr>
              <w:spacing w:after="0"/>
              <w:jc w:val="right"/>
            </w:pPr>
            <w:r>
              <w:rPr>
                <w:sz w:val="16"/>
              </w:rPr>
              <w:t>61.5</w:t>
            </w:r>
          </w:p>
        </w:tc>
        <w:tc>
          <w:tcPr>
            <w:tcW w:type="dxa" w:w="4231"/>
          </w:tcPr>
          <w:p>
            <w:pPr>
              <w:spacing w:after="0"/>
              <w:jc w:val="left"/>
            </w:pPr>
            <w:r>
              <w:rPr>
                <w:sz w:val="16"/>
              </w:rPr>
              <w:t>Relatively Moderate 8, Relatively Low 17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Columbia County (unincorporated area)</w:t>
            </w:r>
          </w:p>
        </w:tc>
        <w:tc>
          <w:tcPr>
            <w:tcW w:type="dxa" w:w="1696"/>
          </w:tcPr>
          <w:p>
            <w:pPr>
              <w:spacing w:after="0"/>
              <w:jc w:val="left"/>
            </w:pPr>
            <w:r>
              <w:rPr>
                <w:sz w:val="16"/>
              </w:rPr>
              <w:t>Unincorporated</w:t>
            </w:r>
          </w:p>
        </w:tc>
        <w:tc>
          <w:tcPr>
            <w:tcW w:type="dxa" w:w="3216"/>
          </w:tcPr>
          <w:p>
            <w:pPr>
              <w:spacing w:after="0"/>
              <w:jc w:val="left"/>
            </w:pPr>
            <w:r>
              <w:rPr>
                <w:sz w:val="16"/>
              </w:rPr>
              <w:t>Approved, expires 2031-08-23</w:t>
            </w:r>
          </w:p>
        </w:tc>
        <w:tc>
          <w:tcPr>
            <w:tcW w:type="dxa" w:w="2565"/>
          </w:tcPr>
          <w:p>
            <w:pPr>
              <w:spacing w:after="0"/>
              <w:jc w:val="right"/>
            </w:pPr>
            <w:r>
              <w:rPr>
                <w:sz w:val="16"/>
              </w:rPr>
              <w:t>FMA RL 0, SRL 2; any 10</w:t>
            </w:r>
          </w:p>
        </w:tc>
        <w:tc>
          <w:tcPr>
            <w:tcW w:type="dxa" w:w="1804"/>
          </w:tcPr>
          <w:p>
            <w:pPr>
              <w:spacing w:after="0"/>
              <w:jc w:val="right"/>
            </w:pPr>
            <w:r>
              <w:rPr>
                <w:sz w:val="16"/>
              </w:rPr>
              <w:t>$94,172,877.89</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Grovetown city</w:t>
            </w:r>
          </w:p>
        </w:tc>
        <w:tc>
          <w:tcPr>
            <w:tcW w:type="dxa" w:w="1696"/>
          </w:tcPr>
          <w:p>
            <w:pPr>
              <w:spacing w:after="0"/>
              <w:jc w:val="left"/>
            </w:pPr>
            <w:r>
              <w:rPr>
                <w:sz w:val="16"/>
              </w:rPr>
              <w:t>City</w:t>
            </w:r>
          </w:p>
        </w:tc>
        <w:tc>
          <w:tcPr>
            <w:tcW w:type="dxa" w:w="3216"/>
          </w:tcPr>
          <w:p>
            <w:pPr>
              <w:spacing w:after="0"/>
              <w:jc w:val="left"/>
            </w:pPr>
            <w:r>
              <w:rPr>
                <w:sz w:val="16"/>
              </w:rPr>
              <w:t>Approved, expires 2031-08-23</w:t>
            </w:r>
          </w:p>
        </w:tc>
        <w:tc>
          <w:tcPr>
            <w:tcW w:type="dxa" w:w="2565"/>
          </w:tcPr>
          <w:p>
            <w:pPr>
              <w:spacing w:after="0"/>
              <w:jc w:val="right"/>
            </w:pPr>
            <w:r>
              <w:rPr>
                <w:sz w:val="16"/>
              </w:rPr>
              <w:t>FMA RL 0, SRL 0; any 0</w:t>
            </w:r>
          </w:p>
        </w:tc>
        <w:tc>
          <w:tcPr>
            <w:tcW w:type="dxa" w:w="1804"/>
          </w:tcPr>
          <w:p>
            <w:pPr>
              <w:spacing w:after="0"/>
              <w:jc w:val="right"/>
            </w:pPr>
            <w:r>
              <w:rPr>
                <w:sz w:val="16"/>
              </w:rPr>
              <w:t>$2,067,206.62</w:t>
            </w:r>
          </w:p>
        </w:tc>
        <w:tc>
          <w:tcPr>
            <w:tcW w:type="dxa" w:w="2239"/>
          </w:tcPr>
          <w:p>
            <w:pPr>
              <w:spacing w:after="0"/>
              <w:jc w:val="right"/>
            </w:pPr>
            <w:r>
              <w:rPr>
                <w:sz w:val="16"/>
              </w:rPr>
              <w:t>62; not yet covered</w:t>
            </w:r>
          </w:p>
        </w:tc>
        <w:tc>
          <w:tcPr>
            <w:tcW w:type="dxa" w:w="788"/>
          </w:tcPr>
          <w:p>
            <w:pPr>
              <w:spacing w:after="0"/>
              <w:jc w:val="left"/>
            </w:pPr>
          </w:p>
        </w:tc>
      </w:tr>
      <w:tr>
        <w:trPr>
          <w:cantSplit/>
        </w:trPr>
        <w:tc>
          <w:tcPr>
            <w:tcW w:type="dxa" w:w="1804"/>
          </w:tcPr>
          <w:p>
            <w:pPr>
              <w:spacing w:after="0"/>
              <w:jc w:val="left"/>
            </w:pPr>
            <w:r>
              <w:rPr>
                <w:sz w:val="16"/>
              </w:rPr>
              <w:t>Harlem city</w:t>
            </w:r>
          </w:p>
        </w:tc>
        <w:tc>
          <w:tcPr>
            <w:tcW w:type="dxa" w:w="1696"/>
          </w:tcPr>
          <w:p>
            <w:pPr>
              <w:spacing w:after="0"/>
              <w:jc w:val="left"/>
            </w:pPr>
            <w:r>
              <w:rPr>
                <w:sz w:val="16"/>
              </w:rPr>
              <w:t>City</w:t>
            </w:r>
          </w:p>
        </w:tc>
        <w:tc>
          <w:tcPr>
            <w:tcW w:type="dxa" w:w="3216"/>
          </w:tcPr>
          <w:p>
            <w:pPr>
              <w:spacing w:after="0"/>
              <w:jc w:val="left"/>
            </w:pPr>
            <w:r>
              <w:rPr>
                <w:sz w:val="16"/>
              </w:rPr>
              <w:t>Approved, expires 2031-08-23</w:t>
            </w:r>
          </w:p>
        </w:tc>
        <w:tc>
          <w:tcPr>
            <w:tcW w:type="dxa" w:w="2565"/>
          </w:tcPr>
          <w:p>
            <w:pPr>
              <w:spacing w:after="0"/>
              <w:jc w:val="right"/>
            </w:pPr>
            <w:r>
              <w:rPr>
                <w:sz w:val="16"/>
              </w:rPr>
              <w:t>FMA RL 0, SRL 0; any 0</w:t>
            </w:r>
          </w:p>
        </w:tc>
        <w:tc>
          <w:tcPr>
            <w:tcW w:type="dxa" w:w="1804"/>
          </w:tcPr>
          <w:p>
            <w:pPr>
              <w:spacing w:after="0"/>
              <w:jc w:val="right"/>
            </w:pPr>
            <w:r>
              <w:rPr>
                <w:sz w:val="16"/>
              </w:rPr>
              <w:t>$1,462,101.01</w:t>
            </w:r>
          </w:p>
        </w:tc>
        <w:tc>
          <w:tcPr>
            <w:tcW w:type="dxa" w:w="2239"/>
          </w:tcPr>
          <w:p>
            <w:pPr>
              <w:spacing w:after="0"/>
              <w:jc w:val="right"/>
            </w:pPr>
            <w:r>
              <w:rPr>
                <w:sz w:val="16"/>
              </w:rPr>
              <w:t>21;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2026-08-24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$4,922</w:t>
            </w:r>
          </w:p>
        </w:tc>
        <w:tc>
          <w:tcPr>
            <w:tcW w:type="dxa" w:w="1126"/>
          </w:tcPr>
          <w:p>
            <w:pPr>
              <w:spacing w:after="0"/>
              <w:jc w:val="right"/>
            </w:pPr>
            <w:r>
              <w:rPr>
                <w:sz w:val="16"/>
              </w:rPr>
              <w:t>$777</w:t>
            </w:r>
          </w:p>
        </w:tc>
        <w:tc>
          <w:tcPr>
            <w:tcW w:type="dxa" w:w="1173"/>
          </w:tcPr>
          <w:p>
            <w:pPr>
              <w:spacing w:after="0"/>
              <w:jc w:val="right"/>
            </w:pPr>
            <w:r>
              <w:rPr>
                <w:sz w:val="16"/>
              </w:rPr>
              <w:t>$1,618,814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$1,697,126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$23,480</w:t>
            </w:r>
          </w:p>
        </w:tc>
        <w:tc>
          <w:tcPr>
            <w:tcW w:type="dxa" w:w="1173"/>
          </w:tcPr>
          <w:p>
            <w:pPr>
              <w:spacing w:after="0"/>
              <w:jc w:val="right"/>
            </w:pPr>
          </w:p>
        </w:tc>
        <w:tc>
          <w:tcPr>
            <w:tcW w:type="dxa" w:w="1305"/>
          </w:tcPr>
          <w:p>
            <w:pPr>
              <w:spacing w:after="0"/>
              <w:jc w:val="right"/>
            </w:pPr>
            <w:r>
              <w:rPr>
                <w:sz w:val="16"/>
              </w:rPr>
              <w:t>1.38%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$52,440,445,582</w:t>
            </w:r>
          </w:p>
        </w:tc>
        <w:tc>
          <w:tcPr>
            <w:tcW w:type="dxa" w:w="1136"/>
          </w:tcPr>
          <w:p>
            <w:pPr>
              <w:spacing w:after="0"/>
              <w:jc w:val="right"/>
            </w:pPr>
          </w:p>
        </w:tc>
        <w:tc>
          <w:tcPr>
            <w:tcW w:type="dxa" w:w="1045"/>
          </w:tcPr>
          <w:p>
            <w:pPr>
              <w:spacing w:after="0"/>
              <w:jc w:val="right"/>
            </w:pPr>
            <w:r>
              <w:rPr>
                <w:sz w:val="16"/>
              </w:rPr>
              <w:t>156,010</w:t>
            </w:r>
          </w:p>
        </w:tc>
        <w:tc>
          <w:tcPr>
            <w:tcW w:type="dxa" w:w="1126"/>
          </w:tcPr>
          <w:p>
            <w:pPr>
              <w:spacing w:after="0"/>
              <w:jc w:val="right"/>
            </w:pPr>
            <w:r>
              <w:rPr>
                <w:sz w:val="16"/>
              </w:rPr>
              <w:t>$2,225,621</w:t>
            </w:r>
          </w:p>
        </w:tc>
        <w:tc>
          <w:tcPr>
            <w:tcW w:type="dxa" w:w="1126"/>
          </w:tcPr>
          <w:p>
            <w:pPr>
              <w:spacing w:after="0"/>
              <w:jc w:val="right"/>
            </w:pPr>
          </w:p>
        </w:tc>
        <w:tc>
          <w:tcPr>
            <w:tcW w:type="dxa" w:w="1173"/>
          </w:tcPr>
          <w:p>
            <w:pPr>
              <w:spacing w:after="0"/>
              <w:jc w:val="right"/>
            </w:pPr>
            <w:r>
              <w:rPr>
                <w:sz w:val="16"/>
              </w:rPr>
              <w:t>$772,612</w:t>
            </w:r>
          </w:p>
        </w:tc>
        <w:tc>
          <w:tcPr>
            <w:tcW w:type="dxa" w:w="1305"/>
          </w:tcPr>
          <w:p>
            <w:pPr>
              <w:spacing w:after="0"/>
              <w:jc w:val="right"/>
            </w:pPr>
            <w:r>
              <w:rPr>
                <w:sz w:val="16"/>
              </w:rPr>
              <w:t>0.00424%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$312,069</w:t>
            </w:r>
          </w:p>
        </w:tc>
        <w:tc>
          <w:tcPr>
            <w:tcW w:type="dxa" w:w="1126"/>
          </w:tcPr>
          <w:p>
            <w:pPr>
              <w:spacing w:after="0"/>
              <w:jc w:val="right"/>
            </w:pPr>
            <w:r>
              <w:rPr>
                <w:sz w:val="16"/>
              </w:rPr>
              <w:t>$1,224</w:t>
            </w:r>
          </w:p>
        </w:tc>
        <w:tc>
          <w:tcPr>
            <w:tcW w:type="dxa" w:w="1173"/>
          </w:tcPr>
          <w:p>
            <w:pPr>
              <w:spacing w:after="0"/>
              <w:jc w:val="right"/>
            </w:pPr>
            <w:r>
              <w:rPr>
                <w:sz w:val="16"/>
              </w:rPr>
              <w:t>$334,544</w:t>
            </w:r>
          </w:p>
        </w:tc>
        <w:tc>
          <w:tcPr>
            <w:tcW w:type="dxa" w:w="1305"/>
          </w:tcPr>
          <w:p>
            <w:pPr>
              <w:spacing w:after="0"/>
              <w:jc w:val="right"/>
            </w:pPr>
            <w:r>
              <w:rPr>
                <w:sz w:val="16"/>
              </w:rPr>
              <w:t>0.000935%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$89</w:t>
            </w:r>
          </w:p>
        </w:tc>
        <w:tc>
          <w:tcPr>
            <w:tcW w:type="dxa" w:w="1126"/>
          </w:tcPr>
          <w:p>
            <w:pPr>
              <w:spacing w:after="0"/>
              <w:jc w:val="right"/>
            </w:pPr>
            <w:r>
              <w:rPr>
                <w:sz w:val="16"/>
              </w:rPr>
              <w:t>$4</w:t>
            </w:r>
          </w:p>
        </w:tc>
        <w:tc>
          <w:tcPr>
            <w:tcW w:type="dxa" w:w="1173"/>
          </w:tcPr>
          <w:p>
            <w:pPr>
              <w:spacing w:after="0"/>
              <w:jc w:val="right"/>
            </w:pPr>
            <w:r>
              <w:rPr>
                <w:sz w:val="16"/>
              </w:rPr>
              <w:t>$1,644,741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$33,374,349,618</w:t>
            </w:r>
          </w:p>
        </w:tc>
        <w:tc>
          <w:tcPr>
            <w:tcW w:type="dxa" w:w="1136"/>
          </w:tcPr>
          <w:p>
            <w:pPr>
              <w:spacing w:after="0"/>
              <w:jc w:val="right"/>
            </w:pPr>
            <w:r>
              <w:rPr>
                <w:sz w:val="16"/>
              </w:rPr>
              <w:t>$3,582,062</w:t>
            </w:r>
          </w:p>
        </w:tc>
        <w:tc>
          <w:tcPr>
            <w:tcW w:type="dxa" w:w="1045"/>
          </w:tcPr>
          <w:p>
            <w:pPr>
              <w:spacing w:after="0"/>
              <w:jc w:val="right"/>
            </w:pPr>
            <w:r>
              <w:rPr>
                <w:sz w:val="16"/>
              </w:rPr>
              <w:t>155,571</w:t>
            </w:r>
          </w:p>
        </w:tc>
        <w:tc>
          <w:tcPr>
            <w:tcW w:type="dxa" w:w="1126"/>
          </w:tcPr>
          <w:p>
            <w:pPr>
              <w:spacing w:after="0"/>
              <w:jc w:val="right"/>
            </w:pPr>
            <w:r>
              <w:rPr>
                <w:sz w:val="16"/>
              </w:rPr>
              <w:t>$2,496,787</w:t>
            </w:r>
          </w:p>
        </w:tc>
        <w:tc>
          <w:tcPr>
            <w:tcW w:type="dxa" w:w="1126"/>
          </w:tcPr>
          <w:p>
            <w:pPr>
              <w:spacing w:after="0"/>
              <w:jc w:val="right"/>
            </w:pPr>
            <w:r>
              <w:rPr>
                <w:sz w:val="16"/>
              </w:rPr>
              <w:t>$5,356</w:t>
            </w:r>
          </w:p>
        </w:tc>
        <w:tc>
          <w:tcPr>
            <w:tcW w:type="dxa" w:w="1173"/>
          </w:tcPr>
          <w:p>
            <w:pPr>
              <w:spacing w:after="0"/>
              <w:jc w:val="right"/>
            </w:pPr>
            <w:r>
              <w:rPr>
                <w:sz w:val="16"/>
              </w:rPr>
              <w:t>$115,482</w:t>
            </w:r>
          </w:p>
        </w:tc>
        <w:tc>
          <w:tcPr>
            <w:tcW w:type="dxa" w:w="1305"/>
          </w:tcPr>
          <w:p>
            <w:pPr>
              <w:spacing w:after="0"/>
              <w:jc w:val="right"/>
            </w:pPr>
            <w:r>
              <w:rPr>
                <w:sz w:val="16"/>
              </w:rPr>
              <w:t>0.00748%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$33,379,190,706</w:t>
            </w:r>
          </w:p>
        </w:tc>
        <w:tc>
          <w:tcPr>
            <w:tcW w:type="dxa" w:w="1136"/>
          </w:tcPr>
          <w:p>
            <w:pPr>
              <w:spacing w:after="0"/>
              <w:jc w:val="right"/>
            </w:pPr>
          </w:p>
        </w:tc>
        <w:tc>
          <w:tcPr>
            <w:tcW w:type="dxa" w:w="1045"/>
          </w:tcPr>
          <w:p>
            <w:pPr>
              <w:spacing w:after="0"/>
              <w:jc w:val="right"/>
            </w:pPr>
            <w:r>
              <w:rPr>
                <w:sz w:val="16"/>
              </w:rPr>
              <w:t>155,610</w:t>
            </w:r>
          </w:p>
        </w:tc>
        <w:tc>
          <w:tcPr>
            <w:tcW w:type="dxa" w:w="1126"/>
          </w:tcPr>
          <w:p>
            <w:pPr>
              <w:spacing w:after="0"/>
              <w:jc w:val="right"/>
            </w:pPr>
            <w:r>
              <w:rPr>
                <w:sz w:val="16"/>
              </w:rPr>
              <w:t>$603,301</w:t>
            </w:r>
          </w:p>
        </w:tc>
        <w:tc>
          <w:tcPr>
            <w:tcW w:type="dxa" w:w="1126"/>
          </w:tcPr>
          <w:p>
            <w:pPr>
              <w:spacing w:after="0"/>
              <w:jc w:val="right"/>
            </w:pPr>
          </w:p>
        </w:tc>
        <w:tc>
          <w:tcPr>
            <w:tcW w:type="dxa" w:w="1173"/>
          </w:tcPr>
          <w:p>
            <w:pPr>
              <w:spacing w:after="0"/>
              <w:jc w:val="right"/>
            </w:pPr>
            <w:r>
              <w:rPr>
                <w:sz w:val="16"/>
              </w:rPr>
              <w:t>$188,100</w:t>
            </w:r>
          </w:p>
        </w:tc>
        <w:tc>
          <w:tcPr>
            <w:tcW w:type="dxa" w:w="1305"/>
          </w:tcPr>
          <w:p>
            <w:pPr>
              <w:spacing w:after="0"/>
              <w:jc w:val="right"/>
            </w:pPr>
            <w:r>
              <w:rPr>
                <w:sz w:val="16"/>
              </w:rPr>
              <w:t>0.00181%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$33,364,010,360</w:t>
            </w:r>
          </w:p>
        </w:tc>
        <w:tc>
          <w:tcPr>
            <w:tcW w:type="dxa" w:w="1136"/>
          </w:tcPr>
          <w:p>
            <w:pPr>
              <w:spacing w:after="0"/>
              <w:jc w:val="right"/>
            </w:pPr>
            <w:r>
              <w:rPr>
                <w:sz w:val="16"/>
              </w:rPr>
              <w:t>$97,291</w:t>
            </w:r>
          </w:p>
        </w:tc>
        <w:tc>
          <w:tcPr>
            <w:tcW w:type="dxa" w:w="1045"/>
          </w:tcPr>
          <w:p>
            <w:pPr>
              <w:spacing w:after="0"/>
              <w:jc w:val="right"/>
            </w:pPr>
            <w:r>
              <w:rPr>
                <w:sz w:val="16"/>
              </w:rPr>
              <w:t>1,209</w:t>
            </w:r>
          </w:p>
        </w:tc>
        <w:tc>
          <w:tcPr>
            <w:tcW w:type="dxa" w:w="1126"/>
          </w:tcPr>
          <w:p>
            <w:pPr>
              <w:spacing w:after="0"/>
              <w:jc w:val="right"/>
            </w:pPr>
            <w:r>
              <w:rPr>
                <w:sz w:val="16"/>
              </w:rPr>
              <w:t>$30,891,942</w:t>
            </w:r>
          </w:p>
        </w:tc>
        <w:tc>
          <w:tcPr>
            <w:tcW w:type="dxa" w:w="1126"/>
          </w:tcPr>
          <w:p>
            <w:pPr>
              <w:spacing w:after="0"/>
              <w:jc w:val="right"/>
            </w:pPr>
            <w:r>
              <w:rPr>
                <w:sz w:val="16"/>
              </w:rPr>
              <w:t>$1,082</w:t>
            </w:r>
          </w:p>
        </w:tc>
        <w:tc>
          <w:tcPr>
            <w:tcW w:type="dxa" w:w="1173"/>
          </w:tcPr>
          <w:p>
            <w:pPr>
              <w:spacing w:after="0"/>
              <w:jc w:val="right"/>
            </w:pPr>
            <w:r>
              <w:rPr>
                <w:sz w:val="16"/>
              </w:rPr>
              <w:t>$35,796</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$589,592,324</w:t>
            </w:r>
          </w:p>
        </w:tc>
        <w:tc>
          <w:tcPr>
            <w:tcW w:type="dxa" w:w="1136"/>
          </w:tcPr>
          <w:p>
            <w:pPr>
              <w:spacing w:after="0"/>
              <w:jc w:val="right"/>
            </w:pPr>
          </w:p>
        </w:tc>
        <w:tc>
          <w:tcPr>
            <w:tcW w:type="dxa" w:w="1045"/>
          </w:tcPr>
          <w:p>
            <w:pPr>
              <w:spacing w:after="0"/>
              <w:jc w:val="right"/>
            </w:pPr>
            <w:r>
              <w:rPr>
                <w:sz w:val="16"/>
              </w:rPr>
              <w:t>2,595</w:t>
            </w:r>
          </w:p>
        </w:tc>
        <w:tc>
          <w:tcPr>
            <w:tcW w:type="dxa" w:w="1126"/>
          </w:tcPr>
          <w:p>
            <w:pPr>
              <w:spacing w:after="0"/>
              <w:jc w:val="right"/>
            </w:pPr>
            <w:r>
              <w:rPr>
                <w:sz w:val="16"/>
              </w:rPr>
              <w:t>$590</w:t>
            </w:r>
          </w:p>
        </w:tc>
        <w:tc>
          <w:tcPr>
            <w:tcW w:type="dxa" w:w="1126"/>
          </w:tcPr>
          <w:p>
            <w:pPr>
              <w:spacing w:after="0"/>
              <w:jc w:val="right"/>
            </w:pPr>
          </w:p>
        </w:tc>
        <w:tc>
          <w:tcPr>
            <w:tcW w:type="dxa" w:w="1173"/>
          </w:tcPr>
          <w:p>
            <w:pPr>
              <w:spacing w:after="0"/>
              <w:jc w:val="right"/>
            </w:pPr>
            <w:r>
              <w:rPr>
                <w:sz w:val="16"/>
              </w:rPr>
              <w:t>$80</w:t>
            </w:r>
          </w:p>
        </w:tc>
        <w:tc>
          <w:tcPr>
            <w:tcW w:type="dxa" w:w="1305"/>
          </w:tcPr>
          <w:p>
            <w:pPr>
              <w:spacing w:after="0"/>
              <w:jc w:val="right"/>
            </w:pPr>
            <w:r>
              <w:rPr>
                <w:sz w:val="16"/>
              </w:rPr>
              <w:t>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$33,380,263,689</w:t>
            </w:r>
          </w:p>
        </w:tc>
        <w:tc>
          <w:tcPr>
            <w:tcW w:type="dxa" w:w="1136"/>
          </w:tcPr>
          <w:p>
            <w:pPr>
              <w:spacing w:after="0"/>
              <w:jc w:val="right"/>
            </w:pPr>
          </w:p>
        </w:tc>
        <w:tc>
          <w:tcPr>
            <w:tcW w:type="dxa" w:w="1045"/>
          </w:tcPr>
          <w:p>
            <w:pPr>
              <w:spacing w:after="0"/>
              <w:jc w:val="right"/>
            </w:pPr>
            <w:r>
              <w:rPr>
                <w:sz w:val="16"/>
              </w:rPr>
              <w:t>155,619</w:t>
            </w:r>
          </w:p>
        </w:tc>
        <w:tc>
          <w:tcPr>
            <w:tcW w:type="dxa" w:w="1126"/>
          </w:tcPr>
          <w:p>
            <w:pPr>
              <w:spacing w:after="0"/>
              <w:jc w:val="right"/>
            </w:pPr>
            <w:r>
              <w:rPr>
                <w:sz w:val="16"/>
              </w:rPr>
              <w:t>$97,875</w:t>
            </w:r>
          </w:p>
        </w:tc>
        <w:tc>
          <w:tcPr>
            <w:tcW w:type="dxa" w:w="1126"/>
          </w:tcPr>
          <w:p>
            <w:pPr>
              <w:spacing w:after="0"/>
              <w:jc w:val="right"/>
            </w:pPr>
          </w:p>
        </w:tc>
        <w:tc>
          <w:tcPr>
            <w:tcW w:type="dxa" w:w="1173"/>
          </w:tcPr>
          <w:p>
            <w:pPr>
              <w:spacing w:after="0"/>
              <w:jc w:val="right"/>
            </w:pPr>
            <w:r>
              <w:rPr>
                <w:sz w:val="16"/>
              </w:rPr>
              <w:t>$581,746</w:t>
            </w:r>
          </w:p>
        </w:tc>
        <w:tc>
          <w:tcPr>
            <w:tcW w:type="dxa" w:w="1305"/>
          </w:tcPr>
          <w:p>
            <w:pPr>
              <w:spacing w:after="0"/>
              <w:jc w:val="right"/>
            </w:pPr>
            <w:r>
              <w:rPr>
                <w:sz w:val="16"/>
              </w:rPr>
              <w:t>0.000293%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$521,067</w:t>
            </w:r>
          </w:p>
        </w:tc>
        <w:tc>
          <w:tcPr>
            <w:tcW w:type="dxa" w:w="1126"/>
          </w:tcPr>
          <w:p>
            <w:pPr>
              <w:spacing w:after="0"/>
              <w:jc w:val="right"/>
            </w:pPr>
            <w:r>
              <w:rPr>
                <w:sz w:val="16"/>
              </w:rPr>
              <w:t>$682</w:t>
            </w:r>
          </w:p>
        </w:tc>
        <w:tc>
          <w:tcPr>
            <w:tcW w:type="dxa" w:w="1173"/>
          </w:tcPr>
          <w:p>
            <w:pPr>
              <w:spacing w:after="0"/>
              <w:jc w:val="right"/>
            </w:pPr>
            <w:r>
              <w:rPr>
                <w:sz w:val="16"/>
              </w:rPr>
              <w:t>$924,832</w:t>
            </w:r>
          </w:p>
        </w:tc>
        <w:tc>
          <w:tcPr>
            <w:tcW w:type="dxa" w:w="1305"/>
          </w:tcPr>
          <w:p>
            <w:pPr>
              <w:spacing w:after="0"/>
              <w:jc w:val="right"/>
            </w:pPr>
            <w:r>
              <w:rPr>
                <w:sz w:val="16"/>
              </w:rPr>
              <w:t>0.00156%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$1,484,895</w:t>
            </w:r>
          </w:p>
        </w:tc>
        <w:tc>
          <w:tcPr>
            <w:tcW w:type="dxa" w:w="1126"/>
          </w:tcPr>
          <w:p>
            <w:pPr>
              <w:spacing w:after="0"/>
              <w:jc w:val="right"/>
            </w:pPr>
            <w:r>
              <w:rPr>
                <w:sz w:val="16"/>
              </w:rPr>
              <w:t>$154</w:t>
            </w:r>
          </w:p>
        </w:tc>
        <w:tc>
          <w:tcPr>
            <w:tcW w:type="dxa" w:w="1173"/>
          </w:tcPr>
          <w:p>
            <w:pPr>
              <w:spacing w:after="0"/>
              <w:jc w:val="right"/>
            </w:pPr>
            <w:r>
              <w:rPr>
                <w:sz w:val="16"/>
              </w:rPr>
              <w:t>$6,395,637</w:t>
            </w:r>
          </w:p>
        </w:tc>
        <w:tc>
          <w:tcPr>
            <w:tcW w:type="dxa" w:w="1305"/>
          </w:tcPr>
          <w:p>
            <w:pPr>
              <w:spacing w:after="0"/>
              <w:jc w:val="right"/>
            </w:pPr>
            <w:r>
              <w:rPr>
                <w:sz w:val="16"/>
              </w:rPr>
              <w:t>0.00445%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$6,848,378,007</w:t>
            </w:r>
          </w:p>
        </w:tc>
        <w:tc>
          <w:tcPr>
            <w:tcW w:type="dxa" w:w="1136"/>
          </w:tcPr>
          <w:p>
            <w:pPr>
              <w:spacing w:after="0"/>
              <w:jc w:val="right"/>
            </w:pPr>
            <w:r>
              <w:rPr>
                <w:sz w:val="16"/>
              </w:rPr>
              <w:t>$1,262,862</w:t>
            </w:r>
          </w:p>
        </w:tc>
        <w:tc>
          <w:tcPr>
            <w:tcW w:type="dxa" w:w="1045"/>
          </w:tcPr>
          <w:p>
            <w:pPr>
              <w:spacing w:after="0"/>
              <w:jc w:val="right"/>
            </w:pPr>
            <w:r>
              <w:rPr>
                <w:sz w:val="16"/>
              </w:rPr>
              <w:t>36,827</w:t>
            </w:r>
          </w:p>
        </w:tc>
        <w:tc>
          <w:tcPr>
            <w:tcW w:type="dxa" w:w="1126"/>
          </w:tcPr>
          <w:p>
            <w:pPr>
              <w:spacing w:after="0"/>
              <w:jc w:val="right"/>
            </w:pPr>
            <w:r>
              <w:rPr>
                <w:sz w:val="16"/>
              </w:rPr>
              <w:t>$147,143</w:t>
            </w:r>
          </w:p>
        </w:tc>
        <w:tc>
          <w:tcPr>
            <w:tcW w:type="dxa" w:w="1126"/>
          </w:tcPr>
          <w:p>
            <w:pPr>
              <w:spacing w:after="0"/>
              <w:jc w:val="right"/>
            </w:pPr>
            <w:r>
              <w:rPr>
                <w:sz w:val="16"/>
              </w:rPr>
              <w:t>$7</w:t>
            </w:r>
          </w:p>
        </w:tc>
        <w:tc>
          <w:tcPr>
            <w:tcW w:type="dxa" w:w="1173"/>
          </w:tcPr>
          <w:p>
            <w:pPr>
              <w:spacing w:after="0"/>
              <w:jc w:val="right"/>
            </w:pPr>
            <w:r>
              <w:rPr>
                <w:sz w:val="16"/>
              </w:rPr>
              <w:t>$23,728</w:t>
            </w:r>
          </w:p>
        </w:tc>
        <w:tc>
          <w:tcPr>
            <w:tcW w:type="dxa" w:w="1305"/>
          </w:tcPr>
          <w:p>
            <w:pPr>
              <w:spacing w:after="0"/>
              <w:jc w:val="right"/>
            </w:pPr>
            <w:r>
              <w:rPr>
                <w:sz w:val="16"/>
              </w:rPr>
              <w:t>0.00215%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$33,380,263,689</w:t>
            </w:r>
          </w:p>
        </w:tc>
        <w:tc>
          <w:tcPr>
            <w:tcW w:type="dxa" w:w="1136"/>
          </w:tcPr>
          <w:p>
            <w:pPr>
              <w:spacing w:after="0"/>
              <w:jc w:val="right"/>
            </w:pPr>
            <w:r>
              <w:rPr>
                <w:sz w:val="16"/>
              </w:rPr>
              <w:t>$3,582,062</w:t>
            </w:r>
          </w:p>
        </w:tc>
        <w:tc>
          <w:tcPr>
            <w:tcW w:type="dxa" w:w="1045"/>
          </w:tcPr>
          <w:p>
            <w:pPr>
              <w:spacing w:after="0"/>
              <w:jc w:val="right"/>
            </w:pPr>
            <w:r>
              <w:rPr>
                <w:sz w:val="16"/>
              </w:rPr>
              <w:t>155,619</w:t>
            </w:r>
          </w:p>
        </w:tc>
        <w:tc>
          <w:tcPr>
            <w:tcW w:type="dxa" w:w="1126"/>
          </w:tcPr>
          <w:p>
            <w:pPr>
              <w:spacing w:after="0"/>
              <w:jc w:val="right"/>
            </w:pPr>
            <w:r>
              <w:rPr>
                <w:sz w:val="16"/>
              </w:rPr>
              <w:t>$41,137</w:t>
            </w:r>
          </w:p>
        </w:tc>
        <w:tc>
          <w:tcPr>
            <w:tcW w:type="dxa" w:w="1126"/>
          </w:tcPr>
          <w:p>
            <w:pPr>
              <w:spacing w:after="0"/>
              <w:jc w:val="right"/>
            </w:pPr>
            <w:r>
              <w:rPr>
                <w:sz w:val="16"/>
              </w:rPr>
              <w:t>$3</w:t>
            </w:r>
          </w:p>
        </w:tc>
        <w:tc>
          <w:tcPr>
            <w:tcW w:type="dxa" w:w="1173"/>
          </w:tcPr>
          <w:p>
            <w:pPr>
              <w:spacing w:after="0"/>
              <w:jc w:val="right"/>
            </w:pPr>
            <w:r>
              <w:rPr>
                <w:sz w:val="16"/>
              </w:rPr>
              <w:t>$10,254</w:t>
            </w:r>
          </w:p>
        </w:tc>
        <w:tc>
          <w:tcPr>
            <w:tcW w:type="dxa" w:w="1305"/>
          </w:tcPr>
          <w:p>
            <w:pPr>
              <w:spacing w:after="0"/>
              <w:jc w:val="right"/>
            </w:pPr>
            <w:r>
              <w:rPr>
                <w:sz w:val="16"/>
              </w:rPr>
              <w:t>0.000123%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2026-08-24: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155,619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$33,380,263,689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$3,582,062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$38,860,207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$12,646,365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COLUMBIA COUNTY*</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Columbia County (unincorporated area)</w:t>
            </w:r>
          </w:p>
        </w:tc>
        <w:tc>
          <w:tcPr>
            <w:tcW w:type="dxa" w:w="1499"/>
          </w:tcPr>
          <w:p>
            <w:pPr>
              <w:spacing w:after="0"/>
              <w:jc w:val="left"/>
            </w:pPr>
            <w:r>
              <w:rPr>
                <w:sz w:val="16"/>
              </w:rPr>
              <w:t>130059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10</w:t>
            </w:r>
          </w:p>
        </w:tc>
        <w:tc>
          <w:tcPr>
            <w:tcW w:type="dxa" w:w="1347"/>
          </w:tcPr>
          <w:p>
            <w:pPr>
              <w:spacing w:after="0"/>
              <w:jc w:val="right"/>
            </w:pPr>
            <w:r>
              <w:rPr>
                <w:sz w:val="16"/>
              </w:rPr>
              <w:t>2</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Grovetown city</w:t>
            </w:r>
          </w:p>
        </w:tc>
        <w:tc>
          <w:tcPr>
            <w:tcW w:type="dxa" w:w="1499"/>
          </w:tcPr>
          <w:p>
            <w:pPr>
              <w:spacing w:after="0"/>
              <w:jc w:val="left"/>
            </w:pPr>
            <w:r>
              <w:rPr>
                <w:sz w:val="16"/>
              </w:rPr>
              <w:t>130265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Harlem city</w:t>
            </w:r>
          </w:p>
        </w:tc>
        <w:tc>
          <w:tcPr>
            <w:tcW w:type="dxa" w:w="1499"/>
          </w:tcPr>
          <w:p>
            <w:pPr>
              <w:spacing w:after="0"/>
              <w:jc w:val="left"/>
            </w:pPr>
            <w:r>
              <w:rPr>
                <w:sz w:val="16"/>
              </w:rPr>
              <w:t>130266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Columbia County, GA: risk-assessment baseline packet, release 2026-10 (data as of 2026-09-28; County area 13073).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GA: Risk-assessment baseline packet</dc:title>
  <dc:subject>Hazard Plain release 2026-10, as of 2026-09-28. Preview: automated baseline</dc:subject>
  <dc:creator>Hazard Plain</dc:creator>
  <cp:keywords>Hazard Plain; hazard mitigation; risk assessment; 13073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