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Charlton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2028-02-20</w:t>
      </w:r>
    </w:p>
    <w:p>
      <w:pPr>
        <w:keepNext/>
        <w:spacing w:after="40" w:before="0"/>
      </w:pPr>
      <w:r>
        <w:rPr>
          <w:b/>
        </w:rPr>
        <w:t xml:space="preserve">Plan: </w:t>
      </w:r>
      <w:r>
        <w:rPr/>
        <w:t>Charlton County (FEMA plan 108651)</w:t>
      </w:r>
    </w:p>
    <w:p>
      <w:pPr>
        <w:keepNext/>
        <w:spacing w:after="40" w:before="0"/>
      </w:pPr>
      <w:r>
        <w:rPr>
          <w:b/>
        </w:rPr>
        <w:t xml:space="preserve">Approved: </w:t>
      </w:r>
      <w:r>
        <w:rPr/>
        <w:t>2023-02-21</w:t>
      </w:r>
    </w:p>
    <w:p>
      <w:pPr>
        <w:keepNext/>
        <w:spacing w:after="40" w:before="0"/>
      </w:pPr>
      <w:r>
        <w:rPr>
          <w:b/>
        </w:rPr>
        <w:t xml:space="preserve">Expires: </w:t>
      </w:r>
      <w:r>
        <w:rPr/>
        <w:t>2028-02-20</w:t>
      </w:r>
    </w:p>
    <w:p>
      <w:pPr>
        <w:keepNext/>
        <w:spacing w:after="40" w:before="0"/>
      </w:pPr>
      <w:r>
        <w:rPr>
          <w:b/>
        </w:rPr>
        <w:t xml:space="preserve">As of: </w:t>
      </w:r>
      <w:r>
        <w:rPr/>
        <w:t>2026-09-28</w:t>
      </w:r>
    </w:p>
    <w:p>
      <w:pPr>
        <w:keepNext/>
        <w:spacing w:after="40" w:before="0"/>
      </w:pPr>
      <w:r>
        <w:rPr>
          <w:b/>
        </w:rPr>
        <w:t xml:space="preserve">Days: </w:t>
      </w:r>
      <w:r>
        <w:rPr/>
        <w:t>510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Charlton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2028-02-20</w:t>
            </w:r>
          </w:p>
        </w:tc>
        <w:tc>
          <w:tcPr>
            <w:tcW w:type="dxa" w:w="3383"/>
          </w:tcPr>
          <w:p>
            <w:pPr>
              <w:spacing w:after="0"/>
              <w:jc w:val="left"/>
            </w:pPr>
            <w:r>
              <w:rPr>
                <w:sz w:val="16"/>
              </w:rPr>
              <w:t>Charlton County (FEMA plan 108651)</w:t>
            </w:r>
          </w:p>
        </w:tc>
        <w:tc>
          <w:tcPr>
            <w:tcW w:type="dxa" w:w="1103"/>
          </w:tcPr>
          <w:p>
            <w:pPr>
              <w:spacing w:after="0"/>
              <w:jc w:val="left"/>
            </w:pPr>
            <w:r>
              <w:rPr>
                <w:sz w:val="16"/>
              </w:rPr>
              <w:t>2023-02-21</w:t>
            </w:r>
          </w:p>
        </w:tc>
        <w:tc>
          <w:tcPr>
            <w:tcW w:type="dxa" w:w="1103"/>
          </w:tcPr>
          <w:p>
            <w:pPr>
              <w:spacing w:after="0"/>
              <w:jc w:val="left"/>
            </w:pPr>
            <w:r>
              <w:rPr>
                <w:sz w:val="16"/>
              </w:rPr>
              <w:t>2028-02-20</w:t>
            </w:r>
          </w:p>
        </w:tc>
        <w:tc>
          <w:tcPr>
            <w:tcW w:type="dxa" w:w="951"/>
          </w:tcPr>
          <w:p>
            <w:pPr>
              <w:spacing w:after="0"/>
              <w:jc w:val="right"/>
            </w:pPr>
            <w:r>
              <w:rPr>
                <w:sz w:val="16"/>
              </w:rPr>
              <w:t>510</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Folkston city</w:t>
            </w:r>
          </w:p>
        </w:tc>
        <w:tc>
          <w:tcPr>
            <w:tcW w:type="dxa" w:w="1483"/>
          </w:tcPr>
          <w:p>
            <w:pPr>
              <w:spacing w:after="0"/>
              <w:jc w:val="left"/>
            </w:pPr>
            <w:r>
              <w:rPr>
                <w:sz w:val="16"/>
              </w:rPr>
              <w:t>City</w:t>
            </w:r>
          </w:p>
        </w:tc>
        <w:tc>
          <w:tcPr>
            <w:tcW w:type="dxa" w:w="2813"/>
          </w:tcPr>
          <w:p>
            <w:pPr>
              <w:spacing w:after="0"/>
              <w:jc w:val="left"/>
            </w:pPr>
            <w:r>
              <w:rPr>
                <w:sz w:val="16"/>
              </w:rPr>
              <w:t>Approved, expires 2028-02-20</w:t>
            </w:r>
          </w:p>
        </w:tc>
        <w:tc>
          <w:tcPr>
            <w:tcW w:type="dxa" w:w="3383"/>
          </w:tcPr>
          <w:p>
            <w:pPr>
              <w:spacing w:after="0"/>
              <w:jc w:val="left"/>
            </w:pPr>
            <w:r>
              <w:rPr>
                <w:sz w:val="16"/>
              </w:rPr>
              <w:t>Charlton County (FEMA plan 108651)</w:t>
            </w:r>
          </w:p>
        </w:tc>
        <w:tc>
          <w:tcPr>
            <w:tcW w:type="dxa" w:w="1103"/>
          </w:tcPr>
          <w:p>
            <w:pPr>
              <w:spacing w:after="0"/>
              <w:jc w:val="left"/>
            </w:pPr>
            <w:r>
              <w:rPr>
                <w:sz w:val="16"/>
              </w:rPr>
              <w:t>2023-02-21</w:t>
            </w:r>
          </w:p>
        </w:tc>
        <w:tc>
          <w:tcPr>
            <w:tcW w:type="dxa" w:w="1103"/>
          </w:tcPr>
          <w:p>
            <w:pPr>
              <w:spacing w:after="0"/>
              <w:jc w:val="left"/>
            </w:pPr>
            <w:r>
              <w:rPr>
                <w:sz w:val="16"/>
              </w:rPr>
              <w:t>2028-02-20</w:t>
            </w:r>
          </w:p>
        </w:tc>
        <w:tc>
          <w:tcPr>
            <w:tcW w:type="dxa" w:w="951"/>
          </w:tcPr>
          <w:p>
            <w:pPr>
              <w:spacing w:after="0"/>
              <w:jc w:val="right"/>
            </w:pPr>
            <w:r>
              <w:rPr>
                <w:sz w:val="16"/>
              </w:rPr>
              <w:t>510</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Homeland city</w:t>
            </w:r>
          </w:p>
        </w:tc>
        <w:tc>
          <w:tcPr>
            <w:tcW w:type="dxa" w:w="1483"/>
          </w:tcPr>
          <w:p>
            <w:pPr>
              <w:spacing w:after="0"/>
              <w:jc w:val="left"/>
            </w:pPr>
            <w:r>
              <w:rPr>
                <w:sz w:val="16"/>
              </w:rPr>
              <w:t>City</w:t>
            </w:r>
          </w:p>
        </w:tc>
        <w:tc>
          <w:tcPr>
            <w:tcW w:type="dxa" w:w="2813"/>
          </w:tcPr>
          <w:p>
            <w:pPr>
              <w:spacing w:after="0"/>
              <w:jc w:val="left"/>
            </w:pPr>
            <w:r>
              <w:rPr>
                <w:sz w:val="16"/>
              </w:rPr>
              <w:t>Approved, expires 2028-02-20</w:t>
            </w:r>
          </w:p>
        </w:tc>
        <w:tc>
          <w:tcPr>
            <w:tcW w:type="dxa" w:w="3383"/>
          </w:tcPr>
          <w:p>
            <w:pPr>
              <w:spacing w:after="0"/>
              <w:jc w:val="left"/>
            </w:pPr>
            <w:r>
              <w:rPr>
                <w:sz w:val="16"/>
              </w:rPr>
              <w:t>Charlton County (FEMA plan 108651)</w:t>
            </w:r>
          </w:p>
        </w:tc>
        <w:tc>
          <w:tcPr>
            <w:tcW w:type="dxa" w:w="1103"/>
          </w:tcPr>
          <w:p>
            <w:pPr>
              <w:spacing w:after="0"/>
              <w:jc w:val="left"/>
            </w:pPr>
            <w:r>
              <w:rPr>
                <w:sz w:val="16"/>
              </w:rPr>
              <w:t>2023-02-21</w:t>
            </w:r>
          </w:p>
        </w:tc>
        <w:tc>
          <w:tcPr>
            <w:tcW w:type="dxa" w:w="1103"/>
          </w:tcPr>
          <w:p>
            <w:pPr>
              <w:spacing w:after="0"/>
              <w:jc w:val="left"/>
            </w:pPr>
            <w:r>
              <w:rPr>
                <w:sz w:val="16"/>
              </w:rPr>
              <w:t>2028-02-20</w:t>
            </w:r>
          </w:p>
        </w:tc>
        <w:tc>
          <w:tcPr>
            <w:tcW w:type="dxa" w:w="951"/>
          </w:tcPr>
          <w:p>
            <w:pPr>
              <w:spacing w:after="0"/>
              <w:jc w:val="right"/>
            </w:pPr>
            <w:r>
              <w:rPr>
                <w:sz w:val="16"/>
              </w:rPr>
              <w:t>510</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$3,172,095</w:t>
            </w:r>
          </w:p>
        </w:tc>
        <w:tc>
          <w:tcPr>
            <w:tcW w:type="dxa" w:w="1126"/>
          </w:tcPr>
          <w:p>
            <w:pPr>
              <w:spacing w:after="0"/>
              <w:jc w:val="right"/>
            </w:pPr>
            <w:r>
              <w:rPr>
                <w:sz w:val="16"/>
              </w:rPr>
              <w:t>$42,614</w:t>
            </w:r>
          </w:p>
        </w:tc>
        <w:tc>
          <w:tcPr>
            <w:tcW w:type="dxa" w:w="1325"/>
          </w:tcPr>
          <w:p>
            <w:pPr>
              <w:spacing w:after="0"/>
              <w:jc w:val="right"/>
            </w:pPr>
            <w:r>
              <w:rPr>
                <w:sz w:val="16"/>
              </w:rPr>
              <w:t>$126,657</w:t>
            </w:r>
          </w:p>
        </w:tc>
        <w:tc>
          <w:tcPr>
            <w:tcW w:type="dxa" w:w="1123"/>
          </w:tcPr>
          <w:p>
            <w:pPr>
              <w:spacing w:after="0"/>
              <w:jc w:val="right"/>
            </w:pPr>
            <w:r>
              <w:rPr>
                <w:sz w:val="16"/>
              </w:rPr>
              <w:t>$3,341,365</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$1,175,588</w:t>
            </w:r>
          </w:p>
        </w:tc>
        <w:tc>
          <w:tcPr>
            <w:tcW w:type="dxa" w:w="1126"/>
          </w:tcPr>
          <w:p>
            <w:pPr>
              <w:spacing w:after="0"/>
              <w:jc w:val="right"/>
            </w:pPr>
            <w:r>
              <w:rPr>
                <w:sz w:val="16"/>
              </w:rPr>
              <w:t>$129</w:t>
            </w:r>
          </w:p>
        </w:tc>
        <w:tc>
          <w:tcPr>
            <w:tcW w:type="dxa" w:w="1325"/>
          </w:tcPr>
          <w:p>
            <w:pPr>
              <w:spacing w:after="0"/>
              <w:jc w:val="right"/>
            </w:pPr>
            <w:r>
              <w:rPr>
                <w:sz w:val="16"/>
              </w:rPr>
              <w:t>$195</w:t>
            </w:r>
          </w:p>
        </w:tc>
        <w:tc>
          <w:tcPr>
            <w:tcW w:type="dxa" w:w="1123"/>
          </w:tcPr>
          <w:p>
            <w:pPr>
              <w:spacing w:after="0"/>
              <w:jc w:val="right"/>
            </w:pPr>
            <w:r>
              <w:rPr>
                <w:sz w:val="16"/>
              </w:rPr>
              <w:t>$1,175,912</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$77,865</w:t>
            </w:r>
          </w:p>
        </w:tc>
        <w:tc>
          <w:tcPr>
            <w:tcW w:type="dxa" w:w="1126"/>
          </w:tcPr>
          <w:p>
            <w:pPr>
              <w:spacing w:after="0"/>
              <w:jc w:val="right"/>
            </w:pPr>
            <w:r>
              <w:rPr>
                <w:sz w:val="16"/>
              </w:rPr>
              <w:t>$258</w:t>
            </w:r>
          </w:p>
        </w:tc>
        <w:tc>
          <w:tcPr>
            <w:tcW w:type="dxa" w:w="1325"/>
          </w:tcPr>
          <w:p>
            <w:pPr>
              <w:spacing w:after="0"/>
              <w:jc w:val="right"/>
            </w:pPr>
            <w:r>
              <w:rPr>
                <w:sz w:val="16"/>
              </w:rPr>
              <w:t>$179,071</w:t>
            </w:r>
          </w:p>
        </w:tc>
        <w:tc>
          <w:tcPr>
            <w:tcW w:type="dxa" w:w="1123"/>
          </w:tcPr>
          <w:p>
            <w:pPr>
              <w:spacing w:after="0"/>
              <w:jc w:val="right"/>
            </w:pPr>
            <w:r>
              <w:rPr>
                <w:sz w:val="16"/>
              </w:rPr>
              <w:t>$257,194</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$7</w:t>
            </w:r>
          </w:p>
        </w:tc>
        <w:tc>
          <w:tcPr>
            <w:tcW w:type="dxa" w:w="1325"/>
          </w:tcPr>
          <w:p>
            <w:pPr>
              <w:spacing w:after="0"/>
              <w:jc w:val="right"/>
            </w:pPr>
            <w:r>
              <w:rPr>
                <w:sz w:val="16"/>
              </w:rPr>
              <w:t>$187,569</w:t>
            </w:r>
          </w:p>
        </w:tc>
        <w:tc>
          <w:tcPr>
            <w:tcW w:type="dxa" w:w="1123"/>
          </w:tcPr>
          <w:p>
            <w:pPr>
              <w:spacing w:after="0"/>
              <w:jc w:val="right"/>
            </w:pPr>
            <w:r>
              <w:rPr>
                <w:sz w:val="16"/>
              </w:rPr>
              <w:t>$187,582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$108,190</w:t>
            </w:r>
          </w:p>
        </w:tc>
        <w:tc>
          <w:tcPr>
            <w:tcW w:type="dxa" w:w="1126"/>
          </w:tcPr>
          <w:p>
            <w:pPr>
              <w:spacing w:after="0"/>
              <w:jc w:val="right"/>
            </w:pPr>
            <w:r>
              <w:rPr>
                <w:sz w:val="16"/>
              </w:rPr>
              <w:t>$69</w:t>
            </w:r>
          </w:p>
        </w:tc>
        <w:tc>
          <w:tcPr>
            <w:tcW w:type="dxa" w:w="1325"/>
          </w:tcPr>
          <w:p>
            <w:pPr>
              <w:spacing w:after="0"/>
              <w:jc w:val="right"/>
            </w:pPr>
            <w:r>
              <w:rPr>
                <w:sz w:val="16"/>
              </w:rPr>
              <w:t>$17,181</w:t>
            </w:r>
          </w:p>
        </w:tc>
        <w:tc>
          <w:tcPr>
            <w:tcW w:type="dxa" w:w="1123"/>
          </w:tcPr>
          <w:p>
            <w:pPr>
              <w:spacing w:after="0"/>
              <w:jc w:val="right"/>
            </w:pPr>
            <w:r>
              <w:rPr>
                <w:sz w:val="16"/>
              </w:rPr>
              <w:t>$125,439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$4,466</w:t>
            </w:r>
          </w:p>
        </w:tc>
        <w:tc>
          <w:tcPr>
            <w:tcW w:type="dxa" w:w="1126"/>
          </w:tcPr>
          <w:p>
            <w:pPr>
              <w:spacing w:after="0"/>
              <w:jc w:val="right"/>
            </w:pPr>
          </w:p>
        </w:tc>
        <w:tc>
          <w:tcPr>
            <w:tcW w:type="dxa" w:w="1325"/>
          </w:tcPr>
          <w:p>
            <w:pPr>
              <w:spacing w:after="0"/>
              <w:jc w:val="right"/>
            </w:pPr>
            <w:r>
              <w:rPr>
                <w:sz w:val="16"/>
              </w:rPr>
              <w:t>$101,899</w:t>
            </w:r>
          </w:p>
        </w:tc>
        <w:tc>
          <w:tcPr>
            <w:tcW w:type="dxa" w:w="1123"/>
          </w:tcPr>
          <w:p>
            <w:pPr>
              <w:spacing w:after="0"/>
              <w:jc w:val="right"/>
            </w:pPr>
            <w:r>
              <w:rPr>
                <w:sz w:val="16"/>
              </w:rPr>
              <w:t>$106,365</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$9,394</w:t>
            </w:r>
          </w:p>
        </w:tc>
        <w:tc>
          <w:tcPr>
            <w:tcW w:type="dxa" w:w="1126"/>
          </w:tcPr>
          <w:p>
            <w:pPr>
              <w:spacing w:after="0"/>
              <w:jc w:val="right"/>
            </w:pPr>
            <w:r>
              <w:rPr>
                <w:sz w:val="16"/>
              </w:rPr>
              <w:t>$244</w:t>
            </w:r>
          </w:p>
        </w:tc>
        <w:tc>
          <w:tcPr>
            <w:tcW w:type="dxa" w:w="1325"/>
          </w:tcPr>
          <w:p>
            <w:pPr>
              <w:spacing w:after="0"/>
              <w:jc w:val="right"/>
            </w:pPr>
            <w:r>
              <w:rPr>
                <w:sz w:val="16"/>
              </w:rPr>
              <w:t>$84,341</w:t>
            </w:r>
          </w:p>
        </w:tc>
        <w:tc>
          <w:tcPr>
            <w:tcW w:type="dxa" w:w="1123"/>
          </w:tcPr>
          <w:p>
            <w:pPr>
              <w:spacing w:after="0"/>
              <w:jc w:val="right"/>
            </w:pPr>
            <w:r>
              <w:rPr>
                <w:sz w:val="16"/>
              </w:rPr>
              <w:t>$93,979</w:t>
            </w:r>
          </w:p>
        </w:tc>
        <w:tc>
          <w:tcPr>
            <w:tcW w:type="dxa" w:w="1271"/>
          </w:tcPr>
          <w:p>
            <w:pPr>
              <w:spacing w:after="0"/>
              <w:jc w:val="right"/>
            </w:pPr>
            <w:r>
              <w:rPr>
                <w:sz w:val="16"/>
              </w:rPr>
              <w:t>116</w:t>
            </w:r>
          </w:p>
        </w:tc>
        <w:tc>
          <w:tcPr>
            <w:tcW w:type="dxa" w:w="2348"/>
          </w:tcPr>
          <w:p>
            <w:pPr>
              <w:spacing w:after="0"/>
              <w:jc w:val="left"/>
            </w:pPr>
          </w:p>
        </w:tc>
        <w:tc>
          <w:tcPr>
            <w:tcW w:type="dxa" w:w="1735"/>
          </w:tcPr>
          <w:p>
            <w:pPr>
              <w:spacing w:after="0"/>
              <w:jc w:val="left"/>
            </w:pPr>
            <w:r>
              <w:rPr>
                <w:sz w:val="16"/>
              </w:rPr>
              <w:t>Includes 1 Strong Wind record, event types the NRI definition of this hazard leaves out.</w:t>
            </w:r>
          </w:p>
        </w:tc>
      </w:tr>
      <w:tr>
        <w:trPr>
          <w:cantSplit/>
        </w:trPr>
        <w:tc>
          <w:tcPr>
            <w:tcW w:type="dxa" w:w="689"/>
          </w:tcPr>
          <w:p>
            <w:pPr>
              <w:spacing w:after="0"/>
              <w:jc w:val="right"/>
            </w:pPr>
            <w:r>
              <w:rPr>
                <w:sz w:val="16"/>
              </w:rPr>
              <w:t>8</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$46,323</w:t>
            </w:r>
          </w:p>
        </w:tc>
        <w:tc>
          <w:tcPr>
            <w:tcW w:type="dxa" w:w="1126"/>
          </w:tcPr>
          <w:p>
            <w:pPr>
              <w:spacing w:after="0"/>
              <w:jc w:val="right"/>
            </w:pPr>
          </w:p>
        </w:tc>
        <w:tc>
          <w:tcPr>
            <w:tcW w:type="dxa" w:w="1325"/>
          </w:tcPr>
          <w:p>
            <w:pPr>
              <w:spacing w:after="0"/>
              <w:jc w:val="right"/>
            </w:pPr>
            <w:r>
              <w:rPr>
                <w:sz w:val="16"/>
              </w:rPr>
              <w:t>$24,641</w:t>
            </w:r>
          </w:p>
        </w:tc>
        <w:tc>
          <w:tcPr>
            <w:tcW w:type="dxa" w:w="1123"/>
          </w:tcPr>
          <w:p>
            <w:pPr>
              <w:spacing w:after="0"/>
              <w:jc w:val="right"/>
            </w:pPr>
            <w:r>
              <w:rPr>
                <w:sz w:val="16"/>
              </w:rPr>
              <w:t>$70,964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9</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$808</w:t>
            </w:r>
          </w:p>
        </w:tc>
        <w:tc>
          <w:tcPr>
            <w:tcW w:type="dxa" w:w="1126"/>
          </w:tcPr>
          <w:p>
            <w:pPr>
              <w:spacing w:after="0"/>
              <w:jc w:val="right"/>
            </w:pPr>
            <w:r>
              <w:rPr>
                <w:sz w:val="16"/>
              </w:rPr>
              <w:t>$5,796</w:t>
            </w:r>
          </w:p>
        </w:tc>
        <w:tc>
          <w:tcPr>
            <w:tcW w:type="dxa" w:w="1325"/>
          </w:tcPr>
          <w:p>
            <w:pPr>
              <w:spacing w:after="0"/>
              <w:jc w:val="right"/>
            </w:pPr>
            <w:r>
              <w:rPr>
                <w:sz w:val="16"/>
              </w:rPr>
              <w:t>$35,339</w:t>
            </w:r>
          </w:p>
        </w:tc>
        <w:tc>
          <w:tcPr>
            <w:tcW w:type="dxa" w:w="1123"/>
          </w:tcPr>
          <w:p>
            <w:pPr>
              <w:spacing w:after="0"/>
              <w:jc w:val="right"/>
            </w:pPr>
            <w:r>
              <w:rPr>
                <w:sz w:val="16"/>
              </w:rPr>
              <w:t>$41,942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$12,132</w:t>
            </w:r>
          </w:p>
        </w:tc>
        <w:tc>
          <w:tcPr>
            <w:tcW w:type="dxa" w:w="1126"/>
          </w:tcPr>
          <w:p>
            <w:pPr>
              <w:spacing w:after="0"/>
              <w:jc w:val="right"/>
            </w:pPr>
            <w:r>
              <w:rPr>
                <w:sz w:val="16"/>
              </w:rPr>
              <w:t>$171</w:t>
            </w:r>
          </w:p>
        </w:tc>
        <w:tc>
          <w:tcPr>
            <w:tcW w:type="dxa" w:w="1325"/>
          </w:tcPr>
          <w:p>
            <w:pPr>
              <w:spacing w:after="0"/>
              <w:jc w:val="right"/>
            </w:pPr>
            <w:r>
              <w:rPr>
                <w:sz w:val="16"/>
              </w:rPr>
              <w:t>$370</w:t>
            </w:r>
          </w:p>
        </w:tc>
        <w:tc>
          <w:tcPr>
            <w:tcW w:type="dxa" w:w="1123"/>
          </w:tcPr>
          <w:p>
            <w:pPr>
              <w:spacing w:after="0"/>
              <w:jc w:val="right"/>
            </w:pPr>
            <w:r>
              <w:rPr>
                <w:sz w:val="16"/>
              </w:rPr>
              <w:t>$12,673</w:t>
            </w:r>
          </w:p>
        </w:tc>
        <w:tc>
          <w:tcPr>
            <w:tcW w:type="dxa" w:w="1271"/>
          </w:tcPr>
          <w:p>
            <w:pPr>
              <w:spacing w:after="0"/>
              <w:jc w:val="right"/>
            </w:pPr>
            <w:r>
              <w:rPr>
                <w:sz w:val="16"/>
              </w:rPr>
              <w:t>48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$9,735</w:t>
            </w:r>
          </w:p>
        </w:tc>
        <w:tc>
          <w:tcPr>
            <w:tcW w:type="dxa" w:w="1126"/>
          </w:tcPr>
          <w:p>
            <w:pPr>
              <w:spacing w:after="0"/>
              <w:jc w:val="right"/>
            </w:pPr>
          </w:p>
        </w:tc>
        <w:tc>
          <w:tcPr>
            <w:tcW w:type="dxa" w:w="1325"/>
          </w:tcPr>
          <w:p>
            <w:pPr>
              <w:spacing w:after="0"/>
              <w:jc w:val="right"/>
            </w:pPr>
            <w:r>
              <w:rPr>
                <w:sz w:val="16"/>
              </w:rPr>
              <w:t>$1,389</w:t>
            </w:r>
          </w:p>
        </w:tc>
        <w:tc>
          <w:tcPr>
            <w:tcW w:type="dxa" w:w="1123"/>
          </w:tcPr>
          <w:p>
            <w:pPr>
              <w:spacing w:after="0"/>
              <w:jc w:val="right"/>
            </w:pPr>
            <w:r>
              <w:rPr>
                <w:sz w:val="16"/>
              </w:rPr>
              <w:t>$11,124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$2,159</w:t>
            </w:r>
          </w:p>
        </w:tc>
        <w:tc>
          <w:tcPr>
            <w:tcW w:type="dxa" w:w="1325"/>
          </w:tcPr>
          <w:p>
            <w:pPr>
              <w:spacing w:after="0"/>
              <w:jc w:val="right"/>
            </w:pPr>
          </w:p>
        </w:tc>
        <w:tc>
          <w:tcPr>
            <w:tcW w:type="dxa" w:w="1123"/>
          </w:tcPr>
          <w:p>
            <w:pPr>
              <w:spacing w:after="0"/>
              <w:jc w:val="right"/>
            </w:pPr>
            <w:r>
              <w:rPr>
                <w:sz w:val="16"/>
              </w:rPr>
              <w:t>$2,159</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$1,577</w:t>
            </w:r>
          </w:p>
        </w:tc>
        <w:tc>
          <w:tcPr>
            <w:tcW w:type="dxa" w:w="1126"/>
          </w:tcPr>
          <w:p>
            <w:pPr>
              <w:spacing w:after="0"/>
              <w:jc w:val="right"/>
            </w:pPr>
            <w:r>
              <w:rPr>
                <w:sz w:val="16"/>
              </w:rPr>
              <w:t>$1</w:t>
            </w:r>
          </w:p>
        </w:tc>
        <w:tc>
          <w:tcPr>
            <w:tcW w:type="dxa" w:w="1325"/>
          </w:tcPr>
          <w:p>
            <w:pPr>
              <w:spacing w:after="0"/>
              <w:jc w:val="right"/>
            </w:pPr>
            <w:r>
              <w:rPr>
                <w:sz w:val="16"/>
              </w:rPr>
              <w:t>$190</w:t>
            </w:r>
          </w:p>
        </w:tc>
        <w:tc>
          <w:tcPr>
            <w:tcW w:type="dxa" w:w="1123"/>
          </w:tcPr>
          <w:p>
            <w:pPr>
              <w:spacing w:after="0"/>
              <w:jc w:val="right"/>
            </w:pPr>
            <w:r>
              <w:rPr>
                <w:sz w:val="16"/>
              </w:rPr>
              <w:t>$1,767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Coastal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$61</w:t>
            </w:r>
          </w:p>
        </w:tc>
        <w:tc>
          <w:tcPr>
            <w:tcW w:type="dxa" w:w="1126"/>
          </w:tcPr>
          <w:p>
            <w:pPr>
              <w:spacing w:after="0"/>
              <w:jc w:val="right"/>
            </w:pPr>
          </w:p>
        </w:tc>
        <w:tc>
          <w:tcPr>
            <w:tcW w:type="dxa" w:w="1325"/>
          </w:tcPr>
          <w:p>
            <w:pPr>
              <w:spacing w:after="0"/>
              <w:jc w:val="right"/>
            </w:pPr>
            <w:r>
              <w:rPr>
                <w:sz w:val="16"/>
              </w:rPr>
              <w:t>$12</w:t>
            </w:r>
          </w:p>
        </w:tc>
        <w:tc>
          <w:tcPr>
            <w:tcW w:type="dxa" w:w="1123"/>
          </w:tcPr>
          <w:p>
            <w:pPr>
              <w:spacing w:after="0"/>
              <w:jc w:val="right"/>
            </w:pPr>
            <w:r>
              <w:rPr>
                <w:sz w:val="16"/>
              </w:rPr>
              <w:t>$73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15</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25"/>
          </w:tcPr>
          <w:p>
            <w:pPr>
              <w:spacing w:after="0"/>
              <w:jc w:val="right"/>
            </w:pPr>
            <w:r>
              <w:rPr>
                <w:sz w:val="16"/>
              </w:rPr>
              <w:t>$1</w:t>
            </w:r>
          </w:p>
        </w:tc>
        <w:tc>
          <w:tcPr>
            <w:tcW w:type="dxa" w:w="1123"/>
          </w:tcPr>
          <w:p>
            <w:pPr>
              <w:spacing w:after="0"/>
              <w:jc w:val="right"/>
            </w:pPr>
            <w:r>
              <w:rPr>
                <w:sz w:val="16"/>
              </w:rPr>
              <w:t>$9</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21"/>
        <w:gridCol w:w="1297"/>
        <w:gridCol w:w="1448"/>
        <w:gridCol w:w="1930"/>
        <w:gridCol w:w="1651"/>
        <w:gridCol w:w="1667"/>
        <w:gridCol w:w="2428"/>
      </w:tblGrid>
      <w:tr>
        <w:trPr>
          <w:cantSplit/>
          <w:tblHeader/>
        </w:trPr>
        <w:tc>
          <w:tcPr>
            <w:tcW w:type="dxa" w:w="1870"/>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297"/>
            <w:shd w:val="clear" w:color="auto" w:fill="E8E8E8"/>
          </w:tcPr>
          <w:p>
            <w:pPr>
              <w:spacing w:after="0"/>
              <w:jc w:val="right"/>
            </w:pPr>
            <w:r>
              <w:rPr>
                <w:b/>
                <w:sz w:val="16"/>
              </w:rPr>
              <w:t>Records</w:t>
            </w:r>
          </w:p>
          <w:p>
            <w:pPr>
              <w:spacing w:after="0"/>
              <w:jc w:val="right"/>
            </w:pPr>
            <w:r>
              <w:rPr>
                <w:i/>
                <w:color w:val="555555"/>
                <w:sz w:val="14"/>
              </w:rPr>
              <w:t>count, years</w:t>
            </w:r>
          </w:p>
        </w:tc>
        <w:tc>
          <w:tcPr>
            <w:tcW w:type="dxa" w:w="1448"/>
            <w:shd w:val="clear" w:color="auto" w:fill="E8E8E8"/>
          </w:tcPr>
          <w:p>
            <w:pPr>
              <w:spacing w:after="0"/>
              <w:jc w:val="left"/>
            </w:pPr>
            <w:r>
              <w:rPr>
                <w:b/>
                <w:sz w:val="16"/>
              </w:rPr>
              <w:t>Observed range</w:t>
            </w:r>
          </w:p>
        </w:tc>
        <w:tc>
          <w:tcPr>
            <w:tcW w:type="dxa" w:w="1930"/>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members</w:t>
            </w:r>
          </w:p>
        </w:tc>
        <w:tc>
          <w:tcPr>
            <w:tcW w:type="dxa" w:w="2428"/>
            <w:shd w:val="clear" w:color="auto" w:fill="E8E8E8"/>
          </w:tcPr>
          <w:p>
            <w:pPr>
              <w:spacing w:after="0"/>
              <w:jc w:val="left"/>
            </w:pPr>
            <w:r>
              <w:rPr>
                <w:b/>
                <w:sz w:val="16"/>
              </w:rPr>
              <w:t>Note</w:t>
            </w:r>
          </w:p>
        </w:tc>
      </w:tr>
      <w:tr>
        <w:trPr>
          <w:cantSplit/>
        </w:trPr>
        <w:tc>
          <w:tcPr>
            <w:tcW w:type="dxa" w:w="1870"/>
          </w:tcPr>
          <w:p>
            <w:pPr>
              <w:spacing w:after="0"/>
              <w:jc w:val="left"/>
            </w:pPr>
            <w:r>
              <w:rPr>
                <w:sz w:val="16"/>
              </w:rPr>
              <w:t>Avalanche</w:t>
            </w:r>
          </w:p>
        </w:tc>
        <w:tc>
          <w:tcPr>
            <w:tcW w:type="dxa" w:w="1821"/>
          </w:tcPr>
          <w:p>
            <w:pPr>
              <w:spacing w:after="0"/>
              <w:jc w:val="left"/>
            </w:pPr>
            <w:r>
              <w:rPr>
                <w:sz w:val="16"/>
              </w:rPr>
              <w:t>none (count and damage)</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Coastal Flood, Storm Surge/Tide</w:t>
            </w:r>
          </w:p>
        </w:tc>
        <w:tc>
          <w:tcPr>
            <w:tcW w:type="dxa" w:w="1821"/>
          </w:tcPr>
          <w:p>
            <w:pPr>
              <w:spacing w:after="0"/>
              <w:jc w:val="left"/>
            </w:pPr>
            <w:r>
              <w:rPr>
                <w:sz w:val="16"/>
              </w:rPr>
              <w:t>none in data (FIRM for depth)</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Flood depth: see the FEMA Flood Insurance Rate Map.</w:t>
            </w:r>
          </w:p>
        </w:tc>
      </w:tr>
      <w:tr>
        <w:trPr>
          <w:cantSplit/>
        </w:trPr>
        <w:tc>
          <w:tcPr>
            <w:tcW w:type="dxa" w:w="1870"/>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Wind chill: in event narratives only; local data required.</w:t>
            </w:r>
          </w:p>
        </w:tc>
      </w:tr>
      <w:tr>
        <w:trPr>
          <w:cantSplit/>
        </w:trPr>
        <w:tc>
          <w:tcPr>
            <w:tcW w:type="dxa" w:w="1870"/>
          </w:tcPr>
          <w:p>
            <w:pPr>
              <w:spacing w:after="0"/>
              <w:jc w:val="left"/>
            </w:pPr>
            <w:r>
              <w:rPr>
                <w:sz w:val="16"/>
              </w:rPr>
              <w:t>Frost/Freeze (outside NRI Cold Wave definition)</w:t>
            </w:r>
          </w:p>
        </w:tc>
        <w:tc>
          <w:tcPr>
            <w:tcW w:type="dxa" w:w="1821"/>
          </w:tcPr>
          <w:p>
            <w:pPr>
              <w:spacing w:after="0"/>
              <w:jc w:val="left"/>
            </w:pPr>
            <w:r>
              <w:rPr>
                <w:sz w:val="16"/>
              </w:rPr>
              <w:t>crop damage</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Temperature: in event narratives only; local data required.</w:t>
            </w:r>
          </w:p>
        </w:tc>
      </w:tr>
      <w:tr>
        <w:trPr>
          <w:cantSplit/>
        </w:trPr>
        <w:tc>
          <w:tcPr>
            <w:tcW w:type="dxa" w:w="1870"/>
          </w:tcPr>
          <w:p>
            <w:pPr>
              <w:spacing w:after="0"/>
              <w:jc w:val="left"/>
            </w:pPr>
            <w:r>
              <w:rPr>
                <w:sz w:val="16"/>
              </w:rPr>
              <w:t>Drought</w:t>
            </w:r>
          </w:p>
        </w:tc>
        <w:tc>
          <w:tcPr>
            <w:tcW w:type="dxa" w:w="1821"/>
          </w:tcPr>
          <w:p>
            <w:pPr>
              <w:spacing w:after="0"/>
              <w:jc w:val="left"/>
            </w:pPr>
            <w:r>
              <w:rPr>
                <w:sz w:val="16"/>
              </w:rPr>
              <w:t>US Drought Monitor D-scale</w:t>
            </w:r>
          </w:p>
        </w:tc>
        <w:tc>
          <w:tcPr>
            <w:tcW w:type="dxa" w:w="1297"/>
          </w:tcPr>
          <w:p>
            <w:pPr>
              <w:spacing w:after="0"/>
              <w:jc w:val="right"/>
            </w:pPr>
            <w:r>
              <w:rPr>
                <w:sz w:val="16"/>
              </w:rPr>
              <w:t>7, 2025 to 2026 (7 zone-level)</w:t>
            </w:r>
          </w:p>
        </w:tc>
        <w:tc>
          <w:tcPr>
            <w:tcW w:type="dxa" w:w="1448"/>
          </w:tcPr>
          <w:p>
            <w:pPr>
              <w:spacing w:after="0"/>
              <w:jc w:val="left"/>
            </w:pPr>
            <w:r>
              <w:rPr>
                <w:sz w:val="16"/>
              </w:rPr>
              <w:t>38 days to 120 days (median 79 days); 2 with a recorded value</w:t>
            </w:r>
          </w:p>
        </w:tc>
        <w:tc>
          <w:tcPr>
            <w:tcW w:type="dxa" w:w="1930"/>
          </w:tcPr>
          <w:p>
            <w:pPr>
              <w:spacing w:after="0"/>
              <w:jc w:val="left"/>
            </w:pPr>
            <w:r>
              <w:rPr>
                <w:sz w:val="16"/>
              </w:rPr>
              <w:t>120 days (about 3.9 months), 2026-02-10 to 2026-06-09, a run of 5 consecutive Storm Events drought records, zone-level</w:t>
            </w:r>
          </w:p>
        </w:tc>
        <w:tc>
          <w:tcPr>
            <w:tcW w:type="dxa" w:w="1651"/>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4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21"/>
          </w:tcPr>
          <w:p>
            <w:pPr>
              <w:spacing w:after="0"/>
              <w:jc w:val="left"/>
            </w:pPr>
            <w:r>
              <w:rPr>
                <w:sz w:val="16"/>
              </w:rPr>
              <w:t>Modified Mercalli (local data)</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No Storm Events record; local data required (e.g., USGS).</w:t>
            </w:r>
          </w:p>
        </w:tc>
      </w:tr>
      <w:tr>
        <w:trPr>
          <w:cantSplit/>
        </w:trPr>
        <w:tc>
          <w:tcPr>
            <w:tcW w:type="dxa" w:w="1870"/>
          </w:tcPr>
          <w:p>
            <w:pPr>
              <w:spacing w:after="0"/>
              <w:jc w:val="left"/>
            </w:pPr>
            <w:r>
              <w:rPr>
                <w:sz w:val="16"/>
              </w:rPr>
              <w:t>Hail</w:t>
            </w:r>
          </w:p>
        </w:tc>
        <w:tc>
          <w:tcPr>
            <w:tcW w:type="dxa" w:w="1821"/>
          </w:tcPr>
          <w:p>
            <w:pPr>
              <w:spacing w:after="0"/>
              <w:jc w:val="left"/>
            </w:pPr>
            <w:r>
              <w:rPr>
                <w:sz w:val="16"/>
              </w:rPr>
              <w:t>hail size (inches)</w:t>
            </w:r>
          </w:p>
        </w:tc>
        <w:tc>
          <w:tcPr>
            <w:tcW w:type="dxa" w:w="1297"/>
          </w:tcPr>
          <w:p>
            <w:pPr>
              <w:spacing w:after="0"/>
              <w:jc w:val="right"/>
            </w:pPr>
            <w:r>
              <w:rPr>
                <w:sz w:val="16"/>
              </w:rPr>
              <w:t>50, 1971 to 2023</w:t>
            </w:r>
          </w:p>
        </w:tc>
        <w:tc>
          <w:tcPr>
            <w:tcW w:type="dxa" w:w="1448"/>
          </w:tcPr>
          <w:p>
            <w:pPr>
              <w:spacing w:after="0"/>
              <w:jc w:val="left"/>
            </w:pPr>
            <w:r>
              <w:rPr>
                <w:sz w:val="16"/>
              </w:rPr>
              <w:t>0.75 in to 2 in (median 0.88 in); 50 with a recorded value</w:t>
            </w:r>
          </w:p>
        </w:tc>
        <w:tc>
          <w:tcPr>
            <w:tcW w:type="dxa" w:w="1930"/>
          </w:tcPr>
          <w:p>
            <w:pPr>
              <w:spacing w:after="0"/>
              <w:jc w:val="left"/>
            </w:pPr>
            <w:r>
              <w:rPr>
                <w:sz w:val="16"/>
              </w:rPr>
              <w:t>2 in hail, 2000-03-27</w:t>
            </w:r>
          </w:p>
        </w:tc>
        <w:tc>
          <w:tcPr>
            <w:tcW w:type="dxa" w:w="1651"/>
          </w:tcPr>
          <w:p>
            <w:pPr>
              <w:spacing w:after="0"/>
              <w:jc w:val="left"/>
            </w:pPr>
          </w:p>
        </w:tc>
        <w:tc>
          <w:tcPr>
            <w:tcW w:type="dxa" w:w="1667"/>
          </w:tcPr>
          <w:p>
            <w:pPr>
              <w:spacing w:after="0"/>
              <w:jc w:val="left"/>
            </w:pPr>
            <w:r>
              <w:rPr>
                <w:sz w:val="16"/>
              </w:rPr>
              <w:t>Event records naming member places: Folkston city (19 records), Homeland city (6 records).</w:t>
            </w:r>
          </w:p>
        </w:tc>
        <w:tc>
          <w:tcPr>
            <w:tcW w:type="dxa" w:w="2428"/>
          </w:tcPr>
          <w:p>
            <w:pPr>
              <w:spacing w:after="0"/>
              <w:jc w:val="left"/>
            </w:pPr>
          </w:p>
        </w:tc>
      </w:tr>
      <w:tr>
        <w:trPr>
          <w:cantSplit/>
        </w:trPr>
        <w:tc>
          <w:tcPr>
            <w:tcW w:type="dxa" w:w="1870"/>
          </w:tcPr>
          <w:p>
            <w:pPr>
              <w:spacing w:after="0"/>
              <w:jc w:val="left"/>
            </w:pPr>
            <w:r>
              <w:rPr>
                <w:sz w:val="16"/>
              </w:rPr>
              <w:t>Excessive Heat, Heat</w:t>
            </w:r>
          </w:p>
        </w:tc>
        <w:tc>
          <w:tcPr>
            <w:tcW w:type="dxa" w:w="1821"/>
          </w:tcPr>
          <w:p>
            <w:pPr>
              <w:spacing w:after="0"/>
              <w:jc w:val="left"/>
            </w:pPr>
            <w:r>
              <w:rPr>
                <w:sz w:val="16"/>
              </w:rPr>
              <w:t>heat index (narratives)</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Heat index: in event narratives only; local data required.</w:t>
            </w:r>
          </w:p>
        </w:tc>
      </w:tr>
      <w:tr>
        <w:trPr>
          <w:cantSplit/>
        </w:trPr>
        <w:tc>
          <w:tcPr>
            <w:tcW w:type="dxa" w:w="1870"/>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297"/>
          </w:tcPr>
          <w:p>
            <w:pPr>
              <w:spacing w:after="0"/>
              <w:jc w:val="right"/>
            </w:pPr>
            <w:r>
              <w:rPr>
                <w:sz w:val="16"/>
              </w:rPr>
              <w:t>3, 2023 to 2024 (3 zone-level)</w:t>
            </w:r>
          </w:p>
        </w:tc>
        <w:tc>
          <w:tcPr>
            <w:tcW w:type="dxa" w:w="1448"/>
          </w:tcPr>
          <w:p>
            <w:pPr>
              <w:spacing w:after="0"/>
              <w:jc w:val="left"/>
            </w:pPr>
          </w:p>
        </w:tc>
        <w:tc>
          <w:tcPr>
            <w:tcW w:type="dxa" w:w="1930"/>
          </w:tcPr>
          <w:p>
            <w:pPr>
              <w:spacing w:after="0"/>
              <w:jc w:val="left"/>
            </w:pPr>
            <w:r>
              <w:rPr>
                <w:sz w:val="16"/>
              </w:rPr>
              <w:t>Strongest recorded (records with damage, a wind speed or direct casualties first, then storm type, category and wind): Tropical Storm record, 2024-09-27 to 2024-09-28, $0 property; $0 crops, reported for the zone (2024 dollars); NWS zone GAZ364 (WESTERN CHARLTON), zone-level: may include parts of neighboring counties</w:t>
            </w:r>
          </w:p>
        </w:tc>
        <w:tc>
          <w:tcPr>
            <w:tcW w:type="dxa" w:w="1651"/>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4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0"/>
          </w:tcPr>
          <w:p>
            <w:pPr>
              <w:spacing w:after="0"/>
              <w:jc w:val="left"/>
            </w:pPr>
            <w:r>
              <w:rPr>
                <w:sz w:val="16"/>
              </w:rPr>
              <w:t>Ice Storm</w:t>
            </w:r>
          </w:p>
        </w:tc>
        <w:tc>
          <w:tcPr>
            <w:tcW w:type="dxa" w:w="1821"/>
          </w:tcPr>
          <w:p>
            <w:pPr>
              <w:spacing w:after="0"/>
              <w:jc w:val="left"/>
            </w:pPr>
            <w:r>
              <w:rPr>
                <w:sz w:val="16"/>
              </w:rPr>
              <w:t>Sperry-Piltz (local data)</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Ice thickness: in event narratives only; local data required.</w:t>
            </w:r>
          </w:p>
        </w:tc>
      </w:tr>
      <w:tr>
        <w:trPr>
          <w:cantSplit/>
        </w:trPr>
        <w:tc>
          <w:tcPr>
            <w:tcW w:type="dxa" w:w="1870"/>
          </w:tcPr>
          <w:p>
            <w:pPr>
              <w:spacing w:after="0"/>
              <w:jc w:val="left"/>
            </w:pPr>
            <w:r>
              <w:rPr>
                <w:sz w:val="16"/>
              </w:rPr>
              <w:t>Flash Flood, Flood, Lakeshore Flood</w:t>
            </w:r>
          </w:p>
        </w:tc>
        <w:tc>
          <w:tcPr>
            <w:tcW w:type="dxa" w:w="1821"/>
          </w:tcPr>
          <w:p>
            <w:pPr>
              <w:spacing w:after="0"/>
              <w:jc w:val="left"/>
            </w:pPr>
            <w:r>
              <w:rPr>
                <w:sz w:val="16"/>
              </w:rPr>
              <w:t>damage and flood days (FIRM for depth)</w:t>
            </w:r>
          </w:p>
        </w:tc>
        <w:tc>
          <w:tcPr>
            <w:tcW w:type="dxa" w:w="1297"/>
          </w:tcPr>
          <w:p>
            <w:pPr>
              <w:spacing w:after="0"/>
              <w:jc w:val="right"/>
            </w:pPr>
            <w:r>
              <w:rPr>
                <w:sz w:val="16"/>
              </w:rPr>
              <w:t>8, 1996 to 2026</w:t>
            </w:r>
          </w:p>
        </w:tc>
        <w:tc>
          <w:tcPr>
            <w:tcW w:type="dxa" w:w="1448"/>
          </w:tcPr>
          <w:p>
            <w:pPr>
              <w:spacing w:after="0"/>
              <w:jc w:val="left"/>
            </w:pPr>
          </w:p>
        </w:tc>
        <w:tc>
          <w:tcPr>
            <w:tcW w:type="dxa" w:w="1930"/>
          </w:tcPr>
          <w:p>
            <w:pPr>
              <w:spacing w:after="0"/>
              <w:jc w:val="left"/>
            </w:pPr>
            <w:r>
              <w:rPr>
                <w:sz w:val="16"/>
              </w:rPr>
              <w:t>Flash Flood, 1996-10-07, $160,000 property; crops not reported (1996 dollars)</w:t>
            </w:r>
          </w:p>
        </w:tc>
        <w:tc>
          <w:tcPr>
            <w:tcW w:type="dxa" w:w="1651"/>
          </w:tcPr>
          <w:p>
            <w:pPr>
              <w:spacing w:after="0"/>
              <w:jc w:val="left"/>
            </w:pPr>
          </w:p>
        </w:tc>
        <w:tc>
          <w:tcPr>
            <w:tcW w:type="dxa" w:w="1667"/>
          </w:tcPr>
          <w:p>
            <w:pPr>
              <w:spacing w:after="0"/>
              <w:jc w:val="left"/>
            </w:pPr>
            <w:r>
              <w:rPr>
                <w:sz w:val="16"/>
              </w:rPr>
              <w:t>Event records naming member places: Folkston city (4 records).</w:t>
            </w:r>
          </w:p>
        </w:tc>
        <w:tc>
          <w:tcPr>
            <w:tcW w:type="dxa" w:w="24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0"/>
          </w:tcPr>
          <w:p>
            <w:pPr>
              <w:spacing w:after="0"/>
              <w:jc w:val="left"/>
            </w:pPr>
            <w:r>
              <w:rPr>
                <w:sz w:val="16"/>
              </w:rPr>
              <w:t>Debris Flow</w:t>
            </w:r>
          </w:p>
        </w:tc>
        <w:tc>
          <w:tcPr>
            <w:tcW w:type="dxa" w:w="1821"/>
          </w:tcPr>
          <w:p>
            <w:pPr>
              <w:spacing w:after="0"/>
              <w:jc w:val="left"/>
            </w:pPr>
            <w:r>
              <w:rPr>
                <w:sz w:val="16"/>
              </w:rPr>
              <w:t>none (count and damage)</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297"/>
          </w:tcPr>
          <w:p>
            <w:pPr>
              <w:spacing w:after="0"/>
              <w:jc w:val="right"/>
            </w:pPr>
            <w:r>
              <w:rPr>
                <w:sz w:val="16"/>
              </w:rPr>
              <w:t>2, 2012 to 2019</w:t>
            </w:r>
          </w:p>
        </w:tc>
        <w:tc>
          <w:tcPr>
            <w:tcW w:type="dxa" w:w="1448"/>
          </w:tcPr>
          <w:p>
            <w:pPr>
              <w:spacing w:after="0"/>
              <w:jc w:val="left"/>
            </w:pPr>
          </w:p>
        </w:tc>
        <w:tc>
          <w:tcPr>
            <w:tcW w:type="dxa" w:w="1930"/>
          </w:tcPr>
          <w:p>
            <w:pPr>
              <w:spacing w:after="0"/>
              <w:jc w:val="left"/>
            </w:pPr>
            <w:r>
              <w:rPr>
                <w:sz w:val="16"/>
              </w:rPr>
              <w:t>Lightning, 2019-07-21, $100,000 property; $0 crops (2019 dollars)</w:t>
            </w:r>
          </w:p>
        </w:tc>
        <w:tc>
          <w:tcPr>
            <w:tcW w:type="dxa" w:w="1651"/>
          </w:tcPr>
          <w:p>
            <w:pPr>
              <w:spacing w:after="0"/>
              <w:jc w:val="left"/>
            </w:pPr>
          </w:p>
        </w:tc>
        <w:tc>
          <w:tcPr>
            <w:tcW w:type="dxa" w:w="1667"/>
          </w:tcPr>
          <w:p>
            <w:pPr>
              <w:spacing w:after="0"/>
              <w:jc w:val="left"/>
            </w:pPr>
            <w:r>
              <w:rPr>
                <w:sz w:val="16"/>
              </w:rPr>
              <w:t>Event records naming member places: Folkston city (1 record), Homeland city (1 record).</w:t>
            </w:r>
          </w:p>
        </w:tc>
        <w:tc>
          <w:tcPr>
            <w:tcW w:type="dxa" w:w="2428"/>
          </w:tcPr>
          <w:p>
            <w:pPr>
              <w:spacing w:after="0"/>
              <w:jc w:val="left"/>
            </w:pPr>
            <w:r>
              <w:rPr>
                <w:sz w:val="16"/>
              </w:rPr>
              <w:t>Storm Events lists lightning with damage or casualties; physical measure in event narratives only; local data required.</w:t>
            </w:r>
          </w:p>
        </w:tc>
      </w:tr>
      <w:tr>
        <w:trPr>
          <w:cantSplit/>
        </w:trPr>
        <w:tc>
          <w:tcPr>
            <w:tcW w:type="dxa" w:w="1870"/>
          </w:tcPr>
          <w:p>
            <w:pPr>
              <w:spacing w:after="0"/>
              <w:jc w:val="left"/>
            </w:pPr>
            <w:r>
              <w:rPr>
                <w:sz w:val="16"/>
              </w:rPr>
              <w:t>High Wind and Strong Wind (outside NRI Strong Wind definition)</w:t>
            </w:r>
          </w:p>
        </w:tc>
        <w:tc>
          <w:tcPr>
            <w:tcW w:type="dxa" w:w="1821"/>
          </w:tcPr>
          <w:p>
            <w:pPr>
              <w:spacing w:after="0"/>
              <w:jc w:val="left"/>
            </w:pPr>
            <w:r>
              <w:rPr>
                <w:sz w:val="16"/>
              </w:rPr>
              <w:t>wind speed (kt and mph)</w:t>
            </w:r>
          </w:p>
        </w:tc>
        <w:tc>
          <w:tcPr>
            <w:tcW w:type="dxa" w:w="1297"/>
          </w:tcPr>
          <w:p>
            <w:pPr>
              <w:spacing w:after="0"/>
              <w:jc w:val="right"/>
            </w:pPr>
            <w:r>
              <w:rPr>
                <w:sz w:val="16"/>
              </w:rPr>
              <w:t>1, 2026 to 2026 (1 zone-level)</w:t>
            </w:r>
          </w:p>
        </w:tc>
        <w:tc>
          <w:tcPr>
            <w:tcW w:type="dxa" w:w="1448"/>
          </w:tcPr>
          <w:p>
            <w:pPr>
              <w:spacing w:after="0"/>
              <w:jc w:val="left"/>
            </w:pPr>
            <w:r>
              <w:rPr>
                <w:sz w:val="16"/>
              </w:rPr>
              <w:t>35 kt (40 mph); 1 with a recorded value</w:t>
            </w:r>
          </w:p>
        </w:tc>
        <w:tc>
          <w:tcPr>
            <w:tcW w:type="dxa" w:w="1930"/>
          </w:tcPr>
          <w:p>
            <w:pPr>
              <w:spacing w:after="0"/>
              <w:jc w:val="left"/>
            </w:pPr>
            <w:r>
              <w:rPr>
                <w:sz w:val="16"/>
              </w:rPr>
              <w:t>35 kt (40 mph) estimated gust, Strong Wind, 2026-02-22; NWS zone GAZ364 (WESTERN CHARLTON), zone-level: may include parts of neighboring counties</w:t>
            </w:r>
          </w:p>
        </w:tc>
        <w:tc>
          <w:tcPr>
            <w:tcW w:type="dxa" w:w="1651"/>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428"/>
          </w:tcPr>
          <w:p>
            <w:pPr>
              <w:spacing w:after="0"/>
              <w:jc w:val="left"/>
            </w:pPr>
          </w:p>
        </w:tc>
      </w:tr>
      <w:tr>
        <w:trPr>
          <w:cantSplit/>
        </w:trPr>
        <w:tc>
          <w:tcPr>
            <w:tcW w:type="dxa" w:w="1870"/>
          </w:tcPr>
          <w:p>
            <w:pPr>
              <w:spacing w:after="0"/>
              <w:jc w:val="left"/>
            </w:pPr>
            <w:r>
              <w:rPr>
                <w:sz w:val="16"/>
              </w:rPr>
              <w:t>Thunderstorm Wind</w:t>
            </w:r>
          </w:p>
        </w:tc>
        <w:tc>
          <w:tcPr>
            <w:tcW w:type="dxa" w:w="1821"/>
          </w:tcPr>
          <w:p>
            <w:pPr>
              <w:spacing w:after="0"/>
              <w:jc w:val="left"/>
            </w:pPr>
            <w:r>
              <w:rPr>
                <w:sz w:val="16"/>
              </w:rPr>
              <w:t>wind speed (kt and mph)</w:t>
            </w:r>
          </w:p>
        </w:tc>
        <w:tc>
          <w:tcPr>
            <w:tcW w:type="dxa" w:w="1297"/>
          </w:tcPr>
          <w:p>
            <w:pPr>
              <w:spacing w:after="0"/>
              <w:jc w:val="right"/>
            </w:pPr>
            <w:r>
              <w:rPr>
                <w:sz w:val="16"/>
              </w:rPr>
              <w:t>122, 1975 to 2026</w:t>
            </w:r>
          </w:p>
        </w:tc>
        <w:tc>
          <w:tcPr>
            <w:tcW w:type="dxa" w:w="1448"/>
          </w:tcPr>
          <w:p>
            <w:pPr>
              <w:spacing w:after="0"/>
              <w:jc w:val="left"/>
            </w:pPr>
            <w:r>
              <w:rPr>
                <w:sz w:val="16"/>
              </w:rPr>
              <w:t>40 kt (46 mph) to 61 kt (70 mph) (median 50 kt (58 mph)); 87 with a recorded value</w:t>
            </w:r>
          </w:p>
        </w:tc>
        <w:tc>
          <w:tcPr>
            <w:tcW w:type="dxa" w:w="1930"/>
          </w:tcPr>
          <w:p>
            <w:pPr>
              <w:spacing w:after="0"/>
              <w:jc w:val="left"/>
            </w:pPr>
            <w:r>
              <w:rPr>
                <w:sz w:val="16"/>
              </w:rPr>
              <w:t>61 kt (70 mph) estimated gust, Thunderstorm Wind, 2017-01-22</w:t>
            </w:r>
          </w:p>
        </w:tc>
        <w:tc>
          <w:tcPr>
            <w:tcW w:type="dxa" w:w="1651"/>
          </w:tcPr>
          <w:p>
            <w:pPr>
              <w:spacing w:after="0"/>
              <w:jc w:val="left"/>
            </w:pPr>
            <w:r>
              <w:rPr>
                <w:sz w:val="16"/>
              </w:rPr>
              <w:t>Thunderstorm Wind, 1995-02-11, $135,000 property; $50,000 crops (1995 dollars)</w:t>
            </w:r>
          </w:p>
        </w:tc>
        <w:tc>
          <w:tcPr>
            <w:tcW w:type="dxa" w:w="1667"/>
          </w:tcPr>
          <w:p>
            <w:pPr>
              <w:spacing w:after="0"/>
              <w:jc w:val="left"/>
            </w:pPr>
            <w:r>
              <w:rPr>
                <w:sz w:val="16"/>
              </w:rPr>
              <w:t>Event records naming member places: Folkston city (35 records), Homeland city (31 records).</w:t>
            </w:r>
          </w:p>
        </w:tc>
        <w:tc>
          <w:tcPr>
            <w:tcW w:type="dxa" w:w="2428"/>
          </w:tcPr>
          <w:p>
            <w:pPr>
              <w:spacing w:after="0"/>
              <w:jc w:val="left"/>
            </w:pPr>
          </w:p>
        </w:tc>
      </w:tr>
      <w:tr>
        <w:trPr>
          <w:cantSplit/>
        </w:trPr>
        <w:tc>
          <w:tcPr>
            <w:tcW w:type="dxa" w:w="1870"/>
          </w:tcPr>
          <w:p>
            <w:pPr>
              <w:spacing w:after="0"/>
              <w:jc w:val="left"/>
            </w:pPr>
            <w:r>
              <w:rPr>
                <w:sz w:val="16"/>
              </w:rPr>
              <w:t>Tornado</w:t>
            </w:r>
          </w:p>
        </w:tc>
        <w:tc>
          <w:tcPr>
            <w:tcW w:type="dxa" w:w="1821"/>
          </w:tcPr>
          <w:p>
            <w:pPr>
              <w:spacing w:after="0"/>
              <w:jc w:val="left"/>
            </w:pPr>
            <w:r>
              <w:rPr>
                <w:sz w:val="16"/>
              </w:rPr>
              <w:t>Enhanced Fujita (F before Feb 2007)</w:t>
            </w:r>
          </w:p>
        </w:tc>
        <w:tc>
          <w:tcPr>
            <w:tcW w:type="dxa" w:w="1297"/>
          </w:tcPr>
          <w:p>
            <w:pPr>
              <w:spacing w:after="0"/>
              <w:jc w:val="right"/>
            </w:pPr>
            <w:r>
              <w:rPr>
                <w:sz w:val="16"/>
              </w:rPr>
              <w:t>11, 1961 to 2025</w:t>
            </w:r>
          </w:p>
        </w:tc>
        <w:tc>
          <w:tcPr>
            <w:tcW w:type="dxa" w:w="1448"/>
          </w:tcPr>
          <w:p>
            <w:pPr>
              <w:spacing w:after="0"/>
              <w:jc w:val="left"/>
            </w:pPr>
            <w:r>
              <w:rPr>
                <w:sz w:val="16"/>
              </w:rPr>
              <w:t>F/EF0 to F/EF1 (median F/EF0); 11 with a recorded value</w:t>
            </w:r>
          </w:p>
        </w:tc>
        <w:tc>
          <w:tcPr>
            <w:tcW w:type="dxa" w:w="1930"/>
          </w:tcPr>
          <w:p>
            <w:pPr>
              <w:spacing w:after="0"/>
              <w:jc w:val="left"/>
            </w:pPr>
            <w:r>
              <w:rPr>
                <w:sz w:val="16"/>
              </w:rPr>
              <w:t>F1 tornado, 1961-03-31, 3.3 mi path length (records before 1996 may include the whole path; rating and listing come from the county where the tornado began), 400 yd wide, damage not recorded (pre-1996 record), 1 direct injury</w:t>
            </w:r>
          </w:p>
        </w:tc>
        <w:tc>
          <w:tcPr>
            <w:tcW w:type="dxa" w:w="1651"/>
          </w:tcPr>
          <w:p>
            <w:pPr>
              <w:spacing w:after="0"/>
              <w:jc w:val="left"/>
            </w:pPr>
            <w:r>
              <w:rPr>
                <w:sz w:val="16"/>
              </w:rPr>
              <w:t>Tornado, 2002-12-24, $100,000 property; crops not reported (2002 dollars)</w:t>
            </w:r>
          </w:p>
        </w:tc>
        <w:tc>
          <w:tcPr>
            <w:tcW w:type="dxa" w:w="1667"/>
          </w:tcPr>
          <w:p>
            <w:pPr>
              <w:spacing w:after="0"/>
              <w:jc w:val="left"/>
            </w:pPr>
            <w:r>
              <w:rPr>
                <w:sz w:val="16"/>
              </w:rPr>
              <w:t>Event records naming member places: Folkston city (2 records).</w:t>
            </w:r>
          </w:p>
        </w:tc>
        <w:tc>
          <w:tcPr>
            <w:tcW w:type="dxa" w:w="24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0"/>
          </w:tcPr>
          <w:p>
            <w:pPr>
              <w:spacing w:after="0"/>
              <w:jc w:val="left"/>
            </w:pPr>
            <w:r>
              <w:rPr>
                <w:sz w:val="16"/>
              </w:rPr>
              <w:t>Tsunami</w:t>
            </w:r>
          </w:p>
        </w:tc>
        <w:tc>
          <w:tcPr>
            <w:tcW w:type="dxa" w:w="1821"/>
          </w:tcPr>
          <w:p>
            <w:pPr>
              <w:spacing w:after="0"/>
              <w:jc w:val="left"/>
            </w:pPr>
            <w:r>
              <w:rPr>
                <w:sz w:val="16"/>
              </w:rPr>
              <w:t>none (count and damage)</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Volcanic Ash, Volcanic Ashfall</w:t>
            </w:r>
          </w:p>
        </w:tc>
        <w:tc>
          <w:tcPr>
            <w:tcW w:type="dxa" w:w="1821"/>
          </w:tcPr>
          <w:p>
            <w:pPr>
              <w:spacing w:after="0"/>
              <w:jc w:val="left"/>
            </w:pPr>
            <w:r>
              <w:rPr>
                <w:sz w:val="16"/>
              </w:rPr>
              <w:t>Volcanic Explosivity Index (local data)</w:t>
            </w:r>
          </w:p>
        </w:tc>
        <w:tc>
          <w:tcPr>
            <w:tcW w:type="dxa" w:w="1297"/>
          </w:tcPr>
          <w:p>
            <w:pPr>
              <w:spacing w:after="0"/>
              <w:jc w:val="right"/>
            </w:pPr>
            <w:r>
              <w:rPr>
                <w:sz w:val="16"/>
              </w:rPr>
              <w:t>0</w:t>
            </w:r>
          </w:p>
        </w:tc>
        <w:tc>
          <w:tcPr>
            <w:tcW w:type="dxa" w:w="1448"/>
          </w:tcPr>
          <w:p>
            <w:pPr>
              <w:spacing w:after="0"/>
              <w:jc w:val="left"/>
            </w:pPr>
          </w:p>
        </w:tc>
        <w:tc>
          <w:tcPr>
            <w:tcW w:type="dxa" w:w="1930"/>
          </w:tcPr>
          <w:p>
            <w:pPr>
              <w:spacing w:after="0"/>
              <w:jc w:val="left"/>
            </w:pPr>
          </w:p>
        </w:tc>
        <w:tc>
          <w:tcPr>
            <w:tcW w:type="dxa" w:w="1651"/>
          </w:tcPr>
          <w:p>
            <w:pPr>
              <w:spacing w:after="0"/>
              <w:jc w:val="left"/>
            </w:pPr>
          </w:p>
        </w:tc>
        <w:tc>
          <w:tcPr>
            <w:tcW w:type="dxa" w:w="1667"/>
          </w:tcPr>
          <w:p>
            <w:pPr>
              <w:spacing w:after="0"/>
              <w:jc w:val="left"/>
            </w:pPr>
          </w:p>
        </w:tc>
        <w:tc>
          <w:tcPr>
            <w:tcW w:type="dxa" w:w="2428"/>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Wildfire</w:t>
            </w:r>
          </w:p>
        </w:tc>
        <w:tc>
          <w:tcPr>
            <w:tcW w:type="dxa" w:w="1821"/>
          </w:tcPr>
          <w:p>
            <w:pPr>
              <w:spacing w:after="0"/>
              <w:jc w:val="left"/>
            </w:pPr>
            <w:r>
              <w:rPr>
                <w:sz w:val="16"/>
              </w:rPr>
              <w:t>acres burned (local data)</w:t>
            </w:r>
          </w:p>
        </w:tc>
        <w:tc>
          <w:tcPr>
            <w:tcW w:type="dxa" w:w="1297"/>
          </w:tcPr>
          <w:p>
            <w:pPr>
              <w:spacing w:after="0"/>
              <w:jc w:val="right"/>
            </w:pPr>
            <w:r>
              <w:rPr>
                <w:sz w:val="16"/>
              </w:rPr>
              <w:t>3, 1999 to 2026 (1 zone-level)</w:t>
            </w:r>
          </w:p>
        </w:tc>
        <w:tc>
          <w:tcPr>
            <w:tcW w:type="dxa" w:w="1448"/>
          </w:tcPr>
          <w:p>
            <w:pPr>
              <w:spacing w:after="0"/>
              <w:jc w:val="left"/>
            </w:pPr>
          </w:p>
        </w:tc>
        <w:tc>
          <w:tcPr>
            <w:tcW w:type="dxa" w:w="1930"/>
          </w:tcPr>
          <w:p>
            <w:pPr>
              <w:spacing w:after="0"/>
              <w:jc w:val="left"/>
            </w:pPr>
            <w:r>
              <w:rPr>
                <w:sz w:val="16"/>
              </w:rPr>
              <w:t>Wildfire, 2026-02-22, $10,000 property; $0 crops, reported for the zone (2026 dollars); NWS zone GAZ364 (WESTERN CHARLTON), zone-level: may include parts of neighboring counties</w:t>
            </w:r>
          </w:p>
        </w:tc>
        <w:tc>
          <w:tcPr>
            <w:tcW w:type="dxa" w:w="1651"/>
          </w:tcPr>
          <w:p>
            <w:pPr>
              <w:spacing w:after="0"/>
              <w:jc w:val="left"/>
            </w:pPr>
          </w:p>
        </w:tc>
        <w:tc>
          <w:tcPr>
            <w:tcW w:type="dxa" w:w="1667"/>
          </w:tcPr>
          <w:p>
            <w:pPr>
              <w:spacing w:after="0"/>
              <w:jc w:val="left"/>
            </w:pPr>
            <w:r>
              <w:rPr>
                <w:sz w:val="16"/>
              </w:rPr>
              <w:t>No event record names a member place. Zone-level records (1) apply countywide.</w:t>
            </w:r>
          </w:p>
        </w:tc>
        <w:tc>
          <w:tcPr>
            <w:tcW w:type="dxa" w:w="2428"/>
          </w:tcPr>
          <w:p>
            <w:pPr>
              <w:spacing w:after="0"/>
              <w:jc w:val="left"/>
            </w:pPr>
            <w:r>
              <w:rPr>
                <w:sz w:val="16"/>
              </w:rPr>
              <w:t>Acres burned: in event narratives only; local data required.</w:t>
            </w:r>
          </w:p>
        </w:tc>
      </w:tr>
      <w:tr>
        <w:trPr>
          <w:cantSplit/>
        </w:trPr>
        <w:tc>
          <w:tcPr>
            <w:tcW w:type="dxa" w:w="1870"/>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w:t>
            </w:r>
          </w:p>
        </w:tc>
        <w:tc>
          <w:tcPr>
            <w:tcW w:type="dxa" w:w="1297"/>
          </w:tcPr>
          <w:p>
            <w:pPr>
              <w:spacing w:after="0"/>
              <w:jc w:val="right"/>
            </w:pPr>
            <w:r>
              <w:rPr>
                <w:sz w:val="16"/>
              </w:rPr>
              <w:t>1, 2025 to 2025 (1 zone-level)</w:t>
            </w:r>
          </w:p>
        </w:tc>
        <w:tc>
          <w:tcPr>
            <w:tcW w:type="dxa" w:w="1448"/>
          </w:tcPr>
          <w:p>
            <w:pPr>
              <w:spacing w:after="0"/>
              <w:jc w:val="left"/>
            </w:pPr>
          </w:p>
        </w:tc>
        <w:tc>
          <w:tcPr>
            <w:tcW w:type="dxa" w:w="1930"/>
          </w:tcPr>
          <w:p>
            <w:pPr>
              <w:spacing w:after="0"/>
              <w:jc w:val="left"/>
            </w:pPr>
            <w:r>
              <w:rPr>
                <w:sz w:val="16"/>
              </w:rPr>
              <w:t>No damage reported in 1 records.</w:t>
            </w:r>
          </w:p>
        </w:tc>
        <w:tc>
          <w:tcPr>
            <w:tcW w:type="dxa" w:w="1651"/>
          </w:tcPr>
          <w:p>
            <w:pPr>
              <w:spacing w:after="0"/>
              <w:jc w:val="left"/>
            </w:pPr>
          </w:p>
        </w:tc>
        <w:tc>
          <w:tcPr>
            <w:tcW w:type="dxa" w:w="1667"/>
          </w:tcPr>
          <w:p>
            <w:pPr>
              <w:spacing w:after="0"/>
              <w:jc w:val="left"/>
            </w:pPr>
            <w:r>
              <w:rPr>
                <w:sz w:val="16"/>
              </w:rPr>
              <w:t>Zone-level records: applies countywide; national data do not locate these events within the county.</w:t>
            </w:r>
          </w:p>
        </w:tc>
        <w:tc>
          <w:tcPr>
            <w:tcW w:type="dxa" w:w="24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8"/>
        <w:gridCol w:w="1158"/>
        <w:gridCol w:w="1158"/>
        <w:gridCol w:w="1556"/>
        <w:gridCol w:w="2154"/>
        <w:gridCol w:w="2778"/>
        <w:gridCol w:w="1596"/>
        <w:gridCol w:w="1556"/>
        <w:gridCol w:w="998"/>
      </w:tblGrid>
      <w:tr>
        <w:trPr>
          <w:cantSplit/>
          <w:tblHeader/>
        </w:trPr>
        <w:tc>
          <w:tcPr>
            <w:tcW w:type="dxa" w:w="1158"/>
            <w:shd w:val="clear" w:color="auto" w:fill="E8E8E8"/>
          </w:tcPr>
          <w:p>
            <w:pPr>
              <w:spacing w:after="0"/>
              <w:jc w:val="left"/>
            </w:pPr>
            <w:r>
              <w:rPr>
                <w:b/>
                <w:sz w:val="16"/>
              </w:rPr>
              <w:t>Declared</w:t>
            </w:r>
          </w:p>
        </w:tc>
        <w:tc>
          <w:tcPr>
            <w:tcW w:type="dxa" w:w="1158"/>
            <w:shd w:val="clear" w:color="auto" w:fill="E8E8E8"/>
          </w:tcPr>
          <w:p>
            <w:pPr>
              <w:spacing w:after="0"/>
              <w:jc w:val="left"/>
            </w:pPr>
            <w:r>
              <w:rPr>
                <w:b/>
                <w:sz w:val="16"/>
              </w:rPr>
              <w:t>Incident began</w:t>
            </w:r>
          </w:p>
        </w:tc>
        <w:tc>
          <w:tcPr>
            <w:tcW w:type="dxa" w:w="1158"/>
            <w:shd w:val="clear" w:color="auto" w:fill="E8E8E8"/>
          </w:tcPr>
          <w:p>
            <w:pPr>
              <w:spacing w:after="0"/>
              <w:jc w:val="left"/>
            </w:pPr>
            <w:r>
              <w:rPr>
                <w:b/>
                <w:sz w:val="16"/>
              </w:rPr>
              <w:t>FEMA number</w:t>
            </w:r>
          </w:p>
        </w:tc>
        <w:tc>
          <w:tcPr>
            <w:tcW w:type="dxa" w:w="1556"/>
            <w:shd w:val="clear" w:color="auto" w:fill="E8E8E8"/>
          </w:tcPr>
          <w:p>
            <w:pPr>
              <w:spacing w:after="0"/>
              <w:jc w:val="left"/>
            </w:pPr>
            <w:r>
              <w:rPr>
                <w:b/>
                <w:sz w:val="16"/>
              </w:rPr>
              <w:t>Type</w:t>
            </w:r>
          </w:p>
        </w:tc>
        <w:tc>
          <w:tcPr>
            <w:tcW w:type="dxa" w:w="2154"/>
            <w:shd w:val="clear" w:color="auto" w:fill="E8E8E8"/>
          </w:tcPr>
          <w:p>
            <w:pPr>
              <w:spacing w:after="0"/>
              <w:jc w:val="left"/>
            </w:pPr>
            <w:r>
              <w:rPr>
                <w:b/>
                <w:sz w:val="16"/>
              </w:rPr>
              <w:t>Title</w:t>
            </w:r>
          </w:p>
        </w:tc>
        <w:tc>
          <w:tcPr>
            <w:tcW w:type="dxa" w:w="2778"/>
            <w:shd w:val="clear" w:color="auto" w:fill="E8E8E8"/>
          </w:tcPr>
          <w:p>
            <w:pPr>
              <w:spacing w:after="0"/>
              <w:jc w:val="left"/>
            </w:pPr>
            <w:r>
              <w:rPr>
                <w:b/>
                <w:sz w:val="16"/>
              </w:rPr>
              <w:t>Mapped hazard</w:t>
            </w:r>
          </w:p>
        </w:tc>
        <w:tc>
          <w:tcPr>
            <w:tcW w:type="dxa" w:w="15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6"/>
            <w:shd w:val="clear" w:color="auto" w:fill="E8E8E8"/>
          </w:tcPr>
          <w:p>
            <w:pPr>
              <w:spacing w:after="0"/>
              <w:jc w:val="left"/>
            </w:pPr>
            <w:r>
              <w:rPr>
                <w:b/>
                <w:sz w:val="16"/>
              </w:rPr>
              <w:t>Flags</w:t>
            </w:r>
          </w:p>
        </w:tc>
        <w:tc>
          <w:tcPr>
            <w:tcW w:type="dxa" w:w="998"/>
            <w:shd w:val="clear" w:color="auto" w:fill="E8E8E8"/>
          </w:tcPr>
          <w:p>
            <w:pPr>
              <w:spacing w:after="0"/>
              <w:jc w:val="left"/>
            </w:pPr>
            <w:r>
              <w:rPr>
                <w:b/>
                <w:sz w:val="16"/>
              </w:rPr>
              <w:t>Notes</w:t>
            </w:r>
          </w:p>
        </w:tc>
      </w:tr>
      <w:tr>
        <w:trPr>
          <w:cantSplit/>
        </w:trPr>
        <w:tc>
          <w:tcPr>
            <w:tcW w:type="dxa" w:w="1158"/>
          </w:tcPr>
          <w:p>
            <w:pPr>
              <w:spacing w:after="0"/>
              <w:jc w:val="left"/>
            </w:pPr>
            <w:r>
              <w:rPr>
                <w:sz w:val="16"/>
              </w:rPr>
              <w:t>2024-09-30</w:t>
            </w:r>
          </w:p>
        </w:tc>
        <w:tc>
          <w:tcPr>
            <w:tcW w:type="dxa" w:w="1158"/>
          </w:tcPr>
          <w:p>
            <w:pPr>
              <w:spacing w:after="0"/>
              <w:jc w:val="left"/>
            </w:pPr>
            <w:r>
              <w:rPr>
                <w:sz w:val="16"/>
              </w:rPr>
              <w:t>2024-09-24</w:t>
            </w:r>
          </w:p>
        </w:tc>
        <w:tc>
          <w:tcPr>
            <w:tcW w:type="dxa" w:w="1158"/>
          </w:tcPr>
          <w:p>
            <w:pPr>
              <w:spacing w:after="0"/>
              <w:jc w:val="left"/>
            </w:pPr>
            <w:r>
              <w:rPr>
                <w:sz w:val="16"/>
              </w:rPr>
              <w:t>DR-4830-GA</w:t>
            </w:r>
          </w:p>
        </w:tc>
        <w:tc>
          <w:tcPr>
            <w:tcW w:type="dxa" w:w="1556"/>
          </w:tcPr>
          <w:p>
            <w:pPr>
              <w:spacing w:after="0"/>
              <w:jc w:val="left"/>
            </w:pPr>
            <w:r>
              <w:rPr>
                <w:sz w:val="16"/>
              </w:rPr>
              <w:t>Major disaster</w:t>
            </w:r>
          </w:p>
        </w:tc>
        <w:tc>
          <w:tcPr>
            <w:tcW w:type="dxa" w:w="2154"/>
          </w:tcPr>
          <w:p>
            <w:pPr>
              <w:spacing w:after="0"/>
              <w:jc w:val="left"/>
            </w:pPr>
            <w:r>
              <w:rPr>
                <w:sz w:val="16"/>
              </w:rPr>
              <w:t>HURRICANE HELENE</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8"/>
          </w:tcPr>
          <w:p>
            <w:pPr>
              <w:spacing w:after="0"/>
              <w:jc w:val="left"/>
            </w:pPr>
            <w:r>
              <w:rPr>
                <w:sz w:val="16"/>
              </w:rPr>
              <w:t>2024-09-26</w:t>
            </w:r>
          </w:p>
        </w:tc>
        <w:tc>
          <w:tcPr>
            <w:tcW w:type="dxa" w:w="1158"/>
          </w:tcPr>
          <w:p>
            <w:pPr>
              <w:spacing w:after="0"/>
              <w:jc w:val="left"/>
            </w:pPr>
            <w:r>
              <w:rPr>
                <w:sz w:val="16"/>
              </w:rPr>
              <w:t>2024-09-24</w:t>
            </w:r>
          </w:p>
        </w:tc>
        <w:tc>
          <w:tcPr>
            <w:tcW w:type="dxa" w:w="1158"/>
          </w:tcPr>
          <w:p>
            <w:pPr>
              <w:spacing w:after="0"/>
              <w:jc w:val="left"/>
            </w:pPr>
            <w:r>
              <w:rPr>
                <w:sz w:val="16"/>
              </w:rPr>
              <w:t>EM-3616-GA</w:t>
            </w:r>
          </w:p>
        </w:tc>
        <w:tc>
          <w:tcPr>
            <w:tcW w:type="dxa" w:w="1556"/>
          </w:tcPr>
          <w:p>
            <w:pPr>
              <w:spacing w:after="0"/>
              <w:jc w:val="left"/>
            </w:pPr>
            <w:r>
              <w:rPr>
                <w:sz w:val="16"/>
              </w:rPr>
              <w:t>Emergency</w:t>
            </w:r>
          </w:p>
        </w:tc>
        <w:tc>
          <w:tcPr>
            <w:tcW w:type="dxa" w:w="2154"/>
          </w:tcPr>
          <w:p>
            <w:pPr>
              <w:spacing w:after="0"/>
              <w:jc w:val="left"/>
            </w:pPr>
            <w:r>
              <w:rPr>
                <w:sz w:val="16"/>
              </w:rPr>
              <w:t>HURRICANE HELENE</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r>
              <w:rPr>
                <w:sz w:val="16"/>
              </w:rPr>
              <w:t>same incident as DR-4830</w:t>
            </w:r>
          </w:p>
        </w:tc>
      </w:tr>
      <w:tr>
        <w:trPr>
          <w:cantSplit/>
        </w:trPr>
        <w:tc>
          <w:tcPr>
            <w:tcW w:type="dxa" w:w="1158"/>
          </w:tcPr>
          <w:p>
            <w:pPr>
              <w:spacing w:after="0"/>
              <w:jc w:val="left"/>
            </w:pPr>
            <w:r>
              <w:rPr>
                <w:sz w:val="16"/>
              </w:rPr>
              <w:t>2024-09-24</w:t>
            </w:r>
          </w:p>
        </w:tc>
        <w:tc>
          <w:tcPr>
            <w:tcW w:type="dxa" w:w="1158"/>
          </w:tcPr>
          <w:p>
            <w:pPr>
              <w:spacing w:after="0"/>
              <w:jc w:val="left"/>
            </w:pPr>
            <w:r>
              <w:rPr>
                <w:sz w:val="16"/>
              </w:rPr>
              <w:t>2024-08-04</w:t>
            </w:r>
          </w:p>
        </w:tc>
        <w:tc>
          <w:tcPr>
            <w:tcW w:type="dxa" w:w="1158"/>
          </w:tcPr>
          <w:p>
            <w:pPr>
              <w:spacing w:after="0"/>
              <w:jc w:val="left"/>
            </w:pPr>
            <w:r>
              <w:rPr>
                <w:sz w:val="16"/>
              </w:rPr>
              <w:t>DR-4821-GA</w:t>
            </w:r>
          </w:p>
        </w:tc>
        <w:tc>
          <w:tcPr>
            <w:tcW w:type="dxa" w:w="1556"/>
          </w:tcPr>
          <w:p>
            <w:pPr>
              <w:spacing w:after="0"/>
              <w:jc w:val="left"/>
            </w:pPr>
            <w:r>
              <w:rPr>
                <w:sz w:val="16"/>
              </w:rPr>
              <w:t>Major disaster</w:t>
            </w:r>
          </w:p>
        </w:tc>
        <w:tc>
          <w:tcPr>
            <w:tcW w:type="dxa" w:w="2154"/>
          </w:tcPr>
          <w:p>
            <w:pPr>
              <w:spacing w:after="0"/>
              <w:jc w:val="left"/>
            </w:pPr>
            <w:r>
              <w:rPr>
                <w:sz w:val="16"/>
              </w:rPr>
              <w:t>TROPICAL STORM DEBBY</w:t>
            </w:r>
          </w:p>
        </w:tc>
        <w:tc>
          <w:tcPr>
            <w:tcW w:type="dxa" w:w="2778"/>
          </w:tcPr>
          <w:p>
            <w:pPr>
              <w:spacing w:after="0"/>
              <w:jc w:val="left"/>
            </w:pPr>
            <w:r>
              <w:rPr>
                <w:sz w:val="16"/>
              </w:rPr>
              <w:t>Hurricane</w:t>
            </w:r>
          </w:p>
        </w:tc>
        <w:tc>
          <w:tcPr>
            <w:tcW w:type="dxa" w:w="1596"/>
          </w:tcPr>
          <w:p>
            <w:pPr>
              <w:spacing w:after="0"/>
              <w:jc w:val="right"/>
            </w:pPr>
            <w:r>
              <w:rPr>
                <w:sz w:val="16"/>
              </w:rPr>
              <w:t>$149,678.27</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8"/>
          </w:tcPr>
          <w:p>
            <w:pPr>
              <w:spacing w:after="0"/>
              <w:jc w:val="left"/>
            </w:pPr>
            <w:r>
              <w:rPr>
                <w:sz w:val="16"/>
              </w:rPr>
              <w:t>2024-08-05</w:t>
            </w:r>
          </w:p>
        </w:tc>
        <w:tc>
          <w:tcPr>
            <w:tcW w:type="dxa" w:w="1158"/>
          </w:tcPr>
          <w:p>
            <w:pPr>
              <w:spacing w:after="0"/>
              <w:jc w:val="left"/>
            </w:pPr>
            <w:r>
              <w:rPr>
                <w:sz w:val="16"/>
              </w:rPr>
              <w:t>2024-08-04</w:t>
            </w:r>
          </w:p>
        </w:tc>
        <w:tc>
          <w:tcPr>
            <w:tcW w:type="dxa" w:w="1158"/>
          </w:tcPr>
          <w:p>
            <w:pPr>
              <w:spacing w:after="0"/>
              <w:jc w:val="left"/>
            </w:pPr>
            <w:r>
              <w:rPr>
                <w:sz w:val="16"/>
              </w:rPr>
              <w:t>EM-3607-GA</w:t>
            </w:r>
          </w:p>
        </w:tc>
        <w:tc>
          <w:tcPr>
            <w:tcW w:type="dxa" w:w="1556"/>
          </w:tcPr>
          <w:p>
            <w:pPr>
              <w:spacing w:after="0"/>
              <w:jc w:val="left"/>
            </w:pPr>
            <w:r>
              <w:rPr>
                <w:sz w:val="16"/>
              </w:rPr>
              <w:t>Emergency</w:t>
            </w:r>
          </w:p>
        </w:tc>
        <w:tc>
          <w:tcPr>
            <w:tcW w:type="dxa" w:w="2154"/>
          </w:tcPr>
          <w:p>
            <w:pPr>
              <w:spacing w:after="0"/>
              <w:jc w:val="left"/>
            </w:pPr>
            <w:r>
              <w:rPr>
                <w:sz w:val="16"/>
              </w:rPr>
              <w:t>HURRICANE DEBBY</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r>
              <w:rPr>
                <w:sz w:val="16"/>
              </w:rPr>
              <w:t>same incident as DR-4821</w:t>
            </w:r>
          </w:p>
        </w:tc>
      </w:tr>
      <w:tr>
        <w:trPr>
          <w:cantSplit/>
        </w:trPr>
        <w:tc>
          <w:tcPr>
            <w:tcW w:type="dxa" w:w="1158"/>
          </w:tcPr>
          <w:p>
            <w:pPr>
              <w:spacing w:after="0"/>
              <w:jc w:val="left"/>
            </w:pPr>
            <w:r>
              <w:rPr>
                <w:sz w:val="16"/>
              </w:rPr>
              <w:t>2023-09-07</w:t>
            </w:r>
          </w:p>
        </w:tc>
        <w:tc>
          <w:tcPr>
            <w:tcW w:type="dxa" w:w="1158"/>
          </w:tcPr>
          <w:p>
            <w:pPr>
              <w:spacing w:after="0"/>
              <w:jc w:val="left"/>
            </w:pPr>
            <w:r>
              <w:rPr>
                <w:sz w:val="16"/>
              </w:rPr>
              <w:t>2023-08-30</w:t>
            </w:r>
          </w:p>
        </w:tc>
        <w:tc>
          <w:tcPr>
            <w:tcW w:type="dxa" w:w="1158"/>
          </w:tcPr>
          <w:p>
            <w:pPr>
              <w:spacing w:after="0"/>
              <w:jc w:val="left"/>
            </w:pPr>
            <w:r>
              <w:rPr>
                <w:sz w:val="16"/>
              </w:rPr>
              <w:t>DR-4738-GA</w:t>
            </w:r>
          </w:p>
        </w:tc>
        <w:tc>
          <w:tcPr>
            <w:tcW w:type="dxa" w:w="1556"/>
          </w:tcPr>
          <w:p>
            <w:pPr>
              <w:spacing w:after="0"/>
              <w:jc w:val="left"/>
            </w:pPr>
            <w:r>
              <w:rPr>
                <w:sz w:val="16"/>
              </w:rPr>
              <w:t>Major disaster</w:t>
            </w:r>
          </w:p>
        </w:tc>
        <w:tc>
          <w:tcPr>
            <w:tcW w:type="dxa" w:w="2154"/>
          </w:tcPr>
          <w:p>
            <w:pPr>
              <w:spacing w:after="0"/>
              <w:jc w:val="left"/>
            </w:pPr>
            <w:r>
              <w:rPr>
                <w:sz w:val="16"/>
              </w:rPr>
              <w:t>HURRICANE IDALIA</w:t>
            </w:r>
          </w:p>
        </w:tc>
        <w:tc>
          <w:tcPr>
            <w:tcW w:type="dxa" w:w="2778"/>
          </w:tcPr>
          <w:p>
            <w:pPr>
              <w:spacing w:after="0"/>
              <w:jc w:val="left"/>
            </w:pPr>
            <w:r>
              <w:rPr>
                <w:sz w:val="16"/>
              </w:rPr>
              <w:t>Hurricane (primary); also designated: Inland Flooding, Strong Wind, Tornado</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8"/>
          </w:tcPr>
          <w:p>
            <w:pPr>
              <w:spacing w:after="0"/>
              <w:jc w:val="left"/>
            </w:pPr>
            <w:r>
              <w:rPr>
                <w:sz w:val="16"/>
              </w:rPr>
              <w:t>2020-03-29</w:t>
            </w:r>
          </w:p>
        </w:tc>
        <w:tc>
          <w:tcPr>
            <w:tcW w:type="dxa" w:w="1158"/>
          </w:tcPr>
          <w:p>
            <w:pPr>
              <w:spacing w:after="0"/>
              <w:jc w:val="left"/>
            </w:pPr>
            <w:r>
              <w:rPr>
                <w:sz w:val="16"/>
              </w:rPr>
              <w:t>2020-01-20</w:t>
            </w:r>
          </w:p>
        </w:tc>
        <w:tc>
          <w:tcPr>
            <w:tcW w:type="dxa" w:w="1158"/>
          </w:tcPr>
          <w:p>
            <w:pPr>
              <w:spacing w:after="0"/>
              <w:jc w:val="left"/>
            </w:pPr>
            <w:r>
              <w:rPr>
                <w:sz w:val="16"/>
              </w:rPr>
              <w:t>DR-4501-GA</w:t>
            </w:r>
          </w:p>
        </w:tc>
        <w:tc>
          <w:tcPr>
            <w:tcW w:type="dxa" w:w="1556"/>
          </w:tcPr>
          <w:p>
            <w:pPr>
              <w:spacing w:after="0"/>
              <w:jc w:val="left"/>
            </w:pPr>
            <w:r>
              <w:rPr>
                <w:sz w:val="16"/>
              </w:rPr>
              <w:t>Major disaster</w:t>
            </w:r>
          </w:p>
        </w:tc>
        <w:tc>
          <w:tcPr>
            <w:tcW w:type="dxa" w:w="2154"/>
          </w:tcPr>
          <w:p>
            <w:pPr>
              <w:spacing w:after="0"/>
              <w:jc w:val="left"/>
            </w:pPr>
            <w:r>
              <w:rPr>
                <w:sz w:val="16"/>
              </w:rPr>
              <w:t>COVID-19 PANDEMIC</w:t>
            </w:r>
          </w:p>
        </w:tc>
        <w:tc>
          <w:tcPr>
            <w:tcW w:type="dxa" w:w="2778"/>
          </w:tcPr>
          <w:p>
            <w:pPr>
              <w:spacing w:after="0"/>
              <w:jc w:val="left"/>
            </w:pPr>
            <w:r>
              <w:rPr>
                <w:sz w:val="16"/>
              </w:rPr>
              <w:t>Non-natural, not counted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2020-03-13</w:t>
            </w:r>
          </w:p>
        </w:tc>
        <w:tc>
          <w:tcPr>
            <w:tcW w:type="dxa" w:w="1158"/>
          </w:tcPr>
          <w:p>
            <w:pPr>
              <w:spacing w:after="0"/>
              <w:jc w:val="left"/>
            </w:pPr>
            <w:r>
              <w:rPr>
                <w:sz w:val="16"/>
              </w:rPr>
              <w:t>2020-01-20</w:t>
            </w:r>
          </w:p>
        </w:tc>
        <w:tc>
          <w:tcPr>
            <w:tcW w:type="dxa" w:w="1158"/>
          </w:tcPr>
          <w:p>
            <w:pPr>
              <w:spacing w:after="0"/>
              <w:jc w:val="left"/>
            </w:pPr>
            <w:r>
              <w:rPr>
                <w:sz w:val="16"/>
              </w:rPr>
              <w:t>EM-3464-GA</w:t>
            </w:r>
          </w:p>
        </w:tc>
        <w:tc>
          <w:tcPr>
            <w:tcW w:type="dxa" w:w="1556"/>
          </w:tcPr>
          <w:p>
            <w:pPr>
              <w:spacing w:after="0"/>
              <w:jc w:val="left"/>
            </w:pPr>
            <w:r>
              <w:rPr>
                <w:sz w:val="16"/>
              </w:rPr>
              <w:t>Emergency</w:t>
            </w:r>
          </w:p>
        </w:tc>
        <w:tc>
          <w:tcPr>
            <w:tcW w:type="dxa" w:w="2154"/>
          </w:tcPr>
          <w:p>
            <w:pPr>
              <w:spacing w:after="0"/>
              <w:jc w:val="left"/>
            </w:pPr>
            <w:r>
              <w:rPr>
                <w:sz w:val="16"/>
              </w:rPr>
              <w:t>COVID-19</w:t>
            </w:r>
          </w:p>
        </w:tc>
        <w:tc>
          <w:tcPr>
            <w:tcW w:type="dxa" w:w="2778"/>
          </w:tcPr>
          <w:p>
            <w:pPr>
              <w:spacing w:after="0"/>
              <w:jc w:val="left"/>
            </w:pPr>
            <w:r>
              <w:rPr>
                <w:sz w:val="16"/>
              </w:rPr>
              <w:t>Non-natural, not counted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r>
              <w:rPr>
                <w:sz w:val="16"/>
              </w:rPr>
              <w:t>same incident as DR-4501</w:t>
            </w:r>
          </w:p>
        </w:tc>
      </w:tr>
      <w:tr>
        <w:trPr>
          <w:cantSplit/>
        </w:trPr>
        <w:tc>
          <w:tcPr>
            <w:tcW w:type="dxa" w:w="1158"/>
          </w:tcPr>
          <w:p>
            <w:pPr>
              <w:spacing w:after="0"/>
              <w:jc w:val="left"/>
            </w:pPr>
            <w:r>
              <w:rPr>
                <w:sz w:val="16"/>
              </w:rPr>
              <w:t>2019-09-01</w:t>
            </w:r>
          </w:p>
        </w:tc>
        <w:tc>
          <w:tcPr>
            <w:tcW w:type="dxa" w:w="1158"/>
          </w:tcPr>
          <w:p>
            <w:pPr>
              <w:spacing w:after="0"/>
              <w:jc w:val="left"/>
            </w:pPr>
            <w:r>
              <w:rPr>
                <w:sz w:val="16"/>
              </w:rPr>
              <w:t>2019-08-29</w:t>
            </w:r>
          </w:p>
        </w:tc>
        <w:tc>
          <w:tcPr>
            <w:tcW w:type="dxa" w:w="1158"/>
          </w:tcPr>
          <w:p>
            <w:pPr>
              <w:spacing w:after="0"/>
              <w:jc w:val="left"/>
            </w:pPr>
            <w:r>
              <w:rPr>
                <w:sz w:val="16"/>
              </w:rPr>
              <w:t>EM-3422-GA</w:t>
            </w:r>
          </w:p>
        </w:tc>
        <w:tc>
          <w:tcPr>
            <w:tcW w:type="dxa" w:w="1556"/>
          </w:tcPr>
          <w:p>
            <w:pPr>
              <w:spacing w:after="0"/>
              <w:jc w:val="left"/>
            </w:pPr>
            <w:r>
              <w:rPr>
                <w:sz w:val="16"/>
              </w:rPr>
              <w:t>Emergency</w:t>
            </w:r>
          </w:p>
        </w:tc>
        <w:tc>
          <w:tcPr>
            <w:tcW w:type="dxa" w:w="2154"/>
          </w:tcPr>
          <w:p>
            <w:pPr>
              <w:spacing w:after="0"/>
              <w:jc w:val="left"/>
            </w:pPr>
            <w:r>
              <w:rPr>
                <w:sz w:val="16"/>
              </w:rPr>
              <w:t>HURRICANE DORIAN</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2018-10-10</w:t>
            </w:r>
          </w:p>
        </w:tc>
        <w:tc>
          <w:tcPr>
            <w:tcW w:type="dxa" w:w="1158"/>
          </w:tcPr>
          <w:p>
            <w:pPr>
              <w:spacing w:after="0"/>
              <w:jc w:val="left"/>
            </w:pPr>
            <w:r>
              <w:rPr>
                <w:sz w:val="16"/>
              </w:rPr>
              <w:t>2018-10-09</w:t>
            </w:r>
          </w:p>
        </w:tc>
        <w:tc>
          <w:tcPr>
            <w:tcW w:type="dxa" w:w="1158"/>
          </w:tcPr>
          <w:p>
            <w:pPr>
              <w:spacing w:after="0"/>
              <w:jc w:val="left"/>
            </w:pPr>
            <w:r>
              <w:rPr>
                <w:sz w:val="16"/>
              </w:rPr>
              <w:t>EM-3406-GA</w:t>
            </w:r>
          </w:p>
        </w:tc>
        <w:tc>
          <w:tcPr>
            <w:tcW w:type="dxa" w:w="1556"/>
          </w:tcPr>
          <w:p>
            <w:pPr>
              <w:spacing w:after="0"/>
              <w:jc w:val="left"/>
            </w:pPr>
            <w:r>
              <w:rPr>
                <w:sz w:val="16"/>
              </w:rPr>
              <w:t>Emergency</w:t>
            </w:r>
          </w:p>
        </w:tc>
        <w:tc>
          <w:tcPr>
            <w:tcW w:type="dxa" w:w="2154"/>
          </w:tcPr>
          <w:p>
            <w:pPr>
              <w:spacing w:after="0"/>
              <w:jc w:val="left"/>
            </w:pPr>
            <w:r>
              <w:rPr>
                <w:sz w:val="16"/>
              </w:rPr>
              <w:t>HURRICANE MICHAEL</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2017-09-15</w:t>
            </w:r>
          </w:p>
        </w:tc>
        <w:tc>
          <w:tcPr>
            <w:tcW w:type="dxa" w:w="1158"/>
          </w:tcPr>
          <w:p>
            <w:pPr>
              <w:spacing w:after="0"/>
              <w:jc w:val="left"/>
            </w:pPr>
            <w:r>
              <w:rPr>
                <w:sz w:val="16"/>
              </w:rPr>
              <w:t>2017-09-07</w:t>
            </w:r>
          </w:p>
        </w:tc>
        <w:tc>
          <w:tcPr>
            <w:tcW w:type="dxa" w:w="1158"/>
          </w:tcPr>
          <w:p>
            <w:pPr>
              <w:spacing w:after="0"/>
              <w:jc w:val="left"/>
            </w:pPr>
            <w:r>
              <w:rPr>
                <w:sz w:val="16"/>
              </w:rPr>
              <w:t>DR-4338-GA</w:t>
            </w:r>
          </w:p>
        </w:tc>
        <w:tc>
          <w:tcPr>
            <w:tcW w:type="dxa" w:w="1556"/>
          </w:tcPr>
          <w:p>
            <w:pPr>
              <w:spacing w:after="0"/>
              <w:jc w:val="left"/>
            </w:pPr>
            <w:r>
              <w:rPr>
                <w:sz w:val="16"/>
              </w:rPr>
              <w:t>Major disaster</w:t>
            </w:r>
          </w:p>
        </w:tc>
        <w:tc>
          <w:tcPr>
            <w:tcW w:type="dxa" w:w="2154"/>
          </w:tcPr>
          <w:p>
            <w:pPr>
              <w:spacing w:after="0"/>
              <w:jc w:val="left"/>
            </w:pPr>
            <w:r>
              <w:rPr>
                <w:sz w:val="16"/>
              </w:rPr>
              <w:t>HURRICANE IRMA</w:t>
            </w:r>
          </w:p>
        </w:tc>
        <w:tc>
          <w:tcPr>
            <w:tcW w:type="dxa" w:w="2778"/>
          </w:tcPr>
          <w:p>
            <w:pPr>
              <w:spacing w:after="0"/>
              <w:jc w:val="left"/>
            </w:pPr>
            <w:r>
              <w:rPr>
                <w:sz w:val="16"/>
              </w:rPr>
              <w:t>Hurricane</w:t>
            </w:r>
          </w:p>
        </w:tc>
        <w:tc>
          <w:tcPr>
            <w:tcW w:type="dxa" w:w="1596"/>
          </w:tcPr>
          <w:p>
            <w:pPr>
              <w:spacing w:after="0"/>
              <w:jc w:val="right"/>
            </w:pPr>
            <w:r>
              <w:rPr>
                <w:sz w:val="16"/>
              </w:rPr>
              <w:t>$587,051.25</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2017-09-08</w:t>
            </w:r>
          </w:p>
        </w:tc>
        <w:tc>
          <w:tcPr>
            <w:tcW w:type="dxa" w:w="1158"/>
          </w:tcPr>
          <w:p>
            <w:pPr>
              <w:spacing w:after="0"/>
              <w:jc w:val="left"/>
            </w:pPr>
            <w:r>
              <w:rPr>
                <w:sz w:val="16"/>
              </w:rPr>
              <w:t>2017-09-07</w:t>
            </w:r>
          </w:p>
        </w:tc>
        <w:tc>
          <w:tcPr>
            <w:tcW w:type="dxa" w:w="1158"/>
          </w:tcPr>
          <w:p>
            <w:pPr>
              <w:spacing w:after="0"/>
              <w:jc w:val="left"/>
            </w:pPr>
            <w:r>
              <w:rPr>
                <w:sz w:val="16"/>
              </w:rPr>
              <w:t>EM-3387-GA</w:t>
            </w:r>
          </w:p>
        </w:tc>
        <w:tc>
          <w:tcPr>
            <w:tcW w:type="dxa" w:w="1556"/>
          </w:tcPr>
          <w:p>
            <w:pPr>
              <w:spacing w:after="0"/>
              <w:jc w:val="left"/>
            </w:pPr>
            <w:r>
              <w:rPr>
                <w:sz w:val="16"/>
              </w:rPr>
              <w:t>Emergency</w:t>
            </w:r>
          </w:p>
        </w:tc>
        <w:tc>
          <w:tcPr>
            <w:tcW w:type="dxa" w:w="2154"/>
          </w:tcPr>
          <w:p>
            <w:pPr>
              <w:spacing w:after="0"/>
              <w:jc w:val="left"/>
            </w:pPr>
            <w:r>
              <w:rPr>
                <w:sz w:val="16"/>
              </w:rPr>
              <w:t>HURRICANE IRMA</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r>
              <w:rPr>
                <w:sz w:val="16"/>
              </w:rPr>
              <w:t>same incident as DR-4338</w:t>
            </w:r>
          </w:p>
        </w:tc>
      </w:tr>
      <w:tr>
        <w:trPr>
          <w:cantSplit/>
        </w:trPr>
        <w:tc>
          <w:tcPr>
            <w:tcW w:type="dxa" w:w="1158"/>
          </w:tcPr>
          <w:p>
            <w:pPr>
              <w:spacing w:after="0"/>
              <w:jc w:val="left"/>
            </w:pPr>
            <w:r>
              <w:rPr>
                <w:sz w:val="16"/>
              </w:rPr>
              <w:t>2017-05-08</w:t>
            </w:r>
          </w:p>
        </w:tc>
        <w:tc>
          <w:tcPr>
            <w:tcW w:type="dxa" w:w="1158"/>
          </w:tcPr>
          <w:p>
            <w:pPr>
              <w:spacing w:after="0"/>
              <w:jc w:val="left"/>
            </w:pPr>
            <w:r>
              <w:rPr>
                <w:sz w:val="16"/>
              </w:rPr>
              <w:t>2017-05-06</w:t>
            </w:r>
          </w:p>
        </w:tc>
        <w:tc>
          <w:tcPr>
            <w:tcW w:type="dxa" w:w="1158"/>
          </w:tcPr>
          <w:p>
            <w:pPr>
              <w:spacing w:after="0"/>
              <w:jc w:val="left"/>
            </w:pPr>
            <w:r>
              <w:rPr>
                <w:sz w:val="16"/>
              </w:rPr>
              <w:t>FM-5181-GA</w:t>
            </w:r>
          </w:p>
        </w:tc>
        <w:tc>
          <w:tcPr>
            <w:tcW w:type="dxa" w:w="1556"/>
          </w:tcPr>
          <w:p>
            <w:pPr>
              <w:spacing w:after="0"/>
              <w:jc w:val="left"/>
            </w:pPr>
            <w:r>
              <w:rPr>
                <w:sz w:val="16"/>
              </w:rPr>
              <w:t>Fire management</w:t>
            </w:r>
          </w:p>
        </w:tc>
        <w:tc>
          <w:tcPr>
            <w:tcW w:type="dxa" w:w="2154"/>
          </w:tcPr>
          <w:p>
            <w:pPr>
              <w:spacing w:after="0"/>
              <w:jc w:val="left"/>
            </w:pPr>
            <w:r>
              <w:rPr>
                <w:sz w:val="16"/>
              </w:rPr>
              <w:t>WEST MIMS FIRE</w:t>
            </w:r>
          </w:p>
        </w:tc>
        <w:tc>
          <w:tcPr>
            <w:tcW w:type="dxa" w:w="2778"/>
          </w:tcPr>
          <w:p>
            <w:pPr>
              <w:spacing w:after="0"/>
              <w:jc w:val="left"/>
            </w:pPr>
            <w:r>
              <w:rPr>
                <w:sz w:val="16"/>
              </w:rPr>
              <w:t>Wildfire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2016-10-06</w:t>
            </w:r>
          </w:p>
        </w:tc>
        <w:tc>
          <w:tcPr>
            <w:tcW w:type="dxa" w:w="1158"/>
          </w:tcPr>
          <w:p>
            <w:pPr>
              <w:spacing w:after="0"/>
              <w:jc w:val="left"/>
            </w:pPr>
            <w:r>
              <w:rPr>
                <w:sz w:val="16"/>
              </w:rPr>
              <w:t>2016-10-04</w:t>
            </w:r>
          </w:p>
        </w:tc>
        <w:tc>
          <w:tcPr>
            <w:tcW w:type="dxa" w:w="1158"/>
          </w:tcPr>
          <w:p>
            <w:pPr>
              <w:spacing w:after="0"/>
              <w:jc w:val="left"/>
            </w:pPr>
            <w:r>
              <w:rPr>
                <w:sz w:val="16"/>
              </w:rPr>
              <w:t>EM-3379-GA</w:t>
            </w:r>
          </w:p>
        </w:tc>
        <w:tc>
          <w:tcPr>
            <w:tcW w:type="dxa" w:w="1556"/>
          </w:tcPr>
          <w:p>
            <w:pPr>
              <w:spacing w:after="0"/>
              <w:jc w:val="left"/>
            </w:pPr>
            <w:r>
              <w:rPr>
                <w:sz w:val="16"/>
              </w:rPr>
              <w:t>Emergency</w:t>
            </w:r>
          </w:p>
        </w:tc>
        <w:tc>
          <w:tcPr>
            <w:tcW w:type="dxa" w:w="2154"/>
          </w:tcPr>
          <w:p>
            <w:pPr>
              <w:spacing w:after="0"/>
              <w:jc w:val="left"/>
            </w:pPr>
            <w:r>
              <w:rPr>
                <w:sz w:val="16"/>
              </w:rPr>
              <w:t>HURRICANE MATTHEW</w:t>
            </w:r>
          </w:p>
        </w:tc>
        <w:tc>
          <w:tcPr>
            <w:tcW w:type="dxa" w:w="2778"/>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2011-06-15</w:t>
            </w:r>
          </w:p>
        </w:tc>
        <w:tc>
          <w:tcPr>
            <w:tcW w:type="dxa" w:w="1158"/>
          </w:tcPr>
          <w:p>
            <w:pPr>
              <w:spacing w:after="0"/>
              <w:jc w:val="left"/>
            </w:pPr>
            <w:r>
              <w:rPr>
                <w:sz w:val="16"/>
              </w:rPr>
              <w:t>2011-06-15</w:t>
            </w:r>
          </w:p>
        </w:tc>
        <w:tc>
          <w:tcPr>
            <w:tcW w:type="dxa" w:w="1158"/>
          </w:tcPr>
          <w:p>
            <w:pPr>
              <w:spacing w:after="0"/>
              <w:jc w:val="left"/>
            </w:pPr>
            <w:r>
              <w:rPr>
                <w:sz w:val="16"/>
              </w:rPr>
              <w:t>FM-2920-GA</w:t>
            </w:r>
          </w:p>
        </w:tc>
        <w:tc>
          <w:tcPr>
            <w:tcW w:type="dxa" w:w="1556"/>
          </w:tcPr>
          <w:p>
            <w:pPr>
              <w:spacing w:after="0"/>
              <w:jc w:val="left"/>
            </w:pPr>
            <w:r>
              <w:rPr>
                <w:sz w:val="16"/>
              </w:rPr>
              <w:t>Fire management</w:t>
            </w:r>
          </w:p>
        </w:tc>
        <w:tc>
          <w:tcPr>
            <w:tcW w:type="dxa" w:w="2154"/>
          </w:tcPr>
          <w:p>
            <w:pPr>
              <w:spacing w:after="0"/>
              <w:jc w:val="left"/>
            </w:pPr>
            <w:r>
              <w:rPr>
                <w:sz w:val="16"/>
              </w:rPr>
              <w:t>RACEPOND WILDFIRE</w:t>
            </w:r>
          </w:p>
        </w:tc>
        <w:tc>
          <w:tcPr>
            <w:tcW w:type="dxa" w:w="2778"/>
          </w:tcPr>
          <w:p>
            <w:pPr>
              <w:spacing w:after="0"/>
              <w:jc w:val="left"/>
            </w:pPr>
            <w:r>
              <w:rPr>
                <w:sz w:val="16"/>
              </w:rPr>
              <w:t>Wildfire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2007-05-09</w:t>
            </w:r>
          </w:p>
        </w:tc>
        <w:tc>
          <w:tcPr>
            <w:tcW w:type="dxa" w:w="1158"/>
          </w:tcPr>
          <w:p>
            <w:pPr>
              <w:spacing w:after="0"/>
              <w:jc w:val="left"/>
            </w:pPr>
            <w:r>
              <w:rPr>
                <w:sz w:val="16"/>
              </w:rPr>
              <w:t>2007-05-09</w:t>
            </w:r>
          </w:p>
        </w:tc>
        <w:tc>
          <w:tcPr>
            <w:tcW w:type="dxa" w:w="1158"/>
          </w:tcPr>
          <w:p>
            <w:pPr>
              <w:spacing w:after="0"/>
              <w:jc w:val="left"/>
            </w:pPr>
            <w:r>
              <w:rPr>
                <w:sz w:val="16"/>
              </w:rPr>
              <w:t>FM-2693-GA</w:t>
            </w:r>
          </w:p>
        </w:tc>
        <w:tc>
          <w:tcPr>
            <w:tcW w:type="dxa" w:w="1556"/>
          </w:tcPr>
          <w:p>
            <w:pPr>
              <w:spacing w:after="0"/>
              <w:jc w:val="left"/>
            </w:pPr>
            <w:r>
              <w:rPr>
                <w:sz w:val="16"/>
              </w:rPr>
              <w:t>Fire management</w:t>
            </w:r>
          </w:p>
        </w:tc>
        <w:tc>
          <w:tcPr>
            <w:tcW w:type="dxa" w:w="2154"/>
          </w:tcPr>
          <w:p>
            <w:pPr>
              <w:spacing w:after="0"/>
              <w:jc w:val="left"/>
            </w:pPr>
            <w:r>
              <w:rPr>
                <w:sz w:val="16"/>
              </w:rPr>
              <w:t>BUGABOO SCRUB FIRE</w:t>
            </w:r>
          </w:p>
        </w:tc>
        <w:tc>
          <w:tcPr>
            <w:tcW w:type="dxa" w:w="2778"/>
          </w:tcPr>
          <w:p>
            <w:pPr>
              <w:spacing w:after="0"/>
              <w:jc w:val="left"/>
            </w:pPr>
            <w:r>
              <w:rPr>
                <w:sz w:val="16"/>
              </w:rPr>
              <w:t>Wildfire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2007-04-17</w:t>
            </w:r>
          </w:p>
        </w:tc>
        <w:tc>
          <w:tcPr>
            <w:tcW w:type="dxa" w:w="1158"/>
          </w:tcPr>
          <w:p>
            <w:pPr>
              <w:spacing w:after="0"/>
              <w:jc w:val="left"/>
            </w:pPr>
            <w:r>
              <w:rPr>
                <w:sz w:val="16"/>
              </w:rPr>
              <w:t>2007-04-16</w:t>
            </w:r>
          </w:p>
        </w:tc>
        <w:tc>
          <w:tcPr>
            <w:tcW w:type="dxa" w:w="1158"/>
          </w:tcPr>
          <w:p>
            <w:pPr>
              <w:spacing w:after="0"/>
              <w:jc w:val="left"/>
            </w:pPr>
            <w:r>
              <w:rPr>
                <w:sz w:val="16"/>
              </w:rPr>
              <w:t>FM-2685-GA</w:t>
            </w:r>
          </w:p>
        </w:tc>
        <w:tc>
          <w:tcPr>
            <w:tcW w:type="dxa" w:w="1556"/>
          </w:tcPr>
          <w:p>
            <w:pPr>
              <w:spacing w:after="0"/>
              <w:jc w:val="left"/>
            </w:pPr>
            <w:r>
              <w:rPr>
                <w:sz w:val="16"/>
              </w:rPr>
              <w:t>Fire management</w:t>
            </w:r>
          </w:p>
        </w:tc>
        <w:tc>
          <w:tcPr>
            <w:tcW w:type="dxa" w:w="2154"/>
          </w:tcPr>
          <w:p>
            <w:pPr>
              <w:spacing w:after="0"/>
              <w:jc w:val="left"/>
            </w:pPr>
            <w:r>
              <w:rPr>
                <w:sz w:val="16"/>
              </w:rPr>
              <w:t>SWEAT FARM ROAD FIRE</w:t>
            </w:r>
          </w:p>
        </w:tc>
        <w:tc>
          <w:tcPr>
            <w:tcW w:type="dxa" w:w="2778"/>
          </w:tcPr>
          <w:p>
            <w:pPr>
              <w:spacing w:after="0"/>
              <w:jc w:val="left"/>
            </w:pPr>
            <w:r>
              <w:rPr>
                <w:sz w:val="16"/>
              </w:rPr>
              <w:t>Wildfire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2005-09-05</w:t>
            </w:r>
          </w:p>
        </w:tc>
        <w:tc>
          <w:tcPr>
            <w:tcW w:type="dxa" w:w="1158"/>
          </w:tcPr>
          <w:p>
            <w:pPr>
              <w:spacing w:after="0"/>
              <w:jc w:val="left"/>
            </w:pPr>
            <w:r>
              <w:rPr>
                <w:sz w:val="16"/>
              </w:rPr>
              <w:t>2005-08-27</w:t>
            </w:r>
          </w:p>
        </w:tc>
        <w:tc>
          <w:tcPr>
            <w:tcW w:type="dxa" w:w="1158"/>
          </w:tcPr>
          <w:p>
            <w:pPr>
              <w:spacing w:after="0"/>
              <w:jc w:val="left"/>
            </w:pPr>
            <w:r>
              <w:rPr>
                <w:sz w:val="16"/>
              </w:rPr>
              <w:t>EM-3218-GA</w:t>
            </w:r>
          </w:p>
        </w:tc>
        <w:tc>
          <w:tcPr>
            <w:tcW w:type="dxa" w:w="1556"/>
          </w:tcPr>
          <w:p>
            <w:pPr>
              <w:spacing w:after="0"/>
              <w:jc w:val="left"/>
            </w:pPr>
            <w:r>
              <w:rPr>
                <w:sz w:val="16"/>
              </w:rPr>
              <w:t>Emergency</w:t>
            </w:r>
          </w:p>
        </w:tc>
        <w:tc>
          <w:tcPr>
            <w:tcW w:type="dxa" w:w="2154"/>
          </w:tcPr>
          <w:p>
            <w:pPr>
              <w:spacing w:after="0"/>
              <w:jc w:val="left"/>
            </w:pPr>
            <w:r>
              <w:rPr>
                <w:sz w:val="16"/>
              </w:rPr>
              <w:t>HURRICANE KATRINA EVACUATION</w:t>
            </w:r>
          </w:p>
        </w:tc>
        <w:tc>
          <w:tcPr>
            <w:tcW w:type="dxa" w:w="2778"/>
          </w:tcPr>
          <w:p>
            <w:pPr>
              <w:spacing w:after="0"/>
              <w:jc w:val="left"/>
            </w:pPr>
            <w:r>
              <w:rPr>
                <w:sz w:val="16"/>
              </w:rPr>
              <w:t>Hurricane: evacuation support, not a local hazard event; not counted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2004-09-24</w:t>
            </w:r>
          </w:p>
        </w:tc>
        <w:tc>
          <w:tcPr>
            <w:tcW w:type="dxa" w:w="1158"/>
          </w:tcPr>
          <w:p>
            <w:pPr>
              <w:spacing w:after="0"/>
              <w:jc w:val="left"/>
            </w:pPr>
            <w:r>
              <w:rPr>
                <w:sz w:val="16"/>
              </w:rPr>
              <w:t>2004-09-03</w:t>
            </w:r>
          </w:p>
        </w:tc>
        <w:tc>
          <w:tcPr>
            <w:tcW w:type="dxa" w:w="1158"/>
          </w:tcPr>
          <w:p>
            <w:pPr>
              <w:spacing w:after="0"/>
              <w:jc w:val="left"/>
            </w:pPr>
            <w:r>
              <w:rPr>
                <w:sz w:val="16"/>
              </w:rPr>
              <w:t>DR-1560-GA</w:t>
            </w:r>
          </w:p>
        </w:tc>
        <w:tc>
          <w:tcPr>
            <w:tcW w:type="dxa" w:w="1556"/>
          </w:tcPr>
          <w:p>
            <w:pPr>
              <w:spacing w:after="0"/>
              <w:jc w:val="left"/>
            </w:pPr>
            <w:r>
              <w:rPr>
                <w:sz w:val="16"/>
              </w:rPr>
              <w:t>Major disaster</w:t>
            </w:r>
          </w:p>
        </w:tc>
        <w:tc>
          <w:tcPr>
            <w:tcW w:type="dxa" w:w="2154"/>
          </w:tcPr>
          <w:p>
            <w:pPr>
              <w:spacing w:after="0"/>
              <w:jc w:val="left"/>
            </w:pPr>
            <w:r>
              <w:rPr>
                <w:sz w:val="16"/>
              </w:rPr>
              <w:t>TROPICAL STORM FRANCES</w:t>
            </w:r>
          </w:p>
        </w:tc>
        <w:tc>
          <w:tcPr>
            <w:tcW w:type="dxa" w:w="2778"/>
          </w:tcPr>
          <w:p>
            <w:pPr>
              <w:spacing w:after="0"/>
              <w:jc w:val="left"/>
            </w:pPr>
            <w:r>
              <w:rPr>
                <w:sz w:val="16"/>
              </w:rPr>
              <w:t>Hurricane</w:t>
            </w:r>
          </w:p>
        </w:tc>
        <w:tc>
          <w:tcPr>
            <w:tcW w:type="dxa" w:w="1596"/>
          </w:tcPr>
          <w:p>
            <w:pPr>
              <w:spacing w:after="0"/>
              <w:jc w:val="right"/>
            </w:pPr>
            <w:r>
              <w:rPr>
                <w:sz w:val="16"/>
              </w:rPr>
              <w:t>$648,411.29</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1998-03-11</w:t>
            </w:r>
          </w:p>
        </w:tc>
        <w:tc>
          <w:tcPr>
            <w:tcW w:type="dxa" w:w="1158"/>
          </w:tcPr>
          <w:p>
            <w:pPr>
              <w:spacing w:after="0"/>
              <w:jc w:val="left"/>
            </w:pPr>
            <w:r>
              <w:rPr>
                <w:sz w:val="16"/>
              </w:rPr>
              <w:t>1998-02-14</w:t>
            </w:r>
          </w:p>
        </w:tc>
        <w:tc>
          <w:tcPr>
            <w:tcW w:type="dxa" w:w="1158"/>
          </w:tcPr>
          <w:p>
            <w:pPr>
              <w:spacing w:after="0"/>
              <w:jc w:val="left"/>
            </w:pPr>
            <w:r>
              <w:rPr>
                <w:sz w:val="16"/>
              </w:rPr>
              <w:t>DR-1209-GA</w:t>
            </w:r>
          </w:p>
        </w:tc>
        <w:tc>
          <w:tcPr>
            <w:tcW w:type="dxa" w:w="1556"/>
          </w:tcPr>
          <w:p>
            <w:pPr>
              <w:spacing w:after="0"/>
              <w:jc w:val="left"/>
            </w:pPr>
            <w:r>
              <w:rPr>
                <w:sz w:val="16"/>
              </w:rPr>
              <w:t>Major disaster</w:t>
            </w:r>
          </w:p>
        </w:tc>
        <w:tc>
          <w:tcPr>
            <w:tcW w:type="dxa" w:w="2154"/>
          </w:tcPr>
          <w:p>
            <w:pPr>
              <w:spacing w:after="0"/>
              <w:jc w:val="left"/>
            </w:pPr>
            <w:r>
              <w:rPr>
                <w:sz w:val="16"/>
              </w:rPr>
              <w:t>SEVERE STORMS AND FLOODING</w:t>
            </w:r>
          </w:p>
        </w:tc>
        <w:tc>
          <w:tcPr>
            <w:tcW w:type="dxa" w:w="2778"/>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1993-03-15</w:t>
            </w:r>
          </w:p>
        </w:tc>
        <w:tc>
          <w:tcPr>
            <w:tcW w:type="dxa" w:w="1158"/>
          </w:tcPr>
          <w:p>
            <w:pPr>
              <w:spacing w:after="0"/>
              <w:jc w:val="left"/>
            </w:pPr>
            <w:r>
              <w:rPr>
                <w:sz w:val="16"/>
              </w:rPr>
              <w:t>1993-03-13</w:t>
            </w:r>
          </w:p>
        </w:tc>
        <w:tc>
          <w:tcPr>
            <w:tcW w:type="dxa" w:w="1158"/>
          </w:tcPr>
          <w:p>
            <w:pPr>
              <w:spacing w:after="0"/>
              <w:jc w:val="left"/>
            </w:pPr>
            <w:r>
              <w:rPr>
                <w:sz w:val="16"/>
              </w:rPr>
              <w:t>EM-3097-GA</w:t>
            </w:r>
          </w:p>
        </w:tc>
        <w:tc>
          <w:tcPr>
            <w:tcW w:type="dxa" w:w="1556"/>
          </w:tcPr>
          <w:p>
            <w:pPr>
              <w:spacing w:after="0"/>
              <w:jc w:val="left"/>
            </w:pPr>
            <w:r>
              <w:rPr>
                <w:sz w:val="16"/>
              </w:rPr>
              <w:t>Emergency</w:t>
            </w:r>
          </w:p>
        </w:tc>
        <w:tc>
          <w:tcPr>
            <w:tcW w:type="dxa" w:w="2154"/>
          </w:tcPr>
          <w:p>
            <w:pPr>
              <w:spacing w:after="0"/>
              <w:jc w:val="left"/>
            </w:pPr>
            <w:r>
              <w:rPr>
                <w:sz w:val="16"/>
              </w:rPr>
              <w:t>SEVERE SNOWFALL, WINTER STORM</w:t>
            </w:r>
          </w:p>
        </w:tc>
        <w:tc>
          <w:tcPr>
            <w:tcW w:type="dxa" w:w="2778"/>
          </w:tcPr>
          <w:p>
            <w:pPr>
              <w:spacing w:after="0"/>
              <w:jc w:val="left"/>
            </w:pPr>
            <w:r>
              <w:rPr>
                <w:sz w:val="16"/>
              </w:rPr>
              <w:t>Winter Weather</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8"/>
          </w:tcPr>
          <w:p>
            <w:pPr>
              <w:spacing w:after="0"/>
              <w:jc w:val="left"/>
            </w:pPr>
            <w:r>
              <w:rPr>
                <w:sz w:val="16"/>
              </w:rPr>
              <w:t>1977-07-20</w:t>
            </w:r>
          </w:p>
        </w:tc>
        <w:tc>
          <w:tcPr>
            <w:tcW w:type="dxa" w:w="1158"/>
          </w:tcPr>
          <w:p>
            <w:pPr>
              <w:spacing w:after="0"/>
              <w:jc w:val="left"/>
            </w:pPr>
            <w:r>
              <w:rPr>
                <w:sz w:val="16"/>
              </w:rPr>
              <w:t>1977-07-20</w:t>
            </w:r>
          </w:p>
        </w:tc>
        <w:tc>
          <w:tcPr>
            <w:tcW w:type="dxa" w:w="1158"/>
          </w:tcPr>
          <w:p>
            <w:pPr>
              <w:spacing w:after="0"/>
              <w:jc w:val="left"/>
            </w:pPr>
            <w:r>
              <w:rPr>
                <w:sz w:val="16"/>
              </w:rPr>
              <w:t>EM-3044-GA</w:t>
            </w:r>
          </w:p>
        </w:tc>
        <w:tc>
          <w:tcPr>
            <w:tcW w:type="dxa" w:w="1556"/>
          </w:tcPr>
          <w:p>
            <w:pPr>
              <w:spacing w:after="0"/>
              <w:jc w:val="left"/>
            </w:pPr>
            <w:r>
              <w:rPr>
                <w:sz w:val="16"/>
              </w:rPr>
              <w:t>Emergency</w:t>
            </w:r>
          </w:p>
        </w:tc>
        <w:tc>
          <w:tcPr>
            <w:tcW w:type="dxa" w:w="2154"/>
          </w:tcPr>
          <w:p>
            <w:pPr>
              <w:spacing w:after="0"/>
              <w:jc w:val="left"/>
            </w:pPr>
            <w:r>
              <w:rPr>
                <w:sz w:val="16"/>
              </w:rPr>
              <w:t>DROUGHT</w:t>
            </w:r>
          </w:p>
        </w:tc>
        <w:tc>
          <w:tcPr>
            <w:tcW w:type="dxa" w:w="2778"/>
          </w:tcPr>
          <w:p>
            <w:pPr>
              <w:spacing w:after="0"/>
              <w:jc w:val="left"/>
            </w:pPr>
            <w:r>
              <w:rPr>
                <w:sz w:val="16"/>
              </w:rPr>
              <w:t>Drought</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123</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3"/>
        <w:gridCol w:w="2409"/>
        <w:gridCol w:w="2642"/>
        <w:gridCol w:w="1055"/>
        <w:gridCol w:w="1759"/>
        <w:gridCol w:w="1832"/>
        <w:gridCol w:w="2096"/>
      </w:tblGrid>
      <w:tr>
        <w:trPr>
          <w:cantSplit/>
          <w:tblHeader/>
        </w:trPr>
        <w:tc>
          <w:tcPr>
            <w:tcW w:type="dxa" w:w="1037"/>
            <w:shd w:val="clear" w:color="auto" w:fill="E8E8E8"/>
          </w:tcPr>
          <w:p>
            <w:pPr>
              <w:spacing w:after="0"/>
              <w:jc w:val="left"/>
            </w:pPr>
            <w:r>
              <w:rPr>
                <w:b/>
                <w:sz w:val="16"/>
              </w:rPr>
              <w:t>Date</w:t>
            </w:r>
          </w:p>
        </w:tc>
        <w:tc>
          <w:tcPr>
            <w:tcW w:type="dxa" w:w="1283"/>
            <w:shd w:val="clear" w:color="auto" w:fill="E8E8E8"/>
          </w:tcPr>
          <w:p>
            <w:pPr>
              <w:spacing w:after="0"/>
              <w:jc w:val="left"/>
            </w:pPr>
            <w:r>
              <w:rPr>
                <w:b/>
                <w:sz w:val="16"/>
              </w:rPr>
              <w:t>Event type</w:t>
            </w:r>
          </w:p>
        </w:tc>
        <w:tc>
          <w:tcPr>
            <w:tcW w:type="dxa" w:w="2409"/>
            <w:shd w:val="clear" w:color="auto" w:fill="E8E8E8"/>
          </w:tcPr>
          <w:p>
            <w:pPr>
              <w:spacing w:after="0"/>
              <w:jc w:val="left"/>
            </w:pPr>
            <w:r>
              <w:rPr>
                <w:b/>
                <w:sz w:val="16"/>
              </w:rPr>
              <w:t>Magnitude or extent</w:t>
            </w:r>
          </w:p>
        </w:tc>
        <w:tc>
          <w:tcPr>
            <w:tcW w:type="dxa" w:w="2642"/>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9"/>
            <w:shd w:val="clear" w:color="auto" w:fill="E8E8E8"/>
          </w:tcPr>
          <w:p>
            <w:pPr>
              <w:spacing w:after="0"/>
              <w:jc w:val="left"/>
            </w:pPr>
            <w:r>
              <w:rPr>
                <w:b/>
                <w:sz w:val="16"/>
              </w:rPr>
              <w:t>Location</w:t>
            </w:r>
          </w:p>
        </w:tc>
        <w:tc>
          <w:tcPr>
            <w:tcW w:type="dxa" w:w="1832"/>
            <w:shd w:val="clear" w:color="auto" w:fill="E8E8E8"/>
          </w:tcPr>
          <w:p>
            <w:pPr>
              <w:spacing w:after="0"/>
              <w:jc w:val="left"/>
            </w:pPr>
            <w:r>
              <w:rPr>
                <w:b/>
                <w:sz w:val="16"/>
              </w:rPr>
              <w:t>Flags</w:t>
            </w:r>
          </w:p>
        </w:tc>
        <w:tc>
          <w:tcPr>
            <w:tcW w:type="dxa" w:w="20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2026-02-22</w:t>
            </w:r>
          </w:p>
        </w:tc>
        <w:tc>
          <w:tcPr>
            <w:tcW w:type="dxa" w:w="1283"/>
          </w:tcPr>
          <w:p>
            <w:pPr>
              <w:spacing w:after="0"/>
              <w:jc w:val="left"/>
            </w:pPr>
            <w:r>
              <w:rPr>
                <w:sz w:val="16"/>
              </w:rPr>
              <w:t>Strong Wind</w:t>
            </w:r>
          </w:p>
        </w:tc>
        <w:tc>
          <w:tcPr>
            <w:tcW w:type="dxa" w:w="2409"/>
          </w:tcPr>
          <w:p>
            <w:pPr>
              <w:spacing w:after="0"/>
              <w:jc w:val="left"/>
            </w:pPr>
            <w:r>
              <w:rPr>
                <w:sz w:val="16"/>
              </w:rPr>
              <w:t>35 kt (40 mph) estimated gust</w:t>
            </w:r>
          </w:p>
        </w:tc>
        <w:tc>
          <w:tcPr>
            <w:tcW w:type="dxa" w:w="2642"/>
          </w:tcPr>
          <w:p>
            <w:pPr>
              <w:spacing w:after="0"/>
              <w:jc w:val="left"/>
            </w:pPr>
            <w:r>
              <w:rPr>
                <w:sz w:val="16"/>
              </w:rPr>
              <w:t>$1,000 property; $0 crops, reported for the zone (2026 dollars)</w:t>
            </w:r>
          </w:p>
        </w:tc>
        <w:tc>
          <w:tcPr>
            <w:tcW w:type="dxa" w:w="1055"/>
          </w:tcPr>
          <w:p>
            <w:pPr>
              <w:spacing w:after="0"/>
              <w:jc w:val="right"/>
            </w:pPr>
            <w:r>
              <w:rPr>
                <w:sz w:val="16"/>
              </w:rPr>
              <w:t>0, 0</w:t>
            </w:r>
          </w:p>
        </w:tc>
        <w:tc>
          <w:tcPr>
            <w:tcW w:type="dxa" w:w="1759"/>
          </w:tcPr>
          <w:p>
            <w:pPr>
              <w:spacing w:after="0"/>
              <w:jc w:val="left"/>
            </w:pPr>
            <w:r>
              <w:rPr>
                <w:sz w:val="16"/>
              </w:rPr>
              <w:t>NWS zone GAZ364 (WESTERN CHARLTON), zone-level: may include parts of neighboring counties</w:t>
            </w:r>
          </w:p>
        </w:tc>
        <w:tc>
          <w:tcPr>
            <w:tcW w:type="dxa" w:w="1832"/>
          </w:tcPr>
          <w:p>
            <w:pPr>
              <w:spacing w:after="0"/>
              <w:jc w:val="left"/>
            </w:pPr>
            <w:r>
              <w:rPr>
                <w:sz w:val="16"/>
              </w:rPr>
              <w:t>new since last plan; within last 5 years</w:t>
            </w:r>
          </w:p>
        </w:tc>
        <w:tc>
          <w:tcPr>
            <w:tcW w:type="dxa" w:w="20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2026-02-22</w:t>
            </w:r>
          </w:p>
        </w:tc>
        <w:tc>
          <w:tcPr>
            <w:tcW w:type="dxa" w:w="1283"/>
          </w:tcPr>
          <w:p>
            <w:pPr>
              <w:spacing w:after="0"/>
              <w:jc w:val="left"/>
            </w:pPr>
            <w:r>
              <w:rPr>
                <w:sz w:val="16"/>
              </w:rPr>
              <w:t>Wildfire</w:t>
            </w:r>
          </w:p>
        </w:tc>
        <w:tc>
          <w:tcPr>
            <w:tcW w:type="dxa" w:w="2409"/>
          </w:tcPr>
          <w:p>
            <w:pPr>
              <w:spacing w:after="0"/>
              <w:jc w:val="left"/>
            </w:pPr>
          </w:p>
        </w:tc>
        <w:tc>
          <w:tcPr>
            <w:tcW w:type="dxa" w:w="2642"/>
          </w:tcPr>
          <w:p>
            <w:pPr>
              <w:spacing w:after="0"/>
              <w:jc w:val="left"/>
            </w:pPr>
            <w:r>
              <w:rPr>
                <w:sz w:val="16"/>
              </w:rPr>
              <w:t>$10,000 property; $0 crops, reported for the zone (2026 dollars)</w:t>
            </w:r>
          </w:p>
        </w:tc>
        <w:tc>
          <w:tcPr>
            <w:tcW w:type="dxa" w:w="1055"/>
          </w:tcPr>
          <w:p>
            <w:pPr>
              <w:spacing w:after="0"/>
              <w:jc w:val="right"/>
            </w:pPr>
            <w:r>
              <w:rPr>
                <w:sz w:val="16"/>
              </w:rPr>
              <w:t>0, 0</w:t>
            </w:r>
          </w:p>
        </w:tc>
        <w:tc>
          <w:tcPr>
            <w:tcW w:type="dxa" w:w="1759"/>
          </w:tcPr>
          <w:p>
            <w:pPr>
              <w:spacing w:after="0"/>
              <w:jc w:val="left"/>
            </w:pPr>
            <w:r>
              <w:rPr>
                <w:sz w:val="16"/>
              </w:rPr>
              <w:t>NWS zone GAZ364 (WESTERN CHARLTON), zone-level: may include parts of neighboring counties</w:t>
            </w:r>
          </w:p>
        </w:tc>
        <w:tc>
          <w:tcPr>
            <w:tcW w:type="dxa" w:w="1832"/>
          </w:tcPr>
          <w:p>
            <w:pPr>
              <w:spacing w:after="0"/>
              <w:jc w:val="left"/>
            </w:pPr>
            <w:r>
              <w:rPr>
                <w:sz w:val="16"/>
              </w:rPr>
              <w:t>new since last plan; within last 5 years</w:t>
            </w:r>
          </w:p>
        </w:tc>
        <w:tc>
          <w:tcPr>
            <w:tcW w:type="dxa" w:w="2096"/>
          </w:tcPr>
          <w:p>
            <w:pPr>
              <w:spacing w:after="0"/>
              <w:jc w:val="left"/>
            </w:pPr>
            <w:r>
              <w:rPr>
                <w:sz w:val="16"/>
              </w:rPr>
              <w:t>B1-c worst recorded: Wildfire</w:t>
            </w:r>
          </w:p>
        </w:tc>
      </w:tr>
      <w:tr>
        <w:trPr>
          <w:cantSplit/>
        </w:trPr>
        <w:tc>
          <w:tcPr>
            <w:tcW w:type="dxa" w:w="1037"/>
          </w:tcPr>
          <w:p>
            <w:pPr>
              <w:spacing w:after="0"/>
              <w:jc w:val="left"/>
            </w:pPr>
            <w:r>
              <w:rPr>
                <w:sz w:val="16"/>
              </w:rPr>
              <w:t>2026-02-10</w:t>
            </w:r>
          </w:p>
        </w:tc>
        <w:tc>
          <w:tcPr>
            <w:tcW w:type="dxa" w:w="1283"/>
          </w:tcPr>
          <w:p>
            <w:pPr>
              <w:spacing w:after="0"/>
              <w:jc w:val="left"/>
            </w:pPr>
            <w:r>
              <w:rPr>
                <w:sz w:val="16"/>
              </w:rPr>
              <w:t>Drought</w:t>
            </w:r>
          </w:p>
        </w:tc>
        <w:tc>
          <w:tcPr>
            <w:tcW w:type="dxa" w:w="2409"/>
          </w:tcPr>
          <w:p>
            <w:pPr>
              <w:spacing w:after="0"/>
              <w:jc w:val="left"/>
            </w:pPr>
          </w:p>
        </w:tc>
        <w:tc>
          <w:tcPr>
            <w:tcW w:type="dxa" w:w="2642"/>
          </w:tcPr>
          <w:p>
            <w:pPr>
              <w:spacing w:after="0"/>
              <w:jc w:val="left"/>
            </w:pPr>
            <w:r>
              <w:rPr>
                <w:sz w:val="16"/>
              </w:rPr>
              <w:t>$0 property; $0 crops, reported for the zone (2026 dollars)</w:t>
            </w:r>
          </w:p>
        </w:tc>
        <w:tc>
          <w:tcPr>
            <w:tcW w:type="dxa" w:w="1055"/>
          </w:tcPr>
          <w:p>
            <w:pPr>
              <w:spacing w:after="0"/>
              <w:jc w:val="right"/>
            </w:pPr>
            <w:r>
              <w:rPr>
                <w:sz w:val="16"/>
              </w:rPr>
              <w:t>0, 0</w:t>
            </w:r>
          </w:p>
        </w:tc>
        <w:tc>
          <w:tcPr>
            <w:tcW w:type="dxa" w:w="1759"/>
          </w:tcPr>
          <w:p>
            <w:pPr>
              <w:spacing w:after="0"/>
              <w:jc w:val="left"/>
            </w:pPr>
            <w:r>
              <w:rPr>
                <w:sz w:val="16"/>
              </w:rPr>
              <w:t>NWS zone GAZ364 (WESTERN CHARLTON), zone-level: may include parts of neighboring counties</w:t>
            </w:r>
          </w:p>
        </w:tc>
        <w:tc>
          <w:tcPr>
            <w:tcW w:type="dxa" w:w="1832"/>
          </w:tcPr>
          <w:p>
            <w:pPr>
              <w:spacing w:after="0"/>
              <w:jc w:val="left"/>
            </w:pPr>
            <w:r>
              <w:rPr>
                <w:sz w:val="16"/>
              </w:rPr>
              <w:t>new since last plan; within last 5 years</w:t>
            </w:r>
          </w:p>
        </w:tc>
        <w:tc>
          <w:tcPr>
            <w:tcW w:type="dxa" w:w="2096"/>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283"/>
          </w:tcPr>
          <w:p>
            <w:pPr>
              <w:spacing w:after="0"/>
              <w:jc w:val="left"/>
            </w:pPr>
            <w:r>
              <w:rPr>
                <w:sz w:val="16"/>
              </w:rPr>
              <w:t>Tropical Storm</w:t>
            </w:r>
          </w:p>
        </w:tc>
        <w:tc>
          <w:tcPr>
            <w:tcW w:type="dxa" w:w="2409"/>
          </w:tcPr>
          <w:p>
            <w:pPr>
              <w:spacing w:after="0"/>
              <w:jc w:val="left"/>
            </w:pPr>
          </w:p>
        </w:tc>
        <w:tc>
          <w:tcPr>
            <w:tcW w:type="dxa" w:w="2642"/>
          </w:tcPr>
          <w:p>
            <w:pPr>
              <w:spacing w:after="0"/>
              <w:jc w:val="left"/>
            </w:pPr>
            <w:r>
              <w:rPr>
                <w:sz w:val="16"/>
              </w:rPr>
              <w:t>$0 property; $0 crops, reported for the zone (2024 dollars)</w:t>
            </w:r>
          </w:p>
        </w:tc>
        <w:tc>
          <w:tcPr>
            <w:tcW w:type="dxa" w:w="1055"/>
          </w:tcPr>
          <w:p>
            <w:pPr>
              <w:spacing w:after="0"/>
              <w:jc w:val="right"/>
            </w:pPr>
            <w:r>
              <w:rPr>
                <w:sz w:val="16"/>
              </w:rPr>
              <w:t>0, 0</w:t>
            </w:r>
          </w:p>
        </w:tc>
        <w:tc>
          <w:tcPr>
            <w:tcW w:type="dxa" w:w="1759"/>
          </w:tcPr>
          <w:p>
            <w:pPr>
              <w:spacing w:after="0"/>
              <w:jc w:val="left"/>
            </w:pPr>
            <w:r>
              <w:rPr>
                <w:sz w:val="16"/>
              </w:rPr>
              <w:t>NWS zone GAZ364 (WESTERN CHARLTON), zone-level: may include parts of neighboring counties</w:t>
            </w:r>
          </w:p>
        </w:tc>
        <w:tc>
          <w:tcPr>
            <w:tcW w:type="dxa" w:w="1832"/>
          </w:tcPr>
          <w:p>
            <w:pPr>
              <w:spacing w:after="0"/>
              <w:jc w:val="left"/>
            </w:pPr>
            <w:r>
              <w:rPr>
                <w:sz w:val="16"/>
              </w:rPr>
              <w:t>new since last plan; within last 5 years</w:t>
            </w:r>
          </w:p>
        </w:tc>
        <w:tc>
          <w:tcPr>
            <w:tcW w:type="dxa" w:w="209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2019-07-21</w:t>
            </w:r>
          </w:p>
        </w:tc>
        <w:tc>
          <w:tcPr>
            <w:tcW w:type="dxa" w:w="1283"/>
          </w:tcPr>
          <w:p>
            <w:pPr>
              <w:spacing w:after="0"/>
              <w:jc w:val="left"/>
            </w:pPr>
            <w:r>
              <w:rPr>
                <w:sz w:val="16"/>
              </w:rPr>
              <w:t>Lightning</w:t>
            </w:r>
          </w:p>
        </w:tc>
        <w:tc>
          <w:tcPr>
            <w:tcW w:type="dxa" w:w="2409"/>
          </w:tcPr>
          <w:p>
            <w:pPr>
              <w:spacing w:after="0"/>
              <w:jc w:val="left"/>
            </w:pPr>
          </w:p>
        </w:tc>
        <w:tc>
          <w:tcPr>
            <w:tcW w:type="dxa" w:w="2642"/>
          </w:tcPr>
          <w:p>
            <w:pPr>
              <w:spacing w:after="0"/>
              <w:jc w:val="left"/>
            </w:pPr>
            <w:r>
              <w:rPr>
                <w:sz w:val="16"/>
              </w:rPr>
              <w:t>$100,000 property; $0 crops (2019 dollars)</w:t>
            </w:r>
          </w:p>
        </w:tc>
        <w:tc>
          <w:tcPr>
            <w:tcW w:type="dxa" w:w="1055"/>
          </w:tcPr>
          <w:p>
            <w:pPr>
              <w:spacing w:after="0"/>
              <w:jc w:val="right"/>
            </w:pPr>
            <w:r>
              <w:rPr>
                <w:sz w:val="16"/>
              </w:rPr>
              <w:t>0, 0</w:t>
            </w:r>
          </w:p>
        </w:tc>
        <w:tc>
          <w:tcPr>
            <w:tcW w:type="dxa" w:w="1759"/>
          </w:tcPr>
          <w:p>
            <w:pPr>
              <w:spacing w:after="0"/>
              <w:jc w:val="left"/>
            </w:pPr>
            <w:r>
              <w:rPr>
                <w:sz w:val="16"/>
              </w:rPr>
              <w:t>FOLKSTON</w:t>
            </w:r>
          </w:p>
        </w:tc>
        <w:tc>
          <w:tcPr>
            <w:tcW w:type="dxa" w:w="1832"/>
          </w:tcPr>
          <w:p>
            <w:pPr>
              <w:spacing w:after="0"/>
              <w:jc w:val="left"/>
            </w:pPr>
          </w:p>
        </w:tc>
        <w:tc>
          <w:tcPr>
            <w:tcW w:type="dxa" w:w="2096"/>
          </w:tcPr>
          <w:p>
            <w:pPr>
              <w:spacing w:after="0"/>
              <w:jc w:val="left"/>
            </w:pPr>
            <w:r>
              <w:rPr>
                <w:sz w:val="16"/>
              </w:rPr>
              <w:t>B1-c worst recorded: Lightning</w:t>
            </w:r>
          </w:p>
        </w:tc>
      </w:tr>
      <w:tr>
        <w:trPr>
          <w:cantSplit/>
        </w:trPr>
        <w:tc>
          <w:tcPr>
            <w:tcW w:type="dxa" w:w="1037"/>
          </w:tcPr>
          <w:p>
            <w:pPr>
              <w:spacing w:after="0"/>
              <w:jc w:val="left"/>
            </w:pPr>
            <w:r>
              <w:rPr>
                <w:sz w:val="16"/>
              </w:rPr>
              <w:t>2017-01-22</w:t>
            </w:r>
          </w:p>
        </w:tc>
        <w:tc>
          <w:tcPr>
            <w:tcW w:type="dxa" w:w="1283"/>
          </w:tcPr>
          <w:p>
            <w:pPr>
              <w:spacing w:after="0"/>
              <w:jc w:val="left"/>
            </w:pPr>
            <w:r>
              <w:rPr>
                <w:sz w:val="16"/>
              </w:rPr>
              <w:t>Thunderstorm Wind</w:t>
            </w:r>
          </w:p>
        </w:tc>
        <w:tc>
          <w:tcPr>
            <w:tcW w:type="dxa" w:w="2409"/>
          </w:tcPr>
          <w:p>
            <w:pPr>
              <w:spacing w:after="0"/>
              <w:jc w:val="left"/>
            </w:pPr>
            <w:r>
              <w:rPr>
                <w:sz w:val="16"/>
              </w:rPr>
              <w:t>61 kt (70 mph) estimated gust</w:t>
            </w:r>
          </w:p>
        </w:tc>
        <w:tc>
          <w:tcPr>
            <w:tcW w:type="dxa" w:w="2642"/>
          </w:tcPr>
          <w:p>
            <w:pPr>
              <w:spacing w:after="0"/>
              <w:jc w:val="left"/>
            </w:pPr>
            <w:r>
              <w:rPr>
                <w:sz w:val="16"/>
              </w:rPr>
              <w:t>$0 property; $0 crops (2017 dollars)</w:t>
            </w:r>
          </w:p>
        </w:tc>
        <w:tc>
          <w:tcPr>
            <w:tcW w:type="dxa" w:w="1055"/>
          </w:tcPr>
          <w:p>
            <w:pPr>
              <w:spacing w:after="0"/>
              <w:jc w:val="right"/>
            </w:pPr>
            <w:r>
              <w:rPr>
                <w:sz w:val="16"/>
              </w:rPr>
              <w:t>0, 0</w:t>
            </w:r>
          </w:p>
        </w:tc>
        <w:tc>
          <w:tcPr>
            <w:tcW w:type="dxa" w:w="1759"/>
          </w:tcPr>
          <w:p>
            <w:pPr>
              <w:spacing w:after="0"/>
              <w:jc w:val="left"/>
            </w:pPr>
            <w:r>
              <w:rPr>
                <w:sz w:val="16"/>
              </w:rPr>
              <w:t>HOMELAND</w:t>
            </w:r>
          </w:p>
        </w:tc>
        <w:tc>
          <w:tcPr>
            <w:tcW w:type="dxa" w:w="1832"/>
          </w:tcPr>
          <w:p>
            <w:pPr>
              <w:spacing w:after="0"/>
              <w:jc w:val="left"/>
            </w:pPr>
          </w:p>
        </w:tc>
        <w:tc>
          <w:tcPr>
            <w:tcW w:type="dxa" w:w="2096"/>
          </w:tcPr>
          <w:p>
            <w:pPr>
              <w:spacing w:after="0"/>
              <w:jc w:val="left"/>
            </w:pPr>
            <w:r>
              <w:rPr>
                <w:sz w:val="16"/>
              </w:rPr>
              <w:t>B1-c worst recorded: Thunderstorm Wind</w:t>
            </w:r>
          </w:p>
        </w:tc>
      </w:tr>
      <w:tr>
        <w:trPr>
          <w:cantSplit/>
        </w:trPr>
        <w:tc>
          <w:tcPr>
            <w:tcW w:type="dxa" w:w="1037"/>
          </w:tcPr>
          <w:p>
            <w:pPr>
              <w:spacing w:after="0"/>
              <w:jc w:val="left"/>
            </w:pPr>
            <w:r>
              <w:rPr>
                <w:sz w:val="16"/>
              </w:rPr>
              <w:t>2008-08-13</w:t>
            </w:r>
          </w:p>
        </w:tc>
        <w:tc>
          <w:tcPr>
            <w:tcW w:type="dxa" w:w="1283"/>
          </w:tcPr>
          <w:p>
            <w:pPr>
              <w:spacing w:after="0"/>
              <w:jc w:val="left"/>
            </w:pPr>
            <w:r>
              <w:rPr>
                <w:sz w:val="16"/>
              </w:rPr>
              <w:t>Thunderstorm Wind</w:t>
            </w:r>
          </w:p>
        </w:tc>
        <w:tc>
          <w:tcPr>
            <w:tcW w:type="dxa" w:w="2409"/>
          </w:tcPr>
          <w:p>
            <w:pPr>
              <w:spacing w:after="0"/>
              <w:jc w:val="left"/>
            </w:pPr>
            <w:r>
              <w:rPr>
                <w:sz w:val="16"/>
              </w:rPr>
              <w:t>50 kt (58 mph) estimated gust</w:t>
            </w:r>
          </w:p>
        </w:tc>
        <w:tc>
          <w:tcPr>
            <w:tcW w:type="dxa" w:w="2642"/>
          </w:tcPr>
          <w:p>
            <w:pPr>
              <w:spacing w:after="0"/>
              <w:jc w:val="left"/>
            </w:pPr>
            <w:r>
              <w:rPr>
                <w:sz w:val="16"/>
              </w:rPr>
              <w:t>$0 property; $0 crops (2008 dollars)</w:t>
            </w:r>
          </w:p>
        </w:tc>
        <w:tc>
          <w:tcPr>
            <w:tcW w:type="dxa" w:w="1055"/>
          </w:tcPr>
          <w:p>
            <w:pPr>
              <w:spacing w:after="0"/>
              <w:jc w:val="right"/>
            </w:pPr>
            <w:r>
              <w:rPr>
                <w:sz w:val="16"/>
              </w:rPr>
              <w:t>0, 2</w:t>
            </w:r>
          </w:p>
        </w:tc>
        <w:tc>
          <w:tcPr>
            <w:tcW w:type="dxa" w:w="1759"/>
          </w:tcPr>
          <w:p>
            <w:pPr>
              <w:spacing w:after="0"/>
              <w:jc w:val="left"/>
            </w:pPr>
            <w:r>
              <w:rPr>
                <w:sz w:val="16"/>
              </w:rPr>
              <w:t>HOMELAND</w:t>
            </w:r>
          </w:p>
        </w:tc>
        <w:tc>
          <w:tcPr>
            <w:tcW w:type="dxa" w:w="1832"/>
          </w:tcPr>
          <w:p>
            <w:pPr>
              <w:spacing w:after="0"/>
              <w:jc w:val="left"/>
            </w:pPr>
          </w:p>
        </w:tc>
        <w:tc>
          <w:tcPr>
            <w:tcW w:type="dxa" w:w="2096"/>
          </w:tcPr>
          <w:p>
            <w:pPr>
              <w:spacing w:after="0"/>
              <w:jc w:val="left"/>
            </w:pPr>
            <w:r>
              <w:rPr>
                <w:sz w:val="16"/>
              </w:rPr>
              <w:t>deaths or injuries recorded</w:t>
            </w:r>
          </w:p>
        </w:tc>
      </w:tr>
      <w:tr>
        <w:trPr>
          <w:cantSplit/>
        </w:trPr>
        <w:tc>
          <w:tcPr>
            <w:tcW w:type="dxa" w:w="1037"/>
          </w:tcPr>
          <w:p>
            <w:pPr>
              <w:spacing w:after="0"/>
              <w:jc w:val="left"/>
            </w:pPr>
            <w:r>
              <w:rPr>
                <w:sz w:val="16"/>
              </w:rPr>
              <w:t>2002-12-24</w:t>
            </w:r>
          </w:p>
        </w:tc>
        <w:tc>
          <w:tcPr>
            <w:tcW w:type="dxa" w:w="1283"/>
          </w:tcPr>
          <w:p>
            <w:pPr>
              <w:spacing w:after="0"/>
              <w:jc w:val="left"/>
            </w:pPr>
            <w:r>
              <w:rPr>
                <w:sz w:val="16"/>
              </w:rPr>
              <w:t>Tornado</w:t>
            </w:r>
          </w:p>
        </w:tc>
        <w:tc>
          <w:tcPr>
            <w:tcW w:type="dxa" w:w="2409"/>
          </w:tcPr>
          <w:p>
            <w:pPr>
              <w:spacing w:after="0"/>
              <w:jc w:val="left"/>
            </w:pPr>
            <w:r>
              <w:rPr>
                <w:sz w:val="16"/>
              </w:rPr>
              <w:t>F1, 0.5 mi within this county, 30 yd wide</w:t>
            </w:r>
          </w:p>
        </w:tc>
        <w:tc>
          <w:tcPr>
            <w:tcW w:type="dxa" w:w="2642"/>
          </w:tcPr>
          <w:p>
            <w:pPr>
              <w:spacing w:after="0"/>
              <w:jc w:val="left"/>
            </w:pPr>
            <w:r>
              <w:rPr>
                <w:sz w:val="16"/>
              </w:rPr>
              <w:t>$100,000 property; crops not reported (2002 dollars)</w:t>
            </w:r>
          </w:p>
        </w:tc>
        <w:tc>
          <w:tcPr>
            <w:tcW w:type="dxa" w:w="1055"/>
          </w:tcPr>
          <w:p>
            <w:pPr>
              <w:spacing w:after="0"/>
              <w:jc w:val="right"/>
            </w:pPr>
            <w:r>
              <w:rPr>
                <w:sz w:val="16"/>
              </w:rPr>
              <w:t>0, 0</w:t>
            </w:r>
          </w:p>
        </w:tc>
        <w:tc>
          <w:tcPr>
            <w:tcW w:type="dxa" w:w="1759"/>
          </w:tcPr>
          <w:p>
            <w:pPr>
              <w:spacing w:after="0"/>
              <w:jc w:val="left"/>
            </w:pPr>
            <w:r>
              <w:rPr>
                <w:sz w:val="16"/>
              </w:rPr>
              <w:t>WINOKUR</w:t>
            </w:r>
          </w:p>
        </w:tc>
        <w:tc>
          <w:tcPr>
            <w:tcW w:type="dxa" w:w="1832"/>
          </w:tcPr>
          <w:p>
            <w:pPr>
              <w:spacing w:after="0"/>
              <w:jc w:val="left"/>
            </w:pPr>
          </w:p>
        </w:tc>
        <w:tc>
          <w:tcPr>
            <w:tcW w:type="dxa" w:w="2096"/>
          </w:tcPr>
          <w:p>
            <w:pPr>
              <w:spacing w:after="0"/>
              <w:jc w:val="left"/>
            </w:pPr>
            <w:r>
              <w:rPr>
                <w:sz w:val="16"/>
              </w:rPr>
              <w:t>B1-c most damaging: Tornado</w:t>
            </w:r>
          </w:p>
        </w:tc>
      </w:tr>
      <w:tr>
        <w:trPr>
          <w:cantSplit/>
        </w:trPr>
        <w:tc>
          <w:tcPr>
            <w:tcW w:type="dxa" w:w="1037"/>
          </w:tcPr>
          <w:p>
            <w:pPr>
              <w:spacing w:after="0"/>
              <w:jc w:val="left"/>
            </w:pPr>
            <w:r>
              <w:rPr>
                <w:sz w:val="16"/>
              </w:rPr>
              <w:t>2000-03-27</w:t>
            </w:r>
          </w:p>
        </w:tc>
        <w:tc>
          <w:tcPr>
            <w:tcW w:type="dxa" w:w="1283"/>
          </w:tcPr>
          <w:p>
            <w:pPr>
              <w:spacing w:after="0"/>
              <w:jc w:val="left"/>
            </w:pPr>
            <w:r>
              <w:rPr>
                <w:sz w:val="16"/>
              </w:rPr>
              <w:t>Hail</w:t>
            </w:r>
          </w:p>
        </w:tc>
        <w:tc>
          <w:tcPr>
            <w:tcW w:type="dxa" w:w="2409"/>
          </w:tcPr>
          <w:p>
            <w:pPr>
              <w:spacing w:after="0"/>
              <w:jc w:val="left"/>
            </w:pPr>
            <w:r>
              <w:rPr>
                <w:sz w:val="16"/>
              </w:rPr>
              <w:t>2 in</w:t>
            </w:r>
          </w:p>
        </w:tc>
        <w:tc>
          <w:tcPr>
            <w:tcW w:type="dxa" w:w="2642"/>
          </w:tcPr>
          <w:p>
            <w:pPr>
              <w:spacing w:after="0"/>
              <w:jc w:val="left"/>
            </w:pPr>
            <w:r>
              <w:rPr>
                <w:sz w:val="16"/>
              </w:rPr>
              <w:t>damage not reported</w:t>
            </w:r>
          </w:p>
        </w:tc>
        <w:tc>
          <w:tcPr>
            <w:tcW w:type="dxa" w:w="1055"/>
          </w:tcPr>
          <w:p>
            <w:pPr>
              <w:spacing w:after="0"/>
              <w:jc w:val="right"/>
            </w:pPr>
            <w:r>
              <w:rPr>
                <w:sz w:val="16"/>
              </w:rPr>
              <w:t>0, 0</w:t>
            </w:r>
          </w:p>
        </w:tc>
        <w:tc>
          <w:tcPr>
            <w:tcW w:type="dxa" w:w="1759"/>
          </w:tcPr>
          <w:p>
            <w:pPr>
              <w:spacing w:after="0"/>
              <w:jc w:val="left"/>
            </w:pPr>
            <w:r>
              <w:rPr>
                <w:sz w:val="16"/>
              </w:rPr>
              <w:t>FOLKSTON</w:t>
            </w:r>
          </w:p>
        </w:tc>
        <w:tc>
          <w:tcPr>
            <w:tcW w:type="dxa" w:w="1832"/>
          </w:tcPr>
          <w:p>
            <w:pPr>
              <w:spacing w:after="0"/>
              <w:jc w:val="left"/>
            </w:pPr>
          </w:p>
        </w:tc>
        <w:tc>
          <w:tcPr>
            <w:tcW w:type="dxa" w:w="2096"/>
          </w:tcPr>
          <w:p>
            <w:pPr>
              <w:spacing w:after="0"/>
              <w:jc w:val="left"/>
            </w:pPr>
            <w:r>
              <w:rPr>
                <w:sz w:val="16"/>
              </w:rPr>
              <w:t>B1-c worst recorded: Hail</w:t>
            </w:r>
          </w:p>
        </w:tc>
      </w:tr>
      <w:tr>
        <w:trPr>
          <w:cantSplit/>
        </w:trPr>
        <w:tc>
          <w:tcPr>
            <w:tcW w:type="dxa" w:w="1037"/>
          </w:tcPr>
          <w:p>
            <w:pPr>
              <w:spacing w:after="0"/>
              <w:jc w:val="left"/>
            </w:pPr>
            <w:r>
              <w:rPr>
                <w:sz w:val="16"/>
              </w:rPr>
              <w:t>1996-10-07</w:t>
            </w:r>
          </w:p>
        </w:tc>
        <w:tc>
          <w:tcPr>
            <w:tcW w:type="dxa" w:w="1283"/>
          </w:tcPr>
          <w:p>
            <w:pPr>
              <w:spacing w:after="0"/>
              <w:jc w:val="left"/>
            </w:pPr>
            <w:r>
              <w:rPr>
                <w:sz w:val="16"/>
              </w:rPr>
              <w:t>Flash Flood</w:t>
            </w:r>
          </w:p>
        </w:tc>
        <w:tc>
          <w:tcPr>
            <w:tcW w:type="dxa" w:w="2409"/>
          </w:tcPr>
          <w:p>
            <w:pPr>
              <w:spacing w:after="0"/>
              <w:jc w:val="left"/>
            </w:pPr>
          </w:p>
        </w:tc>
        <w:tc>
          <w:tcPr>
            <w:tcW w:type="dxa" w:w="2642"/>
          </w:tcPr>
          <w:p>
            <w:pPr>
              <w:spacing w:after="0"/>
              <w:jc w:val="left"/>
            </w:pPr>
            <w:r>
              <w:rPr>
                <w:sz w:val="16"/>
              </w:rPr>
              <w:t>$160,000 property; crops not reported (1996 dollars)</w:t>
            </w:r>
          </w:p>
        </w:tc>
        <w:tc>
          <w:tcPr>
            <w:tcW w:type="dxa" w:w="1055"/>
          </w:tcPr>
          <w:p>
            <w:pPr>
              <w:spacing w:after="0"/>
              <w:jc w:val="right"/>
            </w:pPr>
            <w:r>
              <w:rPr>
                <w:sz w:val="16"/>
              </w:rPr>
              <w:t>0, 0</w:t>
            </w:r>
          </w:p>
        </w:tc>
        <w:tc>
          <w:tcPr>
            <w:tcW w:type="dxa" w:w="1759"/>
          </w:tcPr>
          <w:p>
            <w:pPr>
              <w:spacing w:after="0"/>
              <w:jc w:val="left"/>
            </w:pPr>
            <w:r>
              <w:rPr>
                <w:sz w:val="16"/>
              </w:rPr>
              <w:t>FOLKSTON</w:t>
            </w:r>
          </w:p>
        </w:tc>
        <w:tc>
          <w:tcPr>
            <w:tcW w:type="dxa" w:w="1832"/>
          </w:tcPr>
          <w:p>
            <w:pPr>
              <w:spacing w:after="0"/>
              <w:jc w:val="left"/>
            </w:pPr>
          </w:p>
        </w:tc>
        <w:tc>
          <w:tcPr>
            <w:tcW w:type="dxa" w:w="20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1995-02-11</w:t>
            </w:r>
          </w:p>
        </w:tc>
        <w:tc>
          <w:tcPr>
            <w:tcW w:type="dxa" w:w="1283"/>
          </w:tcPr>
          <w:p>
            <w:pPr>
              <w:spacing w:after="0"/>
              <w:jc w:val="left"/>
            </w:pPr>
            <w:r>
              <w:rPr>
                <w:sz w:val="16"/>
              </w:rPr>
              <w:t>Thunderstorm Wind</w:t>
            </w:r>
          </w:p>
        </w:tc>
        <w:tc>
          <w:tcPr>
            <w:tcW w:type="dxa" w:w="2409"/>
          </w:tcPr>
          <w:p>
            <w:pPr>
              <w:spacing w:after="0"/>
              <w:jc w:val="left"/>
            </w:pPr>
            <w:r>
              <w:rPr>
                <w:sz w:val="16"/>
              </w:rPr>
              <w:t>speed not recorded</w:t>
            </w:r>
          </w:p>
        </w:tc>
        <w:tc>
          <w:tcPr>
            <w:tcW w:type="dxa" w:w="2642"/>
          </w:tcPr>
          <w:p>
            <w:pPr>
              <w:spacing w:after="0"/>
              <w:jc w:val="left"/>
            </w:pPr>
            <w:r>
              <w:rPr>
                <w:sz w:val="16"/>
              </w:rPr>
              <w:t>$135,000 property; $50,000 crops (1995 dollars)</w:t>
            </w:r>
          </w:p>
        </w:tc>
        <w:tc>
          <w:tcPr>
            <w:tcW w:type="dxa" w:w="1055"/>
          </w:tcPr>
          <w:p>
            <w:pPr>
              <w:spacing w:after="0"/>
              <w:jc w:val="right"/>
            </w:pPr>
            <w:r>
              <w:rPr>
                <w:sz w:val="16"/>
              </w:rPr>
              <w:t>0, 0</w:t>
            </w:r>
          </w:p>
        </w:tc>
        <w:tc>
          <w:tcPr>
            <w:tcW w:type="dxa" w:w="1759"/>
          </w:tcPr>
          <w:p>
            <w:pPr>
              <w:spacing w:after="0"/>
              <w:jc w:val="left"/>
            </w:pPr>
            <w:r>
              <w:rPr>
                <w:sz w:val="16"/>
              </w:rPr>
              <w:t>Folkston</w:t>
            </w:r>
          </w:p>
        </w:tc>
        <w:tc>
          <w:tcPr>
            <w:tcW w:type="dxa" w:w="1832"/>
          </w:tcPr>
          <w:p>
            <w:pPr>
              <w:spacing w:after="0"/>
              <w:jc w:val="left"/>
            </w:pPr>
          </w:p>
        </w:tc>
        <w:tc>
          <w:tcPr>
            <w:tcW w:type="dxa" w:w="2096"/>
          </w:tcPr>
          <w:p>
            <w:pPr>
              <w:spacing w:after="0"/>
              <w:jc w:val="left"/>
            </w:pPr>
            <w:r>
              <w:rPr>
                <w:sz w:val="16"/>
              </w:rPr>
              <w:t>B1-c most damaging: Thunderstorm Wind</w:t>
            </w:r>
          </w:p>
        </w:tc>
      </w:tr>
      <w:tr>
        <w:trPr>
          <w:cantSplit/>
        </w:trPr>
        <w:tc>
          <w:tcPr>
            <w:tcW w:type="dxa" w:w="1037"/>
          </w:tcPr>
          <w:p>
            <w:pPr>
              <w:spacing w:after="0"/>
              <w:jc w:val="left"/>
            </w:pPr>
            <w:r>
              <w:rPr>
                <w:sz w:val="16"/>
              </w:rPr>
              <w:t>1961-03-31</w:t>
            </w:r>
          </w:p>
        </w:tc>
        <w:tc>
          <w:tcPr>
            <w:tcW w:type="dxa" w:w="1283"/>
          </w:tcPr>
          <w:p>
            <w:pPr>
              <w:spacing w:after="0"/>
              <w:jc w:val="left"/>
            </w:pPr>
            <w:r>
              <w:rPr>
                <w:sz w:val="16"/>
              </w:rPr>
              <w:t>Tornado</w:t>
            </w:r>
          </w:p>
        </w:tc>
        <w:tc>
          <w:tcPr>
            <w:tcW w:type="dxa" w:w="2409"/>
          </w:tcPr>
          <w:p>
            <w:pPr>
              <w:spacing w:after="0"/>
              <w:jc w:val="left"/>
            </w:pPr>
            <w:r>
              <w:rPr>
                <w:sz w:val="16"/>
              </w:rPr>
              <w:t>F1, 3.3 mi path length (records before 1996 may include the whole path; rating and listing come from the county where the tornado began), 400 yd wide</w:t>
            </w:r>
          </w:p>
        </w:tc>
        <w:tc>
          <w:tcPr>
            <w:tcW w:type="dxa" w:w="2642"/>
          </w:tcPr>
          <w:p>
            <w:pPr>
              <w:spacing w:after="0"/>
              <w:jc w:val="left"/>
            </w:pPr>
            <w:r>
              <w:rPr>
                <w:sz w:val="16"/>
              </w:rPr>
              <w:t>damage not recorded (pre-1996 record)</w:t>
            </w:r>
          </w:p>
        </w:tc>
        <w:tc>
          <w:tcPr>
            <w:tcW w:type="dxa" w:w="1055"/>
          </w:tcPr>
          <w:p>
            <w:pPr>
              <w:spacing w:after="0"/>
              <w:jc w:val="right"/>
            </w:pPr>
            <w:r>
              <w:rPr>
                <w:sz w:val="16"/>
              </w:rPr>
              <w:t>0, 1</w:t>
            </w:r>
          </w:p>
        </w:tc>
        <w:tc>
          <w:tcPr>
            <w:tcW w:type="dxa" w:w="1759"/>
          </w:tcPr>
          <w:p>
            <w:pPr>
              <w:spacing w:after="0"/>
              <w:jc w:val="left"/>
            </w:pPr>
            <w:r>
              <w:rPr>
                <w:sz w:val="16"/>
              </w:rPr>
              <w:t>location not recorded</w:t>
            </w:r>
          </w:p>
        </w:tc>
        <w:tc>
          <w:tcPr>
            <w:tcW w:type="dxa" w:w="1832"/>
          </w:tcPr>
          <w:p>
            <w:pPr>
              <w:spacing w:after="0"/>
              <w:jc w:val="left"/>
            </w:pPr>
          </w:p>
        </w:tc>
        <w:tc>
          <w:tcPr>
            <w:tcW w:type="dxa" w:w="20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6"/>
        <w:gridCol w:w="1591"/>
        <w:gridCol w:w="1037"/>
        <w:gridCol w:w="1743"/>
        <w:gridCol w:w="1527"/>
        <w:gridCol w:w="1527"/>
        <w:gridCol w:w="1037"/>
        <w:gridCol w:w="1895"/>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6"/>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6"/>
          </w:tcPr>
          <w:p>
            <w:pPr>
              <w:spacing w:after="0"/>
              <w:jc w:val="left"/>
            </w:pPr>
            <w:r>
              <w:rPr>
                <w:sz w:val="16"/>
              </w:rPr>
              <w:t>events per year</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p>
        </w:tc>
        <w:tc>
          <w:tcPr>
            <w:tcW w:type="dxa" w:w="1527"/>
          </w:tcPr>
          <w:p>
            <w:pPr>
              <w:spacing w:after="0"/>
              <w:jc w:val="left"/>
            </w:pPr>
            <w:r>
              <w:rPr>
                <w:sz w:val="16"/>
              </w:rPr>
              <w:t>1994 to 2023 (30 years)</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r>
              <w:rPr>
                <w:sz w:val="16"/>
              </w:rPr>
              <w:t>0.012</w:t>
            </w:r>
          </w:p>
        </w:tc>
        <w:tc>
          <w:tcPr>
            <w:tcW w:type="dxa" w:w="1466"/>
          </w:tcPr>
          <w:p>
            <w:pPr>
              <w:spacing w:after="0"/>
              <w:jc w:val="left"/>
            </w:pPr>
            <w:r>
              <w:rPr>
                <w:sz w:val="16"/>
              </w:rPr>
              <w:t>events per year at a location (modeled)</w:t>
            </w:r>
          </w:p>
        </w:tc>
        <w:tc>
          <w:tcPr>
            <w:tcW w:type="dxa" w:w="1591"/>
          </w:tcPr>
          <w:p>
            <w:pPr>
              <w:spacing w:after="0"/>
              <w:jc w:val="left"/>
            </w:pPr>
            <w:r>
              <w:rPr>
                <w:sz w:val="16"/>
              </w:rPr>
              <w:t>about 0.012 per year at a given location in the county</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2"/>
          </w:tcPr>
          <w:p>
            <w:pPr>
              <w:spacing w:after="0"/>
              <w:jc w:val="right"/>
            </w:pPr>
            <w:r>
              <w:rPr>
                <w:sz w:val="16"/>
              </w:rPr>
              <w:t>1.27</w:t>
            </w:r>
          </w:p>
        </w:tc>
        <w:tc>
          <w:tcPr>
            <w:tcW w:type="dxa" w:w="1466"/>
          </w:tcPr>
          <w:p>
            <w:pPr>
              <w:spacing w:after="0"/>
              <w:jc w:val="left"/>
            </w:pPr>
            <w:r>
              <w:rPr>
                <w:sz w:val="16"/>
              </w:rPr>
              <w:t>event-days per year</w:t>
            </w:r>
          </w:p>
        </w:tc>
        <w:tc>
          <w:tcPr>
            <w:tcW w:type="dxa" w:w="1591"/>
          </w:tcPr>
          <w:p>
            <w:pPr>
              <w:spacing w:after="0"/>
              <w:jc w:val="left"/>
            </w:pPr>
            <w:r>
              <w:rPr>
                <w:sz w:val="16"/>
              </w:rPr>
              <w:t>about 1.27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24.2</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26</w:t>
            </w:r>
          </w:p>
        </w:tc>
        <w:tc>
          <w:tcPr>
            <w:tcW w:type="dxa" w:w="1466"/>
          </w:tcPr>
          <w:p>
            <w:pPr>
              <w:spacing w:after="0"/>
              <w:jc w:val="left"/>
            </w:pPr>
            <w:r>
              <w:rPr>
                <w:sz w:val="16"/>
              </w:rPr>
              <w:t>event-days per year</w:t>
            </w:r>
          </w:p>
        </w:tc>
        <w:tc>
          <w:tcPr>
            <w:tcW w:type="dxa" w:w="1591"/>
          </w:tcPr>
          <w:p>
            <w:pPr>
              <w:spacing w:after="0"/>
              <w:jc w:val="left"/>
            </w:pPr>
            <w:r>
              <w:rPr>
                <w:sz w:val="16"/>
              </w:rPr>
              <w:t>about 26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7"/>
          </w:tcPr>
          <w:p>
            <w:pPr>
              <w:spacing w:after="0"/>
              <w:jc w:val="right"/>
            </w:pPr>
            <w:r>
              <w:rPr>
                <w:sz w:val="16"/>
              </w:rPr>
              <w:t>770</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NRI gives about 26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0.00127</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1.97</w:t>
            </w:r>
          </w:p>
        </w:tc>
        <w:tc>
          <w:tcPr>
            <w:tcW w:type="dxa" w:w="1466"/>
          </w:tcPr>
          <w:p>
            <w:pPr>
              <w:spacing w:after="0"/>
              <w:jc w:val="left"/>
            </w:pPr>
            <w:r>
              <w:rPr>
                <w:sz w:val="16"/>
              </w:rPr>
              <w:t>events per year</w:t>
            </w:r>
          </w:p>
        </w:tc>
        <w:tc>
          <w:tcPr>
            <w:tcW w:type="dxa" w:w="1591"/>
          </w:tcPr>
          <w:p>
            <w:pPr>
              <w:spacing w:after="0"/>
              <w:jc w:val="left"/>
            </w:pPr>
            <w:r>
              <w:rPr>
                <w:sz w:val="16"/>
              </w:rPr>
              <w:t>about 1.97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74.9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4.96</w:t>
            </w:r>
          </w:p>
        </w:tc>
        <w:tc>
          <w:tcPr>
            <w:tcW w:type="dxa" w:w="1466"/>
          </w:tcPr>
          <w:p>
            <w:pPr>
              <w:spacing w:after="0"/>
              <w:jc w:val="left"/>
            </w:pPr>
            <w:r>
              <w:rPr>
                <w:sz w:val="16"/>
              </w:rPr>
              <w:t>event-days per year</w:t>
            </w:r>
          </w:p>
        </w:tc>
        <w:tc>
          <w:tcPr>
            <w:tcW w:type="dxa" w:w="1591"/>
          </w:tcPr>
          <w:p>
            <w:pPr>
              <w:spacing w:after="0"/>
              <w:jc w:val="left"/>
            </w:pPr>
            <w:r>
              <w:rPr>
                <w:sz w:val="16"/>
              </w:rPr>
              <w:t>about 4.96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87.3</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0.269</w:t>
            </w:r>
          </w:p>
        </w:tc>
        <w:tc>
          <w:tcPr>
            <w:tcW w:type="dxa" w:w="1466"/>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91</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0.0927</w:t>
            </w:r>
          </w:p>
        </w:tc>
        <w:tc>
          <w:tcPr>
            <w:tcW w:type="dxa" w:w="1466"/>
          </w:tcPr>
          <w:p>
            <w:pPr>
              <w:spacing w:after="0"/>
              <w:jc w:val="left"/>
            </w:pPr>
            <w:r>
              <w:rPr>
                <w:sz w:val="16"/>
              </w:rPr>
              <w:t>event-days per year</w:t>
            </w:r>
          </w:p>
        </w:tc>
        <w:tc>
          <w:tcPr>
            <w:tcW w:type="dxa" w:w="1591"/>
          </w:tcPr>
          <w:p>
            <w:pPr>
              <w:spacing w:after="0"/>
              <w:jc w:val="left"/>
            </w:pPr>
            <w:r>
              <w:rPr>
                <w:sz w:val="16"/>
              </w:rPr>
              <w:t>about 0.0927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7"/>
          </w:tcPr>
          <w:p>
            <w:pPr>
              <w:spacing w:after="0"/>
              <w:jc w:val="right"/>
            </w:pPr>
            <w:r>
              <w:rPr>
                <w:sz w:val="16"/>
              </w:rPr>
              <w:t>6</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0.25</w:t>
            </w:r>
          </w:p>
        </w:tc>
        <w:tc>
          <w:tcPr>
            <w:tcW w:type="dxa" w:w="1466"/>
          </w:tcPr>
          <w:p>
            <w:pPr>
              <w:spacing w:after="0"/>
              <w:jc w:val="left"/>
            </w:pPr>
            <w:r>
              <w:rPr>
                <w:sz w:val="16"/>
              </w:rPr>
              <w:t>event-days per year</w:t>
            </w:r>
          </w:p>
        </w:tc>
        <w:tc>
          <w:tcPr>
            <w:tcW w:type="dxa" w:w="1591"/>
          </w:tcPr>
          <w:p>
            <w:pPr>
              <w:spacing w:after="0"/>
              <w:jc w:val="left"/>
            </w:pPr>
            <w:r>
              <w:rPr>
                <w:sz w:val="16"/>
              </w:rPr>
              <w:t>about 0.25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7"/>
          </w:tcPr>
          <w:p>
            <w:pPr>
              <w:spacing w:after="0"/>
              <w:jc w:val="right"/>
            </w:pPr>
            <w:r>
              <w:rPr>
                <w:sz w:val="16"/>
              </w:rPr>
              <w:t>7</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0.0993</w:t>
            </w:r>
          </w:p>
        </w:tc>
        <w:tc>
          <w:tcPr>
            <w:tcW w:type="dxa" w:w="1466"/>
          </w:tcPr>
          <w:p>
            <w:pPr>
              <w:spacing w:after="0"/>
              <w:jc w:val="left"/>
            </w:pPr>
            <w:r>
              <w:rPr>
                <w:sz w:val="16"/>
              </w:rPr>
              <w:t>events per year (modeled)</w:t>
            </w:r>
          </w:p>
        </w:tc>
        <w:tc>
          <w:tcPr>
            <w:tcW w:type="dxa" w:w="1591"/>
          </w:tcPr>
          <w:p>
            <w:pPr>
              <w:spacing w:after="0"/>
              <w:jc w:val="left"/>
            </w:pPr>
            <w:r>
              <w:rPr>
                <w:sz w:val="16"/>
              </w:rPr>
              <w:t>about 1 in 10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76.9</w:t>
            </w:r>
          </w:p>
        </w:tc>
        <w:tc>
          <w:tcPr>
            <w:tcW w:type="dxa" w:w="1466"/>
          </w:tcPr>
          <w:p>
            <w:pPr>
              <w:spacing w:after="0"/>
              <w:jc w:val="left"/>
            </w:pPr>
            <w:r>
              <w:rPr>
                <w:sz w:val="16"/>
              </w:rPr>
              <w:t>days per year with a strike</w:t>
            </w:r>
          </w:p>
        </w:tc>
        <w:tc>
          <w:tcPr>
            <w:tcW w:type="dxa" w:w="1591"/>
          </w:tcPr>
          <w:p>
            <w:pPr>
              <w:spacing w:after="0"/>
              <w:jc w:val="left"/>
            </w:pPr>
            <w:r>
              <w:rPr>
                <w:sz w:val="16"/>
              </w:rPr>
              <w:t>about 76.9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1.04</w:t>
            </w:r>
          </w:p>
        </w:tc>
        <w:tc>
          <w:tcPr>
            <w:tcW w:type="dxa" w:w="1466"/>
          </w:tcPr>
          <w:p>
            <w:pPr>
              <w:spacing w:after="0"/>
              <w:jc w:val="left"/>
            </w:pPr>
            <w:r>
              <w:rPr>
                <w:sz w:val="16"/>
              </w:rPr>
              <w:t>events per year</w:t>
            </w:r>
          </w:p>
        </w:tc>
        <w:tc>
          <w:tcPr>
            <w:tcW w:type="dxa" w:w="1591"/>
          </w:tcPr>
          <w:p>
            <w:pPr>
              <w:spacing w:after="0"/>
              <w:jc w:val="left"/>
            </w:pPr>
            <w:r>
              <w:rPr>
                <w:sz w:val="16"/>
              </w:rPr>
              <w:t>about 1.04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7"/>
          </w:tcPr>
          <w:p>
            <w:pPr>
              <w:spacing w:after="0"/>
              <w:jc w:val="right"/>
            </w:pPr>
            <w:r>
              <w:rPr>
                <w:sz w:val="16"/>
              </w:rPr>
              <w:t>40</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0.396</w:t>
            </w:r>
          </w:p>
        </w:tc>
        <w:tc>
          <w:tcPr>
            <w:tcW w:type="dxa" w:w="1466"/>
          </w:tcPr>
          <w:p>
            <w:pPr>
              <w:spacing w:after="0"/>
              <w:jc w:val="left"/>
            </w:pPr>
            <w:r>
              <w:rPr>
                <w:sz w:val="16"/>
              </w:rPr>
              <w:t>events per year</w:t>
            </w:r>
          </w:p>
        </w:tc>
        <w:tc>
          <w:tcPr>
            <w:tcW w:type="dxa" w:w="159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6"/>
          </w:tcPr>
          <w:p>
            <w:pPr>
              <w:spacing w:after="0"/>
              <w:jc w:val="left"/>
            </w:pPr>
            <w:r>
              <w:rPr>
                <w:sz w:val="16"/>
              </w:rPr>
              <w:t>annual probability at the most exposed location (used in place of a county value)</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6"/>
          </w:tcPr>
          <w:p>
            <w:pPr>
              <w:spacing w:after="0"/>
              <w:jc w:val="left"/>
            </w:pPr>
            <w:r>
              <w:rPr>
                <w:sz w:val="16"/>
              </w:rPr>
              <w:t>annual probability</w:t>
            </w:r>
          </w:p>
        </w:tc>
        <w:tc>
          <w:tcPr>
            <w:tcW w:type="dxa" w:w="1591"/>
          </w:tcPr>
          <w:p>
            <w:pPr>
              <w:spacing w:after="0"/>
              <w:jc w:val="left"/>
            </w:pPr>
          </w:p>
        </w:tc>
        <w:tc>
          <w:tcPr>
            <w:tcW w:type="dxa" w:w="1037"/>
          </w:tcPr>
          <w:p>
            <w:pPr>
              <w:spacing w:after="0"/>
              <w:jc w:val="left"/>
            </w:pPr>
          </w:p>
        </w:tc>
        <w:tc>
          <w:tcPr>
            <w:tcW w:type="dxa" w:w="174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0.00276</w:t>
            </w:r>
          </w:p>
        </w:tc>
        <w:tc>
          <w:tcPr>
            <w:tcW w:type="dxa" w:w="1466"/>
          </w:tcPr>
          <w:p>
            <w:pPr>
              <w:spacing w:after="0"/>
              <w:jc w:val="left"/>
            </w:pPr>
            <w:r>
              <w:rPr>
                <w:sz w:val="16"/>
              </w:rPr>
              <w:t>annual probability at a location</w:t>
            </w:r>
          </w:p>
        </w:tc>
        <w:tc>
          <w:tcPr>
            <w:tcW w:type="dxa" w:w="1591"/>
          </w:tcPr>
          <w:p>
            <w:pPr>
              <w:spacing w:after="0"/>
              <w:jc w:val="left"/>
            </w:pPr>
            <w:r>
              <w:rPr>
                <w:sz w:val="16"/>
              </w:rPr>
              <w:t>chance a given location in the county burns in a year: 0.276%</w:t>
            </w:r>
          </w:p>
        </w:tc>
        <w:tc>
          <w:tcPr>
            <w:tcW w:type="dxa" w:w="1037"/>
          </w:tcPr>
          <w:p>
            <w:pPr>
              <w:spacing w:after="0"/>
              <w:jc w:val="left"/>
            </w:pPr>
            <w:r>
              <w:rPr>
                <w:sz w:val="16"/>
              </w:rPr>
              <w:t>Possible</w:t>
            </w:r>
          </w:p>
        </w:tc>
        <w:tc>
          <w:tcPr>
            <w:tcW w:type="dxa" w:w="1743"/>
          </w:tcPr>
          <w:p>
            <w:pPr>
              <w:spacing w:after="0"/>
              <w:jc w:val="left"/>
            </w:pPr>
            <w:r>
              <w:rPr>
                <w:sz w:val="16"/>
              </w:rPr>
              <w:t>Storm Events records in 2 of 30 years, 1996 to 2025 (6.67%)</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0.263</w:t>
            </w:r>
          </w:p>
        </w:tc>
        <w:tc>
          <w:tcPr>
            <w:tcW w:type="dxa" w:w="1466"/>
          </w:tcPr>
          <w:p>
            <w:pPr>
              <w:spacing w:after="0"/>
              <w:jc w:val="left"/>
            </w:pPr>
            <w:r>
              <w:rPr>
                <w:sz w:val="16"/>
              </w:rPr>
              <w:t>event-days per year</w:t>
            </w:r>
          </w:p>
        </w:tc>
        <w:tc>
          <w:tcPr>
            <w:tcW w:type="dxa" w:w="1591"/>
          </w:tcPr>
          <w:p>
            <w:pPr>
              <w:spacing w:after="0"/>
              <w:jc w:val="left"/>
            </w:pPr>
            <w:r>
              <w:rPr>
                <w:sz w:val="16"/>
              </w:rPr>
              <w:t>about 0.263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7"/>
          </w:tcPr>
          <w:p>
            <w:pPr>
              <w:spacing w:after="0"/>
              <w:jc w:val="right"/>
            </w:pPr>
            <w:r>
              <w:rPr>
                <w:sz w:val="16"/>
              </w:rPr>
              <w:t>5.01</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77</w:t>
            </w:r>
          </w:p>
        </w:tc>
        <w:tc>
          <w:tcPr>
            <w:tcW w:type="dxa" w:w="1476"/>
          </w:tcPr>
          <w:p>
            <w:pPr>
              <w:spacing w:after="0"/>
              <w:jc w:val="right"/>
            </w:pPr>
            <w:r>
              <w:rPr>
                <w:sz w:val="16"/>
              </w:rPr>
              <w:t>30</w:t>
            </w:r>
          </w:p>
        </w:tc>
        <w:tc>
          <w:tcPr>
            <w:tcW w:type="dxa" w:w="1476"/>
          </w:tcPr>
          <w:p>
            <w:pPr>
              <w:spacing w:after="0"/>
              <w:jc w:val="right"/>
            </w:pPr>
            <w:r>
              <w:rPr>
                <w:sz w:val="16"/>
              </w:rPr>
              <w:t>2.57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3 of 3</w:t>
            </w:r>
          </w:p>
        </w:tc>
        <w:tc>
          <w:tcPr>
            <w:tcW w:type="dxa" w:w="934"/>
          </w:tcPr>
          <w:p>
            <w:pPr>
              <w:spacing w:after="0"/>
              <w:jc w:val="right"/>
            </w:pPr>
            <w:r>
              <w:rPr>
                <w:sz w:val="16"/>
              </w:rPr>
              <w:t>70.3</w:t>
            </w:r>
          </w:p>
        </w:tc>
        <w:tc>
          <w:tcPr>
            <w:tcW w:type="dxa" w:w="710"/>
          </w:tcPr>
          <w:p>
            <w:pPr>
              <w:spacing w:after="0"/>
              <w:jc w:val="right"/>
            </w:pPr>
            <w:r>
              <w:rPr>
                <w:sz w:val="16"/>
              </w:rPr>
              <w:t>70.9</w:t>
            </w:r>
          </w:p>
        </w:tc>
        <w:tc>
          <w:tcPr>
            <w:tcW w:type="dxa" w:w="677"/>
          </w:tcPr>
          <w:p>
            <w:pPr>
              <w:spacing w:after="0"/>
              <w:jc w:val="right"/>
            </w:pPr>
            <w:r>
              <w:rPr>
                <w:sz w:val="16"/>
              </w:rPr>
              <w:t>72.4</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25.9</w:t>
            </w:r>
          </w:p>
        </w:tc>
        <w:tc>
          <w:tcPr>
            <w:tcW w:type="dxa" w:w="710"/>
          </w:tcPr>
          <w:p>
            <w:pPr>
              <w:spacing w:after="0"/>
              <w:jc w:val="right"/>
            </w:pPr>
            <w:r>
              <w:rPr>
                <w:sz w:val="16"/>
              </w:rPr>
              <w:t>29.7</w:t>
            </w:r>
          </w:p>
        </w:tc>
        <w:tc>
          <w:tcPr>
            <w:tcW w:type="dxa" w:w="677"/>
          </w:tcPr>
          <w:p>
            <w:pPr>
              <w:spacing w:after="0"/>
              <w:jc w:val="right"/>
            </w:pPr>
            <w:r>
              <w:rPr>
                <w:sz w:val="16"/>
              </w:rPr>
              <w:t>35.3</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3</w:t>
            </w:r>
          </w:p>
        </w:tc>
        <w:tc>
          <w:tcPr>
            <w:tcW w:type="dxa" w:w="934"/>
          </w:tcPr>
          <w:p>
            <w:pPr>
              <w:spacing w:after="0"/>
              <w:jc w:val="right"/>
            </w:pPr>
            <w:r>
              <w:rPr>
                <w:sz w:val="16"/>
              </w:rPr>
              <w:t>78.2</w:t>
            </w:r>
          </w:p>
        </w:tc>
        <w:tc>
          <w:tcPr>
            <w:tcW w:type="dxa" w:w="710"/>
          </w:tcPr>
          <w:p>
            <w:pPr>
              <w:spacing w:after="0"/>
              <w:jc w:val="right"/>
            </w:pPr>
            <w:r>
              <w:rPr>
                <w:sz w:val="16"/>
              </w:rPr>
              <w:t>79.9</w:t>
            </w:r>
          </w:p>
        </w:tc>
        <w:tc>
          <w:tcPr>
            <w:tcW w:type="dxa" w:w="677"/>
          </w:tcPr>
          <w:p>
            <w:pPr>
              <w:spacing w:after="0"/>
              <w:jc w:val="right"/>
            </w:pPr>
            <w:r>
              <w:rPr>
                <w:sz w:val="16"/>
              </w:rPr>
              <w:t>81.7</w:t>
            </w:r>
          </w:p>
        </w:tc>
        <w:tc>
          <w:tcPr>
            <w:tcW w:type="dxa" w:w="2761"/>
          </w:tcPr>
          <w:p>
            <w:pPr>
              <w:spacing w:after="0"/>
              <w:jc w:val="left"/>
            </w:pPr>
            <w:r>
              <w:rPr>
                <w:sz w:val="16"/>
              </w:rPr>
              <w:t>Relatively Low 1, Very Low 1,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33.3</w:t>
            </w:r>
          </w:p>
        </w:tc>
        <w:tc>
          <w:tcPr>
            <w:tcW w:type="dxa" w:w="710"/>
          </w:tcPr>
          <w:p>
            <w:pPr>
              <w:spacing w:after="0"/>
              <w:jc w:val="right"/>
            </w:pPr>
            <w:r>
              <w:rPr>
                <w:sz w:val="16"/>
              </w:rPr>
              <w:t>54.8</w:t>
            </w:r>
          </w:p>
        </w:tc>
        <w:tc>
          <w:tcPr>
            <w:tcW w:type="dxa" w:w="677"/>
          </w:tcPr>
          <w:p>
            <w:pPr>
              <w:spacing w:after="0"/>
              <w:jc w:val="right"/>
            </w:pPr>
            <w:r>
              <w:rPr>
                <w:sz w:val="16"/>
              </w:rPr>
              <w:t>62.4</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38.5</w:t>
            </w:r>
          </w:p>
        </w:tc>
        <w:tc>
          <w:tcPr>
            <w:tcW w:type="dxa" w:w="710"/>
          </w:tcPr>
          <w:p>
            <w:pPr>
              <w:spacing w:after="0"/>
              <w:jc w:val="right"/>
            </w:pPr>
            <w:r>
              <w:rPr>
                <w:sz w:val="16"/>
              </w:rPr>
              <w:t>46.3</w:t>
            </w:r>
          </w:p>
        </w:tc>
        <w:tc>
          <w:tcPr>
            <w:tcW w:type="dxa" w:w="677"/>
          </w:tcPr>
          <w:p>
            <w:pPr>
              <w:spacing w:after="0"/>
              <w:jc w:val="right"/>
            </w:pPr>
            <w:r>
              <w:rPr>
                <w:sz w:val="16"/>
              </w:rPr>
              <w:t>53.6</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57.4</w:t>
            </w:r>
          </w:p>
        </w:tc>
        <w:tc>
          <w:tcPr>
            <w:tcW w:type="dxa" w:w="710"/>
          </w:tcPr>
          <w:p>
            <w:pPr>
              <w:spacing w:after="0"/>
              <w:jc w:val="right"/>
            </w:pPr>
            <w:r>
              <w:rPr>
                <w:sz w:val="16"/>
              </w:rPr>
              <w:t>76.4</w:t>
            </w:r>
          </w:p>
        </w:tc>
        <w:tc>
          <w:tcPr>
            <w:tcW w:type="dxa" w:w="677"/>
          </w:tcPr>
          <w:p>
            <w:pPr>
              <w:spacing w:after="0"/>
              <w:jc w:val="right"/>
            </w:pPr>
            <w:r>
              <w:rPr>
                <w:sz w:val="16"/>
              </w:rPr>
              <w:t>83.1</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3 of 3</w:t>
            </w:r>
          </w:p>
        </w:tc>
        <w:tc>
          <w:tcPr>
            <w:tcW w:type="dxa" w:w="934"/>
          </w:tcPr>
          <w:p>
            <w:pPr>
              <w:spacing w:after="0"/>
              <w:jc w:val="right"/>
            </w:pPr>
            <w:r>
              <w:rPr>
                <w:sz w:val="16"/>
              </w:rPr>
              <w:t>93.3</w:t>
            </w:r>
          </w:p>
        </w:tc>
        <w:tc>
          <w:tcPr>
            <w:tcW w:type="dxa" w:w="710"/>
          </w:tcPr>
          <w:p>
            <w:pPr>
              <w:spacing w:after="0"/>
              <w:jc w:val="right"/>
            </w:pPr>
            <w:r>
              <w:rPr>
                <w:sz w:val="16"/>
              </w:rPr>
              <w:t>96.9</w:t>
            </w:r>
          </w:p>
        </w:tc>
        <w:tc>
          <w:tcPr>
            <w:tcW w:type="dxa" w:w="677"/>
          </w:tcPr>
          <w:p>
            <w:pPr>
              <w:spacing w:after="0"/>
              <w:jc w:val="right"/>
            </w:pPr>
            <w:r>
              <w:rPr>
                <w:sz w:val="16"/>
              </w:rPr>
              <w:t>98.4</w:t>
            </w:r>
          </w:p>
        </w:tc>
        <w:tc>
          <w:tcPr>
            <w:tcW w:type="dxa" w:w="2761"/>
          </w:tcPr>
          <w:p>
            <w:pPr>
              <w:spacing w:after="0"/>
              <w:jc w:val="left"/>
            </w:pPr>
            <w:r>
              <w:rPr>
                <w:sz w:val="16"/>
              </w:rPr>
              <w:t>Very High 1, Relatively High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13.8</w:t>
            </w:r>
          </w:p>
        </w:tc>
        <w:tc>
          <w:tcPr>
            <w:tcW w:type="dxa" w:w="710"/>
          </w:tcPr>
          <w:p>
            <w:pPr>
              <w:spacing w:after="0"/>
              <w:jc w:val="right"/>
            </w:pPr>
            <w:r>
              <w:rPr>
                <w:sz w:val="16"/>
              </w:rPr>
              <w:t>56.1</w:t>
            </w:r>
          </w:p>
        </w:tc>
        <w:tc>
          <w:tcPr>
            <w:tcW w:type="dxa" w:w="677"/>
          </w:tcPr>
          <w:p>
            <w:pPr>
              <w:spacing w:after="0"/>
              <w:jc w:val="right"/>
            </w:pPr>
            <w:r>
              <w:rPr>
                <w:sz w:val="16"/>
              </w:rPr>
              <w:t>68.6</w:t>
            </w:r>
          </w:p>
        </w:tc>
        <w:tc>
          <w:tcPr>
            <w:tcW w:type="dxa" w:w="2761"/>
          </w:tcPr>
          <w:p>
            <w:pPr>
              <w:spacing w:after="0"/>
              <w:jc w:val="left"/>
            </w:pPr>
            <w:r>
              <w:rPr>
                <w:sz w:val="16"/>
              </w:rPr>
              <w:t>Relatively Low 2,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39.2</w:t>
            </w:r>
          </w:p>
        </w:tc>
        <w:tc>
          <w:tcPr>
            <w:tcW w:type="dxa" w:w="710"/>
          </w:tcPr>
          <w:p>
            <w:pPr>
              <w:spacing w:after="0"/>
              <w:jc w:val="right"/>
            </w:pPr>
            <w:r>
              <w:rPr>
                <w:sz w:val="16"/>
              </w:rPr>
              <w:t>42.7</w:t>
            </w:r>
          </w:p>
        </w:tc>
        <w:tc>
          <w:tcPr>
            <w:tcW w:type="dxa" w:w="677"/>
          </w:tcPr>
          <w:p>
            <w:pPr>
              <w:spacing w:after="0"/>
              <w:jc w:val="right"/>
            </w:pPr>
            <w:r>
              <w:rPr>
                <w:sz w:val="16"/>
              </w:rPr>
              <w:t>50.5</w:t>
            </w:r>
          </w:p>
        </w:tc>
        <w:tc>
          <w:tcPr>
            <w:tcW w:type="dxa" w:w="2761"/>
          </w:tcPr>
          <w:p>
            <w:pPr>
              <w:spacing w:after="0"/>
              <w:jc w:val="left"/>
            </w:pPr>
            <w:r>
              <w:rPr>
                <w:sz w:val="16"/>
              </w:rPr>
              <w:t>Relatively Moderate 1, Relatively Low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32.5</w:t>
            </w:r>
          </w:p>
        </w:tc>
        <w:tc>
          <w:tcPr>
            <w:tcW w:type="dxa" w:w="710"/>
          </w:tcPr>
          <w:p>
            <w:pPr>
              <w:spacing w:after="0"/>
              <w:jc w:val="right"/>
            </w:pPr>
            <w:r>
              <w:rPr>
                <w:sz w:val="16"/>
              </w:rPr>
              <w:t>52.0</w:t>
            </w:r>
          </w:p>
        </w:tc>
        <w:tc>
          <w:tcPr>
            <w:tcW w:type="dxa" w:w="677"/>
          </w:tcPr>
          <w:p>
            <w:pPr>
              <w:spacing w:after="0"/>
              <w:jc w:val="right"/>
            </w:pPr>
            <w:r>
              <w:rPr>
                <w:sz w:val="16"/>
              </w:rPr>
              <w:t>58.0</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78.1</w:t>
            </w:r>
          </w:p>
        </w:tc>
        <w:tc>
          <w:tcPr>
            <w:tcW w:type="dxa" w:w="710"/>
          </w:tcPr>
          <w:p>
            <w:pPr>
              <w:spacing w:after="0"/>
              <w:jc w:val="right"/>
            </w:pPr>
            <w:r>
              <w:rPr>
                <w:sz w:val="16"/>
              </w:rPr>
              <w:t>92.2</w:t>
            </w:r>
          </w:p>
        </w:tc>
        <w:tc>
          <w:tcPr>
            <w:tcW w:type="dxa" w:w="677"/>
          </w:tcPr>
          <w:p>
            <w:pPr>
              <w:spacing w:after="0"/>
              <w:jc w:val="right"/>
            </w:pPr>
            <w:r>
              <w:rPr>
                <w:sz w:val="16"/>
              </w:rPr>
              <w:t>95.5</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64.1</w:t>
            </w:r>
          </w:p>
        </w:tc>
        <w:tc>
          <w:tcPr>
            <w:tcW w:type="dxa" w:w="710"/>
          </w:tcPr>
          <w:p>
            <w:pPr>
              <w:spacing w:after="0"/>
              <w:jc w:val="right"/>
            </w:pPr>
            <w:r>
              <w:rPr>
                <w:sz w:val="16"/>
              </w:rPr>
              <w:t>76.2</w:t>
            </w:r>
          </w:p>
        </w:tc>
        <w:tc>
          <w:tcPr>
            <w:tcW w:type="dxa" w:w="677"/>
          </w:tcPr>
          <w:p>
            <w:pPr>
              <w:spacing w:after="0"/>
              <w:jc w:val="right"/>
            </w:pPr>
            <w:r>
              <w:rPr>
                <w:sz w:val="16"/>
              </w:rPr>
              <w:t>81.4</w:t>
            </w:r>
          </w:p>
        </w:tc>
        <w:tc>
          <w:tcPr>
            <w:tcW w:type="dxa" w:w="2761"/>
          </w:tcPr>
          <w:p>
            <w:pPr>
              <w:spacing w:after="0"/>
              <w:jc w:val="left"/>
            </w:pPr>
            <w:r>
              <w:rPr>
                <w:sz w:val="16"/>
              </w:rPr>
              <w:t>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52.8</w:t>
            </w:r>
          </w:p>
        </w:tc>
        <w:tc>
          <w:tcPr>
            <w:tcW w:type="dxa" w:w="710"/>
          </w:tcPr>
          <w:p>
            <w:pPr>
              <w:spacing w:after="0"/>
              <w:jc w:val="right"/>
            </w:pPr>
            <w:r>
              <w:rPr>
                <w:sz w:val="16"/>
              </w:rPr>
              <w:t>64.9</w:t>
            </w:r>
          </w:p>
        </w:tc>
        <w:tc>
          <w:tcPr>
            <w:tcW w:type="dxa" w:w="677"/>
          </w:tcPr>
          <w:p>
            <w:pPr>
              <w:spacing w:after="0"/>
              <w:jc w:val="right"/>
            </w:pPr>
            <w:r>
              <w:rPr>
                <w:sz w:val="16"/>
              </w:rPr>
              <w:t>66.9</w:t>
            </w:r>
          </w:p>
        </w:tc>
        <w:tc>
          <w:tcPr>
            <w:tcW w:type="dxa" w:w="2761"/>
          </w:tcPr>
          <w:p>
            <w:pPr>
              <w:spacing w:after="0"/>
              <w:jc w:val="left"/>
            </w:pPr>
            <w:r>
              <w:rPr>
                <w:sz w:val="16"/>
              </w:rPr>
              <w:t>Relatively Moderate 2, Relatively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89.0</w:t>
            </w:r>
          </w:p>
        </w:tc>
        <w:tc>
          <w:tcPr>
            <w:tcW w:type="dxa" w:w="710"/>
          </w:tcPr>
          <w:p>
            <w:pPr>
              <w:spacing w:after="0"/>
              <w:jc w:val="right"/>
            </w:pPr>
            <w:r>
              <w:rPr>
                <w:sz w:val="16"/>
              </w:rPr>
              <w:t>92.4</w:t>
            </w:r>
          </w:p>
        </w:tc>
        <w:tc>
          <w:tcPr>
            <w:tcW w:type="dxa" w:w="677"/>
          </w:tcPr>
          <w:p>
            <w:pPr>
              <w:spacing w:after="0"/>
              <w:jc w:val="right"/>
            </w:pPr>
            <w:r>
              <w:rPr>
                <w:sz w:val="16"/>
              </w:rPr>
              <w:t>93.7</w:t>
            </w:r>
          </w:p>
        </w:tc>
        <w:tc>
          <w:tcPr>
            <w:tcW w:type="dxa" w:w="2761"/>
          </w:tcPr>
          <w:p>
            <w:pPr>
              <w:spacing w:after="0"/>
              <w:jc w:val="left"/>
            </w:pPr>
            <w:r>
              <w:rPr>
                <w:sz w:val="16"/>
              </w:rPr>
              <w:t>Relatively Moderate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23.9</w:t>
            </w:r>
          </w:p>
        </w:tc>
        <w:tc>
          <w:tcPr>
            <w:tcW w:type="dxa" w:w="710"/>
          </w:tcPr>
          <w:p>
            <w:pPr>
              <w:spacing w:after="0"/>
              <w:jc w:val="right"/>
            </w:pPr>
            <w:r>
              <w:rPr>
                <w:sz w:val="16"/>
              </w:rPr>
              <w:t>29.5</w:t>
            </w:r>
          </w:p>
        </w:tc>
        <w:tc>
          <w:tcPr>
            <w:tcW w:type="dxa" w:w="677"/>
          </w:tcPr>
          <w:p>
            <w:pPr>
              <w:spacing w:after="0"/>
              <w:jc w:val="right"/>
            </w:pPr>
            <w:r>
              <w:rPr>
                <w:sz w:val="16"/>
              </w:rPr>
              <w:t>35.0</w:t>
            </w:r>
          </w:p>
        </w:tc>
        <w:tc>
          <w:tcPr>
            <w:tcW w:type="dxa" w:w="2761"/>
          </w:tcPr>
          <w:p>
            <w:pPr>
              <w:spacing w:after="0"/>
              <w:jc w:val="left"/>
            </w:pPr>
            <w:r>
              <w:rPr>
                <w:sz w:val="16"/>
              </w:rPr>
              <w:t>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Charlton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2028-02-20</w:t>
            </w:r>
          </w:p>
        </w:tc>
        <w:tc>
          <w:tcPr>
            <w:tcW w:type="dxa" w:w="2572"/>
          </w:tcPr>
          <w:p>
            <w:pPr>
              <w:spacing w:after="0"/>
              <w:jc w:val="right"/>
            </w:pPr>
            <w:r>
              <w:rPr>
                <w:sz w:val="16"/>
              </w:rPr>
              <w:t>FMA RL 3, SRL 0; any 5</w:t>
            </w:r>
          </w:p>
        </w:tc>
        <w:tc>
          <w:tcPr>
            <w:tcW w:type="dxa" w:w="1810"/>
          </w:tcPr>
          <w:p>
            <w:pPr>
              <w:spacing w:after="0"/>
              <w:jc w:val="right"/>
            </w:pPr>
            <w:r>
              <w:rPr>
                <w:sz w:val="16"/>
              </w:rPr>
              <w:t>$1,258,593.04</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Folkston city</w:t>
            </w:r>
          </w:p>
        </w:tc>
        <w:tc>
          <w:tcPr>
            <w:tcW w:type="dxa" w:w="1701"/>
          </w:tcPr>
          <w:p>
            <w:pPr>
              <w:spacing w:after="0"/>
              <w:jc w:val="left"/>
            </w:pPr>
            <w:r>
              <w:rPr>
                <w:sz w:val="16"/>
              </w:rPr>
              <w:t>City</w:t>
            </w:r>
          </w:p>
        </w:tc>
        <w:tc>
          <w:tcPr>
            <w:tcW w:type="dxa" w:w="3226"/>
          </w:tcPr>
          <w:p>
            <w:pPr>
              <w:spacing w:after="0"/>
              <w:jc w:val="left"/>
            </w:pPr>
            <w:r>
              <w:rPr>
                <w:sz w:val="16"/>
              </w:rPr>
              <w:t>Approved, expires 2028-02-20</w:t>
            </w:r>
          </w:p>
        </w:tc>
        <w:tc>
          <w:tcPr>
            <w:tcW w:type="dxa" w:w="2572"/>
          </w:tcPr>
          <w:p>
            <w:pPr>
              <w:spacing w:after="0"/>
              <w:jc w:val="right"/>
            </w:pPr>
            <w:r>
              <w:rPr>
                <w:sz w:val="16"/>
              </w:rPr>
              <w:t>FMA RL 1, SRL 1; any 1</w:t>
            </w:r>
          </w:p>
        </w:tc>
        <w:tc>
          <w:tcPr>
            <w:tcW w:type="dxa" w:w="1810"/>
          </w:tcPr>
          <w:p>
            <w:pPr>
              <w:spacing w:after="0"/>
              <w:jc w:val="right"/>
            </w:pPr>
            <w:r>
              <w:rPr>
                <w:sz w:val="16"/>
              </w:rPr>
              <w:t>$106,722.01</w:t>
            </w:r>
          </w:p>
        </w:tc>
        <w:tc>
          <w:tcPr>
            <w:tcW w:type="dxa" w:w="2202"/>
          </w:tcPr>
          <w:p>
            <w:pPr>
              <w:spacing w:after="0"/>
              <w:jc w:val="right"/>
            </w:pPr>
            <w:r>
              <w:rPr>
                <w:sz w:val="16"/>
              </w:rPr>
              <w:t>61; 2</w:t>
            </w:r>
          </w:p>
        </w:tc>
        <w:tc>
          <w:tcPr>
            <w:tcW w:type="dxa" w:w="791"/>
          </w:tcPr>
          <w:p>
            <w:pPr>
              <w:spacing w:after="0"/>
              <w:jc w:val="left"/>
            </w:pPr>
          </w:p>
        </w:tc>
      </w:tr>
      <w:tr>
        <w:trPr>
          <w:cantSplit/>
        </w:trPr>
        <w:tc>
          <w:tcPr>
            <w:tcW w:type="dxa" w:w="1810"/>
          </w:tcPr>
          <w:p>
            <w:pPr>
              <w:spacing w:after="0"/>
              <w:jc w:val="left"/>
            </w:pPr>
            <w:r>
              <w:rPr>
                <w:sz w:val="16"/>
              </w:rPr>
              <w:t>Homeland city</w:t>
            </w:r>
          </w:p>
        </w:tc>
        <w:tc>
          <w:tcPr>
            <w:tcW w:type="dxa" w:w="1701"/>
          </w:tcPr>
          <w:p>
            <w:pPr>
              <w:spacing w:after="0"/>
              <w:jc w:val="left"/>
            </w:pPr>
            <w:r>
              <w:rPr>
                <w:sz w:val="16"/>
              </w:rPr>
              <w:t>City</w:t>
            </w:r>
          </w:p>
        </w:tc>
        <w:tc>
          <w:tcPr>
            <w:tcW w:type="dxa" w:w="3226"/>
          </w:tcPr>
          <w:p>
            <w:pPr>
              <w:spacing w:after="0"/>
              <w:jc w:val="left"/>
            </w:pPr>
            <w:r>
              <w:rPr>
                <w:sz w:val="16"/>
              </w:rPr>
              <w:t>Approved, expires 2028-02-20</w:t>
            </w:r>
          </w:p>
        </w:tc>
        <w:tc>
          <w:tcPr>
            <w:tcW w:type="dxa" w:w="2572"/>
          </w:tcPr>
          <w:p>
            <w:pPr>
              <w:spacing w:after="0"/>
              <w:jc w:val="right"/>
            </w:pPr>
            <w:r>
              <w:rPr>
                <w:sz w:val="16"/>
              </w:rPr>
              <w:t>FMA RL 0, SRL 0; any 0</w:t>
            </w:r>
          </w:p>
        </w:tc>
        <w:tc>
          <w:tcPr>
            <w:tcW w:type="dxa" w:w="1810"/>
          </w:tcPr>
          <w:p>
            <w:pPr>
              <w:spacing w:after="0"/>
              <w:jc w:val="right"/>
            </w:pPr>
            <w:r>
              <w:rPr>
                <w:sz w:val="16"/>
              </w:rPr>
              <w:t>$19,825.76</w:t>
            </w:r>
          </w:p>
        </w:tc>
        <w:tc>
          <w:tcPr>
            <w:tcW w:type="dxa" w:w="2202"/>
          </w:tcPr>
          <w:p>
            <w:pPr>
              <w:spacing w:after="0"/>
              <w:jc w:val="right"/>
            </w:pPr>
            <w:r>
              <w:rPr>
                <w:sz w:val="16"/>
              </w:rPr>
              <w:t>38; 6</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2023-02-21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$38,218,582</w:t>
            </w:r>
          </w:p>
        </w:tc>
        <w:tc>
          <w:tcPr>
            <w:tcW w:type="dxa" w:w="1137"/>
          </w:tcPr>
          <w:p>
            <w:pPr>
              <w:spacing w:after="0"/>
              <w:jc w:val="right"/>
            </w:pPr>
          </w:p>
        </w:tc>
        <w:tc>
          <w:tcPr>
            <w:tcW w:type="dxa" w:w="1045"/>
          </w:tcPr>
          <w:p>
            <w:pPr>
              <w:spacing w:after="0"/>
              <w:jc w:val="right"/>
            </w:pPr>
            <w:r>
              <w:rPr>
                <w:sz w:val="16"/>
              </w:rPr>
              <w:t>180</w:t>
            </w:r>
          </w:p>
        </w:tc>
        <w:tc>
          <w:tcPr>
            <w:tcW w:type="dxa" w:w="1037"/>
          </w:tcPr>
          <w:p>
            <w:pPr>
              <w:spacing w:after="0"/>
              <w:jc w:val="right"/>
            </w:pPr>
            <w:r>
              <w:rPr>
                <w:sz w:val="16"/>
              </w:rPr>
              <w:t>$61</w:t>
            </w:r>
          </w:p>
        </w:tc>
        <w:tc>
          <w:tcPr>
            <w:tcW w:type="dxa" w:w="1126"/>
          </w:tcPr>
          <w:p>
            <w:pPr>
              <w:spacing w:after="0"/>
              <w:jc w:val="right"/>
            </w:pPr>
          </w:p>
        </w:tc>
        <w:tc>
          <w:tcPr>
            <w:tcW w:type="dxa" w:w="1176"/>
          </w:tcPr>
          <w:p>
            <w:pPr>
              <w:spacing w:after="0"/>
              <w:jc w:val="right"/>
            </w:pPr>
            <w:r>
              <w:rPr>
                <w:sz w:val="16"/>
              </w:rPr>
              <w:t>$12</w:t>
            </w:r>
          </w:p>
        </w:tc>
        <w:tc>
          <w:tcPr>
            <w:tcW w:type="dxa" w:w="1305"/>
          </w:tcPr>
          <w:p>
            <w:pPr>
              <w:spacing w:after="0"/>
              <w:jc w:val="right"/>
            </w:pPr>
            <w:r>
              <w:rPr>
                <w:sz w:val="16"/>
              </w:rPr>
              <w:t>0.000161%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$808</w:t>
            </w:r>
          </w:p>
        </w:tc>
        <w:tc>
          <w:tcPr>
            <w:tcW w:type="dxa" w:w="1126"/>
          </w:tcPr>
          <w:p>
            <w:pPr>
              <w:spacing w:after="0"/>
              <w:jc w:val="right"/>
            </w:pPr>
            <w:r>
              <w:rPr>
                <w:sz w:val="16"/>
              </w:rPr>
              <w:t>$5,796</w:t>
            </w:r>
          </w:p>
        </w:tc>
        <w:tc>
          <w:tcPr>
            <w:tcW w:type="dxa" w:w="1176"/>
          </w:tcPr>
          <w:p>
            <w:pPr>
              <w:spacing w:after="0"/>
              <w:jc w:val="right"/>
            </w:pPr>
            <w:r>
              <w:rPr>
                <w:sz w:val="16"/>
              </w:rPr>
              <w:t>$35,339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$473,742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$2,159</w:t>
            </w:r>
          </w:p>
        </w:tc>
        <w:tc>
          <w:tcPr>
            <w:tcW w:type="dxa" w:w="1176"/>
          </w:tcPr>
          <w:p>
            <w:pPr>
              <w:spacing w:after="0"/>
              <w:jc w:val="right"/>
            </w:pPr>
          </w:p>
        </w:tc>
        <w:tc>
          <w:tcPr>
            <w:tcW w:type="dxa" w:w="1305"/>
          </w:tcPr>
          <w:p>
            <w:pPr>
              <w:spacing w:after="0"/>
              <w:jc w:val="right"/>
            </w:pPr>
            <w:r>
              <w:rPr>
                <w:sz w:val="16"/>
              </w:rPr>
              <w:t>0.456%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$3,046,037,049</w:t>
            </w:r>
          </w:p>
        </w:tc>
        <w:tc>
          <w:tcPr>
            <w:tcW w:type="dxa" w:w="1137"/>
          </w:tcPr>
          <w:p>
            <w:pPr>
              <w:spacing w:after="0"/>
              <w:jc w:val="right"/>
            </w:pPr>
          </w:p>
        </w:tc>
        <w:tc>
          <w:tcPr>
            <w:tcW w:type="dxa" w:w="1045"/>
          </w:tcPr>
          <w:p>
            <w:pPr>
              <w:spacing w:after="0"/>
              <w:jc w:val="right"/>
            </w:pPr>
            <w:r>
              <w:rPr>
                <w:sz w:val="16"/>
              </w:rPr>
              <w:t>12,518</w:t>
            </w:r>
          </w:p>
        </w:tc>
        <w:tc>
          <w:tcPr>
            <w:tcW w:type="dxa" w:w="1037"/>
          </w:tcPr>
          <w:p>
            <w:pPr>
              <w:spacing w:after="0"/>
              <w:jc w:val="right"/>
            </w:pPr>
            <w:r>
              <w:rPr>
                <w:sz w:val="16"/>
              </w:rPr>
              <w:t>$46,323</w:t>
            </w:r>
          </w:p>
        </w:tc>
        <w:tc>
          <w:tcPr>
            <w:tcW w:type="dxa" w:w="1126"/>
          </w:tcPr>
          <w:p>
            <w:pPr>
              <w:spacing w:after="0"/>
              <w:jc w:val="right"/>
            </w:pPr>
          </w:p>
        </w:tc>
        <w:tc>
          <w:tcPr>
            <w:tcW w:type="dxa" w:w="1176"/>
          </w:tcPr>
          <w:p>
            <w:pPr>
              <w:spacing w:after="0"/>
              <w:jc w:val="right"/>
            </w:pPr>
            <w:r>
              <w:rPr>
                <w:sz w:val="16"/>
              </w:rPr>
              <w:t>$24,641</w:t>
            </w:r>
          </w:p>
        </w:tc>
        <w:tc>
          <w:tcPr>
            <w:tcW w:type="dxa" w:w="1305"/>
          </w:tcPr>
          <w:p>
            <w:pPr>
              <w:spacing w:after="0"/>
              <w:jc w:val="right"/>
            </w:pPr>
            <w:r>
              <w:rPr>
                <w:sz w:val="16"/>
              </w:rPr>
              <w:t>0.00152%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$12,132</w:t>
            </w:r>
          </w:p>
        </w:tc>
        <w:tc>
          <w:tcPr>
            <w:tcW w:type="dxa" w:w="1126"/>
          </w:tcPr>
          <w:p>
            <w:pPr>
              <w:spacing w:after="0"/>
              <w:jc w:val="right"/>
            </w:pPr>
            <w:r>
              <w:rPr>
                <w:sz w:val="16"/>
              </w:rPr>
              <w:t>$171</w:t>
            </w:r>
          </w:p>
        </w:tc>
        <w:tc>
          <w:tcPr>
            <w:tcW w:type="dxa" w:w="1176"/>
          </w:tcPr>
          <w:p>
            <w:pPr>
              <w:spacing w:after="0"/>
              <w:jc w:val="right"/>
            </w:pPr>
            <w:r>
              <w:rPr>
                <w:sz w:val="16"/>
              </w:rPr>
              <w:t>$370</w:t>
            </w:r>
          </w:p>
        </w:tc>
        <w:tc>
          <w:tcPr>
            <w:tcW w:type="dxa" w:w="1305"/>
          </w:tcPr>
          <w:p>
            <w:pPr>
              <w:spacing w:after="0"/>
              <w:jc w:val="right"/>
            </w:pPr>
            <w:r>
              <w:rPr>
                <w:sz w:val="16"/>
              </w:rPr>
              <w:t>0.00068%</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$6</w:t>
            </w:r>
          </w:p>
        </w:tc>
        <w:tc>
          <w:tcPr>
            <w:tcW w:type="dxa" w:w="1126"/>
          </w:tcPr>
          <w:p>
            <w:pPr>
              <w:spacing w:after="0"/>
              <w:jc w:val="right"/>
            </w:pPr>
            <w:r>
              <w:rPr>
                <w:sz w:val="16"/>
              </w:rPr>
              <w:t>$7</w:t>
            </w:r>
          </w:p>
        </w:tc>
        <w:tc>
          <w:tcPr>
            <w:tcW w:type="dxa" w:w="1176"/>
          </w:tcPr>
          <w:p>
            <w:pPr>
              <w:spacing w:after="0"/>
              <w:jc w:val="right"/>
            </w:pPr>
            <w:r>
              <w:rPr>
                <w:sz w:val="16"/>
              </w:rPr>
              <w:t>$187,569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$3,172,095</w:t>
            </w:r>
          </w:p>
        </w:tc>
        <w:tc>
          <w:tcPr>
            <w:tcW w:type="dxa" w:w="1126"/>
          </w:tcPr>
          <w:p>
            <w:pPr>
              <w:spacing w:after="0"/>
              <w:jc w:val="right"/>
            </w:pPr>
            <w:r>
              <w:rPr>
                <w:sz w:val="16"/>
              </w:rPr>
              <w:t>$42,614</w:t>
            </w:r>
          </w:p>
        </w:tc>
        <w:tc>
          <w:tcPr>
            <w:tcW w:type="dxa" w:w="1176"/>
          </w:tcPr>
          <w:p>
            <w:pPr>
              <w:spacing w:after="0"/>
              <w:jc w:val="right"/>
            </w:pPr>
            <w:r>
              <w:rPr>
                <w:sz w:val="16"/>
              </w:rPr>
              <w:t>$126,657</w:t>
            </w:r>
          </w:p>
        </w:tc>
        <w:tc>
          <w:tcPr>
            <w:tcW w:type="dxa" w:w="1305"/>
          </w:tcPr>
          <w:p>
            <w:pPr>
              <w:spacing w:after="0"/>
              <w:jc w:val="right"/>
            </w:pPr>
            <w:r>
              <w:rPr>
                <w:sz w:val="16"/>
              </w:rPr>
              <w:t>0.178%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$149,678.27</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$1,784,138,977</w:t>
            </w:r>
          </w:p>
        </w:tc>
        <w:tc>
          <w:tcPr>
            <w:tcW w:type="dxa" w:w="1137"/>
          </w:tcPr>
          <w:p>
            <w:pPr>
              <w:spacing w:after="0"/>
              <w:jc w:val="right"/>
            </w:pPr>
          </w:p>
        </w:tc>
        <w:tc>
          <w:tcPr>
            <w:tcW w:type="dxa" w:w="1045"/>
          </w:tcPr>
          <w:p>
            <w:pPr>
              <w:spacing w:after="0"/>
              <w:jc w:val="right"/>
            </w:pPr>
            <w:r>
              <w:rPr>
                <w:sz w:val="16"/>
              </w:rPr>
              <w:t>12,459</w:t>
            </w:r>
          </w:p>
        </w:tc>
        <w:tc>
          <w:tcPr>
            <w:tcW w:type="dxa" w:w="1037"/>
          </w:tcPr>
          <w:p>
            <w:pPr>
              <w:spacing w:after="0"/>
              <w:jc w:val="right"/>
            </w:pPr>
            <w:r>
              <w:rPr>
                <w:sz w:val="16"/>
              </w:rPr>
              <w:t>$9,735</w:t>
            </w:r>
          </w:p>
        </w:tc>
        <w:tc>
          <w:tcPr>
            <w:tcW w:type="dxa" w:w="1126"/>
          </w:tcPr>
          <w:p>
            <w:pPr>
              <w:spacing w:after="0"/>
              <w:jc w:val="right"/>
            </w:pPr>
          </w:p>
        </w:tc>
        <w:tc>
          <w:tcPr>
            <w:tcW w:type="dxa" w:w="1176"/>
          </w:tcPr>
          <w:p>
            <w:pPr>
              <w:spacing w:after="0"/>
              <w:jc w:val="right"/>
            </w:pPr>
            <w:r>
              <w:rPr>
                <w:sz w:val="16"/>
              </w:rPr>
              <w:t>$1,389</w:t>
            </w:r>
          </w:p>
        </w:tc>
        <w:tc>
          <w:tcPr>
            <w:tcW w:type="dxa" w:w="1305"/>
          </w:tcPr>
          <w:p>
            <w:pPr>
              <w:spacing w:after="0"/>
              <w:jc w:val="right"/>
            </w:pPr>
            <w:r>
              <w:rPr>
                <w:sz w:val="16"/>
              </w:rPr>
              <w:t>0.000546%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$1,781,891,333</w:t>
            </w:r>
          </w:p>
        </w:tc>
        <w:tc>
          <w:tcPr>
            <w:tcW w:type="dxa" w:w="1137"/>
          </w:tcPr>
          <w:p>
            <w:pPr>
              <w:spacing w:after="0"/>
              <w:jc w:val="right"/>
            </w:pPr>
            <w:r>
              <w:rPr>
                <w:sz w:val="16"/>
              </w:rPr>
              <w:t>$231,111</w:t>
            </w:r>
          </w:p>
        </w:tc>
        <w:tc>
          <w:tcPr>
            <w:tcW w:type="dxa" w:w="1045"/>
          </w:tcPr>
          <w:p>
            <w:pPr>
              <w:spacing w:after="0"/>
              <w:jc w:val="right"/>
            </w:pPr>
            <w:r>
              <w:rPr>
                <w:sz w:val="16"/>
              </w:rPr>
              <w:t>168</w:t>
            </w:r>
          </w:p>
        </w:tc>
        <w:tc>
          <w:tcPr>
            <w:tcW w:type="dxa" w:w="1037"/>
          </w:tcPr>
          <w:p>
            <w:pPr>
              <w:spacing w:after="0"/>
              <w:jc w:val="right"/>
            </w:pPr>
            <w:r>
              <w:rPr>
                <w:sz w:val="16"/>
              </w:rPr>
              <w:t>$1,175,588</w:t>
            </w:r>
          </w:p>
        </w:tc>
        <w:tc>
          <w:tcPr>
            <w:tcW w:type="dxa" w:w="1126"/>
          </w:tcPr>
          <w:p>
            <w:pPr>
              <w:spacing w:after="0"/>
              <w:jc w:val="right"/>
            </w:pPr>
            <w:r>
              <w:rPr>
                <w:sz w:val="16"/>
              </w:rPr>
              <w:t>$129</w:t>
            </w:r>
          </w:p>
        </w:tc>
        <w:tc>
          <w:tcPr>
            <w:tcW w:type="dxa" w:w="1176"/>
          </w:tcPr>
          <w:p>
            <w:pPr>
              <w:spacing w:after="0"/>
              <w:jc w:val="right"/>
            </w:pPr>
            <w:r>
              <w:rPr>
                <w:sz w:val="16"/>
              </w:rPr>
              <w:t>$195</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$1,521,892</w:t>
            </w:r>
          </w:p>
        </w:tc>
        <w:tc>
          <w:tcPr>
            <w:tcW w:type="dxa" w:w="1137"/>
          </w:tcPr>
          <w:p>
            <w:pPr>
              <w:spacing w:after="0"/>
              <w:jc w:val="right"/>
            </w:pPr>
          </w:p>
        </w:tc>
        <w:tc>
          <w:tcPr>
            <w:tcW w:type="dxa" w:w="1045"/>
          </w:tcPr>
          <w:p>
            <w:pPr>
              <w:spacing w:after="0"/>
              <w:jc w:val="right"/>
            </w:pPr>
            <w:r>
              <w:rPr>
                <w:sz w:val="16"/>
              </w:rPr>
              <w:t>8</w:t>
            </w:r>
          </w:p>
        </w:tc>
        <w:tc>
          <w:tcPr>
            <w:tcW w:type="dxa" w:w="1037"/>
          </w:tcPr>
          <w:p>
            <w:pPr>
              <w:spacing w:after="0"/>
              <w:jc w:val="right"/>
            </w:pPr>
            <w:r>
              <w:rPr>
                <w:sz w:val="16"/>
              </w:rPr>
              <w:t>$8</w:t>
            </w:r>
          </w:p>
        </w:tc>
        <w:tc>
          <w:tcPr>
            <w:tcW w:type="dxa" w:w="1126"/>
          </w:tcPr>
          <w:p>
            <w:pPr>
              <w:spacing w:after="0"/>
              <w:jc w:val="right"/>
            </w:pPr>
          </w:p>
        </w:tc>
        <w:tc>
          <w:tcPr>
            <w:tcW w:type="dxa" w:w="1176"/>
          </w:tcPr>
          <w:p>
            <w:pPr>
              <w:spacing w:after="0"/>
              <w:jc w:val="right"/>
            </w:pPr>
            <w:r>
              <w:rPr>
                <w:sz w:val="16"/>
              </w:rPr>
              <w:t>$1</w:t>
            </w:r>
          </w:p>
        </w:tc>
        <w:tc>
          <w:tcPr>
            <w:tcW w:type="dxa" w:w="1305"/>
          </w:tcPr>
          <w:p>
            <w:pPr>
              <w:spacing w:after="0"/>
              <w:jc w:val="right"/>
            </w:pPr>
            <w:r>
              <w:rPr>
                <w:sz w:val="16"/>
              </w:rPr>
              <w:t>0.000542%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$1,784,138,977</w:t>
            </w:r>
          </w:p>
        </w:tc>
        <w:tc>
          <w:tcPr>
            <w:tcW w:type="dxa" w:w="1137"/>
          </w:tcPr>
          <w:p>
            <w:pPr>
              <w:spacing w:after="0"/>
              <w:jc w:val="right"/>
            </w:pPr>
          </w:p>
        </w:tc>
        <w:tc>
          <w:tcPr>
            <w:tcW w:type="dxa" w:w="1045"/>
          </w:tcPr>
          <w:p>
            <w:pPr>
              <w:spacing w:after="0"/>
              <w:jc w:val="right"/>
            </w:pPr>
            <w:r>
              <w:rPr>
                <w:sz w:val="16"/>
              </w:rPr>
              <w:t>12,459</w:t>
            </w:r>
          </w:p>
        </w:tc>
        <w:tc>
          <w:tcPr>
            <w:tcW w:type="dxa" w:w="1037"/>
          </w:tcPr>
          <w:p>
            <w:pPr>
              <w:spacing w:after="0"/>
              <w:jc w:val="right"/>
            </w:pPr>
            <w:r>
              <w:rPr>
                <w:sz w:val="16"/>
              </w:rPr>
              <w:t>$4,466</w:t>
            </w:r>
          </w:p>
        </w:tc>
        <w:tc>
          <w:tcPr>
            <w:tcW w:type="dxa" w:w="1126"/>
          </w:tcPr>
          <w:p>
            <w:pPr>
              <w:spacing w:after="0"/>
              <w:jc w:val="right"/>
            </w:pPr>
          </w:p>
        </w:tc>
        <w:tc>
          <w:tcPr>
            <w:tcW w:type="dxa" w:w="1176"/>
          </w:tcPr>
          <w:p>
            <w:pPr>
              <w:spacing w:after="0"/>
              <w:jc w:val="right"/>
            </w:pPr>
            <w:r>
              <w:rPr>
                <w:sz w:val="16"/>
              </w:rPr>
              <w:t>$101,899</w:t>
            </w:r>
          </w:p>
        </w:tc>
        <w:tc>
          <w:tcPr>
            <w:tcW w:type="dxa" w:w="1305"/>
          </w:tcPr>
          <w:p>
            <w:pPr>
              <w:spacing w:after="0"/>
              <w:jc w:val="right"/>
            </w:pPr>
            <w:r>
              <w:rPr>
                <w:sz w:val="16"/>
              </w:rPr>
              <w:t>0.00025%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$9,394</w:t>
            </w:r>
          </w:p>
        </w:tc>
        <w:tc>
          <w:tcPr>
            <w:tcW w:type="dxa" w:w="1126"/>
          </w:tcPr>
          <w:p>
            <w:pPr>
              <w:spacing w:after="0"/>
              <w:jc w:val="right"/>
            </w:pPr>
            <w:r>
              <w:rPr>
                <w:sz w:val="16"/>
              </w:rPr>
              <w:t>$244</w:t>
            </w:r>
          </w:p>
        </w:tc>
        <w:tc>
          <w:tcPr>
            <w:tcW w:type="dxa" w:w="1176"/>
          </w:tcPr>
          <w:p>
            <w:pPr>
              <w:spacing w:after="0"/>
              <w:jc w:val="right"/>
            </w:pPr>
            <w:r>
              <w:rPr>
                <w:sz w:val="16"/>
              </w:rPr>
              <w:t>$84,341</w:t>
            </w:r>
          </w:p>
        </w:tc>
        <w:tc>
          <w:tcPr>
            <w:tcW w:type="dxa" w:w="1305"/>
          </w:tcPr>
          <w:p>
            <w:pPr>
              <w:spacing w:after="0"/>
              <w:jc w:val="right"/>
            </w:pPr>
            <w:r>
              <w:rPr>
                <w:sz w:val="16"/>
              </w:rPr>
              <w:t>0.000527%</w:t>
            </w:r>
          </w:p>
        </w:tc>
        <w:tc>
          <w:tcPr>
            <w:tcW w:type="dxa" w:w="1225"/>
          </w:tcPr>
          <w:p>
            <w:pPr>
              <w:spacing w:after="0"/>
              <w:jc w:val="right"/>
            </w:pPr>
            <w:r>
              <w:rPr>
                <w:sz w:val="16"/>
              </w:rPr>
              <w:t>$16,000</w:t>
            </w:r>
          </w:p>
        </w:tc>
        <w:tc>
          <w:tcPr>
            <w:tcW w:type="dxa" w:w="1110"/>
          </w:tcPr>
          <w:p>
            <w:pPr>
              <w:spacing w:after="0"/>
              <w:jc w:val="right"/>
            </w:pPr>
            <w:r>
              <w:rPr>
                <w:sz w:val="16"/>
              </w:rPr>
              <w:t>$1,000</w:t>
            </w:r>
          </w:p>
        </w:tc>
        <w:tc>
          <w:tcPr>
            <w:tcW w:type="dxa" w:w="1267"/>
          </w:tcPr>
          <w:p>
            <w:pPr>
              <w:spacing w:after="0"/>
              <w:jc w:val="right"/>
            </w:pPr>
            <w:r>
              <w:rPr>
                <w:sz w:val="16"/>
              </w:rPr>
              <w:t>none found (1 declaration)</w:t>
            </w:r>
          </w:p>
        </w:tc>
        <w:tc>
          <w:tcPr>
            <w:tcW w:type="dxa" w:w="1254"/>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$77,865</w:t>
            </w:r>
          </w:p>
        </w:tc>
        <w:tc>
          <w:tcPr>
            <w:tcW w:type="dxa" w:w="1126"/>
          </w:tcPr>
          <w:p>
            <w:pPr>
              <w:spacing w:after="0"/>
              <w:jc w:val="right"/>
            </w:pPr>
            <w:r>
              <w:rPr>
                <w:sz w:val="16"/>
              </w:rPr>
              <w:t>$258</w:t>
            </w:r>
          </w:p>
        </w:tc>
        <w:tc>
          <w:tcPr>
            <w:tcW w:type="dxa" w:w="1176"/>
          </w:tcPr>
          <w:p>
            <w:pPr>
              <w:spacing w:after="0"/>
              <w:jc w:val="right"/>
            </w:pPr>
            <w:r>
              <w:rPr>
                <w:sz w:val="16"/>
              </w:rPr>
              <w:t>$179,071</w:t>
            </w:r>
          </w:p>
        </w:tc>
        <w:tc>
          <w:tcPr>
            <w:tcW w:type="dxa" w:w="1305"/>
          </w:tcPr>
          <w:p>
            <w:pPr>
              <w:spacing w:after="0"/>
              <w:jc w:val="right"/>
            </w:pPr>
            <w:r>
              <w:rPr>
                <w:sz w:val="16"/>
              </w:rPr>
              <w:t>0.00436%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$468,839,702</w:t>
            </w:r>
          </w:p>
        </w:tc>
        <w:tc>
          <w:tcPr>
            <w:tcW w:type="dxa" w:w="1137"/>
          </w:tcPr>
          <w:p>
            <w:pPr>
              <w:spacing w:after="0"/>
              <w:jc w:val="right"/>
            </w:pPr>
            <w:r>
              <w:rPr>
                <w:sz w:val="16"/>
              </w:rPr>
              <w:t>$3,312,205</w:t>
            </w:r>
          </w:p>
        </w:tc>
        <w:tc>
          <w:tcPr>
            <w:tcW w:type="dxa" w:w="1045"/>
          </w:tcPr>
          <w:p>
            <w:pPr>
              <w:spacing w:after="0"/>
              <w:jc w:val="right"/>
            </w:pPr>
            <w:r>
              <w:rPr>
                <w:sz w:val="16"/>
              </w:rPr>
              <w:t>4,997</w:t>
            </w:r>
          </w:p>
        </w:tc>
        <w:tc>
          <w:tcPr>
            <w:tcW w:type="dxa" w:w="1037"/>
          </w:tcPr>
          <w:p>
            <w:pPr>
              <w:spacing w:after="0"/>
              <w:jc w:val="right"/>
            </w:pPr>
            <w:r>
              <w:rPr>
                <w:sz w:val="16"/>
              </w:rPr>
              <w:t>$108,190</w:t>
            </w:r>
          </w:p>
        </w:tc>
        <w:tc>
          <w:tcPr>
            <w:tcW w:type="dxa" w:w="1126"/>
          </w:tcPr>
          <w:p>
            <w:pPr>
              <w:spacing w:after="0"/>
              <w:jc w:val="right"/>
            </w:pPr>
            <w:r>
              <w:rPr>
                <w:sz w:val="16"/>
              </w:rPr>
              <w:t>$69</w:t>
            </w:r>
          </w:p>
        </w:tc>
        <w:tc>
          <w:tcPr>
            <w:tcW w:type="dxa" w:w="1176"/>
          </w:tcPr>
          <w:p>
            <w:pPr>
              <w:spacing w:after="0"/>
              <w:jc w:val="right"/>
            </w:pPr>
            <w:r>
              <w:rPr>
                <w:sz w:val="16"/>
              </w:rPr>
              <w:t>$17,181</w:t>
            </w:r>
          </w:p>
        </w:tc>
        <w:tc>
          <w:tcPr>
            <w:tcW w:type="dxa" w:w="1305"/>
          </w:tcPr>
          <w:p>
            <w:pPr>
              <w:spacing w:after="0"/>
              <w:jc w:val="right"/>
            </w:pPr>
            <w:r>
              <w:rPr>
                <w:sz w:val="16"/>
              </w:rPr>
              <w:t>0.0231%</w:t>
            </w:r>
          </w:p>
        </w:tc>
        <w:tc>
          <w:tcPr>
            <w:tcW w:type="dxa" w:w="1225"/>
          </w:tcPr>
          <w:p>
            <w:pPr>
              <w:spacing w:after="0"/>
              <w:jc w:val="right"/>
            </w:pPr>
          </w:p>
        </w:tc>
        <w:tc>
          <w:tcPr>
            <w:tcW w:type="dxa" w:w="1110"/>
          </w:tcPr>
          <w:p>
            <w:pPr>
              <w:spacing w:after="0"/>
              <w:jc w:val="right"/>
            </w:pPr>
            <w:r>
              <w:rPr>
                <w:sz w:val="16"/>
              </w:rPr>
              <w:t>$10,000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$1,784,138,977</w:t>
            </w:r>
          </w:p>
        </w:tc>
        <w:tc>
          <w:tcPr>
            <w:tcW w:type="dxa" w:w="1137"/>
          </w:tcPr>
          <w:p>
            <w:pPr>
              <w:spacing w:after="0"/>
              <w:jc w:val="right"/>
            </w:pPr>
            <w:r>
              <w:rPr>
                <w:sz w:val="16"/>
              </w:rPr>
              <w:t>$4,919,551</w:t>
            </w:r>
          </w:p>
        </w:tc>
        <w:tc>
          <w:tcPr>
            <w:tcW w:type="dxa" w:w="1045"/>
          </w:tcPr>
          <w:p>
            <w:pPr>
              <w:spacing w:after="0"/>
              <w:jc w:val="right"/>
            </w:pPr>
            <w:r>
              <w:rPr>
                <w:sz w:val="16"/>
              </w:rPr>
              <w:t>12,459</w:t>
            </w:r>
          </w:p>
        </w:tc>
        <w:tc>
          <w:tcPr>
            <w:tcW w:type="dxa" w:w="1037"/>
          </w:tcPr>
          <w:p>
            <w:pPr>
              <w:spacing w:after="0"/>
              <w:jc w:val="right"/>
            </w:pPr>
            <w:r>
              <w:rPr>
                <w:sz w:val="16"/>
              </w:rPr>
              <w:t>$1,577</w:t>
            </w:r>
          </w:p>
        </w:tc>
        <w:tc>
          <w:tcPr>
            <w:tcW w:type="dxa" w:w="1126"/>
          </w:tcPr>
          <w:p>
            <w:pPr>
              <w:spacing w:after="0"/>
              <w:jc w:val="right"/>
            </w:pPr>
            <w:r>
              <w:rPr>
                <w:sz w:val="16"/>
              </w:rPr>
              <w:t>$1</w:t>
            </w:r>
          </w:p>
        </w:tc>
        <w:tc>
          <w:tcPr>
            <w:tcW w:type="dxa" w:w="1176"/>
          </w:tcPr>
          <w:p>
            <w:pPr>
              <w:spacing w:after="0"/>
              <w:jc w:val="right"/>
            </w:pPr>
            <w:r>
              <w:rPr>
                <w:sz w:val="16"/>
              </w:rPr>
              <w:t>$190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2023-02-21 (Storm Events through 2026-06-30): 15 county-coded records, 15 with a damage value recorded (including $0), $16,000; 13 zone-level records, 11 with a damage value recorded (including $0), $11,000 reported for the zone; Public Assistance on counted declarations $149,678.27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12,459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$1,784,138,977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$4,919,551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$4,669,694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$758,853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FOLKSTON,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CHARLTON COUNTY*</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Charlton County (unincorporated area)</w:t>
            </w:r>
          </w:p>
        </w:tc>
        <w:tc>
          <w:tcPr>
            <w:tcW w:type="dxa" w:w="1499"/>
          </w:tcPr>
          <w:p>
            <w:pPr>
              <w:spacing w:after="0"/>
              <w:jc w:val="left"/>
            </w:pPr>
            <w:r>
              <w:rPr>
                <w:sz w:val="16"/>
              </w:rPr>
              <w:t>130292</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Folkston city</w:t>
            </w:r>
          </w:p>
        </w:tc>
        <w:tc>
          <w:tcPr>
            <w:tcW w:type="dxa" w:w="1499"/>
          </w:tcPr>
          <w:p>
            <w:pPr>
              <w:spacing w:after="0"/>
              <w:jc w:val="left"/>
            </w:pPr>
            <w:r>
              <w:rPr>
                <w:sz w:val="16"/>
              </w:rPr>
              <w:t>130290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Homeland city</w:t>
            </w:r>
          </w:p>
        </w:tc>
        <w:tc>
          <w:tcPr>
            <w:tcW w:type="dxa" w:w="1499"/>
          </w:tcPr>
          <w:p>
            <w:pPr>
              <w:spacing w:after="0"/>
              <w:jc w:val="left"/>
            </w:pPr>
            <w:r>
              <w:rPr>
                <w:sz w:val="16"/>
              </w:rPr>
              <w:t>130291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Charlton County, GA: risk-assessment baseline packet, release 2026-10 (data as of 2026-09-28; County area 13049).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Charlton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Charlton County, GA: Risk-assessment baseline packet</dc:title>
  <dc:subject>Hazard Plain release 2026-10, as of 2026-09-28. Preview: automated baseline</dc:subject>
  <dc:creator>Hazard Plain</dc:creator>
  <cp:keywords>Hazard Plain; hazard mitigation; risk assessment; 13049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