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Carroll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13045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2031-08-09</w:t>
      </w:r>
    </w:p>
    <w:p>
      <w:pPr>
        <w:keepNext/>
        <w:spacing w:after="40" w:before="0"/>
      </w:pPr>
      <w:r>
        <w:rPr>
          <w:b/>
        </w:rPr>
        <w:t xml:space="preserve">Plan: </w:t>
      </w:r>
      <w:r>
        <w:rPr/>
        <w:t>Carroll County (FEMA plan 111476)</w:t>
      </w:r>
    </w:p>
    <w:p>
      <w:pPr>
        <w:keepNext/>
        <w:spacing w:after="40" w:before="0"/>
      </w:pPr>
      <w:r>
        <w:rPr>
          <w:b/>
        </w:rPr>
        <w:t xml:space="preserve">Approved: </w:t>
      </w:r>
      <w:r>
        <w:rPr/>
        <w:t>2026-08-10</w:t>
      </w:r>
    </w:p>
    <w:p>
      <w:pPr>
        <w:keepNext/>
        <w:spacing w:after="40" w:before="0"/>
      </w:pPr>
      <w:r>
        <w:rPr>
          <w:b/>
        </w:rPr>
        <w:t xml:space="preserve">Expires: </w:t>
      </w:r>
      <w:r>
        <w:rPr/>
        <w:t>2031-08-09</w:t>
      </w:r>
    </w:p>
    <w:p>
      <w:pPr>
        <w:keepNext/>
        <w:spacing w:after="40" w:before="0"/>
      </w:pPr>
      <w:r>
        <w:rPr>
          <w:b/>
        </w:rPr>
        <w:t xml:space="preserve">As of: </w:t>
      </w:r>
      <w:r>
        <w:rPr/>
        <w:t>2026-09-28</w:t>
      </w:r>
    </w:p>
    <w:p>
      <w:pPr>
        <w:keepNext/>
        <w:spacing w:after="40" w:before="0"/>
      </w:pPr>
      <w:r>
        <w:rPr>
          <w:b/>
        </w:rPr>
        <w:t xml:space="preserve">Days: </w:t>
      </w:r>
      <w:r>
        <w:rPr/>
        <w:t>1,776 days to expiry</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190"/>
        <w:gridCol w:w="2460"/>
        <w:gridCol w:w="1037"/>
        <w:gridCol w:w="1037"/>
        <w:gridCol w:w="864"/>
        <w:gridCol w:w="1585"/>
        <w:gridCol w:w="2062"/>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90"/>
            <w:shd w:val="clear" w:color="auto" w:fill="E8E8E8"/>
          </w:tcPr>
          <w:p>
            <w:pPr>
              <w:spacing w:after="0"/>
              <w:jc w:val="left"/>
            </w:pPr>
            <w:r>
              <w:rPr>
                <w:b/>
                <w:sz w:val="16"/>
              </w:rPr>
              <w:t>Status</w:t>
            </w:r>
          </w:p>
        </w:tc>
        <w:tc>
          <w:tcPr>
            <w:tcW w:type="dxa" w:w="246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85"/>
            <w:shd w:val="clear" w:color="auto" w:fill="E8E8E8"/>
          </w:tcPr>
          <w:p>
            <w:pPr>
              <w:spacing w:after="0"/>
              <w:jc w:val="left"/>
            </w:pPr>
            <w:r>
              <w:rPr>
                <w:b/>
                <w:sz w:val="16"/>
              </w:rPr>
              <w:t>Update underway</w:t>
            </w:r>
          </w:p>
        </w:tc>
        <w:tc>
          <w:tcPr>
            <w:tcW w:type="dxa" w:w="2062"/>
            <w:shd w:val="clear" w:color="auto" w:fill="E8E8E8"/>
          </w:tcPr>
          <w:p>
            <w:pPr>
              <w:spacing w:after="0"/>
              <w:jc w:val="left"/>
            </w:pPr>
            <w:r>
              <w:rPr>
                <w:b/>
                <w:sz w:val="16"/>
              </w:rPr>
              <w:t>Notes</w:t>
            </w:r>
          </w:p>
        </w:tc>
      </w:tr>
      <w:tr>
        <w:trPr>
          <w:cantSplit/>
        </w:trPr>
        <w:tc>
          <w:tcPr>
            <w:tcW w:type="dxa" w:w="1483"/>
          </w:tcPr>
          <w:p>
            <w:pPr>
              <w:spacing w:after="0"/>
              <w:jc w:val="left"/>
            </w:pPr>
            <w:r>
              <w:rPr>
                <w:sz w:val="16"/>
              </w:rPr>
              <w:t>Carroll County (unincorporated area)</w:t>
            </w:r>
          </w:p>
        </w:tc>
        <w:tc>
          <w:tcPr>
            <w:tcW w:type="dxa" w:w="1394"/>
          </w:tcPr>
          <w:p>
            <w:pPr>
              <w:spacing w:after="0"/>
              <w:jc w:val="left"/>
            </w:pPr>
            <w:r>
              <w:rPr>
                <w:sz w:val="16"/>
              </w:rPr>
              <w:t>Unincorporated</w:t>
            </w:r>
          </w:p>
        </w:tc>
        <w:tc>
          <w:tcPr>
            <w:tcW w:type="dxa" w:w="2190"/>
          </w:tcPr>
          <w:p>
            <w:pPr>
              <w:spacing w:after="0"/>
              <w:jc w:val="left"/>
            </w:pPr>
            <w:r>
              <w:rPr>
                <w:sz w:val="16"/>
              </w:rPr>
              <w:t>Approved, expires 2031-08-09</w:t>
            </w:r>
          </w:p>
        </w:tc>
        <w:tc>
          <w:tcPr>
            <w:tcW w:type="dxa" w:w="2460"/>
          </w:tcPr>
          <w:p>
            <w:pPr>
              <w:spacing w:after="0"/>
              <w:jc w:val="left"/>
            </w:pPr>
            <w:r>
              <w:rPr>
                <w:sz w:val="16"/>
              </w:rPr>
              <w:t>Carroll County (FEMA plan 111476)</w:t>
            </w:r>
          </w:p>
        </w:tc>
        <w:tc>
          <w:tcPr>
            <w:tcW w:type="dxa" w:w="1037"/>
          </w:tcPr>
          <w:p>
            <w:pPr>
              <w:spacing w:after="0"/>
              <w:jc w:val="left"/>
            </w:pPr>
            <w:r>
              <w:rPr>
                <w:sz w:val="16"/>
              </w:rPr>
              <w:t>2026-08-10</w:t>
            </w:r>
          </w:p>
        </w:tc>
        <w:tc>
          <w:tcPr>
            <w:tcW w:type="dxa" w:w="1037"/>
          </w:tcPr>
          <w:p>
            <w:pPr>
              <w:spacing w:after="0"/>
              <w:jc w:val="left"/>
            </w:pPr>
            <w:r>
              <w:rPr>
                <w:sz w:val="16"/>
              </w:rPr>
              <w:t>2031-08-09</w:t>
            </w:r>
          </w:p>
        </w:tc>
        <w:tc>
          <w:tcPr>
            <w:tcW w:type="dxa" w:w="864"/>
          </w:tcPr>
          <w:p>
            <w:pPr>
              <w:spacing w:after="0"/>
              <w:jc w:val="right"/>
            </w:pPr>
            <w:r>
              <w:rPr>
                <w:sz w:val="16"/>
              </w:rPr>
              <w:t>1,776</w:t>
            </w:r>
          </w:p>
        </w:tc>
        <w:tc>
          <w:tcPr>
            <w:tcW w:type="dxa" w:w="1585"/>
          </w:tcPr>
          <w:p>
            <w:pPr>
              <w:spacing w:after="0"/>
              <w:jc w:val="left"/>
            </w:pPr>
          </w:p>
        </w:tc>
        <w:tc>
          <w:tcPr>
            <w:tcW w:type="dxa" w:w="2062"/>
          </w:tcPr>
          <w:p>
            <w:pPr>
              <w:spacing w:after="0"/>
              <w:jc w:val="left"/>
            </w:pPr>
          </w:p>
        </w:tc>
      </w:tr>
      <w:tr>
        <w:trPr>
          <w:cantSplit/>
        </w:trPr>
        <w:tc>
          <w:tcPr>
            <w:tcW w:type="dxa" w:w="1483"/>
          </w:tcPr>
          <w:p>
            <w:pPr>
              <w:spacing w:after="0"/>
              <w:jc w:val="left"/>
            </w:pPr>
            <w:r>
              <w:rPr>
                <w:sz w:val="16"/>
              </w:rPr>
              <w:t>Bowdon city</w:t>
            </w:r>
          </w:p>
        </w:tc>
        <w:tc>
          <w:tcPr>
            <w:tcW w:type="dxa" w:w="1394"/>
          </w:tcPr>
          <w:p>
            <w:pPr>
              <w:spacing w:after="0"/>
              <w:jc w:val="left"/>
            </w:pPr>
            <w:r>
              <w:rPr>
                <w:sz w:val="16"/>
              </w:rPr>
              <w:t>Town</w:t>
            </w:r>
          </w:p>
        </w:tc>
        <w:tc>
          <w:tcPr>
            <w:tcW w:type="dxa" w:w="2190"/>
          </w:tcPr>
          <w:p>
            <w:pPr>
              <w:spacing w:after="0"/>
              <w:jc w:val="left"/>
            </w:pPr>
            <w:r>
              <w:rPr>
                <w:sz w:val="16"/>
              </w:rPr>
              <w:t>Approved, expires 2031-08-09</w:t>
            </w:r>
          </w:p>
        </w:tc>
        <w:tc>
          <w:tcPr>
            <w:tcW w:type="dxa" w:w="2460"/>
          </w:tcPr>
          <w:p>
            <w:pPr>
              <w:spacing w:after="0"/>
              <w:jc w:val="left"/>
            </w:pPr>
            <w:r>
              <w:rPr>
                <w:sz w:val="16"/>
              </w:rPr>
              <w:t>Carroll County (FEMA plan 111476)</w:t>
            </w:r>
          </w:p>
        </w:tc>
        <w:tc>
          <w:tcPr>
            <w:tcW w:type="dxa" w:w="1037"/>
          </w:tcPr>
          <w:p>
            <w:pPr>
              <w:spacing w:after="0"/>
              <w:jc w:val="left"/>
            </w:pPr>
            <w:r>
              <w:rPr>
                <w:sz w:val="16"/>
              </w:rPr>
              <w:t>2026-08-10</w:t>
            </w:r>
          </w:p>
        </w:tc>
        <w:tc>
          <w:tcPr>
            <w:tcW w:type="dxa" w:w="1037"/>
          </w:tcPr>
          <w:p>
            <w:pPr>
              <w:spacing w:after="0"/>
              <w:jc w:val="left"/>
            </w:pPr>
            <w:r>
              <w:rPr>
                <w:sz w:val="16"/>
              </w:rPr>
              <w:t>2031-08-09</w:t>
            </w:r>
          </w:p>
        </w:tc>
        <w:tc>
          <w:tcPr>
            <w:tcW w:type="dxa" w:w="864"/>
          </w:tcPr>
          <w:p>
            <w:pPr>
              <w:spacing w:after="0"/>
              <w:jc w:val="right"/>
            </w:pPr>
            <w:r>
              <w:rPr>
                <w:sz w:val="16"/>
              </w:rPr>
              <w:t>1,776</w:t>
            </w:r>
          </w:p>
        </w:tc>
        <w:tc>
          <w:tcPr>
            <w:tcW w:type="dxa" w:w="1585"/>
          </w:tcPr>
          <w:p>
            <w:pPr>
              <w:spacing w:after="0"/>
              <w:jc w:val="left"/>
            </w:pPr>
          </w:p>
        </w:tc>
        <w:tc>
          <w:tcPr>
            <w:tcW w:type="dxa" w:w="2062"/>
          </w:tcPr>
          <w:p>
            <w:pPr>
              <w:spacing w:after="0"/>
              <w:jc w:val="left"/>
            </w:pPr>
          </w:p>
        </w:tc>
      </w:tr>
      <w:tr>
        <w:trPr>
          <w:cantSplit/>
        </w:trPr>
        <w:tc>
          <w:tcPr>
            <w:tcW w:type="dxa" w:w="1483"/>
          </w:tcPr>
          <w:p>
            <w:pPr>
              <w:spacing w:after="0"/>
              <w:jc w:val="left"/>
            </w:pPr>
            <w:r>
              <w:rPr>
                <w:sz w:val="16"/>
              </w:rPr>
              <w:t>Bremen city</w:t>
            </w:r>
          </w:p>
        </w:tc>
        <w:tc>
          <w:tcPr>
            <w:tcW w:type="dxa" w:w="1394"/>
          </w:tcPr>
          <w:p>
            <w:pPr>
              <w:spacing w:after="0"/>
              <w:jc w:val="left"/>
            </w:pPr>
            <w:r>
              <w:rPr>
                <w:sz w:val="16"/>
              </w:rPr>
              <w:t>City</w:t>
            </w:r>
          </w:p>
        </w:tc>
        <w:tc>
          <w:tcPr>
            <w:tcW w:type="dxa" w:w="2190"/>
          </w:tcPr>
          <w:p>
            <w:pPr>
              <w:spacing w:after="0"/>
              <w:jc w:val="left"/>
            </w:pPr>
            <w:r>
              <w:rPr>
                <w:sz w:val="16"/>
              </w:rPr>
              <w:t>Approved, expires 2029-10-17</w:t>
            </w:r>
          </w:p>
        </w:tc>
        <w:tc>
          <w:tcPr>
            <w:tcW w:type="dxa" w:w="2460"/>
          </w:tcPr>
          <w:p>
            <w:pPr>
              <w:spacing w:after="0"/>
              <w:jc w:val="left"/>
            </w:pPr>
            <w:r>
              <w:rPr>
                <w:sz w:val="16"/>
              </w:rPr>
              <w:t>Haralson County (FEMA plan 109812)</w:t>
            </w:r>
          </w:p>
        </w:tc>
        <w:tc>
          <w:tcPr>
            <w:tcW w:type="dxa" w:w="1037"/>
          </w:tcPr>
          <w:p>
            <w:pPr>
              <w:spacing w:after="0"/>
              <w:jc w:val="left"/>
            </w:pPr>
            <w:r>
              <w:rPr>
                <w:sz w:val="16"/>
              </w:rPr>
              <w:t>2024-10-18</w:t>
            </w:r>
          </w:p>
        </w:tc>
        <w:tc>
          <w:tcPr>
            <w:tcW w:type="dxa" w:w="1037"/>
          </w:tcPr>
          <w:p>
            <w:pPr>
              <w:spacing w:after="0"/>
              <w:jc w:val="left"/>
            </w:pPr>
            <w:r>
              <w:rPr>
                <w:sz w:val="16"/>
              </w:rPr>
              <w:t>2029-10-17</w:t>
            </w:r>
          </w:p>
        </w:tc>
        <w:tc>
          <w:tcPr>
            <w:tcW w:type="dxa" w:w="864"/>
          </w:tcPr>
          <w:p>
            <w:pPr>
              <w:spacing w:after="0"/>
              <w:jc w:val="right"/>
            </w:pPr>
            <w:r>
              <w:rPr>
                <w:sz w:val="16"/>
              </w:rPr>
              <w:t>1,115</w:t>
            </w:r>
          </w:p>
        </w:tc>
        <w:tc>
          <w:tcPr>
            <w:tcW w:type="dxa" w:w="1585"/>
          </w:tcPr>
          <w:p>
            <w:pPr>
              <w:spacing w:after="0"/>
              <w:jc w:val="left"/>
            </w:pPr>
            <w:r>
              <w:rPr>
                <w:sz w:val="16"/>
              </w:rPr>
              <w:t>FEMA tracker shows a plan approvable pending adoption</w:t>
            </w:r>
          </w:p>
        </w:tc>
        <w:tc>
          <w:tcPr>
            <w:tcW w:type="dxa" w:w="2062"/>
          </w:tcPr>
          <w:p>
            <w:pPr>
              <w:spacing w:after="0"/>
              <w:jc w:val="left"/>
            </w:pPr>
            <w:r>
              <w:rPr>
                <w:sz w:val="16"/>
              </w:rPr>
              <w:t>Not yet eligible: adopt the approved plan. member approved 2024-11-01</w:t>
            </w:r>
          </w:p>
        </w:tc>
      </w:tr>
      <w:tr>
        <w:trPr>
          <w:cantSplit/>
        </w:trPr>
        <w:tc>
          <w:tcPr>
            <w:tcW w:type="dxa" w:w="1483"/>
          </w:tcPr>
          <w:p>
            <w:pPr>
              <w:spacing w:after="0"/>
              <w:jc w:val="left"/>
            </w:pPr>
            <w:r>
              <w:rPr>
                <w:sz w:val="16"/>
              </w:rPr>
              <w:t>Carrollton city</w:t>
            </w:r>
          </w:p>
        </w:tc>
        <w:tc>
          <w:tcPr>
            <w:tcW w:type="dxa" w:w="1394"/>
          </w:tcPr>
          <w:p>
            <w:pPr>
              <w:spacing w:after="0"/>
              <w:jc w:val="left"/>
            </w:pPr>
            <w:r>
              <w:rPr>
                <w:sz w:val="16"/>
              </w:rPr>
              <w:t>City</w:t>
            </w:r>
          </w:p>
        </w:tc>
        <w:tc>
          <w:tcPr>
            <w:tcW w:type="dxa" w:w="2190"/>
          </w:tcPr>
          <w:p>
            <w:pPr>
              <w:spacing w:after="0"/>
              <w:jc w:val="left"/>
            </w:pPr>
            <w:r>
              <w:rPr>
                <w:sz w:val="16"/>
              </w:rPr>
              <w:t>Approved, expires 2031-08-09</w:t>
            </w:r>
          </w:p>
        </w:tc>
        <w:tc>
          <w:tcPr>
            <w:tcW w:type="dxa" w:w="2460"/>
          </w:tcPr>
          <w:p>
            <w:pPr>
              <w:spacing w:after="0"/>
              <w:jc w:val="left"/>
            </w:pPr>
            <w:r>
              <w:rPr>
                <w:sz w:val="16"/>
              </w:rPr>
              <w:t>Carroll County (FEMA plan 111476)</w:t>
            </w:r>
          </w:p>
        </w:tc>
        <w:tc>
          <w:tcPr>
            <w:tcW w:type="dxa" w:w="1037"/>
          </w:tcPr>
          <w:p>
            <w:pPr>
              <w:spacing w:after="0"/>
              <w:jc w:val="left"/>
            </w:pPr>
            <w:r>
              <w:rPr>
                <w:sz w:val="16"/>
              </w:rPr>
              <w:t>2026-08-10</w:t>
            </w:r>
          </w:p>
        </w:tc>
        <w:tc>
          <w:tcPr>
            <w:tcW w:type="dxa" w:w="1037"/>
          </w:tcPr>
          <w:p>
            <w:pPr>
              <w:spacing w:after="0"/>
              <w:jc w:val="left"/>
            </w:pPr>
            <w:r>
              <w:rPr>
                <w:sz w:val="16"/>
              </w:rPr>
              <w:t>2031-08-09</w:t>
            </w:r>
          </w:p>
        </w:tc>
        <w:tc>
          <w:tcPr>
            <w:tcW w:type="dxa" w:w="864"/>
          </w:tcPr>
          <w:p>
            <w:pPr>
              <w:spacing w:after="0"/>
              <w:jc w:val="right"/>
            </w:pPr>
            <w:r>
              <w:rPr>
                <w:sz w:val="16"/>
              </w:rPr>
              <w:t>1,776</w:t>
            </w:r>
          </w:p>
        </w:tc>
        <w:tc>
          <w:tcPr>
            <w:tcW w:type="dxa" w:w="1585"/>
          </w:tcPr>
          <w:p>
            <w:pPr>
              <w:spacing w:after="0"/>
              <w:jc w:val="left"/>
            </w:pPr>
          </w:p>
        </w:tc>
        <w:tc>
          <w:tcPr>
            <w:tcW w:type="dxa" w:w="2062"/>
          </w:tcPr>
          <w:p>
            <w:pPr>
              <w:spacing w:after="0"/>
              <w:jc w:val="left"/>
            </w:pPr>
          </w:p>
        </w:tc>
      </w:tr>
      <w:tr>
        <w:trPr>
          <w:cantSplit/>
        </w:trPr>
        <w:tc>
          <w:tcPr>
            <w:tcW w:type="dxa" w:w="1483"/>
          </w:tcPr>
          <w:p>
            <w:pPr>
              <w:spacing w:after="0"/>
              <w:jc w:val="left"/>
            </w:pPr>
            <w:r>
              <w:rPr>
                <w:sz w:val="16"/>
              </w:rPr>
              <w:t>Mount Zion city</w:t>
            </w:r>
          </w:p>
        </w:tc>
        <w:tc>
          <w:tcPr>
            <w:tcW w:type="dxa" w:w="1394"/>
          </w:tcPr>
          <w:p>
            <w:pPr>
              <w:spacing w:after="0"/>
              <w:jc w:val="left"/>
            </w:pPr>
            <w:r>
              <w:rPr>
                <w:sz w:val="16"/>
              </w:rPr>
              <w:t>City</w:t>
            </w:r>
          </w:p>
        </w:tc>
        <w:tc>
          <w:tcPr>
            <w:tcW w:type="dxa" w:w="2190"/>
          </w:tcPr>
          <w:p>
            <w:pPr>
              <w:spacing w:after="0"/>
              <w:jc w:val="left"/>
            </w:pPr>
            <w:r>
              <w:rPr>
                <w:sz w:val="16"/>
              </w:rPr>
              <w:t>Approved, expires 2031-08-09</w:t>
            </w:r>
          </w:p>
        </w:tc>
        <w:tc>
          <w:tcPr>
            <w:tcW w:type="dxa" w:w="2460"/>
          </w:tcPr>
          <w:p>
            <w:pPr>
              <w:spacing w:after="0"/>
              <w:jc w:val="left"/>
            </w:pPr>
            <w:r>
              <w:rPr>
                <w:sz w:val="16"/>
              </w:rPr>
              <w:t>Carroll County (FEMA plan 111476)</w:t>
            </w:r>
          </w:p>
        </w:tc>
        <w:tc>
          <w:tcPr>
            <w:tcW w:type="dxa" w:w="1037"/>
          </w:tcPr>
          <w:p>
            <w:pPr>
              <w:spacing w:after="0"/>
              <w:jc w:val="left"/>
            </w:pPr>
            <w:r>
              <w:rPr>
                <w:sz w:val="16"/>
              </w:rPr>
              <w:t>2026-08-10</w:t>
            </w:r>
          </w:p>
        </w:tc>
        <w:tc>
          <w:tcPr>
            <w:tcW w:type="dxa" w:w="1037"/>
          </w:tcPr>
          <w:p>
            <w:pPr>
              <w:spacing w:after="0"/>
              <w:jc w:val="left"/>
            </w:pPr>
            <w:r>
              <w:rPr>
                <w:sz w:val="16"/>
              </w:rPr>
              <w:t>2031-08-09</w:t>
            </w:r>
          </w:p>
        </w:tc>
        <w:tc>
          <w:tcPr>
            <w:tcW w:type="dxa" w:w="864"/>
          </w:tcPr>
          <w:p>
            <w:pPr>
              <w:spacing w:after="0"/>
              <w:jc w:val="right"/>
            </w:pPr>
            <w:r>
              <w:rPr>
                <w:sz w:val="16"/>
              </w:rPr>
              <w:t>1,776</w:t>
            </w:r>
          </w:p>
        </w:tc>
        <w:tc>
          <w:tcPr>
            <w:tcW w:type="dxa" w:w="1585"/>
          </w:tcPr>
          <w:p>
            <w:pPr>
              <w:spacing w:after="0"/>
              <w:jc w:val="left"/>
            </w:pPr>
          </w:p>
        </w:tc>
        <w:tc>
          <w:tcPr>
            <w:tcW w:type="dxa" w:w="2062"/>
          </w:tcPr>
          <w:p>
            <w:pPr>
              <w:spacing w:after="0"/>
              <w:jc w:val="left"/>
            </w:pPr>
            <w:r>
              <w:rPr>
                <w:sz w:val="16"/>
              </w:rPr>
              <w:t>member approved 2026-08-20</w:t>
            </w:r>
          </w:p>
        </w:tc>
      </w:tr>
      <w:tr>
        <w:trPr>
          <w:cantSplit/>
        </w:trPr>
        <w:tc>
          <w:tcPr>
            <w:tcW w:type="dxa" w:w="1483"/>
          </w:tcPr>
          <w:p>
            <w:pPr>
              <w:spacing w:after="0"/>
              <w:jc w:val="left"/>
            </w:pPr>
            <w:r>
              <w:rPr>
                <w:sz w:val="16"/>
              </w:rPr>
              <w:t>Roopville town</w:t>
            </w:r>
          </w:p>
        </w:tc>
        <w:tc>
          <w:tcPr>
            <w:tcW w:type="dxa" w:w="1394"/>
          </w:tcPr>
          <w:p>
            <w:pPr>
              <w:spacing w:after="0"/>
              <w:jc w:val="left"/>
            </w:pPr>
            <w:r>
              <w:rPr>
                <w:sz w:val="16"/>
              </w:rPr>
              <w:t>Town</w:t>
            </w:r>
          </w:p>
        </w:tc>
        <w:tc>
          <w:tcPr>
            <w:tcW w:type="dxa" w:w="2190"/>
          </w:tcPr>
          <w:p>
            <w:pPr>
              <w:spacing w:after="0"/>
              <w:jc w:val="left"/>
            </w:pPr>
            <w:r>
              <w:rPr>
                <w:sz w:val="16"/>
              </w:rPr>
              <w:t>Approved, expires 2031-08-09</w:t>
            </w:r>
          </w:p>
        </w:tc>
        <w:tc>
          <w:tcPr>
            <w:tcW w:type="dxa" w:w="2460"/>
          </w:tcPr>
          <w:p>
            <w:pPr>
              <w:spacing w:after="0"/>
              <w:jc w:val="left"/>
            </w:pPr>
            <w:r>
              <w:rPr>
                <w:sz w:val="16"/>
              </w:rPr>
              <w:t>Carroll County (FEMA plan 111476)</w:t>
            </w:r>
          </w:p>
        </w:tc>
        <w:tc>
          <w:tcPr>
            <w:tcW w:type="dxa" w:w="1037"/>
          </w:tcPr>
          <w:p>
            <w:pPr>
              <w:spacing w:after="0"/>
              <w:jc w:val="left"/>
            </w:pPr>
            <w:r>
              <w:rPr>
                <w:sz w:val="16"/>
              </w:rPr>
              <w:t>2026-08-10</w:t>
            </w:r>
          </w:p>
        </w:tc>
        <w:tc>
          <w:tcPr>
            <w:tcW w:type="dxa" w:w="1037"/>
          </w:tcPr>
          <w:p>
            <w:pPr>
              <w:spacing w:after="0"/>
              <w:jc w:val="left"/>
            </w:pPr>
            <w:r>
              <w:rPr>
                <w:sz w:val="16"/>
              </w:rPr>
              <w:t>2031-08-09</w:t>
            </w:r>
          </w:p>
        </w:tc>
        <w:tc>
          <w:tcPr>
            <w:tcW w:type="dxa" w:w="864"/>
          </w:tcPr>
          <w:p>
            <w:pPr>
              <w:spacing w:after="0"/>
              <w:jc w:val="right"/>
            </w:pPr>
            <w:r>
              <w:rPr>
                <w:sz w:val="16"/>
              </w:rPr>
              <w:t>1,776</w:t>
            </w:r>
          </w:p>
        </w:tc>
        <w:tc>
          <w:tcPr>
            <w:tcW w:type="dxa" w:w="1585"/>
          </w:tcPr>
          <w:p>
            <w:pPr>
              <w:spacing w:after="0"/>
              <w:jc w:val="left"/>
            </w:pPr>
          </w:p>
        </w:tc>
        <w:tc>
          <w:tcPr>
            <w:tcW w:type="dxa" w:w="2062"/>
          </w:tcPr>
          <w:p>
            <w:pPr>
              <w:spacing w:after="0"/>
              <w:jc w:val="left"/>
            </w:pPr>
            <w:r>
              <w:rPr>
                <w:sz w:val="16"/>
              </w:rPr>
              <w:t>member approved 2026-08-12</w:t>
            </w:r>
          </w:p>
        </w:tc>
      </w:tr>
      <w:tr>
        <w:trPr>
          <w:cantSplit/>
        </w:trPr>
        <w:tc>
          <w:tcPr>
            <w:tcW w:type="dxa" w:w="1483"/>
          </w:tcPr>
          <w:p>
            <w:pPr>
              <w:spacing w:after="0"/>
              <w:jc w:val="left"/>
            </w:pPr>
            <w:r>
              <w:rPr>
                <w:sz w:val="16"/>
              </w:rPr>
              <w:t>Temple city</w:t>
            </w:r>
          </w:p>
        </w:tc>
        <w:tc>
          <w:tcPr>
            <w:tcW w:type="dxa" w:w="1394"/>
          </w:tcPr>
          <w:p>
            <w:pPr>
              <w:spacing w:after="0"/>
              <w:jc w:val="left"/>
            </w:pPr>
            <w:r>
              <w:rPr>
                <w:sz w:val="16"/>
              </w:rPr>
              <w:t>City</w:t>
            </w:r>
          </w:p>
        </w:tc>
        <w:tc>
          <w:tcPr>
            <w:tcW w:type="dxa" w:w="2190"/>
          </w:tcPr>
          <w:p>
            <w:pPr>
              <w:spacing w:after="0"/>
              <w:jc w:val="left"/>
            </w:pPr>
            <w:r>
              <w:rPr>
                <w:sz w:val="16"/>
              </w:rPr>
              <w:t>Approved, expires 2031-08-09</w:t>
            </w:r>
          </w:p>
        </w:tc>
        <w:tc>
          <w:tcPr>
            <w:tcW w:type="dxa" w:w="2460"/>
          </w:tcPr>
          <w:p>
            <w:pPr>
              <w:spacing w:after="0"/>
              <w:jc w:val="left"/>
            </w:pPr>
            <w:r>
              <w:rPr>
                <w:sz w:val="16"/>
              </w:rPr>
              <w:t>Carroll County (FEMA plan 111476)</w:t>
            </w:r>
          </w:p>
        </w:tc>
        <w:tc>
          <w:tcPr>
            <w:tcW w:type="dxa" w:w="1037"/>
          </w:tcPr>
          <w:p>
            <w:pPr>
              <w:spacing w:after="0"/>
              <w:jc w:val="left"/>
            </w:pPr>
            <w:r>
              <w:rPr>
                <w:sz w:val="16"/>
              </w:rPr>
              <w:t>2026-08-10</w:t>
            </w:r>
          </w:p>
        </w:tc>
        <w:tc>
          <w:tcPr>
            <w:tcW w:type="dxa" w:w="1037"/>
          </w:tcPr>
          <w:p>
            <w:pPr>
              <w:spacing w:after="0"/>
              <w:jc w:val="left"/>
            </w:pPr>
            <w:r>
              <w:rPr>
                <w:sz w:val="16"/>
              </w:rPr>
              <w:t>2031-08-09</w:t>
            </w:r>
          </w:p>
        </w:tc>
        <w:tc>
          <w:tcPr>
            <w:tcW w:type="dxa" w:w="864"/>
          </w:tcPr>
          <w:p>
            <w:pPr>
              <w:spacing w:after="0"/>
              <w:jc w:val="right"/>
            </w:pPr>
            <w:r>
              <w:rPr>
                <w:sz w:val="16"/>
              </w:rPr>
              <w:t>1,776</w:t>
            </w:r>
          </w:p>
        </w:tc>
        <w:tc>
          <w:tcPr>
            <w:tcW w:type="dxa" w:w="1585"/>
          </w:tcPr>
          <w:p>
            <w:pPr>
              <w:spacing w:after="0"/>
              <w:jc w:val="left"/>
            </w:pPr>
          </w:p>
        </w:tc>
        <w:tc>
          <w:tcPr>
            <w:tcW w:type="dxa" w:w="2062"/>
          </w:tcPr>
          <w:p>
            <w:pPr>
              <w:spacing w:after="0"/>
              <w:jc w:val="left"/>
            </w:pPr>
          </w:p>
        </w:tc>
      </w:tr>
      <w:tr>
        <w:trPr>
          <w:cantSplit/>
        </w:trPr>
        <w:tc>
          <w:tcPr>
            <w:tcW w:type="dxa" w:w="1483"/>
          </w:tcPr>
          <w:p>
            <w:pPr>
              <w:spacing w:after="0"/>
              <w:jc w:val="left"/>
            </w:pPr>
            <w:r>
              <w:rPr>
                <w:sz w:val="16"/>
              </w:rPr>
              <w:t>Villa Rica city</w:t>
            </w:r>
          </w:p>
        </w:tc>
        <w:tc>
          <w:tcPr>
            <w:tcW w:type="dxa" w:w="1394"/>
          </w:tcPr>
          <w:p>
            <w:pPr>
              <w:spacing w:after="0"/>
              <w:jc w:val="left"/>
            </w:pPr>
            <w:r>
              <w:rPr>
                <w:sz w:val="16"/>
              </w:rPr>
              <w:t>City</w:t>
            </w:r>
          </w:p>
        </w:tc>
        <w:tc>
          <w:tcPr>
            <w:tcW w:type="dxa" w:w="2190"/>
          </w:tcPr>
          <w:p>
            <w:pPr>
              <w:spacing w:after="0"/>
              <w:jc w:val="left"/>
            </w:pPr>
            <w:r>
              <w:rPr>
                <w:sz w:val="16"/>
              </w:rPr>
              <w:t>Approved, expires 2031-08-09</w:t>
            </w:r>
          </w:p>
        </w:tc>
        <w:tc>
          <w:tcPr>
            <w:tcW w:type="dxa" w:w="2460"/>
          </w:tcPr>
          <w:p>
            <w:pPr>
              <w:spacing w:after="0"/>
              <w:jc w:val="left"/>
            </w:pPr>
            <w:r>
              <w:rPr>
                <w:sz w:val="16"/>
              </w:rPr>
              <w:t>Carroll County (FEMA plan 111476)</w:t>
            </w:r>
          </w:p>
        </w:tc>
        <w:tc>
          <w:tcPr>
            <w:tcW w:type="dxa" w:w="1037"/>
          </w:tcPr>
          <w:p>
            <w:pPr>
              <w:spacing w:after="0"/>
              <w:jc w:val="left"/>
            </w:pPr>
            <w:r>
              <w:rPr>
                <w:sz w:val="16"/>
              </w:rPr>
              <w:t>2026-08-10</w:t>
            </w:r>
          </w:p>
        </w:tc>
        <w:tc>
          <w:tcPr>
            <w:tcW w:type="dxa" w:w="1037"/>
          </w:tcPr>
          <w:p>
            <w:pPr>
              <w:spacing w:after="0"/>
              <w:jc w:val="left"/>
            </w:pPr>
            <w:r>
              <w:rPr>
                <w:sz w:val="16"/>
              </w:rPr>
              <w:t>2031-08-09</w:t>
            </w:r>
          </w:p>
        </w:tc>
        <w:tc>
          <w:tcPr>
            <w:tcW w:type="dxa" w:w="864"/>
          </w:tcPr>
          <w:p>
            <w:pPr>
              <w:spacing w:after="0"/>
              <w:jc w:val="right"/>
            </w:pPr>
            <w:r>
              <w:rPr>
                <w:sz w:val="16"/>
              </w:rPr>
              <w:t>1,776</w:t>
            </w:r>
          </w:p>
        </w:tc>
        <w:tc>
          <w:tcPr>
            <w:tcW w:type="dxa" w:w="1585"/>
          </w:tcPr>
          <w:p>
            <w:pPr>
              <w:spacing w:after="0"/>
              <w:jc w:val="left"/>
            </w:pPr>
          </w:p>
        </w:tc>
        <w:tc>
          <w:tcPr>
            <w:tcW w:type="dxa" w:w="2062"/>
          </w:tcPr>
          <w:p>
            <w:pPr>
              <w:spacing w:after="0"/>
              <w:jc w:val="left"/>
            </w:pPr>
          </w:p>
        </w:tc>
      </w:tr>
      <w:tr>
        <w:trPr>
          <w:cantSplit/>
        </w:trPr>
        <w:tc>
          <w:tcPr>
            <w:tcW w:type="dxa" w:w="1483"/>
          </w:tcPr>
          <w:p>
            <w:pPr>
              <w:spacing w:after="0"/>
              <w:jc w:val="left"/>
            </w:pPr>
            <w:r>
              <w:rPr>
                <w:sz w:val="16"/>
              </w:rPr>
              <w:t>Whitesburg city</w:t>
            </w:r>
          </w:p>
        </w:tc>
        <w:tc>
          <w:tcPr>
            <w:tcW w:type="dxa" w:w="1394"/>
          </w:tcPr>
          <w:p>
            <w:pPr>
              <w:spacing w:after="0"/>
              <w:jc w:val="left"/>
            </w:pPr>
            <w:r>
              <w:rPr>
                <w:sz w:val="16"/>
              </w:rPr>
              <w:t>City</w:t>
            </w:r>
          </w:p>
        </w:tc>
        <w:tc>
          <w:tcPr>
            <w:tcW w:type="dxa" w:w="2190"/>
          </w:tcPr>
          <w:p>
            <w:pPr>
              <w:spacing w:after="0"/>
              <w:jc w:val="left"/>
            </w:pPr>
            <w:r>
              <w:rPr>
                <w:sz w:val="16"/>
              </w:rPr>
              <w:t>Approved, expires 2031-08-09</w:t>
            </w:r>
          </w:p>
        </w:tc>
        <w:tc>
          <w:tcPr>
            <w:tcW w:type="dxa" w:w="2460"/>
          </w:tcPr>
          <w:p>
            <w:pPr>
              <w:spacing w:after="0"/>
              <w:jc w:val="left"/>
            </w:pPr>
            <w:r>
              <w:rPr>
                <w:sz w:val="16"/>
              </w:rPr>
              <w:t>Carroll County (FEMA plan 111476)</w:t>
            </w:r>
          </w:p>
        </w:tc>
        <w:tc>
          <w:tcPr>
            <w:tcW w:type="dxa" w:w="1037"/>
          </w:tcPr>
          <w:p>
            <w:pPr>
              <w:spacing w:after="0"/>
              <w:jc w:val="left"/>
            </w:pPr>
            <w:r>
              <w:rPr>
                <w:sz w:val="16"/>
              </w:rPr>
              <w:t>2026-08-10</w:t>
            </w:r>
          </w:p>
        </w:tc>
        <w:tc>
          <w:tcPr>
            <w:tcW w:type="dxa" w:w="1037"/>
          </w:tcPr>
          <w:p>
            <w:pPr>
              <w:spacing w:after="0"/>
              <w:jc w:val="left"/>
            </w:pPr>
            <w:r>
              <w:rPr>
                <w:sz w:val="16"/>
              </w:rPr>
              <w:t>2031-08-09</w:t>
            </w:r>
          </w:p>
        </w:tc>
        <w:tc>
          <w:tcPr>
            <w:tcW w:type="dxa" w:w="864"/>
          </w:tcPr>
          <w:p>
            <w:pPr>
              <w:spacing w:after="0"/>
              <w:jc w:val="right"/>
            </w:pPr>
            <w:r>
              <w:rPr>
                <w:sz w:val="16"/>
              </w:rPr>
              <w:t>1,776</w:t>
            </w:r>
          </w:p>
        </w:tc>
        <w:tc>
          <w:tcPr>
            <w:tcW w:type="dxa" w:w="1585"/>
          </w:tcPr>
          <w:p>
            <w:pPr>
              <w:spacing w:after="0"/>
              <w:jc w:val="left"/>
            </w:pPr>
          </w:p>
        </w:tc>
        <w:tc>
          <w:tcPr>
            <w:tcW w:type="dxa" w:w="2062"/>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200"/>
        <w:gridCol w:w="1331"/>
        <w:gridCol w:w="1126"/>
        <w:gridCol w:w="1126"/>
        <w:gridCol w:w="1277"/>
        <w:gridCol w:w="1159"/>
        <w:gridCol w:w="1149"/>
        <w:gridCol w:w="2049"/>
        <w:gridCol w:w="1979"/>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0"/>
            <w:shd w:val="clear" w:color="auto" w:fill="E8E8E8"/>
          </w:tcPr>
          <w:p>
            <w:pPr>
              <w:spacing w:after="0"/>
              <w:jc w:val="left"/>
            </w:pPr>
            <w:r>
              <w:rPr>
                <w:b/>
                <w:sz w:val="16"/>
              </w:rPr>
              <w:t>NRI risk rating</w:t>
            </w:r>
          </w:p>
        </w:tc>
        <w:tc>
          <w:tcPr>
            <w:tcW w:type="dxa" w:w="133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4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79"/>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Inland Flooding</w:t>
            </w:r>
          </w:p>
        </w:tc>
        <w:tc>
          <w:tcPr>
            <w:tcW w:type="dxa" w:w="1200"/>
          </w:tcPr>
          <w:p>
            <w:pPr>
              <w:spacing w:after="0"/>
              <w:jc w:val="left"/>
            </w:pPr>
            <w:r>
              <w:rPr>
                <w:sz w:val="16"/>
              </w:rPr>
              <w:t>Relatively Low</w:t>
            </w:r>
          </w:p>
        </w:tc>
        <w:tc>
          <w:tcPr>
            <w:tcW w:type="dxa" w:w="1331"/>
          </w:tcPr>
          <w:p>
            <w:pPr>
              <w:spacing w:after="0"/>
              <w:jc w:val="left"/>
            </w:pPr>
            <w:r>
              <w:rPr>
                <w:sz w:val="16"/>
              </w:rPr>
              <w:t>Relatively Low</w:t>
            </w:r>
          </w:p>
        </w:tc>
        <w:tc>
          <w:tcPr>
            <w:tcW w:type="dxa" w:w="1126"/>
          </w:tcPr>
          <w:p>
            <w:pPr>
              <w:spacing w:after="0"/>
              <w:jc w:val="right"/>
            </w:pPr>
            <w:r>
              <w:rPr>
                <w:sz w:val="16"/>
              </w:rPr>
              <w:t>$13,971,718</w:t>
            </w:r>
          </w:p>
        </w:tc>
        <w:tc>
          <w:tcPr>
            <w:tcW w:type="dxa" w:w="1126"/>
          </w:tcPr>
          <w:p>
            <w:pPr>
              <w:spacing w:after="0"/>
              <w:jc w:val="right"/>
            </w:pPr>
            <w:r>
              <w:rPr>
                <w:sz w:val="16"/>
              </w:rPr>
              <w:t>$8,093</w:t>
            </w:r>
          </w:p>
        </w:tc>
        <w:tc>
          <w:tcPr>
            <w:tcW w:type="dxa" w:w="1277"/>
          </w:tcPr>
          <w:p>
            <w:pPr>
              <w:spacing w:after="0"/>
              <w:jc w:val="right"/>
            </w:pPr>
            <w:r>
              <w:rPr>
                <w:sz w:val="16"/>
              </w:rPr>
              <w:t>$788,126</w:t>
            </w:r>
          </w:p>
        </w:tc>
        <w:tc>
          <w:tcPr>
            <w:tcW w:type="dxa" w:w="1159"/>
          </w:tcPr>
          <w:p>
            <w:pPr>
              <w:spacing w:after="0"/>
              <w:jc w:val="right"/>
            </w:pPr>
            <w:r>
              <w:rPr>
                <w:sz w:val="16"/>
              </w:rPr>
              <w:t>$14,767,937</w:t>
            </w:r>
          </w:p>
        </w:tc>
        <w:tc>
          <w:tcPr>
            <w:tcW w:type="dxa" w:w="1149"/>
          </w:tcPr>
          <w:p>
            <w:pPr>
              <w:spacing w:after="0"/>
              <w:jc w:val="right"/>
            </w:pPr>
            <w:r>
              <w:rPr>
                <w:sz w:val="16"/>
              </w:rPr>
              <w:t>30</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Tornado</w:t>
            </w:r>
          </w:p>
        </w:tc>
        <w:tc>
          <w:tcPr>
            <w:tcW w:type="dxa" w:w="1200"/>
          </w:tcPr>
          <w:p>
            <w:pPr>
              <w:spacing w:after="0"/>
              <w:jc w:val="left"/>
            </w:pPr>
            <w:r>
              <w:rPr>
                <w:sz w:val="16"/>
              </w:rPr>
              <w:t>Relatively High</w:t>
            </w:r>
          </w:p>
        </w:tc>
        <w:tc>
          <w:tcPr>
            <w:tcW w:type="dxa" w:w="1331"/>
          </w:tcPr>
          <w:p>
            <w:pPr>
              <w:spacing w:after="0"/>
              <w:jc w:val="left"/>
            </w:pPr>
            <w:r>
              <w:rPr>
                <w:sz w:val="16"/>
              </w:rPr>
              <w:t>Relatively High</w:t>
            </w:r>
          </w:p>
        </w:tc>
        <w:tc>
          <w:tcPr>
            <w:tcW w:type="dxa" w:w="1126"/>
          </w:tcPr>
          <w:p>
            <w:pPr>
              <w:spacing w:after="0"/>
              <w:jc w:val="right"/>
            </w:pPr>
            <w:r>
              <w:rPr>
                <w:sz w:val="16"/>
              </w:rPr>
              <w:t>$5,275,780</w:t>
            </w:r>
          </w:p>
        </w:tc>
        <w:tc>
          <w:tcPr>
            <w:tcW w:type="dxa" w:w="1126"/>
          </w:tcPr>
          <w:p>
            <w:pPr>
              <w:spacing w:after="0"/>
              <w:jc w:val="right"/>
            </w:pPr>
            <w:r>
              <w:rPr>
                <w:sz w:val="16"/>
              </w:rPr>
              <w:t>$8,525</w:t>
            </w:r>
          </w:p>
        </w:tc>
        <w:tc>
          <w:tcPr>
            <w:tcW w:type="dxa" w:w="1277"/>
          </w:tcPr>
          <w:p>
            <w:pPr>
              <w:spacing w:after="0"/>
              <w:jc w:val="right"/>
            </w:pPr>
            <w:r>
              <w:rPr>
                <w:sz w:val="16"/>
              </w:rPr>
              <w:t>$3,751,602</w:t>
            </w:r>
          </w:p>
        </w:tc>
        <w:tc>
          <w:tcPr>
            <w:tcW w:type="dxa" w:w="1159"/>
          </w:tcPr>
          <w:p>
            <w:pPr>
              <w:spacing w:after="0"/>
              <w:jc w:val="right"/>
            </w:pPr>
            <w:r>
              <w:rPr>
                <w:sz w:val="16"/>
              </w:rPr>
              <w:t>$9,035,905</w:t>
            </w:r>
          </w:p>
        </w:tc>
        <w:tc>
          <w:tcPr>
            <w:tcW w:type="dxa" w:w="1149"/>
          </w:tcPr>
          <w:p>
            <w:pPr>
              <w:spacing w:after="0"/>
              <w:jc w:val="right"/>
            </w:pPr>
            <w:r>
              <w:rPr>
                <w:sz w:val="16"/>
              </w:rPr>
              <w:t>14</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Cold Wave</w:t>
            </w:r>
          </w:p>
        </w:tc>
        <w:tc>
          <w:tcPr>
            <w:tcW w:type="dxa" w:w="1200"/>
          </w:tcPr>
          <w:p>
            <w:pPr>
              <w:spacing w:after="0"/>
              <w:jc w:val="left"/>
            </w:pPr>
            <w:r>
              <w:rPr>
                <w:sz w:val="16"/>
              </w:rPr>
              <w:t>Relatively Moderate</w:t>
            </w:r>
          </w:p>
        </w:tc>
        <w:tc>
          <w:tcPr>
            <w:tcW w:type="dxa" w:w="1331"/>
          </w:tcPr>
          <w:p>
            <w:pPr>
              <w:spacing w:after="0"/>
              <w:jc w:val="left"/>
            </w:pPr>
            <w:r>
              <w:rPr>
                <w:sz w:val="16"/>
              </w:rPr>
              <w:t>Relatively Moderate</w:t>
            </w:r>
          </w:p>
        </w:tc>
        <w:tc>
          <w:tcPr>
            <w:tcW w:type="dxa" w:w="1126"/>
          </w:tcPr>
          <w:p>
            <w:pPr>
              <w:spacing w:after="0"/>
              <w:jc w:val="right"/>
            </w:pPr>
            <w:r>
              <w:rPr>
                <w:sz w:val="16"/>
              </w:rPr>
              <w:t>$16,388</w:t>
            </w:r>
          </w:p>
        </w:tc>
        <w:tc>
          <w:tcPr>
            <w:tcW w:type="dxa" w:w="1126"/>
          </w:tcPr>
          <w:p>
            <w:pPr>
              <w:spacing w:after="0"/>
              <w:jc w:val="right"/>
            </w:pPr>
            <w:r>
              <w:rPr>
                <w:sz w:val="16"/>
              </w:rPr>
              <w:t>$186,376</w:t>
            </w:r>
          </w:p>
        </w:tc>
        <w:tc>
          <w:tcPr>
            <w:tcW w:type="dxa" w:w="1277"/>
          </w:tcPr>
          <w:p>
            <w:pPr>
              <w:spacing w:after="0"/>
              <w:jc w:val="right"/>
            </w:pPr>
            <w:r>
              <w:rPr>
                <w:sz w:val="16"/>
              </w:rPr>
              <w:t>$2,325,364</w:t>
            </w:r>
          </w:p>
        </w:tc>
        <w:tc>
          <w:tcPr>
            <w:tcW w:type="dxa" w:w="1159"/>
          </w:tcPr>
          <w:p>
            <w:pPr>
              <w:spacing w:after="0"/>
              <w:jc w:val="right"/>
            </w:pPr>
            <w:r>
              <w:rPr>
                <w:sz w:val="16"/>
              </w:rPr>
              <w:t>$2,528,128</w:t>
            </w:r>
          </w:p>
        </w:tc>
        <w:tc>
          <w:tcPr>
            <w:tcW w:type="dxa" w:w="1149"/>
          </w:tcPr>
          <w:p>
            <w:pPr>
              <w:spacing w:after="0"/>
              <w:jc w:val="right"/>
            </w:pPr>
            <w:r>
              <w:rPr>
                <w:sz w:val="16"/>
              </w:rPr>
              <w:t>14</w:t>
            </w:r>
          </w:p>
        </w:tc>
        <w:tc>
          <w:tcPr>
            <w:tcW w:type="dxa" w:w="2049"/>
          </w:tcPr>
          <w:p>
            <w:pPr>
              <w:spacing w:after="0"/>
              <w:jc w:val="left"/>
            </w:pPr>
          </w:p>
        </w:tc>
        <w:tc>
          <w:tcPr>
            <w:tcW w:type="dxa" w:w="1979"/>
          </w:tcPr>
          <w:p>
            <w:pPr>
              <w:spacing w:after="0"/>
              <w:jc w:val="left"/>
            </w:pPr>
            <w:r>
              <w:rPr>
                <w:sz w:val="16"/>
              </w:rPr>
              <w:t>Includes 1 Frost/Freeze record, event types the NRI definition of this hazard leaves out.</w:t>
            </w:r>
          </w:p>
        </w:tc>
      </w:tr>
      <w:tr>
        <w:trPr>
          <w:cantSplit/>
        </w:trPr>
        <w:tc>
          <w:tcPr>
            <w:tcW w:type="dxa" w:w="679"/>
          </w:tcPr>
          <w:p>
            <w:pPr>
              <w:spacing w:after="0"/>
              <w:jc w:val="right"/>
            </w:pPr>
            <w:r>
              <w:rPr>
                <w:sz w:val="16"/>
              </w:rPr>
              <w:t>4</w:t>
            </w:r>
          </w:p>
        </w:tc>
        <w:tc>
          <w:tcPr>
            <w:tcW w:type="dxa" w:w="1037"/>
          </w:tcPr>
          <w:p>
            <w:pPr>
              <w:spacing w:after="0"/>
              <w:jc w:val="left"/>
            </w:pPr>
            <w:r>
              <w:rPr>
                <w:sz w:val="16"/>
              </w:rPr>
              <w:t>Earthquake</w:t>
            </w:r>
          </w:p>
        </w:tc>
        <w:tc>
          <w:tcPr>
            <w:tcW w:type="dxa" w:w="1200"/>
          </w:tcPr>
          <w:p>
            <w:pPr>
              <w:spacing w:after="0"/>
              <w:jc w:val="left"/>
            </w:pPr>
            <w:r>
              <w:rPr>
                <w:sz w:val="16"/>
              </w:rPr>
              <w:t>Relatively Low</w:t>
            </w:r>
          </w:p>
        </w:tc>
        <w:tc>
          <w:tcPr>
            <w:tcW w:type="dxa" w:w="1331"/>
          </w:tcPr>
          <w:p>
            <w:pPr>
              <w:spacing w:after="0"/>
              <w:jc w:val="left"/>
            </w:pPr>
            <w:r>
              <w:rPr>
                <w:sz w:val="16"/>
              </w:rPr>
              <w:t>Relatively Low</w:t>
            </w:r>
          </w:p>
        </w:tc>
        <w:tc>
          <w:tcPr>
            <w:tcW w:type="dxa" w:w="1126"/>
          </w:tcPr>
          <w:p>
            <w:pPr>
              <w:spacing w:after="0"/>
              <w:jc w:val="right"/>
            </w:pPr>
            <w:r>
              <w:rPr>
                <w:sz w:val="16"/>
              </w:rPr>
              <w:t>$1,056,360</w:t>
            </w:r>
          </w:p>
        </w:tc>
        <w:tc>
          <w:tcPr>
            <w:tcW w:type="dxa" w:w="1126"/>
          </w:tcPr>
          <w:p>
            <w:pPr>
              <w:spacing w:after="0"/>
              <w:jc w:val="right"/>
            </w:pPr>
          </w:p>
        </w:tc>
        <w:tc>
          <w:tcPr>
            <w:tcW w:type="dxa" w:w="1277"/>
          </w:tcPr>
          <w:p>
            <w:pPr>
              <w:spacing w:after="0"/>
              <w:jc w:val="right"/>
            </w:pPr>
            <w:r>
              <w:rPr>
                <w:sz w:val="16"/>
              </w:rPr>
              <w:t>$312,342</w:t>
            </w:r>
          </w:p>
        </w:tc>
        <w:tc>
          <w:tcPr>
            <w:tcW w:type="dxa" w:w="1159"/>
          </w:tcPr>
          <w:p>
            <w:pPr>
              <w:spacing w:after="0"/>
              <w:jc w:val="right"/>
            </w:pPr>
            <w:r>
              <w:rPr>
                <w:sz w:val="16"/>
              </w:rPr>
              <w:t>$1,368,703</w:t>
            </w:r>
          </w:p>
        </w:tc>
        <w:tc>
          <w:tcPr>
            <w:tcW w:type="dxa" w:w="1149"/>
          </w:tcPr>
          <w:p>
            <w:pPr>
              <w:spacing w:after="0"/>
              <w:jc w:val="right"/>
            </w:pPr>
          </w:p>
        </w:tc>
        <w:tc>
          <w:tcPr>
            <w:tcW w:type="dxa" w:w="2049"/>
          </w:tcPr>
          <w:p>
            <w:pPr>
              <w:spacing w:after="0"/>
              <w:jc w:val="left"/>
            </w:pPr>
          </w:p>
        </w:tc>
        <w:tc>
          <w:tcPr>
            <w:tcW w:type="dxa" w:w="1979"/>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5</w:t>
            </w:r>
          </w:p>
        </w:tc>
        <w:tc>
          <w:tcPr>
            <w:tcW w:type="dxa" w:w="1037"/>
          </w:tcPr>
          <w:p>
            <w:pPr>
              <w:spacing w:after="0"/>
              <w:jc w:val="left"/>
            </w:pPr>
            <w:r>
              <w:rPr>
                <w:sz w:val="16"/>
              </w:rPr>
              <w:t>Heat Wave</w:t>
            </w:r>
          </w:p>
        </w:tc>
        <w:tc>
          <w:tcPr>
            <w:tcW w:type="dxa" w:w="1200"/>
          </w:tcPr>
          <w:p>
            <w:pPr>
              <w:spacing w:after="0"/>
              <w:jc w:val="left"/>
            </w:pPr>
            <w:r>
              <w:rPr>
                <w:sz w:val="16"/>
              </w:rPr>
              <w:t>Relatively Low</w:t>
            </w:r>
          </w:p>
        </w:tc>
        <w:tc>
          <w:tcPr>
            <w:tcW w:type="dxa" w:w="1331"/>
          </w:tcPr>
          <w:p>
            <w:pPr>
              <w:spacing w:after="0"/>
              <w:jc w:val="left"/>
            </w:pPr>
            <w:r>
              <w:rPr>
                <w:sz w:val="16"/>
              </w:rPr>
              <w:t>Relatively Low</w:t>
            </w:r>
          </w:p>
        </w:tc>
        <w:tc>
          <w:tcPr>
            <w:tcW w:type="dxa" w:w="1126"/>
          </w:tcPr>
          <w:p>
            <w:pPr>
              <w:spacing w:after="0"/>
              <w:jc w:val="right"/>
            </w:pPr>
            <w:r>
              <w:rPr>
                <w:sz w:val="16"/>
              </w:rPr>
              <w:t>$36</w:t>
            </w:r>
          </w:p>
        </w:tc>
        <w:tc>
          <w:tcPr>
            <w:tcW w:type="dxa" w:w="1126"/>
          </w:tcPr>
          <w:p>
            <w:pPr>
              <w:spacing w:after="0"/>
              <w:jc w:val="right"/>
            </w:pPr>
            <w:r>
              <w:rPr>
                <w:sz w:val="16"/>
              </w:rPr>
              <w:t>$2,595</w:t>
            </w:r>
          </w:p>
        </w:tc>
        <w:tc>
          <w:tcPr>
            <w:tcW w:type="dxa" w:w="1277"/>
          </w:tcPr>
          <w:p>
            <w:pPr>
              <w:spacing w:after="0"/>
              <w:jc w:val="right"/>
            </w:pPr>
            <w:r>
              <w:rPr>
                <w:sz w:val="16"/>
              </w:rPr>
              <w:t>$1,173,155</w:t>
            </w:r>
          </w:p>
        </w:tc>
        <w:tc>
          <w:tcPr>
            <w:tcW w:type="dxa" w:w="1159"/>
          </w:tcPr>
          <w:p>
            <w:pPr>
              <w:spacing w:after="0"/>
              <w:jc w:val="right"/>
            </w:pPr>
            <w:r>
              <w:rPr>
                <w:sz w:val="16"/>
              </w:rPr>
              <w:t>$1,175,786</w:t>
            </w:r>
          </w:p>
        </w:tc>
        <w:tc>
          <w:tcPr>
            <w:tcW w:type="dxa" w:w="1149"/>
          </w:tcPr>
          <w:p>
            <w:pPr>
              <w:spacing w:after="0"/>
              <w:jc w:val="right"/>
            </w:pPr>
            <w:r>
              <w:rPr>
                <w:sz w:val="16"/>
              </w:rPr>
              <w:t>12</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Hail</w:t>
            </w:r>
          </w:p>
        </w:tc>
        <w:tc>
          <w:tcPr>
            <w:tcW w:type="dxa" w:w="1200"/>
          </w:tcPr>
          <w:p>
            <w:pPr>
              <w:spacing w:after="0"/>
              <w:jc w:val="left"/>
            </w:pPr>
            <w:r>
              <w:rPr>
                <w:sz w:val="16"/>
              </w:rPr>
              <w:t>Relatively Moderate</w:t>
            </w:r>
          </w:p>
        </w:tc>
        <w:tc>
          <w:tcPr>
            <w:tcW w:type="dxa" w:w="1331"/>
          </w:tcPr>
          <w:p>
            <w:pPr>
              <w:spacing w:after="0"/>
              <w:jc w:val="left"/>
            </w:pPr>
            <w:r>
              <w:rPr>
                <w:sz w:val="16"/>
              </w:rPr>
              <w:t>Relatively Moderate</w:t>
            </w:r>
          </w:p>
        </w:tc>
        <w:tc>
          <w:tcPr>
            <w:tcW w:type="dxa" w:w="1126"/>
          </w:tcPr>
          <w:p>
            <w:pPr>
              <w:spacing w:after="0"/>
              <w:jc w:val="right"/>
            </w:pPr>
            <w:r>
              <w:rPr>
                <w:sz w:val="16"/>
              </w:rPr>
              <w:t>$706,401</w:t>
            </w:r>
          </w:p>
        </w:tc>
        <w:tc>
          <w:tcPr>
            <w:tcW w:type="dxa" w:w="1126"/>
          </w:tcPr>
          <w:p>
            <w:pPr>
              <w:spacing w:after="0"/>
              <w:jc w:val="right"/>
            </w:pPr>
            <w:r>
              <w:rPr>
                <w:sz w:val="16"/>
              </w:rPr>
              <w:t>$8,438</w:t>
            </w:r>
          </w:p>
        </w:tc>
        <w:tc>
          <w:tcPr>
            <w:tcW w:type="dxa" w:w="1277"/>
          </w:tcPr>
          <w:p>
            <w:pPr>
              <w:spacing w:after="0"/>
              <w:jc w:val="right"/>
            </w:pPr>
            <w:r>
              <w:rPr>
                <w:sz w:val="16"/>
              </w:rPr>
              <w:t>$17,765</w:t>
            </w:r>
          </w:p>
        </w:tc>
        <w:tc>
          <w:tcPr>
            <w:tcW w:type="dxa" w:w="1159"/>
          </w:tcPr>
          <w:p>
            <w:pPr>
              <w:spacing w:after="0"/>
              <w:jc w:val="right"/>
            </w:pPr>
            <w:r>
              <w:rPr>
                <w:sz w:val="16"/>
              </w:rPr>
              <w:t>$732,604</w:t>
            </w:r>
          </w:p>
        </w:tc>
        <w:tc>
          <w:tcPr>
            <w:tcW w:type="dxa" w:w="1149"/>
          </w:tcPr>
          <w:p>
            <w:pPr>
              <w:spacing w:after="0"/>
              <w:jc w:val="right"/>
            </w:pPr>
            <w:r>
              <w:rPr>
                <w:sz w:val="16"/>
              </w:rPr>
              <w:t>96</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Strong Wind</w:t>
            </w:r>
          </w:p>
        </w:tc>
        <w:tc>
          <w:tcPr>
            <w:tcW w:type="dxa" w:w="1200"/>
          </w:tcPr>
          <w:p>
            <w:pPr>
              <w:spacing w:after="0"/>
              <w:jc w:val="left"/>
            </w:pPr>
            <w:r>
              <w:rPr>
                <w:sz w:val="16"/>
              </w:rPr>
              <w:t>Relatively Moderate</w:t>
            </w:r>
          </w:p>
        </w:tc>
        <w:tc>
          <w:tcPr>
            <w:tcW w:type="dxa" w:w="1331"/>
          </w:tcPr>
          <w:p>
            <w:pPr>
              <w:spacing w:after="0"/>
              <w:jc w:val="left"/>
            </w:pPr>
            <w:r>
              <w:rPr>
                <w:sz w:val="16"/>
              </w:rPr>
              <w:t>Relatively Moderate</w:t>
            </w:r>
          </w:p>
        </w:tc>
        <w:tc>
          <w:tcPr>
            <w:tcW w:type="dxa" w:w="1126"/>
          </w:tcPr>
          <w:p>
            <w:pPr>
              <w:spacing w:after="0"/>
              <w:jc w:val="right"/>
            </w:pPr>
            <w:r>
              <w:rPr>
                <w:sz w:val="16"/>
              </w:rPr>
              <w:t>$390,089</w:t>
            </w:r>
          </w:p>
        </w:tc>
        <w:tc>
          <w:tcPr>
            <w:tcW w:type="dxa" w:w="1126"/>
          </w:tcPr>
          <w:p>
            <w:pPr>
              <w:spacing w:after="0"/>
              <w:jc w:val="right"/>
            </w:pPr>
            <w:r>
              <w:rPr>
                <w:sz w:val="16"/>
              </w:rPr>
              <w:t>$6,544</w:t>
            </w:r>
          </w:p>
        </w:tc>
        <w:tc>
          <w:tcPr>
            <w:tcW w:type="dxa" w:w="1277"/>
          </w:tcPr>
          <w:p>
            <w:pPr>
              <w:spacing w:after="0"/>
              <w:jc w:val="right"/>
            </w:pPr>
            <w:r>
              <w:rPr>
                <w:sz w:val="16"/>
              </w:rPr>
              <w:t>$274,346</w:t>
            </w:r>
          </w:p>
        </w:tc>
        <w:tc>
          <w:tcPr>
            <w:tcW w:type="dxa" w:w="1159"/>
          </w:tcPr>
          <w:p>
            <w:pPr>
              <w:spacing w:after="0"/>
              <w:jc w:val="right"/>
            </w:pPr>
            <w:r>
              <w:rPr>
                <w:sz w:val="16"/>
              </w:rPr>
              <w:t>$670,979</w:t>
            </w:r>
          </w:p>
        </w:tc>
        <w:tc>
          <w:tcPr>
            <w:tcW w:type="dxa" w:w="1149"/>
          </w:tcPr>
          <w:p>
            <w:pPr>
              <w:spacing w:after="0"/>
              <w:jc w:val="right"/>
            </w:pPr>
            <w:r>
              <w:rPr>
                <w:sz w:val="16"/>
              </w:rPr>
              <w:t>234</w:t>
            </w:r>
          </w:p>
        </w:tc>
        <w:tc>
          <w:tcPr>
            <w:tcW w:type="dxa" w:w="2049"/>
          </w:tcPr>
          <w:p>
            <w:pPr>
              <w:spacing w:after="0"/>
              <w:jc w:val="left"/>
            </w:pPr>
          </w:p>
        </w:tc>
        <w:tc>
          <w:tcPr>
            <w:tcW w:type="dxa" w:w="1979"/>
          </w:tcPr>
          <w:p>
            <w:pPr>
              <w:spacing w:after="0"/>
              <w:jc w:val="left"/>
            </w:pPr>
            <w:r>
              <w:rPr>
                <w:sz w:val="16"/>
              </w:rPr>
              <w:t>Includes 2 High Wind records and 8 Strong Wind records, event types the NRI definition of this hazard leaves out.</w:t>
            </w:r>
          </w:p>
        </w:tc>
      </w:tr>
      <w:tr>
        <w:trPr>
          <w:cantSplit/>
        </w:trPr>
        <w:tc>
          <w:tcPr>
            <w:tcW w:type="dxa" w:w="679"/>
          </w:tcPr>
          <w:p>
            <w:pPr>
              <w:spacing w:after="0"/>
              <w:jc w:val="right"/>
            </w:pPr>
            <w:r>
              <w:rPr>
                <w:sz w:val="16"/>
              </w:rPr>
              <w:t>8</w:t>
            </w:r>
          </w:p>
        </w:tc>
        <w:tc>
          <w:tcPr>
            <w:tcW w:type="dxa" w:w="1037"/>
          </w:tcPr>
          <w:p>
            <w:pPr>
              <w:spacing w:after="0"/>
              <w:jc w:val="left"/>
            </w:pPr>
            <w:r>
              <w:rPr>
                <w:sz w:val="16"/>
              </w:rPr>
              <w:t>Lightning</w:t>
            </w:r>
          </w:p>
        </w:tc>
        <w:tc>
          <w:tcPr>
            <w:tcW w:type="dxa" w:w="1200"/>
          </w:tcPr>
          <w:p>
            <w:pPr>
              <w:spacing w:after="0"/>
              <w:jc w:val="left"/>
            </w:pPr>
            <w:r>
              <w:rPr>
                <w:sz w:val="16"/>
              </w:rPr>
              <w:t>Relatively Moderate</w:t>
            </w:r>
          </w:p>
        </w:tc>
        <w:tc>
          <w:tcPr>
            <w:tcW w:type="dxa" w:w="1331"/>
          </w:tcPr>
          <w:p>
            <w:pPr>
              <w:spacing w:after="0"/>
              <w:jc w:val="left"/>
            </w:pPr>
            <w:r>
              <w:rPr>
                <w:sz w:val="16"/>
              </w:rPr>
              <w:t>Relatively Moderate</w:t>
            </w:r>
          </w:p>
        </w:tc>
        <w:tc>
          <w:tcPr>
            <w:tcW w:type="dxa" w:w="1126"/>
          </w:tcPr>
          <w:p>
            <w:pPr>
              <w:spacing w:after="0"/>
              <w:jc w:val="right"/>
            </w:pPr>
            <w:r>
              <w:rPr>
                <w:sz w:val="16"/>
              </w:rPr>
              <w:t>$90,232</w:t>
            </w:r>
          </w:p>
        </w:tc>
        <w:tc>
          <w:tcPr>
            <w:tcW w:type="dxa" w:w="1126"/>
          </w:tcPr>
          <w:p>
            <w:pPr>
              <w:spacing w:after="0"/>
              <w:jc w:val="right"/>
            </w:pPr>
          </w:p>
        </w:tc>
        <w:tc>
          <w:tcPr>
            <w:tcW w:type="dxa" w:w="1277"/>
          </w:tcPr>
          <w:p>
            <w:pPr>
              <w:spacing w:after="0"/>
              <w:jc w:val="right"/>
            </w:pPr>
            <w:r>
              <w:rPr>
                <w:sz w:val="16"/>
              </w:rPr>
              <w:t>$431,250</w:t>
            </w:r>
          </w:p>
        </w:tc>
        <w:tc>
          <w:tcPr>
            <w:tcW w:type="dxa" w:w="1159"/>
          </w:tcPr>
          <w:p>
            <w:pPr>
              <w:spacing w:after="0"/>
              <w:jc w:val="right"/>
            </w:pPr>
            <w:r>
              <w:rPr>
                <w:sz w:val="16"/>
              </w:rPr>
              <w:t>$521,482</w:t>
            </w:r>
          </w:p>
        </w:tc>
        <w:tc>
          <w:tcPr>
            <w:tcW w:type="dxa" w:w="1149"/>
          </w:tcPr>
          <w:p>
            <w:pPr>
              <w:spacing w:after="0"/>
              <w:jc w:val="right"/>
            </w:pPr>
            <w:r>
              <w:rPr>
                <w:sz w:val="16"/>
              </w:rPr>
              <w:t>22</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Wildfire</w:t>
            </w:r>
          </w:p>
        </w:tc>
        <w:tc>
          <w:tcPr>
            <w:tcW w:type="dxa" w:w="1200"/>
          </w:tcPr>
          <w:p>
            <w:pPr>
              <w:spacing w:after="0"/>
              <w:jc w:val="left"/>
            </w:pPr>
            <w:r>
              <w:rPr>
                <w:sz w:val="16"/>
              </w:rPr>
              <w:t>Relatively Low</w:t>
            </w:r>
          </w:p>
        </w:tc>
        <w:tc>
          <w:tcPr>
            <w:tcW w:type="dxa" w:w="1331"/>
          </w:tcPr>
          <w:p>
            <w:pPr>
              <w:spacing w:after="0"/>
              <w:jc w:val="left"/>
            </w:pPr>
            <w:r>
              <w:rPr>
                <w:sz w:val="16"/>
              </w:rPr>
              <w:t>Relatively Low</w:t>
            </w:r>
          </w:p>
        </w:tc>
        <w:tc>
          <w:tcPr>
            <w:tcW w:type="dxa" w:w="1126"/>
          </w:tcPr>
          <w:p>
            <w:pPr>
              <w:spacing w:after="0"/>
              <w:jc w:val="right"/>
            </w:pPr>
            <w:r>
              <w:rPr>
                <w:sz w:val="16"/>
              </w:rPr>
              <w:t>$287,575</w:t>
            </w:r>
          </w:p>
        </w:tc>
        <w:tc>
          <w:tcPr>
            <w:tcW w:type="dxa" w:w="1126"/>
          </w:tcPr>
          <w:p>
            <w:pPr>
              <w:spacing w:after="0"/>
              <w:jc w:val="right"/>
            </w:pPr>
            <w:r>
              <w:rPr>
                <w:sz w:val="16"/>
              </w:rPr>
              <w:t>$1,699</w:t>
            </w:r>
          </w:p>
        </w:tc>
        <w:tc>
          <w:tcPr>
            <w:tcW w:type="dxa" w:w="1277"/>
          </w:tcPr>
          <w:p>
            <w:pPr>
              <w:spacing w:after="0"/>
              <w:jc w:val="right"/>
            </w:pPr>
            <w:r>
              <w:rPr>
                <w:sz w:val="16"/>
              </w:rPr>
              <w:t>$101,789</w:t>
            </w:r>
          </w:p>
        </w:tc>
        <w:tc>
          <w:tcPr>
            <w:tcW w:type="dxa" w:w="1159"/>
          </w:tcPr>
          <w:p>
            <w:pPr>
              <w:spacing w:after="0"/>
              <w:jc w:val="right"/>
            </w:pPr>
            <w:r>
              <w:rPr>
                <w:sz w:val="16"/>
              </w:rPr>
              <w:t>$391,064</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10</w:t>
            </w:r>
          </w:p>
        </w:tc>
        <w:tc>
          <w:tcPr>
            <w:tcW w:type="dxa" w:w="1037"/>
          </w:tcPr>
          <w:p>
            <w:pPr>
              <w:spacing w:after="0"/>
              <w:jc w:val="left"/>
            </w:pPr>
            <w:r>
              <w:rPr>
                <w:sz w:val="16"/>
              </w:rPr>
              <w:t>Hurricane</w:t>
            </w:r>
          </w:p>
        </w:tc>
        <w:tc>
          <w:tcPr>
            <w:tcW w:type="dxa" w:w="1200"/>
          </w:tcPr>
          <w:p>
            <w:pPr>
              <w:spacing w:after="0"/>
              <w:jc w:val="left"/>
            </w:pPr>
            <w:r>
              <w:rPr>
                <w:sz w:val="16"/>
              </w:rPr>
              <w:t>Relatively Low</w:t>
            </w:r>
          </w:p>
        </w:tc>
        <w:tc>
          <w:tcPr>
            <w:tcW w:type="dxa" w:w="1331"/>
          </w:tcPr>
          <w:p>
            <w:pPr>
              <w:spacing w:after="0"/>
              <w:jc w:val="left"/>
            </w:pPr>
            <w:r>
              <w:rPr>
                <w:sz w:val="16"/>
              </w:rPr>
              <w:t>Relatively Low</w:t>
            </w:r>
          </w:p>
        </w:tc>
        <w:tc>
          <w:tcPr>
            <w:tcW w:type="dxa" w:w="1126"/>
          </w:tcPr>
          <w:p>
            <w:pPr>
              <w:spacing w:after="0"/>
              <w:jc w:val="right"/>
            </w:pPr>
            <w:r>
              <w:rPr>
                <w:sz w:val="16"/>
              </w:rPr>
              <w:t>$155,110</w:t>
            </w:r>
          </w:p>
        </w:tc>
        <w:tc>
          <w:tcPr>
            <w:tcW w:type="dxa" w:w="1126"/>
          </w:tcPr>
          <w:p>
            <w:pPr>
              <w:spacing w:after="0"/>
              <w:jc w:val="right"/>
            </w:pPr>
            <w:r>
              <w:rPr>
                <w:sz w:val="16"/>
              </w:rPr>
              <w:t>$207,245</w:t>
            </w:r>
          </w:p>
        </w:tc>
        <w:tc>
          <w:tcPr>
            <w:tcW w:type="dxa" w:w="1277"/>
          </w:tcPr>
          <w:p>
            <w:pPr>
              <w:spacing w:after="0"/>
              <w:jc w:val="right"/>
            </w:pPr>
            <w:r>
              <w:rPr>
                <w:sz w:val="16"/>
              </w:rPr>
              <w:t>$8,469</w:t>
            </w:r>
          </w:p>
        </w:tc>
        <w:tc>
          <w:tcPr>
            <w:tcW w:type="dxa" w:w="1159"/>
          </w:tcPr>
          <w:p>
            <w:pPr>
              <w:spacing w:after="0"/>
              <w:jc w:val="right"/>
            </w:pPr>
            <w:r>
              <w:rPr>
                <w:sz w:val="16"/>
              </w:rPr>
              <w:t>$370,823</w:t>
            </w:r>
          </w:p>
        </w:tc>
        <w:tc>
          <w:tcPr>
            <w:tcW w:type="dxa" w:w="1149"/>
          </w:tcPr>
          <w:p>
            <w:pPr>
              <w:spacing w:after="0"/>
              <w:jc w:val="right"/>
            </w:pPr>
            <w:r>
              <w:rPr>
                <w:sz w:val="16"/>
              </w:rPr>
              <w:t>17</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11</w:t>
            </w:r>
          </w:p>
        </w:tc>
        <w:tc>
          <w:tcPr>
            <w:tcW w:type="dxa" w:w="1037"/>
          </w:tcPr>
          <w:p>
            <w:pPr>
              <w:spacing w:after="0"/>
              <w:jc w:val="left"/>
            </w:pPr>
            <w:r>
              <w:rPr>
                <w:sz w:val="16"/>
              </w:rPr>
              <w:t>Ice Storm</w:t>
            </w:r>
          </w:p>
        </w:tc>
        <w:tc>
          <w:tcPr>
            <w:tcW w:type="dxa" w:w="1200"/>
          </w:tcPr>
          <w:p>
            <w:pPr>
              <w:spacing w:after="0"/>
              <w:jc w:val="left"/>
            </w:pPr>
            <w:r>
              <w:rPr>
                <w:sz w:val="16"/>
              </w:rPr>
              <w:t>Relatively Moderate</w:t>
            </w:r>
          </w:p>
        </w:tc>
        <w:tc>
          <w:tcPr>
            <w:tcW w:type="dxa" w:w="1331"/>
          </w:tcPr>
          <w:p>
            <w:pPr>
              <w:spacing w:after="0"/>
              <w:jc w:val="left"/>
            </w:pPr>
            <w:r>
              <w:rPr>
                <w:sz w:val="16"/>
              </w:rPr>
              <w:t>Relatively Moderate</w:t>
            </w:r>
          </w:p>
        </w:tc>
        <w:tc>
          <w:tcPr>
            <w:tcW w:type="dxa" w:w="1126"/>
          </w:tcPr>
          <w:p>
            <w:pPr>
              <w:spacing w:after="0"/>
              <w:jc w:val="right"/>
            </w:pPr>
            <w:r>
              <w:rPr>
                <w:sz w:val="16"/>
              </w:rPr>
              <w:t>$216,871</w:t>
            </w:r>
          </w:p>
        </w:tc>
        <w:tc>
          <w:tcPr>
            <w:tcW w:type="dxa" w:w="1126"/>
          </w:tcPr>
          <w:p>
            <w:pPr>
              <w:spacing w:after="0"/>
              <w:jc w:val="right"/>
            </w:pPr>
          </w:p>
        </w:tc>
        <w:tc>
          <w:tcPr>
            <w:tcW w:type="dxa" w:w="1277"/>
          </w:tcPr>
          <w:p>
            <w:pPr>
              <w:spacing w:after="0"/>
              <w:jc w:val="right"/>
            </w:pPr>
            <w:r>
              <w:rPr>
                <w:sz w:val="16"/>
              </w:rPr>
              <w:t>$4,445</w:t>
            </w:r>
          </w:p>
        </w:tc>
        <w:tc>
          <w:tcPr>
            <w:tcW w:type="dxa" w:w="1159"/>
          </w:tcPr>
          <w:p>
            <w:pPr>
              <w:spacing w:after="0"/>
              <w:jc w:val="right"/>
            </w:pPr>
            <w:r>
              <w:rPr>
                <w:sz w:val="16"/>
              </w:rPr>
              <w:t>$221,316</w:t>
            </w:r>
          </w:p>
        </w:tc>
        <w:tc>
          <w:tcPr>
            <w:tcW w:type="dxa" w:w="1149"/>
          </w:tcPr>
          <w:p>
            <w:pPr>
              <w:spacing w:after="0"/>
              <w:jc w:val="right"/>
            </w:pPr>
            <w:r>
              <w:rPr>
                <w:sz w:val="16"/>
              </w:rPr>
              <w:t>3</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12</w:t>
            </w:r>
          </w:p>
        </w:tc>
        <w:tc>
          <w:tcPr>
            <w:tcW w:type="dxa" w:w="1037"/>
          </w:tcPr>
          <w:p>
            <w:pPr>
              <w:spacing w:after="0"/>
              <w:jc w:val="left"/>
            </w:pPr>
            <w:r>
              <w:rPr>
                <w:sz w:val="16"/>
              </w:rPr>
              <w:t>Winter Weather</w:t>
            </w:r>
          </w:p>
        </w:tc>
        <w:tc>
          <w:tcPr>
            <w:tcW w:type="dxa" w:w="1200"/>
          </w:tcPr>
          <w:p>
            <w:pPr>
              <w:spacing w:after="0"/>
              <w:jc w:val="left"/>
            </w:pPr>
            <w:r>
              <w:rPr>
                <w:sz w:val="16"/>
              </w:rPr>
              <w:t>Very Low</w:t>
            </w:r>
          </w:p>
        </w:tc>
        <w:tc>
          <w:tcPr>
            <w:tcW w:type="dxa" w:w="1331"/>
          </w:tcPr>
          <w:p>
            <w:pPr>
              <w:spacing w:after="0"/>
              <w:jc w:val="left"/>
            </w:pPr>
            <w:r>
              <w:rPr>
                <w:sz w:val="16"/>
              </w:rPr>
              <w:t>Relatively Low</w:t>
            </w:r>
          </w:p>
        </w:tc>
        <w:tc>
          <w:tcPr>
            <w:tcW w:type="dxa" w:w="1126"/>
          </w:tcPr>
          <w:p>
            <w:pPr>
              <w:spacing w:after="0"/>
              <w:jc w:val="right"/>
            </w:pPr>
            <w:r>
              <w:rPr>
                <w:sz w:val="16"/>
              </w:rPr>
              <w:t>$9,298</w:t>
            </w:r>
          </w:p>
        </w:tc>
        <w:tc>
          <w:tcPr>
            <w:tcW w:type="dxa" w:w="1126"/>
          </w:tcPr>
          <w:p>
            <w:pPr>
              <w:spacing w:after="0"/>
              <w:jc w:val="right"/>
            </w:pPr>
            <w:r>
              <w:rPr>
                <w:sz w:val="16"/>
              </w:rPr>
              <w:t>$679</w:t>
            </w:r>
          </w:p>
        </w:tc>
        <w:tc>
          <w:tcPr>
            <w:tcW w:type="dxa" w:w="1277"/>
          </w:tcPr>
          <w:p>
            <w:pPr>
              <w:spacing w:after="0"/>
              <w:jc w:val="right"/>
            </w:pPr>
            <w:r>
              <w:rPr>
                <w:sz w:val="16"/>
              </w:rPr>
              <w:t>$6,455</w:t>
            </w:r>
          </w:p>
        </w:tc>
        <w:tc>
          <w:tcPr>
            <w:tcW w:type="dxa" w:w="1159"/>
          </w:tcPr>
          <w:p>
            <w:pPr>
              <w:spacing w:after="0"/>
              <w:jc w:val="right"/>
            </w:pPr>
            <w:r>
              <w:rPr>
                <w:sz w:val="16"/>
              </w:rPr>
              <w:t>$16,433</w:t>
            </w:r>
          </w:p>
        </w:tc>
        <w:tc>
          <w:tcPr>
            <w:tcW w:type="dxa" w:w="1149"/>
          </w:tcPr>
          <w:p>
            <w:pPr>
              <w:spacing w:after="0"/>
              <w:jc w:val="right"/>
            </w:pPr>
            <w:r>
              <w:rPr>
                <w:sz w:val="16"/>
              </w:rPr>
              <w:t>30</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13</w:t>
            </w:r>
          </w:p>
        </w:tc>
        <w:tc>
          <w:tcPr>
            <w:tcW w:type="dxa" w:w="1037"/>
          </w:tcPr>
          <w:p>
            <w:pPr>
              <w:spacing w:after="0"/>
              <w:jc w:val="left"/>
            </w:pPr>
            <w:r>
              <w:rPr>
                <w:sz w:val="16"/>
              </w:rPr>
              <w:t>Landslide</w:t>
            </w:r>
          </w:p>
        </w:tc>
        <w:tc>
          <w:tcPr>
            <w:tcW w:type="dxa" w:w="1200"/>
          </w:tcPr>
          <w:p>
            <w:pPr>
              <w:spacing w:after="0"/>
              <w:jc w:val="left"/>
            </w:pPr>
            <w:r>
              <w:rPr>
                <w:sz w:val="16"/>
              </w:rPr>
              <w:t>Very Low</w:t>
            </w:r>
          </w:p>
        </w:tc>
        <w:tc>
          <w:tcPr>
            <w:tcW w:type="dxa" w:w="1331"/>
          </w:tcPr>
          <w:p>
            <w:pPr>
              <w:spacing w:after="0"/>
              <w:jc w:val="left"/>
            </w:pPr>
            <w:r>
              <w:rPr>
                <w:sz w:val="16"/>
              </w:rPr>
              <w:t>Very Low</w:t>
            </w:r>
          </w:p>
        </w:tc>
        <w:tc>
          <w:tcPr>
            <w:tcW w:type="dxa" w:w="1126"/>
          </w:tcPr>
          <w:p>
            <w:pPr>
              <w:spacing w:after="0"/>
              <w:jc w:val="right"/>
            </w:pPr>
            <w:r>
              <w:rPr>
                <w:sz w:val="16"/>
              </w:rPr>
              <w:t>$1,119</w:t>
            </w:r>
          </w:p>
        </w:tc>
        <w:tc>
          <w:tcPr>
            <w:tcW w:type="dxa" w:w="1126"/>
          </w:tcPr>
          <w:p>
            <w:pPr>
              <w:spacing w:after="0"/>
              <w:jc w:val="right"/>
            </w:pPr>
          </w:p>
        </w:tc>
        <w:tc>
          <w:tcPr>
            <w:tcW w:type="dxa" w:w="1277"/>
          </w:tcPr>
          <w:p>
            <w:pPr>
              <w:spacing w:after="0"/>
              <w:jc w:val="right"/>
            </w:pPr>
            <w:r>
              <w:rPr>
                <w:sz w:val="16"/>
              </w:rPr>
              <w:t>$279</w:t>
            </w:r>
          </w:p>
        </w:tc>
        <w:tc>
          <w:tcPr>
            <w:tcW w:type="dxa" w:w="1159"/>
          </w:tcPr>
          <w:p>
            <w:pPr>
              <w:spacing w:after="0"/>
              <w:jc w:val="right"/>
            </w:pPr>
            <w:r>
              <w:rPr>
                <w:sz w:val="16"/>
              </w:rPr>
              <w:t>$1,399</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14</w:t>
            </w:r>
          </w:p>
        </w:tc>
        <w:tc>
          <w:tcPr>
            <w:tcW w:type="dxa" w:w="1037"/>
          </w:tcPr>
          <w:p>
            <w:pPr>
              <w:spacing w:after="0"/>
              <w:jc w:val="left"/>
            </w:pPr>
            <w:r>
              <w:rPr>
                <w:sz w:val="16"/>
              </w:rPr>
              <w:t>Drought</w:t>
            </w:r>
          </w:p>
        </w:tc>
        <w:tc>
          <w:tcPr>
            <w:tcW w:type="dxa" w:w="1200"/>
          </w:tcPr>
          <w:p>
            <w:pPr>
              <w:spacing w:after="0"/>
              <w:jc w:val="left"/>
            </w:pPr>
            <w:r>
              <w:rPr>
                <w:sz w:val="16"/>
              </w:rPr>
              <w:t>No Rating</w:t>
            </w:r>
          </w:p>
        </w:tc>
        <w:tc>
          <w:tcPr>
            <w:tcW w:type="dxa" w:w="1331"/>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77"/>
          </w:tcPr>
          <w:p>
            <w:pPr>
              <w:spacing w:after="0"/>
              <w:jc w:val="right"/>
            </w:pPr>
          </w:p>
        </w:tc>
        <w:tc>
          <w:tcPr>
            <w:tcW w:type="dxa" w:w="1159"/>
          </w:tcPr>
          <w:p>
            <w:pPr>
              <w:spacing w:after="0"/>
              <w:jc w:val="right"/>
            </w:pPr>
            <w:r>
              <w:rPr>
                <w:sz w:val="16"/>
              </w:rPr>
              <w:t>$0</w:t>
            </w:r>
          </w:p>
        </w:tc>
        <w:tc>
          <w:tcPr>
            <w:tcW w:type="dxa" w:w="1149"/>
          </w:tcPr>
          <w:p>
            <w:pPr>
              <w:spacing w:after="0"/>
              <w:jc w:val="right"/>
            </w:pPr>
            <w:r>
              <w:rPr>
                <w:sz w:val="16"/>
              </w:rPr>
              <w:t>41</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p>
        </w:tc>
        <w:tc>
          <w:tcPr>
            <w:tcW w:type="dxa" w:w="1037"/>
          </w:tcPr>
          <w:p>
            <w:pPr>
              <w:spacing w:after="0"/>
              <w:jc w:val="left"/>
            </w:pPr>
            <w:r>
              <w:rPr>
                <w:sz w:val="16"/>
              </w:rPr>
              <w:t>Avalanche</w:t>
            </w:r>
          </w:p>
        </w:tc>
        <w:tc>
          <w:tcPr>
            <w:tcW w:type="dxa" w:w="1200"/>
          </w:tcPr>
          <w:p>
            <w:pPr>
              <w:spacing w:after="0"/>
              <w:jc w:val="left"/>
            </w:pPr>
            <w:r>
              <w:rPr>
                <w:sz w:val="16"/>
              </w:rPr>
              <w:t>Not Applicable</w:t>
            </w:r>
          </w:p>
        </w:tc>
        <w:tc>
          <w:tcPr>
            <w:tcW w:type="dxa" w:w="133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avalanche Not Applicable for this county, and no federal declaration for this county names it.</w:t>
            </w:r>
          </w:p>
        </w:tc>
        <w:tc>
          <w:tcPr>
            <w:tcW w:type="dxa" w:w="1979"/>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Coastal Flooding</w:t>
            </w:r>
          </w:p>
        </w:tc>
        <w:tc>
          <w:tcPr>
            <w:tcW w:type="dxa" w:w="1200"/>
          </w:tcPr>
          <w:p>
            <w:pPr>
              <w:spacing w:after="0"/>
              <w:jc w:val="left"/>
            </w:pPr>
            <w:r>
              <w:rPr>
                <w:sz w:val="16"/>
              </w:rPr>
              <w:t>Not Applicable</w:t>
            </w:r>
          </w:p>
        </w:tc>
        <w:tc>
          <w:tcPr>
            <w:tcW w:type="dxa" w:w="133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coastal flooding Not Applicable for this county, and no federal declaration for this county names it.</w:t>
            </w:r>
          </w:p>
        </w:tc>
        <w:tc>
          <w:tcPr>
            <w:tcW w:type="dxa" w:w="1979"/>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Tsunami</w:t>
            </w:r>
          </w:p>
        </w:tc>
        <w:tc>
          <w:tcPr>
            <w:tcW w:type="dxa" w:w="1200"/>
          </w:tcPr>
          <w:p>
            <w:pPr>
              <w:spacing w:after="0"/>
              <w:jc w:val="left"/>
            </w:pPr>
            <w:r>
              <w:rPr>
                <w:sz w:val="16"/>
              </w:rPr>
              <w:t>Not Applicable</w:t>
            </w:r>
          </w:p>
        </w:tc>
        <w:tc>
          <w:tcPr>
            <w:tcW w:type="dxa" w:w="133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tsunami Not Applicable for this county, and no federal declaration for this county names it.</w:t>
            </w: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200"/>
          </w:tcPr>
          <w:p>
            <w:pPr>
              <w:spacing w:after="0"/>
              <w:jc w:val="left"/>
            </w:pPr>
            <w:r>
              <w:rPr>
                <w:sz w:val="16"/>
              </w:rPr>
              <w:t>Not Applicable</w:t>
            </w:r>
          </w:p>
        </w:tc>
        <w:tc>
          <w:tcPr>
            <w:tcW w:type="dxa" w:w="133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volcanic activity Not Applicable for this county, and no federal declaration for this county names it.</w:t>
            </w: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28 of 28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2"/>
        <w:gridCol w:w="1692"/>
        <w:gridCol w:w="1543"/>
        <w:gridCol w:w="1851"/>
        <w:gridCol w:w="1864"/>
        <w:gridCol w:w="1658"/>
        <w:gridCol w:w="1563"/>
        <w:gridCol w:w="2271"/>
      </w:tblGrid>
      <w:tr>
        <w:trPr>
          <w:cantSplit/>
          <w:tblHeader/>
        </w:trPr>
        <w:tc>
          <w:tcPr>
            <w:tcW w:type="dxa" w:w="1672"/>
            <w:shd w:val="clear" w:color="auto" w:fill="E8E8E8"/>
          </w:tcPr>
          <w:p>
            <w:pPr>
              <w:spacing w:after="0"/>
              <w:jc w:val="left"/>
            </w:pPr>
            <w:r>
              <w:rPr>
                <w:b/>
                <w:sz w:val="16"/>
              </w:rPr>
              <w:t>Hazard</w:t>
            </w:r>
          </w:p>
        </w:tc>
        <w:tc>
          <w:tcPr>
            <w:tcW w:type="dxa" w:w="1692"/>
            <w:shd w:val="clear" w:color="auto" w:fill="E8E8E8"/>
          </w:tcPr>
          <w:p>
            <w:pPr>
              <w:spacing w:after="0"/>
              <w:jc w:val="left"/>
            </w:pPr>
            <w:r>
              <w:rPr>
                <w:b/>
                <w:sz w:val="16"/>
              </w:rPr>
              <w:t>Scale</w:t>
            </w:r>
          </w:p>
        </w:tc>
        <w:tc>
          <w:tcPr>
            <w:tcW w:type="dxa" w:w="1543"/>
            <w:shd w:val="clear" w:color="auto" w:fill="E8E8E8"/>
          </w:tcPr>
          <w:p>
            <w:pPr>
              <w:spacing w:after="0"/>
              <w:jc w:val="right"/>
            </w:pPr>
            <w:r>
              <w:rPr>
                <w:b/>
                <w:sz w:val="16"/>
              </w:rPr>
              <w:t>Records</w:t>
            </w:r>
          </w:p>
          <w:p>
            <w:pPr>
              <w:spacing w:after="0"/>
              <w:jc w:val="right"/>
            </w:pPr>
            <w:r>
              <w:rPr>
                <w:i/>
                <w:color w:val="555555"/>
                <w:sz w:val="14"/>
              </w:rPr>
              <w:t>count, years</w:t>
            </w:r>
          </w:p>
        </w:tc>
        <w:tc>
          <w:tcPr>
            <w:tcW w:type="dxa" w:w="1851"/>
            <w:shd w:val="clear" w:color="auto" w:fill="E8E8E8"/>
          </w:tcPr>
          <w:p>
            <w:pPr>
              <w:spacing w:after="0"/>
              <w:jc w:val="left"/>
            </w:pPr>
            <w:r>
              <w:rPr>
                <w:b/>
                <w:sz w:val="16"/>
              </w:rPr>
              <w:t>Observed range</w:t>
            </w:r>
          </w:p>
        </w:tc>
        <w:tc>
          <w:tcPr>
            <w:tcW w:type="dxa" w:w="1864"/>
            <w:shd w:val="clear" w:color="auto" w:fill="E8E8E8"/>
          </w:tcPr>
          <w:p>
            <w:pPr>
              <w:spacing w:after="0"/>
              <w:jc w:val="left"/>
            </w:pPr>
            <w:r>
              <w:rPr>
                <w:b/>
                <w:sz w:val="16"/>
              </w:rPr>
              <w:t>Worst recorded event</w:t>
            </w:r>
          </w:p>
        </w:tc>
        <w:tc>
          <w:tcPr>
            <w:tcW w:type="dxa" w:w="1658"/>
            <w:shd w:val="clear" w:color="auto" w:fill="E8E8E8"/>
          </w:tcPr>
          <w:p>
            <w:pPr>
              <w:spacing w:after="0"/>
              <w:jc w:val="left"/>
            </w:pPr>
            <w:r>
              <w:rPr>
                <w:b/>
                <w:sz w:val="16"/>
              </w:rPr>
              <w:t>Most damaging (when different)</w:t>
            </w:r>
          </w:p>
        </w:tc>
        <w:tc>
          <w:tcPr>
            <w:tcW w:type="dxa" w:w="1563"/>
            <w:shd w:val="clear" w:color="auto" w:fill="E8E8E8"/>
          </w:tcPr>
          <w:p>
            <w:pPr>
              <w:spacing w:after="0"/>
              <w:jc w:val="left"/>
            </w:pPr>
            <w:r>
              <w:rPr>
                <w:b/>
                <w:sz w:val="16"/>
              </w:rPr>
              <w:t>How it applies to members</w:t>
            </w:r>
          </w:p>
        </w:tc>
        <w:tc>
          <w:tcPr>
            <w:tcW w:type="dxa" w:w="2271"/>
            <w:shd w:val="clear" w:color="auto" w:fill="E8E8E8"/>
          </w:tcPr>
          <w:p>
            <w:pPr>
              <w:spacing w:after="0"/>
              <w:jc w:val="left"/>
            </w:pPr>
            <w:r>
              <w:rPr>
                <w:b/>
                <w:sz w:val="16"/>
              </w:rPr>
              <w:t>Note</w:t>
            </w:r>
          </w:p>
        </w:tc>
      </w:tr>
      <w:tr>
        <w:trPr>
          <w:cantSplit/>
        </w:trPr>
        <w:tc>
          <w:tcPr>
            <w:tcW w:type="dxa" w:w="1672"/>
          </w:tcPr>
          <w:p>
            <w:pPr>
              <w:spacing w:after="0"/>
              <w:jc w:val="left"/>
            </w:pPr>
            <w:r>
              <w:rPr>
                <w:sz w:val="16"/>
              </w:rPr>
              <w:t>Avalanche</w:t>
            </w:r>
          </w:p>
        </w:tc>
        <w:tc>
          <w:tcPr>
            <w:tcW w:type="dxa" w:w="1692"/>
          </w:tcPr>
          <w:p>
            <w:pPr>
              <w:spacing w:after="0"/>
              <w:jc w:val="left"/>
            </w:pPr>
            <w:r>
              <w:rPr>
                <w:sz w:val="16"/>
              </w:rPr>
              <w:t>none (count and damage)</w:t>
            </w:r>
          </w:p>
        </w:tc>
        <w:tc>
          <w:tcPr>
            <w:tcW w:type="dxa" w:w="1543"/>
          </w:tcPr>
          <w:p>
            <w:pPr>
              <w:spacing w:after="0"/>
              <w:jc w:val="right"/>
            </w:pPr>
            <w:r>
              <w:rPr>
                <w:sz w:val="16"/>
              </w:rPr>
              <w:t>0</w:t>
            </w:r>
          </w:p>
        </w:tc>
        <w:tc>
          <w:tcPr>
            <w:tcW w:type="dxa" w:w="1851"/>
          </w:tcPr>
          <w:p>
            <w:pPr>
              <w:spacing w:after="0"/>
              <w:jc w:val="left"/>
            </w:pPr>
          </w:p>
        </w:tc>
        <w:tc>
          <w:tcPr>
            <w:tcW w:type="dxa" w:w="1864"/>
          </w:tcPr>
          <w:p>
            <w:pPr>
              <w:spacing w:after="0"/>
              <w:jc w:val="left"/>
            </w:pPr>
          </w:p>
        </w:tc>
        <w:tc>
          <w:tcPr>
            <w:tcW w:type="dxa" w:w="1658"/>
          </w:tcPr>
          <w:p>
            <w:pPr>
              <w:spacing w:after="0"/>
              <w:jc w:val="left"/>
            </w:pPr>
          </w:p>
        </w:tc>
        <w:tc>
          <w:tcPr>
            <w:tcW w:type="dxa" w:w="1563"/>
          </w:tcPr>
          <w:p>
            <w:pPr>
              <w:spacing w:after="0"/>
              <w:jc w:val="left"/>
            </w:pPr>
          </w:p>
        </w:tc>
        <w:tc>
          <w:tcPr>
            <w:tcW w:type="dxa" w:w="2271"/>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Coastal Flood, Storm Surge/Tide</w:t>
            </w:r>
          </w:p>
        </w:tc>
        <w:tc>
          <w:tcPr>
            <w:tcW w:type="dxa" w:w="1692"/>
          </w:tcPr>
          <w:p>
            <w:pPr>
              <w:spacing w:after="0"/>
              <w:jc w:val="left"/>
            </w:pPr>
            <w:r>
              <w:rPr>
                <w:sz w:val="16"/>
              </w:rPr>
              <w:t>none in data (FIRM for depth)</w:t>
            </w:r>
          </w:p>
        </w:tc>
        <w:tc>
          <w:tcPr>
            <w:tcW w:type="dxa" w:w="1543"/>
          </w:tcPr>
          <w:p>
            <w:pPr>
              <w:spacing w:after="0"/>
              <w:jc w:val="right"/>
            </w:pPr>
            <w:r>
              <w:rPr>
                <w:sz w:val="16"/>
              </w:rPr>
              <w:t>0</w:t>
            </w:r>
          </w:p>
        </w:tc>
        <w:tc>
          <w:tcPr>
            <w:tcW w:type="dxa" w:w="1851"/>
          </w:tcPr>
          <w:p>
            <w:pPr>
              <w:spacing w:after="0"/>
              <w:jc w:val="left"/>
            </w:pPr>
          </w:p>
        </w:tc>
        <w:tc>
          <w:tcPr>
            <w:tcW w:type="dxa" w:w="1864"/>
          </w:tcPr>
          <w:p>
            <w:pPr>
              <w:spacing w:after="0"/>
              <w:jc w:val="left"/>
            </w:pPr>
          </w:p>
        </w:tc>
        <w:tc>
          <w:tcPr>
            <w:tcW w:type="dxa" w:w="1658"/>
          </w:tcPr>
          <w:p>
            <w:pPr>
              <w:spacing w:after="0"/>
              <w:jc w:val="left"/>
            </w:pPr>
          </w:p>
        </w:tc>
        <w:tc>
          <w:tcPr>
            <w:tcW w:type="dxa" w:w="1563"/>
          </w:tcPr>
          <w:p>
            <w:pPr>
              <w:spacing w:after="0"/>
              <w:jc w:val="left"/>
            </w:pPr>
          </w:p>
        </w:tc>
        <w:tc>
          <w:tcPr>
            <w:tcW w:type="dxa" w:w="2271"/>
          </w:tcPr>
          <w:p>
            <w:pPr>
              <w:spacing w:after="0"/>
              <w:jc w:val="left"/>
            </w:pPr>
            <w:r>
              <w:rPr>
                <w:sz w:val="16"/>
              </w:rPr>
              <w:t>Flood depth: see the FEMA Flood Insurance Rate Map.</w:t>
            </w:r>
          </w:p>
        </w:tc>
      </w:tr>
      <w:tr>
        <w:trPr>
          <w:cantSplit/>
        </w:trPr>
        <w:tc>
          <w:tcPr>
            <w:tcW w:type="dxa" w:w="1672"/>
          </w:tcPr>
          <w:p>
            <w:pPr>
              <w:spacing w:after="0"/>
              <w:jc w:val="left"/>
            </w:pPr>
            <w:r>
              <w:rPr>
                <w:sz w:val="16"/>
              </w:rPr>
              <w:t>Cold/Wind Chill, Extreme Cold/Wind Chill</w:t>
            </w:r>
          </w:p>
        </w:tc>
        <w:tc>
          <w:tcPr>
            <w:tcW w:type="dxa" w:w="1692"/>
          </w:tcPr>
          <w:p>
            <w:pPr>
              <w:spacing w:after="0"/>
              <w:jc w:val="left"/>
            </w:pPr>
            <w:r>
              <w:rPr>
                <w:sz w:val="16"/>
              </w:rPr>
              <w:t>wind chill</w:t>
            </w:r>
          </w:p>
        </w:tc>
        <w:tc>
          <w:tcPr>
            <w:tcW w:type="dxa" w:w="1543"/>
          </w:tcPr>
          <w:p>
            <w:pPr>
              <w:spacing w:after="0"/>
              <w:jc w:val="right"/>
            </w:pPr>
            <w:r>
              <w:rPr>
                <w:sz w:val="16"/>
              </w:rPr>
              <w:t>13, 1996 to 2003 (13 zone-level)</w:t>
            </w:r>
          </w:p>
        </w:tc>
        <w:tc>
          <w:tcPr>
            <w:tcW w:type="dxa" w:w="1851"/>
          </w:tcPr>
          <w:p>
            <w:pPr>
              <w:spacing w:after="0"/>
              <w:jc w:val="left"/>
            </w:pPr>
            <w:r>
              <w:rPr>
                <w:sz w:val="16"/>
              </w:rPr>
              <w:t>1 day to 31 days (median 4 days); 10 with a recorded value</w:t>
            </w:r>
          </w:p>
        </w:tc>
        <w:tc>
          <w:tcPr>
            <w:tcW w:type="dxa" w:w="1864"/>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58"/>
          </w:tcPr>
          <w:p>
            <w:pPr>
              <w:spacing w:after="0"/>
              <w:jc w:val="left"/>
            </w:pPr>
          </w:p>
        </w:tc>
        <w:tc>
          <w:tcPr>
            <w:tcW w:type="dxa" w:w="1563"/>
          </w:tcPr>
          <w:p>
            <w:pPr>
              <w:spacing w:after="0"/>
              <w:jc w:val="left"/>
            </w:pPr>
            <w:r>
              <w:rPr>
                <w:sz w:val="16"/>
              </w:rPr>
              <w:t>Zone-level records: applies countywide; national data do not locate these events within the county.</w:t>
            </w:r>
          </w:p>
        </w:tc>
        <w:tc>
          <w:tcPr>
            <w:tcW w:type="dxa" w:w="2271"/>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72"/>
          </w:tcPr>
          <w:p>
            <w:pPr>
              <w:spacing w:after="0"/>
              <w:jc w:val="left"/>
            </w:pPr>
            <w:r>
              <w:rPr>
                <w:sz w:val="16"/>
              </w:rPr>
              <w:t>Frost/Freeze (outside NRI Cold Wave definition)</w:t>
            </w:r>
          </w:p>
        </w:tc>
        <w:tc>
          <w:tcPr>
            <w:tcW w:type="dxa" w:w="1692"/>
          </w:tcPr>
          <w:p>
            <w:pPr>
              <w:spacing w:after="0"/>
              <w:jc w:val="left"/>
            </w:pPr>
            <w:r>
              <w:rPr>
                <w:sz w:val="16"/>
              </w:rPr>
              <w:t>crop damage</w:t>
            </w:r>
          </w:p>
        </w:tc>
        <w:tc>
          <w:tcPr>
            <w:tcW w:type="dxa" w:w="1543"/>
          </w:tcPr>
          <w:p>
            <w:pPr>
              <w:spacing w:after="0"/>
              <w:jc w:val="right"/>
            </w:pPr>
            <w:r>
              <w:rPr>
                <w:sz w:val="16"/>
              </w:rPr>
              <w:t>1, 2007 to 2007 (1 zone-level)</w:t>
            </w:r>
          </w:p>
        </w:tc>
        <w:tc>
          <w:tcPr>
            <w:tcW w:type="dxa" w:w="1851"/>
          </w:tcPr>
          <w:p>
            <w:pPr>
              <w:spacing w:after="0"/>
              <w:jc w:val="left"/>
            </w:pPr>
          </w:p>
        </w:tc>
        <w:tc>
          <w:tcPr>
            <w:tcW w:type="dxa" w:w="1864"/>
          </w:tcPr>
          <w:p>
            <w:pPr>
              <w:spacing w:after="0"/>
              <w:jc w:val="left"/>
            </w:pPr>
            <w:r>
              <w:rPr>
                <w:sz w:val="16"/>
              </w:rPr>
              <w:t>No crop damage reported in 1 records.</w:t>
            </w:r>
          </w:p>
        </w:tc>
        <w:tc>
          <w:tcPr>
            <w:tcW w:type="dxa" w:w="1658"/>
          </w:tcPr>
          <w:p>
            <w:pPr>
              <w:spacing w:after="0"/>
              <w:jc w:val="left"/>
            </w:pPr>
          </w:p>
        </w:tc>
        <w:tc>
          <w:tcPr>
            <w:tcW w:type="dxa" w:w="1563"/>
          </w:tcPr>
          <w:p>
            <w:pPr>
              <w:spacing w:after="0"/>
              <w:jc w:val="left"/>
            </w:pPr>
            <w:r>
              <w:rPr>
                <w:sz w:val="16"/>
              </w:rPr>
              <w:t>Zone-level records: applies countywide; national data do not locate these events within the county.</w:t>
            </w:r>
          </w:p>
        </w:tc>
        <w:tc>
          <w:tcPr>
            <w:tcW w:type="dxa" w:w="2271"/>
          </w:tcPr>
          <w:p>
            <w:pPr>
              <w:spacing w:after="0"/>
              <w:jc w:val="left"/>
            </w:pPr>
            <w:r>
              <w:rPr>
                <w:sz w:val="16"/>
              </w:rPr>
              <w:t>Temperature: in event narratives only; local data required.</w:t>
            </w:r>
          </w:p>
        </w:tc>
      </w:tr>
      <w:tr>
        <w:trPr>
          <w:cantSplit/>
        </w:trPr>
        <w:tc>
          <w:tcPr>
            <w:tcW w:type="dxa" w:w="1672"/>
          </w:tcPr>
          <w:p>
            <w:pPr>
              <w:spacing w:after="0"/>
              <w:jc w:val="left"/>
            </w:pPr>
            <w:r>
              <w:rPr>
                <w:sz w:val="16"/>
              </w:rPr>
              <w:t>Drought</w:t>
            </w:r>
          </w:p>
        </w:tc>
        <w:tc>
          <w:tcPr>
            <w:tcW w:type="dxa" w:w="1692"/>
          </w:tcPr>
          <w:p>
            <w:pPr>
              <w:spacing w:after="0"/>
              <w:jc w:val="left"/>
            </w:pPr>
            <w:r>
              <w:rPr>
                <w:sz w:val="16"/>
              </w:rPr>
              <w:t>US Drought Monitor D-scale</w:t>
            </w:r>
          </w:p>
        </w:tc>
        <w:tc>
          <w:tcPr>
            <w:tcW w:type="dxa" w:w="1543"/>
          </w:tcPr>
          <w:p>
            <w:pPr>
              <w:spacing w:after="0"/>
              <w:jc w:val="right"/>
            </w:pPr>
            <w:r>
              <w:rPr>
                <w:sz w:val="16"/>
              </w:rPr>
              <w:t>41, 1997 to 2026 (41 zone-level)</w:t>
            </w:r>
          </w:p>
        </w:tc>
        <w:tc>
          <w:tcPr>
            <w:tcW w:type="dxa" w:w="1851"/>
          </w:tcPr>
          <w:p>
            <w:pPr>
              <w:spacing w:after="0"/>
              <w:jc w:val="left"/>
            </w:pPr>
            <w:r>
              <w:rPr>
                <w:sz w:val="16"/>
              </w:rPr>
              <w:t>22 days to 334 days (median 31 days); 19 with a recorded value</w:t>
            </w:r>
          </w:p>
        </w:tc>
        <w:tc>
          <w:tcPr>
            <w:tcW w:type="dxa" w:w="1864"/>
          </w:tcPr>
          <w:p>
            <w:pPr>
              <w:spacing w:after="0"/>
              <w:jc w:val="left"/>
            </w:pPr>
            <w:r>
              <w:rPr>
                <w:sz w:val="16"/>
              </w:rPr>
              <w:t>334 days (11 months), 2016-06-01 to 2017-04-30, a run of 11 consecutive Storm Events drought records, zone-level</w:t>
            </w:r>
          </w:p>
        </w:tc>
        <w:tc>
          <w:tcPr>
            <w:tcW w:type="dxa" w:w="1658"/>
          </w:tcPr>
          <w:p>
            <w:pPr>
              <w:spacing w:after="0"/>
              <w:jc w:val="left"/>
            </w:pPr>
            <w:r>
              <w:rPr>
                <w:sz w:val="16"/>
              </w:rPr>
              <w:t>Drought, 2000-06-01, property not reported; $7,470,000 crops, reported for the zone (2000 dollars)</w:t>
            </w:r>
          </w:p>
        </w:tc>
        <w:tc>
          <w:tcPr>
            <w:tcW w:type="dxa" w:w="1563"/>
          </w:tcPr>
          <w:p>
            <w:pPr>
              <w:spacing w:after="0"/>
              <w:jc w:val="left"/>
            </w:pPr>
            <w:r>
              <w:rPr>
                <w:sz w:val="16"/>
              </w:rPr>
              <w:t>Zone-level records: applies countywide; national data do not locate these events within the county.</w:t>
            </w:r>
          </w:p>
        </w:tc>
        <w:tc>
          <w:tcPr>
            <w:tcW w:type="dxa" w:w="227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2"/>
          </w:tcPr>
          <w:p>
            <w:pPr>
              <w:spacing w:after="0"/>
              <w:jc w:val="left"/>
            </w:pPr>
            <w:r>
              <w:rPr>
                <w:sz w:val="16"/>
              </w:rPr>
              <w:t>Earthquake</w:t>
            </w:r>
          </w:p>
        </w:tc>
        <w:tc>
          <w:tcPr>
            <w:tcW w:type="dxa" w:w="1692"/>
          </w:tcPr>
          <w:p>
            <w:pPr>
              <w:spacing w:after="0"/>
              <w:jc w:val="left"/>
            </w:pPr>
            <w:r>
              <w:rPr>
                <w:sz w:val="16"/>
              </w:rPr>
              <w:t>Modified Mercalli (local data)</w:t>
            </w:r>
          </w:p>
        </w:tc>
        <w:tc>
          <w:tcPr>
            <w:tcW w:type="dxa" w:w="1543"/>
          </w:tcPr>
          <w:p>
            <w:pPr>
              <w:spacing w:after="0"/>
              <w:jc w:val="right"/>
            </w:pPr>
            <w:r>
              <w:rPr>
                <w:sz w:val="16"/>
              </w:rPr>
              <w:t>0</w:t>
            </w:r>
          </w:p>
        </w:tc>
        <w:tc>
          <w:tcPr>
            <w:tcW w:type="dxa" w:w="1851"/>
          </w:tcPr>
          <w:p>
            <w:pPr>
              <w:spacing w:after="0"/>
              <w:jc w:val="left"/>
            </w:pPr>
          </w:p>
        </w:tc>
        <w:tc>
          <w:tcPr>
            <w:tcW w:type="dxa" w:w="1864"/>
          </w:tcPr>
          <w:p>
            <w:pPr>
              <w:spacing w:after="0"/>
              <w:jc w:val="left"/>
            </w:pPr>
          </w:p>
        </w:tc>
        <w:tc>
          <w:tcPr>
            <w:tcW w:type="dxa" w:w="1658"/>
          </w:tcPr>
          <w:p>
            <w:pPr>
              <w:spacing w:after="0"/>
              <w:jc w:val="left"/>
            </w:pPr>
          </w:p>
        </w:tc>
        <w:tc>
          <w:tcPr>
            <w:tcW w:type="dxa" w:w="1563"/>
          </w:tcPr>
          <w:p>
            <w:pPr>
              <w:spacing w:after="0"/>
              <w:jc w:val="left"/>
            </w:pPr>
          </w:p>
        </w:tc>
        <w:tc>
          <w:tcPr>
            <w:tcW w:type="dxa" w:w="2271"/>
          </w:tcPr>
          <w:p>
            <w:pPr>
              <w:spacing w:after="0"/>
              <w:jc w:val="left"/>
            </w:pPr>
            <w:r>
              <w:rPr>
                <w:sz w:val="16"/>
              </w:rPr>
              <w:t>No Storm Events record; local data required (e.g., USGS).</w:t>
            </w:r>
          </w:p>
        </w:tc>
      </w:tr>
      <w:tr>
        <w:trPr>
          <w:cantSplit/>
        </w:trPr>
        <w:tc>
          <w:tcPr>
            <w:tcW w:type="dxa" w:w="1672"/>
          </w:tcPr>
          <w:p>
            <w:pPr>
              <w:spacing w:after="0"/>
              <w:jc w:val="left"/>
            </w:pPr>
            <w:r>
              <w:rPr>
                <w:sz w:val="16"/>
              </w:rPr>
              <w:t>Hail</w:t>
            </w:r>
          </w:p>
        </w:tc>
        <w:tc>
          <w:tcPr>
            <w:tcW w:type="dxa" w:w="1692"/>
          </w:tcPr>
          <w:p>
            <w:pPr>
              <w:spacing w:after="0"/>
              <w:jc w:val="left"/>
            </w:pPr>
            <w:r>
              <w:rPr>
                <w:sz w:val="16"/>
              </w:rPr>
              <w:t>hail size (inches)</w:t>
            </w:r>
          </w:p>
        </w:tc>
        <w:tc>
          <w:tcPr>
            <w:tcW w:type="dxa" w:w="1543"/>
          </w:tcPr>
          <w:p>
            <w:pPr>
              <w:spacing w:after="0"/>
              <w:jc w:val="right"/>
            </w:pPr>
            <w:r>
              <w:rPr>
                <w:sz w:val="16"/>
              </w:rPr>
              <w:t>109, 1980 to 2025</w:t>
            </w:r>
          </w:p>
        </w:tc>
        <w:tc>
          <w:tcPr>
            <w:tcW w:type="dxa" w:w="1851"/>
          </w:tcPr>
          <w:p>
            <w:pPr>
              <w:spacing w:after="0"/>
              <w:jc w:val="left"/>
            </w:pPr>
            <w:r>
              <w:rPr>
                <w:sz w:val="16"/>
              </w:rPr>
              <w:t>0.75 in to 2.75 in (median 1 in); 109 with a recorded value</w:t>
            </w:r>
          </w:p>
        </w:tc>
        <w:tc>
          <w:tcPr>
            <w:tcW w:type="dxa" w:w="1864"/>
          </w:tcPr>
          <w:p>
            <w:pPr>
              <w:spacing w:after="0"/>
              <w:jc w:val="left"/>
            </w:pPr>
            <w:r>
              <w:rPr>
                <w:sz w:val="16"/>
              </w:rPr>
              <w:t>2.75 in hail, 2008-03-15; same size also recorded on 1982-04-26</w:t>
            </w:r>
          </w:p>
        </w:tc>
        <w:tc>
          <w:tcPr>
            <w:tcW w:type="dxa" w:w="1658"/>
          </w:tcPr>
          <w:p>
            <w:pPr>
              <w:spacing w:after="0"/>
              <w:jc w:val="left"/>
            </w:pPr>
          </w:p>
        </w:tc>
        <w:tc>
          <w:tcPr>
            <w:tcW w:type="dxa" w:w="1563"/>
          </w:tcPr>
          <w:p>
            <w:pPr>
              <w:spacing w:after="0"/>
              <w:jc w:val="left"/>
            </w:pPr>
            <w:r>
              <w:rPr>
                <w:sz w:val="16"/>
              </w:rPr>
              <w:t>Event records naming member places: Carrollton city (37 records), Villa Rica city (17 records), Bowdon city (13 records), Temple city (12 records), Whitesburg city (10 records), Roopville town (7 records), Mount Zion city (4 records).</w:t>
            </w:r>
          </w:p>
        </w:tc>
        <w:tc>
          <w:tcPr>
            <w:tcW w:type="dxa" w:w="2271"/>
          </w:tcPr>
          <w:p>
            <w:pPr>
              <w:spacing w:after="0"/>
              <w:jc w:val="left"/>
            </w:pPr>
          </w:p>
        </w:tc>
      </w:tr>
      <w:tr>
        <w:trPr>
          <w:cantSplit/>
        </w:trPr>
        <w:tc>
          <w:tcPr>
            <w:tcW w:type="dxa" w:w="1672"/>
          </w:tcPr>
          <w:p>
            <w:pPr>
              <w:spacing w:after="0"/>
              <w:jc w:val="left"/>
            </w:pPr>
            <w:r>
              <w:rPr>
                <w:sz w:val="16"/>
              </w:rPr>
              <w:t>Excessive Heat, Heat</w:t>
            </w:r>
          </w:p>
        </w:tc>
        <w:tc>
          <w:tcPr>
            <w:tcW w:type="dxa" w:w="1692"/>
          </w:tcPr>
          <w:p>
            <w:pPr>
              <w:spacing w:after="0"/>
              <w:jc w:val="left"/>
            </w:pPr>
            <w:r>
              <w:rPr>
                <w:sz w:val="16"/>
              </w:rPr>
              <w:t>heat index (narratives)</w:t>
            </w:r>
          </w:p>
        </w:tc>
        <w:tc>
          <w:tcPr>
            <w:tcW w:type="dxa" w:w="1543"/>
          </w:tcPr>
          <w:p>
            <w:pPr>
              <w:spacing w:after="0"/>
              <w:jc w:val="right"/>
            </w:pPr>
            <w:r>
              <w:rPr>
                <w:sz w:val="16"/>
              </w:rPr>
              <w:t>12, 1999 to 2016 (12 zone-level)</w:t>
            </w:r>
          </w:p>
        </w:tc>
        <w:tc>
          <w:tcPr>
            <w:tcW w:type="dxa" w:w="1851"/>
          </w:tcPr>
          <w:p>
            <w:pPr>
              <w:spacing w:after="0"/>
              <w:jc w:val="left"/>
            </w:pPr>
            <w:r>
              <w:rPr>
                <w:sz w:val="16"/>
              </w:rPr>
              <w:t>1 day to 33 days (median 8.5 days); 6 with a recorded value</w:t>
            </w:r>
          </w:p>
        </w:tc>
        <w:tc>
          <w:tcPr>
            <w:tcW w:type="dxa" w:w="1864"/>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658"/>
          </w:tcPr>
          <w:p>
            <w:pPr>
              <w:spacing w:after="0"/>
              <w:jc w:val="left"/>
            </w:pPr>
          </w:p>
        </w:tc>
        <w:tc>
          <w:tcPr>
            <w:tcW w:type="dxa" w:w="1563"/>
          </w:tcPr>
          <w:p>
            <w:pPr>
              <w:spacing w:after="0"/>
              <w:jc w:val="left"/>
            </w:pPr>
            <w:r>
              <w:rPr>
                <w:sz w:val="16"/>
              </w:rPr>
              <w:t>Zone-level records: applies countywide; national data do not locate these events within the county.</w:t>
            </w:r>
          </w:p>
        </w:tc>
        <w:tc>
          <w:tcPr>
            <w:tcW w:type="dxa" w:w="2271"/>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2"/>
          </w:tcPr>
          <w:p>
            <w:pPr>
              <w:spacing w:after="0"/>
              <w:jc w:val="left"/>
            </w:pPr>
            <w:r>
              <w:rPr>
                <w:sz w:val="16"/>
              </w:rPr>
              <w:t>Hurricane, Tropical Storm, Tropical Depression</w:t>
            </w:r>
          </w:p>
        </w:tc>
        <w:tc>
          <w:tcPr>
            <w:tcW w:type="dxa" w:w="1692"/>
          </w:tcPr>
          <w:p>
            <w:pPr>
              <w:spacing w:after="0"/>
              <w:jc w:val="left"/>
            </w:pPr>
            <w:r>
              <w:rPr>
                <w:sz w:val="16"/>
              </w:rPr>
              <w:t>Saffir-Simpson</w:t>
            </w:r>
          </w:p>
        </w:tc>
        <w:tc>
          <w:tcPr>
            <w:tcW w:type="dxa" w:w="1543"/>
          </w:tcPr>
          <w:p>
            <w:pPr>
              <w:spacing w:after="0"/>
              <w:jc w:val="right"/>
            </w:pPr>
            <w:r>
              <w:rPr>
                <w:sz w:val="16"/>
              </w:rPr>
              <w:t>17, 2002 to 2024 (17 zone-level)</w:t>
            </w:r>
          </w:p>
        </w:tc>
        <w:tc>
          <w:tcPr>
            <w:tcW w:type="dxa" w:w="1851"/>
          </w:tcPr>
          <w:p>
            <w:pPr>
              <w:spacing w:after="0"/>
              <w:jc w:val="left"/>
            </w:pPr>
          </w:p>
        </w:tc>
        <w:tc>
          <w:tcPr>
            <w:tcW w:type="dxa" w:w="1864"/>
          </w:tcPr>
          <w:p>
            <w:pPr>
              <w:spacing w:after="0"/>
              <w:jc w:val="left"/>
            </w:pPr>
            <w:r>
              <w:rPr>
                <w:sz w:val="16"/>
              </w:rPr>
              <w:t>Strongest recorded (records with damage, a wind speed or direct casualties first, then storm type, category and wind): Tropical Storm record, 2017-09-11, $150,000 property; crops not reported, reported for the zone (2017 dollars); NWS zone GAZ042 (CARROLL), zone-level: may include parts of neighboring counties</w:t>
            </w:r>
          </w:p>
        </w:tc>
        <w:tc>
          <w:tcPr>
            <w:tcW w:type="dxa" w:w="1658"/>
          </w:tcPr>
          <w:p>
            <w:pPr>
              <w:spacing w:after="0"/>
              <w:jc w:val="left"/>
            </w:pPr>
          </w:p>
        </w:tc>
        <w:tc>
          <w:tcPr>
            <w:tcW w:type="dxa" w:w="1563"/>
          </w:tcPr>
          <w:p>
            <w:pPr>
              <w:spacing w:after="0"/>
              <w:jc w:val="left"/>
            </w:pPr>
            <w:r>
              <w:rPr>
                <w:sz w:val="16"/>
              </w:rPr>
              <w:t>Zone-level records: applies countywide; national data do not locate these events within the county.</w:t>
            </w:r>
          </w:p>
        </w:tc>
        <w:tc>
          <w:tcPr>
            <w:tcW w:type="dxa" w:w="227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2"/>
          </w:tcPr>
          <w:p>
            <w:pPr>
              <w:spacing w:after="0"/>
              <w:jc w:val="left"/>
            </w:pPr>
            <w:r>
              <w:rPr>
                <w:sz w:val="16"/>
              </w:rPr>
              <w:t>Ice Storm</w:t>
            </w:r>
          </w:p>
        </w:tc>
        <w:tc>
          <w:tcPr>
            <w:tcW w:type="dxa" w:w="1692"/>
          </w:tcPr>
          <w:p>
            <w:pPr>
              <w:spacing w:after="0"/>
              <w:jc w:val="left"/>
            </w:pPr>
            <w:r>
              <w:rPr>
                <w:sz w:val="16"/>
              </w:rPr>
              <w:t>Sperry-Piltz (local data)</w:t>
            </w:r>
          </w:p>
        </w:tc>
        <w:tc>
          <w:tcPr>
            <w:tcW w:type="dxa" w:w="1543"/>
          </w:tcPr>
          <w:p>
            <w:pPr>
              <w:spacing w:after="0"/>
              <w:jc w:val="right"/>
            </w:pPr>
            <w:r>
              <w:rPr>
                <w:sz w:val="16"/>
              </w:rPr>
              <w:t>3, 2000 to 2002 (3 zone-level)</w:t>
            </w:r>
          </w:p>
        </w:tc>
        <w:tc>
          <w:tcPr>
            <w:tcW w:type="dxa" w:w="1851"/>
          </w:tcPr>
          <w:p>
            <w:pPr>
              <w:spacing w:after="0"/>
              <w:jc w:val="left"/>
            </w:pPr>
          </w:p>
        </w:tc>
        <w:tc>
          <w:tcPr>
            <w:tcW w:type="dxa" w:w="1864"/>
          </w:tcPr>
          <w:p>
            <w:pPr>
              <w:spacing w:after="0"/>
              <w:jc w:val="left"/>
            </w:pPr>
            <w:r>
              <w:rPr>
                <w:sz w:val="16"/>
              </w:rPr>
              <w:t>Ice Storm, 2000-01-22, $980,000 property; crops not reported, reported for the zone (2000 dollars); NWS zone GAZ042 (CARROLL), zone-level: may include parts of neighboring counties</w:t>
            </w:r>
          </w:p>
        </w:tc>
        <w:tc>
          <w:tcPr>
            <w:tcW w:type="dxa" w:w="1658"/>
          </w:tcPr>
          <w:p>
            <w:pPr>
              <w:spacing w:after="0"/>
              <w:jc w:val="left"/>
            </w:pPr>
          </w:p>
        </w:tc>
        <w:tc>
          <w:tcPr>
            <w:tcW w:type="dxa" w:w="1563"/>
          </w:tcPr>
          <w:p>
            <w:pPr>
              <w:spacing w:after="0"/>
              <w:jc w:val="left"/>
            </w:pPr>
            <w:r>
              <w:rPr>
                <w:sz w:val="16"/>
              </w:rPr>
              <w:t>Zone-level records: applies countywide; national data do not locate these events within the county.</w:t>
            </w:r>
          </w:p>
        </w:tc>
        <w:tc>
          <w:tcPr>
            <w:tcW w:type="dxa" w:w="2271"/>
          </w:tcPr>
          <w:p>
            <w:pPr>
              <w:spacing w:after="0"/>
              <w:jc w:val="left"/>
            </w:pPr>
            <w:r>
              <w:rPr>
                <w:sz w:val="16"/>
              </w:rPr>
              <w:t>Ice thickness: in event narratives only; local data required.</w:t>
            </w:r>
          </w:p>
        </w:tc>
      </w:tr>
      <w:tr>
        <w:trPr>
          <w:cantSplit/>
        </w:trPr>
        <w:tc>
          <w:tcPr>
            <w:tcW w:type="dxa" w:w="1672"/>
          </w:tcPr>
          <w:p>
            <w:pPr>
              <w:spacing w:after="0"/>
              <w:jc w:val="left"/>
            </w:pPr>
            <w:r>
              <w:rPr>
                <w:sz w:val="16"/>
              </w:rPr>
              <w:t>Flash Flood, Flood, Lakeshore Flood</w:t>
            </w:r>
          </w:p>
        </w:tc>
        <w:tc>
          <w:tcPr>
            <w:tcW w:type="dxa" w:w="1692"/>
          </w:tcPr>
          <w:p>
            <w:pPr>
              <w:spacing w:after="0"/>
              <w:jc w:val="left"/>
            </w:pPr>
            <w:r>
              <w:rPr>
                <w:sz w:val="16"/>
              </w:rPr>
              <w:t>damage and flood days (FIRM for depth)</w:t>
            </w:r>
          </w:p>
        </w:tc>
        <w:tc>
          <w:tcPr>
            <w:tcW w:type="dxa" w:w="1543"/>
          </w:tcPr>
          <w:p>
            <w:pPr>
              <w:spacing w:after="0"/>
              <w:jc w:val="right"/>
            </w:pPr>
            <w:r>
              <w:rPr>
                <w:sz w:val="16"/>
              </w:rPr>
              <w:t>30, 1996 to 2021 (6 zone-level)</w:t>
            </w:r>
          </w:p>
        </w:tc>
        <w:tc>
          <w:tcPr>
            <w:tcW w:type="dxa" w:w="1851"/>
          </w:tcPr>
          <w:p>
            <w:pPr>
              <w:spacing w:after="0"/>
              <w:jc w:val="left"/>
            </w:pPr>
          </w:p>
        </w:tc>
        <w:tc>
          <w:tcPr>
            <w:tcW w:type="dxa" w:w="1864"/>
          </w:tcPr>
          <w:p>
            <w:pPr>
              <w:spacing w:after="0"/>
              <w:jc w:val="left"/>
            </w:pPr>
            <w:r>
              <w:rPr>
                <w:sz w:val="16"/>
              </w:rPr>
              <w:t>Flood, 2009-09-21, $16,100,000 property; $0 crops (2009 dollars)</w:t>
            </w:r>
          </w:p>
        </w:tc>
        <w:tc>
          <w:tcPr>
            <w:tcW w:type="dxa" w:w="1658"/>
          </w:tcPr>
          <w:p>
            <w:pPr>
              <w:spacing w:after="0"/>
              <w:jc w:val="left"/>
            </w:pPr>
          </w:p>
        </w:tc>
        <w:tc>
          <w:tcPr>
            <w:tcW w:type="dxa" w:w="1563"/>
          </w:tcPr>
          <w:p>
            <w:pPr>
              <w:spacing w:after="0"/>
              <w:jc w:val="left"/>
            </w:pPr>
            <w:r>
              <w:rPr>
                <w:sz w:val="16"/>
              </w:rPr>
              <w:t>Event records naming member places: Carrollton city (7 records), Bowdon city (1 record), Roopville town (1 record), Temple city (1 record). Zone-level records (6) apply countywide.</w:t>
            </w:r>
          </w:p>
        </w:tc>
        <w:tc>
          <w:tcPr>
            <w:tcW w:type="dxa" w:w="227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2"/>
          </w:tcPr>
          <w:p>
            <w:pPr>
              <w:spacing w:after="0"/>
              <w:jc w:val="left"/>
            </w:pPr>
            <w:r>
              <w:rPr>
                <w:sz w:val="16"/>
              </w:rPr>
              <w:t>Debris Flow</w:t>
            </w:r>
          </w:p>
        </w:tc>
        <w:tc>
          <w:tcPr>
            <w:tcW w:type="dxa" w:w="1692"/>
          </w:tcPr>
          <w:p>
            <w:pPr>
              <w:spacing w:after="0"/>
              <w:jc w:val="left"/>
            </w:pPr>
            <w:r>
              <w:rPr>
                <w:sz w:val="16"/>
              </w:rPr>
              <w:t>none (count and damage)</w:t>
            </w:r>
          </w:p>
        </w:tc>
        <w:tc>
          <w:tcPr>
            <w:tcW w:type="dxa" w:w="1543"/>
          </w:tcPr>
          <w:p>
            <w:pPr>
              <w:spacing w:after="0"/>
              <w:jc w:val="right"/>
            </w:pPr>
            <w:r>
              <w:rPr>
                <w:sz w:val="16"/>
              </w:rPr>
              <w:t>0</w:t>
            </w:r>
          </w:p>
        </w:tc>
        <w:tc>
          <w:tcPr>
            <w:tcW w:type="dxa" w:w="1851"/>
          </w:tcPr>
          <w:p>
            <w:pPr>
              <w:spacing w:after="0"/>
              <w:jc w:val="left"/>
            </w:pPr>
          </w:p>
        </w:tc>
        <w:tc>
          <w:tcPr>
            <w:tcW w:type="dxa" w:w="1864"/>
          </w:tcPr>
          <w:p>
            <w:pPr>
              <w:spacing w:after="0"/>
              <w:jc w:val="left"/>
            </w:pPr>
          </w:p>
        </w:tc>
        <w:tc>
          <w:tcPr>
            <w:tcW w:type="dxa" w:w="1658"/>
          </w:tcPr>
          <w:p>
            <w:pPr>
              <w:spacing w:after="0"/>
              <w:jc w:val="left"/>
            </w:pPr>
          </w:p>
        </w:tc>
        <w:tc>
          <w:tcPr>
            <w:tcW w:type="dxa" w:w="1563"/>
          </w:tcPr>
          <w:p>
            <w:pPr>
              <w:spacing w:after="0"/>
              <w:jc w:val="left"/>
            </w:pPr>
          </w:p>
        </w:tc>
        <w:tc>
          <w:tcPr>
            <w:tcW w:type="dxa" w:w="2271"/>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Lightning</w:t>
            </w:r>
          </w:p>
        </w:tc>
        <w:tc>
          <w:tcPr>
            <w:tcW w:type="dxa" w:w="1692"/>
          </w:tcPr>
          <w:p>
            <w:pPr>
              <w:spacing w:after="0"/>
              <w:jc w:val="left"/>
            </w:pPr>
            <w:r>
              <w:rPr>
                <w:sz w:val="16"/>
              </w:rPr>
              <w:t>annualized frequency (the measure FEMA's Local Mitigation Planning Handbook names)</w:t>
            </w:r>
          </w:p>
        </w:tc>
        <w:tc>
          <w:tcPr>
            <w:tcW w:type="dxa" w:w="1543"/>
          </w:tcPr>
          <w:p>
            <w:pPr>
              <w:spacing w:after="0"/>
              <w:jc w:val="right"/>
            </w:pPr>
            <w:r>
              <w:rPr>
                <w:sz w:val="16"/>
              </w:rPr>
              <w:t>22, 1997 to 2010</w:t>
            </w:r>
          </w:p>
        </w:tc>
        <w:tc>
          <w:tcPr>
            <w:tcW w:type="dxa" w:w="1851"/>
          </w:tcPr>
          <w:p>
            <w:pPr>
              <w:spacing w:after="0"/>
              <w:jc w:val="left"/>
            </w:pPr>
          </w:p>
        </w:tc>
        <w:tc>
          <w:tcPr>
            <w:tcW w:type="dxa" w:w="1864"/>
          </w:tcPr>
          <w:p>
            <w:pPr>
              <w:spacing w:after="0"/>
              <w:jc w:val="left"/>
            </w:pPr>
            <w:r>
              <w:rPr>
                <w:sz w:val="16"/>
              </w:rPr>
              <w:t>Lightning, 2010-07-12, $300,000 property; $0 crops (2010 dollars)</w:t>
            </w:r>
          </w:p>
        </w:tc>
        <w:tc>
          <w:tcPr>
            <w:tcW w:type="dxa" w:w="1658"/>
          </w:tcPr>
          <w:p>
            <w:pPr>
              <w:spacing w:after="0"/>
              <w:jc w:val="left"/>
            </w:pPr>
          </w:p>
        </w:tc>
        <w:tc>
          <w:tcPr>
            <w:tcW w:type="dxa" w:w="1563"/>
          </w:tcPr>
          <w:p>
            <w:pPr>
              <w:spacing w:after="0"/>
              <w:jc w:val="left"/>
            </w:pPr>
            <w:r>
              <w:rPr>
                <w:sz w:val="16"/>
              </w:rPr>
              <w:t>Event records naming member places: Carrollton city (10 records), Bowdon city (2 records), Villa Rica city (2 records), Mount Zion city (1 record), Roopville town (1 record), Whitesburg city (1 record).</w:t>
            </w:r>
          </w:p>
        </w:tc>
        <w:tc>
          <w:tcPr>
            <w:tcW w:type="dxa" w:w="2271"/>
          </w:tcPr>
          <w:p>
            <w:pPr>
              <w:spacing w:after="0"/>
              <w:jc w:val="left"/>
            </w:pPr>
            <w:r>
              <w:rPr>
                <w:sz w:val="16"/>
              </w:rPr>
              <w:t>Storm Events lists lightning with damage or casualties; physical measure in event narratives only; local data required.</w:t>
            </w:r>
          </w:p>
        </w:tc>
      </w:tr>
      <w:tr>
        <w:trPr>
          <w:cantSplit/>
        </w:trPr>
        <w:tc>
          <w:tcPr>
            <w:tcW w:type="dxa" w:w="1672"/>
          </w:tcPr>
          <w:p>
            <w:pPr>
              <w:spacing w:after="0"/>
              <w:jc w:val="left"/>
            </w:pPr>
            <w:r>
              <w:rPr>
                <w:sz w:val="16"/>
              </w:rPr>
              <w:t>High Wind and Strong Wind (outside NRI Strong Wind definition)</w:t>
            </w:r>
          </w:p>
        </w:tc>
        <w:tc>
          <w:tcPr>
            <w:tcW w:type="dxa" w:w="1692"/>
          </w:tcPr>
          <w:p>
            <w:pPr>
              <w:spacing w:after="0"/>
              <w:jc w:val="left"/>
            </w:pPr>
            <w:r>
              <w:rPr>
                <w:sz w:val="16"/>
              </w:rPr>
              <w:t>wind speed (kt and mph)</w:t>
            </w:r>
          </w:p>
        </w:tc>
        <w:tc>
          <w:tcPr>
            <w:tcW w:type="dxa" w:w="1543"/>
          </w:tcPr>
          <w:p>
            <w:pPr>
              <w:spacing w:after="0"/>
              <w:jc w:val="right"/>
            </w:pPr>
            <w:r>
              <w:rPr>
                <w:sz w:val="16"/>
              </w:rPr>
              <w:t>10, 1998 to 2009 (10 zone-level)</w:t>
            </w:r>
          </w:p>
        </w:tc>
        <w:tc>
          <w:tcPr>
            <w:tcW w:type="dxa" w:w="1851"/>
          </w:tcPr>
          <w:p>
            <w:pPr>
              <w:spacing w:after="0"/>
              <w:jc w:val="left"/>
            </w:pPr>
            <w:r>
              <w:rPr>
                <w:sz w:val="16"/>
              </w:rPr>
              <w:t>31 kt (36 mph) to 52 kt (60 mph) (median 39 kt (45 mph)); 7 with a recorded value</w:t>
            </w:r>
          </w:p>
        </w:tc>
        <w:tc>
          <w:tcPr>
            <w:tcW w:type="dxa" w:w="1864"/>
          </w:tcPr>
          <w:p>
            <w:pPr>
              <w:spacing w:after="0"/>
              <w:jc w:val="left"/>
            </w:pPr>
            <w:r>
              <w:rPr>
                <w:sz w:val="16"/>
              </w:rPr>
              <w:t>52 kt (60 mph) estimated gust, High Wind, 2004-09-16; NWS zone GAZ042 (CARROLL), zone-level: may include parts of neighboring counties</w:t>
            </w:r>
          </w:p>
        </w:tc>
        <w:tc>
          <w:tcPr>
            <w:tcW w:type="dxa" w:w="1658"/>
          </w:tcPr>
          <w:p>
            <w:pPr>
              <w:spacing w:after="0"/>
              <w:jc w:val="left"/>
            </w:pPr>
          </w:p>
        </w:tc>
        <w:tc>
          <w:tcPr>
            <w:tcW w:type="dxa" w:w="1563"/>
          </w:tcPr>
          <w:p>
            <w:pPr>
              <w:spacing w:after="0"/>
              <w:jc w:val="left"/>
            </w:pPr>
            <w:r>
              <w:rPr>
                <w:sz w:val="16"/>
              </w:rPr>
              <w:t>Zone-level records: applies countywide; national data do not locate these events within the county.</w:t>
            </w:r>
          </w:p>
        </w:tc>
        <w:tc>
          <w:tcPr>
            <w:tcW w:type="dxa" w:w="2271"/>
          </w:tcPr>
          <w:p>
            <w:pPr>
              <w:spacing w:after="0"/>
              <w:jc w:val="left"/>
            </w:pPr>
          </w:p>
        </w:tc>
      </w:tr>
      <w:tr>
        <w:trPr>
          <w:cantSplit/>
        </w:trPr>
        <w:tc>
          <w:tcPr>
            <w:tcW w:type="dxa" w:w="1672"/>
          </w:tcPr>
          <w:p>
            <w:pPr>
              <w:spacing w:after="0"/>
              <w:jc w:val="left"/>
            </w:pPr>
            <w:r>
              <w:rPr>
                <w:sz w:val="16"/>
              </w:rPr>
              <w:t>Thunderstorm Wind</w:t>
            </w:r>
          </w:p>
        </w:tc>
        <w:tc>
          <w:tcPr>
            <w:tcW w:type="dxa" w:w="1692"/>
          </w:tcPr>
          <w:p>
            <w:pPr>
              <w:spacing w:after="0"/>
              <w:jc w:val="left"/>
            </w:pPr>
            <w:r>
              <w:rPr>
                <w:sz w:val="16"/>
              </w:rPr>
              <w:t>wind speed (kt and mph)</w:t>
            </w:r>
          </w:p>
        </w:tc>
        <w:tc>
          <w:tcPr>
            <w:tcW w:type="dxa" w:w="1543"/>
          </w:tcPr>
          <w:p>
            <w:pPr>
              <w:spacing w:after="0"/>
              <w:jc w:val="right"/>
            </w:pPr>
            <w:r>
              <w:rPr>
                <w:sz w:val="16"/>
              </w:rPr>
              <w:t>277, 1957 to 2026</w:t>
            </w:r>
          </w:p>
        </w:tc>
        <w:tc>
          <w:tcPr>
            <w:tcW w:type="dxa" w:w="1851"/>
          </w:tcPr>
          <w:p>
            <w:pPr>
              <w:spacing w:after="0"/>
              <w:jc w:val="left"/>
            </w:pPr>
            <w:r>
              <w:rPr>
                <w:sz w:val="16"/>
              </w:rPr>
              <w:t>35 kt (40 mph) to 78 kt (90 mph) (median 52 kt (60 mph)); 193 with a recorded value</w:t>
            </w:r>
          </w:p>
        </w:tc>
        <w:tc>
          <w:tcPr>
            <w:tcW w:type="dxa" w:w="1864"/>
          </w:tcPr>
          <w:p>
            <w:pPr>
              <w:spacing w:after="0"/>
              <w:jc w:val="left"/>
            </w:pPr>
            <w:r>
              <w:rPr>
                <w:sz w:val="16"/>
              </w:rPr>
              <w:t>78 kt (90 mph), measurement type not recorded, Thunderstorm Wind, 1989-04-04, 1 direct injury</w:t>
            </w:r>
          </w:p>
        </w:tc>
        <w:tc>
          <w:tcPr>
            <w:tcW w:type="dxa" w:w="1658"/>
          </w:tcPr>
          <w:p>
            <w:pPr>
              <w:spacing w:after="0"/>
              <w:jc w:val="left"/>
            </w:pPr>
            <w:r>
              <w:rPr>
                <w:sz w:val="16"/>
              </w:rPr>
              <w:t>Thunderstorm Wind, 2008-05-11, $5,000,000 property; $0 crops (2008 dollars)</w:t>
            </w:r>
          </w:p>
        </w:tc>
        <w:tc>
          <w:tcPr>
            <w:tcW w:type="dxa" w:w="1563"/>
          </w:tcPr>
          <w:p>
            <w:pPr>
              <w:spacing w:after="0"/>
              <w:jc w:val="left"/>
            </w:pPr>
            <w:r>
              <w:rPr>
                <w:sz w:val="16"/>
              </w:rPr>
              <w:t>Event records naming member places: Carrollton city (55 records), Villa Rica city (26 records), Bowdon city (20 records), Whitesburg city (18 records), Temple city (16 records), Roopville town (10 records), Mount Zion city (9 records).</w:t>
            </w:r>
          </w:p>
        </w:tc>
        <w:tc>
          <w:tcPr>
            <w:tcW w:type="dxa" w:w="2271"/>
          </w:tcPr>
          <w:p>
            <w:pPr>
              <w:spacing w:after="0"/>
              <w:jc w:val="left"/>
            </w:pPr>
          </w:p>
        </w:tc>
      </w:tr>
      <w:tr>
        <w:trPr>
          <w:cantSplit/>
        </w:trPr>
        <w:tc>
          <w:tcPr>
            <w:tcW w:type="dxa" w:w="1672"/>
          </w:tcPr>
          <w:p>
            <w:pPr>
              <w:spacing w:after="0"/>
              <w:jc w:val="left"/>
            </w:pPr>
            <w:r>
              <w:rPr>
                <w:sz w:val="16"/>
              </w:rPr>
              <w:t>Tornado</w:t>
            </w:r>
          </w:p>
        </w:tc>
        <w:tc>
          <w:tcPr>
            <w:tcW w:type="dxa" w:w="1692"/>
          </w:tcPr>
          <w:p>
            <w:pPr>
              <w:spacing w:after="0"/>
              <w:jc w:val="left"/>
            </w:pPr>
            <w:r>
              <w:rPr>
                <w:sz w:val="16"/>
              </w:rPr>
              <w:t>Enhanced Fujita (F before Feb 2007)</w:t>
            </w:r>
          </w:p>
        </w:tc>
        <w:tc>
          <w:tcPr>
            <w:tcW w:type="dxa" w:w="1543"/>
          </w:tcPr>
          <w:p>
            <w:pPr>
              <w:spacing w:after="0"/>
              <w:jc w:val="right"/>
            </w:pPr>
            <w:r>
              <w:rPr>
                <w:sz w:val="16"/>
              </w:rPr>
              <w:t>28, 1950 to 2026</w:t>
            </w:r>
          </w:p>
        </w:tc>
        <w:tc>
          <w:tcPr>
            <w:tcW w:type="dxa" w:w="1851"/>
          </w:tcPr>
          <w:p>
            <w:pPr>
              <w:spacing w:after="0"/>
              <w:jc w:val="left"/>
            </w:pPr>
            <w:r>
              <w:rPr>
                <w:sz w:val="16"/>
              </w:rPr>
              <w:t>F/EF0 to F/EF3 (median F/EF1); 28 with a recorded value</w:t>
            </w:r>
          </w:p>
        </w:tc>
        <w:tc>
          <w:tcPr>
            <w:tcW w:type="dxa" w:w="1864"/>
          </w:tcPr>
          <w:p>
            <w:pPr>
              <w:spacing w:after="0"/>
              <w:jc w:val="left"/>
            </w:pPr>
            <w:r>
              <w:rPr>
                <w:sz w:val="16"/>
              </w:rPr>
              <w:t>EF3 tornado, 2008-02-26, 7.21 mi within this county, 100 yd wide, $8,000,000 property; $0 crops (2008 dollars), 1 direct injury</w:t>
            </w:r>
          </w:p>
        </w:tc>
        <w:tc>
          <w:tcPr>
            <w:tcW w:type="dxa" w:w="1658"/>
          </w:tcPr>
          <w:p>
            <w:pPr>
              <w:spacing w:after="0"/>
              <w:jc w:val="left"/>
            </w:pPr>
          </w:p>
        </w:tc>
        <w:tc>
          <w:tcPr>
            <w:tcW w:type="dxa" w:w="1563"/>
          </w:tcPr>
          <w:p>
            <w:pPr>
              <w:spacing w:after="0"/>
              <w:jc w:val="left"/>
            </w:pPr>
            <w:r>
              <w:rPr>
                <w:sz w:val="16"/>
              </w:rPr>
              <w:t>Event records naming member places: Carrollton city (4 records), Roopville town (2 records), Bowdon city (1 record), Temple city (1 record), Villa Rica city (1 record).</w:t>
            </w:r>
          </w:p>
        </w:tc>
        <w:tc>
          <w:tcPr>
            <w:tcW w:type="dxa" w:w="227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2"/>
          </w:tcPr>
          <w:p>
            <w:pPr>
              <w:spacing w:after="0"/>
              <w:jc w:val="left"/>
            </w:pPr>
            <w:r>
              <w:rPr>
                <w:sz w:val="16"/>
              </w:rPr>
              <w:t>Tsunami</w:t>
            </w:r>
          </w:p>
        </w:tc>
        <w:tc>
          <w:tcPr>
            <w:tcW w:type="dxa" w:w="1692"/>
          </w:tcPr>
          <w:p>
            <w:pPr>
              <w:spacing w:after="0"/>
              <w:jc w:val="left"/>
            </w:pPr>
            <w:r>
              <w:rPr>
                <w:sz w:val="16"/>
              </w:rPr>
              <w:t>none (count and damage)</w:t>
            </w:r>
          </w:p>
        </w:tc>
        <w:tc>
          <w:tcPr>
            <w:tcW w:type="dxa" w:w="1543"/>
          </w:tcPr>
          <w:p>
            <w:pPr>
              <w:spacing w:after="0"/>
              <w:jc w:val="right"/>
            </w:pPr>
            <w:r>
              <w:rPr>
                <w:sz w:val="16"/>
              </w:rPr>
              <w:t>0</w:t>
            </w:r>
          </w:p>
        </w:tc>
        <w:tc>
          <w:tcPr>
            <w:tcW w:type="dxa" w:w="1851"/>
          </w:tcPr>
          <w:p>
            <w:pPr>
              <w:spacing w:after="0"/>
              <w:jc w:val="left"/>
            </w:pPr>
          </w:p>
        </w:tc>
        <w:tc>
          <w:tcPr>
            <w:tcW w:type="dxa" w:w="1864"/>
          </w:tcPr>
          <w:p>
            <w:pPr>
              <w:spacing w:after="0"/>
              <w:jc w:val="left"/>
            </w:pPr>
          </w:p>
        </w:tc>
        <w:tc>
          <w:tcPr>
            <w:tcW w:type="dxa" w:w="1658"/>
          </w:tcPr>
          <w:p>
            <w:pPr>
              <w:spacing w:after="0"/>
              <w:jc w:val="left"/>
            </w:pPr>
          </w:p>
        </w:tc>
        <w:tc>
          <w:tcPr>
            <w:tcW w:type="dxa" w:w="1563"/>
          </w:tcPr>
          <w:p>
            <w:pPr>
              <w:spacing w:after="0"/>
              <w:jc w:val="left"/>
            </w:pPr>
          </w:p>
        </w:tc>
        <w:tc>
          <w:tcPr>
            <w:tcW w:type="dxa" w:w="2271"/>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Volcanic Ash, Volcanic Ashfall</w:t>
            </w:r>
          </w:p>
        </w:tc>
        <w:tc>
          <w:tcPr>
            <w:tcW w:type="dxa" w:w="1692"/>
          </w:tcPr>
          <w:p>
            <w:pPr>
              <w:spacing w:after="0"/>
              <w:jc w:val="left"/>
            </w:pPr>
            <w:r>
              <w:rPr>
                <w:sz w:val="16"/>
              </w:rPr>
              <w:t>Volcanic Explosivity Index (local data)</w:t>
            </w:r>
          </w:p>
        </w:tc>
        <w:tc>
          <w:tcPr>
            <w:tcW w:type="dxa" w:w="1543"/>
          </w:tcPr>
          <w:p>
            <w:pPr>
              <w:spacing w:after="0"/>
              <w:jc w:val="right"/>
            </w:pPr>
            <w:r>
              <w:rPr>
                <w:sz w:val="16"/>
              </w:rPr>
              <w:t>0</w:t>
            </w:r>
          </w:p>
        </w:tc>
        <w:tc>
          <w:tcPr>
            <w:tcW w:type="dxa" w:w="1851"/>
          </w:tcPr>
          <w:p>
            <w:pPr>
              <w:spacing w:after="0"/>
              <w:jc w:val="left"/>
            </w:pPr>
          </w:p>
        </w:tc>
        <w:tc>
          <w:tcPr>
            <w:tcW w:type="dxa" w:w="1864"/>
          </w:tcPr>
          <w:p>
            <w:pPr>
              <w:spacing w:after="0"/>
              <w:jc w:val="left"/>
            </w:pPr>
          </w:p>
        </w:tc>
        <w:tc>
          <w:tcPr>
            <w:tcW w:type="dxa" w:w="1658"/>
          </w:tcPr>
          <w:p>
            <w:pPr>
              <w:spacing w:after="0"/>
              <w:jc w:val="left"/>
            </w:pPr>
          </w:p>
        </w:tc>
        <w:tc>
          <w:tcPr>
            <w:tcW w:type="dxa" w:w="1563"/>
          </w:tcPr>
          <w:p>
            <w:pPr>
              <w:spacing w:after="0"/>
              <w:jc w:val="left"/>
            </w:pPr>
          </w:p>
        </w:tc>
        <w:tc>
          <w:tcPr>
            <w:tcW w:type="dxa" w:w="2271"/>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Wildfire</w:t>
            </w:r>
          </w:p>
        </w:tc>
        <w:tc>
          <w:tcPr>
            <w:tcW w:type="dxa" w:w="1692"/>
          </w:tcPr>
          <w:p>
            <w:pPr>
              <w:spacing w:after="0"/>
              <w:jc w:val="left"/>
            </w:pPr>
            <w:r>
              <w:rPr>
                <w:sz w:val="16"/>
              </w:rPr>
              <w:t>acres burned (local data)</w:t>
            </w:r>
          </w:p>
        </w:tc>
        <w:tc>
          <w:tcPr>
            <w:tcW w:type="dxa" w:w="1543"/>
          </w:tcPr>
          <w:p>
            <w:pPr>
              <w:spacing w:after="0"/>
              <w:jc w:val="right"/>
            </w:pPr>
            <w:r>
              <w:rPr>
                <w:sz w:val="16"/>
              </w:rPr>
              <w:t>0</w:t>
            </w:r>
          </w:p>
        </w:tc>
        <w:tc>
          <w:tcPr>
            <w:tcW w:type="dxa" w:w="1851"/>
          </w:tcPr>
          <w:p>
            <w:pPr>
              <w:spacing w:after="0"/>
              <w:jc w:val="left"/>
            </w:pPr>
          </w:p>
        </w:tc>
        <w:tc>
          <w:tcPr>
            <w:tcW w:type="dxa" w:w="1864"/>
          </w:tcPr>
          <w:p>
            <w:pPr>
              <w:spacing w:after="0"/>
              <w:jc w:val="left"/>
            </w:pPr>
          </w:p>
        </w:tc>
        <w:tc>
          <w:tcPr>
            <w:tcW w:type="dxa" w:w="1658"/>
          </w:tcPr>
          <w:p>
            <w:pPr>
              <w:spacing w:after="0"/>
              <w:jc w:val="left"/>
            </w:pPr>
          </w:p>
        </w:tc>
        <w:tc>
          <w:tcPr>
            <w:tcW w:type="dxa" w:w="1563"/>
          </w:tcPr>
          <w:p>
            <w:pPr>
              <w:spacing w:after="0"/>
              <w:jc w:val="left"/>
            </w:pPr>
          </w:p>
        </w:tc>
        <w:tc>
          <w:tcPr>
            <w:tcW w:type="dxa" w:w="2271"/>
          </w:tcPr>
          <w:p>
            <w:pPr>
              <w:spacing w:after="0"/>
              <w:jc w:val="left"/>
            </w:pPr>
            <w:r>
              <w:rPr>
                <w:sz w:val="16"/>
              </w:rPr>
              <w:t>Acres burned: in event narratives only; local data required.</w:t>
            </w:r>
          </w:p>
        </w:tc>
      </w:tr>
      <w:tr>
        <w:trPr>
          <w:cantSplit/>
        </w:trPr>
        <w:tc>
          <w:tcPr>
            <w:tcW w:type="dxa" w:w="1672"/>
          </w:tcPr>
          <w:p>
            <w:pPr>
              <w:spacing w:after="0"/>
              <w:jc w:val="left"/>
            </w:pPr>
            <w:r>
              <w:rPr>
                <w:sz w:val="16"/>
              </w:rPr>
              <w:t>Winter Storm, Heavy Snow, Blizzard, Lake-Effect Snow, Winter Weather, Sleet</w:t>
            </w:r>
          </w:p>
        </w:tc>
        <w:tc>
          <w:tcPr>
            <w:tcW w:type="dxa" w:w="1692"/>
          </w:tcPr>
          <w:p>
            <w:pPr>
              <w:spacing w:after="0"/>
              <w:jc w:val="left"/>
            </w:pPr>
            <w:r>
              <w:rPr>
                <w:sz w:val="16"/>
              </w:rPr>
              <w:t>none in data (snowfall local)</w:t>
            </w:r>
          </w:p>
        </w:tc>
        <w:tc>
          <w:tcPr>
            <w:tcW w:type="dxa" w:w="1543"/>
          </w:tcPr>
          <w:p>
            <w:pPr>
              <w:spacing w:after="0"/>
              <w:jc w:val="right"/>
            </w:pPr>
            <w:r>
              <w:rPr>
                <w:sz w:val="16"/>
              </w:rPr>
              <w:t>30, 1996 to 2025 (30 zone-level)</w:t>
            </w:r>
          </w:p>
        </w:tc>
        <w:tc>
          <w:tcPr>
            <w:tcW w:type="dxa" w:w="1851"/>
          </w:tcPr>
          <w:p>
            <w:pPr>
              <w:spacing w:after="0"/>
              <w:jc w:val="left"/>
            </w:pPr>
          </w:p>
        </w:tc>
        <w:tc>
          <w:tcPr>
            <w:tcW w:type="dxa" w:w="1864"/>
          </w:tcPr>
          <w:p>
            <w:pPr>
              <w:spacing w:after="0"/>
              <w:jc w:val="left"/>
            </w:pPr>
            <w:r>
              <w:rPr>
                <w:sz w:val="16"/>
              </w:rPr>
              <w:t>Winter Storm, 2005-01-28, $100,000 property; crops not reported, reported for the zone (2005 dollars); NWS zone GAZ042 (CARROLL), zone-level: may include parts of neighboring counties</w:t>
            </w:r>
          </w:p>
        </w:tc>
        <w:tc>
          <w:tcPr>
            <w:tcW w:type="dxa" w:w="1658"/>
          </w:tcPr>
          <w:p>
            <w:pPr>
              <w:spacing w:after="0"/>
              <w:jc w:val="left"/>
            </w:pPr>
          </w:p>
        </w:tc>
        <w:tc>
          <w:tcPr>
            <w:tcW w:type="dxa" w:w="1563"/>
          </w:tcPr>
          <w:p>
            <w:pPr>
              <w:spacing w:after="0"/>
              <w:jc w:val="left"/>
            </w:pPr>
            <w:r>
              <w:rPr>
                <w:sz w:val="16"/>
              </w:rPr>
              <w:t>Zone-level records: applies countywide; national data do not locate these events within the county.</w:t>
            </w:r>
          </w:p>
        </w:tc>
        <w:tc>
          <w:tcPr>
            <w:tcW w:type="dxa" w:w="227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22</w:t>
      </w:r>
    </w:p>
    <w:p>
      <w:pPr>
        <w:keepNext/>
        <w:spacing w:after="40" w:before="0"/>
      </w:pPr>
      <w:r>
        <w:rPr>
          <w:b/>
        </w:rPr>
        <w:t xml:space="preserve">Counted incidents: </w:t>
      </w:r>
      <w:r>
        <w:rPr/>
        <w:t>17</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3"/>
        <w:gridCol w:w="2429"/>
        <w:gridCol w:w="2242"/>
        <w:gridCol w:w="1426"/>
        <w:gridCol w:w="2629"/>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3"/>
            <w:shd w:val="clear" w:color="auto" w:fill="E8E8E8"/>
          </w:tcPr>
          <w:p>
            <w:pPr>
              <w:spacing w:after="0"/>
              <w:jc w:val="left"/>
            </w:pPr>
            <w:r>
              <w:rPr>
                <w:b/>
                <w:sz w:val="16"/>
              </w:rPr>
              <w:t>Type</w:t>
            </w:r>
          </w:p>
        </w:tc>
        <w:tc>
          <w:tcPr>
            <w:tcW w:type="dxa" w:w="2429"/>
            <w:shd w:val="clear" w:color="auto" w:fill="E8E8E8"/>
          </w:tcPr>
          <w:p>
            <w:pPr>
              <w:spacing w:after="0"/>
              <w:jc w:val="left"/>
            </w:pPr>
            <w:r>
              <w:rPr>
                <w:b/>
                <w:sz w:val="16"/>
              </w:rPr>
              <w:t>Title</w:t>
            </w:r>
          </w:p>
        </w:tc>
        <w:tc>
          <w:tcPr>
            <w:tcW w:type="dxa" w:w="2242"/>
            <w:shd w:val="clear" w:color="auto" w:fill="E8E8E8"/>
          </w:tcPr>
          <w:p>
            <w:pPr>
              <w:spacing w:after="0"/>
              <w:jc w:val="left"/>
            </w:pPr>
            <w:r>
              <w:rPr>
                <w:b/>
                <w:sz w:val="16"/>
              </w:rPr>
              <w:t>Mapped hazard</w:t>
            </w:r>
          </w:p>
        </w:tc>
        <w:tc>
          <w:tcPr>
            <w:tcW w:type="dxa" w:w="14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29"/>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383"/>
          </w:tcPr>
          <w:p>
            <w:pPr>
              <w:spacing w:after="0"/>
              <w:jc w:val="left"/>
            </w:pPr>
            <w:r>
              <w:rPr>
                <w:sz w:val="16"/>
              </w:rPr>
              <w:t>Emergency</w:t>
            </w:r>
          </w:p>
        </w:tc>
        <w:tc>
          <w:tcPr>
            <w:tcW w:type="dxa" w:w="2429"/>
          </w:tcPr>
          <w:p>
            <w:pPr>
              <w:spacing w:after="0"/>
              <w:jc w:val="left"/>
            </w:pPr>
            <w:r>
              <w:rPr>
                <w:sz w:val="16"/>
              </w:rPr>
              <w:t>SEVERE WINTER STORM</w:t>
            </w:r>
          </w:p>
        </w:tc>
        <w:tc>
          <w:tcPr>
            <w:tcW w:type="dxa" w:w="2242"/>
          </w:tcPr>
          <w:p>
            <w:pPr>
              <w:spacing w:after="0"/>
              <w:jc w:val="left"/>
            </w:pPr>
            <w:r>
              <w:rPr>
                <w:sz w:val="16"/>
              </w:rPr>
              <w:t>Winter Weather</w:t>
            </w:r>
          </w:p>
        </w:tc>
        <w:tc>
          <w:tcPr>
            <w:tcW w:type="dxa" w:w="1426"/>
          </w:tcPr>
          <w:p>
            <w:pPr>
              <w:spacing w:after="0"/>
              <w:jc w:val="right"/>
            </w:pPr>
            <w:r>
              <w:rPr>
                <w:sz w:val="16"/>
              </w:rPr>
              <w:t>none found</w:t>
            </w:r>
          </w:p>
        </w:tc>
        <w:tc>
          <w:tcPr>
            <w:tcW w:type="dxa" w:w="2629"/>
          </w:tcPr>
          <w:p>
            <w:pPr>
              <w:spacing w:after="0"/>
              <w:jc w:val="left"/>
            </w:pPr>
            <w:r>
              <w:rPr>
                <w:sz w:val="16"/>
              </w:rPr>
              <w:t>during plan review, check whether your last plan included it;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83"/>
          </w:tcPr>
          <w:p>
            <w:pPr>
              <w:spacing w:after="0"/>
              <w:jc w:val="left"/>
            </w:pPr>
            <w:r>
              <w:rPr>
                <w:sz w:val="16"/>
              </w:rPr>
              <w:t>Emergency</w:t>
            </w:r>
          </w:p>
        </w:tc>
        <w:tc>
          <w:tcPr>
            <w:tcW w:type="dxa" w:w="2429"/>
          </w:tcPr>
          <w:p>
            <w:pPr>
              <w:spacing w:after="0"/>
              <w:jc w:val="left"/>
            </w:pPr>
            <w:r>
              <w:rPr>
                <w:sz w:val="16"/>
              </w:rPr>
              <w:t>HURRICANE HELENE</w:t>
            </w:r>
          </w:p>
        </w:tc>
        <w:tc>
          <w:tcPr>
            <w:tcW w:type="dxa" w:w="2242"/>
          </w:tcPr>
          <w:p>
            <w:pPr>
              <w:spacing w:after="0"/>
              <w:jc w:val="left"/>
            </w:pPr>
            <w:r>
              <w:rPr>
                <w:sz w:val="16"/>
              </w:rPr>
              <w:t>Hurricane</w:t>
            </w:r>
          </w:p>
        </w:tc>
        <w:tc>
          <w:tcPr>
            <w:tcW w:type="dxa" w:w="1426"/>
          </w:tcPr>
          <w:p>
            <w:pPr>
              <w:spacing w:after="0"/>
              <w:jc w:val="right"/>
            </w:pPr>
            <w:r>
              <w:rPr>
                <w:sz w:val="16"/>
              </w:rPr>
              <w:t>none found</w:t>
            </w:r>
          </w:p>
        </w:tc>
        <w:tc>
          <w:tcPr>
            <w:tcW w:type="dxa" w:w="2629"/>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2021-01-12</w:t>
            </w:r>
          </w:p>
        </w:tc>
        <w:tc>
          <w:tcPr>
            <w:tcW w:type="dxa" w:w="1037"/>
          </w:tcPr>
          <w:p>
            <w:pPr>
              <w:spacing w:after="0"/>
              <w:jc w:val="left"/>
            </w:pPr>
            <w:r>
              <w:rPr>
                <w:sz w:val="16"/>
              </w:rPr>
              <w:t>2020-10-29</w:t>
            </w:r>
          </w:p>
        </w:tc>
        <w:tc>
          <w:tcPr>
            <w:tcW w:type="dxa" w:w="1037"/>
          </w:tcPr>
          <w:p>
            <w:pPr>
              <w:spacing w:after="0"/>
              <w:jc w:val="left"/>
            </w:pPr>
            <w:r>
              <w:rPr>
                <w:sz w:val="16"/>
              </w:rPr>
              <w:t>DR-4579-GA</w:t>
            </w:r>
          </w:p>
        </w:tc>
        <w:tc>
          <w:tcPr>
            <w:tcW w:type="dxa" w:w="1383"/>
          </w:tcPr>
          <w:p>
            <w:pPr>
              <w:spacing w:after="0"/>
              <w:jc w:val="left"/>
            </w:pPr>
            <w:r>
              <w:rPr>
                <w:sz w:val="16"/>
              </w:rPr>
              <w:t>Major disaster</w:t>
            </w:r>
          </w:p>
        </w:tc>
        <w:tc>
          <w:tcPr>
            <w:tcW w:type="dxa" w:w="2429"/>
          </w:tcPr>
          <w:p>
            <w:pPr>
              <w:spacing w:after="0"/>
              <w:jc w:val="left"/>
            </w:pPr>
            <w:r>
              <w:rPr>
                <w:sz w:val="16"/>
              </w:rPr>
              <w:t>TROPICAL STORM ZETA</w:t>
            </w:r>
          </w:p>
        </w:tc>
        <w:tc>
          <w:tcPr>
            <w:tcW w:type="dxa" w:w="2242"/>
          </w:tcPr>
          <w:p>
            <w:pPr>
              <w:spacing w:after="0"/>
              <w:jc w:val="left"/>
            </w:pPr>
            <w:r>
              <w:rPr>
                <w:sz w:val="16"/>
              </w:rPr>
              <w:t>Hurricane</w:t>
            </w:r>
          </w:p>
        </w:tc>
        <w:tc>
          <w:tcPr>
            <w:tcW w:type="dxa" w:w="1426"/>
          </w:tcPr>
          <w:p>
            <w:pPr>
              <w:spacing w:after="0"/>
              <w:jc w:val="right"/>
            </w:pPr>
            <w:r>
              <w:rPr>
                <w:sz w:val="16"/>
              </w:rPr>
              <w:t>$2,039,630.29</w:t>
            </w:r>
          </w:p>
        </w:tc>
        <w:tc>
          <w:tcPr>
            <w:tcW w:type="dxa" w:w="262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83"/>
          </w:tcPr>
          <w:p>
            <w:pPr>
              <w:spacing w:after="0"/>
              <w:jc w:val="left"/>
            </w:pPr>
            <w:r>
              <w:rPr>
                <w:sz w:val="16"/>
              </w:rPr>
              <w:t>Major disaster</w:t>
            </w:r>
          </w:p>
        </w:tc>
        <w:tc>
          <w:tcPr>
            <w:tcW w:type="dxa" w:w="2429"/>
          </w:tcPr>
          <w:p>
            <w:pPr>
              <w:spacing w:after="0"/>
              <w:jc w:val="left"/>
            </w:pPr>
            <w:r>
              <w:rPr>
                <w:sz w:val="16"/>
              </w:rPr>
              <w:t>COVID-19 PANDEMIC</w:t>
            </w:r>
          </w:p>
        </w:tc>
        <w:tc>
          <w:tcPr>
            <w:tcW w:type="dxa" w:w="2242"/>
          </w:tcPr>
          <w:p>
            <w:pPr>
              <w:spacing w:after="0"/>
              <w:jc w:val="left"/>
            </w:pPr>
            <w:r>
              <w:rPr>
                <w:sz w:val="16"/>
              </w:rPr>
              <w:t>Non-natural, not counted</w:t>
            </w:r>
          </w:p>
        </w:tc>
        <w:tc>
          <w:tcPr>
            <w:tcW w:type="dxa" w:w="1426"/>
          </w:tcPr>
          <w:p>
            <w:pPr>
              <w:spacing w:after="0"/>
              <w:jc w:val="right"/>
            </w:pPr>
            <w:r>
              <w:rPr>
                <w:sz w:val="16"/>
              </w:rPr>
              <w:t>$42,951.98</w:t>
            </w:r>
          </w:p>
        </w:tc>
        <w:tc>
          <w:tcPr>
            <w:tcW w:type="dxa" w:w="262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83"/>
          </w:tcPr>
          <w:p>
            <w:pPr>
              <w:spacing w:after="0"/>
              <w:jc w:val="left"/>
            </w:pPr>
            <w:r>
              <w:rPr>
                <w:sz w:val="16"/>
              </w:rPr>
              <w:t>Emergency</w:t>
            </w:r>
          </w:p>
        </w:tc>
        <w:tc>
          <w:tcPr>
            <w:tcW w:type="dxa" w:w="2429"/>
          </w:tcPr>
          <w:p>
            <w:pPr>
              <w:spacing w:after="0"/>
              <w:jc w:val="left"/>
            </w:pPr>
            <w:r>
              <w:rPr>
                <w:sz w:val="16"/>
              </w:rPr>
              <w:t>COVID-19</w:t>
            </w:r>
          </w:p>
        </w:tc>
        <w:tc>
          <w:tcPr>
            <w:tcW w:type="dxa" w:w="2242"/>
          </w:tcPr>
          <w:p>
            <w:pPr>
              <w:spacing w:after="0"/>
              <w:jc w:val="left"/>
            </w:pPr>
            <w:r>
              <w:rPr>
                <w:sz w:val="16"/>
              </w:rPr>
              <w:t>Non-natural, not counted</w:t>
            </w:r>
          </w:p>
        </w:tc>
        <w:tc>
          <w:tcPr>
            <w:tcW w:type="dxa" w:w="1426"/>
          </w:tcPr>
          <w:p>
            <w:pPr>
              <w:spacing w:after="0"/>
              <w:jc w:val="right"/>
            </w:pPr>
            <w:r>
              <w:rPr>
                <w:sz w:val="16"/>
              </w:rPr>
              <w:t>none found</w:t>
            </w:r>
          </w:p>
        </w:tc>
        <w:tc>
          <w:tcPr>
            <w:tcW w:type="dxa" w:w="2629"/>
          </w:tcPr>
          <w:p>
            <w:pPr>
              <w:spacing w:after="0"/>
              <w:jc w:val="left"/>
            </w:pPr>
          </w:p>
        </w:tc>
        <w:tc>
          <w:tcPr>
            <w:tcW w:type="dxa" w:w="893"/>
          </w:tcPr>
          <w:p>
            <w:pPr>
              <w:spacing w:after="0"/>
              <w:jc w:val="left"/>
            </w:pPr>
            <w:r>
              <w:rPr>
                <w:sz w:val="16"/>
              </w:rPr>
              <w:t>same incident as DR-4501</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83"/>
          </w:tcPr>
          <w:p>
            <w:pPr>
              <w:spacing w:after="0"/>
              <w:jc w:val="left"/>
            </w:pPr>
            <w:r>
              <w:rPr>
                <w:sz w:val="16"/>
              </w:rPr>
              <w:t>Major disaster</w:t>
            </w:r>
          </w:p>
        </w:tc>
        <w:tc>
          <w:tcPr>
            <w:tcW w:type="dxa" w:w="2429"/>
          </w:tcPr>
          <w:p>
            <w:pPr>
              <w:spacing w:after="0"/>
              <w:jc w:val="left"/>
            </w:pPr>
            <w:r>
              <w:rPr>
                <w:sz w:val="16"/>
              </w:rPr>
              <w:t>HURRICANE IRMA</w:t>
            </w:r>
          </w:p>
        </w:tc>
        <w:tc>
          <w:tcPr>
            <w:tcW w:type="dxa" w:w="2242"/>
          </w:tcPr>
          <w:p>
            <w:pPr>
              <w:spacing w:after="0"/>
              <w:jc w:val="left"/>
            </w:pPr>
            <w:r>
              <w:rPr>
                <w:sz w:val="16"/>
              </w:rPr>
              <w:t>Hurricane</w:t>
            </w:r>
          </w:p>
        </w:tc>
        <w:tc>
          <w:tcPr>
            <w:tcW w:type="dxa" w:w="1426"/>
          </w:tcPr>
          <w:p>
            <w:pPr>
              <w:spacing w:after="0"/>
              <w:jc w:val="right"/>
            </w:pPr>
            <w:r>
              <w:rPr>
                <w:sz w:val="16"/>
              </w:rPr>
              <w:t>$263,912.44</w:t>
            </w:r>
          </w:p>
        </w:tc>
        <w:tc>
          <w:tcPr>
            <w:tcW w:type="dxa" w:w="262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83"/>
          </w:tcPr>
          <w:p>
            <w:pPr>
              <w:spacing w:after="0"/>
              <w:jc w:val="left"/>
            </w:pPr>
            <w:r>
              <w:rPr>
                <w:sz w:val="16"/>
              </w:rPr>
              <w:t>Emergency</w:t>
            </w:r>
          </w:p>
        </w:tc>
        <w:tc>
          <w:tcPr>
            <w:tcW w:type="dxa" w:w="2429"/>
          </w:tcPr>
          <w:p>
            <w:pPr>
              <w:spacing w:after="0"/>
              <w:jc w:val="left"/>
            </w:pPr>
            <w:r>
              <w:rPr>
                <w:sz w:val="16"/>
              </w:rPr>
              <w:t>HURRICANE IRMA</w:t>
            </w:r>
          </w:p>
        </w:tc>
        <w:tc>
          <w:tcPr>
            <w:tcW w:type="dxa" w:w="2242"/>
          </w:tcPr>
          <w:p>
            <w:pPr>
              <w:spacing w:after="0"/>
              <w:jc w:val="left"/>
            </w:pPr>
            <w:r>
              <w:rPr>
                <w:sz w:val="16"/>
              </w:rPr>
              <w:t>Hurricane</w:t>
            </w:r>
          </w:p>
        </w:tc>
        <w:tc>
          <w:tcPr>
            <w:tcW w:type="dxa" w:w="1426"/>
          </w:tcPr>
          <w:p>
            <w:pPr>
              <w:spacing w:after="0"/>
              <w:jc w:val="right"/>
            </w:pPr>
            <w:r>
              <w:rPr>
                <w:sz w:val="16"/>
              </w:rPr>
              <w:t>none found</w:t>
            </w:r>
          </w:p>
        </w:tc>
        <w:tc>
          <w:tcPr>
            <w:tcW w:type="dxa" w:w="2629"/>
          </w:tcPr>
          <w:p>
            <w:pPr>
              <w:spacing w:after="0"/>
              <w:jc w:val="left"/>
            </w:pPr>
          </w:p>
        </w:tc>
        <w:tc>
          <w:tcPr>
            <w:tcW w:type="dxa" w:w="893"/>
          </w:tcPr>
          <w:p>
            <w:pPr>
              <w:spacing w:after="0"/>
              <w:jc w:val="left"/>
            </w:pPr>
            <w:r>
              <w:rPr>
                <w:sz w:val="16"/>
              </w:rPr>
              <w:t>same incident as DR-4338</w:t>
            </w:r>
          </w:p>
        </w:tc>
      </w:tr>
      <w:tr>
        <w:trPr>
          <w:cantSplit/>
        </w:trPr>
        <w:tc>
          <w:tcPr>
            <w:tcW w:type="dxa" w:w="1037"/>
          </w:tcPr>
          <w:p>
            <w:pPr>
              <w:spacing w:after="0"/>
              <w:jc w:val="left"/>
            </w:pPr>
            <w:r>
              <w:rPr>
                <w:sz w:val="16"/>
              </w:rPr>
              <w:t>2016-02-26</w:t>
            </w:r>
          </w:p>
        </w:tc>
        <w:tc>
          <w:tcPr>
            <w:tcW w:type="dxa" w:w="1037"/>
          </w:tcPr>
          <w:p>
            <w:pPr>
              <w:spacing w:after="0"/>
              <w:jc w:val="left"/>
            </w:pPr>
            <w:r>
              <w:rPr>
                <w:sz w:val="16"/>
              </w:rPr>
              <w:t>2015-12-22</w:t>
            </w:r>
          </w:p>
        </w:tc>
        <w:tc>
          <w:tcPr>
            <w:tcW w:type="dxa" w:w="1037"/>
          </w:tcPr>
          <w:p>
            <w:pPr>
              <w:spacing w:after="0"/>
              <w:jc w:val="left"/>
            </w:pPr>
            <w:r>
              <w:rPr>
                <w:sz w:val="16"/>
              </w:rPr>
              <w:t>DR-4259-GA</w:t>
            </w:r>
          </w:p>
        </w:tc>
        <w:tc>
          <w:tcPr>
            <w:tcW w:type="dxa" w:w="1383"/>
          </w:tcPr>
          <w:p>
            <w:pPr>
              <w:spacing w:after="0"/>
              <w:jc w:val="left"/>
            </w:pPr>
            <w:r>
              <w:rPr>
                <w:sz w:val="16"/>
              </w:rPr>
              <w:t>Major disaster</w:t>
            </w:r>
          </w:p>
        </w:tc>
        <w:tc>
          <w:tcPr>
            <w:tcW w:type="dxa" w:w="2429"/>
          </w:tcPr>
          <w:p>
            <w:pPr>
              <w:spacing w:after="0"/>
              <w:jc w:val="left"/>
            </w:pPr>
            <w:r>
              <w:rPr>
                <w:sz w:val="16"/>
              </w:rPr>
              <w:t>SEVERE STORMS AND FLOODING</w:t>
            </w:r>
          </w:p>
        </w:tc>
        <w:tc>
          <w:tcPr>
            <w:tcW w:type="dxa" w:w="2242"/>
          </w:tcPr>
          <w:p>
            <w:pPr>
              <w:spacing w:after="0"/>
              <w:jc w:val="left"/>
            </w:pPr>
            <w:r>
              <w:rPr>
                <w:sz w:val="16"/>
              </w:rPr>
              <w:t>Inland Flooding</w:t>
            </w:r>
          </w:p>
        </w:tc>
        <w:tc>
          <w:tcPr>
            <w:tcW w:type="dxa" w:w="1426"/>
          </w:tcPr>
          <w:p>
            <w:pPr>
              <w:spacing w:after="0"/>
              <w:jc w:val="right"/>
            </w:pPr>
            <w:r>
              <w:rPr>
                <w:sz w:val="16"/>
              </w:rPr>
              <w:t>$1,308,812.22</w:t>
            </w:r>
          </w:p>
        </w:tc>
        <w:tc>
          <w:tcPr>
            <w:tcW w:type="dxa" w:w="262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2014-03-06</w:t>
            </w:r>
          </w:p>
        </w:tc>
        <w:tc>
          <w:tcPr>
            <w:tcW w:type="dxa" w:w="1037"/>
          </w:tcPr>
          <w:p>
            <w:pPr>
              <w:spacing w:after="0"/>
              <w:jc w:val="left"/>
            </w:pPr>
            <w:r>
              <w:rPr>
                <w:sz w:val="16"/>
              </w:rPr>
              <w:t>2014-02-10</w:t>
            </w:r>
          </w:p>
        </w:tc>
        <w:tc>
          <w:tcPr>
            <w:tcW w:type="dxa" w:w="1037"/>
          </w:tcPr>
          <w:p>
            <w:pPr>
              <w:spacing w:after="0"/>
              <w:jc w:val="left"/>
            </w:pPr>
            <w:r>
              <w:rPr>
                <w:sz w:val="16"/>
              </w:rPr>
              <w:t>DR-4165-GA</w:t>
            </w:r>
          </w:p>
        </w:tc>
        <w:tc>
          <w:tcPr>
            <w:tcW w:type="dxa" w:w="1383"/>
          </w:tcPr>
          <w:p>
            <w:pPr>
              <w:spacing w:after="0"/>
              <w:jc w:val="left"/>
            </w:pPr>
            <w:r>
              <w:rPr>
                <w:sz w:val="16"/>
              </w:rPr>
              <w:t>Major disaster</w:t>
            </w:r>
          </w:p>
        </w:tc>
        <w:tc>
          <w:tcPr>
            <w:tcW w:type="dxa" w:w="2429"/>
          </w:tcPr>
          <w:p>
            <w:pPr>
              <w:spacing w:after="0"/>
              <w:jc w:val="left"/>
            </w:pPr>
            <w:r>
              <w:rPr>
                <w:sz w:val="16"/>
              </w:rPr>
              <w:t>SEVERE WINTER STORM</w:t>
            </w:r>
          </w:p>
        </w:tc>
        <w:tc>
          <w:tcPr>
            <w:tcW w:type="dxa" w:w="2242"/>
          </w:tcPr>
          <w:p>
            <w:pPr>
              <w:spacing w:after="0"/>
              <w:jc w:val="left"/>
            </w:pPr>
            <w:r>
              <w:rPr>
                <w:sz w:val="16"/>
              </w:rPr>
              <w:t>Ice Storm</w:t>
            </w:r>
          </w:p>
        </w:tc>
        <w:tc>
          <w:tcPr>
            <w:tcW w:type="dxa" w:w="1426"/>
          </w:tcPr>
          <w:p>
            <w:pPr>
              <w:spacing w:after="0"/>
              <w:jc w:val="right"/>
            </w:pPr>
            <w:r>
              <w:rPr>
                <w:sz w:val="16"/>
              </w:rPr>
              <w:t>$845,805.48</w:t>
            </w:r>
          </w:p>
        </w:tc>
        <w:tc>
          <w:tcPr>
            <w:tcW w:type="dxa" w:w="262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2014-02-11</w:t>
            </w:r>
          </w:p>
        </w:tc>
        <w:tc>
          <w:tcPr>
            <w:tcW w:type="dxa" w:w="1037"/>
          </w:tcPr>
          <w:p>
            <w:pPr>
              <w:spacing w:after="0"/>
              <w:jc w:val="left"/>
            </w:pPr>
            <w:r>
              <w:rPr>
                <w:sz w:val="16"/>
              </w:rPr>
              <w:t>2014-02-10</w:t>
            </w:r>
          </w:p>
        </w:tc>
        <w:tc>
          <w:tcPr>
            <w:tcW w:type="dxa" w:w="1037"/>
          </w:tcPr>
          <w:p>
            <w:pPr>
              <w:spacing w:after="0"/>
              <w:jc w:val="left"/>
            </w:pPr>
            <w:r>
              <w:rPr>
                <w:sz w:val="16"/>
              </w:rPr>
              <w:t>EM-3368-GA</w:t>
            </w:r>
          </w:p>
        </w:tc>
        <w:tc>
          <w:tcPr>
            <w:tcW w:type="dxa" w:w="1383"/>
          </w:tcPr>
          <w:p>
            <w:pPr>
              <w:spacing w:after="0"/>
              <w:jc w:val="left"/>
            </w:pPr>
            <w:r>
              <w:rPr>
                <w:sz w:val="16"/>
              </w:rPr>
              <w:t>Emergency</w:t>
            </w:r>
          </w:p>
        </w:tc>
        <w:tc>
          <w:tcPr>
            <w:tcW w:type="dxa" w:w="2429"/>
          </w:tcPr>
          <w:p>
            <w:pPr>
              <w:spacing w:after="0"/>
              <w:jc w:val="left"/>
            </w:pPr>
            <w:r>
              <w:rPr>
                <w:sz w:val="16"/>
              </w:rPr>
              <w:t>SEVERE WINTER STORM</w:t>
            </w:r>
          </w:p>
        </w:tc>
        <w:tc>
          <w:tcPr>
            <w:tcW w:type="dxa" w:w="2242"/>
          </w:tcPr>
          <w:p>
            <w:pPr>
              <w:spacing w:after="0"/>
              <w:jc w:val="left"/>
            </w:pPr>
            <w:r>
              <w:rPr>
                <w:sz w:val="16"/>
              </w:rPr>
              <w:t>Ice Storm</w:t>
            </w:r>
          </w:p>
        </w:tc>
        <w:tc>
          <w:tcPr>
            <w:tcW w:type="dxa" w:w="1426"/>
          </w:tcPr>
          <w:p>
            <w:pPr>
              <w:spacing w:after="0"/>
              <w:jc w:val="right"/>
            </w:pPr>
            <w:r>
              <w:rPr>
                <w:sz w:val="16"/>
              </w:rPr>
              <w:t>none found</w:t>
            </w:r>
          </w:p>
        </w:tc>
        <w:tc>
          <w:tcPr>
            <w:tcW w:type="dxa" w:w="2629"/>
          </w:tcPr>
          <w:p>
            <w:pPr>
              <w:spacing w:after="0"/>
              <w:jc w:val="left"/>
            </w:pPr>
          </w:p>
        </w:tc>
        <w:tc>
          <w:tcPr>
            <w:tcW w:type="dxa" w:w="893"/>
          </w:tcPr>
          <w:p>
            <w:pPr>
              <w:spacing w:after="0"/>
              <w:jc w:val="left"/>
            </w:pPr>
            <w:r>
              <w:rPr>
                <w:sz w:val="16"/>
              </w:rPr>
              <w:t>same incident as DR-4165</w:t>
            </w:r>
          </w:p>
        </w:tc>
      </w:tr>
      <w:tr>
        <w:trPr>
          <w:cantSplit/>
        </w:trPr>
        <w:tc>
          <w:tcPr>
            <w:tcW w:type="dxa" w:w="1037"/>
          </w:tcPr>
          <w:p>
            <w:pPr>
              <w:spacing w:after="0"/>
              <w:jc w:val="left"/>
            </w:pPr>
            <w:r>
              <w:rPr>
                <w:sz w:val="16"/>
              </w:rPr>
              <w:t>2009-09-24</w:t>
            </w:r>
          </w:p>
        </w:tc>
        <w:tc>
          <w:tcPr>
            <w:tcW w:type="dxa" w:w="1037"/>
          </w:tcPr>
          <w:p>
            <w:pPr>
              <w:spacing w:after="0"/>
              <w:jc w:val="left"/>
            </w:pPr>
            <w:r>
              <w:rPr>
                <w:sz w:val="16"/>
              </w:rPr>
              <w:t>2009-09-18</w:t>
            </w:r>
          </w:p>
        </w:tc>
        <w:tc>
          <w:tcPr>
            <w:tcW w:type="dxa" w:w="1037"/>
          </w:tcPr>
          <w:p>
            <w:pPr>
              <w:spacing w:after="0"/>
              <w:jc w:val="left"/>
            </w:pPr>
            <w:r>
              <w:rPr>
                <w:sz w:val="16"/>
              </w:rPr>
              <w:t>DR-1858-GA</w:t>
            </w:r>
          </w:p>
        </w:tc>
        <w:tc>
          <w:tcPr>
            <w:tcW w:type="dxa" w:w="1383"/>
          </w:tcPr>
          <w:p>
            <w:pPr>
              <w:spacing w:after="0"/>
              <w:jc w:val="left"/>
            </w:pPr>
            <w:r>
              <w:rPr>
                <w:sz w:val="16"/>
              </w:rPr>
              <w:t>Major disaster</w:t>
            </w:r>
          </w:p>
        </w:tc>
        <w:tc>
          <w:tcPr>
            <w:tcW w:type="dxa" w:w="2429"/>
          </w:tcPr>
          <w:p>
            <w:pPr>
              <w:spacing w:after="0"/>
              <w:jc w:val="left"/>
            </w:pPr>
            <w:r>
              <w:rPr>
                <w:sz w:val="16"/>
              </w:rPr>
              <w:t>SEVERE STORMS AND FLOODING</w:t>
            </w:r>
          </w:p>
        </w:tc>
        <w:tc>
          <w:tcPr>
            <w:tcW w:type="dxa" w:w="2242"/>
          </w:tcPr>
          <w:p>
            <w:pPr>
              <w:spacing w:after="0"/>
              <w:jc w:val="left"/>
            </w:pPr>
            <w:r>
              <w:rPr>
                <w:sz w:val="16"/>
              </w:rPr>
              <w:t>Inland Flooding</w:t>
            </w:r>
          </w:p>
        </w:tc>
        <w:tc>
          <w:tcPr>
            <w:tcW w:type="dxa" w:w="1426"/>
          </w:tcPr>
          <w:p>
            <w:pPr>
              <w:spacing w:after="0"/>
              <w:jc w:val="right"/>
            </w:pPr>
            <w:r>
              <w:rPr>
                <w:sz w:val="16"/>
              </w:rPr>
              <w:t>$4,442,089.54</w:t>
            </w:r>
          </w:p>
        </w:tc>
        <w:tc>
          <w:tcPr>
            <w:tcW w:type="dxa" w:w="262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2008-05-23</w:t>
            </w:r>
          </w:p>
        </w:tc>
        <w:tc>
          <w:tcPr>
            <w:tcW w:type="dxa" w:w="1037"/>
          </w:tcPr>
          <w:p>
            <w:pPr>
              <w:spacing w:after="0"/>
              <w:jc w:val="left"/>
            </w:pPr>
            <w:r>
              <w:rPr>
                <w:sz w:val="16"/>
              </w:rPr>
              <w:t>2008-05-11</w:t>
            </w:r>
          </w:p>
        </w:tc>
        <w:tc>
          <w:tcPr>
            <w:tcW w:type="dxa" w:w="1037"/>
          </w:tcPr>
          <w:p>
            <w:pPr>
              <w:spacing w:after="0"/>
              <w:jc w:val="left"/>
            </w:pPr>
            <w:r>
              <w:rPr>
                <w:sz w:val="16"/>
              </w:rPr>
              <w:t>DR-1761-GA</w:t>
            </w:r>
          </w:p>
        </w:tc>
        <w:tc>
          <w:tcPr>
            <w:tcW w:type="dxa" w:w="1383"/>
          </w:tcPr>
          <w:p>
            <w:pPr>
              <w:spacing w:after="0"/>
              <w:jc w:val="left"/>
            </w:pPr>
            <w:r>
              <w:rPr>
                <w:sz w:val="16"/>
              </w:rPr>
              <w:t>Major disaster</w:t>
            </w:r>
          </w:p>
        </w:tc>
        <w:tc>
          <w:tcPr>
            <w:tcW w:type="dxa" w:w="2429"/>
          </w:tcPr>
          <w:p>
            <w:pPr>
              <w:spacing w:after="0"/>
              <w:jc w:val="left"/>
            </w:pPr>
            <w:r>
              <w:rPr>
                <w:sz w:val="16"/>
              </w:rPr>
              <w:t>SEVERE STORMS AND TORNADOES</w:t>
            </w:r>
          </w:p>
        </w:tc>
        <w:tc>
          <w:tcPr>
            <w:tcW w:type="dxa" w:w="2242"/>
          </w:tcPr>
          <w:p>
            <w:pPr>
              <w:spacing w:after="0"/>
              <w:jc w:val="left"/>
            </w:pPr>
            <w:r>
              <w:rPr>
                <w:sz w:val="16"/>
              </w:rPr>
              <w:t>Tornado</w:t>
            </w:r>
          </w:p>
        </w:tc>
        <w:tc>
          <w:tcPr>
            <w:tcW w:type="dxa" w:w="1426"/>
          </w:tcPr>
          <w:p>
            <w:pPr>
              <w:spacing w:after="0"/>
              <w:jc w:val="right"/>
            </w:pPr>
            <w:r>
              <w:rPr>
                <w:sz w:val="16"/>
              </w:rPr>
              <w:t>$1,040,410.75</w:t>
            </w:r>
          </w:p>
        </w:tc>
        <w:tc>
          <w:tcPr>
            <w:tcW w:type="dxa" w:w="262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83"/>
          </w:tcPr>
          <w:p>
            <w:pPr>
              <w:spacing w:after="0"/>
              <w:jc w:val="left"/>
            </w:pPr>
            <w:r>
              <w:rPr>
                <w:sz w:val="16"/>
              </w:rPr>
              <w:t>Emergency</w:t>
            </w:r>
          </w:p>
        </w:tc>
        <w:tc>
          <w:tcPr>
            <w:tcW w:type="dxa" w:w="2429"/>
          </w:tcPr>
          <w:p>
            <w:pPr>
              <w:spacing w:after="0"/>
              <w:jc w:val="left"/>
            </w:pPr>
            <w:r>
              <w:rPr>
                <w:sz w:val="16"/>
              </w:rPr>
              <w:t>HURRICANE KATRINA EVACUATION</w:t>
            </w:r>
          </w:p>
        </w:tc>
        <w:tc>
          <w:tcPr>
            <w:tcW w:type="dxa" w:w="2242"/>
          </w:tcPr>
          <w:p>
            <w:pPr>
              <w:spacing w:after="0"/>
              <w:jc w:val="left"/>
            </w:pPr>
            <w:r>
              <w:rPr>
                <w:sz w:val="16"/>
              </w:rPr>
              <w:t>Hurricane: evacuation support, not a local hazard event; not counted</w:t>
            </w:r>
          </w:p>
        </w:tc>
        <w:tc>
          <w:tcPr>
            <w:tcW w:type="dxa" w:w="1426"/>
          </w:tcPr>
          <w:p>
            <w:pPr>
              <w:spacing w:after="0"/>
              <w:jc w:val="right"/>
            </w:pPr>
            <w:r>
              <w:rPr>
                <w:sz w:val="16"/>
              </w:rPr>
              <w:t>$225,947.21</w:t>
            </w:r>
          </w:p>
        </w:tc>
        <w:tc>
          <w:tcPr>
            <w:tcW w:type="dxa" w:w="262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2004-09-18</w:t>
            </w:r>
          </w:p>
        </w:tc>
        <w:tc>
          <w:tcPr>
            <w:tcW w:type="dxa" w:w="1037"/>
          </w:tcPr>
          <w:p>
            <w:pPr>
              <w:spacing w:after="0"/>
              <w:jc w:val="left"/>
            </w:pPr>
            <w:r>
              <w:rPr>
                <w:sz w:val="16"/>
              </w:rPr>
              <w:t>2004-09-14</w:t>
            </w:r>
          </w:p>
        </w:tc>
        <w:tc>
          <w:tcPr>
            <w:tcW w:type="dxa" w:w="1037"/>
          </w:tcPr>
          <w:p>
            <w:pPr>
              <w:spacing w:after="0"/>
              <w:jc w:val="left"/>
            </w:pPr>
            <w:r>
              <w:rPr>
                <w:sz w:val="16"/>
              </w:rPr>
              <w:t>DR-1554-GA</w:t>
            </w:r>
          </w:p>
        </w:tc>
        <w:tc>
          <w:tcPr>
            <w:tcW w:type="dxa" w:w="1383"/>
          </w:tcPr>
          <w:p>
            <w:pPr>
              <w:spacing w:after="0"/>
              <w:jc w:val="left"/>
            </w:pPr>
            <w:r>
              <w:rPr>
                <w:sz w:val="16"/>
              </w:rPr>
              <w:t>Major disaster</w:t>
            </w:r>
          </w:p>
        </w:tc>
        <w:tc>
          <w:tcPr>
            <w:tcW w:type="dxa" w:w="2429"/>
          </w:tcPr>
          <w:p>
            <w:pPr>
              <w:spacing w:after="0"/>
              <w:jc w:val="left"/>
            </w:pPr>
            <w:r>
              <w:rPr>
                <w:sz w:val="16"/>
              </w:rPr>
              <w:t>HURRICANE IVAN</w:t>
            </w:r>
          </w:p>
        </w:tc>
        <w:tc>
          <w:tcPr>
            <w:tcW w:type="dxa" w:w="2242"/>
          </w:tcPr>
          <w:p>
            <w:pPr>
              <w:spacing w:after="0"/>
              <w:jc w:val="left"/>
            </w:pPr>
            <w:r>
              <w:rPr>
                <w:sz w:val="16"/>
              </w:rPr>
              <w:t>Hurricane</w:t>
            </w:r>
          </w:p>
        </w:tc>
        <w:tc>
          <w:tcPr>
            <w:tcW w:type="dxa" w:w="1426"/>
          </w:tcPr>
          <w:p>
            <w:pPr>
              <w:spacing w:after="0"/>
              <w:jc w:val="right"/>
            </w:pPr>
            <w:r>
              <w:rPr>
                <w:sz w:val="16"/>
              </w:rPr>
              <w:t>$310,225.70</w:t>
            </w:r>
          </w:p>
        </w:tc>
        <w:tc>
          <w:tcPr>
            <w:tcW w:type="dxa" w:w="262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2000-01-28</w:t>
            </w:r>
          </w:p>
        </w:tc>
        <w:tc>
          <w:tcPr>
            <w:tcW w:type="dxa" w:w="1037"/>
          </w:tcPr>
          <w:p>
            <w:pPr>
              <w:spacing w:after="0"/>
              <w:jc w:val="left"/>
            </w:pPr>
            <w:r>
              <w:rPr>
                <w:sz w:val="16"/>
              </w:rPr>
              <w:t>2000-01-22</w:t>
            </w:r>
          </w:p>
        </w:tc>
        <w:tc>
          <w:tcPr>
            <w:tcW w:type="dxa" w:w="1037"/>
          </w:tcPr>
          <w:p>
            <w:pPr>
              <w:spacing w:after="0"/>
              <w:jc w:val="left"/>
            </w:pPr>
            <w:r>
              <w:rPr>
                <w:sz w:val="16"/>
              </w:rPr>
              <w:t>DR-1311-GA</w:t>
            </w:r>
          </w:p>
        </w:tc>
        <w:tc>
          <w:tcPr>
            <w:tcW w:type="dxa" w:w="1383"/>
          </w:tcPr>
          <w:p>
            <w:pPr>
              <w:spacing w:after="0"/>
              <w:jc w:val="left"/>
            </w:pPr>
            <w:r>
              <w:rPr>
                <w:sz w:val="16"/>
              </w:rPr>
              <w:t>Major disaster</w:t>
            </w:r>
          </w:p>
        </w:tc>
        <w:tc>
          <w:tcPr>
            <w:tcW w:type="dxa" w:w="2429"/>
          </w:tcPr>
          <w:p>
            <w:pPr>
              <w:spacing w:after="0"/>
              <w:jc w:val="left"/>
            </w:pPr>
            <w:r>
              <w:rPr>
                <w:sz w:val="16"/>
              </w:rPr>
              <w:t>SEVERE WINTER STORM</w:t>
            </w:r>
          </w:p>
        </w:tc>
        <w:tc>
          <w:tcPr>
            <w:tcW w:type="dxa" w:w="2242"/>
          </w:tcPr>
          <w:p>
            <w:pPr>
              <w:spacing w:after="0"/>
              <w:jc w:val="left"/>
            </w:pPr>
            <w:r>
              <w:rPr>
                <w:sz w:val="16"/>
              </w:rPr>
              <w:t>Winter Weather</w:t>
            </w:r>
          </w:p>
        </w:tc>
        <w:tc>
          <w:tcPr>
            <w:tcW w:type="dxa" w:w="1426"/>
          </w:tcPr>
          <w:p>
            <w:pPr>
              <w:spacing w:after="0"/>
              <w:jc w:val="right"/>
            </w:pPr>
            <w:r>
              <w:rPr>
                <w:sz w:val="16"/>
              </w:rPr>
              <w:t>$206,747.16</w:t>
            </w:r>
          </w:p>
        </w:tc>
        <w:tc>
          <w:tcPr>
            <w:tcW w:type="dxa" w:w="262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83"/>
          </w:tcPr>
          <w:p>
            <w:pPr>
              <w:spacing w:after="0"/>
              <w:jc w:val="left"/>
            </w:pPr>
            <w:r>
              <w:rPr>
                <w:sz w:val="16"/>
              </w:rPr>
              <w:t>Major disaster</w:t>
            </w:r>
          </w:p>
        </w:tc>
        <w:tc>
          <w:tcPr>
            <w:tcW w:type="dxa" w:w="2429"/>
          </w:tcPr>
          <w:p>
            <w:pPr>
              <w:spacing w:after="0"/>
              <w:jc w:val="left"/>
            </w:pPr>
            <w:r>
              <w:rPr>
                <w:sz w:val="16"/>
              </w:rPr>
              <w:t>SEVERE STORMS AND FLOODING</w:t>
            </w:r>
          </w:p>
        </w:tc>
        <w:tc>
          <w:tcPr>
            <w:tcW w:type="dxa" w:w="2242"/>
          </w:tcPr>
          <w:p>
            <w:pPr>
              <w:spacing w:after="0"/>
              <w:jc w:val="left"/>
            </w:pPr>
            <w:r>
              <w:rPr>
                <w:sz w:val="16"/>
              </w:rPr>
              <w:t>Inland Flooding</w:t>
            </w:r>
          </w:p>
        </w:tc>
        <w:tc>
          <w:tcPr>
            <w:tcW w:type="dxa" w:w="1426"/>
          </w:tcPr>
          <w:p>
            <w:pPr>
              <w:spacing w:after="0"/>
              <w:jc w:val="right"/>
            </w:pPr>
            <w:r>
              <w:rPr>
                <w:sz w:val="16"/>
              </w:rPr>
              <w:t>none found</w:t>
            </w:r>
          </w:p>
        </w:tc>
        <w:tc>
          <w:tcPr>
            <w:tcW w:type="dxa" w:w="262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1995-10-10</w:t>
            </w:r>
          </w:p>
        </w:tc>
        <w:tc>
          <w:tcPr>
            <w:tcW w:type="dxa" w:w="1037"/>
          </w:tcPr>
          <w:p>
            <w:pPr>
              <w:spacing w:after="0"/>
              <w:jc w:val="left"/>
            </w:pPr>
            <w:r>
              <w:rPr>
                <w:sz w:val="16"/>
              </w:rPr>
              <w:t>1995-10-04</w:t>
            </w:r>
          </w:p>
        </w:tc>
        <w:tc>
          <w:tcPr>
            <w:tcW w:type="dxa" w:w="1037"/>
          </w:tcPr>
          <w:p>
            <w:pPr>
              <w:spacing w:after="0"/>
              <w:jc w:val="left"/>
            </w:pPr>
            <w:r>
              <w:rPr>
                <w:sz w:val="16"/>
              </w:rPr>
              <w:t>DR-1071-GA</w:t>
            </w:r>
          </w:p>
        </w:tc>
        <w:tc>
          <w:tcPr>
            <w:tcW w:type="dxa" w:w="1383"/>
          </w:tcPr>
          <w:p>
            <w:pPr>
              <w:spacing w:after="0"/>
              <w:jc w:val="left"/>
            </w:pPr>
            <w:r>
              <w:rPr>
                <w:sz w:val="16"/>
              </w:rPr>
              <w:t>Major disaster</w:t>
            </w:r>
          </w:p>
        </w:tc>
        <w:tc>
          <w:tcPr>
            <w:tcW w:type="dxa" w:w="2429"/>
          </w:tcPr>
          <w:p>
            <w:pPr>
              <w:spacing w:after="0"/>
              <w:jc w:val="left"/>
            </w:pPr>
            <w:r>
              <w:rPr>
                <w:sz w:val="16"/>
              </w:rPr>
              <w:t>HURRICANE OPAL</w:t>
            </w:r>
          </w:p>
        </w:tc>
        <w:tc>
          <w:tcPr>
            <w:tcW w:type="dxa" w:w="2242"/>
          </w:tcPr>
          <w:p>
            <w:pPr>
              <w:spacing w:after="0"/>
              <w:jc w:val="left"/>
            </w:pPr>
            <w:r>
              <w:rPr>
                <w:sz w:val="16"/>
              </w:rPr>
              <w:t>Hurricane</w:t>
            </w:r>
          </w:p>
        </w:tc>
        <w:tc>
          <w:tcPr>
            <w:tcW w:type="dxa" w:w="1426"/>
          </w:tcPr>
          <w:p>
            <w:pPr>
              <w:spacing w:after="0"/>
              <w:jc w:val="right"/>
            </w:pPr>
            <w:r>
              <w:rPr>
                <w:sz w:val="16"/>
              </w:rPr>
              <w:t>none found</w:t>
            </w:r>
          </w:p>
        </w:tc>
        <w:tc>
          <w:tcPr>
            <w:tcW w:type="dxa" w:w="262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1994-07-07</w:t>
            </w:r>
          </w:p>
        </w:tc>
        <w:tc>
          <w:tcPr>
            <w:tcW w:type="dxa" w:w="1037"/>
          </w:tcPr>
          <w:p>
            <w:pPr>
              <w:spacing w:after="0"/>
              <w:jc w:val="left"/>
            </w:pPr>
            <w:r>
              <w:rPr>
                <w:sz w:val="16"/>
              </w:rPr>
              <w:t>1994-07-03</w:t>
            </w:r>
          </w:p>
        </w:tc>
        <w:tc>
          <w:tcPr>
            <w:tcW w:type="dxa" w:w="1037"/>
          </w:tcPr>
          <w:p>
            <w:pPr>
              <w:spacing w:after="0"/>
              <w:jc w:val="left"/>
            </w:pPr>
            <w:r>
              <w:rPr>
                <w:sz w:val="16"/>
              </w:rPr>
              <w:t>DR-1033-GA</w:t>
            </w:r>
          </w:p>
        </w:tc>
        <w:tc>
          <w:tcPr>
            <w:tcW w:type="dxa" w:w="1383"/>
          </w:tcPr>
          <w:p>
            <w:pPr>
              <w:spacing w:after="0"/>
              <w:jc w:val="left"/>
            </w:pPr>
            <w:r>
              <w:rPr>
                <w:sz w:val="16"/>
              </w:rPr>
              <w:t>Major disaster</w:t>
            </w:r>
          </w:p>
        </w:tc>
        <w:tc>
          <w:tcPr>
            <w:tcW w:type="dxa" w:w="2429"/>
          </w:tcPr>
          <w:p>
            <w:pPr>
              <w:spacing w:after="0"/>
              <w:jc w:val="left"/>
            </w:pPr>
            <w:r>
              <w:rPr>
                <w:sz w:val="16"/>
              </w:rPr>
              <w:t>TORNADOES, FLOODING TORRENTIAL RAIN(TROP STORM ALBERTO)</w:t>
            </w:r>
          </w:p>
        </w:tc>
        <w:tc>
          <w:tcPr>
            <w:tcW w:type="dxa" w:w="2242"/>
          </w:tcPr>
          <w:p>
            <w:pPr>
              <w:spacing w:after="0"/>
              <w:jc w:val="left"/>
            </w:pPr>
            <w:r>
              <w:rPr>
                <w:sz w:val="16"/>
              </w:rPr>
              <w:t>Tornado (primary); also designated: Hurricane, Inland Flooding</w:t>
            </w:r>
          </w:p>
        </w:tc>
        <w:tc>
          <w:tcPr>
            <w:tcW w:type="dxa" w:w="1426"/>
          </w:tcPr>
          <w:p>
            <w:pPr>
              <w:spacing w:after="0"/>
              <w:jc w:val="right"/>
            </w:pPr>
            <w:r>
              <w:rPr>
                <w:sz w:val="16"/>
              </w:rPr>
              <w:t>none found</w:t>
            </w:r>
          </w:p>
        </w:tc>
        <w:tc>
          <w:tcPr>
            <w:tcW w:type="dxa" w:w="262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EM-3097-GA</w:t>
            </w:r>
          </w:p>
        </w:tc>
        <w:tc>
          <w:tcPr>
            <w:tcW w:type="dxa" w:w="1383"/>
          </w:tcPr>
          <w:p>
            <w:pPr>
              <w:spacing w:after="0"/>
              <w:jc w:val="left"/>
            </w:pPr>
            <w:r>
              <w:rPr>
                <w:sz w:val="16"/>
              </w:rPr>
              <w:t>Emergency</w:t>
            </w:r>
          </w:p>
        </w:tc>
        <w:tc>
          <w:tcPr>
            <w:tcW w:type="dxa" w:w="2429"/>
          </w:tcPr>
          <w:p>
            <w:pPr>
              <w:spacing w:after="0"/>
              <w:jc w:val="left"/>
            </w:pPr>
            <w:r>
              <w:rPr>
                <w:sz w:val="16"/>
              </w:rPr>
              <w:t>SEVERE SNOWFALL, WINTER STORM</w:t>
            </w:r>
          </w:p>
        </w:tc>
        <w:tc>
          <w:tcPr>
            <w:tcW w:type="dxa" w:w="2242"/>
          </w:tcPr>
          <w:p>
            <w:pPr>
              <w:spacing w:after="0"/>
              <w:jc w:val="left"/>
            </w:pPr>
            <w:r>
              <w:rPr>
                <w:sz w:val="16"/>
              </w:rPr>
              <w:t>Winter Weather</w:t>
            </w:r>
          </w:p>
        </w:tc>
        <w:tc>
          <w:tcPr>
            <w:tcW w:type="dxa" w:w="1426"/>
          </w:tcPr>
          <w:p>
            <w:pPr>
              <w:spacing w:after="0"/>
              <w:jc w:val="right"/>
            </w:pPr>
            <w:r>
              <w:rPr>
                <w:sz w:val="16"/>
              </w:rPr>
              <w:t>none found</w:t>
            </w:r>
          </w:p>
        </w:tc>
        <w:tc>
          <w:tcPr>
            <w:tcW w:type="dxa" w:w="262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1992-12-01</w:t>
            </w:r>
          </w:p>
        </w:tc>
        <w:tc>
          <w:tcPr>
            <w:tcW w:type="dxa" w:w="1037"/>
          </w:tcPr>
          <w:p>
            <w:pPr>
              <w:spacing w:after="0"/>
              <w:jc w:val="left"/>
            </w:pPr>
            <w:r>
              <w:rPr>
                <w:sz w:val="16"/>
              </w:rPr>
              <w:t>1992-11-22</w:t>
            </w:r>
          </w:p>
        </w:tc>
        <w:tc>
          <w:tcPr>
            <w:tcW w:type="dxa" w:w="1037"/>
          </w:tcPr>
          <w:p>
            <w:pPr>
              <w:spacing w:after="0"/>
              <w:jc w:val="left"/>
            </w:pPr>
            <w:r>
              <w:rPr>
                <w:sz w:val="16"/>
              </w:rPr>
              <w:t>DR-969-GA</w:t>
            </w:r>
          </w:p>
        </w:tc>
        <w:tc>
          <w:tcPr>
            <w:tcW w:type="dxa" w:w="1383"/>
          </w:tcPr>
          <w:p>
            <w:pPr>
              <w:spacing w:after="0"/>
              <w:jc w:val="left"/>
            </w:pPr>
            <w:r>
              <w:rPr>
                <w:sz w:val="16"/>
              </w:rPr>
              <w:t>Major disaster</w:t>
            </w:r>
          </w:p>
        </w:tc>
        <w:tc>
          <w:tcPr>
            <w:tcW w:type="dxa" w:w="2429"/>
          </w:tcPr>
          <w:p>
            <w:pPr>
              <w:spacing w:after="0"/>
              <w:jc w:val="left"/>
            </w:pPr>
            <w:r>
              <w:rPr>
                <w:sz w:val="16"/>
              </w:rPr>
              <w:t>HIGH WINDS, HEAVY RAINS &amp; TORNADOES</w:t>
            </w:r>
          </w:p>
        </w:tc>
        <w:tc>
          <w:tcPr>
            <w:tcW w:type="dxa" w:w="2242"/>
          </w:tcPr>
          <w:p>
            <w:pPr>
              <w:spacing w:after="0"/>
              <w:jc w:val="left"/>
            </w:pPr>
            <w:r>
              <w:rPr>
                <w:sz w:val="16"/>
              </w:rPr>
              <w:t>Tornado (primary); also designated: Strong Wind</w:t>
            </w:r>
          </w:p>
        </w:tc>
        <w:tc>
          <w:tcPr>
            <w:tcW w:type="dxa" w:w="1426"/>
          </w:tcPr>
          <w:p>
            <w:pPr>
              <w:spacing w:after="0"/>
              <w:jc w:val="right"/>
            </w:pPr>
            <w:r>
              <w:rPr>
                <w:sz w:val="16"/>
              </w:rPr>
              <w:t>none found</w:t>
            </w:r>
          </w:p>
        </w:tc>
        <w:tc>
          <w:tcPr>
            <w:tcW w:type="dxa" w:w="262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1990-02-23</w:t>
            </w:r>
          </w:p>
        </w:tc>
        <w:tc>
          <w:tcPr>
            <w:tcW w:type="dxa" w:w="1037"/>
          </w:tcPr>
          <w:p>
            <w:pPr>
              <w:spacing w:after="0"/>
              <w:jc w:val="left"/>
            </w:pPr>
            <w:r>
              <w:rPr>
                <w:sz w:val="16"/>
              </w:rPr>
              <w:t>1990-02-10</w:t>
            </w:r>
          </w:p>
        </w:tc>
        <w:tc>
          <w:tcPr>
            <w:tcW w:type="dxa" w:w="1037"/>
          </w:tcPr>
          <w:p>
            <w:pPr>
              <w:spacing w:after="0"/>
              <w:jc w:val="left"/>
            </w:pPr>
            <w:r>
              <w:rPr>
                <w:sz w:val="16"/>
              </w:rPr>
              <w:t>DR-857-GA</w:t>
            </w:r>
          </w:p>
        </w:tc>
        <w:tc>
          <w:tcPr>
            <w:tcW w:type="dxa" w:w="1383"/>
          </w:tcPr>
          <w:p>
            <w:pPr>
              <w:spacing w:after="0"/>
              <w:jc w:val="left"/>
            </w:pPr>
            <w:r>
              <w:rPr>
                <w:sz w:val="16"/>
              </w:rPr>
              <w:t>Major disaster</w:t>
            </w:r>
          </w:p>
        </w:tc>
        <w:tc>
          <w:tcPr>
            <w:tcW w:type="dxa" w:w="2429"/>
          </w:tcPr>
          <w:p>
            <w:pPr>
              <w:spacing w:after="0"/>
              <w:jc w:val="left"/>
            </w:pPr>
            <w:r>
              <w:rPr>
                <w:sz w:val="16"/>
              </w:rPr>
              <w:t>SEVERE STORMS, TORNAODES &amp; FLOODING</w:t>
            </w:r>
          </w:p>
        </w:tc>
        <w:tc>
          <w:tcPr>
            <w:tcW w:type="dxa" w:w="2242"/>
          </w:tcPr>
          <w:p>
            <w:pPr>
              <w:spacing w:after="0"/>
              <w:jc w:val="left"/>
            </w:pPr>
            <w:r>
              <w:rPr>
                <w:sz w:val="16"/>
              </w:rPr>
              <w:t>Inland Flooding; Tornado</w:t>
            </w:r>
          </w:p>
        </w:tc>
        <w:tc>
          <w:tcPr>
            <w:tcW w:type="dxa" w:w="1426"/>
          </w:tcPr>
          <w:p>
            <w:pPr>
              <w:spacing w:after="0"/>
              <w:jc w:val="right"/>
            </w:pPr>
            <w:r>
              <w:rPr>
                <w:sz w:val="16"/>
              </w:rPr>
              <w:t>none found</w:t>
            </w:r>
          </w:p>
        </w:tc>
        <w:tc>
          <w:tcPr>
            <w:tcW w:type="dxa" w:w="262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83"/>
          </w:tcPr>
          <w:p>
            <w:pPr>
              <w:spacing w:after="0"/>
              <w:jc w:val="left"/>
            </w:pPr>
            <w:r>
              <w:rPr>
                <w:sz w:val="16"/>
              </w:rPr>
              <w:t>Emergency</w:t>
            </w:r>
          </w:p>
        </w:tc>
        <w:tc>
          <w:tcPr>
            <w:tcW w:type="dxa" w:w="2429"/>
          </w:tcPr>
          <w:p>
            <w:pPr>
              <w:spacing w:after="0"/>
              <w:jc w:val="left"/>
            </w:pPr>
            <w:r>
              <w:rPr>
                <w:sz w:val="16"/>
              </w:rPr>
              <w:t>DROUGHT</w:t>
            </w:r>
          </w:p>
        </w:tc>
        <w:tc>
          <w:tcPr>
            <w:tcW w:type="dxa" w:w="2242"/>
          </w:tcPr>
          <w:p>
            <w:pPr>
              <w:spacing w:after="0"/>
              <w:jc w:val="left"/>
            </w:pPr>
            <w:r>
              <w:rPr>
                <w:sz w:val="16"/>
              </w:rPr>
              <w:t>Drought</w:t>
            </w:r>
          </w:p>
        </w:tc>
        <w:tc>
          <w:tcPr>
            <w:tcW w:type="dxa" w:w="1426"/>
          </w:tcPr>
          <w:p>
            <w:pPr>
              <w:spacing w:after="0"/>
              <w:jc w:val="right"/>
            </w:pPr>
            <w:r>
              <w:rPr>
                <w:sz w:val="16"/>
              </w:rPr>
              <w:t>none found</w:t>
            </w:r>
          </w:p>
        </w:tc>
        <w:tc>
          <w:tcPr>
            <w:tcW w:type="dxa" w:w="2629"/>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41</w:t>
            </w:r>
          </w:p>
        </w:tc>
        <w:tc>
          <w:tcPr>
            <w:tcW w:type="dxa" w:w="1422"/>
          </w:tcPr>
          <w:p>
            <w:pPr>
              <w:spacing w:after="0"/>
              <w:jc w:val="right"/>
            </w:pPr>
          </w:p>
        </w:tc>
        <w:tc>
          <w:tcPr>
            <w:tcW w:type="dxa" w:w="1356"/>
          </w:tcPr>
          <w:p>
            <w:pPr>
              <w:spacing w:after="0"/>
              <w:jc w:val="right"/>
            </w:pPr>
            <w:r>
              <w:rPr>
                <w:sz w:val="16"/>
              </w:rPr>
              <w:t>3</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109</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17</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287</w:t>
            </w:r>
          </w:p>
        </w:tc>
        <w:tc>
          <w:tcPr>
            <w:tcW w:type="dxa" w:w="1422"/>
          </w:tcPr>
          <w:p>
            <w:pPr>
              <w:spacing w:after="0"/>
              <w:jc w:val="right"/>
            </w:pPr>
          </w:p>
        </w:tc>
        <w:tc>
          <w:tcPr>
            <w:tcW w:type="dxa" w:w="1356"/>
          </w:tcPr>
          <w:p>
            <w:pPr>
              <w:spacing w:after="0"/>
              <w:jc w:val="right"/>
            </w:pPr>
            <w:r>
              <w:rPr>
                <w:sz w:val="16"/>
              </w:rPr>
              <w:t>4</w:t>
            </w:r>
          </w:p>
        </w:tc>
        <w:tc>
          <w:tcPr>
            <w:tcW w:type="dxa" w:w="963"/>
          </w:tcPr>
          <w:p>
            <w:pPr>
              <w:spacing w:after="0"/>
              <w:jc w:val="right"/>
            </w:pPr>
            <w:r>
              <w:rPr>
                <w:sz w:val="16"/>
              </w:rPr>
              <w:t>117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28</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09"/>
        <w:gridCol w:w="2793"/>
        <w:gridCol w:w="1143"/>
        <w:gridCol w:w="1894"/>
        <w:gridCol w:w="648"/>
        <w:gridCol w:w="337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09"/>
            <w:shd w:val="clear" w:color="auto" w:fill="E8E8E8"/>
          </w:tcPr>
          <w:p>
            <w:pPr>
              <w:spacing w:after="0"/>
              <w:jc w:val="left"/>
            </w:pPr>
            <w:r>
              <w:rPr>
                <w:b/>
                <w:sz w:val="16"/>
              </w:rPr>
              <w:t>Magnitude or extent</w:t>
            </w:r>
          </w:p>
        </w:tc>
        <w:tc>
          <w:tcPr>
            <w:tcW w:type="dxa" w:w="2793"/>
            <w:shd w:val="clear" w:color="auto" w:fill="E8E8E8"/>
          </w:tcPr>
          <w:p>
            <w:pPr>
              <w:spacing w:after="0"/>
              <w:jc w:val="left"/>
            </w:pPr>
            <w:r>
              <w:rPr>
                <w:b/>
                <w:sz w:val="16"/>
              </w:rPr>
              <w:t>Damage</w:t>
            </w:r>
          </w:p>
          <w:p>
            <w:pPr>
              <w:spacing w:after="0"/>
              <w:jc w:val="left"/>
            </w:pPr>
            <w:r>
              <w:rPr>
                <w:i/>
                <w:color w:val="555555"/>
                <w:sz w:val="14"/>
              </w:rPr>
              <w:t>nominal dollars</w:t>
            </w:r>
          </w:p>
        </w:tc>
        <w:tc>
          <w:tcPr>
            <w:tcW w:type="dxa" w:w="114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94"/>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37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2009"/>
          </w:tcPr>
          <w:p>
            <w:pPr>
              <w:spacing w:after="0"/>
              <w:jc w:val="left"/>
            </w:pPr>
          </w:p>
        </w:tc>
        <w:tc>
          <w:tcPr>
            <w:tcW w:type="dxa" w:w="2793"/>
          </w:tcPr>
          <w:p>
            <w:pPr>
              <w:spacing w:after="0"/>
              <w:jc w:val="left"/>
            </w:pPr>
            <w:r>
              <w:rPr>
                <w:sz w:val="16"/>
              </w:rPr>
              <w:t>$150,000 property; crops not reported, reported for the zone (2017 dollars)</w:t>
            </w:r>
          </w:p>
        </w:tc>
        <w:tc>
          <w:tcPr>
            <w:tcW w:type="dxa" w:w="1143"/>
          </w:tcPr>
          <w:p>
            <w:pPr>
              <w:spacing w:after="0"/>
              <w:jc w:val="right"/>
            </w:pPr>
            <w:r>
              <w:rPr>
                <w:sz w:val="16"/>
              </w:rPr>
              <w:t>0, 0</w:t>
            </w:r>
          </w:p>
        </w:tc>
        <w:tc>
          <w:tcPr>
            <w:tcW w:type="dxa" w:w="1894"/>
          </w:tcPr>
          <w:p>
            <w:pPr>
              <w:spacing w:after="0"/>
              <w:jc w:val="left"/>
            </w:pPr>
            <w:r>
              <w:rPr>
                <w:sz w:val="16"/>
              </w:rPr>
              <w:t>NWS zone GAZ042 (CARROLL), zone-level: may include parts of neighboring counties</w:t>
            </w:r>
          </w:p>
        </w:tc>
        <w:tc>
          <w:tcPr>
            <w:tcW w:type="dxa" w:w="648"/>
          </w:tcPr>
          <w:p>
            <w:pPr>
              <w:spacing w:after="0"/>
              <w:jc w:val="left"/>
            </w:pPr>
          </w:p>
        </w:tc>
        <w:tc>
          <w:tcPr>
            <w:tcW w:type="dxa" w:w="337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2016-08-04</w:t>
            </w:r>
          </w:p>
        </w:tc>
        <w:tc>
          <w:tcPr>
            <w:tcW w:type="dxa" w:w="1215"/>
          </w:tcPr>
          <w:p>
            <w:pPr>
              <w:spacing w:after="0"/>
              <w:jc w:val="left"/>
            </w:pPr>
            <w:r>
              <w:rPr>
                <w:sz w:val="16"/>
              </w:rPr>
              <w:t>Heat</w:t>
            </w:r>
          </w:p>
        </w:tc>
        <w:tc>
          <w:tcPr>
            <w:tcW w:type="dxa" w:w="2009"/>
          </w:tcPr>
          <w:p>
            <w:pPr>
              <w:spacing w:after="0"/>
              <w:jc w:val="left"/>
            </w:pPr>
          </w:p>
        </w:tc>
        <w:tc>
          <w:tcPr>
            <w:tcW w:type="dxa" w:w="2793"/>
          </w:tcPr>
          <w:p>
            <w:pPr>
              <w:spacing w:after="0"/>
              <w:jc w:val="left"/>
            </w:pPr>
            <w:r>
              <w:rPr>
                <w:sz w:val="16"/>
              </w:rPr>
              <w:t>damage not reported</w:t>
            </w:r>
          </w:p>
        </w:tc>
        <w:tc>
          <w:tcPr>
            <w:tcW w:type="dxa" w:w="1143"/>
          </w:tcPr>
          <w:p>
            <w:pPr>
              <w:spacing w:after="0"/>
              <w:jc w:val="right"/>
            </w:pPr>
            <w:r>
              <w:rPr>
                <w:sz w:val="16"/>
              </w:rPr>
              <w:t>2, 0</w:t>
            </w:r>
          </w:p>
        </w:tc>
        <w:tc>
          <w:tcPr>
            <w:tcW w:type="dxa" w:w="1894"/>
          </w:tcPr>
          <w:p>
            <w:pPr>
              <w:spacing w:after="0"/>
              <w:jc w:val="left"/>
            </w:pPr>
            <w:r>
              <w:rPr>
                <w:sz w:val="16"/>
              </w:rPr>
              <w:t>NWS zone GAZ042 (CARROLL), zone-level: may include parts of neighboring counties</w:t>
            </w:r>
          </w:p>
        </w:tc>
        <w:tc>
          <w:tcPr>
            <w:tcW w:type="dxa" w:w="648"/>
          </w:tcPr>
          <w:p>
            <w:pPr>
              <w:spacing w:after="0"/>
              <w:jc w:val="left"/>
            </w:pPr>
          </w:p>
        </w:tc>
        <w:tc>
          <w:tcPr>
            <w:tcW w:type="dxa" w:w="3373"/>
          </w:tcPr>
          <w:p>
            <w:pPr>
              <w:spacing w:after="0"/>
              <w:jc w:val="left"/>
            </w:pPr>
            <w:r>
              <w:rPr>
                <w:sz w:val="16"/>
              </w:rPr>
              <w:t>deaths or injuries recorded</w:t>
            </w:r>
          </w:p>
        </w:tc>
      </w:tr>
      <w:tr>
        <w:trPr>
          <w:cantSplit/>
        </w:trPr>
        <w:tc>
          <w:tcPr>
            <w:tcW w:type="dxa" w:w="1037"/>
          </w:tcPr>
          <w:p>
            <w:pPr>
              <w:spacing w:after="0"/>
              <w:jc w:val="left"/>
            </w:pPr>
            <w:r>
              <w:rPr>
                <w:sz w:val="16"/>
              </w:rPr>
              <w:t>2010-07-12</w:t>
            </w:r>
          </w:p>
        </w:tc>
        <w:tc>
          <w:tcPr>
            <w:tcW w:type="dxa" w:w="1215"/>
          </w:tcPr>
          <w:p>
            <w:pPr>
              <w:spacing w:after="0"/>
              <w:jc w:val="left"/>
            </w:pPr>
            <w:r>
              <w:rPr>
                <w:sz w:val="16"/>
              </w:rPr>
              <w:t>Lightning</w:t>
            </w:r>
          </w:p>
        </w:tc>
        <w:tc>
          <w:tcPr>
            <w:tcW w:type="dxa" w:w="2009"/>
          </w:tcPr>
          <w:p>
            <w:pPr>
              <w:spacing w:after="0"/>
              <w:jc w:val="left"/>
            </w:pPr>
          </w:p>
        </w:tc>
        <w:tc>
          <w:tcPr>
            <w:tcW w:type="dxa" w:w="2793"/>
          </w:tcPr>
          <w:p>
            <w:pPr>
              <w:spacing w:after="0"/>
              <w:jc w:val="left"/>
            </w:pPr>
            <w:r>
              <w:rPr>
                <w:sz w:val="16"/>
              </w:rPr>
              <w:t>$300,000 property; $0 crops (2010 dollars)</w:t>
            </w:r>
          </w:p>
        </w:tc>
        <w:tc>
          <w:tcPr>
            <w:tcW w:type="dxa" w:w="1143"/>
          </w:tcPr>
          <w:p>
            <w:pPr>
              <w:spacing w:after="0"/>
              <w:jc w:val="right"/>
            </w:pPr>
            <w:r>
              <w:rPr>
                <w:sz w:val="16"/>
              </w:rPr>
              <w:t>0, 0</w:t>
            </w:r>
          </w:p>
        </w:tc>
        <w:tc>
          <w:tcPr>
            <w:tcW w:type="dxa" w:w="1894"/>
          </w:tcPr>
          <w:p>
            <w:pPr>
              <w:spacing w:after="0"/>
              <w:jc w:val="left"/>
            </w:pPr>
            <w:r>
              <w:rPr>
                <w:sz w:val="16"/>
              </w:rPr>
              <w:t>CARROLLTON</w:t>
            </w:r>
          </w:p>
        </w:tc>
        <w:tc>
          <w:tcPr>
            <w:tcW w:type="dxa" w:w="648"/>
          </w:tcPr>
          <w:p>
            <w:pPr>
              <w:spacing w:after="0"/>
              <w:jc w:val="left"/>
            </w:pPr>
          </w:p>
        </w:tc>
        <w:tc>
          <w:tcPr>
            <w:tcW w:type="dxa" w:w="3373"/>
          </w:tcPr>
          <w:p>
            <w:pPr>
              <w:spacing w:after="0"/>
              <w:jc w:val="left"/>
            </w:pPr>
            <w:r>
              <w:rPr>
                <w:sz w:val="16"/>
              </w:rPr>
              <w:t>B1-c worst recorded: Lightning</w:t>
            </w:r>
          </w:p>
        </w:tc>
      </w:tr>
      <w:tr>
        <w:trPr>
          <w:cantSplit/>
        </w:trPr>
        <w:tc>
          <w:tcPr>
            <w:tcW w:type="dxa" w:w="1037"/>
          </w:tcPr>
          <w:p>
            <w:pPr>
              <w:spacing w:after="0"/>
              <w:jc w:val="left"/>
            </w:pPr>
            <w:r>
              <w:rPr>
                <w:sz w:val="16"/>
              </w:rPr>
              <w:t>2009-09-21</w:t>
            </w:r>
          </w:p>
        </w:tc>
        <w:tc>
          <w:tcPr>
            <w:tcW w:type="dxa" w:w="1215"/>
          </w:tcPr>
          <w:p>
            <w:pPr>
              <w:spacing w:after="0"/>
              <w:jc w:val="left"/>
            </w:pPr>
            <w:r>
              <w:rPr>
                <w:sz w:val="16"/>
              </w:rPr>
              <w:t>Flood</w:t>
            </w:r>
          </w:p>
        </w:tc>
        <w:tc>
          <w:tcPr>
            <w:tcW w:type="dxa" w:w="2009"/>
          </w:tcPr>
          <w:p>
            <w:pPr>
              <w:spacing w:after="0"/>
              <w:jc w:val="left"/>
            </w:pPr>
          </w:p>
        </w:tc>
        <w:tc>
          <w:tcPr>
            <w:tcW w:type="dxa" w:w="2793"/>
          </w:tcPr>
          <w:p>
            <w:pPr>
              <w:spacing w:after="0"/>
              <w:jc w:val="left"/>
            </w:pPr>
            <w:r>
              <w:rPr>
                <w:sz w:val="16"/>
              </w:rPr>
              <w:t>$16,100,000 property; $0 crops (2009 dollars)</w:t>
            </w:r>
          </w:p>
        </w:tc>
        <w:tc>
          <w:tcPr>
            <w:tcW w:type="dxa" w:w="1143"/>
          </w:tcPr>
          <w:p>
            <w:pPr>
              <w:spacing w:after="0"/>
              <w:jc w:val="right"/>
            </w:pPr>
            <w:r>
              <w:rPr>
                <w:sz w:val="16"/>
              </w:rPr>
              <w:t>0, 0</w:t>
            </w:r>
          </w:p>
        </w:tc>
        <w:tc>
          <w:tcPr>
            <w:tcW w:type="dxa" w:w="1894"/>
          </w:tcPr>
          <w:p>
            <w:pPr>
              <w:spacing w:after="0"/>
              <w:jc w:val="left"/>
            </w:pPr>
            <w:r>
              <w:rPr>
                <w:sz w:val="16"/>
              </w:rPr>
              <w:t>JAKE to BURWELL</w:t>
            </w:r>
          </w:p>
        </w:tc>
        <w:tc>
          <w:tcPr>
            <w:tcW w:type="dxa" w:w="648"/>
          </w:tcPr>
          <w:p>
            <w:pPr>
              <w:spacing w:after="0"/>
              <w:jc w:val="left"/>
            </w:pPr>
          </w:p>
        </w:tc>
        <w:tc>
          <w:tcPr>
            <w:tcW w:type="dxa" w:w="337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2009-09-21</w:t>
            </w:r>
          </w:p>
        </w:tc>
        <w:tc>
          <w:tcPr>
            <w:tcW w:type="dxa" w:w="1215"/>
          </w:tcPr>
          <w:p>
            <w:pPr>
              <w:spacing w:after="0"/>
              <w:jc w:val="left"/>
            </w:pPr>
            <w:r>
              <w:rPr>
                <w:sz w:val="16"/>
              </w:rPr>
              <w:t>Flash Flood</w:t>
            </w:r>
          </w:p>
        </w:tc>
        <w:tc>
          <w:tcPr>
            <w:tcW w:type="dxa" w:w="2009"/>
          </w:tcPr>
          <w:p>
            <w:pPr>
              <w:spacing w:after="0"/>
              <w:jc w:val="left"/>
            </w:pPr>
          </w:p>
        </w:tc>
        <w:tc>
          <w:tcPr>
            <w:tcW w:type="dxa" w:w="2793"/>
          </w:tcPr>
          <w:p>
            <w:pPr>
              <w:spacing w:after="0"/>
              <w:jc w:val="left"/>
            </w:pPr>
            <w:r>
              <w:rPr>
                <w:sz w:val="16"/>
              </w:rPr>
              <w:t>$1,330,000 property; $0 crops (2009 dollars)</w:t>
            </w:r>
          </w:p>
        </w:tc>
        <w:tc>
          <w:tcPr>
            <w:tcW w:type="dxa" w:w="1143"/>
          </w:tcPr>
          <w:p>
            <w:pPr>
              <w:spacing w:after="0"/>
              <w:jc w:val="right"/>
            </w:pPr>
            <w:r>
              <w:rPr>
                <w:sz w:val="16"/>
              </w:rPr>
              <w:t>1, 0</w:t>
            </w:r>
          </w:p>
        </w:tc>
        <w:tc>
          <w:tcPr>
            <w:tcW w:type="dxa" w:w="1894"/>
          </w:tcPr>
          <w:p>
            <w:pPr>
              <w:spacing w:after="0"/>
              <w:jc w:val="left"/>
            </w:pPr>
            <w:r>
              <w:rPr>
                <w:sz w:val="16"/>
              </w:rPr>
              <w:t>TEMPLE to LOWELL</w:t>
            </w:r>
          </w:p>
        </w:tc>
        <w:tc>
          <w:tcPr>
            <w:tcW w:type="dxa" w:w="648"/>
          </w:tcPr>
          <w:p>
            <w:pPr>
              <w:spacing w:after="0"/>
              <w:jc w:val="left"/>
            </w:pPr>
          </w:p>
        </w:tc>
        <w:tc>
          <w:tcPr>
            <w:tcW w:type="dxa" w:w="3373"/>
          </w:tcPr>
          <w:p>
            <w:pPr>
              <w:spacing w:after="0"/>
              <w:jc w:val="left"/>
            </w:pPr>
            <w:r>
              <w:rPr>
                <w:sz w:val="16"/>
              </w:rPr>
              <w:t>deaths or injuries recorded</w:t>
            </w:r>
          </w:p>
        </w:tc>
      </w:tr>
      <w:tr>
        <w:trPr>
          <w:cantSplit/>
        </w:trPr>
        <w:tc>
          <w:tcPr>
            <w:tcW w:type="dxa" w:w="1037"/>
          </w:tcPr>
          <w:p>
            <w:pPr>
              <w:spacing w:after="0"/>
              <w:jc w:val="left"/>
            </w:pPr>
            <w:r>
              <w:rPr>
                <w:sz w:val="16"/>
              </w:rPr>
              <w:t>2008-03-15</w:t>
            </w:r>
          </w:p>
        </w:tc>
        <w:tc>
          <w:tcPr>
            <w:tcW w:type="dxa" w:w="1215"/>
          </w:tcPr>
          <w:p>
            <w:pPr>
              <w:spacing w:after="0"/>
              <w:jc w:val="left"/>
            </w:pPr>
            <w:r>
              <w:rPr>
                <w:sz w:val="16"/>
              </w:rPr>
              <w:t>Hail</w:t>
            </w:r>
          </w:p>
        </w:tc>
        <w:tc>
          <w:tcPr>
            <w:tcW w:type="dxa" w:w="2009"/>
          </w:tcPr>
          <w:p>
            <w:pPr>
              <w:spacing w:after="0"/>
              <w:jc w:val="left"/>
            </w:pPr>
            <w:r>
              <w:rPr>
                <w:sz w:val="16"/>
              </w:rPr>
              <w:t>2.75 in</w:t>
            </w:r>
          </w:p>
        </w:tc>
        <w:tc>
          <w:tcPr>
            <w:tcW w:type="dxa" w:w="2793"/>
          </w:tcPr>
          <w:p>
            <w:pPr>
              <w:spacing w:after="0"/>
              <w:jc w:val="left"/>
            </w:pPr>
            <w:r>
              <w:rPr>
                <w:sz w:val="16"/>
              </w:rPr>
              <w:t>$1,500,000 property; $0 crops (2008 dollars)</w:t>
            </w:r>
          </w:p>
        </w:tc>
        <w:tc>
          <w:tcPr>
            <w:tcW w:type="dxa" w:w="1143"/>
          </w:tcPr>
          <w:p>
            <w:pPr>
              <w:spacing w:after="0"/>
              <w:jc w:val="right"/>
            </w:pPr>
            <w:r>
              <w:rPr>
                <w:sz w:val="16"/>
              </w:rPr>
              <w:t>0, 0</w:t>
            </w:r>
          </w:p>
        </w:tc>
        <w:tc>
          <w:tcPr>
            <w:tcW w:type="dxa" w:w="1894"/>
          </w:tcPr>
          <w:p>
            <w:pPr>
              <w:spacing w:after="0"/>
              <w:jc w:val="left"/>
            </w:pPr>
            <w:r>
              <w:rPr>
                <w:sz w:val="16"/>
              </w:rPr>
              <w:t>TEMPLE to VILLA RICA</w:t>
            </w:r>
          </w:p>
        </w:tc>
        <w:tc>
          <w:tcPr>
            <w:tcW w:type="dxa" w:w="648"/>
          </w:tcPr>
          <w:p>
            <w:pPr>
              <w:spacing w:after="0"/>
              <w:jc w:val="left"/>
            </w:pPr>
          </w:p>
        </w:tc>
        <w:tc>
          <w:tcPr>
            <w:tcW w:type="dxa" w:w="3373"/>
          </w:tcPr>
          <w:p>
            <w:pPr>
              <w:spacing w:after="0"/>
              <w:jc w:val="left"/>
            </w:pPr>
            <w:r>
              <w:rPr>
                <w:sz w:val="16"/>
              </w:rPr>
              <w:t>B1-c worst recorded: Hail</w:t>
            </w:r>
          </w:p>
        </w:tc>
      </w:tr>
      <w:tr>
        <w:trPr>
          <w:cantSplit/>
        </w:trPr>
        <w:tc>
          <w:tcPr>
            <w:tcW w:type="dxa" w:w="1037"/>
          </w:tcPr>
          <w:p>
            <w:pPr>
              <w:spacing w:after="0"/>
              <w:jc w:val="left"/>
            </w:pPr>
            <w:r>
              <w:rPr>
                <w:sz w:val="16"/>
              </w:rPr>
              <w:t>2008-02-26</w:t>
            </w:r>
          </w:p>
        </w:tc>
        <w:tc>
          <w:tcPr>
            <w:tcW w:type="dxa" w:w="1215"/>
          </w:tcPr>
          <w:p>
            <w:pPr>
              <w:spacing w:after="0"/>
              <w:jc w:val="left"/>
            </w:pPr>
            <w:r>
              <w:rPr>
                <w:sz w:val="16"/>
              </w:rPr>
              <w:t>Tornado</w:t>
            </w:r>
          </w:p>
        </w:tc>
        <w:tc>
          <w:tcPr>
            <w:tcW w:type="dxa" w:w="2009"/>
          </w:tcPr>
          <w:p>
            <w:pPr>
              <w:spacing w:after="0"/>
              <w:jc w:val="left"/>
            </w:pPr>
            <w:r>
              <w:rPr>
                <w:sz w:val="16"/>
              </w:rPr>
              <w:t>EF3, 7.21 mi within this county, 100 yd wide</w:t>
            </w:r>
          </w:p>
        </w:tc>
        <w:tc>
          <w:tcPr>
            <w:tcW w:type="dxa" w:w="2793"/>
          </w:tcPr>
          <w:p>
            <w:pPr>
              <w:spacing w:after="0"/>
              <w:jc w:val="left"/>
            </w:pPr>
            <w:r>
              <w:rPr>
                <w:sz w:val="16"/>
              </w:rPr>
              <w:t>$8,000,000 property; $0 crops (2008 dollars)</w:t>
            </w:r>
          </w:p>
        </w:tc>
        <w:tc>
          <w:tcPr>
            <w:tcW w:type="dxa" w:w="1143"/>
          </w:tcPr>
          <w:p>
            <w:pPr>
              <w:spacing w:after="0"/>
              <w:jc w:val="right"/>
            </w:pPr>
            <w:r>
              <w:rPr>
                <w:sz w:val="16"/>
              </w:rPr>
              <w:t>0, 1</w:t>
            </w:r>
          </w:p>
        </w:tc>
        <w:tc>
          <w:tcPr>
            <w:tcW w:type="dxa" w:w="1894"/>
          </w:tcPr>
          <w:p>
            <w:pPr>
              <w:spacing w:after="0"/>
              <w:jc w:val="left"/>
            </w:pPr>
            <w:r>
              <w:rPr>
                <w:sz w:val="16"/>
              </w:rPr>
              <w:t>BOWDON to CARROLLTON</w:t>
            </w:r>
          </w:p>
        </w:tc>
        <w:tc>
          <w:tcPr>
            <w:tcW w:type="dxa" w:w="648"/>
          </w:tcPr>
          <w:p>
            <w:pPr>
              <w:spacing w:after="0"/>
              <w:jc w:val="left"/>
            </w:pPr>
          </w:p>
        </w:tc>
        <w:tc>
          <w:tcPr>
            <w:tcW w:type="dxa" w:w="3373"/>
          </w:tcPr>
          <w:p>
            <w:pPr>
              <w:spacing w:after="0"/>
              <w:jc w:val="left"/>
            </w:pPr>
            <w:r>
              <w:rPr>
                <w:sz w:val="16"/>
              </w:rPr>
              <w:t>B1-c worst recorded: Tornado</w:t>
            </w:r>
          </w:p>
        </w:tc>
      </w:tr>
      <w:tr>
        <w:trPr>
          <w:cantSplit/>
        </w:trPr>
        <w:tc>
          <w:tcPr>
            <w:tcW w:type="dxa" w:w="1037"/>
          </w:tcPr>
          <w:p>
            <w:pPr>
              <w:spacing w:after="0"/>
              <w:jc w:val="left"/>
            </w:pPr>
            <w:r>
              <w:rPr>
                <w:sz w:val="16"/>
              </w:rPr>
              <w:t>2005-08-29</w:t>
            </w:r>
          </w:p>
        </w:tc>
        <w:tc>
          <w:tcPr>
            <w:tcW w:type="dxa" w:w="1215"/>
          </w:tcPr>
          <w:p>
            <w:pPr>
              <w:spacing w:after="0"/>
              <w:jc w:val="left"/>
            </w:pPr>
            <w:r>
              <w:rPr>
                <w:sz w:val="16"/>
              </w:rPr>
              <w:t>Tornado</w:t>
            </w:r>
          </w:p>
        </w:tc>
        <w:tc>
          <w:tcPr>
            <w:tcW w:type="dxa" w:w="2009"/>
          </w:tcPr>
          <w:p>
            <w:pPr>
              <w:spacing w:after="0"/>
              <w:jc w:val="left"/>
            </w:pPr>
            <w:r>
              <w:rPr>
                <w:sz w:val="16"/>
              </w:rPr>
              <w:t>F2, 4 mi within this county, 200 yd wide</w:t>
            </w:r>
          </w:p>
        </w:tc>
        <w:tc>
          <w:tcPr>
            <w:tcW w:type="dxa" w:w="2793"/>
          </w:tcPr>
          <w:p>
            <w:pPr>
              <w:spacing w:after="0"/>
              <w:jc w:val="left"/>
            </w:pPr>
            <w:r>
              <w:rPr>
                <w:sz w:val="16"/>
              </w:rPr>
              <w:t>$4,400,000 property; crops not reported (2005 dollars)</w:t>
            </w:r>
          </w:p>
        </w:tc>
        <w:tc>
          <w:tcPr>
            <w:tcW w:type="dxa" w:w="1143"/>
          </w:tcPr>
          <w:p>
            <w:pPr>
              <w:spacing w:after="0"/>
              <w:jc w:val="right"/>
            </w:pPr>
            <w:r>
              <w:rPr>
                <w:sz w:val="16"/>
              </w:rPr>
              <w:t>1, 0</w:t>
            </w:r>
          </w:p>
        </w:tc>
        <w:tc>
          <w:tcPr>
            <w:tcW w:type="dxa" w:w="1894"/>
          </w:tcPr>
          <w:p>
            <w:pPr>
              <w:spacing w:after="0"/>
              <w:jc w:val="left"/>
            </w:pPr>
            <w:r>
              <w:rPr>
                <w:sz w:val="16"/>
              </w:rPr>
              <w:t>ROOPVILLE</w:t>
            </w:r>
          </w:p>
        </w:tc>
        <w:tc>
          <w:tcPr>
            <w:tcW w:type="dxa" w:w="648"/>
          </w:tcPr>
          <w:p>
            <w:pPr>
              <w:spacing w:after="0"/>
              <w:jc w:val="left"/>
            </w:pPr>
          </w:p>
        </w:tc>
        <w:tc>
          <w:tcPr>
            <w:tcW w:type="dxa" w:w="3373"/>
          </w:tcPr>
          <w:p>
            <w:pPr>
              <w:spacing w:after="0"/>
              <w:jc w:val="left"/>
            </w:pPr>
            <w:r>
              <w:rPr>
                <w:sz w:val="16"/>
              </w:rPr>
              <w:t>deaths or injuries recorded</w:t>
            </w:r>
          </w:p>
        </w:tc>
      </w:tr>
      <w:tr>
        <w:trPr>
          <w:cantSplit/>
        </w:trPr>
        <w:tc>
          <w:tcPr>
            <w:tcW w:type="dxa" w:w="1037"/>
          </w:tcPr>
          <w:p>
            <w:pPr>
              <w:spacing w:after="0"/>
              <w:jc w:val="left"/>
            </w:pPr>
            <w:r>
              <w:rPr>
                <w:sz w:val="16"/>
              </w:rPr>
              <w:t>2004-09-16</w:t>
            </w:r>
          </w:p>
        </w:tc>
        <w:tc>
          <w:tcPr>
            <w:tcW w:type="dxa" w:w="1215"/>
          </w:tcPr>
          <w:p>
            <w:pPr>
              <w:spacing w:after="0"/>
              <w:jc w:val="left"/>
            </w:pPr>
            <w:r>
              <w:rPr>
                <w:sz w:val="16"/>
              </w:rPr>
              <w:t>High Wind</w:t>
            </w:r>
          </w:p>
        </w:tc>
        <w:tc>
          <w:tcPr>
            <w:tcW w:type="dxa" w:w="2009"/>
          </w:tcPr>
          <w:p>
            <w:pPr>
              <w:spacing w:after="0"/>
              <w:jc w:val="left"/>
            </w:pPr>
            <w:r>
              <w:rPr>
                <w:sz w:val="16"/>
              </w:rPr>
              <w:t>52 kt (60 mph) estimated gust</w:t>
            </w:r>
          </w:p>
        </w:tc>
        <w:tc>
          <w:tcPr>
            <w:tcW w:type="dxa" w:w="2793"/>
          </w:tcPr>
          <w:p>
            <w:pPr>
              <w:spacing w:after="0"/>
              <w:jc w:val="left"/>
            </w:pPr>
            <w:r>
              <w:rPr>
                <w:sz w:val="16"/>
              </w:rPr>
              <w:t>$350,000 property; crops not reported, reported for the zone (2004 dollars)</w:t>
            </w:r>
          </w:p>
        </w:tc>
        <w:tc>
          <w:tcPr>
            <w:tcW w:type="dxa" w:w="1143"/>
          </w:tcPr>
          <w:p>
            <w:pPr>
              <w:spacing w:after="0"/>
              <w:jc w:val="right"/>
            </w:pPr>
            <w:r>
              <w:rPr>
                <w:sz w:val="16"/>
              </w:rPr>
              <w:t>0, 0</w:t>
            </w:r>
          </w:p>
        </w:tc>
        <w:tc>
          <w:tcPr>
            <w:tcW w:type="dxa" w:w="1894"/>
          </w:tcPr>
          <w:p>
            <w:pPr>
              <w:spacing w:after="0"/>
              <w:jc w:val="left"/>
            </w:pPr>
            <w:r>
              <w:rPr>
                <w:sz w:val="16"/>
              </w:rPr>
              <w:t>NWS zone GAZ042 (CARROLL), zone-level: may include parts of neighboring counties</w:t>
            </w:r>
          </w:p>
        </w:tc>
        <w:tc>
          <w:tcPr>
            <w:tcW w:type="dxa" w:w="648"/>
          </w:tcPr>
          <w:p>
            <w:pPr>
              <w:spacing w:after="0"/>
              <w:jc w:val="left"/>
            </w:pPr>
          </w:p>
        </w:tc>
        <w:tc>
          <w:tcPr>
            <w:tcW w:type="dxa" w:w="337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2009"/>
          </w:tcPr>
          <w:p>
            <w:pPr>
              <w:spacing w:after="0"/>
              <w:jc w:val="left"/>
            </w:pPr>
          </w:p>
        </w:tc>
        <w:tc>
          <w:tcPr>
            <w:tcW w:type="dxa" w:w="2793"/>
          </w:tcPr>
          <w:p>
            <w:pPr>
              <w:spacing w:after="0"/>
              <w:jc w:val="left"/>
            </w:pPr>
            <w:r>
              <w:rPr>
                <w:sz w:val="16"/>
              </w:rPr>
              <w:t>damage not reported</w:t>
            </w:r>
          </w:p>
        </w:tc>
        <w:tc>
          <w:tcPr>
            <w:tcW w:type="dxa" w:w="1143"/>
          </w:tcPr>
          <w:p>
            <w:pPr>
              <w:spacing w:after="0"/>
              <w:jc w:val="right"/>
            </w:pPr>
            <w:r>
              <w:rPr>
                <w:sz w:val="16"/>
              </w:rPr>
              <w:t>0, 0</w:t>
            </w:r>
          </w:p>
        </w:tc>
        <w:tc>
          <w:tcPr>
            <w:tcW w:type="dxa" w:w="1894"/>
          </w:tcPr>
          <w:p>
            <w:pPr>
              <w:spacing w:after="0"/>
              <w:jc w:val="left"/>
            </w:pPr>
            <w:r>
              <w:rPr>
                <w:sz w:val="16"/>
              </w:rPr>
              <w:t>NWS zone GAZ042 (CARROLL), zone-level: may include parts of neighboring counties</w:t>
            </w:r>
          </w:p>
        </w:tc>
        <w:tc>
          <w:tcPr>
            <w:tcW w:type="dxa" w:w="648"/>
          </w:tcPr>
          <w:p>
            <w:pPr>
              <w:spacing w:after="0"/>
              <w:jc w:val="left"/>
            </w:pPr>
          </w:p>
        </w:tc>
        <w:tc>
          <w:tcPr>
            <w:tcW w:type="dxa" w:w="337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009"/>
          </w:tcPr>
          <w:p>
            <w:pPr>
              <w:spacing w:after="0"/>
              <w:jc w:val="left"/>
            </w:pPr>
          </w:p>
        </w:tc>
        <w:tc>
          <w:tcPr>
            <w:tcW w:type="dxa" w:w="2793"/>
          </w:tcPr>
          <w:p>
            <w:pPr>
              <w:spacing w:after="0"/>
              <w:jc w:val="left"/>
            </w:pPr>
            <w:r>
              <w:rPr>
                <w:sz w:val="16"/>
              </w:rPr>
              <w:t>damage not reported</w:t>
            </w:r>
          </w:p>
        </w:tc>
        <w:tc>
          <w:tcPr>
            <w:tcW w:type="dxa" w:w="1143"/>
          </w:tcPr>
          <w:p>
            <w:pPr>
              <w:spacing w:after="0"/>
              <w:jc w:val="right"/>
            </w:pPr>
            <w:r>
              <w:rPr>
                <w:sz w:val="16"/>
              </w:rPr>
              <w:t>0, 0</w:t>
            </w:r>
          </w:p>
        </w:tc>
        <w:tc>
          <w:tcPr>
            <w:tcW w:type="dxa" w:w="1894"/>
          </w:tcPr>
          <w:p>
            <w:pPr>
              <w:spacing w:after="0"/>
              <w:jc w:val="left"/>
            </w:pPr>
            <w:r>
              <w:rPr>
                <w:sz w:val="16"/>
              </w:rPr>
              <w:t>NWS zone GAZ042 (CARROLL), zone-level: may include parts of neighboring counties</w:t>
            </w:r>
          </w:p>
        </w:tc>
        <w:tc>
          <w:tcPr>
            <w:tcW w:type="dxa" w:w="648"/>
          </w:tcPr>
          <w:p>
            <w:pPr>
              <w:spacing w:after="0"/>
              <w:jc w:val="left"/>
            </w:pPr>
          </w:p>
        </w:tc>
        <w:tc>
          <w:tcPr>
            <w:tcW w:type="dxa" w:w="3373"/>
          </w:tcPr>
          <w:p>
            <w:pPr>
              <w:spacing w:after="0"/>
              <w:jc w:val="left"/>
            </w:pPr>
            <w:r>
              <w:rPr>
                <w:sz w:val="16"/>
              </w:rPr>
              <w:t>B1-c worst recorded: Excessive Heat, Heat</w:t>
            </w:r>
          </w:p>
        </w:tc>
      </w:tr>
      <w:tr>
        <w:trPr>
          <w:cantSplit/>
        </w:trPr>
        <w:tc>
          <w:tcPr>
            <w:tcW w:type="dxa" w:w="1037"/>
          </w:tcPr>
          <w:p>
            <w:pPr>
              <w:spacing w:after="0"/>
              <w:jc w:val="left"/>
            </w:pPr>
            <w:r>
              <w:rPr>
                <w:sz w:val="16"/>
              </w:rPr>
              <w:t>1989-04-04</w:t>
            </w:r>
          </w:p>
        </w:tc>
        <w:tc>
          <w:tcPr>
            <w:tcW w:type="dxa" w:w="1215"/>
          </w:tcPr>
          <w:p>
            <w:pPr>
              <w:spacing w:after="0"/>
              <w:jc w:val="left"/>
            </w:pPr>
            <w:r>
              <w:rPr>
                <w:sz w:val="16"/>
              </w:rPr>
              <w:t>Thunderstorm Wind</w:t>
            </w:r>
          </w:p>
        </w:tc>
        <w:tc>
          <w:tcPr>
            <w:tcW w:type="dxa" w:w="2009"/>
          </w:tcPr>
          <w:p>
            <w:pPr>
              <w:spacing w:after="0"/>
              <w:jc w:val="left"/>
            </w:pPr>
            <w:r>
              <w:rPr>
                <w:sz w:val="16"/>
              </w:rPr>
              <w:t>78 kt (90 mph), measurement type not recorded</w:t>
            </w:r>
          </w:p>
        </w:tc>
        <w:tc>
          <w:tcPr>
            <w:tcW w:type="dxa" w:w="2793"/>
          </w:tcPr>
          <w:p>
            <w:pPr>
              <w:spacing w:after="0"/>
              <w:jc w:val="left"/>
            </w:pPr>
            <w:r>
              <w:rPr>
                <w:sz w:val="16"/>
              </w:rPr>
              <w:t>damage not recorded (pre-1996 record)</w:t>
            </w:r>
          </w:p>
        </w:tc>
        <w:tc>
          <w:tcPr>
            <w:tcW w:type="dxa" w:w="1143"/>
          </w:tcPr>
          <w:p>
            <w:pPr>
              <w:spacing w:after="0"/>
              <w:jc w:val="right"/>
            </w:pPr>
            <w:r>
              <w:rPr>
                <w:sz w:val="16"/>
              </w:rPr>
              <w:t>0, 1</w:t>
            </w:r>
          </w:p>
        </w:tc>
        <w:tc>
          <w:tcPr>
            <w:tcW w:type="dxa" w:w="1894"/>
          </w:tcPr>
          <w:p>
            <w:pPr>
              <w:spacing w:after="0"/>
              <w:jc w:val="left"/>
            </w:pPr>
            <w:r>
              <w:rPr>
                <w:sz w:val="16"/>
              </w:rPr>
              <w:t>location not recorded</w:t>
            </w:r>
          </w:p>
        </w:tc>
        <w:tc>
          <w:tcPr>
            <w:tcW w:type="dxa" w:w="648"/>
          </w:tcPr>
          <w:p>
            <w:pPr>
              <w:spacing w:after="0"/>
              <w:jc w:val="left"/>
            </w:pPr>
          </w:p>
        </w:tc>
        <w:tc>
          <w:tcPr>
            <w:tcW w:type="dxa" w:w="3373"/>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(593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31"/>
        <w:gridCol w:w="1521"/>
        <w:gridCol w:w="1506"/>
        <w:gridCol w:w="1037"/>
        <w:gridCol w:w="1975"/>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31"/>
          </w:tcPr>
          <w:p>
            <w:pPr>
              <w:spacing w:after="0"/>
              <w:jc w:val="left"/>
            </w:pPr>
          </w:p>
        </w:tc>
        <w:tc>
          <w:tcPr>
            <w:tcW w:type="dxa" w:w="1521"/>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31"/>
          </w:tcPr>
          <w:p>
            <w:pPr>
              <w:spacing w:after="0"/>
              <w:jc w:val="left"/>
            </w:pP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w:t>
            </w:r>
          </w:p>
        </w:tc>
        <w:tc>
          <w:tcPr>
            <w:tcW w:type="dxa" w:w="1451"/>
          </w:tcPr>
          <w:p>
            <w:pPr>
              <w:spacing w:after="0"/>
              <w:jc w:val="left"/>
            </w:pPr>
            <w:r>
              <w:rPr>
                <w:sz w:val="16"/>
              </w:rPr>
              <w:t>event-days per year</w:t>
            </w:r>
          </w:p>
        </w:tc>
        <w:tc>
          <w:tcPr>
            <w:tcW w:type="dxa" w:w="1574"/>
          </w:tcPr>
          <w:p>
            <w:pPr>
              <w:spacing w:after="0"/>
              <w:jc w:val="left"/>
            </w:pPr>
            <w:r>
              <w:rPr>
                <w:sz w:val="16"/>
              </w:rPr>
              <w:t>about 1 days per year</w:t>
            </w:r>
          </w:p>
        </w:tc>
        <w:tc>
          <w:tcPr>
            <w:tcW w:type="dxa" w:w="1037"/>
          </w:tcPr>
          <w:p>
            <w:pPr>
              <w:spacing w:after="0"/>
              <w:jc w:val="left"/>
            </w:pPr>
            <w:r>
              <w:rPr>
                <w:sz w:val="16"/>
              </w:rPr>
              <w:t>Likely</w:t>
            </w:r>
          </w:p>
        </w:tc>
        <w:tc>
          <w:tcPr>
            <w:tcW w:type="dxa" w:w="1731"/>
          </w:tcPr>
          <w:p>
            <w:pPr>
              <w:spacing w:after="0"/>
              <w:jc w:val="left"/>
            </w:pPr>
            <w:r>
              <w:rPr>
                <w:sz w:val="16"/>
              </w:rPr>
              <w:t>event-days in 6 of 30 years, 1996 to 2025 (20%)</w:t>
            </w:r>
          </w:p>
        </w:tc>
        <w:tc>
          <w:tcPr>
            <w:tcW w:type="dxa" w:w="1521"/>
          </w:tcPr>
          <w:p>
            <w:pPr>
              <w:spacing w:after="0"/>
              <w:jc w:val="right"/>
            </w:pPr>
            <w:r>
              <w:rPr>
                <w:sz w:val="16"/>
              </w:rPr>
              <w:t>19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38.2</w:t>
            </w:r>
          </w:p>
        </w:tc>
        <w:tc>
          <w:tcPr>
            <w:tcW w:type="dxa" w:w="1451"/>
          </w:tcPr>
          <w:p>
            <w:pPr>
              <w:spacing w:after="0"/>
              <w:jc w:val="left"/>
            </w:pPr>
            <w:r>
              <w:rPr>
                <w:sz w:val="16"/>
              </w:rPr>
              <w:t>event-days per year</w:t>
            </w:r>
          </w:p>
        </w:tc>
        <w:tc>
          <w:tcPr>
            <w:tcW w:type="dxa" w:w="1574"/>
          </w:tcPr>
          <w:p>
            <w:pPr>
              <w:spacing w:after="0"/>
              <w:jc w:val="left"/>
            </w:pPr>
            <w:r>
              <w:rPr>
                <w:sz w:val="16"/>
              </w:rPr>
              <w:t>about 38.2 days per year</w:t>
            </w:r>
          </w:p>
        </w:tc>
        <w:tc>
          <w:tcPr>
            <w:tcW w:type="dxa" w:w="1037"/>
          </w:tcPr>
          <w:p>
            <w:pPr>
              <w:spacing w:after="0"/>
              <w:jc w:val="left"/>
            </w:pPr>
            <w:r>
              <w:rPr>
                <w:sz w:val="16"/>
              </w:rPr>
              <w:t>Likely</w:t>
            </w:r>
          </w:p>
        </w:tc>
        <w:tc>
          <w:tcPr>
            <w:tcW w:type="dxa" w:w="1731"/>
          </w:tcPr>
          <w:p>
            <w:pPr>
              <w:spacing w:after="0"/>
              <w:jc w:val="left"/>
            </w:pPr>
            <w:r>
              <w:rPr>
                <w:sz w:val="16"/>
              </w:rPr>
              <w:t>event-days in 15 of 30 years, 1996 to 2025 (50%)</w:t>
            </w:r>
          </w:p>
        </w:tc>
        <w:tc>
          <w:tcPr>
            <w:tcW w:type="dxa" w:w="1521"/>
          </w:tcPr>
          <w:p>
            <w:pPr>
              <w:spacing w:after="0"/>
              <w:jc w:val="right"/>
            </w:pPr>
            <w:r>
              <w:rPr>
                <w:sz w:val="16"/>
              </w:rPr>
              <w:t>1,365</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0.00199</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0.199%</w:t>
            </w:r>
          </w:p>
        </w:tc>
        <w:tc>
          <w:tcPr>
            <w:tcW w:type="dxa" w:w="1037"/>
          </w:tcPr>
          <w:p>
            <w:pPr>
              <w:spacing w:after="0"/>
              <w:jc w:val="left"/>
            </w:pPr>
          </w:p>
        </w:tc>
        <w:tc>
          <w:tcPr>
            <w:tcW w:type="dxa" w:w="1731"/>
          </w:tcPr>
          <w:p>
            <w:pPr>
              <w:spacing w:after="0"/>
              <w:jc w:val="left"/>
            </w:pP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5.35</w:t>
            </w:r>
          </w:p>
        </w:tc>
        <w:tc>
          <w:tcPr>
            <w:tcW w:type="dxa" w:w="1451"/>
          </w:tcPr>
          <w:p>
            <w:pPr>
              <w:spacing w:after="0"/>
              <w:jc w:val="left"/>
            </w:pPr>
            <w:r>
              <w:rPr>
                <w:sz w:val="16"/>
              </w:rPr>
              <w:t>events per year</w:t>
            </w:r>
          </w:p>
        </w:tc>
        <w:tc>
          <w:tcPr>
            <w:tcW w:type="dxa" w:w="1574"/>
          </w:tcPr>
          <w:p>
            <w:pPr>
              <w:spacing w:after="0"/>
              <w:jc w:val="left"/>
            </w:pPr>
            <w:r>
              <w:rPr>
                <w:sz w:val="16"/>
              </w:rPr>
              <w:t>about 5.35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1"/>
          </w:tcPr>
          <w:p>
            <w:pPr>
              <w:spacing w:after="0"/>
              <w:jc w:val="right"/>
            </w:pPr>
            <w:r>
              <w:rPr>
                <w:sz w:val="16"/>
              </w:rPr>
              <w:t>203.4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2.26</w:t>
            </w:r>
          </w:p>
        </w:tc>
        <w:tc>
          <w:tcPr>
            <w:tcW w:type="dxa" w:w="1451"/>
          </w:tcPr>
          <w:p>
            <w:pPr>
              <w:spacing w:after="0"/>
              <w:jc w:val="left"/>
            </w:pPr>
            <w:r>
              <w:rPr>
                <w:sz w:val="16"/>
              </w:rPr>
              <w:t>event-days per year</w:t>
            </w:r>
          </w:p>
        </w:tc>
        <w:tc>
          <w:tcPr>
            <w:tcW w:type="dxa" w:w="1574"/>
          </w:tcPr>
          <w:p>
            <w:pPr>
              <w:spacing w:after="0"/>
              <w:jc w:val="left"/>
            </w:pPr>
            <w:r>
              <w:rPr>
                <w:sz w:val="16"/>
              </w:rPr>
              <w:t>about 2.26 days per year</w:t>
            </w:r>
          </w:p>
        </w:tc>
        <w:tc>
          <w:tcPr>
            <w:tcW w:type="dxa" w:w="1037"/>
          </w:tcPr>
          <w:p>
            <w:pPr>
              <w:spacing w:after="0"/>
              <w:jc w:val="left"/>
            </w:pPr>
            <w:r>
              <w:rPr>
                <w:sz w:val="16"/>
              </w:rPr>
              <w:t>Likely</w:t>
            </w:r>
          </w:p>
        </w:tc>
        <w:tc>
          <w:tcPr>
            <w:tcW w:type="dxa" w:w="1731"/>
          </w:tcPr>
          <w:p>
            <w:pPr>
              <w:spacing w:after="0"/>
              <w:jc w:val="left"/>
            </w:pPr>
            <w:r>
              <w:rPr>
                <w:sz w:val="16"/>
              </w:rPr>
              <w:t>event-days in 6 of 30 years, 1996 to 2025 (20%)</w:t>
            </w:r>
          </w:p>
        </w:tc>
        <w:tc>
          <w:tcPr>
            <w:tcW w:type="dxa" w:w="1521"/>
          </w:tcPr>
          <w:p>
            <w:pPr>
              <w:spacing w:after="0"/>
              <w:jc w:val="right"/>
            </w:pPr>
            <w:r>
              <w:rPr>
                <w:sz w:val="16"/>
              </w:rPr>
              <w:t>40</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2.26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0.0545</w:t>
            </w:r>
          </w:p>
        </w:tc>
        <w:tc>
          <w:tcPr>
            <w:tcW w:type="dxa" w:w="1451"/>
          </w:tcPr>
          <w:p>
            <w:pPr>
              <w:spacing w:after="0"/>
              <w:jc w:val="left"/>
            </w:pPr>
            <w:r>
              <w:rPr>
                <w:sz w:val="16"/>
              </w:rPr>
              <w:t>events per year</w:t>
            </w:r>
          </w:p>
        </w:tc>
        <w:tc>
          <w:tcPr>
            <w:tcW w:type="dxa" w:w="1574"/>
          </w:tcPr>
          <w:p>
            <w:pPr>
              <w:spacing w:after="0"/>
              <w:jc w:val="left"/>
            </w:pPr>
            <w:r>
              <w:rPr>
                <w:sz w:val="16"/>
              </w:rPr>
              <w:t>about 1 in 18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1"/>
          </w:tcPr>
          <w:p>
            <w:pPr>
              <w:spacing w:after="0"/>
              <w:jc w:val="right"/>
            </w:pPr>
            <w:r>
              <w:rPr>
                <w:sz w:val="16"/>
              </w:rPr>
              <w:t>14</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0.744</w:t>
            </w:r>
          </w:p>
        </w:tc>
        <w:tc>
          <w:tcPr>
            <w:tcW w:type="dxa" w:w="1451"/>
          </w:tcPr>
          <w:p>
            <w:pPr>
              <w:spacing w:after="0"/>
              <w:jc w:val="left"/>
            </w:pPr>
            <w:r>
              <w:rPr>
                <w:sz w:val="16"/>
              </w:rPr>
              <w:t>event-days per year</w:t>
            </w:r>
          </w:p>
        </w:tc>
        <w:tc>
          <w:tcPr>
            <w:tcW w:type="dxa" w:w="1574"/>
          </w:tcPr>
          <w:p>
            <w:pPr>
              <w:spacing w:after="0"/>
              <w:jc w:val="left"/>
            </w:pPr>
            <w:r>
              <w:rPr>
                <w:sz w:val="16"/>
              </w:rPr>
              <w:t>about 0.744 days per year</w:t>
            </w:r>
          </w:p>
        </w:tc>
        <w:tc>
          <w:tcPr>
            <w:tcW w:type="dxa" w:w="1037"/>
          </w:tcPr>
          <w:p>
            <w:pPr>
              <w:spacing w:after="0"/>
              <w:jc w:val="left"/>
            </w:pPr>
            <w:r>
              <w:rPr>
                <w:sz w:val="16"/>
              </w:rPr>
              <w:t>Possible</w:t>
            </w:r>
          </w:p>
        </w:tc>
        <w:tc>
          <w:tcPr>
            <w:tcW w:type="dxa" w:w="1731"/>
          </w:tcPr>
          <w:p>
            <w:pPr>
              <w:spacing w:after="0"/>
              <w:jc w:val="left"/>
            </w:pPr>
            <w:r>
              <w:rPr>
                <w:sz w:val="16"/>
              </w:rPr>
              <w:t>event-days in 2 of 30 years, 1996 to 2025 (6.67%)</w:t>
            </w:r>
          </w:p>
        </w:tc>
        <w:tc>
          <w:tcPr>
            <w:tcW w:type="dxa" w:w="1521"/>
          </w:tcPr>
          <w:p>
            <w:pPr>
              <w:spacing w:after="0"/>
              <w:jc w:val="right"/>
            </w:pPr>
            <w:r>
              <w:rPr>
                <w:sz w:val="16"/>
              </w:rPr>
              <w:t>50</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0.857</w:t>
            </w:r>
          </w:p>
        </w:tc>
        <w:tc>
          <w:tcPr>
            <w:tcW w:type="dxa" w:w="1451"/>
          </w:tcPr>
          <w:p>
            <w:pPr>
              <w:spacing w:after="0"/>
              <w:jc w:val="left"/>
            </w:pPr>
            <w:r>
              <w:rPr>
                <w:sz w:val="16"/>
              </w:rPr>
              <w:t>event-days per year</w:t>
            </w:r>
          </w:p>
        </w:tc>
        <w:tc>
          <w:tcPr>
            <w:tcW w:type="dxa" w:w="1574"/>
          </w:tcPr>
          <w:p>
            <w:pPr>
              <w:spacing w:after="0"/>
              <w:jc w:val="left"/>
            </w:pPr>
            <w:r>
              <w:rPr>
                <w:sz w:val="16"/>
              </w:rPr>
              <w:t>about 0.857 days per year</w:t>
            </w:r>
          </w:p>
        </w:tc>
        <w:tc>
          <w:tcPr>
            <w:tcW w:type="dxa" w:w="1037"/>
          </w:tcPr>
          <w:p>
            <w:pPr>
              <w:spacing w:after="0"/>
              <w:jc w:val="left"/>
            </w:pPr>
            <w:r>
              <w:rPr>
                <w:sz w:val="16"/>
              </w:rPr>
              <w:t>Likely</w:t>
            </w:r>
          </w:p>
        </w:tc>
        <w:tc>
          <w:tcPr>
            <w:tcW w:type="dxa" w:w="1731"/>
          </w:tcPr>
          <w:p>
            <w:pPr>
              <w:spacing w:after="0"/>
              <w:jc w:val="left"/>
            </w:pPr>
            <w:r>
              <w:rPr>
                <w:sz w:val="16"/>
              </w:rPr>
              <w:t>event-days in 14 of 30 years, 1996 to 2025 (46.7%)</w:t>
            </w:r>
          </w:p>
        </w:tc>
        <w:tc>
          <w:tcPr>
            <w:tcW w:type="dxa" w:w="1521"/>
          </w:tcPr>
          <w:p>
            <w:pPr>
              <w:spacing w:after="0"/>
              <w:jc w:val="right"/>
            </w:pPr>
            <w:r>
              <w:rPr>
                <w:sz w:val="16"/>
              </w:rPr>
              <w:t>24</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0.483</w:t>
            </w:r>
          </w:p>
        </w:tc>
        <w:tc>
          <w:tcPr>
            <w:tcW w:type="dxa" w:w="1451"/>
          </w:tcPr>
          <w:p>
            <w:pPr>
              <w:spacing w:after="0"/>
              <w:jc w:val="left"/>
            </w:pPr>
            <w:r>
              <w:rPr>
                <w:sz w:val="16"/>
              </w:rPr>
              <w:t>events per year (modeled)</w:t>
            </w:r>
          </w:p>
        </w:tc>
        <w:tc>
          <w:tcPr>
            <w:tcW w:type="dxa" w:w="1574"/>
          </w:tcPr>
          <w:p>
            <w:pPr>
              <w:spacing w:after="0"/>
              <w:jc w:val="left"/>
            </w:pPr>
            <w:r>
              <w:rPr>
                <w:sz w:val="16"/>
              </w:rPr>
              <w:t>about 1 in 2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63.2</w:t>
            </w:r>
          </w:p>
        </w:tc>
        <w:tc>
          <w:tcPr>
            <w:tcW w:type="dxa" w:w="1451"/>
          </w:tcPr>
          <w:p>
            <w:pPr>
              <w:spacing w:after="0"/>
              <w:jc w:val="left"/>
            </w:pPr>
            <w:r>
              <w:rPr>
                <w:sz w:val="16"/>
              </w:rPr>
              <w:t>days per year with a strike</w:t>
            </w:r>
          </w:p>
        </w:tc>
        <w:tc>
          <w:tcPr>
            <w:tcW w:type="dxa" w:w="1574"/>
          </w:tcPr>
          <w:p>
            <w:pPr>
              <w:spacing w:after="0"/>
              <w:jc w:val="left"/>
            </w:pPr>
            <w:r>
              <w:rPr>
                <w:sz w:val="16"/>
              </w:rPr>
              <w:t>about 63.2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2.73</w:t>
            </w:r>
          </w:p>
        </w:tc>
        <w:tc>
          <w:tcPr>
            <w:tcW w:type="dxa" w:w="1451"/>
          </w:tcPr>
          <w:p>
            <w:pPr>
              <w:spacing w:after="0"/>
              <w:jc w:val="left"/>
            </w:pPr>
            <w:r>
              <w:rPr>
                <w:sz w:val="16"/>
              </w:rPr>
              <w:t>events per year</w:t>
            </w:r>
          </w:p>
        </w:tc>
        <w:tc>
          <w:tcPr>
            <w:tcW w:type="dxa" w:w="1574"/>
          </w:tcPr>
          <w:p>
            <w:pPr>
              <w:spacing w:after="0"/>
              <w:jc w:val="left"/>
            </w:pPr>
            <w:r>
              <w:rPr>
                <w:sz w:val="16"/>
              </w:rPr>
              <w:t>about 2.73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1"/>
          </w:tcPr>
          <w:p>
            <w:pPr>
              <w:spacing w:after="0"/>
              <w:jc w:val="right"/>
            </w:pPr>
            <w:r>
              <w:rPr>
                <w:sz w:val="16"/>
              </w:rPr>
              <w:t>104</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0.358</w:t>
            </w:r>
          </w:p>
        </w:tc>
        <w:tc>
          <w:tcPr>
            <w:tcW w:type="dxa" w:w="1451"/>
          </w:tcPr>
          <w:p>
            <w:pPr>
              <w:spacing w:after="0"/>
              <w:jc w:val="left"/>
            </w:pPr>
            <w:r>
              <w:rPr>
                <w:sz w:val="16"/>
              </w:rPr>
              <w:t>events per year</w:t>
            </w:r>
          </w:p>
        </w:tc>
        <w:tc>
          <w:tcPr>
            <w:tcW w:type="dxa" w:w="1574"/>
          </w:tcPr>
          <w:p>
            <w:pPr>
              <w:spacing w:after="0"/>
              <w:jc w:val="left"/>
            </w:pPr>
            <w:r>
              <w:rPr>
                <w:sz w:val="16"/>
              </w:rPr>
              <w:t>about 1 in 3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31"/>
          </w:tcPr>
          <w:p>
            <w:pPr>
              <w:spacing w:after="0"/>
              <w:jc w:val="left"/>
            </w:pP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31"/>
          </w:tcPr>
          <w:p>
            <w:pPr>
              <w:spacing w:after="0"/>
              <w:jc w:val="left"/>
            </w:pP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0.00288</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0.288%</w:t>
            </w:r>
          </w:p>
        </w:tc>
        <w:tc>
          <w:tcPr>
            <w:tcW w:type="dxa" w:w="1037"/>
          </w:tcPr>
          <w:p>
            <w:pPr>
              <w:spacing w:after="0"/>
              <w:jc w:val="left"/>
            </w:pPr>
          </w:p>
        </w:tc>
        <w:tc>
          <w:tcPr>
            <w:tcW w:type="dxa" w:w="1731"/>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2.47</w:t>
            </w:r>
          </w:p>
        </w:tc>
        <w:tc>
          <w:tcPr>
            <w:tcW w:type="dxa" w:w="1451"/>
          </w:tcPr>
          <w:p>
            <w:pPr>
              <w:spacing w:after="0"/>
              <w:jc w:val="left"/>
            </w:pPr>
            <w:r>
              <w:rPr>
                <w:sz w:val="16"/>
              </w:rPr>
              <w:t>event-days per year</w:t>
            </w:r>
          </w:p>
        </w:tc>
        <w:tc>
          <w:tcPr>
            <w:tcW w:type="dxa" w:w="1574"/>
          </w:tcPr>
          <w:p>
            <w:pPr>
              <w:spacing w:after="0"/>
              <w:jc w:val="left"/>
            </w:pPr>
            <w:r>
              <w:rPr>
                <w:sz w:val="16"/>
              </w:rPr>
              <w:t>about 2.47 days per year</w:t>
            </w:r>
          </w:p>
        </w:tc>
        <w:tc>
          <w:tcPr>
            <w:tcW w:type="dxa" w:w="1037"/>
          </w:tcPr>
          <w:p>
            <w:pPr>
              <w:spacing w:after="0"/>
              <w:jc w:val="left"/>
            </w:pPr>
            <w:r>
              <w:rPr>
                <w:sz w:val="16"/>
              </w:rPr>
              <w:t>Likely</w:t>
            </w:r>
          </w:p>
        </w:tc>
        <w:tc>
          <w:tcPr>
            <w:tcW w:type="dxa" w:w="1731"/>
          </w:tcPr>
          <w:p>
            <w:pPr>
              <w:spacing w:after="0"/>
              <w:jc w:val="left"/>
            </w:pPr>
            <w:r>
              <w:rPr>
                <w:sz w:val="16"/>
              </w:rPr>
              <w:t>event-days in 18 of 30 years, 1996 to 2025 (60%)</w:t>
            </w:r>
          </w:p>
        </w:tc>
        <w:tc>
          <w:tcPr>
            <w:tcW w:type="dxa" w:w="1521"/>
          </w:tcPr>
          <w:p>
            <w:pPr>
              <w:spacing w:after="0"/>
              <w:jc w:val="right"/>
            </w:pPr>
            <w:r>
              <w:rPr>
                <w:sz w:val="16"/>
              </w:rPr>
              <w:t>47</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44</w:t>
            </w:r>
          </w:p>
        </w:tc>
        <w:tc>
          <w:tcPr>
            <w:tcW w:type="dxa" w:w="1476"/>
          </w:tcPr>
          <w:p>
            <w:pPr>
              <w:spacing w:after="0"/>
              <w:jc w:val="right"/>
            </w:pPr>
            <w:r>
              <w:rPr>
                <w:sz w:val="16"/>
              </w:rPr>
              <w:t>30</w:t>
            </w:r>
          </w:p>
        </w:tc>
        <w:tc>
          <w:tcPr>
            <w:tcW w:type="dxa" w:w="1476"/>
          </w:tcPr>
          <w:p>
            <w:pPr>
              <w:spacing w:after="0"/>
              <w:jc w:val="right"/>
            </w:pPr>
            <w:r>
              <w:rPr>
                <w:sz w:val="16"/>
              </w:rPr>
              <w:t>1.47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137</w:t>
            </w:r>
          </w:p>
        </w:tc>
        <w:tc>
          <w:tcPr>
            <w:tcW w:type="dxa" w:w="1476"/>
          </w:tcPr>
          <w:p>
            <w:pPr>
              <w:spacing w:after="0"/>
              <w:jc w:val="right"/>
            </w:pPr>
            <w:r>
              <w:rPr>
                <w:sz w:val="16"/>
              </w:rPr>
              <w:t>30</w:t>
            </w:r>
          </w:p>
        </w:tc>
        <w:tc>
          <w:tcPr>
            <w:tcW w:type="dxa" w:w="1476"/>
          </w:tcPr>
          <w:p>
            <w:pPr>
              <w:spacing w:after="0"/>
              <w:jc w:val="right"/>
            </w:pPr>
            <w:r>
              <w:rPr>
                <w:sz w:val="16"/>
              </w:rPr>
              <w:t>4.57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83</w:t>
            </w:r>
          </w:p>
        </w:tc>
        <w:tc>
          <w:tcPr>
            <w:tcW w:type="dxa" w:w="1476"/>
          </w:tcPr>
          <w:p>
            <w:pPr>
              <w:spacing w:after="0"/>
              <w:jc w:val="right"/>
            </w:pPr>
            <w:r>
              <w:rPr>
                <w:sz w:val="16"/>
              </w:rPr>
              <w:t>30</w:t>
            </w:r>
          </w:p>
        </w:tc>
        <w:tc>
          <w:tcPr>
            <w:tcW w:type="dxa" w:w="1476"/>
          </w:tcPr>
          <w:p>
            <w:pPr>
              <w:spacing w:after="0"/>
              <w:jc w:val="right"/>
            </w:pPr>
            <w:r>
              <w:rPr>
                <w:sz w:val="16"/>
              </w:rPr>
              <w:t>2.77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28</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28</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28</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28</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28 of 28</w:t>
            </w:r>
          </w:p>
        </w:tc>
        <w:tc>
          <w:tcPr>
            <w:tcW w:type="dxa" w:w="876"/>
          </w:tcPr>
          <w:p>
            <w:pPr>
              <w:spacing w:after="0"/>
              <w:jc w:val="right"/>
            </w:pPr>
            <w:r>
              <w:rPr>
                <w:sz w:val="16"/>
              </w:rPr>
              <w:t>52.0</w:t>
            </w:r>
          </w:p>
        </w:tc>
        <w:tc>
          <w:tcPr>
            <w:tcW w:type="dxa" w:w="680"/>
          </w:tcPr>
          <w:p>
            <w:pPr>
              <w:spacing w:after="0"/>
              <w:jc w:val="right"/>
            </w:pPr>
            <w:r>
              <w:rPr>
                <w:sz w:val="16"/>
              </w:rPr>
              <w:t>62.9</w:t>
            </w:r>
          </w:p>
        </w:tc>
        <w:tc>
          <w:tcPr>
            <w:tcW w:type="dxa" w:w="648"/>
          </w:tcPr>
          <w:p>
            <w:pPr>
              <w:spacing w:after="0"/>
              <w:jc w:val="right"/>
            </w:pPr>
            <w:r>
              <w:rPr>
                <w:sz w:val="16"/>
              </w:rPr>
              <w:t>74.4</w:t>
            </w:r>
          </w:p>
        </w:tc>
        <w:tc>
          <w:tcPr>
            <w:tcW w:type="dxa" w:w="3520"/>
          </w:tcPr>
          <w:p>
            <w:pPr>
              <w:spacing w:after="0"/>
              <w:jc w:val="left"/>
            </w:pPr>
            <w:r>
              <w:rPr>
                <w:sz w:val="16"/>
              </w:rPr>
              <w:t>Relatively Moderate 28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0 of 28</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 Rating 28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28 of 28</w:t>
            </w:r>
          </w:p>
        </w:tc>
        <w:tc>
          <w:tcPr>
            <w:tcW w:type="dxa" w:w="876"/>
          </w:tcPr>
          <w:p>
            <w:pPr>
              <w:spacing w:after="0"/>
              <w:jc w:val="right"/>
            </w:pPr>
            <w:r>
              <w:rPr>
                <w:sz w:val="16"/>
              </w:rPr>
              <w:t>36.6</w:t>
            </w:r>
          </w:p>
        </w:tc>
        <w:tc>
          <w:tcPr>
            <w:tcW w:type="dxa" w:w="680"/>
          </w:tcPr>
          <w:p>
            <w:pPr>
              <w:spacing w:after="0"/>
              <w:jc w:val="right"/>
            </w:pPr>
            <w:r>
              <w:rPr>
                <w:sz w:val="16"/>
              </w:rPr>
              <w:t>56.8</w:t>
            </w:r>
          </w:p>
        </w:tc>
        <w:tc>
          <w:tcPr>
            <w:tcW w:type="dxa" w:w="648"/>
          </w:tcPr>
          <w:p>
            <w:pPr>
              <w:spacing w:after="0"/>
              <w:jc w:val="right"/>
            </w:pPr>
            <w:r>
              <w:rPr>
                <w:sz w:val="16"/>
              </w:rPr>
              <w:t>79.7</w:t>
            </w:r>
          </w:p>
        </w:tc>
        <w:tc>
          <w:tcPr>
            <w:tcW w:type="dxa" w:w="3520"/>
          </w:tcPr>
          <w:p>
            <w:pPr>
              <w:spacing w:after="0"/>
              <w:jc w:val="left"/>
            </w:pPr>
            <w:r>
              <w:rPr>
                <w:sz w:val="16"/>
              </w:rPr>
              <w:t>Relatively Moderate 1, Relatively Low 23, Very Low 4</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28 of 28</w:t>
            </w:r>
          </w:p>
        </w:tc>
        <w:tc>
          <w:tcPr>
            <w:tcW w:type="dxa" w:w="876"/>
          </w:tcPr>
          <w:p>
            <w:pPr>
              <w:spacing w:after="0"/>
              <w:jc w:val="right"/>
            </w:pPr>
            <w:r>
              <w:rPr>
                <w:sz w:val="16"/>
              </w:rPr>
              <w:t>59.4</w:t>
            </w:r>
          </w:p>
        </w:tc>
        <w:tc>
          <w:tcPr>
            <w:tcW w:type="dxa" w:w="680"/>
          </w:tcPr>
          <w:p>
            <w:pPr>
              <w:spacing w:after="0"/>
              <w:jc w:val="right"/>
            </w:pPr>
            <w:r>
              <w:rPr>
                <w:sz w:val="16"/>
              </w:rPr>
              <w:t>72.8</w:t>
            </w:r>
          </w:p>
        </w:tc>
        <w:tc>
          <w:tcPr>
            <w:tcW w:type="dxa" w:w="648"/>
          </w:tcPr>
          <w:p>
            <w:pPr>
              <w:spacing w:after="0"/>
              <w:jc w:val="right"/>
            </w:pPr>
            <w:r>
              <w:rPr>
                <w:sz w:val="16"/>
              </w:rPr>
              <w:t>81.4</w:t>
            </w:r>
          </w:p>
        </w:tc>
        <w:tc>
          <w:tcPr>
            <w:tcW w:type="dxa" w:w="3520"/>
          </w:tcPr>
          <w:p>
            <w:pPr>
              <w:spacing w:after="0"/>
              <w:jc w:val="left"/>
            </w:pPr>
            <w:r>
              <w:rPr>
                <w:sz w:val="16"/>
              </w:rPr>
              <w:t>Relatively Moderate 21, Relatively Low 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28 of 28</w:t>
            </w:r>
          </w:p>
        </w:tc>
        <w:tc>
          <w:tcPr>
            <w:tcW w:type="dxa" w:w="876"/>
          </w:tcPr>
          <w:p>
            <w:pPr>
              <w:spacing w:after="0"/>
              <w:jc w:val="right"/>
            </w:pPr>
            <w:r>
              <w:rPr>
                <w:sz w:val="16"/>
              </w:rPr>
              <w:t>34.6</w:t>
            </w:r>
          </w:p>
        </w:tc>
        <w:tc>
          <w:tcPr>
            <w:tcW w:type="dxa" w:w="680"/>
          </w:tcPr>
          <w:p>
            <w:pPr>
              <w:spacing w:after="0"/>
              <w:jc w:val="right"/>
            </w:pPr>
            <w:r>
              <w:rPr>
                <w:sz w:val="16"/>
              </w:rPr>
              <w:t>49.9</w:t>
            </w:r>
          </w:p>
        </w:tc>
        <w:tc>
          <w:tcPr>
            <w:tcW w:type="dxa" w:w="648"/>
          </w:tcPr>
          <w:p>
            <w:pPr>
              <w:spacing w:after="0"/>
              <w:jc w:val="right"/>
            </w:pPr>
            <w:r>
              <w:rPr>
                <w:sz w:val="16"/>
              </w:rPr>
              <w:t>66.5</w:t>
            </w:r>
          </w:p>
        </w:tc>
        <w:tc>
          <w:tcPr>
            <w:tcW w:type="dxa" w:w="3520"/>
          </w:tcPr>
          <w:p>
            <w:pPr>
              <w:spacing w:after="0"/>
              <w:jc w:val="left"/>
            </w:pPr>
            <w:r>
              <w:rPr>
                <w:sz w:val="16"/>
              </w:rPr>
              <w:t>Relatively Moderate 10, Relatively Low 18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28 of 28</w:t>
            </w:r>
          </w:p>
        </w:tc>
        <w:tc>
          <w:tcPr>
            <w:tcW w:type="dxa" w:w="876"/>
          </w:tcPr>
          <w:p>
            <w:pPr>
              <w:spacing w:after="0"/>
              <w:jc w:val="right"/>
            </w:pPr>
            <w:r>
              <w:rPr>
                <w:sz w:val="16"/>
              </w:rPr>
              <w:t>47.1</w:t>
            </w:r>
          </w:p>
        </w:tc>
        <w:tc>
          <w:tcPr>
            <w:tcW w:type="dxa" w:w="680"/>
          </w:tcPr>
          <w:p>
            <w:pPr>
              <w:spacing w:after="0"/>
              <w:jc w:val="right"/>
            </w:pPr>
            <w:r>
              <w:rPr>
                <w:sz w:val="16"/>
              </w:rPr>
              <w:t>51.9</w:t>
            </w:r>
          </w:p>
        </w:tc>
        <w:tc>
          <w:tcPr>
            <w:tcW w:type="dxa" w:w="648"/>
          </w:tcPr>
          <w:p>
            <w:pPr>
              <w:spacing w:after="0"/>
              <w:jc w:val="right"/>
            </w:pPr>
            <w:r>
              <w:rPr>
                <w:sz w:val="16"/>
              </w:rPr>
              <w:t>68.9</w:t>
            </w:r>
          </w:p>
        </w:tc>
        <w:tc>
          <w:tcPr>
            <w:tcW w:type="dxa" w:w="3520"/>
          </w:tcPr>
          <w:p>
            <w:pPr>
              <w:spacing w:after="0"/>
              <w:jc w:val="left"/>
            </w:pPr>
            <w:r>
              <w:rPr>
                <w:sz w:val="16"/>
              </w:rPr>
              <w:t>Relatively Low 17, Very Low 11</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28 of 28</w:t>
            </w:r>
          </w:p>
        </w:tc>
        <w:tc>
          <w:tcPr>
            <w:tcW w:type="dxa" w:w="876"/>
          </w:tcPr>
          <w:p>
            <w:pPr>
              <w:spacing w:after="0"/>
              <w:jc w:val="right"/>
            </w:pPr>
            <w:r>
              <w:rPr>
                <w:sz w:val="16"/>
              </w:rPr>
              <w:t>39.1</w:t>
            </w:r>
          </w:p>
        </w:tc>
        <w:tc>
          <w:tcPr>
            <w:tcW w:type="dxa" w:w="680"/>
          </w:tcPr>
          <w:p>
            <w:pPr>
              <w:spacing w:after="0"/>
              <w:jc w:val="right"/>
            </w:pPr>
            <w:r>
              <w:rPr>
                <w:sz w:val="16"/>
              </w:rPr>
              <w:t>60.6</w:t>
            </w:r>
          </w:p>
        </w:tc>
        <w:tc>
          <w:tcPr>
            <w:tcW w:type="dxa" w:w="648"/>
          </w:tcPr>
          <w:p>
            <w:pPr>
              <w:spacing w:after="0"/>
              <w:jc w:val="right"/>
            </w:pPr>
            <w:r>
              <w:rPr>
                <w:sz w:val="16"/>
              </w:rPr>
              <w:t>78.9</w:t>
            </w:r>
          </w:p>
        </w:tc>
        <w:tc>
          <w:tcPr>
            <w:tcW w:type="dxa" w:w="3520"/>
          </w:tcPr>
          <w:p>
            <w:pPr>
              <w:spacing w:after="0"/>
              <w:jc w:val="left"/>
            </w:pPr>
            <w:r>
              <w:rPr>
                <w:sz w:val="16"/>
              </w:rPr>
              <w:t>Relatively Moderate 6, Relatively Low 22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28 of 28</w:t>
            </w:r>
          </w:p>
        </w:tc>
        <w:tc>
          <w:tcPr>
            <w:tcW w:type="dxa" w:w="876"/>
          </w:tcPr>
          <w:p>
            <w:pPr>
              <w:spacing w:after="0"/>
              <w:jc w:val="right"/>
            </w:pPr>
            <w:r>
              <w:rPr>
                <w:sz w:val="16"/>
              </w:rPr>
              <w:t>18.1</w:t>
            </w:r>
          </w:p>
        </w:tc>
        <w:tc>
          <w:tcPr>
            <w:tcW w:type="dxa" w:w="680"/>
          </w:tcPr>
          <w:p>
            <w:pPr>
              <w:spacing w:after="0"/>
              <w:jc w:val="right"/>
            </w:pPr>
            <w:r>
              <w:rPr>
                <w:sz w:val="16"/>
              </w:rPr>
              <w:t>40.1</w:t>
            </w:r>
          </w:p>
        </w:tc>
        <w:tc>
          <w:tcPr>
            <w:tcW w:type="dxa" w:w="648"/>
          </w:tcPr>
          <w:p>
            <w:pPr>
              <w:spacing w:after="0"/>
              <w:jc w:val="right"/>
            </w:pPr>
            <w:r>
              <w:rPr>
                <w:sz w:val="16"/>
              </w:rPr>
              <w:t>70.7</w:t>
            </w:r>
          </w:p>
        </w:tc>
        <w:tc>
          <w:tcPr>
            <w:tcW w:type="dxa" w:w="3520"/>
          </w:tcPr>
          <w:p>
            <w:pPr>
              <w:spacing w:after="0"/>
              <w:jc w:val="left"/>
            </w:pPr>
            <w:r>
              <w:rPr>
                <w:sz w:val="16"/>
              </w:rPr>
              <w:t>Relatively Moderate 11, Relatively Low 17</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28 of 28</w:t>
            </w:r>
          </w:p>
        </w:tc>
        <w:tc>
          <w:tcPr>
            <w:tcW w:type="dxa" w:w="876"/>
          </w:tcPr>
          <w:p>
            <w:pPr>
              <w:spacing w:after="0"/>
              <w:jc w:val="right"/>
            </w:pPr>
            <w:r>
              <w:rPr>
                <w:sz w:val="16"/>
              </w:rPr>
              <w:t>31.6</w:t>
            </w:r>
          </w:p>
        </w:tc>
        <w:tc>
          <w:tcPr>
            <w:tcW w:type="dxa" w:w="680"/>
          </w:tcPr>
          <w:p>
            <w:pPr>
              <w:spacing w:after="0"/>
              <w:jc w:val="right"/>
            </w:pPr>
            <w:r>
              <w:rPr>
                <w:sz w:val="16"/>
              </w:rPr>
              <w:t>64.2</w:t>
            </w:r>
          </w:p>
        </w:tc>
        <w:tc>
          <w:tcPr>
            <w:tcW w:type="dxa" w:w="648"/>
          </w:tcPr>
          <w:p>
            <w:pPr>
              <w:spacing w:after="0"/>
              <w:jc w:val="right"/>
            </w:pPr>
            <w:r>
              <w:rPr>
                <w:sz w:val="16"/>
              </w:rPr>
              <w:t>89.3</w:t>
            </w:r>
          </w:p>
        </w:tc>
        <w:tc>
          <w:tcPr>
            <w:tcW w:type="dxa" w:w="3520"/>
          </w:tcPr>
          <w:p>
            <w:pPr>
              <w:spacing w:after="0"/>
              <w:jc w:val="left"/>
            </w:pPr>
            <w:r>
              <w:rPr>
                <w:sz w:val="16"/>
              </w:rPr>
              <w:t>Relatively Low 4, Very Low 24</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28 of 28</w:t>
            </w:r>
          </w:p>
        </w:tc>
        <w:tc>
          <w:tcPr>
            <w:tcW w:type="dxa" w:w="876"/>
          </w:tcPr>
          <w:p>
            <w:pPr>
              <w:spacing w:after="0"/>
              <w:jc w:val="right"/>
            </w:pPr>
            <w:r>
              <w:rPr>
                <w:sz w:val="16"/>
              </w:rPr>
              <w:t>46.2</w:t>
            </w:r>
          </w:p>
        </w:tc>
        <w:tc>
          <w:tcPr>
            <w:tcW w:type="dxa" w:w="680"/>
          </w:tcPr>
          <w:p>
            <w:pPr>
              <w:spacing w:after="0"/>
              <w:jc w:val="right"/>
            </w:pPr>
            <w:r>
              <w:rPr>
                <w:sz w:val="16"/>
              </w:rPr>
              <w:t>64.0</w:t>
            </w:r>
          </w:p>
        </w:tc>
        <w:tc>
          <w:tcPr>
            <w:tcW w:type="dxa" w:w="648"/>
          </w:tcPr>
          <w:p>
            <w:pPr>
              <w:spacing w:after="0"/>
              <w:jc w:val="right"/>
            </w:pPr>
            <w:r>
              <w:rPr>
                <w:sz w:val="16"/>
              </w:rPr>
              <w:t>77.2</w:t>
            </w:r>
          </w:p>
        </w:tc>
        <w:tc>
          <w:tcPr>
            <w:tcW w:type="dxa" w:w="3520"/>
          </w:tcPr>
          <w:p>
            <w:pPr>
              <w:spacing w:after="0"/>
              <w:jc w:val="left"/>
            </w:pPr>
            <w:r>
              <w:rPr>
                <w:sz w:val="16"/>
              </w:rPr>
              <w:t>Relatively Moderate 27,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28 of 28</w:t>
            </w:r>
          </w:p>
        </w:tc>
        <w:tc>
          <w:tcPr>
            <w:tcW w:type="dxa" w:w="876"/>
          </w:tcPr>
          <w:p>
            <w:pPr>
              <w:spacing w:after="0"/>
              <w:jc w:val="right"/>
            </w:pPr>
            <w:r>
              <w:rPr>
                <w:sz w:val="16"/>
              </w:rPr>
              <w:t>42.0</w:t>
            </w:r>
          </w:p>
        </w:tc>
        <w:tc>
          <w:tcPr>
            <w:tcW w:type="dxa" w:w="680"/>
          </w:tcPr>
          <w:p>
            <w:pPr>
              <w:spacing w:after="0"/>
              <w:jc w:val="right"/>
            </w:pPr>
            <w:r>
              <w:rPr>
                <w:sz w:val="16"/>
              </w:rPr>
              <w:t>59.4</w:t>
            </w:r>
          </w:p>
        </w:tc>
        <w:tc>
          <w:tcPr>
            <w:tcW w:type="dxa" w:w="648"/>
          </w:tcPr>
          <w:p>
            <w:pPr>
              <w:spacing w:after="0"/>
              <w:jc w:val="right"/>
            </w:pPr>
            <w:r>
              <w:rPr>
                <w:sz w:val="16"/>
              </w:rPr>
              <w:t>73.0</w:t>
            </w:r>
          </w:p>
        </w:tc>
        <w:tc>
          <w:tcPr>
            <w:tcW w:type="dxa" w:w="3520"/>
          </w:tcPr>
          <w:p>
            <w:pPr>
              <w:spacing w:after="0"/>
              <w:jc w:val="left"/>
            </w:pPr>
            <w:r>
              <w:rPr>
                <w:sz w:val="16"/>
              </w:rPr>
              <w:t>Relatively Moderate 20, Relatively Low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28 of 28</w:t>
            </w:r>
          </w:p>
        </w:tc>
        <w:tc>
          <w:tcPr>
            <w:tcW w:type="dxa" w:w="876"/>
          </w:tcPr>
          <w:p>
            <w:pPr>
              <w:spacing w:after="0"/>
              <w:jc w:val="right"/>
            </w:pPr>
            <w:r>
              <w:rPr>
                <w:sz w:val="16"/>
              </w:rPr>
              <w:t>70.0</w:t>
            </w:r>
          </w:p>
        </w:tc>
        <w:tc>
          <w:tcPr>
            <w:tcW w:type="dxa" w:w="680"/>
          </w:tcPr>
          <w:p>
            <w:pPr>
              <w:spacing w:after="0"/>
              <w:jc w:val="right"/>
            </w:pPr>
            <w:r>
              <w:rPr>
                <w:sz w:val="16"/>
              </w:rPr>
              <w:t>86.3</w:t>
            </w:r>
          </w:p>
        </w:tc>
        <w:tc>
          <w:tcPr>
            <w:tcW w:type="dxa" w:w="648"/>
          </w:tcPr>
          <w:p>
            <w:pPr>
              <w:spacing w:after="0"/>
              <w:jc w:val="right"/>
            </w:pPr>
            <w:r>
              <w:rPr>
                <w:sz w:val="16"/>
              </w:rPr>
              <w:t>95.5</w:t>
            </w:r>
          </w:p>
        </w:tc>
        <w:tc>
          <w:tcPr>
            <w:tcW w:type="dxa" w:w="3520"/>
          </w:tcPr>
          <w:p>
            <w:pPr>
              <w:spacing w:after="0"/>
              <w:jc w:val="left"/>
            </w:pPr>
            <w:r>
              <w:rPr>
                <w:sz w:val="16"/>
              </w:rPr>
              <w:t>Very High 2, Relatively High 24, Relatively Moderate 2</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28</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28</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28</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28</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28 of 28</w:t>
            </w:r>
          </w:p>
        </w:tc>
        <w:tc>
          <w:tcPr>
            <w:tcW w:type="dxa" w:w="876"/>
          </w:tcPr>
          <w:p>
            <w:pPr>
              <w:spacing w:after="0"/>
              <w:jc w:val="right"/>
            </w:pPr>
            <w:r>
              <w:rPr>
                <w:sz w:val="16"/>
              </w:rPr>
              <w:t>63.9</w:t>
            </w:r>
          </w:p>
        </w:tc>
        <w:tc>
          <w:tcPr>
            <w:tcW w:type="dxa" w:w="680"/>
          </w:tcPr>
          <w:p>
            <w:pPr>
              <w:spacing w:after="0"/>
              <w:jc w:val="right"/>
            </w:pPr>
            <w:r>
              <w:rPr>
                <w:sz w:val="16"/>
              </w:rPr>
              <w:t>86.3</w:t>
            </w:r>
          </w:p>
        </w:tc>
        <w:tc>
          <w:tcPr>
            <w:tcW w:type="dxa" w:w="648"/>
          </w:tcPr>
          <w:p>
            <w:pPr>
              <w:spacing w:after="0"/>
              <w:jc w:val="right"/>
            </w:pPr>
            <w:r>
              <w:rPr>
                <w:sz w:val="16"/>
              </w:rPr>
              <w:t>90.7</w:t>
            </w:r>
          </w:p>
        </w:tc>
        <w:tc>
          <w:tcPr>
            <w:tcW w:type="dxa" w:w="3520"/>
          </w:tcPr>
          <w:p>
            <w:pPr>
              <w:spacing w:after="0"/>
              <w:jc w:val="left"/>
            </w:pPr>
            <w:r>
              <w:rPr>
                <w:sz w:val="16"/>
              </w:rPr>
              <w:t>Relatively Moderate 6, Relatively Low 21, Very Low 1</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28 of 28</w:t>
            </w:r>
          </w:p>
        </w:tc>
        <w:tc>
          <w:tcPr>
            <w:tcW w:type="dxa" w:w="876"/>
          </w:tcPr>
          <w:p>
            <w:pPr>
              <w:spacing w:after="0"/>
              <w:jc w:val="right"/>
            </w:pPr>
            <w:r>
              <w:rPr>
                <w:sz w:val="16"/>
              </w:rPr>
              <w:t>20.7</w:t>
            </w:r>
          </w:p>
        </w:tc>
        <w:tc>
          <w:tcPr>
            <w:tcW w:type="dxa" w:w="680"/>
          </w:tcPr>
          <w:p>
            <w:pPr>
              <w:spacing w:after="0"/>
              <w:jc w:val="right"/>
            </w:pPr>
            <w:r>
              <w:rPr>
                <w:sz w:val="16"/>
              </w:rPr>
              <w:t>25.4</w:t>
            </w:r>
          </w:p>
        </w:tc>
        <w:tc>
          <w:tcPr>
            <w:tcW w:type="dxa" w:w="648"/>
          </w:tcPr>
          <w:p>
            <w:pPr>
              <w:spacing w:after="0"/>
              <w:jc w:val="right"/>
            </w:pPr>
            <w:r>
              <w:rPr>
                <w:sz w:val="16"/>
              </w:rPr>
              <w:t>30.2</w:t>
            </w:r>
          </w:p>
        </w:tc>
        <w:tc>
          <w:tcPr>
            <w:tcW w:type="dxa" w:w="3520"/>
          </w:tcPr>
          <w:p>
            <w:pPr>
              <w:spacing w:after="0"/>
              <w:jc w:val="left"/>
            </w:pPr>
            <w:r>
              <w:rPr>
                <w:sz w:val="16"/>
              </w:rPr>
              <w:t>Relatively Low 28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50"/>
        <w:gridCol w:w="1456"/>
        <w:gridCol w:w="2762"/>
        <w:gridCol w:w="2203"/>
        <w:gridCol w:w="1550"/>
        <w:gridCol w:w="1923"/>
        <w:gridCol w:w="2669"/>
      </w:tblGrid>
      <w:tr>
        <w:trPr>
          <w:cantSplit/>
          <w:tblHeader/>
        </w:trPr>
        <w:tc>
          <w:tcPr>
            <w:tcW w:type="dxa" w:w="1550"/>
            <w:shd w:val="clear" w:color="auto" w:fill="E8E8E8"/>
          </w:tcPr>
          <w:p>
            <w:pPr>
              <w:spacing w:after="0"/>
              <w:jc w:val="left"/>
            </w:pPr>
            <w:r>
              <w:rPr>
                <w:b/>
                <w:sz w:val="16"/>
              </w:rPr>
              <w:t>Member</w:t>
            </w:r>
          </w:p>
        </w:tc>
        <w:tc>
          <w:tcPr>
            <w:tcW w:type="dxa" w:w="1456"/>
            <w:shd w:val="clear" w:color="auto" w:fill="E8E8E8"/>
          </w:tcPr>
          <w:p>
            <w:pPr>
              <w:spacing w:after="0"/>
              <w:jc w:val="left"/>
            </w:pPr>
            <w:r>
              <w:rPr>
                <w:b/>
                <w:sz w:val="16"/>
              </w:rPr>
              <w:t>Type</w:t>
            </w:r>
          </w:p>
        </w:tc>
        <w:tc>
          <w:tcPr>
            <w:tcW w:type="dxa" w:w="2762"/>
            <w:shd w:val="clear" w:color="auto" w:fill="E8E8E8"/>
          </w:tcPr>
          <w:p>
            <w:pPr>
              <w:spacing w:after="0"/>
              <w:jc w:val="left"/>
            </w:pPr>
            <w:r>
              <w:rPr>
                <w:b/>
                <w:sz w:val="16"/>
              </w:rPr>
              <w:t>Plan status</w:t>
            </w:r>
          </w:p>
        </w:tc>
        <w:tc>
          <w:tcPr>
            <w:tcW w:type="dxa" w:w="220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5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2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669"/>
            <w:shd w:val="clear" w:color="auto" w:fill="E8E8E8"/>
          </w:tcPr>
          <w:p>
            <w:pPr>
              <w:spacing w:after="0"/>
              <w:jc w:val="left"/>
            </w:pPr>
            <w:r>
              <w:rPr>
                <w:b/>
                <w:sz w:val="16"/>
              </w:rPr>
              <w:t>Notes</w:t>
            </w:r>
          </w:p>
        </w:tc>
      </w:tr>
      <w:tr>
        <w:trPr>
          <w:cantSplit/>
        </w:trPr>
        <w:tc>
          <w:tcPr>
            <w:tcW w:type="dxa" w:w="1550"/>
          </w:tcPr>
          <w:p>
            <w:pPr>
              <w:spacing w:after="0"/>
              <w:jc w:val="left"/>
            </w:pPr>
            <w:r>
              <w:rPr>
                <w:sz w:val="16"/>
              </w:rPr>
              <w:t>Carroll County (unincorporated area)</w:t>
            </w:r>
          </w:p>
        </w:tc>
        <w:tc>
          <w:tcPr>
            <w:tcW w:type="dxa" w:w="1456"/>
          </w:tcPr>
          <w:p>
            <w:pPr>
              <w:spacing w:after="0"/>
              <w:jc w:val="left"/>
            </w:pPr>
            <w:r>
              <w:rPr>
                <w:sz w:val="16"/>
              </w:rPr>
              <w:t>Unincorporated</w:t>
            </w:r>
          </w:p>
        </w:tc>
        <w:tc>
          <w:tcPr>
            <w:tcW w:type="dxa" w:w="2762"/>
          </w:tcPr>
          <w:p>
            <w:pPr>
              <w:spacing w:after="0"/>
              <w:jc w:val="left"/>
            </w:pPr>
            <w:r>
              <w:rPr>
                <w:sz w:val="16"/>
              </w:rPr>
              <w:t>Approved, expires 2031-08-09</w:t>
            </w:r>
          </w:p>
        </w:tc>
        <w:tc>
          <w:tcPr>
            <w:tcW w:type="dxa" w:w="2203"/>
          </w:tcPr>
          <w:p>
            <w:pPr>
              <w:spacing w:after="0"/>
              <w:jc w:val="right"/>
            </w:pPr>
            <w:r>
              <w:rPr>
                <w:sz w:val="16"/>
              </w:rPr>
              <w:t>FMA RL 0, SRL 0; any 1</w:t>
            </w:r>
          </w:p>
        </w:tc>
        <w:tc>
          <w:tcPr>
            <w:tcW w:type="dxa" w:w="1550"/>
          </w:tcPr>
          <w:p>
            <w:pPr>
              <w:spacing w:after="0"/>
              <w:jc w:val="right"/>
            </w:pPr>
            <w:r>
              <w:rPr>
                <w:sz w:val="16"/>
              </w:rPr>
              <w:t>$3,903,290.04</w:t>
            </w:r>
          </w:p>
        </w:tc>
        <w:tc>
          <w:tcPr>
            <w:tcW w:type="dxa" w:w="1923"/>
          </w:tcPr>
          <w:p>
            <w:pPr>
              <w:spacing w:after="0"/>
              <w:jc w:val="right"/>
            </w:pPr>
            <w:r>
              <w:rPr>
                <w:sz w:val="16"/>
              </w:rPr>
              <w:t>0; not yet covered</w:t>
            </w:r>
          </w:p>
        </w:tc>
        <w:tc>
          <w:tcPr>
            <w:tcW w:type="dxa" w:w="2669"/>
          </w:tcPr>
          <w:p>
            <w:pPr>
              <w:spacing w:after="0"/>
              <w:jc w:val="left"/>
            </w:pPr>
            <w:r>
              <w:rPr>
                <w:sz w:val="16"/>
              </w:rPr>
              <w:t>Includes $38,299.04 for declarations not counted as hazard incidents (DR-4501-GA, EM-3218-GA).</w:t>
            </w:r>
          </w:p>
        </w:tc>
      </w:tr>
      <w:tr>
        <w:trPr>
          <w:cantSplit/>
        </w:trPr>
        <w:tc>
          <w:tcPr>
            <w:tcW w:type="dxa" w:w="1550"/>
          </w:tcPr>
          <w:p>
            <w:pPr>
              <w:spacing w:after="0"/>
              <w:jc w:val="left"/>
            </w:pPr>
            <w:r>
              <w:rPr>
                <w:sz w:val="16"/>
              </w:rPr>
              <w:t>Bowdon city</w:t>
            </w:r>
          </w:p>
        </w:tc>
        <w:tc>
          <w:tcPr>
            <w:tcW w:type="dxa" w:w="1456"/>
          </w:tcPr>
          <w:p>
            <w:pPr>
              <w:spacing w:after="0"/>
              <w:jc w:val="left"/>
            </w:pPr>
            <w:r>
              <w:rPr>
                <w:sz w:val="16"/>
              </w:rPr>
              <w:t>Town</w:t>
            </w:r>
          </w:p>
        </w:tc>
        <w:tc>
          <w:tcPr>
            <w:tcW w:type="dxa" w:w="2762"/>
          </w:tcPr>
          <w:p>
            <w:pPr>
              <w:spacing w:after="0"/>
              <w:jc w:val="left"/>
            </w:pPr>
            <w:r>
              <w:rPr>
                <w:sz w:val="16"/>
              </w:rPr>
              <w:t>Approved, expires 2031-08-09</w:t>
            </w:r>
          </w:p>
        </w:tc>
        <w:tc>
          <w:tcPr>
            <w:tcW w:type="dxa" w:w="2203"/>
          </w:tcPr>
          <w:p>
            <w:pPr>
              <w:spacing w:after="0"/>
              <w:jc w:val="right"/>
            </w:pPr>
            <w:r>
              <w:rPr>
                <w:sz w:val="16"/>
              </w:rPr>
              <w:t>FMA RL 0, SRL 0; any 0</w:t>
            </w:r>
          </w:p>
        </w:tc>
        <w:tc>
          <w:tcPr>
            <w:tcW w:type="dxa" w:w="1550"/>
          </w:tcPr>
          <w:p>
            <w:pPr>
              <w:spacing w:after="0"/>
              <w:jc w:val="right"/>
            </w:pPr>
            <w:r>
              <w:rPr>
                <w:sz w:val="16"/>
              </w:rPr>
              <w:t>$18,799.23</w:t>
            </w:r>
          </w:p>
        </w:tc>
        <w:tc>
          <w:tcPr>
            <w:tcW w:type="dxa" w:w="1923"/>
          </w:tcPr>
          <w:p>
            <w:pPr>
              <w:spacing w:after="0"/>
              <w:jc w:val="right"/>
            </w:pPr>
            <w:r>
              <w:rPr>
                <w:sz w:val="16"/>
              </w:rPr>
              <w:t>37; not yet covered</w:t>
            </w:r>
          </w:p>
        </w:tc>
        <w:tc>
          <w:tcPr>
            <w:tcW w:type="dxa" w:w="2669"/>
          </w:tcPr>
          <w:p>
            <w:pPr>
              <w:spacing w:after="0"/>
              <w:jc w:val="left"/>
            </w:pPr>
          </w:p>
        </w:tc>
      </w:tr>
      <w:tr>
        <w:trPr>
          <w:cantSplit/>
        </w:trPr>
        <w:tc>
          <w:tcPr>
            <w:tcW w:type="dxa" w:w="1550"/>
          </w:tcPr>
          <w:p>
            <w:pPr>
              <w:spacing w:after="0"/>
              <w:jc w:val="left"/>
            </w:pPr>
            <w:r>
              <w:rPr>
                <w:sz w:val="16"/>
              </w:rPr>
              <w:t>Bremen city</w:t>
            </w:r>
          </w:p>
        </w:tc>
        <w:tc>
          <w:tcPr>
            <w:tcW w:type="dxa" w:w="1456"/>
          </w:tcPr>
          <w:p>
            <w:pPr>
              <w:spacing w:after="0"/>
              <w:jc w:val="left"/>
            </w:pPr>
            <w:r>
              <w:rPr>
                <w:sz w:val="16"/>
              </w:rPr>
              <w:t>City</w:t>
            </w:r>
          </w:p>
        </w:tc>
        <w:tc>
          <w:tcPr>
            <w:tcW w:type="dxa" w:w="2762"/>
          </w:tcPr>
          <w:p>
            <w:pPr>
              <w:spacing w:after="0"/>
              <w:jc w:val="left"/>
            </w:pPr>
            <w:r>
              <w:rPr>
                <w:sz w:val="16"/>
              </w:rPr>
              <w:t>Approved, expires 2029-10-17</w:t>
            </w:r>
          </w:p>
        </w:tc>
        <w:tc>
          <w:tcPr>
            <w:tcW w:type="dxa" w:w="2203"/>
          </w:tcPr>
          <w:p>
            <w:pPr>
              <w:spacing w:after="0"/>
              <w:jc w:val="right"/>
            </w:pPr>
            <w:r>
              <w:rPr>
                <w:sz w:val="16"/>
              </w:rPr>
              <w:t>FMA RL 0, SRL 0; any 0</w:t>
            </w:r>
          </w:p>
        </w:tc>
        <w:tc>
          <w:tcPr>
            <w:tcW w:type="dxa" w:w="1550"/>
          </w:tcPr>
          <w:p>
            <w:pPr>
              <w:spacing w:after="0"/>
              <w:jc w:val="right"/>
            </w:pPr>
            <w:r>
              <w:rPr>
                <w:sz w:val="16"/>
              </w:rPr>
              <w:t>none found</w:t>
            </w:r>
          </w:p>
        </w:tc>
        <w:tc>
          <w:tcPr>
            <w:tcW w:type="dxa" w:w="1923"/>
          </w:tcPr>
          <w:p>
            <w:pPr>
              <w:spacing w:after="0"/>
              <w:jc w:val="right"/>
            </w:pPr>
            <w:r>
              <w:rPr>
                <w:sz w:val="16"/>
              </w:rPr>
              <w:t>0; 0</w:t>
            </w:r>
          </w:p>
        </w:tc>
        <w:tc>
          <w:tcPr>
            <w:tcW w:type="dxa" w:w="2669"/>
          </w:tcPr>
          <w:p>
            <w:pPr>
              <w:spacing w:after="0"/>
              <w:jc w:val="left"/>
            </w:pPr>
          </w:p>
        </w:tc>
      </w:tr>
      <w:tr>
        <w:trPr>
          <w:cantSplit/>
        </w:trPr>
        <w:tc>
          <w:tcPr>
            <w:tcW w:type="dxa" w:w="1550"/>
          </w:tcPr>
          <w:p>
            <w:pPr>
              <w:spacing w:after="0"/>
              <w:jc w:val="left"/>
            </w:pPr>
            <w:r>
              <w:rPr>
                <w:sz w:val="16"/>
              </w:rPr>
              <w:t>Carrollton city</w:t>
            </w:r>
          </w:p>
        </w:tc>
        <w:tc>
          <w:tcPr>
            <w:tcW w:type="dxa" w:w="1456"/>
          </w:tcPr>
          <w:p>
            <w:pPr>
              <w:spacing w:after="0"/>
              <w:jc w:val="left"/>
            </w:pPr>
            <w:r>
              <w:rPr>
                <w:sz w:val="16"/>
              </w:rPr>
              <w:t>City</w:t>
            </w:r>
          </w:p>
        </w:tc>
        <w:tc>
          <w:tcPr>
            <w:tcW w:type="dxa" w:w="2762"/>
          </w:tcPr>
          <w:p>
            <w:pPr>
              <w:spacing w:after="0"/>
              <w:jc w:val="left"/>
            </w:pPr>
            <w:r>
              <w:rPr>
                <w:sz w:val="16"/>
              </w:rPr>
              <w:t>Approved, expires 2031-08-09</w:t>
            </w:r>
          </w:p>
        </w:tc>
        <w:tc>
          <w:tcPr>
            <w:tcW w:type="dxa" w:w="2203"/>
          </w:tcPr>
          <w:p>
            <w:pPr>
              <w:spacing w:after="0"/>
              <w:jc w:val="right"/>
            </w:pPr>
            <w:r>
              <w:rPr>
                <w:sz w:val="16"/>
              </w:rPr>
              <w:t>FMA RL 0, SRL 0; any 4</w:t>
            </w:r>
          </w:p>
        </w:tc>
        <w:tc>
          <w:tcPr>
            <w:tcW w:type="dxa" w:w="1550"/>
          </w:tcPr>
          <w:p>
            <w:pPr>
              <w:spacing w:after="0"/>
              <w:jc w:val="right"/>
            </w:pPr>
            <w:r>
              <w:rPr>
                <w:sz w:val="16"/>
              </w:rPr>
              <w:t>$2,293,866.91</w:t>
            </w:r>
          </w:p>
        </w:tc>
        <w:tc>
          <w:tcPr>
            <w:tcW w:type="dxa" w:w="1923"/>
          </w:tcPr>
          <w:p>
            <w:pPr>
              <w:spacing w:after="0"/>
              <w:jc w:val="right"/>
            </w:pPr>
            <w:r>
              <w:rPr>
                <w:sz w:val="16"/>
              </w:rPr>
              <w:t>113; not yet covered</w:t>
            </w:r>
          </w:p>
        </w:tc>
        <w:tc>
          <w:tcPr>
            <w:tcW w:type="dxa" w:w="2669"/>
          </w:tcPr>
          <w:p>
            <w:pPr>
              <w:spacing w:after="0"/>
              <w:jc w:val="left"/>
            </w:pPr>
            <w:r>
              <w:rPr>
                <w:sz w:val="16"/>
              </w:rPr>
              <w:t>Includes $221,646.12 for declarations not counted as hazard incidents (EM-3218-GA).</w:t>
            </w:r>
          </w:p>
        </w:tc>
      </w:tr>
      <w:tr>
        <w:trPr>
          <w:cantSplit/>
        </w:trPr>
        <w:tc>
          <w:tcPr>
            <w:tcW w:type="dxa" w:w="1550"/>
          </w:tcPr>
          <w:p>
            <w:pPr>
              <w:spacing w:after="0"/>
              <w:jc w:val="left"/>
            </w:pPr>
            <w:r>
              <w:rPr>
                <w:sz w:val="16"/>
              </w:rPr>
              <w:t>Mount Zion city</w:t>
            </w:r>
          </w:p>
        </w:tc>
        <w:tc>
          <w:tcPr>
            <w:tcW w:type="dxa" w:w="1456"/>
          </w:tcPr>
          <w:p>
            <w:pPr>
              <w:spacing w:after="0"/>
              <w:jc w:val="left"/>
            </w:pPr>
            <w:r>
              <w:rPr>
                <w:sz w:val="16"/>
              </w:rPr>
              <w:t>City</w:t>
            </w:r>
          </w:p>
        </w:tc>
        <w:tc>
          <w:tcPr>
            <w:tcW w:type="dxa" w:w="2762"/>
          </w:tcPr>
          <w:p>
            <w:pPr>
              <w:spacing w:after="0"/>
              <w:jc w:val="left"/>
            </w:pPr>
            <w:r>
              <w:rPr>
                <w:sz w:val="16"/>
              </w:rPr>
              <w:t>Approved, expires 2031-08-09</w:t>
            </w:r>
          </w:p>
        </w:tc>
        <w:tc>
          <w:tcPr>
            <w:tcW w:type="dxa" w:w="2203"/>
          </w:tcPr>
          <w:p>
            <w:pPr>
              <w:spacing w:after="0"/>
              <w:jc w:val="right"/>
            </w:pPr>
            <w:r>
              <w:rPr>
                <w:sz w:val="16"/>
              </w:rPr>
              <w:t>FMA RL 0, SRL 0; any 0</w:t>
            </w:r>
          </w:p>
        </w:tc>
        <w:tc>
          <w:tcPr>
            <w:tcW w:type="dxa" w:w="1550"/>
          </w:tcPr>
          <w:p>
            <w:pPr>
              <w:spacing w:after="0"/>
              <w:jc w:val="right"/>
            </w:pPr>
            <w:r>
              <w:rPr>
                <w:sz w:val="16"/>
              </w:rPr>
              <w:t>$10,472.83</w:t>
            </w:r>
          </w:p>
        </w:tc>
        <w:tc>
          <w:tcPr>
            <w:tcW w:type="dxa" w:w="1923"/>
          </w:tcPr>
          <w:p>
            <w:pPr>
              <w:spacing w:after="0"/>
              <w:jc w:val="right"/>
            </w:pPr>
            <w:r>
              <w:rPr>
                <w:sz w:val="16"/>
              </w:rPr>
              <w:t>14; not yet covered</w:t>
            </w:r>
          </w:p>
        </w:tc>
        <w:tc>
          <w:tcPr>
            <w:tcW w:type="dxa" w:w="2669"/>
          </w:tcPr>
          <w:p>
            <w:pPr>
              <w:spacing w:after="0"/>
              <w:jc w:val="left"/>
            </w:pPr>
            <w:r>
              <w:rPr>
                <w:sz w:val="16"/>
              </w:rPr>
              <w:t>Includes $5,584.03 for declarations not counted as hazard incidents (DR-4501-GA).</w:t>
            </w:r>
          </w:p>
        </w:tc>
      </w:tr>
      <w:tr>
        <w:trPr>
          <w:cantSplit/>
        </w:trPr>
        <w:tc>
          <w:tcPr>
            <w:tcW w:type="dxa" w:w="1550"/>
          </w:tcPr>
          <w:p>
            <w:pPr>
              <w:spacing w:after="0"/>
              <w:jc w:val="left"/>
            </w:pPr>
            <w:r>
              <w:rPr>
                <w:sz w:val="16"/>
              </w:rPr>
              <w:t>Roopville town</w:t>
            </w:r>
          </w:p>
        </w:tc>
        <w:tc>
          <w:tcPr>
            <w:tcW w:type="dxa" w:w="1456"/>
          </w:tcPr>
          <w:p>
            <w:pPr>
              <w:spacing w:after="0"/>
              <w:jc w:val="left"/>
            </w:pPr>
            <w:r>
              <w:rPr>
                <w:sz w:val="16"/>
              </w:rPr>
              <w:t>Town</w:t>
            </w:r>
          </w:p>
        </w:tc>
        <w:tc>
          <w:tcPr>
            <w:tcW w:type="dxa" w:w="2762"/>
          </w:tcPr>
          <w:p>
            <w:pPr>
              <w:spacing w:after="0"/>
              <w:jc w:val="left"/>
            </w:pPr>
            <w:r>
              <w:rPr>
                <w:sz w:val="16"/>
              </w:rPr>
              <w:t>Approved, expires 2031-08-09</w:t>
            </w:r>
          </w:p>
        </w:tc>
        <w:tc>
          <w:tcPr>
            <w:tcW w:type="dxa" w:w="2203"/>
          </w:tcPr>
          <w:p>
            <w:pPr>
              <w:spacing w:after="0"/>
              <w:jc w:val="right"/>
            </w:pPr>
            <w:r>
              <w:rPr>
                <w:sz w:val="16"/>
              </w:rPr>
              <w:t>FMA RL 0, SRL 0; any 0</w:t>
            </w:r>
          </w:p>
        </w:tc>
        <w:tc>
          <w:tcPr>
            <w:tcW w:type="dxa" w:w="1550"/>
          </w:tcPr>
          <w:p>
            <w:pPr>
              <w:spacing w:after="0"/>
              <w:jc w:val="right"/>
            </w:pPr>
            <w:r>
              <w:rPr>
                <w:sz w:val="16"/>
              </w:rPr>
              <w:t>none found</w:t>
            </w:r>
          </w:p>
        </w:tc>
        <w:tc>
          <w:tcPr>
            <w:tcW w:type="dxa" w:w="1923"/>
          </w:tcPr>
          <w:p>
            <w:pPr>
              <w:spacing w:after="0"/>
              <w:jc w:val="right"/>
            </w:pPr>
            <w:r>
              <w:rPr>
                <w:sz w:val="16"/>
              </w:rPr>
              <w:t>21; not yet covered</w:t>
            </w:r>
          </w:p>
        </w:tc>
        <w:tc>
          <w:tcPr>
            <w:tcW w:type="dxa" w:w="2669"/>
          </w:tcPr>
          <w:p>
            <w:pPr>
              <w:spacing w:after="0"/>
              <w:jc w:val="left"/>
            </w:pPr>
          </w:p>
        </w:tc>
      </w:tr>
      <w:tr>
        <w:trPr>
          <w:cantSplit/>
        </w:trPr>
        <w:tc>
          <w:tcPr>
            <w:tcW w:type="dxa" w:w="1550"/>
          </w:tcPr>
          <w:p>
            <w:pPr>
              <w:spacing w:after="0"/>
              <w:jc w:val="left"/>
            </w:pPr>
            <w:r>
              <w:rPr>
                <w:sz w:val="16"/>
              </w:rPr>
              <w:t>Temple city</w:t>
            </w:r>
          </w:p>
        </w:tc>
        <w:tc>
          <w:tcPr>
            <w:tcW w:type="dxa" w:w="1456"/>
          </w:tcPr>
          <w:p>
            <w:pPr>
              <w:spacing w:after="0"/>
              <w:jc w:val="left"/>
            </w:pPr>
            <w:r>
              <w:rPr>
                <w:sz w:val="16"/>
              </w:rPr>
              <w:t>City</w:t>
            </w:r>
          </w:p>
        </w:tc>
        <w:tc>
          <w:tcPr>
            <w:tcW w:type="dxa" w:w="2762"/>
          </w:tcPr>
          <w:p>
            <w:pPr>
              <w:spacing w:after="0"/>
              <w:jc w:val="left"/>
            </w:pPr>
            <w:r>
              <w:rPr>
                <w:sz w:val="16"/>
              </w:rPr>
              <w:t>Approved, expires 2031-08-09</w:t>
            </w:r>
          </w:p>
        </w:tc>
        <w:tc>
          <w:tcPr>
            <w:tcW w:type="dxa" w:w="2203"/>
          </w:tcPr>
          <w:p>
            <w:pPr>
              <w:spacing w:after="0"/>
              <w:jc w:val="right"/>
            </w:pPr>
            <w:r>
              <w:rPr>
                <w:sz w:val="16"/>
              </w:rPr>
              <w:t>FMA RL 0, SRL 0; any 0</w:t>
            </w:r>
          </w:p>
        </w:tc>
        <w:tc>
          <w:tcPr>
            <w:tcW w:type="dxa" w:w="1550"/>
          </w:tcPr>
          <w:p>
            <w:pPr>
              <w:spacing w:after="0"/>
              <w:jc w:val="right"/>
            </w:pPr>
            <w:r>
              <w:rPr>
                <w:sz w:val="16"/>
              </w:rPr>
              <w:t>$48,990.40</w:t>
            </w:r>
          </w:p>
        </w:tc>
        <w:tc>
          <w:tcPr>
            <w:tcW w:type="dxa" w:w="1923"/>
          </w:tcPr>
          <w:p>
            <w:pPr>
              <w:spacing w:after="0"/>
              <w:jc w:val="right"/>
            </w:pPr>
            <w:r>
              <w:rPr>
                <w:sz w:val="16"/>
              </w:rPr>
              <w:t>30; not yet covered</w:t>
            </w:r>
          </w:p>
        </w:tc>
        <w:tc>
          <w:tcPr>
            <w:tcW w:type="dxa" w:w="2669"/>
          </w:tcPr>
          <w:p>
            <w:pPr>
              <w:spacing w:after="0"/>
              <w:jc w:val="left"/>
            </w:pPr>
          </w:p>
        </w:tc>
      </w:tr>
      <w:tr>
        <w:trPr>
          <w:cantSplit/>
        </w:trPr>
        <w:tc>
          <w:tcPr>
            <w:tcW w:type="dxa" w:w="1550"/>
          </w:tcPr>
          <w:p>
            <w:pPr>
              <w:spacing w:after="0"/>
              <w:jc w:val="left"/>
            </w:pPr>
            <w:r>
              <w:rPr>
                <w:sz w:val="16"/>
              </w:rPr>
              <w:t>Villa Rica city</w:t>
            </w:r>
          </w:p>
        </w:tc>
        <w:tc>
          <w:tcPr>
            <w:tcW w:type="dxa" w:w="1456"/>
          </w:tcPr>
          <w:p>
            <w:pPr>
              <w:spacing w:after="0"/>
              <w:jc w:val="left"/>
            </w:pPr>
            <w:r>
              <w:rPr>
                <w:sz w:val="16"/>
              </w:rPr>
              <w:t>City</w:t>
            </w:r>
          </w:p>
        </w:tc>
        <w:tc>
          <w:tcPr>
            <w:tcW w:type="dxa" w:w="2762"/>
          </w:tcPr>
          <w:p>
            <w:pPr>
              <w:spacing w:after="0"/>
              <w:jc w:val="left"/>
            </w:pPr>
            <w:r>
              <w:rPr>
                <w:sz w:val="16"/>
              </w:rPr>
              <w:t>Approved, expires 2031-08-09</w:t>
            </w:r>
          </w:p>
        </w:tc>
        <w:tc>
          <w:tcPr>
            <w:tcW w:type="dxa" w:w="2203"/>
          </w:tcPr>
          <w:p>
            <w:pPr>
              <w:spacing w:after="0"/>
              <w:jc w:val="right"/>
            </w:pPr>
            <w:r>
              <w:rPr>
                <w:sz w:val="16"/>
              </w:rPr>
              <w:t>FMA RL 0, SRL 0; any 0</w:t>
            </w:r>
          </w:p>
        </w:tc>
        <w:tc>
          <w:tcPr>
            <w:tcW w:type="dxa" w:w="1550"/>
          </w:tcPr>
          <w:p>
            <w:pPr>
              <w:spacing w:after="0"/>
              <w:jc w:val="right"/>
            </w:pPr>
            <w:r>
              <w:rPr>
                <w:sz w:val="16"/>
              </w:rPr>
              <w:t>$188,449.82</w:t>
            </w:r>
          </w:p>
        </w:tc>
        <w:tc>
          <w:tcPr>
            <w:tcW w:type="dxa" w:w="1923"/>
          </w:tcPr>
          <w:p>
            <w:pPr>
              <w:spacing w:after="0"/>
              <w:jc w:val="right"/>
            </w:pPr>
            <w:r>
              <w:rPr>
                <w:sz w:val="16"/>
              </w:rPr>
              <w:t>46; not yet covered</w:t>
            </w:r>
          </w:p>
        </w:tc>
        <w:tc>
          <w:tcPr>
            <w:tcW w:type="dxa" w:w="2669"/>
          </w:tcPr>
          <w:p>
            <w:pPr>
              <w:spacing w:after="0"/>
              <w:jc w:val="left"/>
            </w:pPr>
          </w:p>
        </w:tc>
      </w:tr>
      <w:tr>
        <w:trPr>
          <w:cantSplit/>
        </w:trPr>
        <w:tc>
          <w:tcPr>
            <w:tcW w:type="dxa" w:w="1550"/>
          </w:tcPr>
          <w:p>
            <w:pPr>
              <w:spacing w:after="0"/>
              <w:jc w:val="left"/>
            </w:pPr>
            <w:r>
              <w:rPr>
                <w:sz w:val="16"/>
              </w:rPr>
              <w:t>Whitesburg city</w:t>
            </w:r>
          </w:p>
        </w:tc>
        <w:tc>
          <w:tcPr>
            <w:tcW w:type="dxa" w:w="1456"/>
          </w:tcPr>
          <w:p>
            <w:pPr>
              <w:spacing w:after="0"/>
              <w:jc w:val="left"/>
            </w:pPr>
            <w:r>
              <w:rPr>
                <w:sz w:val="16"/>
              </w:rPr>
              <w:t>City</w:t>
            </w:r>
          </w:p>
        </w:tc>
        <w:tc>
          <w:tcPr>
            <w:tcW w:type="dxa" w:w="2762"/>
          </w:tcPr>
          <w:p>
            <w:pPr>
              <w:spacing w:after="0"/>
              <w:jc w:val="left"/>
            </w:pPr>
            <w:r>
              <w:rPr>
                <w:sz w:val="16"/>
              </w:rPr>
              <w:t>Approved, expires 2031-08-09</w:t>
            </w:r>
          </w:p>
        </w:tc>
        <w:tc>
          <w:tcPr>
            <w:tcW w:type="dxa" w:w="2203"/>
          </w:tcPr>
          <w:p>
            <w:pPr>
              <w:spacing w:after="0"/>
              <w:jc w:val="right"/>
            </w:pPr>
            <w:r>
              <w:rPr>
                <w:sz w:val="16"/>
              </w:rPr>
              <w:t>FMA RL 0, SRL 0; any 0</w:t>
            </w:r>
          </w:p>
        </w:tc>
        <w:tc>
          <w:tcPr>
            <w:tcW w:type="dxa" w:w="1550"/>
          </w:tcPr>
          <w:p>
            <w:pPr>
              <w:spacing w:after="0"/>
              <w:jc w:val="right"/>
            </w:pPr>
            <w:r>
              <w:rPr>
                <w:sz w:val="16"/>
              </w:rPr>
              <w:t>$11,759.66</w:t>
            </w:r>
          </w:p>
        </w:tc>
        <w:tc>
          <w:tcPr>
            <w:tcW w:type="dxa" w:w="1923"/>
          </w:tcPr>
          <w:p>
            <w:pPr>
              <w:spacing w:after="0"/>
              <w:jc w:val="right"/>
            </w:pPr>
            <w:r>
              <w:rPr>
                <w:sz w:val="16"/>
              </w:rPr>
              <w:t>29; not yet covered</w:t>
            </w:r>
          </w:p>
        </w:tc>
        <w:tc>
          <w:tcPr>
            <w:tcW w:type="dxa" w:w="266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8"/>
        <w:gridCol w:w="1126"/>
        <w:gridCol w:w="1126"/>
        <w:gridCol w:w="1192"/>
        <w:gridCol w:w="1058"/>
        <w:gridCol w:w="1263"/>
        <w:gridCol w:w="1134"/>
        <w:gridCol w:w="1134"/>
        <w:gridCol w:w="129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3"/>
            <w:shd w:val="clear" w:color="auto" w:fill="E8E8E8"/>
          </w:tcPr>
          <w:p>
            <w:pPr>
              <w:spacing w:after="0"/>
              <w:jc w:val="right"/>
            </w:pPr>
            <w:r>
              <w:rPr>
                <w:b/>
                <w:sz w:val="16"/>
              </w:rPr>
              <w:t>Storm Events damage since 2026-08-10</w:t>
            </w:r>
          </w:p>
          <w:p>
            <w:pPr>
              <w:spacing w:after="0"/>
              <w:jc w:val="right"/>
            </w:pPr>
            <w:r>
              <w:rPr>
                <w:i/>
                <w:color w:val="555555"/>
                <w:sz w:val="14"/>
              </w:rPr>
              <w:t>county-coded records, property plus crops, nominal dollars</w:t>
            </w:r>
          </w:p>
        </w:tc>
        <w:tc>
          <w:tcPr>
            <w:tcW w:type="dxa" w:w="113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2"/>
          </w:tcPr>
          <w:p>
            <w:pPr>
              <w:spacing w:after="0"/>
              <w:jc w:val="right"/>
            </w:pPr>
          </w:p>
        </w:tc>
        <w:tc>
          <w:tcPr>
            <w:tcW w:type="dxa" w:w="1058"/>
          </w:tcPr>
          <w:p>
            <w:pPr>
              <w:spacing w:after="0"/>
              <w:jc w:val="right"/>
            </w:pP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2"/>
          </w:tcPr>
          <w:p>
            <w:pPr>
              <w:spacing w:after="0"/>
              <w:jc w:val="right"/>
            </w:pPr>
          </w:p>
        </w:tc>
        <w:tc>
          <w:tcPr>
            <w:tcW w:type="dxa" w:w="1058"/>
          </w:tcPr>
          <w:p>
            <w:pPr>
              <w:spacing w:after="0"/>
              <w:jc w:val="right"/>
            </w:pP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$23,399,399,905</w:t>
            </w:r>
          </w:p>
        </w:tc>
        <w:tc>
          <w:tcPr>
            <w:tcW w:type="dxa" w:w="1215"/>
          </w:tcPr>
          <w:p>
            <w:pPr>
              <w:spacing w:after="0"/>
              <w:jc w:val="right"/>
            </w:pPr>
            <w:r>
              <w:rPr>
                <w:sz w:val="16"/>
              </w:rPr>
              <w:t>$239,462,570</w:t>
            </w:r>
          </w:p>
        </w:tc>
        <w:tc>
          <w:tcPr>
            <w:tcW w:type="dxa" w:w="1048"/>
          </w:tcPr>
          <w:p>
            <w:pPr>
              <w:spacing w:after="0"/>
              <w:jc w:val="right"/>
            </w:pPr>
            <w:r>
              <w:rPr>
                <w:sz w:val="16"/>
              </w:rPr>
              <w:t>119,058</w:t>
            </w:r>
          </w:p>
        </w:tc>
        <w:tc>
          <w:tcPr>
            <w:tcW w:type="dxa" w:w="1126"/>
          </w:tcPr>
          <w:p>
            <w:pPr>
              <w:spacing w:after="0"/>
              <w:jc w:val="right"/>
            </w:pPr>
            <w:r>
              <w:rPr>
                <w:sz w:val="16"/>
              </w:rPr>
              <w:t>$16,388</w:t>
            </w:r>
          </w:p>
        </w:tc>
        <w:tc>
          <w:tcPr>
            <w:tcW w:type="dxa" w:w="1126"/>
          </w:tcPr>
          <w:p>
            <w:pPr>
              <w:spacing w:after="0"/>
              <w:jc w:val="right"/>
            </w:pPr>
            <w:r>
              <w:rPr>
                <w:sz w:val="16"/>
              </w:rPr>
              <w:t>$186,376</w:t>
            </w:r>
          </w:p>
        </w:tc>
        <w:tc>
          <w:tcPr>
            <w:tcW w:type="dxa" w:w="1192"/>
          </w:tcPr>
          <w:p>
            <w:pPr>
              <w:spacing w:after="0"/>
              <w:jc w:val="right"/>
            </w:pPr>
            <w:r>
              <w:rPr>
                <w:sz w:val="16"/>
              </w:rPr>
              <w:t>$2,325,364</w:t>
            </w:r>
          </w:p>
        </w:tc>
        <w:tc>
          <w:tcPr>
            <w:tcW w:type="dxa" w:w="1058"/>
          </w:tcPr>
          <w:p>
            <w:pPr>
              <w:spacing w:after="0"/>
              <w:jc w:val="right"/>
            </w:pPr>
            <w:r>
              <w:rPr>
                <w:sz w:val="16"/>
              </w:rPr>
              <w:t>under 0.0001%</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48"/>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92"/>
          </w:tcPr>
          <w:p>
            <w:pPr>
              <w:spacing w:after="0"/>
              <w:jc w:val="right"/>
            </w:pPr>
          </w:p>
        </w:tc>
        <w:tc>
          <w:tcPr>
            <w:tcW w:type="dxa" w:w="1058"/>
          </w:tcPr>
          <w:p>
            <w:pPr>
              <w:spacing w:after="0"/>
              <w:jc w:val="right"/>
            </w:pP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$41,375,681,018</w:t>
            </w:r>
          </w:p>
        </w:tc>
        <w:tc>
          <w:tcPr>
            <w:tcW w:type="dxa" w:w="1215"/>
          </w:tcPr>
          <w:p>
            <w:pPr>
              <w:spacing w:after="0"/>
              <w:jc w:val="right"/>
            </w:pPr>
          </w:p>
        </w:tc>
        <w:tc>
          <w:tcPr>
            <w:tcW w:type="dxa" w:w="1048"/>
          </w:tcPr>
          <w:p>
            <w:pPr>
              <w:spacing w:after="0"/>
              <w:jc w:val="right"/>
            </w:pPr>
            <w:r>
              <w:rPr>
                <w:sz w:val="16"/>
              </w:rPr>
              <w:t>119,148</w:t>
            </w:r>
          </w:p>
        </w:tc>
        <w:tc>
          <w:tcPr>
            <w:tcW w:type="dxa" w:w="1126"/>
          </w:tcPr>
          <w:p>
            <w:pPr>
              <w:spacing w:after="0"/>
              <w:jc w:val="right"/>
            </w:pPr>
            <w:r>
              <w:rPr>
                <w:sz w:val="16"/>
              </w:rPr>
              <w:t>$1,056,360</w:t>
            </w:r>
          </w:p>
        </w:tc>
        <w:tc>
          <w:tcPr>
            <w:tcW w:type="dxa" w:w="1126"/>
          </w:tcPr>
          <w:p>
            <w:pPr>
              <w:spacing w:after="0"/>
              <w:jc w:val="right"/>
            </w:pPr>
          </w:p>
        </w:tc>
        <w:tc>
          <w:tcPr>
            <w:tcW w:type="dxa" w:w="1192"/>
          </w:tcPr>
          <w:p>
            <w:pPr>
              <w:spacing w:after="0"/>
              <w:jc w:val="right"/>
            </w:pPr>
            <w:r>
              <w:rPr>
                <w:sz w:val="16"/>
              </w:rPr>
              <w:t>$312,342</w:t>
            </w:r>
          </w:p>
        </w:tc>
        <w:tc>
          <w:tcPr>
            <w:tcW w:type="dxa" w:w="1058"/>
          </w:tcPr>
          <w:p>
            <w:pPr>
              <w:spacing w:after="0"/>
              <w:jc w:val="right"/>
            </w:pPr>
            <w:r>
              <w:rPr>
                <w:sz w:val="16"/>
              </w:rPr>
              <w:t>0.00255%</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$23,399,399,905</w:t>
            </w:r>
          </w:p>
        </w:tc>
        <w:tc>
          <w:tcPr>
            <w:tcW w:type="dxa" w:w="1215"/>
          </w:tcPr>
          <w:p>
            <w:pPr>
              <w:spacing w:after="0"/>
              <w:jc w:val="right"/>
            </w:pPr>
            <w:r>
              <w:rPr>
                <w:sz w:val="16"/>
              </w:rPr>
              <w:t>$239,462,570</w:t>
            </w:r>
          </w:p>
        </w:tc>
        <w:tc>
          <w:tcPr>
            <w:tcW w:type="dxa" w:w="1048"/>
          </w:tcPr>
          <w:p>
            <w:pPr>
              <w:spacing w:after="0"/>
              <w:jc w:val="right"/>
            </w:pPr>
            <w:r>
              <w:rPr>
                <w:sz w:val="16"/>
              </w:rPr>
              <w:t>119,058</w:t>
            </w:r>
          </w:p>
        </w:tc>
        <w:tc>
          <w:tcPr>
            <w:tcW w:type="dxa" w:w="1126"/>
          </w:tcPr>
          <w:p>
            <w:pPr>
              <w:spacing w:after="0"/>
              <w:jc w:val="right"/>
            </w:pPr>
            <w:r>
              <w:rPr>
                <w:sz w:val="16"/>
              </w:rPr>
              <w:t>$706,401</w:t>
            </w:r>
          </w:p>
        </w:tc>
        <w:tc>
          <w:tcPr>
            <w:tcW w:type="dxa" w:w="1126"/>
          </w:tcPr>
          <w:p>
            <w:pPr>
              <w:spacing w:after="0"/>
              <w:jc w:val="right"/>
            </w:pPr>
            <w:r>
              <w:rPr>
                <w:sz w:val="16"/>
              </w:rPr>
              <w:t>$8,438</w:t>
            </w:r>
          </w:p>
        </w:tc>
        <w:tc>
          <w:tcPr>
            <w:tcW w:type="dxa" w:w="1192"/>
          </w:tcPr>
          <w:p>
            <w:pPr>
              <w:spacing w:after="0"/>
              <w:jc w:val="right"/>
            </w:pPr>
            <w:r>
              <w:rPr>
                <w:sz w:val="16"/>
              </w:rPr>
              <w:t>$17,765</w:t>
            </w:r>
          </w:p>
        </w:tc>
        <w:tc>
          <w:tcPr>
            <w:tcW w:type="dxa" w:w="1058"/>
          </w:tcPr>
          <w:p>
            <w:pPr>
              <w:spacing w:after="0"/>
              <w:jc w:val="right"/>
            </w:pPr>
            <w:r>
              <w:rPr>
                <w:sz w:val="16"/>
              </w:rPr>
              <w:t>0.00302%</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$23,399,399,905</w:t>
            </w:r>
          </w:p>
        </w:tc>
        <w:tc>
          <w:tcPr>
            <w:tcW w:type="dxa" w:w="1215"/>
          </w:tcPr>
          <w:p>
            <w:pPr>
              <w:spacing w:after="0"/>
              <w:jc w:val="right"/>
            </w:pPr>
            <w:r>
              <w:rPr>
                <w:sz w:val="16"/>
              </w:rPr>
              <w:t>$239,462,570</w:t>
            </w:r>
          </w:p>
        </w:tc>
        <w:tc>
          <w:tcPr>
            <w:tcW w:type="dxa" w:w="1048"/>
          </w:tcPr>
          <w:p>
            <w:pPr>
              <w:spacing w:after="0"/>
              <w:jc w:val="right"/>
            </w:pPr>
            <w:r>
              <w:rPr>
                <w:sz w:val="16"/>
              </w:rPr>
              <w:t>119,058</w:t>
            </w:r>
          </w:p>
        </w:tc>
        <w:tc>
          <w:tcPr>
            <w:tcW w:type="dxa" w:w="1126"/>
          </w:tcPr>
          <w:p>
            <w:pPr>
              <w:spacing w:after="0"/>
              <w:jc w:val="right"/>
            </w:pPr>
            <w:r>
              <w:rPr>
                <w:sz w:val="16"/>
              </w:rPr>
              <w:t>$36</w:t>
            </w:r>
          </w:p>
        </w:tc>
        <w:tc>
          <w:tcPr>
            <w:tcW w:type="dxa" w:w="1126"/>
          </w:tcPr>
          <w:p>
            <w:pPr>
              <w:spacing w:after="0"/>
              <w:jc w:val="right"/>
            </w:pPr>
            <w:r>
              <w:rPr>
                <w:sz w:val="16"/>
              </w:rPr>
              <w:t>$2,595</w:t>
            </w:r>
          </w:p>
        </w:tc>
        <w:tc>
          <w:tcPr>
            <w:tcW w:type="dxa" w:w="1192"/>
          </w:tcPr>
          <w:p>
            <w:pPr>
              <w:spacing w:after="0"/>
              <w:jc w:val="right"/>
            </w:pPr>
            <w:r>
              <w:rPr>
                <w:sz w:val="16"/>
              </w:rPr>
              <w:t>$1,173,155</w:t>
            </w:r>
          </w:p>
        </w:tc>
        <w:tc>
          <w:tcPr>
            <w:tcW w:type="dxa" w:w="1058"/>
          </w:tcPr>
          <w:p>
            <w:pPr>
              <w:spacing w:after="0"/>
              <w:jc w:val="right"/>
            </w:pPr>
            <w:r>
              <w:rPr>
                <w:sz w:val="16"/>
              </w:rPr>
              <w:t>under 0.0001%</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$23,399,041,190</w:t>
            </w:r>
          </w:p>
        </w:tc>
        <w:tc>
          <w:tcPr>
            <w:tcW w:type="dxa" w:w="1215"/>
          </w:tcPr>
          <w:p>
            <w:pPr>
              <w:spacing w:after="0"/>
              <w:jc w:val="right"/>
            </w:pPr>
            <w:r>
              <w:rPr>
                <w:sz w:val="16"/>
              </w:rPr>
              <w:t>$239,462,570</w:t>
            </w:r>
          </w:p>
        </w:tc>
        <w:tc>
          <w:tcPr>
            <w:tcW w:type="dxa" w:w="1048"/>
          </w:tcPr>
          <w:p>
            <w:pPr>
              <w:spacing w:after="0"/>
              <w:jc w:val="right"/>
            </w:pPr>
            <w:r>
              <w:rPr>
                <w:sz w:val="16"/>
              </w:rPr>
              <w:t>119,052</w:t>
            </w:r>
          </w:p>
        </w:tc>
        <w:tc>
          <w:tcPr>
            <w:tcW w:type="dxa" w:w="1126"/>
          </w:tcPr>
          <w:p>
            <w:pPr>
              <w:spacing w:after="0"/>
              <w:jc w:val="right"/>
            </w:pPr>
            <w:r>
              <w:rPr>
                <w:sz w:val="16"/>
              </w:rPr>
              <w:t>$155,110</w:t>
            </w:r>
          </w:p>
        </w:tc>
        <w:tc>
          <w:tcPr>
            <w:tcW w:type="dxa" w:w="1126"/>
          </w:tcPr>
          <w:p>
            <w:pPr>
              <w:spacing w:after="0"/>
              <w:jc w:val="right"/>
            </w:pPr>
            <w:r>
              <w:rPr>
                <w:sz w:val="16"/>
              </w:rPr>
              <w:t>$207,245</w:t>
            </w:r>
          </w:p>
        </w:tc>
        <w:tc>
          <w:tcPr>
            <w:tcW w:type="dxa" w:w="1192"/>
          </w:tcPr>
          <w:p>
            <w:pPr>
              <w:spacing w:after="0"/>
              <w:jc w:val="right"/>
            </w:pPr>
            <w:r>
              <w:rPr>
                <w:sz w:val="16"/>
              </w:rPr>
              <w:t>$8,469</w:t>
            </w:r>
          </w:p>
        </w:tc>
        <w:tc>
          <w:tcPr>
            <w:tcW w:type="dxa" w:w="1058"/>
          </w:tcPr>
          <w:p>
            <w:pPr>
              <w:spacing w:after="0"/>
              <w:jc w:val="right"/>
            </w:pPr>
            <w:r>
              <w:rPr>
                <w:sz w:val="16"/>
              </w:rPr>
              <w:t>0.000663%</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$23,397,966,516</w:t>
            </w:r>
          </w:p>
        </w:tc>
        <w:tc>
          <w:tcPr>
            <w:tcW w:type="dxa" w:w="1215"/>
          </w:tcPr>
          <w:p>
            <w:pPr>
              <w:spacing w:after="0"/>
              <w:jc w:val="right"/>
            </w:pPr>
          </w:p>
        </w:tc>
        <w:tc>
          <w:tcPr>
            <w:tcW w:type="dxa" w:w="1048"/>
          </w:tcPr>
          <w:p>
            <w:pPr>
              <w:spacing w:after="0"/>
              <w:jc w:val="right"/>
            </w:pPr>
            <w:r>
              <w:rPr>
                <w:sz w:val="16"/>
              </w:rPr>
              <w:t>119,050</w:t>
            </w:r>
          </w:p>
        </w:tc>
        <w:tc>
          <w:tcPr>
            <w:tcW w:type="dxa" w:w="1126"/>
          </w:tcPr>
          <w:p>
            <w:pPr>
              <w:spacing w:after="0"/>
              <w:jc w:val="right"/>
            </w:pPr>
            <w:r>
              <w:rPr>
                <w:sz w:val="16"/>
              </w:rPr>
              <w:t>$216,871</w:t>
            </w:r>
          </w:p>
        </w:tc>
        <w:tc>
          <w:tcPr>
            <w:tcW w:type="dxa" w:w="1126"/>
          </w:tcPr>
          <w:p>
            <w:pPr>
              <w:spacing w:after="0"/>
              <w:jc w:val="right"/>
            </w:pPr>
          </w:p>
        </w:tc>
        <w:tc>
          <w:tcPr>
            <w:tcW w:type="dxa" w:w="1192"/>
          </w:tcPr>
          <w:p>
            <w:pPr>
              <w:spacing w:after="0"/>
              <w:jc w:val="right"/>
            </w:pPr>
            <w:r>
              <w:rPr>
                <w:sz w:val="16"/>
              </w:rPr>
              <w:t>$4,445</w:t>
            </w:r>
          </w:p>
        </w:tc>
        <w:tc>
          <w:tcPr>
            <w:tcW w:type="dxa" w:w="1058"/>
          </w:tcPr>
          <w:p>
            <w:pPr>
              <w:spacing w:after="0"/>
              <w:jc w:val="right"/>
            </w:pPr>
            <w:r>
              <w:rPr>
                <w:sz w:val="16"/>
              </w:rPr>
              <w:t>0.000927%</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$23,371,577,415</w:t>
            </w:r>
          </w:p>
        </w:tc>
        <w:tc>
          <w:tcPr>
            <w:tcW w:type="dxa" w:w="1215"/>
          </w:tcPr>
          <w:p>
            <w:pPr>
              <w:spacing w:after="0"/>
              <w:jc w:val="right"/>
            </w:pPr>
            <w:r>
              <w:rPr>
                <w:sz w:val="16"/>
              </w:rPr>
              <w:t>$13,641,222</w:t>
            </w:r>
          </w:p>
        </w:tc>
        <w:tc>
          <w:tcPr>
            <w:tcW w:type="dxa" w:w="1048"/>
          </w:tcPr>
          <w:p>
            <w:pPr>
              <w:spacing w:after="0"/>
              <w:jc w:val="right"/>
            </w:pPr>
            <w:r>
              <w:rPr>
                <w:sz w:val="16"/>
              </w:rPr>
              <w:t>1,952</w:t>
            </w:r>
          </w:p>
        </w:tc>
        <w:tc>
          <w:tcPr>
            <w:tcW w:type="dxa" w:w="1126"/>
          </w:tcPr>
          <w:p>
            <w:pPr>
              <w:spacing w:after="0"/>
              <w:jc w:val="right"/>
            </w:pPr>
            <w:r>
              <w:rPr>
                <w:sz w:val="16"/>
              </w:rPr>
              <w:t>$13,971,718</w:t>
            </w:r>
          </w:p>
        </w:tc>
        <w:tc>
          <w:tcPr>
            <w:tcW w:type="dxa" w:w="1126"/>
          </w:tcPr>
          <w:p>
            <w:pPr>
              <w:spacing w:after="0"/>
              <w:jc w:val="right"/>
            </w:pPr>
            <w:r>
              <w:rPr>
                <w:sz w:val="16"/>
              </w:rPr>
              <w:t>$8,093</w:t>
            </w:r>
          </w:p>
        </w:tc>
        <w:tc>
          <w:tcPr>
            <w:tcW w:type="dxa" w:w="1192"/>
          </w:tcPr>
          <w:p>
            <w:pPr>
              <w:spacing w:after="0"/>
              <w:jc w:val="right"/>
            </w:pPr>
            <w:r>
              <w:rPr>
                <w:sz w:val="16"/>
              </w:rPr>
              <w:t>$788,126</w:t>
            </w:r>
          </w:p>
        </w:tc>
        <w:tc>
          <w:tcPr>
            <w:tcW w:type="dxa" w:w="1058"/>
          </w:tcPr>
          <w:p>
            <w:pPr>
              <w:spacing w:after="0"/>
              <w:jc w:val="right"/>
            </w:pPr>
            <w:r>
              <w:rPr>
                <w:sz w:val="16"/>
              </w:rPr>
              <w:t>n/a (see note)</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$459,466,466</w:t>
            </w:r>
          </w:p>
        </w:tc>
        <w:tc>
          <w:tcPr>
            <w:tcW w:type="dxa" w:w="1215"/>
          </w:tcPr>
          <w:p>
            <w:pPr>
              <w:spacing w:after="0"/>
              <w:jc w:val="right"/>
            </w:pPr>
          </w:p>
        </w:tc>
        <w:tc>
          <w:tcPr>
            <w:tcW w:type="dxa" w:w="1048"/>
          </w:tcPr>
          <w:p>
            <w:pPr>
              <w:spacing w:after="0"/>
              <w:jc w:val="right"/>
            </w:pPr>
            <w:r>
              <w:rPr>
                <w:sz w:val="16"/>
              </w:rPr>
              <w:t>2,684</w:t>
            </w:r>
          </w:p>
        </w:tc>
        <w:tc>
          <w:tcPr>
            <w:tcW w:type="dxa" w:w="1126"/>
          </w:tcPr>
          <w:p>
            <w:pPr>
              <w:spacing w:after="0"/>
              <w:jc w:val="right"/>
            </w:pPr>
            <w:r>
              <w:rPr>
                <w:sz w:val="16"/>
              </w:rPr>
              <w:t>$1,119</w:t>
            </w:r>
          </w:p>
        </w:tc>
        <w:tc>
          <w:tcPr>
            <w:tcW w:type="dxa" w:w="1126"/>
          </w:tcPr>
          <w:p>
            <w:pPr>
              <w:spacing w:after="0"/>
              <w:jc w:val="right"/>
            </w:pPr>
          </w:p>
        </w:tc>
        <w:tc>
          <w:tcPr>
            <w:tcW w:type="dxa" w:w="1192"/>
          </w:tcPr>
          <w:p>
            <w:pPr>
              <w:spacing w:after="0"/>
              <w:jc w:val="right"/>
            </w:pPr>
            <w:r>
              <w:rPr>
                <w:sz w:val="16"/>
              </w:rPr>
              <w:t>$279</w:t>
            </w:r>
          </w:p>
        </w:tc>
        <w:tc>
          <w:tcPr>
            <w:tcW w:type="dxa" w:w="1058"/>
          </w:tcPr>
          <w:p>
            <w:pPr>
              <w:spacing w:after="0"/>
              <w:jc w:val="right"/>
            </w:pPr>
            <w:r>
              <w:rPr>
                <w:sz w:val="16"/>
              </w:rPr>
              <w:t>0.000244%</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$23,399,399,905</w:t>
            </w:r>
          </w:p>
        </w:tc>
        <w:tc>
          <w:tcPr>
            <w:tcW w:type="dxa" w:w="1215"/>
          </w:tcPr>
          <w:p>
            <w:pPr>
              <w:spacing w:after="0"/>
              <w:jc w:val="right"/>
            </w:pPr>
          </w:p>
        </w:tc>
        <w:tc>
          <w:tcPr>
            <w:tcW w:type="dxa" w:w="1048"/>
          </w:tcPr>
          <w:p>
            <w:pPr>
              <w:spacing w:after="0"/>
              <w:jc w:val="right"/>
            </w:pPr>
            <w:r>
              <w:rPr>
                <w:sz w:val="16"/>
              </w:rPr>
              <w:t>119,058</w:t>
            </w:r>
          </w:p>
        </w:tc>
        <w:tc>
          <w:tcPr>
            <w:tcW w:type="dxa" w:w="1126"/>
          </w:tcPr>
          <w:p>
            <w:pPr>
              <w:spacing w:after="0"/>
              <w:jc w:val="right"/>
            </w:pPr>
            <w:r>
              <w:rPr>
                <w:sz w:val="16"/>
              </w:rPr>
              <w:t>$90,232</w:t>
            </w:r>
          </w:p>
        </w:tc>
        <w:tc>
          <w:tcPr>
            <w:tcW w:type="dxa" w:w="1126"/>
          </w:tcPr>
          <w:p>
            <w:pPr>
              <w:spacing w:after="0"/>
              <w:jc w:val="right"/>
            </w:pPr>
          </w:p>
        </w:tc>
        <w:tc>
          <w:tcPr>
            <w:tcW w:type="dxa" w:w="1192"/>
          </w:tcPr>
          <w:p>
            <w:pPr>
              <w:spacing w:after="0"/>
              <w:jc w:val="right"/>
            </w:pPr>
            <w:r>
              <w:rPr>
                <w:sz w:val="16"/>
              </w:rPr>
              <w:t>$431,250</w:t>
            </w:r>
          </w:p>
        </w:tc>
        <w:tc>
          <w:tcPr>
            <w:tcW w:type="dxa" w:w="1058"/>
          </w:tcPr>
          <w:p>
            <w:pPr>
              <w:spacing w:after="0"/>
              <w:jc w:val="right"/>
            </w:pPr>
            <w:r>
              <w:rPr>
                <w:sz w:val="16"/>
              </w:rPr>
              <w:t>0.000386%</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$23,399,399,905</w:t>
            </w:r>
          </w:p>
        </w:tc>
        <w:tc>
          <w:tcPr>
            <w:tcW w:type="dxa" w:w="1215"/>
          </w:tcPr>
          <w:p>
            <w:pPr>
              <w:spacing w:after="0"/>
              <w:jc w:val="right"/>
            </w:pPr>
            <w:r>
              <w:rPr>
                <w:sz w:val="16"/>
              </w:rPr>
              <w:t>$239,462,570</w:t>
            </w:r>
          </w:p>
        </w:tc>
        <w:tc>
          <w:tcPr>
            <w:tcW w:type="dxa" w:w="1048"/>
          </w:tcPr>
          <w:p>
            <w:pPr>
              <w:spacing w:after="0"/>
              <w:jc w:val="right"/>
            </w:pPr>
            <w:r>
              <w:rPr>
                <w:sz w:val="16"/>
              </w:rPr>
              <w:t>119,058</w:t>
            </w:r>
          </w:p>
        </w:tc>
        <w:tc>
          <w:tcPr>
            <w:tcW w:type="dxa" w:w="1126"/>
          </w:tcPr>
          <w:p>
            <w:pPr>
              <w:spacing w:after="0"/>
              <w:jc w:val="right"/>
            </w:pPr>
            <w:r>
              <w:rPr>
                <w:sz w:val="16"/>
              </w:rPr>
              <w:t>$390,089</w:t>
            </w:r>
          </w:p>
        </w:tc>
        <w:tc>
          <w:tcPr>
            <w:tcW w:type="dxa" w:w="1126"/>
          </w:tcPr>
          <w:p>
            <w:pPr>
              <w:spacing w:after="0"/>
              <w:jc w:val="right"/>
            </w:pPr>
            <w:r>
              <w:rPr>
                <w:sz w:val="16"/>
              </w:rPr>
              <w:t>$6,544</w:t>
            </w:r>
          </w:p>
        </w:tc>
        <w:tc>
          <w:tcPr>
            <w:tcW w:type="dxa" w:w="1192"/>
          </w:tcPr>
          <w:p>
            <w:pPr>
              <w:spacing w:after="0"/>
              <w:jc w:val="right"/>
            </w:pPr>
            <w:r>
              <w:rPr>
                <w:sz w:val="16"/>
              </w:rPr>
              <w:t>$274,346</w:t>
            </w:r>
          </w:p>
        </w:tc>
        <w:tc>
          <w:tcPr>
            <w:tcW w:type="dxa" w:w="1058"/>
          </w:tcPr>
          <w:p>
            <w:pPr>
              <w:spacing w:after="0"/>
              <w:jc w:val="right"/>
            </w:pPr>
            <w:r>
              <w:rPr>
                <w:sz w:val="16"/>
              </w:rPr>
              <w:t>0.00167%</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$23,399,399,905</w:t>
            </w:r>
          </w:p>
        </w:tc>
        <w:tc>
          <w:tcPr>
            <w:tcW w:type="dxa" w:w="1215"/>
          </w:tcPr>
          <w:p>
            <w:pPr>
              <w:spacing w:after="0"/>
              <w:jc w:val="right"/>
            </w:pPr>
            <w:r>
              <w:rPr>
                <w:sz w:val="16"/>
              </w:rPr>
              <w:t>$239,462,570</w:t>
            </w:r>
          </w:p>
        </w:tc>
        <w:tc>
          <w:tcPr>
            <w:tcW w:type="dxa" w:w="1048"/>
          </w:tcPr>
          <w:p>
            <w:pPr>
              <w:spacing w:after="0"/>
              <w:jc w:val="right"/>
            </w:pPr>
            <w:r>
              <w:rPr>
                <w:sz w:val="16"/>
              </w:rPr>
              <w:t>119,058</w:t>
            </w:r>
          </w:p>
        </w:tc>
        <w:tc>
          <w:tcPr>
            <w:tcW w:type="dxa" w:w="1126"/>
          </w:tcPr>
          <w:p>
            <w:pPr>
              <w:spacing w:after="0"/>
              <w:jc w:val="right"/>
            </w:pPr>
            <w:r>
              <w:rPr>
                <w:sz w:val="16"/>
              </w:rPr>
              <w:t>$5,275,780</w:t>
            </w:r>
          </w:p>
        </w:tc>
        <w:tc>
          <w:tcPr>
            <w:tcW w:type="dxa" w:w="1126"/>
          </w:tcPr>
          <w:p>
            <w:pPr>
              <w:spacing w:after="0"/>
              <w:jc w:val="right"/>
            </w:pPr>
            <w:r>
              <w:rPr>
                <w:sz w:val="16"/>
              </w:rPr>
              <w:t>$8,525</w:t>
            </w:r>
          </w:p>
        </w:tc>
        <w:tc>
          <w:tcPr>
            <w:tcW w:type="dxa" w:w="1192"/>
          </w:tcPr>
          <w:p>
            <w:pPr>
              <w:spacing w:after="0"/>
              <w:jc w:val="right"/>
            </w:pPr>
            <w:r>
              <w:rPr>
                <w:sz w:val="16"/>
              </w:rPr>
              <w:t>$3,751,602</w:t>
            </w:r>
          </w:p>
        </w:tc>
        <w:tc>
          <w:tcPr>
            <w:tcW w:type="dxa" w:w="1058"/>
          </w:tcPr>
          <w:p>
            <w:pPr>
              <w:spacing w:after="0"/>
              <w:jc w:val="right"/>
            </w:pPr>
            <w:r>
              <w:rPr>
                <w:sz w:val="16"/>
              </w:rPr>
              <w:t>0.0225%</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2"/>
          </w:tcPr>
          <w:p>
            <w:pPr>
              <w:spacing w:after="0"/>
              <w:jc w:val="right"/>
            </w:pPr>
          </w:p>
        </w:tc>
        <w:tc>
          <w:tcPr>
            <w:tcW w:type="dxa" w:w="1058"/>
          </w:tcPr>
          <w:p>
            <w:pPr>
              <w:spacing w:after="0"/>
              <w:jc w:val="right"/>
            </w:pP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2"/>
          </w:tcPr>
          <w:p>
            <w:pPr>
              <w:spacing w:after="0"/>
              <w:jc w:val="right"/>
            </w:pPr>
          </w:p>
        </w:tc>
        <w:tc>
          <w:tcPr>
            <w:tcW w:type="dxa" w:w="1058"/>
          </w:tcPr>
          <w:p>
            <w:pPr>
              <w:spacing w:after="0"/>
              <w:jc w:val="right"/>
            </w:pP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$1,770,720,756</w:t>
            </w:r>
          </w:p>
        </w:tc>
        <w:tc>
          <w:tcPr>
            <w:tcW w:type="dxa" w:w="1215"/>
          </w:tcPr>
          <w:p>
            <w:pPr>
              <w:spacing w:after="0"/>
              <w:jc w:val="right"/>
            </w:pPr>
            <w:r>
              <w:rPr>
                <w:sz w:val="16"/>
              </w:rPr>
              <w:t>$76,821,892</w:t>
            </w:r>
          </w:p>
        </w:tc>
        <w:tc>
          <w:tcPr>
            <w:tcW w:type="dxa" w:w="1048"/>
          </w:tcPr>
          <w:p>
            <w:pPr>
              <w:spacing w:after="0"/>
              <w:jc w:val="right"/>
            </w:pPr>
            <w:r>
              <w:rPr>
                <w:sz w:val="16"/>
              </w:rPr>
              <w:t>26,736</w:t>
            </w:r>
          </w:p>
        </w:tc>
        <w:tc>
          <w:tcPr>
            <w:tcW w:type="dxa" w:w="1126"/>
          </w:tcPr>
          <w:p>
            <w:pPr>
              <w:spacing w:after="0"/>
              <w:jc w:val="right"/>
            </w:pPr>
            <w:r>
              <w:rPr>
                <w:sz w:val="16"/>
              </w:rPr>
              <w:t>$287,575</w:t>
            </w:r>
          </w:p>
        </w:tc>
        <w:tc>
          <w:tcPr>
            <w:tcW w:type="dxa" w:w="1126"/>
          </w:tcPr>
          <w:p>
            <w:pPr>
              <w:spacing w:after="0"/>
              <w:jc w:val="right"/>
            </w:pPr>
            <w:r>
              <w:rPr>
                <w:sz w:val="16"/>
              </w:rPr>
              <w:t>$1,699</w:t>
            </w:r>
          </w:p>
        </w:tc>
        <w:tc>
          <w:tcPr>
            <w:tcW w:type="dxa" w:w="1192"/>
          </w:tcPr>
          <w:p>
            <w:pPr>
              <w:spacing w:after="0"/>
              <w:jc w:val="right"/>
            </w:pPr>
            <w:r>
              <w:rPr>
                <w:sz w:val="16"/>
              </w:rPr>
              <w:t>$101,789</w:t>
            </w:r>
          </w:p>
        </w:tc>
        <w:tc>
          <w:tcPr>
            <w:tcW w:type="dxa" w:w="1058"/>
          </w:tcPr>
          <w:p>
            <w:pPr>
              <w:spacing w:after="0"/>
              <w:jc w:val="right"/>
            </w:pPr>
            <w:r>
              <w:rPr>
                <w:sz w:val="16"/>
              </w:rPr>
              <w:t>0.0162%</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$23,399,399,905</w:t>
            </w:r>
          </w:p>
        </w:tc>
        <w:tc>
          <w:tcPr>
            <w:tcW w:type="dxa" w:w="1215"/>
          </w:tcPr>
          <w:p>
            <w:pPr>
              <w:spacing w:after="0"/>
              <w:jc w:val="right"/>
            </w:pPr>
            <w:r>
              <w:rPr>
                <w:sz w:val="16"/>
              </w:rPr>
              <w:t>$239,462,570</w:t>
            </w:r>
          </w:p>
        </w:tc>
        <w:tc>
          <w:tcPr>
            <w:tcW w:type="dxa" w:w="1048"/>
          </w:tcPr>
          <w:p>
            <w:pPr>
              <w:spacing w:after="0"/>
              <w:jc w:val="right"/>
            </w:pPr>
            <w:r>
              <w:rPr>
                <w:sz w:val="16"/>
              </w:rPr>
              <w:t>119,058</w:t>
            </w:r>
          </w:p>
        </w:tc>
        <w:tc>
          <w:tcPr>
            <w:tcW w:type="dxa" w:w="1126"/>
          </w:tcPr>
          <w:p>
            <w:pPr>
              <w:spacing w:after="0"/>
              <w:jc w:val="right"/>
            </w:pPr>
            <w:r>
              <w:rPr>
                <w:sz w:val="16"/>
              </w:rPr>
              <w:t>$9,298</w:t>
            </w:r>
          </w:p>
        </w:tc>
        <w:tc>
          <w:tcPr>
            <w:tcW w:type="dxa" w:w="1126"/>
          </w:tcPr>
          <w:p>
            <w:pPr>
              <w:spacing w:after="0"/>
              <w:jc w:val="right"/>
            </w:pPr>
            <w:r>
              <w:rPr>
                <w:sz w:val="16"/>
              </w:rPr>
              <w:t>$679</w:t>
            </w:r>
          </w:p>
        </w:tc>
        <w:tc>
          <w:tcPr>
            <w:tcW w:type="dxa" w:w="1192"/>
          </w:tcPr>
          <w:p>
            <w:pPr>
              <w:spacing w:after="0"/>
              <w:jc w:val="right"/>
            </w:pPr>
            <w:r>
              <w:rPr>
                <w:sz w:val="16"/>
              </w:rPr>
              <w:t>$6,455</w:t>
            </w:r>
          </w:p>
        </w:tc>
        <w:tc>
          <w:tcPr>
            <w:tcW w:type="dxa" w:w="1058"/>
          </w:tcPr>
          <w:p>
            <w:pPr>
              <w:spacing w:after="0"/>
              <w:jc w:val="right"/>
            </w:pPr>
            <w:r>
              <w:rPr>
                <w:sz w:val="16"/>
              </w:rPr>
              <w:t>under 0.0001%</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bl>
    <w:p>
      <w:pPr>
        <w:spacing w:after="40" w:before="60"/>
      </w:pPr>
      <w:r>
        <w:rPr>
          <w:sz w:val="15"/>
        </w:rPr>
        <w:t>Totals since 2026-08-10: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119,058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$23,399,399,905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$239,462,570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$22,607,173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$9,195,388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CARROLLTON,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CARROLL COUNTY*</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2</w:t>
            </w:r>
          </w:p>
        </w:tc>
        <w:tc>
          <w:tcPr>
            <w:tcW w:type="dxa" w:w="1558"/>
          </w:tcPr>
          <w:p>
            <w:pPr>
              <w:spacing w:after="0"/>
              <w:jc w:val="right"/>
            </w:pPr>
            <w:r>
              <w:rPr>
                <w:sz w:val="16"/>
              </w:rPr>
              <w:t>2</w:t>
            </w:r>
          </w:p>
        </w:tc>
        <w:tc>
          <w:tcPr>
            <w:tcW w:type="dxa" w:w="1558"/>
          </w:tcPr>
          <w:p>
            <w:pPr>
              <w:spacing w:after="0"/>
              <w:jc w:val="right"/>
            </w:pPr>
            <w:r>
              <w:rPr>
                <w:sz w:val="16"/>
              </w:rPr>
              <w:t>5</w:t>
            </w:r>
          </w:p>
        </w:tc>
        <w:tc>
          <w:tcPr>
            <w:tcW w:type="dxa" w:w="1558"/>
          </w:tcPr>
          <w:p>
            <w:pPr>
              <w:spacing w:after="0"/>
              <w:jc w:val="right"/>
            </w:pPr>
            <w:r>
              <w:rPr>
                <w:sz w:val="16"/>
              </w:rPr>
              <w:t>2</w:t>
            </w:r>
          </w:p>
        </w:tc>
        <w:tc>
          <w:tcPr>
            <w:tcW w:type="dxa" w:w="1558"/>
          </w:tcPr>
          <w:p>
            <w:pPr>
              <w:spacing w:after="0"/>
              <w:jc w:val="right"/>
            </w:pPr>
            <w:r>
              <w:rPr>
                <w:sz w:val="16"/>
              </w:rPr>
              <w:t>6</w:t>
            </w:r>
          </w:p>
        </w:tc>
        <w:tc>
          <w:tcPr>
            <w:tcW w:type="dxa" w:w="1558"/>
          </w:tcPr>
          <w:p>
            <w:pPr>
              <w:spacing w:after="0"/>
              <w:jc w:val="right"/>
            </w:pPr>
            <w:r>
              <w:rPr>
                <w:sz w:val="16"/>
              </w:rPr>
              <w:t>1</w:t>
            </w:r>
          </w:p>
        </w:tc>
        <w:tc>
          <w:tcPr>
            <w:tcW w:type="dxa" w:w="1735"/>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Carroll County (unincorporated area)</w:t>
            </w:r>
          </w:p>
        </w:tc>
        <w:tc>
          <w:tcPr>
            <w:tcW w:type="dxa" w:w="1499"/>
          </w:tcPr>
          <w:p>
            <w:pPr>
              <w:spacing w:after="0"/>
              <w:jc w:val="left"/>
            </w:pPr>
            <w:r>
              <w:rPr>
                <w:sz w:val="16"/>
              </w:rPr>
              <w:t>130464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Bowdon city</w:t>
            </w:r>
          </w:p>
        </w:tc>
        <w:tc>
          <w:tcPr>
            <w:tcW w:type="dxa" w:w="1499"/>
          </w:tcPr>
          <w:p>
            <w:pPr>
              <w:spacing w:after="0"/>
              <w:jc w:val="left"/>
            </w:pPr>
            <w:r>
              <w:rPr>
                <w:sz w:val="16"/>
              </w:rPr>
              <w:t>130244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Bremen city</w:t>
            </w:r>
          </w:p>
        </w:tc>
        <w:tc>
          <w:tcPr>
            <w:tcW w:type="dxa" w:w="1499"/>
          </w:tcPr>
          <w:p>
            <w:pPr>
              <w:spacing w:after="0"/>
              <w:jc w:val="left"/>
            </w:pPr>
            <w:r>
              <w:rPr>
                <w:sz w:val="16"/>
              </w:rPr>
              <w:t>130335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Carrollton city</w:t>
            </w:r>
          </w:p>
        </w:tc>
        <w:tc>
          <w:tcPr>
            <w:tcW w:type="dxa" w:w="1499"/>
          </w:tcPr>
          <w:p>
            <w:pPr>
              <w:spacing w:after="0"/>
              <w:jc w:val="left"/>
            </w:pPr>
            <w:r>
              <w:rPr>
                <w:sz w:val="16"/>
              </w:rPr>
              <w:t>130208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Mount Zion city</w:t>
            </w:r>
          </w:p>
        </w:tc>
        <w:tc>
          <w:tcPr>
            <w:tcW w:type="dxa" w:w="1499"/>
          </w:tcPr>
          <w:p>
            <w:pPr>
              <w:spacing w:after="0"/>
              <w:jc w:val="left"/>
            </w:pPr>
            <w:r>
              <w:rPr>
                <w:sz w:val="16"/>
              </w:rPr>
              <w:t>130286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Roopville town</w:t>
            </w:r>
          </w:p>
        </w:tc>
        <w:tc>
          <w:tcPr>
            <w:tcW w:type="dxa" w:w="1499"/>
          </w:tcPr>
          <w:p>
            <w:pPr>
              <w:spacing w:after="0"/>
              <w:jc w:val="left"/>
            </w:pPr>
            <w:r>
              <w:rPr>
                <w:sz w:val="16"/>
              </w:rPr>
              <w:t>130287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Temple city</w:t>
            </w:r>
          </w:p>
        </w:tc>
        <w:tc>
          <w:tcPr>
            <w:tcW w:type="dxa" w:w="1499"/>
          </w:tcPr>
          <w:p>
            <w:pPr>
              <w:spacing w:after="0"/>
              <w:jc w:val="left"/>
            </w:pPr>
            <w:r>
              <w:rPr>
                <w:sz w:val="16"/>
              </w:rPr>
              <w:t>130288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Villa Rica city</w:t>
            </w:r>
          </w:p>
        </w:tc>
        <w:tc>
          <w:tcPr>
            <w:tcW w:type="dxa" w:w="1499"/>
          </w:tcPr>
          <w:p>
            <w:pPr>
              <w:spacing w:after="0"/>
              <w:jc w:val="left"/>
            </w:pPr>
            <w:r>
              <w:rPr>
                <w:sz w:val="16"/>
              </w:rPr>
              <w:t>130289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Whitesburg city</w:t>
            </w:r>
          </w:p>
        </w:tc>
        <w:tc>
          <w:tcPr>
            <w:tcW w:type="dxa" w:w="1499"/>
          </w:tcPr>
          <w:p>
            <w:pPr>
              <w:spacing w:after="0"/>
              <w:jc w:val="left"/>
            </w:pPr>
            <w:r>
              <w:rPr>
                <w:sz w:val="16"/>
              </w:rPr>
              <w:t>130503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Carroll County, GA: risk-assessment baseline packet, release 2026-10 (data as of 2026-09-28; County area 13045).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Carroll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Carroll County, GA: Risk-assessment baseline packet</dc:title>
  <dc:subject>Hazard Plain release 2026-10, as of 2026-09-28. Preview: automated baseline</dc:subject>
  <dc:creator>Hazard Plain</dc:creator>
  <cp:keywords>Hazard Plain; hazard mitigation; risk assessment; 13045</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