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Calhoun County, GA</w:t>
      </w:r>
    </w:p>
    <w:p>
      <w:pPr>
        <w:spacing w:after="120" w:before="0"/>
      </w:pPr>
      <w:r>
        <w:rPr>
          <w:color w:val="555555"/>
          <w:sz w:val="24"/>
        </w:rPr>
        <w:t>Risk-assessment baseline packet</w:t>
      </w:r>
    </w:p>
    <w:p>
      <w:pPr>
        <w:spacing w:after="120" w:before="0"/>
      </w:pPr>
      <w:r>
        <w:rPr>
          <w:b/>
          <w:sz w:val="18"/>
        </w:rPr>
        <w:t xml:space="preserve">County FIPS: </w:t>
      </w:r>
      <w:r>
        <w:rPr>
          <w:sz w:val="18"/>
        </w:rPr>
        <w:t>13037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2027-03-20. Plan: Calhoun County (FEMA plan 108001), approved 2022-03-21.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2022-03-21: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($963,323 a year), Drought ($809,915) and Inland Flooding ($638,887).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2027-03-20</w:t>
      </w:r>
    </w:p>
    <w:p>
      <w:pPr>
        <w:keepNext/>
        <w:spacing w:after="40" w:before="0"/>
      </w:pPr>
      <w:r>
        <w:rPr>
          <w:b/>
        </w:rPr>
        <w:t xml:space="preserve">Plan: </w:t>
      </w:r>
      <w:r>
        <w:rPr/>
        <w:t>Calhoun County (FEMA plan 108001)</w:t>
      </w:r>
    </w:p>
    <w:p>
      <w:pPr>
        <w:keepNext/>
        <w:spacing w:after="40" w:before="0"/>
      </w:pPr>
      <w:r>
        <w:rPr>
          <w:b/>
        </w:rPr>
        <w:t xml:space="preserve">Approved: </w:t>
      </w:r>
      <w:r>
        <w:rPr/>
        <w:t>2022-03-21</w:t>
      </w:r>
    </w:p>
    <w:p>
      <w:pPr>
        <w:keepNext/>
        <w:spacing w:after="40" w:before="0"/>
      </w:pPr>
      <w:r>
        <w:rPr>
          <w:b/>
        </w:rPr>
        <w:t xml:space="preserve">Days to expiry: </w:t>
      </w:r>
      <w:r>
        <w:rPr/>
        <w:t>171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Calhoun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2027-03-20</w:t>
            </w:r>
          </w:p>
        </w:tc>
        <w:tc>
          <w:tcPr>
            <w:tcW w:type="dxa" w:w="3766"/>
          </w:tcPr>
          <w:p>
            <w:pPr>
              <w:spacing w:after="0"/>
              <w:jc w:val="left"/>
            </w:pPr>
            <w:r>
              <w:rPr>
                <w:sz w:val="16"/>
              </w:rPr>
              <w:t>Calhoun County (FEMA plan 108001)</w:t>
            </w:r>
          </w:p>
        </w:tc>
        <w:tc>
          <w:tcPr>
            <w:tcW w:type="dxa" w:w="1264"/>
          </w:tcPr>
          <w:p>
            <w:pPr>
              <w:spacing w:after="0"/>
              <w:jc w:val="left"/>
            </w:pPr>
            <w:r>
              <w:rPr>
                <w:sz w:val="16"/>
              </w:rPr>
              <w:t>2022-03-21</w:t>
            </w:r>
          </w:p>
        </w:tc>
        <w:tc>
          <w:tcPr>
            <w:tcW w:type="dxa" w:w="1264"/>
          </w:tcPr>
          <w:p>
            <w:pPr>
              <w:spacing w:after="0"/>
              <w:jc w:val="left"/>
            </w:pPr>
            <w:r>
              <w:rPr>
                <w:sz w:val="16"/>
              </w:rPr>
              <w:t>2027-03-20</w:t>
            </w:r>
          </w:p>
        </w:tc>
        <w:tc>
          <w:tcPr>
            <w:tcW w:type="dxa" w:w="1090"/>
          </w:tcPr>
          <w:p>
            <w:pPr>
              <w:spacing w:after="0"/>
              <w:jc w:val="right"/>
            </w:pPr>
            <w:r>
              <w:rPr>
                <w:sz w:val="16"/>
              </w:rPr>
              <w:t>171</w:t>
            </w:r>
          </w:p>
        </w:tc>
      </w:tr>
      <w:tr>
        <w:trPr>
          <w:cantSplit/>
        </w:trPr>
        <w:tc>
          <w:tcPr>
            <w:tcW w:type="dxa" w:w="1808"/>
          </w:tcPr>
          <w:p>
            <w:pPr>
              <w:spacing w:after="0"/>
              <w:jc w:val="left"/>
            </w:pPr>
            <w:r>
              <w:rPr>
                <w:sz w:val="16"/>
              </w:rPr>
              <w:t>Arlington city</w:t>
            </w:r>
          </w:p>
        </w:tc>
        <w:tc>
          <w:tcPr>
            <w:tcW w:type="dxa" w:w="1699"/>
          </w:tcPr>
          <w:p>
            <w:pPr>
              <w:spacing w:after="0"/>
              <w:jc w:val="left"/>
            </w:pPr>
            <w:r>
              <w:rPr>
                <w:sz w:val="16"/>
              </w:rPr>
              <w:t>City</w:t>
            </w:r>
          </w:p>
        </w:tc>
        <w:tc>
          <w:tcPr>
            <w:tcW w:type="dxa" w:w="3222"/>
          </w:tcPr>
          <w:p>
            <w:pPr>
              <w:spacing w:after="0"/>
              <w:jc w:val="left"/>
            </w:pPr>
            <w:r>
              <w:rPr>
                <w:sz w:val="16"/>
              </w:rPr>
              <w:t>Approved, expires 2027-03-20</w:t>
            </w:r>
          </w:p>
        </w:tc>
        <w:tc>
          <w:tcPr>
            <w:tcW w:type="dxa" w:w="3766"/>
          </w:tcPr>
          <w:p>
            <w:pPr>
              <w:spacing w:after="0"/>
              <w:jc w:val="left"/>
            </w:pPr>
            <w:r>
              <w:rPr>
                <w:sz w:val="16"/>
              </w:rPr>
              <w:t>Calhoun County (FEMA plan 108001)</w:t>
            </w:r>
          </w:p>
        </w:tc>
        <w:tc>
          <w:tcPr>
            <w:tcW w:type="dxa" w:w="1264"/>
          </w:tcPr>
          <w:p>
            <w:pPr>
              <w:spacing w:after="0"/>
              <w:jc w:val="left"/>
            </w:pPr>
            <w:r>
              <w:rPr>
                <w:sz w:val="16"/>
              </w:rPr>
              <w:t>2022-03-21</w:t>
            </w:r>
          </w:p>
        </w:tc>
        <w:tc>
          <w:tcPr>
            <w:tcW w:type="dxa" w:w="1264"/>
          </w:tcPr>
          <w:p>
            <w:pPr>
              <w:spacing w:after="0"/>
              <w:jc w:val="left"/>
            </w:pPr>
            <w:r>
              <w:rPr>
                <w:sz w:val="16"/>
              </w:rPr>
              <w:t>2027-03-20</w:t>
            </w:r>
          </w:p>
        </w:tc>
        <w:tc>
          <w:tcPr>
            <w:tcW w:type="dxa" w:w="1090"/>
          </w:tcPr>
          <w:p>
            <w:pPr>
              <w:spacing w:after="0"/>
              <w:jc w:val="right"/>
            </w:pPr>
            <w:r>
              <w:rPr>
                <w:sz w:val="16"/>
              </w:rPr>
              <w:t>171</w:t>
            </w:r>
          </w:p>
        </w:tc>
      </w:tr>
      <w:tr>
        <w:trPr>
          <w:cantSplit/>
        </w:trPr>
        <w:tc>
          <w:tcPr>
            <w:tcW w:type="dxa" w:w="1808"/>
          </w:tcPr>
          <w:p>
            <w:pPr>
              <w:spacing w:after="0"/>
              <w:jc w:val="left"/>
            </w:pPr>
            <w:r>
              <w:rPr>
                <w:sz w:val="16"/>
              </w:rPr>
              <w:t>Edison city</w:t>
            </w:r>
          </w:p>
        </w:tc>
        <w:tc>
          <w:tcPr>
            <w:tcW w:type="dxa" w:w="1699"/>
          </w:tcPr>
          <w:p>
            <w:pPr>
              <w:spacing w:after="0"/>
              <w:jc w:val="left"/>
            </w:pPr>
            <w:r>
              <w:rPr>
                <w:sz w:val="16"/>
              </w:rPr>
              <w:t>City</w:t>
            </w:r>
          </w:p>
        </w:tc>
        <w:tc>
          <w:tcPr>
            <w:tcW w:type="dxa" w:w="3222"/>
          </w:tcPr>
          <w:p>
            <w:pPr>
              <w:spacing w:after="0"/>
              <w:jc w:val="left"/>
            </w:pPr>
            <w:r>
              <w:rPr>
                <w:sz w:val="16"/>
              </w:rPr>
              <w:t>Approved, expires 2027-03-20</w:t>
            </w:r>
          </w:p>
        </w:tc>
        <w:tc>
          <w:tcPr>
            <w:tcW w:type="dxa" w:w="3766"/>
          </w:tcPr>
          <w:p>
            <w:pPr>
              <w:spacing w:after="0"/>
              <w:jc w:val="left"/>
            </w:pPr>
            <w:r>
              <w:rPr>
                <w:sz w:val="16"/>
              </w:rPr>
              <w:t>Calhoun County (FEMA plan 108001)</w:t>
            </w:r>
          </w:p>
        </w:tc>
        <w:tc>
          <w:tcPr>
            <w:tcW w:type="dxa" w:w="1264"/>
          </w:tcPr>
          <w:p>
            <w:pPr>
              <w:spacing w:after="0"/>
              <w:jc w:val="left"/>
            </w:pPr>
            <w:r>
              <w:rPr>
                <w:sz w:val="16"/>
              </w:rPr>
              <w:t>2022-03-21</w:t>
            </w:r>
          </w:p>
        </w:tc>
        <w:tc>
          <w:tcPr>
            <w:tcW w:type="dxa" w:w="1264"/>
          </w:tcPr>
          <w:p>
            <w:pPr>
              <w:spacing w:after="0"/>
              <w:jc w:val="left"/>
            </w:pPr>
            <w:r>
              <w:rPr>
                <w:sz w:val="16"/>
              </w:rPr>
              <w:t>2027-03-20</w:t>
            </w:r>
          </w:p>
        </w:tc>
        <w:tc>
          <w:tcPr>
            <w:tcW w:type="dxa" w:w="1090"/>
          </w:tcPr>
          <w:p>
            <w:pPr>
              <w:spacing w:after="0"/>
              <w:jc w:val="right"/>
            </w:pPr>
            <w:r>
              <w:rPr>
                <w:sz w:val="16"/>
              </w:rPr>
              <w:t>171</w:t>
            </w:r>
          </w:p>
        </w:tc>
      </w:tr>
      <w:tr>
        <w:trPr>
          <w:cantSplit/>
        </w:trPr>
        <w:tc>
          <w:tcPr>
            <w:tcW w:type="dxa" w:w="1808"/>
          </w:tcPr>
          <w:p>
            <w:pPr>
              <w:spacing w:after="0"/>
              <w:jc w:val="left"/>
            </w:pPr>
            <w:r>
              <w:rPr>
                <w:sz w:val="16"/>
              </w:rPr>
              <w:t>Leary city</w:t>
            </w:r>
          </w:p>
        </w:tc>
        <w:tc>
          <w:tcPr>
            <w:tcW w:type="dxa" w:w="1699"/>
          </w:tcPr>
          <w:p>
            <w:pPr>
              <w:spacing w:after="0"/>
              <w:jc w:val="left"/>
            </w:pPr>
            <w:r>
              <w:rPr>
                <w:sz w:val="16"/>
              </w:rPr>
              <w:t>City</w:t>
            </w:r>
          </w:p>
        </w:tc>
        <w:tc>
          <w:tcPr>
            <w:tcW w:type="dxa" w:w="3222"/>
          </w:tcPr>
          <w:p>
            <w:pPr>
              <w:spacing w:after="0"/>
              <w:jc w:val="left"/>
            </w:pPr>
            <w:r>
              <w:rPr>
                <w:sz w:val="16"/>
              </w:rPr>
              <w:t>Approved, expires 2027-03-20</w:t>
            </w:r>
          </w:p>
        </w:tc>
        <w:tc>
          <w:tcPr>
            <w:tcW w:type="dxa" w:w="3766"/>
          </w:tcPr>
          <w:p>
            <w:pPr>
              <w:spacing w:after="0"/>
              <w:jc w:val="left"/>
            </w:pPr>
            <w:r>
              <w:rPr>
                <w:sz w:val="16"/>
              </w:rPr>
              <w:t>Calhoun County (FEMA plan 108001)</w:t>
            </w:r>
          </w:p>
        </w:tc>
        <w:tc>
          <w:tcPr>
            <w:tcW w:type="dxa" w:w="1264"/>
          </w:tcPr>
          <w:p>
            <w:pPr>
              <w:spacing w:after="0"/>
              <w:jc w:val="left"/>
            </w:pPr>
            <w:r>
              <w:rPr>
                <w:sz w:val="16"/>
              </w:rPr>
              <w:t>2022-03-21</w:t>
            </w:r>
          </w:p>
        </w:tc>
        <w:tc>
          <w:tcPr>
            <w:tcW w:type="dxa" w:w="1264"/>
          </w:tcPr>
          <w:p>
            <w:pPr>
              <w:spacing w:after="0"/>
              <w:jc w:val="left"/>
            </w:pPr>
            <w:r>
              <w:rPr>
                <w:sz w:val="16"/>
              </w:rPr>
              <w:t>2027-03-20</w:t>
            </w:r>
          </w:p>
        </w:tc>
        <w:tc>
          <w:tcPr>
            <w:tcW w:type="dxa" w:w="1090"/>
          </w:tcPr>
          <w:p>
            <w:pPr>
              <w:spacing w:after="0"/>
              <w:jc w:val="right"/>
            </w:pPr>
            <w:r>
              <w:rPr>
                <w:sz w:val="16"/>
              </w:rPr>
              <w:t>171</w:t>
            </w:r>
          </w:p>
        </w:tc>
      </w:tr>
      <w:tr>
        <w:trPr>
          <w:cantSplit/>
        </w:trPr>
        <w:tc>
          <w:tcPr>
            <w:tcW w:type="dxa" w:w="1808"/>
          </w:tcPr>
          <w:p>
            <w:pPr>
              <w:spacing w:after="0"/>
              <w:jc w:val="left"/>
            </w:pPr>
            <w:r>
              <w:rPr>
                <w:sz w:val="16"/>
              </w:rPr>
              <w:t>Morgan city</w:t>
            </w:r>
          </w:p>
        </w:tc>
        <w:tc>
          <w:tcPr>
            <w:tcW w:type="dxa" w:w="1699"/>
          </w:tcPr>
          <w:p>
            <w:pPr>
              <w:spacing w:after="0"/>
              <w:jc w:val="left"/>
            </w:pPr>
            <w:r>
              <w:rPr>
                <w:sz w:val="16"/>
              </w:rPr>
              <w:t>City</w:t>
            </w:r>
          </w:p>
        </w:tc>
        <w:tc>
          <w:tcPr>
            <w:tcW w:type="dxa" w:w="3222"/>
          </w:tcPr>
          <w:p>
            <w:pPr>
              <w:spacing w:after="0"/>
              <w:jc w:val="left"/>
            </w:pPr>
            <w:r>
              <w:rPr>
                <w:sz w:val="16"/>
              </w:rPr>
              <w:t>Approved, expires 2027-03-20</w:t>
            </w:r>
          </w:p>
        </w:tc>
        <w:tc>
          <w:tcPr>
            <w:tcW w:type="dxa" w:w="3766"/>
          </w:tcPr>
          <w:p>
            <w:pPr>
              <w:spacing w:after="0"/>
              <w:jc w:val="left"/>
            </w:pPr>
            <w:r>
              <w:rPr>
                <w:sz w:val="16"/>
              </w:rPr>
              <w:t>Calhoun County (FEMA plan 108001)</w:t>
            </w:r>
          </w:p>
        </w:tc>
        <w:tc>
          <w:tcPr>
            <w:tcW w:type="dxa" w:w="1264"/>
          </w:tcPr>
          <w:p>
            <w:pPr>
              <w:spacing w:after="0"/>
              <w:jc w:val="left"/>
            </w:pPr>
            <w:r>
              <w:rPr>
                <w:sz w:val="16"/>
              </w:rPr>
              <w:t>2022-03-21</w:t>
            </w:r>
          </w:p>
        </w:tc>
        <w:tc>
          <w:tcPr>
            <w:tcW w:type="dxa" w:w="1264"/>
          </w:tcPr>
          <w:p>
            <w:pPr>
              <w:spacing w:after="0"/>
              <w:jc w:val="left"/>
            </w:pPr>
            <w:r>
              <w:rPr>
                <w:sz w:val="16"/>
              </w:rPr>
              <w:t>2027-03-20</w:t>
            </w:r>
          </w:p>
        </w:tc>
        <w:tc>
          <w:tcPr>
            <w:tcW w:type="dxa" w:w="1090"/>
          </w:tcPr>
          <w:p>
            <w:pPr>
              <w:spacing w:after="0"/>
              <w:jc w:val="right"/>
            </w:pPr>
            <w:r>
              <w:rPr>
                <w:sz w:val="16"/>
              </w:rPr>
              <w:t>171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82"/>
        <w:gridCol w:w="1037"/>
        <w:gridCol w:w="948"/>
        <w:gridCol w:w="1126"/>
        <w:gridCol w:w="1691"/>
        <w:gridCol w:w="1103"/>
        <w:gridCol w:w="1894"/>
        <w:gridCol w:w="3288"/>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88"/>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Hurricane</w:t>
            </w:r>
          </w:p>
        </w:tc>
        <w:tc>
          <w:tcPr>
            <w:tcW w:type="dxa" w:w="1282"/>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$499,572</w:t>
            </w:r>
          </w:p>
        </w:tc>
        <w:tc>
          <w:tcPr>
            <w:tcW w:type="dxa" w:w="1126"/>
          </w:tcPr>
          <w:p>
            <w:pPr>
              <w:spacing w:after="0"/>
              <w:jc w:val="right"/>
            </w:pPr>
            <w:r>
              <w:rPr>
                <w:sz w:val="16"/>
              </w:rPr>
              <w:t>$450,047</w:t>
            </w:r>
          </w:p>
        </w:tc>
        <w:tc>
          <w:tcPr>
            <w:tcW w:type="dxa" w:w="1691"/>
          </w:tcPr>
          <w:p>
            <w:pPr>
              <w:spacing w:after="0"/>
              <w:jc w:val="right"/>
            </w:pPr>
            <w:r>
              <w:rPr>
                <w:sz w:val="16"/>
              </w:rPr>
              <w:t>$13,705</w:t>
            </w:r>
          </w:p>
        </w:tc>
        <w:tc>
          <w:tcPr>
            <w:tcW w:type="dxa" w:w="1103"/>
          </w:tcPr>
          <w:p>
            <w:pPr>
              <w:spacing w:after="0"/>
              <w:jc w:val="right"/>
            </w:pPr>
            <w:r>
              <w:rPr>
                <w:sz w:val="16"/>
              </w:rPr>
              <w:t>$963,323</w:t>
            </w:r>
          </w:p>
        </w:tc>
        <w:tc>
          <w:tcPr>
            <w:tcW w:type="dxa" w:w="1894"/>
          </w:tcPr>
          <w:p>
            <w:pPr>
              <w:spacing w:after="0"/>
              <w:jc w:val="right"/>
            </w:pPr>
            <w:r>
              <w:rPr>
                <w:sz w:val="16"/>
              </w:rPr>
              <w:t>8</w:t>
            </w:r>
          </w:p>
        </w:tc>
        <w:tc>
          <w:tcPr>
            <w:tcW w:type="dxa" w:w="3288"/>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Drought</w:t>
            </w:r>
          </w:p>
        </w:tc>
        <w:tc>
          <w:tcPr>
            <w:tcW w:type="dxa" w:w="1282"/>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$809,915</w:t>
            </w:r>
          </w:p>
        </w:tc>
        <w:tc>
          <w:tcPr>
            <w:tcW w:type="dxa" w:w="1691"/>
          </w:tcPr>
          <w:p>
            <w:pPr>
              <w:spacing w:after="0"/>
              <w:jc w:val="right"/>
            </w:pPr>
            <w:r>
              <w:rPr>
                <w:sz w:val="16"/>
              </w:rPr>
              <w:t>n/a</w:t>
            </w:r>
          </w:p>
        </w:tc>
        <w:tc>
          <w:tcPr>
            <w:tcW w:type="dxa" w:w="1103"/>
          </w:tcPr>
          <w:p>
            <w:pPr>
              <w:spacing w:after="0"/>
              <w:jc w:val="right"/>
            </w:pPr>
            <w:r>
              <w:rPr>
                <w:sz w:val="16"/>
              </w:rPr>
              <w:t>$809,915</w:t>
            </w:r>
          </w:p>
        </w:tc>
        <w:tc>
          <w:tcPr>
            <w:tcW w:type="dxa" w:w="1894"/>
          </w:tcPr>
          <w:p>
            <w:pPr>
              <w:spacing w:after="0"/>
              <w:jc w:val="right"/>
            </w:pPr>
            <w:r>
              <w:rPr>
                <w:sz w:val="16"/>
              </w:rPr>
              <w:t>41</w:t>
            </w:r>
          </w:p>
        </w:tc>
        <w:tc>
          <w:tcPr>
            <w:tcW w:type="dxa" w:w="3288"/>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Inland Flooding</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$631,977</w:t>
            </w:r>
          </w:p>
        </w:tc>
        <w:tc>
          <w:tcPr>
            <w:tcW w:type="dxa" w:w="1126"/>
          </w:tcPr>
          <w:p>
            <w:pPr>
              <w:spacing w:after="0"/>
              <w:jc w:val="right"/>
            </w:pPr>
            <w:r>
              <w:rPr>
                <w:sz w:val="16"/>
              </w:rPr>
              <w:t>$4,935</w:t>
            </w:r>
          </w:p>
        </w:tc>
        <w:tc>
          <w:tcPr>
            <w:tcW w:type="dxa" w:w="1691"/>
          </w:tcPr>
          <w:p>
            <w:pPr>
              <w:spacing w:after="0"/>
              <w:jc w:val="right"/>
            </w:pPr>
            <w:r>
              <w:rPr>
                <w:sz w:val="16"/>
              </w:rPr>
              <w:t>$1,975</w:t>
            </w:r>
          </w:p>
        </w:tc>
        <w:tc>
          <w:tcPr>
            <w:tcW w:type="dxa" w:w="1103"/>
          </w:tcPr>
          <w:p>
            <w:pPr>
              <w:spacing w:after="0"/>
              <w:jc w:val="right"/>
            </w:pPr>
            <w:r>
              <w:rPr>
                <w:sz w:val="16"/>
              </w:rPr>
              <w:t>$638,887</w:t>
            </w:r>
          </w:p>
        </w:tc>
        <w:tc>
          <w:tcPr>
            <w:tcW w:type="dxa" w:w="1894"/>
          </w:tcPr>
          <w:p>
            <w:pPr>
              <w:spacing w:after="0"/>
              <w:jc w:val="right"/>
            </w:pPr>
            <w:r>
              <w:rPr>
                <w:sz w:val="16"/>
              </w:rPr>
              <w:t>6</w:t>
            </w:r>
          </w:p>
        </w:tc>
        <w:tc>
          <w:tcPr>
            <w:tcW w:type="dxa" w:w="3288"/>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Tornado</w:t>
            </w:r>
          </w:p>
        </w:tc>
        <w:tc>
          <w:tcPr>
            <w:tcW w:type="dxa" w:w="1282"/>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$161,050</w:t>
            </w:r>
          </w:p>
        </w:tc>
        <w:tc>
          <w:tcPr>
            <w:tcW w:type="dxa" w:w="1126"/>
          </w:tcPr>
          <w:p>
            <w:pPr>
              <w:spacing w:after="0"/>
              <w:jc w:val="right"/>
            </w:pPr>
            <w:r>
              <w:rPr>
                <w:sz w:val="16"/>
              </w:rPr>
              <w:t>$2,892</w:t>
            </w:r>
          </w:p>
        </w:tc>
        <w:tc>
          <w:tcPr>
            <w:tcW w:type="dxa" w:w="1691"/>
          </w:tcPr>
          <w:p>
            <w:pPr>
              <w:spacing w:after="0"/>
              <w:jc w:val="right"/>
            </w:pPr>
            <w:r>
              <w:rPr>
                <w:sz w:val="16"/>
              </w:rPr>
              <w:t>$421,669</w:t>
            </w:r>
          </w:p>
        </w:tc>
        <w:tc>
          <w:tcPr>
            <w:tcW w:type="dxa" w:w="1103"/>
          </w:tcPr>
          <w:p>
            <w:pPr>
              <w:spacing w:after="0"/>
              <w:jc w:val="right"/>
            </w:pPr>
            <w:r>
              <w:rPr>
                <w:sz w:val="16"/>
              </w:rPr>
              <w:t>$585,611</w:t>
            </w:r>
          </w:p>
        </w:tc>
        <w:tc>
          <w:tcPr>
            <w:tcW w:type="dxa" w:w="1894"/>
          </w:tcPr>
          <w:p>
            <w:pPr>
              <w:spacing w:after="0"/>
              <w:jc w:val="right"/>
            </w:pPr>
            <w:r>
              <w:rPr>
                <w:sz w:val="16"/>
              </w:rPr>
              <w:t>8</w:t>
            </w:r>
          </w:p>
        </w:tc>
        <w:tc>
          <w:tcPr>
            <w:tcW w:type="dxa" w:w="3288"/>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Cold Wave</w:t>
            </w:r>
          </w:p>
        </w:tc>
        <w:tc>
          <w:tcPr>
            <w:tcW w:type="dxa" w:w="1282"/>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$51</w:t>
            </w:r>
          </w:p>
        </w:tc>
        <w:tc>
          <w:tcPr>
            <w:tcW w:type="dxa" w:w="1126"/>
          </w:tcPr>
          <w:p>
            <w:pPr>
              <w:spacing w:after="0"/>
              <w:jc w:val="right"/>
            </w:pPr>
            <w:r>
              <w:rPr>
                <w:sz w:val="16"/>
              </w:rPr>
              <w:t>$364,751</w:t>
            </w:r>
          </w:p>
        </w:tc>
        <w:tc>
          <w:tcPr>
            <w:tcW w:type="dxa" w:w="1691"/>
          </w:tcPr>
          <w:p>
            <w:pPr>
              <w:spacing w:after="0"/>
              <w:jc w:val="right"/>
            </w:pPr>
            <w:r>
              <w:rPr>
                <w:sz w:val="16"/>
              </w:rPr>
              <w:t>$83,295</w:t>
            </w:r>
          </w:p>
        </w:tc>
        <w:tc>
          <w:tcPr>
            <w:tcW w:type="dxa" w:w="1103"/>
          </w:tcPr>
          <w:p>
            <w:pPr>
              <w:spacing w:after="0"/>
              <w:jc w:val="right"/>
            </w:pPr>
            <w:r>
              <w:rPr>
                <w:sz w:val="16"/>
              </w:rPr>
              <w:t>$448,096</w:t>
            </w:r>
          </w:p>
        </w:tc>
        <w:tc>
          <w:tcPr>
            <w:tcW w:type="dxa" w:w="1894"/>
          </w:tcPr>
          <w:p>
            <w:pPr>
              <w:spacing w:after="0"/>
              <w:jc w:val="right"/>
            </w:pPr>
            <w:r>
              <w:rPr>
                <w:sz w:val="16"/>
              </w:rPr>
              <w:t>3</w:t>
            </w:r>
          </w:p>
        </w:tc>
        <w:tc>
          <w:tcPr>
            <w:tcW w:type="dxa" w:w="3288"/>
          </w:tcPr>
          <w:p>
            <w:pPr>
              <w:spacing w:after="0"/>
              <w:jc w:val="left"/>
            </w:pPr>
            <w:r>
              <w:rPr>
                <w:sz w:val="16"/>
              </w:rPr>
              <w:t>Includes 1 Frost/Freeze record (outside NRI's Cold Wave definition; counted in this table and in B1-d, not in the B1-e descriptor).</w:t>
            </w:r>
          </w:p>
        </w:tc>
      </w:tr>
      <w:tr>
        <w:trPr>
          <w:cantSplit/>
        </w:trPr>
        <w:tc>
          <w:tcPr>
            <w:tcW w:type="dxa" w:w="706"/>
          </w:tcPr>
          <w:p>
            <w:pPr>
              <w:spacing w:after="0"/>
              <w:jc w:val="right"/>
            </w:pPr>
            <w:r>
              <w:rPr>
                <w:sz w:val="16"/>
              </w:rPr>
              <w:t>6</w:t>
            </w:r>
          </w:p>
        </w:tc>
        <w:tc>
          <w:tcPr>
            <w:tcW w:type="dxa" w:w="1037"/>
          </w:tcPr>
          <w:p>
            <w:pPr>
              <w:spacing w:after="0"/>
              <w:jc w:val="left"/>
            </w:pPr>
            <w:r>
              <w:rPr>
                <w:sz w:val="16"/>
              </w:rPr>
              <w:t>Hail</w:t>
            </w:r>
          </w:p>
        </w:tc>
        <w:tc>
          <w:tcPr>
            <w:tcW w:type="dxa" w:w="1282"/>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$4,660</w:t>
            </w:r>
          </w:p>
        </w:tc>
        <w:tc>
          <w:tcPr>
            <w:tcW w:type="dxa" w:w="1126"/>
          </w:tcPr>
          <w:p>
            <w:pPr>
              <w:spacing w:after="0"/>
              <w:jc w:val="right"/>
            </w:pPr>
            <w:r>
              <w:rPr>
                <w:sz w:val="16"/>
              </w:rPr>
              <w:t>$80,611</w:t>
            </w:r>
          </w:p>
        </w:tc>
        <w:tc>
          <w:tcPr>
            <w:tcW w:type="dxa" w:w="1691"/>
          </w:tcPr>
          <w:p>
            <w:pPr>
              <w:spacing w:after="0"/>
              <w:jc w:val="right"/>
            </w:pPr>
            <w:r>
              <w:rPr>
                <w:sz w:val="16"/>
              </w:rPr>
              <w:t>$4,564</w:t>
            </w:r>
          </w:p>
        </w:tc>
        <w:tc>
          <w:tcPr>
            <w:tcW w:type="dxa" w:w="1103"/>
          </w:tcPr>
          <w:p>
            <w:pPr>
              <w:spacing w:after="0"/>
              <w:jc w:val="right"/>
            </w:pPr>
            <w:r>
              <w:rPr>
                <w:sz w:val="16"/>
              </w:rPr>
              <w:t>$89,836</w:t>
            </w:r>
          </w:p>
        </w:tc>
        <w:tc>
          <w:tcPr>
            <w:tcW w:type="dxa" w:w="1894"/>
          </w:tcPr>
          <w:p>
            <w:pPr>
              <w:spacing w:after="0"/>
              <w:jc w:val="right"/>
            </w:pPr>
            <w:r>
              <w:rPr>
                <w:sz w:val="16"/>
              </w:rPr>
              <w:t>7</w:t>
            </w:r>
          </w:p>
        </w:tc>
        <w:tc>
          <w:tcPr>
            <w:tcW w:type="dxa" w:w="3288"/>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Strong Wind</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$36,518</w:t>
            </w:r>
          </w:p>
        </w:tc>
        <w:tc>
          <w:tcPr>
            <w:tcW w:type="dxa" w:w="1126"/>
          </w:tcPr>
          <w:p>
            <w:pPr>
              <w:spacing w:after="0"/>
              <w:jc w:val="right"/>
            </w:pPr>
            <w:r>
              <w:rPr>
                <w:sz w:val="16"/>
              </w:rPr>
              <w:t>$12,309</w:t>
            </w:r>
          </w:p>
        </w:tc>
        <w:tc>
          <w:tcPr>
            <w:tcW w:type="dxa" w:w="1691"/>
          </w:tcPr>
          <w:p>
            <w:pPr>
              <w:spacing w:after="0"/>
              <w:jc w:val="right"/>
            </w:pPr>
            <w:r>
              <w:rPr>
                <w:sz w:val="16"/>
              </w:rPr>
              <w:t>$32,898</w:t>
            </w:r>
          </w:p>
        </w:tc>
        <w:tc>
          <w:tcPr>
            <w:tcW w:type="dxa" w:w="1103"/>
          </w:tcPr>
          <w:p>
            <w:pPr>
              <w:spacing w:after="0"/>
              <w:jc w:val="right"/>
            </w:pPr>
            <w:r>
              <w:rPr>
                <w:sz w:val="16"/>
              </w:rPr>
              <w:t>$81,725</w:t>
            </w:r>
          </w:p>
        </w:tc>
        <w:tc>
          <w:tcPr>
            <w:tcW w:type="dxa" w:w="1894"/>
          </w:tcPr>
          <w:p>
            <w:pPr>
              <w:spacing w:after="0"/>
              <w:jc w:val="right"/>
            </w:pPr>
            <w:r>
              <w:rPr>
                <w:sz w:val="16"/>
              </w:rPr>
              <w:t>41</w:t>
            </w:r>
          </w:p>
        </w:tc>
        <w:tc>
          <w:tcPr>
            <w:tcW w:type="dxa" w:w="3288"/>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Heat Wave</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$549</w:t>
            </w:r>
          </w:p>
        </w:tc>
        <w:tc>
          <w:tcPr>
            <w:tcW w:type="dxa" w:w="1691"/>
          </w:tcPr>
          <w:p>
            <w:pPr>
              <w:spacing w:after="0"/>
              <w:jc w:val="right"/>
            </w:pPr>
            <w:r>
              <w:rPr>
                <w:sz w:val="16"/>
              </w:rPr>
              <w:t>$61,204</w:t>
            </w:r>
          </w:p>
        </w:tc>
        <w:tc>
          <w:tcPr>
            <w:tcW w:type="dxa" w:w="1103"/>
          </w:tcPr>
          <w:p>
            <w:pPr>
              <w:spacing w:after="0"/>
              <w:jc w:val="right"/>
            </w:pPr>
            <w:r>
              <w:rPr>
                <w:sz w:val="16"/>
              </w:rPr>
              <w:t>$61,757</w:t>
            </w:r>
          </w:p>
        </w:tc>
        <w:tc>
          <w:tcPr>
            <w:tcW w:type="dxa" w:w="1894"/>
          </w:tcPr>
          <w:p>
            <w:pPr>
              <w:spacing w:after="0"/>
              <w:jc w:val="right"/>
            </w:pPr>
            <w:r>
              <w:rPr>
                <w:sz w:val="16"/>
              </w:rPr>
              <w:t>3</w:t>
            </w:r>
          </w:p>
        </w:tc>
        <w:tc>
          <w:tcPr>
            <w:tcW w:type="dxa" w:w="3288"/>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Lightning</w:t>
            </w:r>
          </w:p>
        </w:tc>
        <w:tc>
          <w:tcPr>
            <w:tcW w:type="dxa" w:w="1282"/>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$4,368</w:t>
            </w:r>
          </w:p>
        </w:tc>
        <w:tc>
          <w:tcPr>
            <w:tcW w:type="dxa" w:w="1126"/>
          </w:tcPr>
          <w:p>
            <w:pPr>
              <w:spacing w:after="0"/>
              <w:jc w:val="right"/>
            </w:pPr>
            <w:r>
              <w:rPr>
                <w:sz w:val="16"/>
              </w:rPr>
              <w:t>n/a</w:t>
            </w:r>
          </w:p>
        </w:tc>
        <w:tc>
          <w:tcPr>
            <w:tcW w:type="dxa" w:w="1691"/>
          </w:tcPr>
          <w:p>
            <w:pPr>
              <w:spacing w:after="0"/>
              <w:jc w:val="right"/>
            </w:pPr>
            <w:r>
              <w:rPr>
                <w:sz w:val="16"/>
              </w:rPr>
              <w:t>$55,813</w:t>
            </w:r>
          </w:p>
        </w:tc>
        <w:tc>
          <w:tcPr>
            <w:tcW w:type="dxa" w:w="1103"/>
          </w:tcPr>
          <w:p>
            <w:pPr>
              <w:spacing w:after="0"/>
              <w:jc w:val="right"/>
            </w:pPr>
            <w:r>
              <w:rPr>
                <w:sz w:val="16"/>
              </w:rPr>
              <w:t>$60,180</w:t>
            </w:r>
          </w:p>
        </w:tc>
        <w:tc>
          <w:tcPr>
            <w:tcW w:type="dxa" w:w="1894"/>
          </w:tcPr>
          <w:p>
            <w:pPr>
              <w:spacing w:after="0"/>
              <w:jc w:val="right"/>
            </w:pPr>
            <w:r>
              <w:rPr>
                <w:sz w:val="16"/>
              </w:rPr>
              <w:t>1</w:t>
            </w:r>
          </w:p>
        </w:tc>
        <w:tc>
          <w:tcPr>
            <w:tcW w:type="dxa" w:w="3288"/>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Earthquake</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$38,059</w:t>
            </w:r>
          </w:p>
        </w:tc>
        <w:tc>
          <w:tcPr>
            <w:tcW w:type="dxa" w:w="1126"/>
          </w:tcPr>
          <w:p>
            <w:pPr>
              <w:spacing w:after="0"/>
              <w:jc w:val="right"/>
            </w:pPr>
            <w:r>
              <w:rPr>
                <w:sz w:val="16"/>
              </w:rPr>
              <w:t>n/a</w:t>
            </w:r>
          </w:p>
        </w:tc>
        <w:tc>
          <w:tcPr>
            <w:tcW w:type="dxa" w:w="1691"/>
          </w:tcPr>
          <w:p>
            <w:pPr>
              <w:spacing w:after="0"/>
              <w:jc w:val="right"/>
            </w:pPr>
            <w:r>
              <w:rPr>
                <w:sz w:val="16"/>
              </w:rPr>
              <w:t>$16,970</w:t>
            </w:r>
          </w:p>
        </w:tc>
        <w:tc>
          <w:tcPr>
            <w:tcW w:type="dxa" w:w="1103"/>
          </w:tcPr>
          <w:p>
            <w:pPr>
              <w:spacing w:after="0"/>
              <w:jc w:val="right"/>
            </w:pPr>
            <w:r>
              <w:rPr>
                <w:sz w:val="16"/>
              </w:rPr>
              <w:t>$55,029</w:t>
            </w:r>
          </w:p>
        </w:tc>
        <w:tc>
          <w:tcPr>
            <w:tcW w:type="dxa" w:w="1894"/>
          </w:tcPr>
          <w:p>
            <w:pPr>
              <w:spacing w:after="0"/>
              <w:jc w:val="right"/>
            </w:pPr>
          </w:p>
        </w:tc>
        <w:tc>
          <w:tcPr>
            <w:tcW w:type="dxa" w:w="3288"/>
          </w:tcPr>
          <w:p>
            <w:pPr>
              <w:spacing w:after="0"/>
              <w:jc w:val="left"/>
            </w:pPr>
            <w:r>
              <w:rPr>
                <w:sz w:val="16"/>
              </w:rPr>
              <w:t>Storm Events does not record earthquakes.</w:t>
            </w:r>
          </w:p>
        </w:tc>
      </w:tr>
      <w:tr>
        <w:trPr>
          <w:cantSplit/>
        </w:trPr>
        <w:tc>
          <w:tcPr>
            <w:tcW w:type="dxa" w:w="706"/>
          </w:tcPr>
          <w:p>
            <w:pPr>
              <w:spacing w:after="0"/>
              <w:jc w:val="right"/>
            </w:pPr>
            <w:r>
              <w:rPr>
                <w:sz w:val="16"/>
              </w:rPr>
              <w:t>11</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$7,128</w:t>
            </w:r>
          </w:p>
        </w:tc>
        <w:tc>
          <w:tcPr>
            <w:tcW w:type="dxa" w:w="1126"/>
          </w:tcPr>
          <w:p>
            <w:pPr>
              <w:spacing w:after="0"/>
              <w:jc w:val="right"/>
            </w:pPr>
            <w:r>
              <w:rPr>
                <w:sz w:val="16"/>
              </w:rPr>
              <w:t>$92</w:t>
            </w:r>
          </w:p>
        </w:tc>
        <w:tc>
          <w:tcPr>
            <w:tcW w:type="dxa" w:w="1691"/>
          </w:tcPr>
          <w:p>
            <w:pPr>
              <w:spacing w:after="0"/>
              <w:jc w:val="right"/>
            </w:pPr>
            <w:r>
              <w:rPr>
                <w:sz w:val="16"/>
              </w:rPr>
              <w:t>$908</w:t>
            </w:r>
          </w:p>
        </w:tc>
        <w:tc>
          <w:tcPr>
            <w:tcW w:type="dxa" w:w="1103"/>
          </w:tcPr>
          <w:p>
            <w:pPr>
              <w:spacing w:after="0"/>
              <w:jc w:val="right"/>
            </w:pPr>
            <w:r>
              <w:rPr>
                <w:sz w:val="16"/>
              </w:rPr>
              <w:t>$8,128</w:t>
            </w:r>
          </w:p>
        </w:tc>
        <w:tc>
          <w:tcPr>
            <w:tcW w:type="dxa" w:w="1894"/>
          </w:tcPr>
          <w:p>
            <w:pPr>
              <w:spacing w:after="0"/>
              <w:jc w:val="right"/>
            </w:pPr>
            <w:r>
              <w:rPr>
                <w:sz w:val="16"/>
              </w:rPr>
              <w:t>0</w:t>
            </w:r>
          </w:p>
        </w:tc>
        <w:tc>
          <w:tcPr>
            <w:tcW w:type="dxa" w:w="3288"/>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12</w:t>
            </w:r>
          </w:p>
        </w:tc>
        <w:tc>
          <w:tcPr>
            <w:tcW w:type="dxa" w:w="1037"/>
          </w:tcPr>
          <w:p>
            <w:pPr>
              <w:spacing w:after="0"/>
              <w:jc w:val="left"/>
            </w:pPr>
            <w:r>
              <w:rPr>
                <w:sz w:val="16"/>
              </w:rPr>
              <w:t>Winter Weather</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$928</w:t>
            </w:r>
          </w:p>
        </w:tc>
        <w:tc>
          <w:tcPr>
            <w:tcW w:type="dxa" w:w="1126"/>
          </w:tcPr>
          <w:p>
            <w:pPr>
              <w:spacing w:after="0"/>
              <w:jc w:val="right"/>
            </w:pPr>
            <w:r>
              <w:rPr>
                <w:sz w:val="16"/>
              </w:rPr>
              <w:t>$80</w:t>
            </w:r>
          </w:p>
        </w:tc>
        <w:tc>
          <w:tcPr>
            <w:tcW w:type="dxa" w:w="1691"/>
          </w:tcPr>
          <w:p>
            <w:pPr>
              <w:spacing w:after="0"/>
              <w:jc w:val="right"/>
            </w:pPr>
            <w:r>
              <w:rPr>
                <w:sz w:val="16"/>
              </w:rPr>
              <w:t>$1,270</w:t>
            </w:r>
          </w:p>
        </w:tc>
        <w:tc>
          <w:tcPr>
            <w:tcW w:type="dxa" w:w="1103"/>
          </w:tcPr>
          <w:p>
            <w:pPr>
              <w:spacing w:after="0"/>
              <w:jc w:val="right"/>
            </w:pPr>
            <w:r>
              <w:rPr>
                <w:sz w:val="16"/>
              </w:rPr>
              <w:t>$2,278</w:t>
            </w:r>
          </w:p>
        </w:tc>
        <w:tc>
          <w:tcPr>
            <w:tcW w:type="dxa" w:w="1894"/>
          </w:tcPr>
          <w:p>
            <w:pPr>
              <w:spacing w:after="0"/>
              <w:jc w:val="right"/>
            </w:pPr>
            <w:r>
              <w:rPr>
                <w:sz w:val="16"/>
              </w:rPr>
              <w:t>5</w:t>
            </w:r>
          </w:p>
        </w:tc>
        <w:tc>
          <w:tcPr>
            <w:tcW w:type="dxa" w:w="3288"/>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Ice Storm</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$401</w:t>
            </w:r>
          </w:p>
        </w:tc>
        <w:tc>
          <w:tcPr>
            <w:tcW w:type="dxa" w:w="1126"/>
          </w:tcPr>
          <w:p>
            <w:pPr>
              <w:spacing w:after="0"/>
              <w:jc w:val="right"/>
            </w:pPr>
            <w:r>
              <w:rPr>
                <w:sz w:val="16"/>
              </w:rPr>
              <w:t>n/a</w:t>
            </w:r>
          </w:p>
        </w:tc>
        <w:tc>
          <w:tcPr>
            <w:tcW w:type="dxa" w:w="1691"/>
          </w:tcPr>
          <w:p>
            <w:pPr>
              <w:spacing w:after="0"/>
              <w:jc w:val="right"/>
            </w:pPr>
            <w:r>
              <w:rPr>
                <w:sz w:val="16"/>
              </w:rPr>
              <w:t>$610</w:t>
            </w:r>
          </w:p>
        </w:tc>
        <w:tc>
          <w:tcPr>
            <w:tcW w:type="dxa" w:w="1103"/>
          </w:tcPr>
          <w:p>
            <w:pPr>
              <w:spacing w:after="0"/>
              <w:jc w:val="right"/>
            </w:pPr>
            <w:r>
              <w:rPr>
                <w:sz w:val="16"/>
              </w:rPr>
              <w:t>$1,011</w:t>
            </w:r>
          </w:p>
        </w:tc>
        <w:tc>
          <w:tcPr>
            <w:tcW w:type="dxa" w:w="1894"/>
          </w:tcPr>
          <w:p>
            <w:pPr>
              <w:spacing w:after="0"/>
              <w:jc w:val="right"/>
            </w:pPr>
            <w:r>
              <w:rPr>
                <w:sz w:val="16"/>
              </w:rPr>
              <w:t>1</w:t>
            </w:r>
          </w:p>
        </w:tc>
        <w:tc>
          <w:tcPr>
            <w:tcW w:type="dxa" w:w="3288"/>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n/a</w:t>
            </w:r>
          </w:p>
        </w:tc>
        <w:tc>
          <w:tcPr>
            <w:tcW w:type="dxa" w:w="1691"/>
          </w:tcPr>
          <w:p>
            <w:pPr>
              <w:spacing w:after="0"/>
              <w:jc w:val="right"/>
            </w:pPr>
            <w:r>
              <w:rPr>
                <w:sz w:val="16"/>
              </w:rPr>
              <w:t>under $1</w:t>
            </w:r>
          </w:p>
        </w:tc>
        <w:tc>
          <w:tcPr>
            <w:tcW w:type="dxa" w:w="1103"/>
          </w:tcPr>
          <w:p>
            <w:pPr>
              <w:spacing w:after="0"/>
              <w:jc w:val="right"/>
            </w:pPr>
            <w:r>
              <w:rPr>
                <w:sz w:val="16"/>
              </w:rPr>
              <w:t>$3</w:t>
            </w:r>
          </w:p>
        </w:tc>
        <w:tc>
          <w:tcPr>
            <w:tcW w:type="dxa" w:w="1894"/>
          </w:tcPr>
          <w:p>
            <w:pPr>
              <w:spacing w:after="0"/>
              <w:jc w:val="right"/>
            </w:pPr>
            <w:r>
              <w:rPr>
                <w:sz w:val="16"/>
              </w:rPr>
              <w:t>0</w:t>
            </w:r>
          </w:p>
        </w:tc>
        <w:tc>
          <w:tcPr>
            <w:tcW w:type="dxa" w:w="328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9502 (Relatively Low, 59.0); tract 9501 (Relatively Low, 56.0)</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9501 (Relatively High, 93.4); tract 9502 (Relatively High, 92.3)</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9502 (Very Low, 47.8); tract 9501 (Very Low, 46.8)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9502 (Very High, 94.1); tract 9501 (Relatively High, 92.2)</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9501 (Relatively Low, 81.7); tract 9502 (Relatively Low, 79.7)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0"/>
        <w:gridCol w:w="1953"/>
        <w:gridCol w:w="1844"/>
        <w:gridCol w:w="1470"/>
        <w:gridCol w:w="1986"/>
        <w:gridCol w:w="1669"/>
        <w:gridCol w:w="1588"/>
        <w:gridCol w:w="1641"/>
      </w:tblGrid>
      <w:tr>
        <w:trPr>
          <w:cantSplit/>
          <w:tblHeader/>
        </w:trPr>
        <w:tc>
          <w:tcPr>
            <w:tcW w:type="dxa" w:w="1960"/>
            <w:shd w:val="clear" w:color="auto" w:fill="E8E8E8"/>
          </w:tcPr>
          <w:p>
            <w:pPr>
              <w:spacing w:after="0"/>
              <w:jc w:val="left"/>
            </w:pPr>
            <w:r>
              <w:rPr>
                <w:b/>
                <w:sz w:val="16"/>
              </w:rPr>
              <w:t>Hazard</w:t>
            </w:r>
          </w:p>
        </w:tc>
        <w:tc>
          <w:tcPr>
            <w:tcW w:type="dxa" w:w="1953"/>
            <w:shd w:val="clear" w:color="auto" w:fill="E8E8E8"/>
          </w:tcPr>
          <w:p>
            <w:pPr>
              <w:spacing w:after="0"/>
              <w:jc w:val="left"/>
            </w:pPr>
            <w:r>
              <w:rPr>
                <w:b/>
                <w:sz w:val="16"/>
              </w:rPr>
              <w:t>Scale</w:t>
            </w:r>
          </w:p>
        </w:tc>
        <w:tc>
          <w:tcPr>
            <w:tcW w:type="dxa" w:w="18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0"/>
            <w:shd w:val="clear" w:color="auto" w:fill="E8E8E8"/>
          </w:tcPr>
          <w:p>
            <w:pPr>
              <w:spacing w:after="0"/>
              <w:jc w:val="left"/>
            </w:pPr>
            <w:r>
              <w:rPr>
                <w:b/>
                <w:sz w:val="16"/>
              </w:rPr>
              <w:t>Observed range</w:t>
            </w:r>
          </w:p>
        </w:tc>
        <w:tc>
          <w:tcPr>
            <w:tcW w:type="dxa" w:w="1986"/>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jurisdictions</w:t>
            </w:r>
          </w:p>
        </w:tc>
        <w:tc>
          <w:tcPr>
            <w:tcW w:type="dxa" w:w="1641"/>
            <w:shd w:val="clear" w:color="auto" w:fill="E8E8E8"/>
          </w:tcPr>
          <w:p>
            <w:pPr>
              <w:spacing w:after="0"/>
              <w:jc w:val="left"/>
            </w:pPr>
            <w:r>
              <w:rPr>
                <w:b/>
                <w:sz w:val="16"/>
              </w:rPr>
              <w:t>Note</w:t>
            </w:r>
          </w:p>
        </w:tc>
      </w:tr>
      <w:tr>
        <w:trPr>
          <w:cantSplit/>
        </w:trPr>
        <w:tc>
          <w:tcPr>
            <w:tcW w:type="dxa" w:w="1960"/>
          </w:tcPr>
          <w:p>
            <w:pPr>
              <w:spacing w:after="0"/>
              <w:jc w:val="left"/>
            </w:pPr>
            <w:r>
              <w:rPr>
                <w:sz w:val="16"/>
              </w:rPr>
              <w:t>Cold/Wind Chill, Extreme Cold/Wind Chill</w:t>
            </w:r>
          </w:p>
        </w:tc>
        <w:tc>
          <w:tcPr>
            <w:tcW w:type="dxa" w:w="1953"/>
          </w:tcPr>
          <w:p>
            <w:pPr>
              <w:spacing w:after="0"/>
              <w:jc w:val="left"/>
            </w:pPr>
            <w:r>
              <w:rPr>
                <w:sz w:val="16"/>
              </w:rPr>
              <w:t>wind chill</w:t>
            </w:r>
          </w:p>
        </w:tc>
        <w:tc>
          <w:tcPr>
            <w:tcW w:type="dxa" w:w="1844"/>
          </w:tcPr>
          <w:p>
            <w:pPr>
              <w:spacing w:after="0"/>
              <w:jc w:val="right"/>
            </w:pPr>
            <w:r>
              <w:rPr>
                <w:sz w:val="16"/>
              </w:rPr>
              <w:t>2 records, 2025 to 2026 (2 zone-level)</w:t>
            </w:r>
          </w:p>
        </w:tc>
        <w:tc>
          <w:tcPr>
            <w:tcW w:type="dxa" w:w="1470"/>
          </w:tcPr>
          <w:p>
            <w:pPr>
              <w:spacing w:after="0"/>
              <w:jc w:val="left"/>
            </w:pPr>
            <w:r>
              <w:rPr>
                <w:sz w:val="16"/>
              </w:rPr>
              <w:t>1 day; 2 with a recorded value</w:t>
            </w:r>
          </w:p>
        </w:tc>
        <w:tc>
          <w:tcPr>
            <w:tcW w:type="dxa" w:w="1986"/>
          </w:tcPr>
          <w:p>
            <w:pPr>
              <w:spacing w:after="0"/>
              <w:jc w:val="left"/>
            </w:pPr>
            <w:r>
              <w:rPr>
                <w:sz w:val="16"/>
              </w:rPr>
              <w:t>1 consecutive day, 2026-02-01, zone-level</w:t>
            </w:r>
          </w:p>
        </w:tc>
        <w:tc>
          <w:tcPr>
            <w:tcW w:type="dxa" w:w="1669"/>
          </w:tcPr>
          <w:p>
            <w:pPr>
              <w:spacing w:after="0"/>
              <w:jc w:val="left"/>
            </w:pPr>
          </w:p>
        </w:tc>
        <w:tc>
          <w:tcPr>
            <w:tcW w:type="dxa" w:w="1588"/>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Frost/Freeze (outside NRI's Cold Wave definition)</w:t>
            </w:r>
          </w:p>
        </w:tc>
        <w:tc>
          <w:tcPr>
            <w:tcW w:type="dxa" w:w="1953"/>
          </w:tcPr>
          <w:p>
            <w:pPr>
              <w:spacing w:after="0"/>
              <w:jc w:val="left"/>
            </w:pPr>
            <w:r>
              <w:rPr>
                <w:sz w:val="16"/>
              </w:rPr>
              <w:t>crop damage</w:t>
            </w:r>
          </w:p>
        </w:tc>
        <w:tc>
          <w:tcPr>
            <w:tcW w:type="dxa" w:w="1844"/>
          </w:tcPr>
          <w:p>
            <w:pPr>
              <w:spacing w:after="0"/>
              <w:jc w:val="right"/>
            </w:pPr>
            <w:r>
              <w:rPr>
                <w:sz w:val="16"/>
              </w:rPr>
              <w:t>1 record, 2017 (1 zone-level)</w:t>
            </w:r>
          </w:p>
        </w:tc>
        <w:tc>
          <w:tcPr>
            <w:tcW w:type="dxa" w:w="1470"/>
          </w:tcPr>
          <w:p>
            <w:pPr>
              <w:spacing w:after="0"/>
              <w:jc w:val="left"/>
            </w:pPr>
          </w:p>
        </w:tc>
        <w:tc>
          <w:tcPr>
            <w:tcW w:type="dxa" w:w="1986"/>
          </w:tcPr>
          <w:p>
            <w:pPr>
              <w:spacing w:after="0"/>
              <w:jc w:val="left"/>
            </w:pPr>
            <w:r>
              <w:rPr>
                <w:sz w:val="16"/>
              </w:rPr>
              <w:t>Frost/Freeze, 2017-03-16, $7,850,000 crop damage (2017 dollars); NWS zone GAZ123</w:t>
            </w:r>
          </w:p>
        </w:tc>
        <w:tc>
          <w:tcPr>
            <w:tcW w:type="dxa" w:w="1669"/>
          </w:tcPr>
          <w:p>
            <w:pPr>
              <w:spacing w:after="0"/>
              <w:jc w:val="left"/>
            </w:pPr>
          </w:p>
        </w:tc>
        <w:tc>
          <w:tcPr>
            <w:tcW w:type="dxa" w:w="1588"/>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Drought</w:t>
            </w:r>
          </w:p>
        </w:tc>
        <w:tc>
          <w:tcPr>
            <w:tcW w:type="dxa" w:w="1953"/>
          </w:tcPr>
          <w:p>
            <w:pPr>
              <w:spacing w:after="0"/>
              <w:jc w:val="left"/>
            </w:pPr>
            <w:r>
              <w:rPr>
                <w:sz w:val="16"/>
              </w:rPr>
              <w:t>U.S. Drought Monitor scale (D0 to D4)</w:t>
            </w:r>
          </w:p>
        </w:tc>
        <w:tc>
          <w:tcPr>
            <w:tcW w:type="dxa" w:w="1844"/>
          </w:tcPr>
          <w:p>
            <w:pPr>
              <w:spacing w:after="0"/>
              <w:jc w:val="right"/>
            </w:pPr>
            <w:r>
              <w:rPr>
                <w:sz w:val="16"/>
              </w:rPr>
              <w:t>41 records, 1997 to 2026 (41 zone-level)</w:t>
            </w:r>
          </w:p>
        </w:tc>
        <w:tc>
          <w:tcPr>
            <w:tcW w:type="dxa" w:w="1470"/>
          </w:tcPr>
          <w:p>
            <w:pPr>
              <w:spacing w:after="0"/>
              <w:jc w:val="left"/>
            </w:pPr>
            <w:r>
              <w:rPr>
                <w:sz w:val="16"/>
              </w:rPr>
              <w:t>16 days to 659 days (median 41.5 days); 8 with a recorded value</w:t>
            </w:r>
          </w:p>
        </w:tc>
        <w:tc>
          <w:tcPr>
            <w:tcW w:type="dxa" w:w="1986"/>
          </w:tcPr>
          <w:p>
            <w:pPr>
              <w:spacing w:after="0"/>
              <w:jc w:val="left"/>
            </w:pPr>
            <w:r>
              <w:rPr>
                <w:sz w:val="16"/>
              </w:rPr>
              <w:t>659 days (about 21.6 months), 2011-05-10 to 2013-02-26, a run of 22 consecutive Storm Events drought records, zone-level</w:t>
            </w:r>
          </w:p>
        </w:tc>
        <w:tc>
          <w:tcPr>
            <w:tcW w:type="dxa" w:w="1669"/>
          </w:tcPr>
          <w:p>
            <w:pPr>
              <w:spacing w:after="0"/>
              <w:jc w:val="left"/>
            </w:pPr>
          </w:p>
        </w:tc>
        <w:tc>
          <w:tcPr>
            <w:tcW w:type="dxa" w:w="1588"/>
          </w:tcPr>
          <w:p>
            <w:pPr>
              <w:spacing w:after="0"/>
              <w:jc w:val="left"/>
            </w:pPr>
            <w:r>
              <w:rPr>
                <w:sz w:val="16"/>
              </w:rPr>
              <w:t>Countywide (zone-level records).</w:t>
            </w:r>
          </w:p>
        </w:tc>
        <w:tc>
          <w:tcPr>
            <w:tcW w:type="dxa" w:w="16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0"/>
          </w:tcPr>
          <w:p>
            <w:pPr>
              <w:spacing w:after="0"/>
              <w:jc w:val="left"/>
            </w:pPr>
            <w:r>
              <w:rPr>
                <w:sz w:val="16"/>
              </w:rPr>
              <w:t>Earthquake</w:t>
            </w:r>
          </w:p>
        </w:tc>
        <w:tc>
          <w:tcPr>
            <w:tcW w:type="dxa" w:w="1953"/>
          </w:tcPr>
          <w:p>
            <w:pPr>
              <w:spacing w:after="0"/>
              <w:jc w:val="left"/>
            </w:pPr>
            <w:r>
              <w:rPr>
                <w:sz w:val="16"/>
              </w:rPr>
              <w:t>Modified Mercalli (local data)</w:t>
            </w:r>
          </w:p>
        </w:tc>
        <w:tc>
          <w:tcPr>
            <w:tcW w:type="dxa" w:w="1844"/>
          </w:tcPr>
          <w:p>
            <w:pPr>
              <w:spacing w:after="0"/>
              <w:jc w:val="right"/>
            </w:pPr>
            <w:r>
              <w:rPr>
                <w:sz w:val="16"/>
              </w:rPr>
              <w:t>0</w:t>
            </w:r>
          </w:p>
        </w:tc>
        <w:tc>
          <w:tcPr>
            <w:tcW w:type="dxa" w:w="1470"/>
          </w:tcPr>
          <w:p>
            <w:pPr>
              <w:spacing w:after="0"/>
              <w:jc w:val="left"/>
            </w:pPr>
          </w:p>
        </w:tc>
        <w:tc>
          <w:tcPr>
            <w:tcW w:type="dxa" w:w="1986"/>
          </w:tcPr>
          <w:p>
            <w:pPr>
              <w:spacing w:after="0"/>
              <w:jc w:val="left"/>
            </w:pPr>
          </w:p>
        </w:tc>
        <w:tc>
          <w:tcPr>
            <w:tcW w:type="dxa" w:w="1669"/>
          </w:tcPr>
          <w:p>
            <w:pPr>
              <w:spacing w:after="0"/>
              <w:jc w:val="left"/>
            </w:pPr>
          </w:p>
        </w:tc>
        <w:tc>
          <w:tcPr>
            <w:tcW w:type="dxa" w:w="1588"/>
          </w:tcPr>
          <w:p>
            <w:pPr>
              <w:spacing w:after="0"/>
              <w:jc w:val="left"/>
            </w:pPr>
          </w:p>
        </w:tc>
        <w:tc>
          <w:tcPr>
            <w:tcW w:type="dxa" w:w="1641"/>
          </w:tcPr>
          <w:p>
            <w:pPr>
              <w:spacing w:after="0"/>
              <w:jc w:val="left"/>
            </w:pPr>
            <w:r>
              <w:rPr>
                <w:sz w:val="16"/>
              </w:rPr>
              <w:t>Storm Events does not record earthquakes; the USGS earthquake catalog is the source.</w:t>
            </w:r>
          </w:p>
        </w:tc>
      </w:tr>
      <w:tr>
        <w:trPr>
          <w:cantSplit/>
        </w:trPr>
        <w:tc>
          <w:tcPr>
            <w:tcW w:type="dxa" w:w="1960"/>
          </w:tcPr>
          <w:p>
            <w:pPr>
              <w:spacing w:after="0"/>
              <w:jc w:val="left"/>
            </w:pPr>
            <w:r>
              <w:rPr>
                <w:sz w:val="16"/>
              </w:rPr>
              <w:t>Hail</w:t>
            </w:r>
          </w:p>
        </w:tc>
        <w:tc>
          <w:tcPr>
            <w:tcW w:type="dxa" w:w="1953"/>
          </w:tcPr>
          <w:p>
            <w:pPr>
              <w:spacing w:after="0"/>
              <w:jc w:val="left"/>
            </w:pPr>
            <w:r>
              <w:rPr>
                <w:sz w:val="16"/>
              </w:rPr>
              <w:t>hail size (inches)</w:t>
            </w:r>
          </w:p>
        </w:tc>
        <w:tc>
          <w:tcPr>
            <w:tcW w:type="dxa" w:w="1844"/>
          </w:tcPr>
          <w:p>
            <w:pPr>
              <w:spacing w:after="0"/>
              <w:jc w:val="right"/>
            </w:pPr>
            <w:r>
              <w:rPr>
                <w:sz w:val="16"/>
              </w:rPr>
              <w:t>7 records, 1998 to 2024</w:t>
            </w:r>
          </w:p>
        </w:tc>
        <w:tc>
          <w:tcPr>
            <w:tcW w:type="dxa" w:w="1470"/>
          </w:tcPr>
          <w:p>
            <w:pPr>
              <w:spacing w:after="0"/>
              <w:jc w:val="left"/>
            </w:pPr>
            <w:r>
              <w:rPr>
                <w:sz w:val="16"/>
              </w:rPr>
              <w:t>0.88 in to 1.25 in (median 1 in); 7 with a recorded value</w:t>
            </w:r>
          </w:p>
        </w:tc>
        <w:tc>
          <w:tcPr>
            <w:tcW w:type="dxa" w:w="1986"/>
          </w:tcPr>
          <w:p>
            <w:pPr>
              <w:spacing w:after="0"/>
              <w:jc w:val="left"/>
            </w:pPr>
            <w:r>
              <w:rPr>
                <w:sz w:val="16"/>
              </w:rPr>
              <w:t>1.25 in hail, 1998-03-08</w:t>
            </w:r>
          </w:p>
        </w:tc>
        <w:tc>
          <w:tcPr>
            <w:tcW w:type="dxa" w:w="1669"/>
          </w:tcPr>
          <w:p>
            <w:pPr>
              <w:spacing w:after="0"/>
              <w:jc w:val="left"/>
            </w:pPr>
          </w:p>
        </w:tc>
        <w:tc>
          <w:tcPr>
            <w:tcW w:type="dxa" w:w="1588"/>
          </w:tcPr>
          <w:p>
            <w:pPr>
              <w:spacing w:after="0"/>
              <w:jc w:val="left"/>
            </w:pPr>
            <w:r>
              <w:rPr>
                <w:sz w:val="16"/>
              </w:rPr>
              <w:t>Event records naming jurisdictions in the plan: Leary city (3 records), Morgan city (2 records), Edison city (1 record).</w:t>
            </w:r>
          </w:p>
        </w:tc>
        <w:tc>
          <w:tcPr>
            <w:tcW w:type="dxa" w:w="1641"/>
          </w:tcPr>
          <w:p>
            <w:pPr>
              <w:spacing w:after="0"/>
              <w:jc w:val="left"/>
            </w:pPr>
          </w:p>
        </w:tc>
      </w:tr>
      <w:tr>
        <w:trPr>
          <w:cantSplit/>
        </w:trPr>
        <w:tc>
          <w:tcPr>
            <w:tcW w:type="dxa" w:w="1960"/>
          </w:tcPr>
          <w:p>
            <w:pPr>
              <w:spacing w:after="0"/>
              <w:jc w:val="left"/>
            </w:pPr>
            <w:r>
              <w:rPr>
                <w:sz w:val="16"/>
              </w:rPr>
              <w:t>Excessive Heat, Heat</w:t>
            </w:r>
          </w:p>
        </w:tc>
        <w:tc>
          <w:tcPr>
            <w:tcW w:type="dxa" w:w="1953"/>
          </w:tcPr>
          <w:p>
            <w:pPr>
              <w:spacing w:after="0"/>
              <w:jc w:val="left"/>
            </w:pPr>
            <w:r>
              <w:rPr>
                <w:sz w:val="16"/>
              </w:rPr>
              <w:t>heat index (in event narratives)</w:t>
            </w:r>
          </w:p>
        </w:tc>
        <w:tc>
          <w:tcPr>
            <w:tcW w:type="dxa" w:w="1844"/>
          </w:tcPr>
          <w:p>
            <w:pPr>
              <w:spacing w:after="0"/>
              <w:jc w:val="right"/>
            </w:pPr>
            <w:r>
              <w:rPr>
                <w:sz w:val="16"/>
              </w:rPr>
              <w:t>3 records, 2023 (3 zone-level)</w:t>
            </w:r>
          </w:p>
        </w:tc>
        <w:tc>
          <w:tcPr>
            <w:tcW w:type="dxa" w:w="1470"/>
          </w:tcPr>
          <w:p>
            <w:pPr>
              <w:spacing w:after="0"/>
              <w:jc w:val="left"/>
            </w:pPr>
            <w:r>
              <w:rPr>
                <w:sz w:val="16"/>
              </w:rPr>
              <w:t>3 days; 1 with a recorded value</w:t>
            </w:r>
          </w:p>
        </w:tc>
        <w:tc>
          <w:tcPr>
            <w:tcW w:type="dxa" w:w="1986"/>
          </w:tcPr>
          <w:p>
            <w:pPr>
              <w:spacing w:after="0"/>
              <w:jc w:val="left"/>
            </w:pPr>
            <w:r>
              <w:rPr>
                <w:sz w:val="16"/>
              </w:rPr>
              <w:t>3 consecutive days, 2023-08-12 to 2023-08-14, zone-level</w:t>
            </w:r>
          </w:p>
        </w:tc>
        <w:tc>
          <w:tcPr>
            <w:tcW w:type="dxa" w:w="1669"/>
          </w:tcPr>
          <w:p>
            <w:pPr>
              <w:spacing w:after="0"/>
              <w:jc w:val="left"/>
            </w:pPr>
          </w:p>
        </w:tc>
        <w:tc>
          <w:tcPr>
            <w:tcW w:type="dxa" w:w="1588"/>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Hurricane, Tropical Storm, Tropical Depression</w:t>
            </w:r>
          </w:p>
        </w:tc>
        <w:tc>
          <w:tcPr>
            <w:tcW w:type="dxa" w:w="1953"/>
          </w:tcPr>
          <w:p>
            <w:pPr>
              <w:spacing w:after="0"/>
              <w:jc w:val="left"/>
            </w:pPr>
            <w:r>
              <w:rPr>
                <w:sz w:val="16"/>
              </w:rPr>
              <w:t>Saffir-Simpson</w:t>
            </w:r>
          </w:p>
        </w:tc>
        <w:tc>
          <w:tcPr>
            <w:tcW w:type="dxa" w:w="1844"/>
          </w:tcPr>
          <w:p>
            <w:pPr>
              <w:spacing w:after="0"/>
              <w:jc w:val="right"/>
            </w:pPr>
            <w:r>
              <w:rPr>
                <w:sz w:val="16"/>
              </w:rPr>
              <w:t>8 records, 2004 to 2024 (8 zone-level)</w:t>
            </w:r>
          </w:p>
        </w:tc>
        <w:tc>
          <w:tcPr>
            <w:tcW w:type="dxa" w:w="1470"/>
          </w:tcPr>
          <w:p>
            <w:pPr>
              <w:spacing w:after="0"/>
              <w:jc w:val="left"/>
            </w:pPr>
          </w:p>
        </w:tc>
        <w:tc>
          <w:tcPr>
            <w:tcW w:type="dxa" w:w="1986"/>
          </w:tcPr>
          <w:p>
            <w:pPr>
              <w:spacing w:after="0"/>
              <w:jc w:val="left"/>
            </w:pPr>
            <w:r>
              <w:rPr>
                <w:sz w:val="16"/>
              </w:rPr>
              <w:t>Strongest recorded: Hurricane record (NOAA event type 'Hurricane (Typhoon)'), 2018-10-10, category 1, $50,000,000 property; $111,000,000 crops (2018 dollars) (as recorded; larger than this county's annual agriculture value in the National Risk Index (the county or state extension service keeps crop loss records)); NWS zone GAZ123</w:t>
            </w:r>
          </w:p>
        </w:tc>
        <w:tc>
          <w:tcPr>
            <w:tcW w:type="dxa" w:w="1669"/>
          </w:tcPr>
          <w:p>
            <w:pPr>
              <w:spacing w:after="0"/>
              <w:jc w:val="left"/>
            </w:pPr>
          </w:p>
        </w:tc>
        <w:tc>
          <w:tcPr>
            <w:tcW w:type="dxa" w:w="1588"/>
          </w:tcPr>
          <w:p>
            <w:pPr>
              <w:spacing w:after="0"/>
              <w:jc w:val="left"/>
            </w:pPr>
            <w:r>
              <w:rPr>
                <w:sz w:val="16"/>
              </w:rPr>
              <w:t>Countywide (zone-level records).</w:t>
            </w:r>
          </w:p>
        </w:tc>
        <w:tc>
          <w:tcPr>
            <w:tcW w:type="dxa" w:w="16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0"/>
          </w:tcPr>
          <w:p>
            <w:pPr>
              <w:spacing w:after="0"/>
              <w:jc w:val="left"/>
            </w:pPr>
            <w:r>
              <w:rPr>
                <w:sz w:val="16"/>
              </w:rPr>
              <w:t>Ice Storm</w:t>
            </w:r>
          </w:p>
        </w:tc>
        <w:tc>
          <w:tcPr>
            <w:tcW w:type="dxa" w:w="1953"/>
          </w:tcPr>
          <w:p>
            <w:pPr>
              <w:spacing w:after="0"/>
              <w:jc w:val="left"/>
            </w:pPr>
            <w:r>
              <w:rPr>
                <w:sz w:val="16"/>
              </w:rPr>
              <w:t>Sperry-Piltz ice scale (local data)</w:t>
            </w:r>
          </w:p>
        </w:tc>
        <w:tc>
          <w:tcPr>
            <w:tcW w:type="dxa" w:w="1844"/>
          </w:tcPr>
          <w:p>
            <w:pPr>
              <w:spacing w:after="0"/>
              <w:jc w:val="right"/>
            </w:pPr>
            <w:r>
              <w:rPr>
                <w:sz w:val="16"/>
              </w:rPr>
              <w:t>1 record, 2011 (1 zone-level)</w:t>
            </w:r>
          </w:p>
        </w:tc>
        <w:tc>
          <w:tcPr>
            <w:tcW w:type="dxa" w:w="1470"/>
          </w:tcPr>
          <w:p>
            <w:pPr>
              <w:spacing w:after="0"/>
              <w:jc w:val="left"/>
            </w:pPr>
          </w:p>
        </w:tc>
        <w:tc>
          <w:tcPr>
            <w:tcW w:type="dxa" w:w="1986"/>
          </w:tcPr>
          <w:p>
            <w:pPr>
              <w:spacing w:after="0"/>
              <w:jc w:val="left"/>
            </w:pPr>
            <w:r>
              <w:rPr>
                <w:sz w:val="16"/>
              </w:rPr>
              <w:t>Ice Storm, 2011-01-10, $1,000 property; $0 crops (2011 dollars); NWS zone GAZ123</w:t>
            </w:r>
          </w:p>
        </w:tc>
        <w:tc>
          <w:tcPr>
            <w:tcW w:type="dxa" w:w="1669"/>
          </w:tcPr>
          <w:p>
            <w:pPr>
              <w:spacing w:after="0"/>
              <w:jc w:val="left"/>
            </w:pPr>
          </w:p>
        </w:tc>
        <w:tc>
          <w:tcPr>
            <w:tcW w:type="dxa" w:w="1588"/>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Flash Flood, Flood, Lakeshore Flood</w:t>
            </w:r>
          </w:p>
        </w:tc>
        <w:tc>
          <w:tcPr>
            <w:tcW w:type="dxa" w:w="1953"/>
          </w:tcPr>
          <w:p>
            <w:pPr>
              <w:spacing w:after="0"/>
              <w:jc w:val="left"/>
            </w:pPr>
            <w:r>
              <w:rPr>
                <w:sz w:val="16"/>
              </w:rPr>
              <w:t>damage and flood days (flood depth: FIRM)</w:t>
            </w:r>
          </w:p>
        </w:tc>
        <w:tc>
          <w:tcPr>
            <w:tcW w:type="dxa" w:w="1844"/>
          </w:tcPr>
          <w:p>
            <w:pPr>
              <w:spacing w:after="0"/>
              <w:jc w:val="right"/>
            </w:pPr>
            <w:r>
              <w:rPr>
                <w:sz w:val="16"/>
              </w:rPr>
              <w:t>6 records, 1998 to 2024 (1 zone-level)</w:t>
            </w:r>
          </w:p>
        </w:tc>
        <w:tc>
          <w:tcPr>
            <w:tcW w:type="dxa" w:w="1470"/>
          </w:tcPr>
          <w:p>
            <w:pPr>
              <w:spacing w:after="0"/>
              <w:jc w:val="left"/>
            </w:pPr>
          </w:p>
        </w:tc>
        <w:tc>
          <w:tcPr>
            <w:tcW w:type="dxa" w:w="1986"/>
          </w:tcPr>
          <w:p>
            <w:pPr>
              <w:spacing w:after="0"/>
              <w:jc w:val="left"/>
            </w:pPr>
            <w:r>
              <w:rPr>
                <w:sz w:val="16"/>
              </w:rPr>
              <w:t>Flash Flood, 2005-07-11, $500,000 property; crops not reported (2005 dollars)</w:t>
            </w:r>
          </w:p>
        </w:tc>
        <w:tc>
          <w:tcPr>
            <w:tcW w:type="dxa" w:w="1669"/>
          </w:tcPr>
          <w:p>
            <w:pPr>
              <w:spacing w:after="0"/>
              <w:jc w:val="left"/>
            </w:pPr>
          </w:p>
        </w:tc>
        <w:tc>
          <w:tcPr>
            <w:tcW w:type="dxa" w:w="1588"/>
          </w:tcPr>
          <w:p>
            <w:pPr>
              <w:spacing w:after="0"/>
              <w:jc w:val="left"/>
            </w:pPr>
            <w:r>
              <w:rPr>
                <w:sz w:val="16"/>
              </w:rPr>
              <w:t>Event records naming jurisdictions in the plan: Morgan city (2 records), Arlington city (1 record), Edison city (1 record), Leary city (1 record). Zone-level records (1) apply countywide.</w:t>
            </w:r>
          </w:p>
        </w:tc>
        <w:tc>
          <w:tcPr>
            <w:tcW w:type="dxa" w:w="16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0"/>
          </w:tcPr>
          <w:p>
            <w:pPr>
              <w:spacing w:after="0"/>
              <w:jc w:val="left"/>
            </w:pPr>
            <w:r>
              <w:rPr>
                <w:sz w:val="16"/>
              </w:rPr>
              <w:t>Debris Flow</w:t>
            </w:r>
          </w:p>
        </w:tc>
        <w:tc>
          <w:tcPr>
            <w:tcW w:type="dxa" w:w="1953"/>
          </w:tcPr>
          <w:p>
            <w:pPr>
              <w:spacing w:after="0"/>
              <w:jc w:val="left"/>
            </w:pPr>
            <w:r>
              <w:rPr>
                <w:sz w:val="16"/>
              </w:rPr>
              <w:t>none (count and damage only)</w:t>
            </w:r>
          </w:p>
        </w:tc>
        <w:tc>
          <w:tcPr>
            <w:tcW w:type="dxa" w:w="1844"/>
          </w:tcPr>
          <w:p>
            <w:pPr>
              <w:spacing w:after="0"/>
              <w:jc w:val="right"/>
            </w:pPr>
            <w:r>
              <w:rPr>
                <w:sz w:val="16"/>
              </w:rPr>
              <w:t>0</w:t>
            </w:r>
          </w:p>
        </w:tc>
        <w:tc>
          <w:tcPr>
            <w:tcW w:type="dxa" w:w="1470"/>
          </w:tcPr>
          <w:p>
            <w:pPr>
              <w:spacing w:after="0"/>
              <w:jc w:val="left"/>
            </w:pPr>
          </w:p>
        </w:tc>
        <w:tc>
          <w:tcPr>
            <w:tcW w:type="dxa" w:w="1986"/>
          </w:tcPr>
          <w:p>
            <w:pPr>
              <w:spacing w:after="0"/>
              <w:jc w:val="left"/>
            </w:pPr>
          </w:p>
        </w:tc>
        <w:tc>
          <w:tcPr>
            <w:tcW w:type="dxa" w:w="1669"/>
          </w:tcPr>
          <w:p>
            <w:pPr>
              <w:spacing w:after="0"/>
              <w:jc w:val="left"/>
            </w:pPr>
          </w:p>
        </w:tc>
        <w:tc>
          <w:tcPr>
            <w:tcW w:type="dxa" w:w="158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Lightning</w:t>
            </w:r>
          </w:p>
        </w:tc>
        <w:tc>
          <w:tcPr>
            <w:tcW w:type="dxa" w:w="1953"/>
          </w:tcPr>
          <w:p>
            <w:pPr>
              <w:spacing w:after="0"/>
              <w:jc w:val="left"/>
            </w:pPr>
            <w:r>
              <w:rPr>
                <w:sz w:val="16"/>
              </w:rPr>
              <w:t>annualized frequency (the measure FEMA's Local Mitigation Planning Handbook names)</w:t>
            </w:r>
          </w:p>
        </w:tc>
        <w:tc>
          <w:tcPr>
            <w:tcW w:type="dxa" w:w="1844"/>
          </w:tcPr>
          <w:p>
            <w:pPr>
              <w:spacing w:after="0"/>
              <w:jc w:val="right"/>
            </w:pPr>
            <w:r>
              <w:rPr>
                <w:sz w:val="16"/>
              </w:rPr>
              <w:t>1 record, 2006</w:t>
            </w:r>
          </w:p>
        </w:tc>
        <w:tc>
          <w:tcPr>
            <w:tcW w:type="dxa" w:w="1470"/>
          </w:tcPr>
          <w:p>
            <w:pPr>
              <w:spacing w:after="0"/>
              <w:jc w:val="left"/>
            </w:pPr>
          </w:p>
        </w:tc>
        <w:tc>
          <w:tcPr>
            <w:tcW w:type="dxa" w:w="1986"/>
          </w:tcPr>
          <w:p>
            <w:pPr>
              <w:spacing w:after="0"/>
              <w:jc w:val="left"/>
            </w:pPr>
            <w:r>
              <w:rPr>
                <w:sz w:val="16"/>
              </w:rPr>
              <w:t>Lightning, 2006-08-08, $75,000 property; crops not reported (2006 dollars)</w:t>
            </w:r>
          </w:p>
        </w:tc>
        <w:tc>
          <w:tcPr>
            <w:tcW w:type="dxa" w:w="1669"/>
          </w:tcPr>
          <w:p>
            <w:pPr>
              <w:spacing w:after="0"/>
              <w:jc w:val="left"/>
            </w:pPr>
          </w:p>
        </w:tc>
        <w:tc>
          <w:tcPr>
            <w:tcW w:type="dxa" w:w="1588"/>
          </w:tcPr>
          <w:p>
            <w:pPr>
              <w:spacing w:after="0"/>
              <w:jc w:val="left"/>
            </w:pPr>
            <w:r>
              <w:rPr>
                <w:sz w:val="16"/>
              </w:rPr>
              <w:t>Event records naming jurisdictions in the plan: Edison city (1 record).</w:t>
            </w:r>
          </w:p>
        </w:tc>
        <w:tc>
          <w:tcPr>
            <w:tcW w:type="dxa" w:w="1641"/>
          </w:tcPr>
          <w:p>
            <w:pPr>
              <w:spacing w:after="0"/>
              <w:jc w:val="left"/>
            </w:pPr>
            <w:r>
              <w:rPr>
                <w:sz w:val="16"/>
              </w:rPr>
              <w:t>Storm Events lists lightning with damage or casualties.</w:t>
            </w:r>
          </w:p>
        </w:tc>
      </w:tr>
      <w:tr>
        <w:trPr>
          <w:cantSplit/>
        </w:trPr>
        <w:tc>
          <w:tcPr>
            <w:tcW w:type="dxa" w:w="1960"/>
          </w:tcPr>
          <w:p>
            <w:pPr>
              <w:spacing w:after="0"/>
              <w:jc w:val="left"/>
            </w:pPr>
            <w:r>
              <w:rPr>
                <w:sz w:val="16"/>
              </w:rPr>
              <w:t>High Wind and Strong Wind (outside NRI's Strong Wind definition)</w:t>
            </w:r>
          </w:p>
        </w:tc>
        <w:tc>
          <w:tcPr>
            <w:tcW w:type="dxa" w:w="1953"/>
          </w:tcPr>
          <w:p>
            <w:pPr>
              <w:spacing w:after="0"/>
              <w:jc w:val="left"/>
            </w:pPr>
            <w:r>
              <w:rPr>
                <w:sz w:val="16"/>
              </w:rPr>
              <w:t>wind speed (kt and mph)</w:t>
            </w:r>
          </w:p>
        </w:tc>
        <w:tc>
          <w:tcPr>
            <w:tcW w:type="dxa" w:w="1844"/>
          </w:tcPr>
          <w:p>
            <w:pPr>
              <w:spacing w:after="0"/>
              <w:jc w:val="right"/>
            </w:pPr>
            <w:r>
              <w:rPr>
                <w:sz w:val="16"/>
              </w:rPr>
              <w:t>0</w:t>
            </w:r>
          </w:p>
        </w:tc>
        <w:tc>
          <w:tcPr>
            <w:tcW w:type="dxa" w:w="1470"/>
          </w:tcPr>
          <w:p>
            <w:pPr>
              <w:spacing w:after="0"/>
              <w:jc w:val="left"/>
            </w:pPr>
          </w:p>
        </w:tc>
        <w:tc>
          <w:tcPr>
            <w:tcW w:type="dxa" w:w="1986"/>
          </w:tcPr>
          <w:p>
            <w:pPr>
              <w:spacing w:after="0"/>
              <w:jc w:val="left"/>
            </w:pPr>
          </w:p>
        </w:tc>
        <w:tc>
          <w:tcPr>
            <w:tcW w:type="dxa" w:w="1669"/>
          </w:tcPr>
          <w:p>
            <w:pPr>
              <w:spacing w:after="0"/>
              <w:jc w:val="left"/>
            </w:pPr>
          </w:p>
        </w:tc>
        <w:tc>
          <w:tcPr>
            <w:tcW w:type="dxa" w:w="158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Thunderstorm Wind</w:t>
            </w:r>
          </w:p>
        </w:tc>
        <w:tc>
          <w:tcPr>
            <w:tcW w:type="dxa" w:w="1953"/>
          </w:tcPr>
          <w:p>
            <w:pPr>
              <w:spacing w:after="0"/>
              <w:jc w:val="left"/>
            </w:pPr>
            <w:r>
              <w:rPr>
                <w:sz w:val="16"/>
              </w:rPr>
              <w:t>wind speed (kt and mph)</w:t>
            </w:r>
          </w:p>
        </w:tc>
        <w:tc>
          <w:tcPr>
            <w:tcW w:type="dxa" w:w="1844"/>
          </w:tcPr>
          <w:p>
            <w:pPr>
              <w:spacing w:after="0"/>
              <w:jc w:val="right"/>
            </w:pPr>
            <w:r>
              <w:rPr>
                <w:sz w:val="16"/>
              </w:rPr>
              <w:t>57 records, 1971 to 2026</w:t>
            </w:r>
          </w:p>
        </w:tc>
        <w:tc>
          <w:tcPr>
            <w:tcW w:type="dxa" w:w="1470"/>
          </w:tcPr>
          <w:p>
            <w:pPr>
              <w:spacing w:after="0"/>
              <w:jc w:val="left"/>
            </w:pPr>
            <w:r>
              <w:rPr>
                <w:sz w:val="16"/>
              </w:rPr>
              <w:t>50 kt (58 mph) to 65 kt (75 mph) (median 50 kt (58 mph)); 34 with a recorded value</w:t>
            </w:r>
          </w:p>
        </w:tc>
        <w:tc>
          <w:tcPr>
            <w:tcW w:type="dxa" w:w="1986"/>
          </w:tcPr>
          <w:p>
            <w:pPr>
              <w:spacing w:after="0"/>
              <w:jc w:val="left"/>
            </w:pPr>
            <w:r>
              <w:rPr>
                <w:sz w:val="16"/>
              </w:rPr>
              <w:t>65 kt (75 mph) estimated gust, Thunderstorm Wind, 2018-07-21</w:t>
            </w:r>
          </w:p>
        </w:tc>
        <w:tc>
          <w:tcPr>
            <w:tcW w:type="dxa" w:w="1669"/>
          </w:tcPr>
          <w:p>
            <w:pPr>
              <w:spacing w:after="0"/>
              <w:jc w:val="left"/>
            </w:pPr>
            <w:r>
              <w:rPr>
                <w:sz w:val="16"/>
              </w:rPr>
              <w:t>Thunderstorm Wind, 2002-12-24, $500,000 property; crops not reported (2002 dollars)</w:t>
            </w:r>
          </w:p>
        </w:tc>
        <w:tc>
          <w:tcPr>
            <w:tcW w:type="dxa" w:w="1588"/>
          </w:tcPr>
          <w:p>
            <w:pPr>
              <w:spacing w:after="0"/>
              <w:jc w:val="left"/>
            </w:pPr>
            <w:r>
              <w:rPr>
                <w:sz w:val="16"/>
              </w:rPr>
              <w:t>Event records naming jurisdictions in the plan: Morgan city (9 records), Edison city (8 records), Leary city (8 records), Arlington city (7 records).</w:t>
            </w:r>
          </w:p>
        </w:tc>
        <w:tc>
          <w:tcPr>
            <w:tcW w:type="dxa" w:w="1641"/>
          </w:tcPr>
          <w:p>
            <w:pPr>
              <w:spacing w:after="0"/>
              <w:jc w:val="left"/>
            </w:pPr>
          </w:p>
        </w:tc>
      </w:tr>
      <w:tr>
        <w:trPr>
          <w:cantSplit/>
        </w:trPr>
        <w:tc>
          <w:tcPr>
            <w:tcW w:type="dxa" w:w="1960"/>
          </w:tcPr>
          <w:p>
            <w:pPr>
              <w:spacing w:after="0"/>
              <w:jc w:val="left"/>
            </w:pPr>
            <w:r>
              <w:rPr>
                <w:sz w:val="16"/>
              </w:rPr>
              <w:t>Tornado</w:t>
            </w:r>
          </w:p>
        </w:tc>
        <w:tc>
          <w:tcPr>
            <w:tcW w:type="dxa" w:w="1953"/>
          </w:tcPr>
          <w:p>
            <w:pPr>
              <w:spacing w:after="0"/>
              <w:jc w:val="left"/>
            </w:pPr>
            <w:r>
              <w:rPr>
                <w:sz w:val="16"/>
              </w:rPr>
              <w:t>Enhanced Fujita (Fujita before Feb 2007)</w:t>
            </w:r>
          </w:p>
        </w:tc>
        <w:tc>
          <w:tcPr>
            <w:tcW w:type="dxa" w:w="1844"/>
          </w:tcPr>
          <w:p>
            <w:pPr>
              <w:spacing w:after="0"/>
              <w:jc w:val="right"/>
            </w:pPr>
            <w:r>
              <w:rPr>
                <w:sz w:val="16"/>
              </w:rPr>
              <w:t>14 records, 1957 to 2024</w:t>
            </w:r>
          </w:p>
        </w:tc>
        <w:tc>
          <w:tcPr>
            <w:tcW w:type="dxa" w:w="1470"/>
          </w:tcPr>
          <w:p>
            <w:pPr>
              <w:spacing w:after="0"/>
              <w:jc w:val="left"/>
            </w:pPr>
            <w:r>
              <w:rPr>
                <w:sz w:val="16"/>
              </w:rPr>
              <w:t>F/EF0 to F/EF2 (median F/EF1); 14 with a recorded value</w:t>
            </w:r>
          </w:p>
        </w:tc>
        <w:tc>
          <w:tcPr>
            <w:tcW w:type="dxa" w:w="1986"/>
          </w:tcPr>
          <w:p>
            <w:pPr>
              <w:spacing w:after="0"/>
              <w:jc w:val="left"/>
            </w:pPr>
            <w:r>
              <w:rPr>
                <w:sz w:val="16"/>
              </w:rPr>
              <w:t>EF2 tornado, 2016-04-07, 11.45 mi within this county, 250 yd wide, $150,000 property; $0 crops (2016 dollars), 5 direct injuries</w:t>
            </w:r>
          </w:p>
        </w:tc>
        <w:tc>
          <w:tcPr>
            <w:tcW w:type="dxa" w:w="1669"/>
          </w:tcPr>
          <w:p>
            <w:pPr>
              <w:spacing w:after="0"/>
              <w:jc w:val="left"/>
            </w:pPr>
            <w:r>
              <w:rPr>
                <w:sz w:val="16"/>
              </w:rPr>
              <w:t>Tornado, 1974-02-19, $2,500,000 property; crops not recorded (1974 dollars)</w:t>
            </w:r>
          </w:p>
        </w:tc>
        <w:tc>
          <w:tcPr>
            <w:tcW w:type="dxa" w:w="1588"/>
          </w:tcPr>
          <w:p>
            <w:pPr>
              <w:spacing w:after="0"/>
              <w:jc w:val="left"/>
            </w:pPr>
            <w:r>
              <w:rPr>
                <w:sz w:val="16"/>
              </w:rPr>
              <w:t>Event records naming jurisdictions in the plan: Arlington city (3 records), Leary city (1 record), Morgan city (1 record).</w:t>
            </w:r>
          </w:p>
        </w:tc>
        <w:tc>
          <w:tcPr>
            <w:tcW w:type="dxa" w:w="16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0"/>
          </w:tcPr>
          <w:p>
            <w:pPr>
              <w:spacing w:after="0"/>
              <w:jc w:val="left"/>
            </w:pPr>
            <w:r>
              <w:rPr>
                <w:sz w:val="16"/>
              </w:rPr>
              <w:t>Wildfire</w:t>
            </w:r>
          </w:p>
        </w:tc>
        <w:tc>
          <w:tcPr>
            <w:tcW w:type="dxa" w:w="1953"/>
          </w:tcPr>
          <w:p>
            <w:pPr>
              <w:spacing w:after="0"/>
              <w:jc w:val="left"/>
            </w:pPr>
            <w:r>
              <w:rPr>
                <w:sz w:val="16"/>
              </w:rPr>
              <w:t>acres burned (local data)</w:t>
            </w:r>
          </w:p>
        </w:tc>
        <w:tc>
          <w:tcPr>
            <w:tcW w:type="dxa" w:w="1844"/>
          </w:tcPr>
          <w:p>
            <w:pPr>
              <w:spacing w:after="0"/>
              <w:jc w:val="right"/>
            </w:pPr>
            <w:r>
              <w:rPr>
                <w:sz w:val="16"/>
              </w:rPr>
              <w:t>0</w:t>
            </w:r>
          </w:p>
        </w:tc>
        <w:tc>
          <w:tcPr>
            <w:tcW w:type="dxa" w:w="1470"/>
          </w:tcPr>
          <w:p>
            <w:pPr>
              <w:spacing w:after="0"/>
              <w:jc w:val="left"/>
            </w:pPr>
          </w:p>
        </w:tc>
        <w:tc>
          <w:tcPr>
            <w:tcW w:type="dxa" w:w="1986"/>
          </w:tcPr>
          <w:p>
            <w:pPr>
              <w:spacing w:after="0"/>
              <w:jc w:val="left"/>
            </w:pPr>
          </w:p>
        </w:tc>
        <w:tc>
          <w:tcPr>
            <w:tcW w:type="dxa" w:w="1669"/>
          </w:tcPr>
          <w:p>
            <w:pPr>
              <w:spacing w:after="0"/>
              <w:jc w:val="left"/>
            </w:pPr>
          </w:p>
        </w:tc>
        <w:tc>
          <w:tcPr>
            <w:tcW w:type="dxa" w:w="158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Winter Storm, Heavy Snow, Blizzard, Lake-Effect Snow, Winter Weather, Sleet</w:t>
            </w:r>
          </w:p>
        </w:tc>
        <w:tc>
          <w:tcPr>
            <w:tcW w:type="dxa" w:w="1953"/>
          </w:tcPr>
          <w:p>
            <w:pPr>
              <w:spacing w:after="0"/>
              <w:jc w:val="left"/>
            </w:pPr>
            <w:r>
              <w:rPr>
                <w:sz w:val="16"/>
              </w:rPr>
              <w:t>none in data (snowfall: local data)</w:t>
            </w:r>
          </w:p>
        </w:tc>
        <w:tc>
          <w:tcPr>
            <w:tcW w:type="dxa" w:w="1844"/>
          </w:tcPr>
          <w:p>
            <w:pPr>
              <w:spacing w:after="0"/>
              <w:jc w:val="right"/>
            </w:pPr>
            <w:r>
              <w:rPr>
                <w:sz w:val="16"/>
              </w:rPr>
              <w:t>5 records, 2010 to 2026 (5 zone-level)</w:t>
            </w:r>
          </w:p>
        </w:tc>
        <w:tc>
          <w:tcPr>
            <w:tcW w:type="dxa" w:w="1470"/>
          </w:tcPr>
          <w:p>
            <w:pPr>
              <w:spacing w:after="0"/>
              <w:jc w:val="left"/>
            </w:pPr>
          </w:p>
        </w:tc>
        <w:tc>
          <w:tcPr>
            <w:tcW w:type="dxa" w:w="1986"/>
          </w:tcPr>
          <w:p>
            <w:pPr>
              <w:spacing w:after="0"/>
              <w:jc w:val="left"/>
            </w:pPr>
            <w:r>
              <w:rPr>
                <w:sz w:val="16"/>
              </w:rPr>
              <w:t>Winter Storm, 2014-01-28, $50,000 property; $0 crops (2014 dollars); NWS zone GAZ123</w:t>
            </w:r>
          </w:p>
        </w:tc>
        <w:tc>
          <w:tcPr>
            <w:tcW w:type="dxa" w:w="1669"/>
          </w:tcPr>
          <w:p>
            <w:pPr>
              <w:spacing w:after="0"/>
              <w:jc w:val="left"/>
            </w:pPr>
          </w:p>
        </w:tc>
        <w:tc>
          <w:tcPr>
            <w:tcW w:type="dxa" w:w="1588"/>
          </w:tcPr>
          <w:p>
            <w:pPr>
              <w:spacing w:after="0"/>
              <w:jc w:val="left"/>
            </w:pPr>
            <w:r>
              <w:rPr>
                <w:sz w:val="16"/>
              </w:rPr>
              <w:t>Countywide (zone-level records).</w:t>
            </w:r>
          </w:p>
        </w:tc>
        <w:tc>
          <w:tcPr>
            <w:tcW w:type="dxa" w:w="16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6"/>
        <w:gridCol w:w="2216"/>
        <w:gridCol w:w="2627"/>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2216"/>
            <w:shd w:val="clear" w:color="auto" w:fill="E8E8E8"/>
          </w:tcPr>
          <w:p>
            <w:pPr>
              <w:spacing w:after="0"/>
              <w:jc w:val="left"/>
            </w:pPr>
            <w:r>
              <w:rPr>
                <w:b/>
                <w:sz w:val="16"/>
              </w:rPr>
              <w:t>Mapped hazard</w:t>
            </w:r>
          </w:p>
        </w:tc>
        <w:tc>
          <w:tcPr>
            <w:tcW w:type="dxa" w:w="2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4"/>
          </w:tcPr>
          <w:p>
            <w:pPr>
              <w:spacing w:after="0"/>
              <w:jc w:val="left"/>
            </w:pPr>
            <w:r>
              <w:rPr>
                <w:sz w:val="16"/>
              </w:rPr>
              <w:t>Emergency</w:t>
            </w:r>
          </w:p>
        </w:tc>
        <w:tc>
          <w:tcPr>
            <w:tcW w:type="dxa" w:w="2556"/>
          </w:tcPr>
          <w:p>
            <w:pPr>
              <w:spacing w:after="0"/>
              <w:jc w:val="left"/>
            </w:pPr>
            <w:r>
              <w:rPr>
                <w:sz w:val="16"/>
              </w:rPr>
              <w:t>Hurricane Helene</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4"/>
          </w:tcPr>
          <w:p>
            <w:pPr>
              <w:spacing w:after="0"/>
              <w:jc w:val="left"/>
            </w:pPr>
            <w:r>
              <w:rPr>
                <w:sz w:val="16"/>
              </w:rPr>
              <w:t>Major disaster</w:t>
            </w:r>
          </w:p>
        </w:tc>
        <w:tc>
          <w:tcPr>
            <w:tcW w:type="dxa" w:w="2556"/>
          </w:tcPr>
          <w:p>
            <w:pPr>
              <w:spacing w:after="0"/>
              <w:jc w:val="left"/>
            </w:pPr>
            <w:r>
              <w:rPr>
                <w:sz w:val="16"/>
              </w:rPr>
              <w:t>COVID-19 Pandemic</w:t>
            </w:r>
          </w:p>
        </w:tc>
        <w:tc>
          <w:tcPr>
            <w:tcW w:type="dxa" w:w="2216"/>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4"/>
          </w:tcPr>
          <w:p>
            <w:pPr>
              <w:spacing w:after="0"/>
              <w:jc w:val="left"/>
            </w:pPr>
            <w:r>
              <w:rPr>
                <w:sz w:val="16"/>
              </w:rPr>
              <w:t>Emergency</w:t>
            </w:r>
          </w:p>
        </w:tc>
        <w:tc>
          <w:tcPr>
            <w:tcW w:type="dxa" w:w="2556"/>
          </w:tcPr>
          <w:p>
            <w:pPr>
              <w:spacing w:after="0"/>
              <w:jc w:val="left"/>
            </w:pPr>
            <w:r>
              <w:rPr>
                <w:sz w:val="16"/>
              </w:rPr>
              <w:t>COVID-19</w:t>
            </w:r>
          </w:p>
        </w:tc>
        <w:tc>
          <w:tcPr>
            <w:tcW w:type="dxa" w:w="2216"/>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64"/>
          </w:tcPr>
          <w:p>
            <w:pPr>
              <w:spacing w:after="0"/>
              <w:jc w:val="left"/>
            </w:pPr>
            <w:r>
              <w:rPr>
                <w:sz w:val="16"/>
              </w:rPr>
              <w:t>Major disaster</w:t>
            </w:r>
          </w:p>
        </w:tc>
        <w:tc>
          <w:tcPr>
            <w:tcW w:type="dxa" w:w="2556"/>
          </w:tcPr>
          <w:p>
            <w:pPr>
              <w:spacing w:after="0"/>
              <w:jc w:val="left"/>
            </w:pPr>
            <w:r>
              <w:rPr>
                <w:sz w:val="16"/>
              </w:rPr>
              <w:t>Hurricane Michael</w:t>
            </w:r>
          </w:p>
        </w:tc>
        <w:tc>
          <w:tcPr>
            <w:tcW w:type="dxa" w:w="2216"/>
          </w:tcPr>
          <w:p>
            <w:pPr>
              <w:spacing w:after="0"/>
              <w:jc w:val="left"/>
            </w:pPr>
            <w:r>
              <w:rPr>
                <w:sz w:val="16"/>
              </w:rPr>
              <w:t>Hurricane</w:t>
            </w:r>
          </w:p>
        </w:tc>
        <w:tc>
          <w:tcPr>
            <w:tcW w:type="dxa" w:w="2627"/>
          </w:tcPr>
          <w:p>
            <w:pPr>
              <w:spacing w:after="0"/>
              <w:jc w:val="right"/>
            </w:pPr>
            <w:r>
              <w:rPr>
                <w:sz w:val="16"/>
              </w:rPr>
              <w:t>$113,801.77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64"/>
          </w:tcPr>
          <w:p>
            <w:pPr>
              <w:spacing w:after="0"/>
              <w:jc w:val="left"/>
            </w:pPr>
            <w:r>
              <w:rPr>
                <w:sz w:val="16"/>
              </w:rPr>
              <w:t>Emergency</w:t>
            </w:r>
          </w:p>
        </w:tc>
        <w:tc>
          <w:tcPr>
            <w:tcW w:type="dxa" w:w="2556"/>
          </w:tcPr>
          <w:p>
            <w:pPr>
              <w:spacing w:after="0"/>
              <w:jc w:val="left"/>
            </w:pPr>
            <w:r>
              <w:rPr>
                <w:sz w:val="16"/>
              </w:rPr>
              <w:t>Hurricane Michael</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4"/>
          </w:tcPr>
          <w:p>
            <w:pPr>
              <w:spacing w:after="0"/>
              <w:jc w:val="left"/>
            </w:pPr>
            <w:r>
              <w:rPr>
                <w:sz w:val="16"/>
              </w:rPr>
              <w:t>Major disaster</w:t>
            </w:r>
          </w:p>
        </w:tc>
        <w:tc>
          <w:tcPr>
            <w:tcW w:type="dxa" w:w="2556"/>
          </w:tcPr>
          <w:p>
            <w:pPr>
              <w:spacing w:after="0"/>
              <w:jc w:val="left"/>
            </w:pPr>
            <w:r>
              <w:rPr>
                <w:sz w:val="16"/>
              </w:rPr>
              <w:t>Hurricane Irma</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4"/>
          </w:tcPr>
          <w:p>
            <w:pPr>
              <w:spacing w:after="0"/>
              <w:jc w:val="left"/>
            </w:pPr>
            <w:r>
              <w:rPr>
                <w:sz w:val="16"/>
              </w:rPr>
              <w:t>Emergency</w:t>
            </w:r>
          </w:p>
        </w:tc>
        <w:tc>
          <w:tcPr>
            <w:tcW w:type="dxa" w:w="2556"/>
          </w:tcPr>
          <w:p>
            <w:pPr>
              <w:spacing w:after="0"/>
              <w:jc w:val="left"/>
            </w:pPr>
            <w:r>
              <w:rPr>
                <w:sz w:val="16"/>
              </w:rPr>
              <w:t>Hurricane Irma</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64"/>
          </w:tcPr>
          <w:p>
            <w:pPr>
              <w:spacing w:after="0"/>
              <w:jc w:val="left"/>
            </w:pPr>
            <w:r>
              <w:rPr>
                <w:sz w:val="16"/>
              </w:rPr>
              <w:t>Major disaster</w:t>
            </w:r>
          </w:p>
        </w:tc>
        <w:tc>
          <w:tcPr>
            <w:tcW w:type="dxa" w:w="2556"/>
          </w:tcPr>
          <w:p>
            <w:pPr>
              <w:spacing w:after="0"/>
              <w:jc w:val="left"/>
            </w:pPr>
            <w:r>
              <w:rPr>
                <w:sz w:val="16"/>
              </w:rPr>
              <w:t>Severe Storms, Tornadoes, Straight-Line Winds, and Flooding</w:t>
            </w:r>
          </w:p>
        </w:tc>
        <w:tc>
          <w:tcPr>
            <w:tcW w:type="dxa" w:w="2216"/>
          </w:tcPr>
          <w:p>
            <w:pPr>
              <w:spacing w:after="0"/>
              <w:jc w:val="left"/>
            </w:pPr>
            <w:r>
              <w:rPr>
                <w:sz w:val="16"/>
              </w:rPr>
              <w:t>Tornado (primary); also designated: Inland Flooding, Strong Wind</w:t>
            </w:r>
          </w:p>
        </w:tc>
        <w:tc>
          <w:tcPr>
            <w:tcW w:type="dxa" w:w="2627"/>
          </w:tcPr>
          <w:p>
            <w:pPr>
              <w:spacing w:after="0"/>
              <w:jc w:val="right"/>
            </w:pPr>
            <w:r>
              <w:rPr>
                <w:sz w:val="16"/>
              </w:rPr>
              <w:t>$51,732.70</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2017-01-25</w:t>
            </w:r>
          </w:p>
        </w:tc>
        <w:tc>
          <w:tcPr>
            <w:tcW w:type="dxa" w:w="1037"/>
          </w:tcPr>
          <w:p>
            <w:pPr>
              <w:spacing w:after="0"/>
              <w:jc w:val="left"/>
            </w:pPr>
            <w:r>
              <w:rPr>
                <w:sz w:val="16"/>
              </w:rPr>
              <w:t>2017-01-02</w:t>
            </w:r>
          </w:p>
        </w:tc>
        <w:tc>
          <w:tcPr>
            <w:tcW w:type="dxa" w:w="1037"/>
          </w:tcPr>
          <w:p>
            <w:pPr>
              <w:spacing w:after="0"/>
              <w:jc w:val="left"/>
            </w:pPr>
            <w:r>
              <w:rPr>
                <w:sz w:val="16"/>
              </w:rPr>
              <w:t>DR-4294-GA</w:t>
            </w:r>
          </w:p>
        </w:tc>
        <w:tc>
          <w:tcPr>
            <w:tcW w:type="dxa" w:w="1364"/>
          </w:tcPr>
          <w:p>
            <w:pPr>
              <w:spacing w:after="0"/>
              <w:jc w:val="left"/>
            </w:pPr>
            <w:r>
              <w:rPr>
                <w:sz w:val="16"/>
              </w:rPr>
              <w:t>Major disaster</w:t>
            </w:r>
          </w:p>
        </w:tc>
        <w:tc>
          <w:tcPr>
            <w:tcW w:type="dxa" w:w="2556"/>
          </w:tcPr>
          <w:p>
            <w:pPr>
              <w:spacing w:after="0"/>
              <w:jc w:val="left"/>
            </w:pPr>
            <w:r>
              <w:rPr>
                <w:sz w:val="16"/>
              </w:rPr>
              <w:t>Severe Storms, Tornadoes, and Straight-Line Winds</w:t>
            </w:r>
          </w:p>
        </w:tc>
        <w:tc>
          <w:tcPr>
            <w:tcW w:type="dxa" w:w="2216"/>
          </w:tcPr>
          <w:p>
            <w:pPr>
              <w:spacing w:after="0"/>
              <w:jc w:val="left"/>
            </w:pPr>
            <w:r>
              <w:rPr>
                <w:sz w:val="16"/>
              </w:rPr>
              <w:t>Strong Wind; Tornado</w:t>
            </w:r>
          </w:p>
        </w:tc>
        <w:tc>
          <w:tcPr>
            <w:tcW w:type="dxa" w:w="2627"/>
          </w:tcPr>
          <w:p>
            <w:pPr>
              <w:spacing w:after="0"/>
              <w:jc w:val="right"/>
            </w:pPr>
            <w:r>
              <w:rPr>
                <w:sz w:val="16"/>
              </w:rPr>
              <w:t>$87,908.33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64"/>
          </w:tcPr>
          <w:p>
            <w:pPr>
              <w:spacing w:after="0"/>
              <w:jc w:val="left"/>
            </w:pPr>
            <w:r>
              <w:rPr>
                <w:sz w:val="16"/>
              </w:rPr>
              <w:t>Major disaster</w:t>
            </w:r>
          </w:p>
        </w:tc>
        <w:tc>
          <w:tcPr>
            <w:tcW w:type="dxa" w:w="2556"/>
          </w:tcPr>
          <w:p>
            <w:pPr>
              <w:spacing w:after="0"/>
              <w:jc w:val="left"/>
            </w:pPr>
            <w:r>
              <w:rPr>
                <w:sz w:val="16"/>
              </w:rPr>
              <w:t>Severe Storms, Flooding, Tornadoes, and Straight-Line Winds</w:t>
            </w:r>
          </w:p>
        </w:tc>
        <w:tc>
          <w:tcPr>
            <w:tcW w:type="dxa" w:w="2216"/>
          </w:tcPr>
          <w:p>
            <w:pPr>
              <w:spacing w:after="0"/>
              <w:jc w:val="left"/>
            </w:pPr>
            <w:r>
              <w:rPr>
                <w:sz w:val="16"/>
              </w:rPr>
              <w:t>Inland Flooding; Strong Wind; Tornado</w:t>
            </w:r>
          </w:p>
        </w:tc>
        <w:tc>
          <w:tcPr>
            <w:tcW w:type="dxa" w:w="2627"/>
          </w:tcPr>
          <w:p>
            <w:pPr>
              <w:spacing w:after="0"/>
              <w:jc w:val="right"/>
            </w:pPr>
            <w:r>
              <w:rPr>
                <w:sz w:val="16"/>
              </w:rPr>
              <w:t>$307,558.28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4"/>
          </w:tcPr>
          <w:p>
            <w:pPr>
              <w:spacing w:after="0"/>
              <w:jc w:val="left"/>
            </w:pPr>
            <w:r>
              <w:rPr>
                <w:sz w:val="16"/>
              </w:rPr>
              <w:t>Emergency</w:t>
            </w:r>
          </w:p>
        </w:tc>
        <w:tc>
          <w:tcPr>
            <w:tcW w:type="dxa" w:w="2556"/>
          </w:tcPr>
          <w:p>
            <w:pPr>
              <w:spacing w:after="0"/>
              <w:jc w:val="left"/>
            </w:pPr>
            <w:r>
              <w:rPr>
                <w:sz w:val="16"/>
              </w:rPr>
              <w:t>Hurricane Katrina Evacuation</w:t>
            </w:r>
          </w:p>
        </w:tc>
        <w:tc>
          <w:tcPr>
            <w:tcW w:type="dxa" w:w="2216"/>
          </w:tcPr>
          <w:p>
            <w:pPr>
              <w:spacing w:after="0"/>
              <w:jc w:val="left"/>
            </w:pPr>
            <w:r>
              <w:rPr>
                <w:sz w:val="16"/>
              </w:rPr>
              <w:t>Hurricane: evacuation support, not a local hazard event;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64"/>
          </w:tcPr>
          <w:p>
            <w:pPr>
              <w:spacing w:after="0"/>
              <w:jc w:val="left"/>
            </w:pPr>
            <w:r>
              <w:rPr>
                <w:sz w:val="16"/>
              </w:rPr>
              <w:t>Major disaster</w:t>
            </w:r>
          </w:p>
        </w:tc>
        <w:tc>
          <w:tcPr>
            <w:tcW w:type="dxa" w:w="2556"/>
          </w:tcPr>
          <w:p>
            <w:pPr>
              <w:spacing w:after="0"/>
              <w:jc w:val="left"/>
            </w:pPr>
            <w:r>
              <w:rPr>
                <w:sz w:val="16"/>
              </w:rPr>
              <w:t>Tropical Storm Frances</w:t>
            </w:r>
          </w:p>
        </w:tc>
        <w:tc>
          <w:tcPr>
            <w:tcW w:type="dxa" w:w="2216"/>
          </w:tcPr>
          <w:p>
            <w:pPr>
              <w:spacing w:after="0"/>
              <w:jc w:val="left"/>
            </w:pPr>
            <w:r>
              <w:rPr>
                <w:sz w:val="16"/>
              </w:rPr>
              <w:t>Hurricane</w:t>
            </w:r>
          </w:p>
        </w:tc>
        <w:tc>
          <w:tcPr>
            <w:tcW w:type="dxa" w:w="2627"/>
          </w:tcPr>
          <w:p>
            <w:pPr>
              <w:spacing w:after="0"/>
              <w:jc w:val="right"/>
            </w:pPr>
            <w:r>
              <w:rPr>
                <w:sz w:val="16"/>
              </w:rPr>
              <w:t>$14,583.39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4"/>
          </w:tcPr>
          <w:p>
            <w:pPr>
              <w:spacing w:after="0"/>
              <w:jc w:val="left"/>
            </w:pPr>
            <w:r>
              <w:rPr>
                <w:sz w:val="16"/>
              </w:rPr>
              <w:t>Major disaster</w:t>
            </w:r>
          </w:p>
        </w:tc>
        <w:tc>
          <w:tcPr>
            <w:tcW w:type="dxa" w:w="2556"/>
          </w:tcPr>
          <w:p>
            <w:pPr>
              <w:spacing w:after="0"/>
              <w:jc w:val="left"/>
            </w:pPr>
            <w:r>
              <w:rPr>
                <w:sz w:val="16"/>
              </w:rPr>
              <w:t>Severe Storms and Flooding</w:t>
            </w:r>
          </w:p>
        </w:tc>
        <w:tc>
          <w:tcPr>
            <w:tcW w:type="dxa" w:w="2216"/>
          </w:tcPr>
          <w:p>
            <w:pPr>
              <w:spacing w:after="0"/>
              <w:jc w:val="left"/>
            </w:pPr>
            <w:r>
              <w:rPr>
                <w:sz w:val="16"/>
              </w:rPr>
              <w:t>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4"/>
          </w:tcPr>
          <w:p>
            <w:pPr>
              <w:spacing w:after="0"/>
              <w:jc w:val="left"/>
            </w:pPr>
            <w:r>
              <w:rPr>
                <w:sz w:val="16"/>
              </w:rPr>
              <w:t>Major disaster</w:t>
            </w:r>
          </w:p>
        </w:tc>
        <w:tc>
          <w:tcPr>
            <w:tcW w:type="dxa" w:w="2556"/>
          </w:tcPr>
          <w:p>
            <w:pPr>
              <w:spacing w:after="0"/>
              <w:jc w:val="left"/>
            </w:pPr>
            <w:r>
              <w:rPr>
                <w:sz w:val="16"/>
              </w:rPr>
              <w:t>Tornadoes, Flooding Torrential Rain(Trop Storm Alberto)</w:t>
            </w:r>
          </w:p>
        </w:tc>
        <w:tc>
          <w:tcPr>
            <w:tcW w:type="dxa" w:w="2216"/>
          </w:tcPr>
          <w:p>
            <w:pPr>
              <w:spacing w:after="0"/>
              <w:jc w:val="left"/>
            </w:pPr>
            <w:r>
              <w:rPr>
                <w:sz w:val="16"/>
              </w:rPr>
              <w:t>Tornado (primary); also designated: Hurricane, 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41</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8</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57</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14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32"/>
        <w:gridCol w:w="1628"/>
        <w:gridCol w:w="2086"/>
        <w:gridCol w:w="957"/>
        <w:gridCol w:w="2699"/>
        <w:gridCol w:w="1172"/>
        <w:gridCol w:w="3001"/>
      </w:tblGrid>
      <w:tr>
        <w:trPr>
          <w:cantSplit/>
          <w:tblHeader/>
        </w:trPr>
        <w:tc>
          <w:tcPr>
            <w:tcW w:type="dxa" w:w="1037"/>
            <w:shd w:val="clear" w:color="auto" w:fill="E8E8E8"/>
          </w:tcPr>
          <w:p>
            <w:pPr>
              <w:spacing w:after="0"/>
              <w:jc w:val="left"/>
            </w:pPr>
            <w:r>
              <w:rPr>
                <w:b/>
                <w:sz w:val="16"/>
              </w:rPr>
              <w:t>Date</w:t>
            </w:r>
          </w:p>
        </w:tc>
        <w:tc>
          <w:tcPr>
            <w:tcW w:type="dxa" w:w="1532"/>
            <w:shd w:val="clear" w:color="auto" w:fill="E8E8E8"/>
          </w:tcPr>
          <w:p>
            <w:pPr>
              <w:spacing w:after="0"/>
              <w:jc w:val="left"/>
            </w:pPr>
            <w:r>
              <w:rPr>
                <w:b/>
                <w:sz w:val="16"/>
              </w:rPr>
              <w:t>Event type</w:t>
            </w:r>
          </w:p>
        </w:tc>
        <w:tc>
          <w:tcPr>
            <w:tcW w:type="dxa" w:w="1628"/>
            <w:shd w:val="clear" w:color="auto" w:fill="E8E8E8"/>
          </w:tcPr>
          <w:p>
            <w:pPr>
              <w:spacing w:after="0"/>
              <w:jc w:val="left"/>
            </w:pPr>
            <w:r>
              <w:rPr>
                <w:b/>
                <w:sz w:val="16"/>
              </w:rPr>
              <w:t>Magnitude or extent</w:t>
            </w:r>
          </w:p>
        </w:tc>
        <w:tc>
          <w:tcPr>
            <w:tcW w:type="dxa" w:w="2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9"/>
            <w:shd w:val="clear" w:color="auto" w:fill="E8E8E8"/>
          </w:tcPr>
          <w:p>
            <w:pPr>
              <w:spacing w:after="0"/>
              <w:jc w:val="left"/>
            </w:pPr>
            <w:r>
              <w:rPr>
                <w:b/>
                <w:sz w:val="16"/>
              </w:rPr>
              <w:t>Location</w:t>
            </w:r>
          </w:p>
        </w:tc>
        <w:tc>
          <w:tcPr>
            <w:tcW w:type="dxa" w:w="1172"/>
            <w:shd w:val="clear" w:color="auto" w:fill="E8E8E8"/>
          </w:tcPr>
          <w:p>
            <w:pPr>
              <w:spacing w:after="0"/>
              <w:jc w:val="left"/>
            </w:pPr>
            <w:r>
              <w:rPr>
                <w:b/>
                <w:sz w:val="16"/>
              </w:rPr>
              <w:t>Flags</w:t>
            </w:r>
          </w:p>
        </w:tc>
        <w:tc>
          <w:tcPr>
            <w:tcW w:type="dxa" w:w="30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532"/>
          </w:tcPr>
          <w:p>
            <w:pPr>
              <w:spacing w:after="0"/>
              <w:jc w:val="left"/>
            </w:pPr>
            <w:r>
              <w:rPr>
                <w:sz w:val="16"/>
              </w:rPr>
              <w:t>Extreme Cold/Wind Chill</w:t>
            </w:r>
          </w:p>
        </w:tc>
        <w:tc>
          <w:tcPr>
            <w:tcW w:type="dxa" w:w="1628"/>
          </w:tcPr>
          <w:p>
            <w:pPr>
              <w:spacing w:after="0"/>
              <w:jc w:val="left"/>
            </w:pPr>
          </w:p>
        </w:tc>
        <w:tc>
          <w:tcPr>
            <w:tcW w:type="dxa" w:w="2086"/>
          </w:tcPr>
          <w:p>
            <w:pPr>
              <w:spacing w:after="0"/>
              <w:jc w:val="left"/>
            </w:pPr>
            <w:r>
              <w:rPr>
                <w:sz w:val="16"/>
              </w:rPr>
              <w:t>damage not reported</w:t>
            </w:r>
          </w:p>
        </w:tc>
        <w:tc>
          <w:tcPr>
            <w:tcW w:type="dxa" w:w="957"/>
          </w:tcPr>
          <w:p>
            <w:pPr>
              <w:spacing w:after="0"/>
              <w:jc w:val="right"/>
            </w:pPr>
            <w:r>
              <w:rPr>
                <w:sz w:val="16"/>
              </w:rPr>
              <w:t>0, 0</w:t>
            </w:r>
          </w:p>
        </w:tc>
        <w:tc>
          <w:tcPr>
            <w:tcW w:type="dxa" w:w="2699"/>
          </w:tcPr>
          <w:p>
            <w:pPr>
              <w:spacing w:after="0"/>
              <w:jc w:val="left"/>
            </w:pPr>
            <w:r>
              <w:rPr>
                <w:sz w:val="16"/>
              </w:rPr>
              <w:t>NWS zone GAZ123 (CALHOUN), zone-level</w:t>
            </w:r>
          </w:p>
        </w:tc>
        <w:tc>
          <w:tcPr>
            <w:tcW w:type="dxa" w:w="1172"/>
          </w:tcPr>
          <w:p>
            <w:pPr>
              <w:spacing w:after="0"/>
              <w:jc w:val="left"/>
            </w:pPr>
            <w:r>
              <w:rPr>
                <w:sz w:val="16"/>
              </w:rPr>
              <w:t>new since last plan; within last 5 years</w:t>
            </w:r>
          </w:p>
        </w:tc>
        <w:tc>
          <w:tcPr>
            <w:tcW w:type="dxa" w:w="30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532"/>
          </w:tcPr>
          <w:p>
            <w:pPr>
              <w:spacing w:after="0"/>
              <w:jc w:val="left"/>
            </w:pPr>
            <w:r>
              <w:rPr>
                <w:sz w:val="16"/>
              </w:rPr>
              <w:t>Excessive Heat</w:t>
            </w:r>
          </w:p>
        </w:tc>
        <w:tc>
          <w:tcPr>
            <w:tcW w:type="dxa" w:w="1628"/>
          </w:tcPr>
          <w:p>
            <w:pPr>
              <w:spacing w:after="0"/>
              <w:jc w:val="left"/>
            </w:pPr>
          </w:p>
        </w:tc>
        <w:tc>
          <w:tcPr>
            <w:tcW w:type="dxa" w:w="2086"/>
          </w:tcPr>
          <w:p>
            <w:pPr>
              <w:spacing w:after="0"/>
              <w:jc w:val="left"/>
            </w:pPr>
            <w:r>
              <w:rPr>
                <w:sz w:val="16"/>
              </w:rPr>
              <w:t>$0 property; $0 crops (zone total, 2023 dollars)</w:t>
            </w:r>
          </w:p>
        </w:tc>
        <w:tc>
          <w:tcPr>
            <w:tcW w:type="dxa" w:w="957"/>
          </w:tcPr>
          <w:p>
            <w:pPr>
              <w:spacing w:after="0"/>
              <w:jc w:val="right"/>
            </w:pPr>
            <w:r>
              <w:rPr>
                <w:sz w:val="16"/>
              </w:rPr>
              <w:t>0, 0</w:t>
            </w:r>
          </w:p>
        </w:tc>
        <w:tc>
          <w:tcPr>
            <w:tcW w:type="dxa" w:w="2699"/>
          </w:tcPr>
          <w:p>
            <w:pPr>
              <w:spacing w:after="0"/>
              <w:jc w:val="left"/>
            </w:pPr>
            <w:r>
              <w:rPr>
                <w:sz w:val="16"/>
              </w:rPr>
              <w:t>NWS zone GAZ123 (CALHOUN), zone-level</w:t>
            </w:r>
          </w:p>
        </w:tc>
        <w:tc>
          <w:tcPr>
            <w:tcW w:type="dxa" w:w="1172"/>
          </w:tcPr>
          <w:p>
            <w:pPr>
              <w:spacing w:after="0"/>
              <w:jc w:val="left"/>
            </w:pPr>
            <w:r>
              <w:rPr>
                <w:sz w:val="16"/>
              </w:rPr>
              <w:t>new since last plan; within last 5 years</w:t>
            </w:r>
          </w:p>
        </w:tc>
        <w:tc>
          <w:tcPr>
            <w:tcW w:type="dxa" w:w="3001"/>
          </w:tcPr>
          <w:p>
            <w:pPr>
              <w:spacing w:after="0"/>
              <w:jc w:val="left"/>
            </w:pPr>
            <w:r>
              <w:rPr>
                <w:sz w:val="16"/>
              </w:rPr>
              <w:t>B1-c worst recorded: Excessive Heat, Heat</w:t>
            </w:r>
          </w:p>
        </w:tc>
      </w:tr>
      <w:tr>
        <w:trPr>
          <w:cantSplit/>
        </w:trPr>
        <w:tc>
          <w:tcPr>
            <w:tcW w:type="dxa" w:w="1037"/>
          </w:tcPr>
          <w:p>
            <w:pPr>
              <w:spacing w:after="0"/>
              <w:jc w:val="left"/>
            </w:pPr>
            <w:r>
              <w:rPr>
                <w:sz w:val="16"/>
              </w:rPr>
              <w:t>2018-10-10</w:t>
            </w:r>
          </w:p>
        </w:tc>
        <w:tc>
          <w:tcPr>
            <w:tcW w:type="dxa" w:w="1532"/>
          </w:tcPr>
          <w:p>
            <w:pPr>
              <w:spacing w:after="0"/>
              <w:jc w:val="left"/>
            </w:pPr>
            <w:r>
              <w:rPr>
                <w:sz w:val="16"/>
              </w:rPr>
              <w:t>Hurricane (NOAA event type 'Hurricane (Typhoon)')</w:t>
            </w:r>
          </w:p>
        </w:tc>
        <w:tc>
          <w:tcPr>
            <w:tcW w:type="dxa" w:w="1628"/>
          </w:tcPr>
          <w:p>
            <w:pPr>
              <w:spacing w:after="0"/>
              <w:jc w:val="left"/>
            </w:pPr>
            <w:r>
              <w:rPr>
                <w:sz w:val="16"/>
              </w:rPr>
              <w:t>category 1</w:t>
            </w:r>
          </w:p>
        </w:tc>
        <w:tc>
          <w:tcPr>
            <w:tcW w:type="dxa" w:w="2086"/>
          </w:tcPr>
          <w:p>
            <w:pPr>
              <w:spacing w:after="0"/>
              <w:jc w:val="left"/>
            </w:pPr>
            <w:r>
              <w:rPr>
                <w:sz w:val="16"/>
              </w:rPr>
              <w:t>$50,000,000 property; $111,000,000 crops (zone total, 2018 dollars) (as recorded; larger than this county's annual agriculture value in the National Risk Index (the county or state extension service keeps crop loss records))</w:t>
            </w:r>
          </w:p>
        </w:tc>
        <w:tc>
          <w:tcPr>
            <w:tcW w:type="dxa" w:w="957"/>
          </w:tcPr>
          <w:p>
            <w:pPr>
              <w:spacing w:after="0"/>
              <w:jc w:val="right"/>
            </w:pPr>
            <w:r>
              <w:rPr>
                <w:sz w:val="16"/>
              </w:rPr>
              <w:t>0, 0</w:t>
            </w:r>
          </w:p>
        </w:tc>
        <w:tc>
          <w:tcPr>
            <w:tcW w:type="dxa" w:w="2699"/>
          </w:tcPr>
          <w:p>
            <w:pPr>
              <w:spacing w:after="0"/>
              <w:jc w:val="left"/>
            </w:pPr>
            <w:r>
              <w:rPr>
                <w:sz w:val="16"/>
              </w:rPr>
              <w:t>NWS zone GAZ123 (CALHOUN), zone-level</w:t>
            </w:r>
          </w:p>
        </w:tc>
        <w:tc>
          <w:tcPr>
            <w:tcW w:type="dxa" w:w="1172"/>
          </w:tcPr>
          <w:p>
            <w:pPr>
              <w:spacing w:after="0"/>
              <w:jc w:val="left"/>
            </w:pPr>
          </w:p>
        </w:tc>
        <w:tc>
          <w:tcPr>
            <w:tcW w:type="dxa" w:w="30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2018-07-21</w:t>
            </w:r>
          </w:p>
        </w:tc>
        <w:tc>
          <w:tcPr>
            <w:tcW w:type="dxa" w:w="1532"/>
          </w:tcPr>
          <w:p>
            <w:pPr>
              <w:spacing w:after="0"/>
              <w:jc w:val="left"/>
            </w:pPr>
            <w:r>
              <w:rPr>
                <w:sz w:val="16"/>
              </w:rPr>
              <w:t>Thunderstorm Wind</w:t>
            </w:r>
          </w:p>
        </w:tc>
        <w:tc>
          <w:tcPr>
            <w:tcW w:type="dxa" w:w="1628"/>
          </w:tcPr>
          <w:p>
            <w:pPr>
              <w:spacing w:after="0"/>
              <w:jc w:val="left"/>
            </w:pPr>
            <w:r>
              <w:rPr>
                <w:sz w:val="16"/>
              </w:rPr>
              <w:t>65 kt (75 mph) estimated gust</w:t>
            </w:r>
          </w:p>
        </w:tc>
        <w:tc>
          <w:tcPr>
            <w:tcW w:type="dxa" w:w="2086"/>
          </w:tcPr>
          <w:p>
            <w:pPr>
              <w:spacing w:after="0"/>
              <w:jc w:val="left"/>
            </w:pPr>
            <w:r>
              <w:rPr>
                <w:sz w:val="16"/>
              </w:rPr>
              <w:t>$250,000 property; $0 crops (2018 dollars)</w:t>
            </w:r>
          </w:p>
        </w:tc>
        <w:tc>
          <w:tcPr>
            <w:tcW w:type="dxa" w:w="957"/>
          </w:tcPr>
          <w:p>
            <w:pPr>
              <w:spacing w:after="0"/>
              <w:jc w:val="right"/>
            </w:pPr>
            <w:r>
              <w:rPr>
                <w:sz w:val="16"/>
              </w:rPr>
              <w:t>0, 0</w:t>
            </w:r>
          </w:p>
        </w:tc>
        <w:tc>
          <w:tcPr>
            <w:tcW w:type="dxa" w:w="2699"/>
          </w:tcPr>
          <w:p>
            <w:pPr>
              <w:spacing w:after="0"/>
              <w:jc w:val="left"/>
            </w:pPr>
            <w:r>
              <w:rPr>
                <w:sz w:val="16"/>
              </w:rPr>
              <w:t>ARLINGTON</w:t>
            </w:r>
          </w:p>
        </w:tc>
        <w:tc>
          <w:tcPr>
            <w:tcW w:type="dxa" w:w="1172"/>
          </w:tcPr>
          <w:p>
            <w:pPr>
              <w:spacing w:after="0"/>
              <w:jc w:val="left"/>
            </w:pPr>
          </w:p>
        </w:tc>
        <w:tc>
          <w:tcPr>
            <w:tcW w:type="dxa" w:w="3001"/>
          </w:tcPr>
          <w:p>
            <w:pPr>
              <w:spacing w:after="0"/>
              <w:jc w:val="left"/>
            </w:pPr>
            <w:r>
              <w:rPr>
                <w:sz w:val="16"/>
              </w:rPr>
              <w:t>B1-c worst recorded: Thunderstorm Wind</w:t>
            </w:r>
          </w:p>
        </w:tc>
      </w:tr>
      <w:tr>
        <w:trPr>
          <w:cantSplit/>
        </w:trPr>
        <w:tc>
          <w:tcPr>
            <w:tcW w:type="dxa" w:w="1037"/>
          </w:tcPr>
          <w:p>
            <w:pPr>
              <w:spacing w:after="0"/>
              <w:jc w:val="left"/>
            </w:pPr>
            <w:r>
              <w:rPr>
                <w:sz w:val="16"/>
              </w:rPr>
              <w:t>2017-03-16</w:t>
            </w:r>
          </w:p>
        </w:tc>
        <w:tc>
          <w:tcPr>
            <w:tcW w:type="dxa" w:w="1532"/>
          </w:tcPr>
          <w:p>
            <w:pPr>
              <w:spacing w:after="0"/>
              <w:jc w:val="left"/>
            </w:pPr>
            <w:r>
              <w:rPr>
                <w:sz w:val="16"/>
              </w:rPr>
              <w:t>Frost/Freeze</w:t>
            </w:r>
          </w:p>
        </w:tc>
        <w:tc>
          <w:tcPr>
            <w:tcW w:type="dxa" w:w="1628"/>
          </w:tcPr>
          <w:p>
            <w:pPr>
              <w:spacing w:after="0"/>
              <w:jc w:val="left"/>
            </w:pPr>
          </w:p>
        </w:tc>
        <w:tc>
          <w:tcPr>
            <w:tcW w:type="dxa" w:w="2086"/>
          </w:tcPr>
          <w:p>
            <w:pPr>
              <w:spacing w:after="0"/>
              <w:jc w:val="left"/>
            </w:pPr>
            <w:r>
              <w:rPr>
                <w:sz w:val="16"/>
              </w:rPr>
              <w:t>$0 property; $7,850,000 crops (zone total, 2017 dollars)</w:t>
            </w:r>
          </w:p>
        </w:tc>
        <w:tc>
          <w:tcPr>
            <w:tcW w:type="dxa" w:w="957"/>
          </w:tcPr>
          <w:p>
            <w:pPr>
              <w:spacing w:after="0"/>
              <w:jc w:val="right"/>
            </w:pPr>
            <w:r>
              <w:rPr>
                <w:sz w:val="16"/>
              </w:rPr>
              <w:t>0, 0</w:t>
            </w:r>
          </w:p>
        </w:tc>
        <w:tc>
          <w:tcPr>
            <w:tcW w:type="dxa" w:w="2699"/>
          </w:tcPr>
          <w:p>
            <w:pPr>
              <w:spacing w:after="0"/>
              <w:jc w:val="left"/>
            </w:pPr>
            <w:r>
              <w:rPr>
                <w:sz w:val="16"/>
              </w:rPr>
              <w:t>NWS zone GAZ123 (CALHOUN), zone-level</w:t>
            </w:r>
          </w:p>
        </w:tc>
        <w:tc>
          <w:tcPr>
            <w:tcW w:type="dxa" w:w="1172"/>
          </w:tcPr>
          <w:p>
            <w:pPr>
              <w:spacing w:after="0"/>
              <w:jc w:val="left"/>
            </w:pPr>
          </w:p>
        </w:tc>
        <w:tc>
          <w:tcPr>
            <w:tcW w:type="dxa" w:w="3001"/>
          </w:tcPr>
          <w:p>
            <w:pPr>
              <w:spacing w:after="0"/>
              <w:jc w:val="left"/>
            </w:pPr>
            <w:r>
              <w:rPr>
                <w:sz w:val="16"/>
              </w:rPr>
              <w:t>B1-c worst recorded: Frost/Freeze</w:t>
            </w:r>
          </w:p>
        </w:tc>
      </w:tr>
      <w:tr>
        <w:trPr>
          <w:cantSplit/>
        </w:trPr>
        <w:tc>
          <w:tcPr>
            <w:tcW w:type="dxa" w:w="1037"/>
          </w:tcPr>
          <w:p>
            <w:pPr>
              <w:spacing w:after="0"/>
              <w:jc w:val="left"/>
            </w:pPr>
            <w:r>
              <w:rPr>
                <w:sz w:val="16"/>
              </w:rPr>
              <w:t>2016-04-07</w:t>
            </w:r>
          </w:p>
        </w:tc>
        <w:tc>
          <w:tcPr>
            <w:tcW w:type="dxa" w:w="1532"/>
          </w:tcPr>
          <w:p>
            <w:pPr>
              <w:spacing w:after="0"/>
              <w:jc w:val="left"/>
            </w:pPr>
            <w:r>
              <w:rPr>
                <w:sz w:val="16"/>
              </w:rPr>
              <w:t>Tornado</w:t>
            </w:r>
          </w:p>
        </w:tc>
        <w:tc>
          <w:tcPr>
            <w:tcW w:type="dxa" w:w="1628"/>
          </w:tcPr>
          <w:p>
            <w:pPr>
              <w:spacing w:after="0"/>
              <w:jc w:val="left"/>
            </w:pPr>
            <w:r>
              <w:rPr>
                <w:sz w:val="16"/>
              </w:rPr>
              <w:t>EF2, 11.45 mi within this county, 250 yd wide</w:t>
            </w:r>
          </w:p>
        </w:tc>
        <w:tc>
          <w:tcPr>
            <w:tcW w:type="dxa" w:w="2086"/>
          </w:tcPr>
          <w:p>
            <w:pPr>
              <w:spacing w:after="0"/>
              <w:jc w:val="left"/>
            </w:pPr>
            <w:r>
              <w:rPr>
                <w:sz w:val="16"/>
              </w:rPr>
              <w:t>$150,000 property; $0 crops (2016 dollars)</w:t>
            </w:r>
          </w:p>
        </w:tc>
        <w:tc>
          <w:tcPr>
            <w:tcW w:type="dxa" w:w="957"/>
          </w:tcPr>
          <w:p>
            <w:pPr>
              <w:spacing w:after="0"/>
              <w:jc w:val="right"/>
            </w:pPr>
            <w:r>
              <w:rPr>
                <w:sz w:val="16"/>
              </w:rPr>
              <w:t>0, 5</w:t>
            </w:r>
          </w:p>
        </w:tc>
        <w:tc>
          <w:tcPr>
            <w:tcW w:type="dxa" w:w="2699"/>
          </w:tcPr>
          <w:p>
            <w:pPr>
              <w:spacing w:after="0"/>
              <w:jc w:val="left"/>
            </w:pPr>
            <w:r>
              <w:rPr>
                <w:sz w:val="16"/>
              </w:rPr>
              <w:t>MOYE to DICKEY</w:t>
            </w:r>
          </w:p>
        </w:tc>
        <w:tc>
          <w:tcPr>
            <w:tcW w:type="dxa" w:w="1172"/>
          </w:tcPr>
          <w:p>
            <w:pPr>
              <w:spacing w:after="0"/>
              <w:jc w:val="left"/>
            </w:pPr>
          </w:p>
        </w:tc>
        <w:tc>
          <w:tcPr>
            <w:tcW w:type="dxa" w:w="3001"/>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532"/>
          </w:tcPr>
          <w:p>
            <w:pPr>
              <w:spacing w:after="0"/>
              <w:jc w:val="left"/>
            </w:pPr>
            <w:r>
              <w:rPr>
                <w:sz w:val="16"/>
              </w:rPr>
              <w:t>Drought</w:t>
            </w:r>
          </w:p>
        </w:tc>
        <w:tc>
          <w:tcPr>
            <w:tcW w:type="dxa" w:w="1628"/>
          </w:tcPr>
          <w:p>
            <w:pPr>
              <w:spacing w:after="0"/>
              <w:jc w:val="left"/>
            </w:pPr>
          </w:p>
        </w:tc>
        <w:tc>
          <w:tcPr>
            <w:tcW w:type="dxa" w:w="2086"/>
          </w:tcPr>
          <w:p>
            <w:pPr>
              <w:spacing w:after="0"/>
              <w:jc w:val="left"/>
            </w:pPr>
            <w:r>
              <w:rPr>
                <w:sz w:val="16"/>
              </w:rPr>
              <w:t>damage not reported</w:t>
            </w:r>
          </w:p>
        </w:tc>
        <w:tc>
          <w:tcPr>
            <w:tcW w:type="dxa" w:w="957"/>
          </w:tcPr>
          <w:p>
            <w:pPr>
              <w:spacing w:after="0"/>
              <w:jc w:val="right"/>
            </w:pPr>
            <w:r>
              <w:rPr>
                <w:sz w:val="16"/>
              </w:rPr>
              <w:t>0, 0</w:t>
            </w:r>
          </w:p>
        </w:tc>
        <w:tc>
          <w:tcPr>
            <w:tcW w:type="dxa" w:w="2699"/>
          </w:tcPr>
          <w:p>
            <w:pPr>
              <w:spacing w:after="0"/>
              <w:jc w:val="left"/>
            </w:pPr>
            <w:r>
              <w:rPr>
                <w:sz w:val="16"/>
              </w:rPr>
              <w:t>NWS zone GAZ123 (CALHOUN), zone-level</w:t>
            </w:r>
          </w:p>
        </w:tc>
        <w:tc>
          <w:tcPr>
            <w:tcW w:type="dxa" w:w="1172"/>
          </w:tcPr>
          <w:p>
            <w:pPr>
              <w:spacing w:after="0"/>
              <w:jc w:val="left"/>
            </w:pPr>
          </w:p>
        </w:tc>
        <w:tc>
          <w:tcPr>
            <w:tcW w:type="dxa" w:w="3001"/>
          </w:tcPr>
          <w:p>
            <w:pPr>
              <w:spacing w:after="0"/>
              <w:jc w:val="left"/>
            </w:pPr>
            <w:r>
              <w:rPr>
                <w:sz w:val="16"/>
              </w:rPr>
              <w:t>B1-c worst recorded: Drought</w:t>
            </w:r>
          </w:p>
        </w:tc>
      </w:tr>
      <w:tr>
        <w:trPr>
          <w:cantSplit/>
        </w:trPr>
        <w:tc>
          <w:tcPr>
            <w:tcW w:type="dxa" w:w="1037"/>
          </w:tcPr>
          <w:p>
            <w:pPr>
              <w:spacing w:after="0"/>
              <w:jc w:val="left"/>
            </w:pPr>
            <w:r>
              <w:rPr>
                <w:sz w:val="16"/>
              </w:rPr>
              <w:t>2006-08-08</w:t>
            </w:r>
          </w:p>
        </w:tc>
        <w:tc>
          <w:tcPr>
            <w:tcW w:type="dxa" w:w="1532"/>
          </w:tcPr>
          <w:p>
            <w:pPr>
              <w:spacing w:after="0"/>
              <w:jc w:val="left"/>
            </w:pPr>
            <w:r>
              <w:rPr>
                <w:sz w:val="16"/>
              </w:rPr>
              <w:t>Lightning</w:t>
            </w:r>
          </w:p>
        </w:tc>
        <w:tc>
          <w:tcPr>
            <w:tcW w:type="dxa" w:w="1628"/>
          </w:tcPr>
          <w:p>
            <w:pPr>
              <w:spacing w:after="0"/>
              <w:jc w:val="left"/>
            </w:pPr>
          </w:p>
        </w:tc>
        <w:tc>
          <w:tcPr>
            <w:tcW w:type="dxa" w:w="2086"/>
          </w:tcPr>
          <w:p>
            <w:pPr>
              <w:spacing w:after="0"/>
              <w:jc w:val="left"/>
            </w:pPr>
            <w:r>
              <w:rPr>
                <w:sz w:val="16"/>
              </w:rPr>
              <w:t>$75,000 property; crops not reported (2006 dollars)</w:t>
            </w:r>
          </w:p>
        </w:tc>
        <w:tc>
          <w:tcPr>
            <w:tcW w:type="dxa" w:w="957"/>
          </w:tcPr>
          <w:p>
            <w:pPr>
              <w:spacing w:after="0"/>
              <w:jc w:val="right"/>
            </w:pPr>
            <w:r>
              <w:rPr>
                <w:sz w:val="16"/>
              </w:rPr>
              <w:t>0, 0</w:t>
            </w:r>
          </w:p>
        </w:tc>
        <w:tc>
          <w:tcPr>
            <w:tcW w:type="dxa" w:w="2699"/>
          </w:tcPr>
          <w:p>
            <w:pPr>
              <w:spacing w:after="0"/>
              <w:jc w:val="left"/>
            </w:pPr>
            <w:r>
              <w:rPr>
                <w:sz w:val="16"/>
              </w:rPr>
              <w:t>EDISON</w:t>
            </w:r>
          </w:p>
        </w:tc>
        <w:tc>
          <w:tcPr>
            <w:tcW w:type="dxa" w:w="1172"/>
          </w:tcPr>
          <w:p>
            <w:pPr>
              <w:spacing w:after="0"/>
              <w:jc w:val="left"/>
            </w:pPr>
          </w:p>
        </w:tc>
        <w:tc>
          <w:tcPr>
            <w:tcW w:type="dxa" w:w="3001"/>
          </w:tcPr>
          <w:p>
            <w:pPr>
              <w:spacing w:after="0"/>
              <w:jc w:val="left"/>
            </w:pPr>
            <w:r>
              <w:rPr>
                <w:sz w:val="16"/>
              </w:rPr>
              <w:t>B1-c worst recorded: Lightning</w:t>
            </w:r>
          </w:p>
        </w:tc>
      </w:tr>
      <w:tr>
        <w:trPr>
          <w:cantSplit/>
        </w:trPr>
        <w:tc>
          <w:tcPr>
            <w:tcW w:type="dxa" w:w="1037"/>
          </w:tcPr>
          <w:p>
            <w:pPr>
              <w:spacing w:after="0"/>
              <w:jc w:val="left"/>
            </w:pPr>
            <w:r>
              <w:rPr>
                <w:sz w:val="16"/>
              </w:rPr>
              <w:t>2005-07-11</w:t>
            </w:r>
          </w:p>
        </w:tc>
        <w:tc>
          <w:tcPr>
            <w:tcW w:type="dxa" w:w="1532"/>
          </w:tcPr>
          <w:p>
            <w:pPr>
              <w:spacing w:after="0"/>
              <w:jc w:val="left"/>
            </w:pPr>
            <w:r>
              <w:rPr>
                <w:sz w:val="16"/>
              </w:rPr>
              <w:t>Flash Flood</w:t>
            </w:r>
          </w:p>
        </w:tc>
        <w:tc>
          <w:tcPr>
            <w:tcW w:type="dxa" w:w="1628"/>
          </w:tcPr>
          <w:p>
            <w:pPr>
              <w:spacing w:after="0"/>
              <w:jc w:val="left"/>
            </w:pPr>
          </w:p>
        </w:tc>
        <w:tc>
          <w:tcPr>
            <w:tcW w:type="dxa" w:w="2086"/>
          </w:tcPr>
          <w:p>
            <w:pPr>
              <w:spacing w:after="0"/>
              <w:jc w:val="left"/>
            </w:pPr>
            <w:r>
              <w:rPr>
                <w:sz w:val="16"/>
              </w:rPr>
              <w:t>$500,000 property; crops not reported (2005 dollars)</w:t>
            </w:r>
          </w:p>
        </w:tc>
        <w:tc>
          <w:tcPr>
            <w:tcW w:type="dxa" w:w="957"/>
          </w:tcPr>
          <w:p>
            <w:pPr>
              <w:spacing w:after="0"/>
              <w:jc w:val="right"/>
            </w:pPr>
            <w:r>
              <w:rPr>
                <w:sz w:val="16"/>
              </w:rPr>
              <w:t>0, 0</w:t>
            </w:r>
          </w:p>
        </w:tc>
        <w:tc>
          <w:tcPr>
            <w:tcW w:type="dxa" w:w="2699"/>
          </w:tcPr>
          <w:p>
            <w:pPr>
              <w:spacing w:after="0"/>
              <w:jc w:val="left"/>
            </w:pPr>
            <w:r>
              <w:rPr>
                <w:sz w:val="16"/>
              </w:rPr>
              <w:t>COUNTYWIDE</w:t>
            </w:r>
          </w:p>
        </w:tc>
        <w:tc>
          <w:tcPr>
            <w:tcW w:type="dxa" w:w="1172"/>
          </w:tcPr>
          <w:p>
            <w:pPr>
              <w:spacing w:after="0"/>
              <w:jc w:val="left"/>
            </w:pPr>
          </w:p>
        </w:tc>
        <w:tc>
          <w:tcPr>
            <w:tcW w:type="dxa" w:w="30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1998-03-08</w:t>
            </w:r>
          </w:p>
        </w:tc>
        <w:tc>
          <w:tcPr>
            <w:tcW w:type="dxa" w:w="1532"/>
          </w:tcPr>
          <w:p>
            <w:pPr>
              <w:spacing w:after="0"/>
              <w:jc w:val="left"/>
            </w:pPr>
            <w:r>
              <w:rPr>
                <w:sz w:val="16"/>
              </w:rPr>
              <w:t>Hail</w:t>
            </w:r>
          </w:p>
        </w:tc>
        <w:tc>
          <w:tcPr>
            <w:tcW w:type="dxa" w:w="1628"/>
          </w:tcPr>
          <w:p>
            <w:pPr>
              <w:spacing w:after="0"/>
              <w:jc w:val="left"/>
            </w:pPr>
            <w:r>
              <w:rPr>
                <w:sz w:val="16"/>
              </w:rPr>
              <w:t>1.25 in</w:t>
            </w:r>
          </w:p>
        </w:tc>
        <w:tc>
          <w:tcPr>
            <w:tcW w:type="dxa" w:w="2086"/>
          </w:tcPr>
          <w:p>
            <w:pPr>
              <w:spacing w:after="0"/>
              <w:jc w:val="left"/>
            </w:pPr>
            <w:r>
              <w:rPr>
                <w:sz w:val="16"/>
              </w:rPr>
              <w:t>damage not reported</w:t>
            </w:r>
          </w:p>
        </w:tc>
        <w:tc>
          <w:tcPr>
            <w:tcW w:type="dxa" w:w="957"/>
          </w:tcPr>
          <w:p>
            <w:pPr>
              <w:spacing w:after="0"/>
              <w:jc w:val="right"/>
            </w:pPr>
            <w:r>
              <w:rPr>
                <w:sz w:val="16"/>
              </w:rPr>
              <w:t>0, 0</w:t>
            </w:r>
          </w:p>
        </w:tc>
        <w:tc>
          <w:tcPr>
            <w:tcW w:type="dxa" w:w="2699"/>
          </w:tcPr>
          <w:p>
            <w:pPr>
              <w:spacing w:after="0"/>
              <w:jc w:val="left"/>
            </w:pPr>
            <w:r>
              <w:rPr>
                <w:sz w:val="16"/>
              </w:rPr>
              <w:t>LEARY</w:t>
            </w:r>
          </w:p>
        </w:tc>
        <w:tc>
          <w:tcPr>
            <w:tcW w:type="dxa" w:w="1172"/>
          </w:tcPr>
          <w:p>
            <w:pPr>
              <w:spacing w:after="0"/>
              <w:jc w:val="left"/>
            </w:pPr>
          </w:p>
        </w:tc>
        <w:tc>
          <w:tcPr>
            <w:tcW w:type="dxa" w:w="3001"/>
          </w:tcPr>
          <w:p>
            <w:pPr>
              <w:spacing w:after="0"/>
              <w:jc w:val="left"/>
            </w:pPr>
            <w:r>
              <w:rPr>
                <w:sz w:val="16"/>
              </w:rPr>
              <w:t>B1-c worst recorded: Hail</w:t>
            </w:r>
          </w:p>
        </w:tc>
      </w:tr>
      <w:tr>
        <w:trPr>
          <w:cantSplit/>
        </w:trPr>
        <w:tc>
          <w:tcPr>
            <w:tcW w:type="dxa" w:w="1037"/>
          </w:tcPr>
          <w:p>
            <w:pPr>
              <w:spacing w:after="0"/>
              <w:jc w:val="left"/>
            </w:pPr>
            <w:r>
              <w:rPr>
                <w:sz w:val="16"/>
              </w:rPr>
              <w:t>1985-12-12</w:t>
            </w:r>
          </w:p>
        </w:tc>
        <w:tc>
          <w:tcPr>
            <w:tcW w:type="dxa" w:w="1532"/>
          </w:tcPr>
          <w:p>
            <w:pPr>
              <w:spacing w:after="0"/>
              <w:jc w:val="left"/>
            </w:pPr>
            <w:r>
              <w:rPr>
                <w:sz w:val="16"/>
              </w:rPr>
              <w:t>Thunderstorm Wind</w:t>
            </w:r>
          </w:p>
        </w:tc>
        <w:tc>
          <w:tcPr>
            <w:tcW w:type="dxa" w:w="1628"/>
          </w:tcPr>
          <w:p>
            <w:pPr>
              <w:spacing w:after="0"/>
              <w:jc w:val="left"/>
            </w:pPr>
            <w:r>
              <w:rPr>
                <w:sz w:val="16"/>
              </w:rPr>
              <w:t>speed not recorded</w:t>
            </w:r>
          </w:p>
        </w:tc>
        <w:tc>
          <w:tcPr>
            <w:tcW w:type="dxa" w:w="2086"/>
          </w:tcPr>
          <w:p>
            <w:pPr>
              <w:spacing w:after="0"/>
              <w:jc w:val="left"/>
            </w:pPr>
            <w:r>
              <w:rPr>
                <w:sz w:val="16"/>
              </w:rPr>
              <w:t>damage not recorded (pre-1996 record)</w:t>
            </w:r>
          </w:p>
        </w:tc>
        <w:tc>
          <w:tcPr>
            <w:tcW w:type="dxa" w:w="957"/>
          </w:tcPr>
          <w:p>
            <w:pPr>
              <w:spacing w:after="0"/>
              <w:jc w:val="right"/>
            </w:pPr>
            <w:r>
              <w:rPr>
                <w:sz w:val="16"/>
              </w:rPr>
              <w:t>0, 1</w:t>
            </w:r>
          </w:p>
        </w:tc>
        <w:tc>
          <w:tcPr>
            <w:tcW w:type="dxa" w:w="2699"/>
          </w:tcPr>
          <w:p>
            <w:pPr>
              <w:spacing w:after="0"/>
              <w:jc w:val="left"/>
            </w:pPr>
            <w:r>
              <w:rPr>
                <w:sz w:val="16"/>
              </w:rPr>
              <w:t>location not recorded</w:t>
            </w:r>
          </w:p>
        </w:tc>
        <w:tc>
          <w:tcPr>
            <w:tcW w:type="dxa" w:w="1172"/>
          </w:tcPr>
          <w:p>
            <w:pPr>
              <w:spacing w:after="0"/>
              <w:jc w:val="left"/>
            </w:pPr>
          </w:p>
        </w:tc>
        <w:tc>
          <w:tcPr>
            <w:tcW w:type="dxa" w:w="3001"/>
          </w:tcPr>
          <w:p>
            <w:pPr>
              <w:spacing w:after="0"/>
              <w:jc w:val="left"/>
            </w:pPr>
            <w:r>
              <w:rPr>
                <w:sz w:val="16"/>
              </w:rPr>
              <w:t>deaths or injuries recorded</w:t>
            </w:r>
          </w:p>
        </w:tc>
      </w:tr>
      <w:tr>
        <w:trPr>
          <w:cantSplit/>
        </w:trPr>
        <w:tc>
          <w:tcPr>
            <w:tcW w:type="dxa" w:w="1037"/>
          </w:tcPr>
          <w:p>
            <w:pPr>
              <w:spacing w:after="0"/>
              <w:jc w:val="left"/>
            </w:pPr>
            <w:r>
              <w:rPr>
                <w:sz w:val="16"/>
              </w:rPr>
              <w:t>1958-03-07</w:t>
            </w:r>
          </w:p>
        </w:tc>
        <w:tc>
          <w:tcPr>
            <w:tcW w:type="dxa" w:w="1532"/>
          </w:tcPr>
          <w:p>
            <w:pPr>
              <w:spacing w:after="0"/>
              <w:jc w:val="left"/>
            </w:pPr>
            <w:r>
              <w:rPr>
                <w:sz w:val="16"/>
              </w:rPr>
              <w:t>Tornado</w:t>
            </w:r>
          </w:p>
        </w:tc>
        <w:tc>
          <w:tcPr>
            <w:tcW w:type="dxa" w:w="1628"/>
          </w:tcPr>
          <w:p>
            <w:pPr>
              <w:spacing w:after="0"/>
              <w:jc w:val="left"/>
            </w:pPr>
            <w:r>
              <w:rPr>
                <w:sz w:val="16"/>
              </w:rPr>
              <w:t>F1, 2 mi path length (whole path, pre-1996), 200 yd wide</w:t>
            </w:r>
          </w:p>
        </w:tc>
        <w:tc>
          <w:tcPr>
            <w:tcW w:type="dxa" w:w="2086"/>
          </w:tcPr>
          <w:p>
            <w:pPr>
              <w:spacing w:after="0"/>
              <w:jc w:val="left"/>
            </w:pPr>
            <w:r>
              <w:rPr>
                <w:sz w:val="16"/>
              </w:rPr>
              <w:t>$2,500 property; crops not recorded (1958 dollars)</w:t>
            </w:r>
          </w:p>
        </w:tc>
        <w:tc>
          <w:tcPr>
            <w:tcW w:type="dxa" w:w="957"/>
          </w:tcPr>
          <w:p>
            <w:pPr>
              <w:spacing w:after="0"/>
              <w:jc w:val="right"/>
            </w:pPr>
            <w:r>
              <w:rPr>
                <w:sz w:val="16"/>
              </w:rPr>
              <w:t>0, 2</w:t>
            </w:r>
          </w:p>
        </w:tc>
        <w:tc>
          <w:tcPr>
            <w:tcW w:type="dxa" w:w="2699"/>
          </w:tcPr>
          <w:p>
            <w:pPr>
              <w:spacing w:after="0"/>
              <w:jc w:val="left"/>
            </w:pPr>
            <w:r>
              <w:rPr>
                <w:sz w:val="16"/>
              </w:rPr>
              <w:t>location not recorded</w:t>
            </w:r>
          </w:p>
        </w:tc>
        <w:tc>
          <w:tcPr>
            <w:tcW w:type="dxa" w:w="1172"/>
          </w:tcPr>
          <w:p>
            <w:pPr>
              <w:spacing w:after="0"/>
              <w:jc w:val="left"/>
            </w:pPr>
          </w:p>
        </w:tc>
        <w:tc>
          <w:tcPr>
            <w:tcW w:type="dxa" w:w="300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2.16</w:t>
            </w:r>
          </w:p>
        </w:tc>
        <w:tc>
          <w:tcPr>
            <w:tcW w:type="dxa" w:w="1335"/>
          </w:tcPr>
          <w:p>
            <w:pPr>
              <w:spacing w:after="0"/>
              <w:jc w:val="left"/>
            </w:pPr>
            <w:r>
              <w:rPr>
                <w:sz w:val="16"/>
              </w:rPr>
              <w:t>event-days per year</w:t>
            </w:r>
          </w:p>
        </w:tc>
        <w:tc>
          <w:tcPr>
            <w:tcW w:type="dxa" w:w="1715"/>
          </w:tcPr>
          <w:p>
            <w:pPr>
              <w:spacing w:after="0"/>
              <w:jc w:val="left"/>
            </w:pPr>
            <w:r>
              <w:rPr>
                <w:sz w:val="16"/>
              </w:rPr>
              <w:t>about 2.16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45.3</w:t>
            </w:r>
          </w:p>
        </w:tc>
        <w:tc>
          <w:tcPr>
            <w:tcW w:type="dxa" w:w="1335"/>
          </w:tcPr>
          <w:p>
            <w:pPr>
              <w:spacing w:after="0"/>
              <w:jc w:val="left"/>
            </w:pPr>
            <w:r>
              <w:rPr>
                <w:sz w:val="16"/>
              </w:rPr>
              <w:t>event-days per year</w:t>
            </w:r>
          </w:p>
        </w:tc>
        <w:tc>
          <w:tcPr>
            <w:tcW w:type="dxa" w:w="1715"/>
          </w:tcPr>
          <w:p>
            <w:pPr>
              <w:spacing w:after="0"/>
              <w:jc w:val="left"/>
            </w:pPr>
            <w:r>
              <w:rPr>
                <w:sz w:val="16"/>
              </w:rPr>
              <w:t>about 45.3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1,169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1.47</w:t>
            </w:r>
          </w:p>
        </w:tc>
        <w:tc>
          <w:tcPr>
            <w:tcW w:type="dxa" w:w="1335"/>
          </w:tcPr>
          <w:p>
            <w:pPr>
              <w:spacing w:after="0"/>
              <w:jc w:val="left"/>
            </w:pPr>
            <w:r>
              <w:rPr>
                <w:sz w:val="16"/>
              </w:rPr>
              <w:t>events per year</w:t>
            </w:r>
          </w:p>
        </w:tc>
        <w:tc>
          <w:tcPr>
            <w:tcW w:type="dxa" w:w="1715"/>
          </w:tcPr>
          <w:p>
            <w:pPr>
              <w:spacing w:after="0"/>
              <w:jc w:val="left"/>
            </w:pPr>
            <w:r>
              <w:rPr>
                <w:sz w:val="16"/>
              </w:rPr>
              <w:t>about 1.47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55.9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4.63</w:t>
            </w:r>
          </w:p>
        </w:tc>
        <w:tc>
          <w:tcPr>
            <w:tcW w:type="dxa" w:w="1335"/>
          </w:tcPr>
          <w:p>
            <w:pPr>
              <w:spacing w:after="0"/>
              <w:jc w:val="left"/>
            </w:pPr>
            <w:r>
              <w:rPr>
                <w:sz w:val="16"/>
              </w:rPr>
              <w:t>event-days per year</w:t>
            </w:r>
          </w:p>
        </w:tc>
        <w:tc>
          <w:tcPr>
            <w:tcW w:type="dxa" w:w="1715"/>
          </w:tcPr>
          <w:p>
            <w:pPr>
              <w:spacing w:after="0"/>
              <w:jc w:val="left"/>
            </w:pPr>
            <w:r>
              <w:rPr>
                <w:sz w:val="16"/>
              </w:rPr>
              <w:t>about 4.63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75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0.192</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52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0.191</w:t>
            </w:r>
          </w:p>
        </w:tc>
        <w:tc>
          <w:tcPr>
            <w:tcW w:type="dxa" w:w="1335"/>
          </w:tcPr>
          <w:p>
            <w:pPr>
              <w:spacing w:after="0"/>
              <w:jc w:val="left"/>
            </w:pPr>
            <w:r>
              <w:rPr>
                <w:sz w:val="16"/>
              </w:rPr>
              <w:t>event-days per year</w:t>
            </w:r>
          </w:p>
        </w:tc>
        <w:tc>
          <w:tcPr>
            <w:tcW w:type="dxa" w:w="1715"/>
          </w:tcPr>
          <w:p>
            <w:pPr>
              <w:spacing w:after="0"/>
              <w:jc w:val="left"/>
            </w:pPr>
            <w:r>
              <w:rPr>
                <w:sz w:val="16"/>
              </w:rPr>
              <w:t>about 0.191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0.143</w:t>
            </w:r>
          </w:p>
        </w:tc>
        <w:tc>
          <w:tcPr>
            <w:tcW w:type="dxa" w:w="1335"/>
          </w:tcPr>
          <w:p>
            <w:pPr>
              <w:spacing w:after="0"/>
              <w:jc w:val="left"/>
            </w:pPr>
            <w:r>
              <w:rPr>
                <w:sz w:val="16"/>
              </w:rPr>
              <w:t>event-days per year</w:t>
            </w:r>
          </w:p>
        </w:tc>
        <w:tc>
          <w:tcPr>
            <w:tcW w:type="dxa" w:w="1715"/>
          </w:tcPr>
          <w:p>
            <w:pPr>
              <w:spacing w:after="0"/>
              <w:jc w:val="left"/>
            </w:pPr>
            <w:r>
              <w:rPr>
                <w:sz w:val="16"/>
              </w:rPr>
              <w:t>about 0.143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0.0416</w:t>
            </w:r>
          </w:p>
        </w:tc>
        <w:tc>
          <w:tcPr>
            <w:tcW w:type="dxa" w:w="1335"/>
          </w:tcPr>
          <w:p>
            <w:pPr>
              <w:spacing w:after="0"/>
              <w:jc w:val="left"/>
            </w:pPr>
            <w:r>
              <w:rPr>
                <w:sz w:val="16"/>
              </w:rPr>
              <w:t>events per year (modeled)</w:t>
            </w:r>
          </w:p>
        </w:tc>
        <w:tc>
          <w:tcPr>
            <w:tcW w:type="dxa" w:w="1715"/>
          </w:tcPr>
          <w:p>
            <w:pPr>
              <w:spacing w:after="0"/>
              <w:jc w:val="left"/>
            </w:pPr>
            <w:r>
              <w:rPr>
                <w:sz w:val="16"/>
              </w:rPr>
              <w:t>about 1 in 24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71.6</w:t>
            </w:r>
          </w:p>
        </w:tc>
        <w:tc>
          <w:tcPr>
            <w:tcW w:type="dxa" w:w="1335"/>
          </w:tcPr>
          <w:p>
            <w:pPr>
              <w:spacing w:after="0"/>
              <w:jc w:val="left"/>
            </w:pPr>
            <w:r>
              <w:rPr>
                <w:sz w:val="16"/>
              </w:rPr>
              <w:t>days per year with a strike</w:t>
            </w:r>
          </w:p>
        </w:tc>
        <w:tc>
          <w:tcPr>
            <w:tcW w:type="dxa" w:w="1715"/>
          </w:tcPr>
          <w:p>
            <w:pPr>
              <w:spacing w:after="0"/>
              <w:jc w:val="left"/>
            </w:pPr>
            <w:r>
              <w:rPr>
                <w:sz w:val="16"/>
              </w:rPr>
              <w:t>about 71.6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1.52</w:t>
            </w:r>
          </w:p>
        </w:tc>
        <w:tc>
          <w:tcPr>
            <w:tcW w:type="dxa" w:w="1335"/>
          </w:tcPr>
          <w:p>
            <w:pPr>
              <w:spacing w:after="0"/>
              <w:jc w:val="left"/>
            </w:pPr>
            <w:r>
              <w:rPr>
                <w:sz w:val="16"/>
              </w:rPr>
              <w:t>events per year</w:t>
            </w:r>
          </w:p>
        </w:tc>
        <w:tc>
          <w:tcPr>
            <w:tcW w:type="dxa" w:w="1715"/>
          </w:tcPr>
          <w:p>
            <w:pPr>
              <w:spacing w:after="0"/>
              <w:jc w:val="left"/>
            </w:pPr>
            <w:r>
              <w:rPr>
                <w:sz w:val="16"/>
              </w:rPr>
              <w:t>about 1.52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0.22</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0.000655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0.0655%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0.421</w:t>
            </w:r>
          </w:p>
        </w:tc>
        <w:tc>
          <w:tcPr>
            <w:tcW w:type="dxa" w:w="1335"/>
          </w:tcPr>
          <w:p>
            <w:pPr>
              <w:spacing w:after="0"/>
              <w:jc w:val="left"/>
            </w:pPr>
            <w:r>
              <w:rPr>
                <w:sz w:val="16"/>
              </w:rPr>
              <w:t>event-days per year</w:t>
            </w:r>
          </w:p>
        </w:tc>
        <w:tc>
          <w:tcPr>
            <w:tcW w:type="dxa" w:w="1715"/>
          </w:tcPr>
          <w:p>
            <w:pPr>
              <w:spacing w:after="0"/>
              <w:jc w:val="left"/>
            </w:pPr>
            <w:r>
              <w:rPr>
                <w:sz w:val="16"/>
              </w:rPr>
              <w:t>about 0.421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88.4</w:t>
            </w:r>
          </w:p>
        </w:tc>
        <w:tc>
          <w:tcPr>
            <w:tcW w:type="dxa" w:w="1792"/>
          </w:tcPr>
          <w:p>
            <w:pPr>
              <w:spacing w:after="0"/>
              <w:jc w:val="right"/>
            </w:pPr>
            <w:r>
              <w:rPr>
                <w:sz w:val="16"/>
              </w:rPr>
              <w:t>90.8</w:t>
            </w:r>
          </w:p>
        </w:tc>
        <w:tc>
          <w:tcPr>
            <w:tcW w:type="dxa" w:w="1708"/>
          </w:tcPr>
          <w:p>
            <w:pPr>
              <w:spacing w:after="0"/>
              <w:jc w:val="right"/>
            </w:pPr>
            <w:r>
              <w:rPr>
                <w:sz w:val="16"/>
              </w:rPr>
              <w:t>93.3</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98.6</w:t>
            </w:r>
          </w:p>
        </w:tc>
        <w:tc>
          <w:tcPr>
            <w:tcW w:type="dxa" w:w="1792"/>
          </w:tcPr>
          <w:p>
            <w:pPr>
              <w:spacing w:after="0"/>
              <w:jc w:val="right"/>
            </w:pPr>
            <w:r>
              <w:rPr>
                <w:sz w:val="16"/>
              </w:rPr>
              <w:t>98.9</w:t>
            </w:r>
          </w:p>
        </w:tc>
        <w:tc>
          <w:tcPr>
            <w:tcW w:type="dxa" w:w="1708"/>
          </w:tcPr>
          <w:p>
            <w:pPr>
              <w:spacing w:after="0"/>
              <w:jc w:val="right"/>
            </w:pPr>
            <w:r>
              <w:rPr>
                <w:sz w:val="16"/>
              </w:rPr>
              <w:t>99.1</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56.0</w:t>
            </w:r>
          </w:p>
        </w:tc>
        <w:tc>
          <w:tcPr>
            <w:tcW w:type="dxa" w:w="1792"/>
          </w:tcPr>
          <w:p>
            <w:pPr>
              <w:spacing w:after="0"/>
              <w:jc w:val="right"/>
            </w:pPr>
            <w:r>
              <w:rPr>
                <w:sz w:val="16"/>
              </w:rPr>
              <w:t>57.5</w:t>
            </w:r>
          </w:p>
        </w:tc>
        <w:tc>
          <w:tcPr>
            <w:tcW w:type="dxa" w:w="1708"/>
          </w:tcPr>
          <w:p>
            <w:pPr>
              <w:spacing w:after="0"/>
              <w:jc w:val="right"/>
            </w:pPr>
            <w:r>
              <w:rPr>
                <w:sz w:val="16"/>
              </w:rPr>
              <w:t>59.0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84.0</w:t>
            </w:r>
          </w:p>
        </w:tc>
        <w:tc>
          <w:tcPr>
            <w:tcW w:type="dxa" w:w="1792"/>
          </w:tcPr>
          <w:p>
            <w:pPr>
              <w:spacing w:after="0"/>
              <w:jc w:val="right"/>
            </w:pPr>
            <w:r>
              <w:rPr>
                <w:sz w:val="16"/>
              </w:rPr>
              <w:t>86.4</w:t>
            </w:r>
          </w:p>
        </w:tc>
        <w:tc>
          <w:tcPr>
            <w:tcW w:type="dxa" w:w="1708"/>
          </w:tcPr>
          <w:p>
            <w:pPr>
              <w:spacing w:after="0"/>
              <w:jc w:val="right"/>
            </w:pPr>
            <w:r>
              <w:rPr>
                <w:sz w:val="16"/>
              </w:rPr>
              <w:t>88.7</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55.8</w:t>
            </w:r>
          </w:p>
        </w:tc>
        <w:tc>
          <w:tcPr>
            <w:tcW w:type="dxa" w:w="1792"/>
          </w:tcPr>
          <w:p>
            <w:pPr>
              <w:spacing w:after="0"/>
              <w:jc w:val="right"/>
            </w:pPr>
            <w:r>
              <w:rPr>
                <w:sz w:val="16"/>
              </w:rPr>
              <w:t>56.8</w:t>
            </w:r>
          </w:p>
        </w:tc>
        <w:tc>
          <w:tcPr>
            <w:tcW w:type="dxa" w:w="1708"/>
          </w:tcPr>
          <w:p>
            <w:pPr>
              <w:spacing w:after="0"/>
              <w:jc w:val="right"/>
            </w:pPr>
            <w:r>
              <w:rPr>
                <w:sz w:val="16"/>
              </w:rPr>
              <w:t>57.8</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92.3</w:t>
            </w:r>
          </w:p>
        </w:tc>
        <w:tc>
          <w:tcPr>
            <w:tcW w:type="dxa" w:w="1792"/>
          </w:tcPr>
          <w:p>
            <w:pPr>
              <w:spacing w:after="0"/>
              <w:jc w:val="right"/>
            </w:pPr>
            <w:r>
              <w:rPr>
                <w:sz w:val="16"/>
              </w:rPr>
              <w:t>92.8</w:t>
            </w:r>
          </w:p>
        </w:tc>
        <w:tc>
          <w:tcPr>
            <w:tcW w:type="dxa" w:w="1708"/>
          </w:tcPr>
          <w:p>
            <w:pPr>
              <w:spacing w:after="0"/>
              <w:jc w:val="right"/>
            </w:pPr>
            <w:r>
              <w:rPr>
                <w:sz w:val="16"/>
              </w:rPr>
              <w:t>93.4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8.2</w:t>
            </w:r>
          </w:p>
        </w:tc>
        <w:tc>
          <w:tcPr>
            <w:tcW w:type="dxa" w:w="1792"/>
          </w:tcPr>
          <w:p>
            <w:pPr>
              <w:spacing w:after="0"/>
              <w:jc w:val="right"/>
            </w:pPr>
            <w:r>
              <w:rPr>
                <w:sz w:val="16"/>
              </w:rPr>
              <w:t>9.4</w:t>
            </w:r>
          </w:p>
        </w:tc>
        <w:tc>
          <w:tcPr>
            <w:tcW w:type="dxa" w:w="1708"/>
          </w:tcPr>
          <w:p>
            <w:pPr>
              <w:spacing w:after="0"/>
              <w:jc w:val="right"/>
            </w:pPr>
            <w:r>
              <w:rPr>
                <w:sz w:val="16"/>
              </w:rPr>
              <w:t>10.5</w:t>
            </w:r>
          </w:p>
        </w:tc>
        <w:tc>
          <w:tcPr>
            <w:tcW w:type="dxa" w:w="4380"/>
          </w:tcPr>
          <w:p>
            <w:pPr>
              <w:spacing w:after="0"/>
              <w:jc w:val="left"/>
            </w:pPr>
            <w:r>
              <w:rPr>
                <w:sz w:val="16"/>
              </w:rPr>
              <w:t>Very Low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39.8</w:t>
            </w:r>
          </w:p>
        </w:tc>
        <w:tc>
          <w:tcPr>
            <w:tcW w:type="dxa" w:w="1792"/>
          </w:tcPr>
          <w:p>
            <w:pPr>
              <w:spacing w:after="0"/>
              <w:jc w:val="right"/>
            </w:pPr>
            <w:r>
              <w:rPr>
                <w:sz w:val="16"/>
              </w:rPr>
              <w:t>40.1</w:t>
            </w:r>
          </w:p>
        </w:tc>
        <w:tc>
          <w:tcPr>
            <w:tcW w:type="dxa" w:w="1708"/>
          </w:tcPr>
          <w:p>
            <w:pPr>
              <w:spacing w:after="0"/>
              <w:jc w:val="right"/>
            </w:pPr>
            <w:r>
              <w:rPr>
                <w:sz w:val="16"/>
              </w:rPr>
              <w:t>40.5</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46.8</w:t>
            </w:r>
          </w:p>
        </w:tc>
        <w:tc>
          <w:tcPr>
            <w:tcW w:type="dxa" w:w="1792"/>
          </w:tcPr>
          <w:p>
            <w:pPr>
              <w:spacing w:after="0"/>
              <w:jc w:val="right"/>
            </w:pPr>
            <w:r>
              <w:rPr>
                <w:sz w:val="16"/>
              </w:rPr>
              <w:t>47.3</w:t>
            </w:r>
          </w:p>
        </w:tc>
        <w:tc>
          <w:tcPr>
            <w:tcW w:type="dxa" w:w="1708"/>
          </w:tcPr>
          <w:p>
            <w:pPr>
              <w:spacing w:after="0"/>
              <w:jc w:val="right"/>
            </w:pPr>
            <w:r>
              <w:rPr>
                <w:sz w:val="16"/>
              </w:rPr>
              <w:t>47.8</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89.5</w:t>
            </w:r>
          </w:p>
        </w:tc>
        <w:tc>
          <w:tcPr>
            <w:tcW w:type="dxa" w:w="1792"/>
          </w:tcPr>
          <w:p>
            <w:pPr>
              <w:spacing w:after="0"/>
              <w:jc w:val="right"/>
            </w:pPr>
            <w:r>
              <w:rPr>
                <w:sz w:val="16"/>
              </w:rPr>
              <w:t>90.2</w:t>
            </w:r>
          </w:p>
        </w:tc>
        <w:tc>
          <w:tcPr>
            <w:tcW w:type="dxa" w:w="1708"/>
          </w:tcPr>
          <w:p>
            <w:pPr>
              <w:spacing w:after="0"/>
              <w:jc w:val="right"/>
            </w:pPr>
            <w:r>
              <w:rPr>
                <w:sz w:val="16"/>
              </w:rPr>
              <w:t>90.8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83.0</w:t>
            </w:r>
          </w:p>
        </w:tc>
        <w:tc>
          <w:tcPr>
            <w:tcW w:type="dxa" w:w="1792"/>
          </w:tcPr>
          <w:p>
            <w:pPr>
              <w:spacing w:after="0"/>
              <w:jc w:val="right"/>
            </w:pPr>
            <w:r>
              <w:rPr>
                <w:sz w:val="16"/>
              </w:rPr>
              <w:t>83.3</w:t>
            </w:r>
          </w:p>
        </w:tc>
        <w:tc>
          <w:tcPr>
            <w:tcW w:type="dxa" w:w="1708"/>
          </w:tcPr>
          <w:p>
            <w:pPr>
              <w:spacing w:after="0"/>
              <w:jc w:val="right"/>
            </w:pPr>
            <w:r>
              <w:rPr>
                <w:sz w:val="16"/>
              </w:rPr>
              <w:t>83.6</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92.2</w:t>
            </w:r>
          </w:p>
        </w:tc>
        <w:tc>
          <w:tcPr>
            <w:tcW w:type="dxa" w:w="1792"/>
          </w:tcPr>
          <w:p>
            <w:pPr>
              <w:spacing w:after="0"/>
              <w:jc w:val="right"/>
            </w:pPr>
            <w:r>
              <w:rPr>
                <w:sz w:val="16"/>
              </w:rPr>
              <w:t>93.1</w:t>
            </w:r>
          </w:p>
        </w:tc>
        <w:tc>
          <w:tcPr>
            <w:tcW w:type="dxa" w:w="1708"/>
          </w:tcPr>
          <w:p>
            <w:pPr>
              <w:spacing w:after="0"/>
              <w:jc w:val="right"/>
            </w:pPr>
            <w:r>
              <w:rPr>
                <w:sz w:val="16"/>
              </w:rPr>
              <w:t>94.1</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79.7</w:t>
            </w:r>
          </w:p>
        </w:tc>
        <w:tc>
          <w:tcPr>
            <w:tcW w:type="dxa" w:w="1792"/>
          </w:tcPr>
          <w:p>
            <w:pPr>
              <w:spacing w:after="0"/>
              <w:jc w:val="right"/>
            </w:pPr>
            <w:r>
              <w:rPr>
                <w:sz w:val="16"/>
              </w:rPr>
              <w:t>80.7</w:t>
            </w:r>
          </w:p>
        </w:tc>
        <w:tc>
          <w:tcPr>
            <w:tcW w:type="dxa" w:w="1708"/>
          </w:tcPr>
          <w:p>
            <w:pPr>
              <w:spacing w:after="0"/>
              <w:jc w:val="right"/>
            </w:pPr>
            <w:r>
              <w:rPr>
                <w:sz w:val="16"/>
              </w:rPr>
              <w:t>81.7</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40.9</w:t>
            </w:r>
          </w:p>
        </w:tc>
        <w:tc>
          <w:tcPr>
            <w:tcW w:type="dxa" w:w="1792"/>
          </w:tcPr>
          <w:p>
            <w:pPr>
              <w:spacing w:after="0"/>
              <w:jc w:val="right"/>
            </w:pPr>
            <w:r>
              <w:rPr>
                <w:sz w:val="16"/>
              </w:rPr>
              <w:t>41.6</w:t>
            </w:r>
          </w:p>
        </w:tc>
        <w:tc>
          <w:tcPr>
            <w:tcW w:type="dxa" w:w="1708"/>
          </w:tcPr>
          <w:p>
            <w:pPr>
              <w:spacing w:after="0"/>
              <w:jc w:val="right"/>
            </w:pPr>
            <w:r>
              <w:rPr>
                <w:sz w:val="16"/>
              </w:rPr>
              <w:t>42.3</w:t>
            </w:r>
          </w:p>
        </w:tc>
        <w:tc>
          <w:tcPr>
            <w:tcW w:type="dxa" w:w="4380"/>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Calhoun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2027-03-20</w:t>
            </w:r>
          </w:p>
        </w:tc>
        <w:tc>
          <w:tcPr>
            <w:tcW w:type="dxa" w:w="2424"/>
          </w:tcPr>
          <w:p>
            <w:pPr>
              <w:spacing w:after="0"/>
              <w:jc w:val="right"/>
            </w:pPr>
            <w:r>
              <w:rPr>
                <w:sz w:val="16"/>
              </w:rPr>
              <w:t>FMA RL 0, SRL 0; any 0</w:t>
            </w:r>
          </w:p>
        </w:tc>
        <w:tc>
          <w:tcPr>
            <w:tcW w:type="dxa" w:w="2506"/>
          </w:tcPr>
          <w:p>
            <w:pPr>
              <w:spacing w:after="0"/>
              <w:jc w:val="right"/>
            </w:pPr>
            <w:r>
              <w:rPr>
                <w:sz w:val="16"/>
              </w:rPr>
              <w:t>$299,009.07</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Arlington city</w:t>
            </w:r>
          </w:p>
        </w:tc>
        <w:tc>
          <w:tcPr>
            <w:tcW w:type="dxa" w:w="1603"/>
          </w:tcPr>
          <w:p>
            <w:pPr>
              <w:spacing w:after="0"/>
              <w:jc w:val="left"/>
            </w:pPr>
            <w:r>
              <w:rPr>
                <w:sz w:val="16"/>
              </w:rPr>
              <w:t>City</w:t>
            </w:r>
          </w:p>
        </w:tc>
        <w:tc>
          <w:tcPr>
            <w:tcW w:type="dxa" w:w="3040"/>
          </w:tcPr>
          <w:p>
            <w:pPr>
              <w:spacing w:after="0"/>
              <w:jc w:val="left"/>
            </w:pPr>
            <w:r>
              <w:rPr>
                <w:sz w:val="16"/>
              </w:rPr>
              <w:t>Approved, expires 2027-03-20</w:t>
            </w:r>
          </w:p>
        </w:tc>
        <w:tc>
          <w:tcPr>
            <w:tcW w:type="dxa" w:w="2424"/>
          </w:tcPr>
          <w:p>
            <w:pPr>
              <w:spacing w:after="0"/>
              <w:jc w:val="right"/>
            </w:pPr>
            <w:r>
              <w:rPr>
                <w:sz w:val="16"/>
              </w:rPr>
              <w:t>FMA RL 0, SRL 0; any 0</w:t>
            </w:r>
          </w:p>
        </w:tc>
        <w:tc>
          <w:tcPr>
            <w:tcW w:type="dxa" w:w="2506"/>
          </w:tcPr>
          <w:p>
            <w:pPr>
              <w:spacing w:after="0"/>
              <w:jc w:val="right"/>
            </w:pPr>
            <w:r>
              <w:rPr>
                <w:sz w:val="16"/>
              </w:rPr>
              <w:t>$49,491.93</w:t>
            </w:r>
          </w:p>
        </w:tc>
        <w:tc>
          <w:tcPr>
            <w:tcW w:type="dxa" w:w="2834"/>
          </w:tcPr>
          <w:p>
            <w:pPr>
              <w:spacing w:after="0"/>
              <w:jc w:val="right"/>
            </w:pPr>
            <w:r>
              <w:rPr>
                <w:sz w:val="16"/>
              </w:rPr>
              <w:t>11 total; 2 since its plan</w:t>
            </w:r>
          </w:p>
        </w:tc>
      </w:tr>
      <w:tr>
        <w:trPr>
          <w:cantSplit/>
        </w:trPr>
        <w:tc>
          <w:tcPr>
            <w:tcW w:type="dxa" w:w="1705"/>
          </w:tcPr>
          <w:p>
            <w:pPr>
              <w:spacing w:after="0"/>
              <w:jc w:val="left"/>
            </w:pPr>
            <w:r>
              <w:rPr>
                <w:sz w:val="16"/>
              </w:rPr>
              <w:t>Edison city</w:t>
            </w:r>
          </w:p>
        </w:tc>
        <w:tc>
          <w:tcPr>
            <w:tcW w:type="dxa" w:w="1603"/>
          </w:tcPr>
          <w:p>
            <w:pPr>
              <w:spacing w:after="0"/>
              <w:jc w:val="left"/>
            </w:pPr>
            <w:r>
              <w:rPr>
                <w:sz w:val="16"/>
              </w:rPr>
              <w:t>City</w:t>
            </w:r>
          </w:p>
        </w:tc>
        <w:tc>
          <w:tcPr>
            <w:tcW w:type="dxa" w:w="3040"/>
          </w:tcPr>
          <w:p>
            <w:pPr>
              <w:spacing w:after="0"/>
              <w:jc w:val="left"/>
            </w:pPr>
            <w:r>
              <w:rPr>
                <w:sz w:val="16"/>
              </w:rPr>
              <w:t>Approved, expires 2027-03-20</w:t>
            </w:r>
          </w:p>
        </w:tc>
        <w:tc>
          <w:tcPr>
            <w:tcW w:type="dxa" w:w="2424"/>
          </w:tcPr>
          <w:p>
            <w:pPr>
              <w:spacing w:after="0"/>
              <w:jc w:val="right"/>
            </w:pPr>
            <w:r>
              <w:rPr>
                <w:sz w:val="16"/>
              </w:rPr>
              <w:t>FMA RL 0, SRL 0; any 0</w:t>
            </w:r>
          </w:p>
        </w:tc>
        <w:tc>
          <w:tcPr>
            <w:tcW w:type="dxa" w:w="2506"/>
          </w:tcPr>
          <w:p>
            <w:pPr>
              <w:spacing w:after="0"/>
              <w:jc w:val="right"/>
            </w:pPr>
            <w:r>
              <w:rPr>
                <w:sz w:val="16"/>
              </w:rPr>
              <w:t>$69,749.83</w:t>
            </w:r>
          </w:p>
        </w:tc>
        <w:tc>
          <w:tcPr>
            <w:tcW w:type="dxa" w:w="2834"/>
          </w:tcPr>
          <w:p>
            <w:pPr>
              <w:spacing w:after="0"/>
              <w:jc w:val="right"/>
            </w:pPr>
            <w:r>
              <w:rPr>
                <w:sz w:val="16"/>
              </w:rPr>
              <w:t>11 total; 2 since its plan</w:t>
            </w:r>
          </w:p>
        </w:tc>
      </w:tr>
      <w:tr>
        <w:trPr>
          <w:cantSplit/>
        </w:trPr>
        <w:tc>
          <w:tcPr>
            <w:tcW w:type="dxa" w:w="1705"/>
          </w:tcPr>
          <w:p>
            <w:pPr>
              <w:spacing w:after="0"/>
              <w:jc w:val="left"/>
            </w:pPr>
            <w:r>
              <w:rPr>
                <w:sz w:val="16"/>
              </w:rPr>
              <w:t>Leary city</w:t>
            </w:r>
          </w:p>
        </w:tc>
        <w:tc>
          <w:tcPr>
            <w:tcW w:type="dxa" w:w="1603"/>
          </w:tcPr>
          <w:p>
            <w:pPr>
              <w:spacing w:after="0"/>
              <w:jc w:val="left"/>
            </w:pPr>
            <w:r>
              <w:rPr>
                <w:sz w:val="16"/>
              </w:rPr>
              <w:t>City</w:t>
            </w:r>
          </w:p>
        </w:tc>
        <w:tc>
          <w:tcPr>
            <w:tcW w:type="dxa" w:w="3040"/>
          </w:tcPr>
          <w:p>
            <w:pPr>
              <w:spacing w:after="0"/>
              <w:jc w:val="left"/>
            </w:pPr>
            <w:r>
              <w:rPr>
                <w:sz w:val="16"/>
              </w:rPr>
              <w:t>Approved, expires 2027-03-20</w:t>
            </w:r>
          </w:p>
        </w:tc>
        <w:tc>
          <w:tcPr>
            <w:tcW w:type="dxa" w:w="2424"/>
          </w:tcPr>
          <w:p>
            <w:pPr>
              <w:spacing w:after="0"/>
              <w:jc w:val="right"/>
            </w:pPr>
            <w:r>
              <w:rPr>
                <w:sz w:val="16"/>
              </w:rPr>
              <w:t>FMA RL 0, SRL 0; any 0</w:t>
            </w:r>
          </w:p>
        </w:tc>
        <w:tc>
          <w:tcPr>
            <w:tcW w:type="dxa" w:w="2506"/>
          </w:tcPr>
          <w:p>
            <w:pPr>
              <w:spacing w:after="0"/>
              <w:jc w:val="right"/>
            </w:pPr>
            <w:r>
              <w:rPr>
                <w:sz w:val="16"/>
              </w:rPr>
              <w:t>$30,986.64</w:t>
            </w:r>
          </w:p>
        </w:tc>
        <w:tc>
          <w:tcPr>
            <w:tcW w:type="dxa" w:w="2834"/>
          </w:tcPr>
          <w:p>
            <w:pPr>
              <w:spacing w:after="0"/>
              <w:jc w:val="right"/>
            </w:pPr>
            <w:r>
              <w:rPr>
                <w:sz w:val="16"/>
              </w:rPr>
              <w:t>13 total; 2 since its plan</w:t>
            </w:r>
          </w:p>
        </w:tc>
      </w:tr>
      <w:tr>
        <w:trPr>
          <w:cantSplit/>
        </w:trPr>
        <w:tc>
          <w:tcPr>
            <w:tcW w:type="dxa" w:w="1705"/>
          </w:tcPr>
          <w:p>
            <w:pPr>
              <w:spacing w:after="0"/>
              <w:jc w:val="left"/>
            </w:pPr>
            <w:r>
              <w:rPr>
                <w:sz w:val="16"/>
              </w:rPr>
              <w:t>Morgan city</w:t>
            </w:r>
          </w:p>
        </w:tc>
        <w:tc>
          <w:tcPr>
            <w:tcW w:type="dxa" w:w="1603"/>
          </w:tcPr>
          <w:p>
            <w:pPr>
              <w:spacing w:after="0"/>
              <w:jc w:val="left"/>
            </w:pPr>
            <w:r>
              <w:rPr>
                <w:sz w:val="16"/>
              </w:rPr>
              <w:t>City</w:t>
            </w:r>
          </w:p>
        </w:tc>
        <w:tc>
          <w:tcPr>
            <w:tcW w:type="dxa" w:w="3040"/>
          </w:tcPr>
          <w:p>
            <w:pPr>
              <w:spacing w:after="0"/>
              <w:jc w:val="left"/>
            </w:pPr>
            <w:r>
              <w:rPr>
                <w:sz w:val="16"/>
              </w:rPr>
              <w:t>Approved, expires 2027-03-20</w:t>
            </w:r>
          </w:p>
        </w:tc>
        <w:tc>
          <w:tcPr>
            <w:tcW w:type="dxa" w:w="2424"/>
          </w:tcPr>
          <w:p>
            <w:pPr>
              <w:spacing w:after="0"/>
              <w:jc w:val="right"/>
            </w:pPr>
            <w:r>
              <w:rPr>
                <w:sz w:val="16"/>
              </w:rPr>
              <w:t>FMA RL 0, SRL 0; any 0</w:t>
            </w:r>
          </w:p>
        </w:tc>
        <w:tc>
          <w:tcPr>
            <w:tcW w:type="dxa" w:w="2506"/>
          </w:tcPr>
          <w:p>
            <w:pPr>
              <w:spacing w:after="0"/>
              <w:jc w:val="right"/>
            </w:pPr>
            <w:r>
              <w:rPr>
                <w:sz w:val="16"/>
              </w:rPr>
              <w:t>$79,675.18</w:t>
            </w:r>
          </w:p>
        </w:tc>
        <w:tc>
          <w:tcPr>
            <w:tcW w:type="dxa" w:w="2834"/>
          </w:tcPr>
          <w:p>
            <w:pPr>
              <w:spacing w:after="0"/>
              <w:jc w:val="right"/>
            </w:pPr>
            <w:r>
              <w:rPr>
                <w:sz w:val="16"/>
              </w:rPr>
              <w:t>14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2022-03-21</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$1,292,261,935</w:t>
            </w:r>
          </w:p>
        </w:tc>
        <w:tc>
          <w:tcPr>
            <w:tcW w:type="dxa" w:w="1135"/>
          </w:tcPr>
          <w:p>
            <w:pPr>
              <w:spacing w:after="0"/>
              <w:jc w:val="right"/>
            </w:pPr>
            <w:r>
              <w:rPr>
                <w:sz w:val="16"/>
              </w:rPr>
              <w:t>$81,790,544</w:t>
            </w:r>
          </w:p>
        </w:tc>
        <w:tc>
          <w:tcPr>
            <w:tcW w:type="dxa" w:w="1044"/>
          </w:tcPr>
          <w:p>
            <w:pPr>
              <w:spacing w:after="0"/>
              <w:jc w:val="right"/>
            </w:pPr>
            <w:r>
              <w:rPr>
                <w:sz w:val="16"/>
              </w:rPr>
              <w:t>5,573</w:t>
            </w:r>
          </w:p>
        </w:tc>
        <w:tc>
          <w:tcPr>
            <w:tcW w:type="dxa" w:w="948"/>
          </w:tcPr>
          <w:p>
            <w:pPr>
              <w:spacing w:after="0"/>
              <w:jc w:val="right"/>
            </w:pPr>
            <w:r>
              <w:rPr>
                <w:sz w:val="16"/>
              </w:rPr>
              <w:t>$51</w:t>
            </w:r>
          </w:p>
        </w:tc>
        <w:tc>
          <w:tcPr>
            <w:tcW w:type="dxa" w:w="1126"/>
          </w:tcPr>
          <w:p>
            <w:pPr>
              <w:spacing w:after="0"/>
              <w:jc w:val="right"/>
            </w:pPr>
            <w:r>
              <w:rPr>
                <w:sz w:val="16"/>
              </w:rPr>
              <w:t>$364,751</w:t>
            </w:r>
          </w:p>
        </w:tc>
        <w:tc>
          <w:tcPr>
            <w:tcW w:type="dxa" w:w="984"/>
          </w:tcPr>
          <w:p>
            <w:pPr>
              <w:spacing w:after="0"/>
              <w:jc w:val="right"/>
            </w:pPr>
            <w:r>
              <w:rPr>
                <w:sz w:val="16"/>
              </w:rPr>
              <w:t>$83,295</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$59,153,263</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$809,915</w:t>
            </w:r>
          </w:p>
        </w:tc>
        <w:tc>
          <w:tcPr>
            <w:tcW w:type="dxa" w:w="984"/>
          </w:tcPr>
          <w:p>
            <w:pPr>
              <w:spacing w:after="0"/>
              <w:jc w:val="right"/>
            </w:pPr>
            <w:r>
              <w:rPr>
                <w:sz w:val="16"/>
              </w:rPr>
              <w:t>n/a</w:t>
            </w:r>
          </w:p>
        </w:tc>
        <w:tc>
          <w:tcPr>
            <w:tcW w:type="dxa" w:w="1305"/>
          </w:tcPr>
          <w:p>
            <w:pPr>
              <w:spacing w:after="0"/>
              <w:jc w:val="right"/>
            </w:pPr>
            <w:r>
              <w:rPr>
                <w:sz w:val="16"/>
              </w:rPr>
              <w:t>1.37% (agriculture)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$2,264,130,342</w:t>
            </w:r>
          </w:p>
        </w:tc>
        <w:tc>
          <w:tcPr>
            <w:tcW w:type="dxa" w:w="1135"/>
          </w:tcPr>
          <w:p>
            <w:pPr>
              <w:spacing w:after="0"/>
              <w:jc w:val="right"/>
            </w:pPr>
            <w:r>
              <w:rPr>
                <w:sz w:val="16"/>
              </w:rPr>
              <w:t>n/a</w:t>
            </w:r>
          </w:p>
        </w:tc>
        <w:tc>
          <w:tcPr>
            <w:tcW w:type="dxa" w:w="1044"/>
          </w:tcPr>
          <w:p>
            <w:pPr>
              <w:spacing w:after="0"/>
              <w:jc w:val="right"/>
            </w:pPr>
            <w:r>
              <w:rPr>
                <w:sz w:val="16"/>
              </w:rPr>
              <w:t>5,573</w:t>
            </w:r>
          </w:p>
        </w:tc>
        <w:tc>
          <w:tcPr>
            <w:tcW w:type="dxa" w:w="948"/>
          </w:tcPr>
          <w:p>
            <w:pPr>
              <w:spacing w:after="0"/>
              <w:jc w:val="right"/>
            </w:pPr>
            <w:r>
              <w:rPr>
                <w:sz w:val="16"/>
              </w:rPr>
              <w:t>$38,059</w:t>
            </w:r>
          </w:p>
        </w:tc>
        <w:tc>
          <w:tcPr>
            <w:tcW w:type="dxa" w:w="1126"/>
          </w:tcPr>
          <w:p>
            <w:pPr>
              <w:spacing w:after="0"/>
              <w:jc w:val="right"/>
            </w:pPr>
            <w:r>
              <w:rPr>
                <w:sz w:val="16"/>
              </w:rPr>
              <w:t>n/a</w:t>
            </w:r>
          </w:p>
        </w:tc>
        <w:tc>
          <w:tcPr>
            <w:tcW w:type="dxa" w:w="984"/>
          </w:tcPr>
          <w:p>
            <w:pPr>
              <w:spacing w:after="0"/>
              <w:jc w:val="right"/>
            </w:pPr>
            <w:r>
              <w:rPr>
                <w:sz w:val="16"/>
              </w:rPr>
              <w:t>$16,970</w:t>
            </w:r>
          </w:p>
        </w:tc>
        <w:tc>
          <w:tcPr>
            <w:tcW w:type="dxa" w:w="1305"/>
          </w:tcPr>
          <w:p>
            <w:pPr>
              <w:spacing w:after="0"/>
              <w:jc w:val="right"/>
            </w:pPr>
            <w:r>
              <w:rPr>
                <w:sz w:val="16"/>
              </w:rPr>
              <w:t>0.00168%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$1,292,261,935</w:t>
            </w:r>
          </w:p>
        </w:tc>
        <w:tc>
          <w:tcPr>
            <w:tcW w:type="dxa" w:w="1135"/>
          </w:tcPr>
          <w:p>
            <w:pPr>
              <w:spacing w:after="0"/>
              <w:jc w:val="right"/>
            </w:pPr>
            <w:r>
              <w:rPr>
                <w:sz w:val="16"/>
              </w:rPr>
              <w:t>$81,790,544</w:t>
            </w:r>
          </w:p>
        </w:tc>
        <w:tc>
          <w:tcPr>
            <w:tcW w:type="dxa" w:w="1044"/>
          </w:tcPr>
          <w:p>
            <w:pPr>
              <w:spacing w:after="0"/>
              <w:jc w:val="right"/>
            </w:pPr>
            <w:r>
              <w:rPr>
                <w:sz w:val="16"/>
              </w:rPr>
              <w:t>5,573</w:t>
            </w:r>
          </w:p>
        </w:tc>
        <w:tc>
          <w:tcPr>
            <w:tcW w:type="dxa" w:w="948"/>
          </w:tcPr>
          <w:p>
            <w:pPr>
              <w:spacing w:after="0"/>
              <w:jc w:val="right"/>
            </w:pPr>
            <w:r>
              <w:rPr>
                <w:sz w:val="16"/>
              </w:rPr>
              <w:t>$4,660</w:t>
            </w:r>
          </w:p>
        </w:tc>
        <w:tc>
          <w:tcPr>
            <w:tcW w:type="dxa" w:w="1126"/>
          </w:tcPr>
          <w:p>
            <w:pPr>
              <w:spacing w:after="0"/>
              <w:jc w:val="right"/>
            </w:pPr>
            <w:r>
              <w:rPr>
                <w:sz w:val="16"/>
              </w:rPr>
              <w:t>$80,611</w:t>
            </w:r>
          </w:p>
        </w:tc>
        <w:tc>
          <w:tcPr>
            <w:tcW w:type="dxa" w:w="984"/>
          </w:tcPr>
          <w:p>
            <w:pPr>
              <w:spacing w:after="0"/>
              <w:jc w:val="right"/>
            </w:pPr>
            <w:r>
              <w:rPr>
                <w:sz w:val="16"/>
              </w:rPr>
              <w:t>$4,564</w:t>
            </w:r>
          </w:p>
        </w:tc>
        <w:tc>
          <w:tcPr>
            <w:tcW w:type="dxa" w:w="1305"/>
          </w:tcPr>
          <w:p>
            <w:pPr>
              <w:spacing w:after="0"/>
              <w:jc w:val="right"/>
            </w:pPr>
            <w:r>
              <w:rPr>
                <w:sz w:val="16"/>
              </w:rPr>
              <w:t>0.000361%</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$1,292,261,935</w:t>
            </w:r>
          </w:p>
        </w:tc>
        <w:tc>
          <w:tcPr>
            <w:tcW w:type="dxa" w:w="1135"/>
          </w:tcPr>
          <w:p>
            <w:pPr>
              <w:spacing w:after="0"/>
              <w:jc w:val="right"/>
            </w:pPr>
            <w:r>
              <w:rPr>
                <w:sz w:val="16"/>
              </w:rPr>
              <w:t>$81,790,544</w:t>
            </w:r>
          </w:p>
        </w:tc>
        <w:tc>
          <w:tcPr>
            <w:tcW w:type="dxa" w:w="1044"/>
          </w:tcPr>
          <w:p>
            <w:pPr>
              <w:spacing w:after="0"/>
              <w:jc w:val="right"/>
            </w:pPr>
            <w:r>
              <w:rPr>
                <w:sz w:val="16"/>
              </w:rPr>
              <w:t>5,573</w:t>
            </w:r>
          </w:p>
        </w:tc>
        <w:tc>
          <w:tcPr>
            <w:tcW w:type="dxa" w:w="948"/>
          </w:tcPr>
          <w:p>
            <w:pPr>
              <w:spacing w:after="0"/>
              <w:jc w:val="right"/>
            </w:pPr>
            <w:r>
              <w:rPr>
                <w:sz w:val="16"/>
              </w:rPr>
              <w:t>$4</w:t>
            </w:r>
          </w:p>
        </w:tc>
        <w:tc>
          <w:tcPr>
            <w:tcW w:type="dxa" w:w="1126"/>
          </w:tcPr>
          <w:p>
            <w:pPr>
              <w:spacing w:after="0"/>
              <w:jc w:val="right"/>
            </w:pPr>
            <w:r>
              <w:rPr>
                <w:sz w:val="16"/>
              </w:rPr>
              <w:t>$549</w:t>
            </w:r>
          </w:p>
        </w:tc>
        <w:tc>
          <w:tcPr>
            <w:tcW w:type="dxa" w:w="984"/>
          </w:tcPr>
          <w:p>
            <w:pPr>
              <w:spacing w:after="0"/>
              <w:jc w:val="right"/>
            </w:pPr>
            <w:r>
              <w:rPr>
                <w:sz w:val="16"/>
              </w:rPr>
              <w:t>$61,204</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$1,292,261,935</w:t>
            </w:r>
          </w:p>
        </w:tc>
        <w:tc>
          <w:tcPr>
            <w:tcW w:type="dxa" w:w="1135"/>
          </w:tcPr>
          <w:p>
            <w:pPr>
              <w:spacing w:after="0"/>
              <w:jc w:val="right"/>
            </w:pPr>
            <w:r>
              <w:rPr>
                <w:sz w:val="16"/>
              </w:rPr>
              <w:t>$81,782,748</w:t>
            </w:r>
          </w:p>
        </w:tc>
        <w:tc>
          <w:tcPr>
            <w:tcW w:type="dxa" w:w="1044"/>
          </w:tcPr>
          <w:p>
            <w:pPr>
              <w:spacing w:after="0"/>
              <w:jc w:val="right"/>
            </w:pPr>
            <w:r>
              <w:rPr>
                <w:sz w:val="16"/>
              </w:rPr>
              <w:t>5,573</w:t>
            </w:r>
          </w:p>
        </w:tc>
        <w:tc>
          <w:tcPr>
            <w:tcW w:type="dxa" w:w="948"/>
          </w:tcPr>
          <w:p>
            <w:pPr>
              <w:spacing w:after="0"/>
              <w:jc w:val="right"/>
            </w:pPr>
            <w:r>
              <w:rPr>
                <w:sz w:val="16"/>
              </w:rPr>
              <w:t>$499,572</w:t>
            </w:r>
          </w:p>
        </w:tc>
        <w:tc>
          <w:tcPr>
            <w:tcW w:type="dxa" w:w="1126"/>
          </w:tcPr>
          <w:p>
            <w:pPr>
              <w:spacing w:after="0"/>
              <w:jc w:val="right"/>
            </w:pPr>
            <w:r>
              <w:rPr>
                <w:sz w:val="16"/>
              </w:rPr>
              <w:t>$450,047</w:t>
            </w:r>
          </w:p>
        </w:tc>
        <w:tc>
          <w:tcPr>
            <w:tcW w:type="dxa" w:w="984"/>
          </w:tcPr>
          <w:p>
            <w:pPr>
              <w:spacing w:after="0"/>
              <w:jc w:val="right"/>
            </w:pPr>
            <w:r>
              <w:rPr>
                <w:sz w:val="16"/>
              </w:rPr>
              <w:t>$13,705</w:t>
            </w:r>
          </w:p>
        </w:tc>
        <w:tc>
          <w:tcPr>
            <w:tcW w:type="dxa" w:w="1305"/>
          </w:tcPr>
          <w:p>
            <w:pPr>
              <w:spacing w:after="0"/>
              <w:jc w:val="right"/>
            </w:pPr>
            <w:r>
              <w:rPr>
                <w:sz w:val="16"/>
              </w:rPr>
              <w:t>0.0387%</w:t>
            </w:r>
          </w:p>
        </w:tc>
        <w:tc>
          <w:tcPr>
            <w:tcW w:type="dxa" w:w="1208"/>
          </w:tcPr>
          <w:p>
            <w:pPr>
              <w:spacing w:after="0"/>
              <w:jc w:val="right"/>
            </w:pPr>
          </w:p>
        </w:tc>
        <w:tc>
          <w:tcPr>
            <w:tcW w:type="dxa" w:w="1100"/>
          </w:tcPr>
          <w:p>
            <w:pPr>
              <w:spacing w:after="0"/>
              <w:jc w:val="right"/>
            </w:pPr>
            <w:r>
              <w:rPr>
                <w:sz w:val="16"/>
              </w:rPr>
              <w:t>$3,000</w:t>
            </w: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$1,292,261,935</w:t>
            </w:r>
          </w:p>
        </w:tc>
        <w:tc>
          <w:tcPr>
            <w:tcW w:type="dxa" w:w="1135"/>
          </w:tcPr>
          <w:p>
            <w:pPr>
              <w:spacing w:after="0"/>
              <w:jc w:val="right"/>
            </w:pPr>
            <w:r>
              <w:rPr>
                <w:sz w:val="16"/>
              </w:rPr>
              <w:t>n/a</w:t>
            </w:r>
          </w:p>
        </w:tc>
        <w:tc>
          <w:tcPr>
            <w:tcW w:type="dxa" w:w="1044"/>
          </w:tcPr>
          <w:p>
            <w:pPr>
              <w:spacing w:after="0"/>
              <w:jc w:val="right"/>
            </w:pPr>
            <w:r>
              <w:rPr>
                <w:sz w:val="16"/>
              </w:rPr>
              <w:t>5,573</w:t>
            </w:r>
          </w:p>
        </w:tc>
        <w:tc>
          <w:tcPr>
            <w:tcW w:type="dxa" w:w="948"/>
          </w:tcPr>
          <w:p>
            <w:pPr>
              <w:spacing w:after="0"/>
              <w:jc w:val="right"/>
            </w:pPr>
            <w:r>
              <w:rPr>
                <w:sz w:val="16"/>
              </w:rPr>
              <w:t>$401</w:t>
            </w:r>
          </w:p>
        </w:tc>
        <w:tc>
          <w:tcPr>
            <w:tcW w:type="dxa" w:w="1126"/>
          </w:tcPr>
          <w:p>
            <w:pPr>
              <w:spacing w:after="0"/>
              <w:jc w:val="right"/>
            </w:pPr>
            <w:r>
              <w:rPr>
                <w:sz w:val="16"/>
              </w:rPr>
              <w:t>n/a</w:t>
            </w:r>
          </w:p>
        </w:tc>
        <w:tc>
          <w:tcPr>
            <w:tcW w:type="dxa" w:w="984"/>
          </w:tcPr>
          <w:p>
            <w:pPr>
              <w:spacing w:after="0"/>
              <w:jc w:val="right"/>
            </w:pPr>
            <w:r>
              <w:rPr>
                <w:sz w:val="16"/>
              </w:rPr>
              <w:t>$610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$1,291,427,621</w:t>
            </w:r>
          </w:p>
        </w:tc>
        <w:tc>
          <w:tcPr>
            <w:tcW w:type="dxa" w:w="1135"/>
          </w:tcPr>
          <w:p>
            <w:pPr>
              <w:spacing w:after="0"/>
              <w:jc w:val="right"/>
            </w:pPr>
            <w:r>
              <w:rPr>
                <w:sz w:val="16"/>
              </w:rPr>
              <w:t>$3,690,397</w:t>
            </w:r>
          </w:p>
        </w:tc>
        <w:tc>
          <w:tcPr>
            <w:tcW w:type="dxa" w:w="1044"/>
          </w:tcPr>
          <w:p>
            <w:pPr>
              <w:spacing w:after="0"/>
              <w:jc w:val="right"/>
            </w:pPr>
            <w:r>
              <w:rPr>
                <w:sz w:val="16"/>
              </w:rPr>
              <w:t>271</w:t>
            </w:r>
          </w:p>
        </w:tc>
        <w:tc>
          <w:tcPr>
            <w:tcW w:type="dxa" w:w="948"/>
          </w:tcPr>
          <w:p>
            <w:pPr>
              <w:spacing w:after="0"/>
              <w:jc w:val="right"/>
            </w:pPr>
            <w:r>
              <w:rPr>
                <w:sz w:val="16"/>
              </w:rPr>
              <w:t>$631,977</w:t>
            </w:r>
          </w:p>
        </w:tc>
        <w:tc>
          <w:tcPr>
            <w:tcW w:type="dxa" w:w="1126"/>
          </w:tcPr>
          <w:p>
            <w:pPr>
              <w:spacing w:after="0"/>
              <w:jc w:val="right"/>
            </w:pPr>
            <w:r>
              <w:rPr>
                <w:sz w:val="16"/>
              </w:rPr>
              <w:t>$4,935</w:t>
            </w:r>
          </w:p>
        </w:tc>
        <w:tc>
          <w:tcPr>
            <w:tcW w:type="dxa" w:w="984"/>
          </w:tcPr>
          <w:p>
            <w:pPr>
              <w:spacing w:after="0"/>
              <w:jc w:val="right"/>
            </w:pPr>
            <w:r>
              <w:rPr>
                <w:sz w:val="16"/>
              </w:rPr>
              <w:t>$1,975</w:t>
            </w:r>
          </w:p>
        </w:tc>
        <w:tc>
          <w:tcPr>
            <w:tcW w:type="dxa" w:w="1305"/>
          </w:tcPr>
          <w:p>
            <w:pPr>
              <w:spacing w:after="0"/>
              <w:jc w:val="right"/>
            </w:pPr>
            <w:r>
              <w:rPr>
                <w:sz w:val="16"/>
              </w:rPr>
              <w:t>n/a (see note)</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$1,193,041</w:t>
            </w:r>
          </w:p>
        </w:tc>
        <w:tc>
          <w:tcPr>
            <w:tcW w:type="dxa" w:w="1135"/>
          </w:tcPr>
          <w:p>
            <w:pPr>
              <w:spacing w:after="0"/>
              <w:jc w:val="right"/>
            </w:pPr>
            <w:r>
              <w:rPr>
                <w:sz w:val="16"/>
              </w:rPr>
              <w:t>n/a</w:t>
            </w:r>
          </w:p>
        </w:tc>
        <w:tc>
          <w:tcPr>
            <w:tcW w:type="dxa" w:w="1044"/>
          </w:tcPr>
          <w:p>
            <w:pPr>
              <w:spacing w:after="0"/>
              <w:jc w:val="right"/>
            </w:pPr>
            <w:r>
              <w:rPr>
                <w:sz w:val="16"/>
              </w:rPr>
              <w:t>5</w:t>
            </w:r>
          </w:p>
        </w:tc>
        <w:tc>
          <w:tcPr>
            <w:tcW w:type="dxa" w:w="948"/>
          </w:tcPr>
          <w:p>
            <w:pPr>
              <w:spacing w:after="0"/>
              <w:jc w:val="right"/>
            </w:pPr>
            <w:r>
              <w:rPr>
                <w:sz w:val="16"/>
              </w:rPr>
              <w:t>$3</w:t>
            </w:r>
          </w:p>
        </w:tc>
        <w:tc>
          <w:tcPr>
            <w:tcW w:type="dxa" w:w="1126"/>
          </w:tcPr>
          <w:p>
            <w:pPr>
              <w:spacing w:after="0"/>
              <w:jc w:val="right"/>
            </w:pPr>
            <w:r>
              <w:rPr>
                <w:sz w:val="16"/>
              </w:rPr>
              <w:t>n/a</w:t>
            </w:r>
          </w:p>
        </w:tc>
        <w:tc>
          <w:tcPr>
            <w:tcW w:type="dxa" w:w="984"/>
          </w:tcPr>
          <w:p>
            <w:pPr>
              <w:spacing w:after="0"/>
              <w:jc w:val="right"/>
            </w:pPr>
            <w:r>
              <w:rPr>
                <w:sz w:val="16"/>
              </w:rPr>
              <w:t>under $1</w:t>
            </w:r>
          </w:p>
        </w:tc>
        <w:tc>
          <w:tcPr>
            <w:tcW w:type="dxa" w:w="1305"/>
          </w:tcPr>
          <w:p>
            <w:pPr>
              <w:spacing w:after="0"/>
              <w:jc w:val="right"/>
            </w:pPr>
            <w:r>
              <w:rPr>
                <w:sz w:val="16"/>
              </w:rPr>
              <w:t>0.000227%</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$1,292,261,935</w:t>
            </w:r>
          </w:p>
        </w:tc>
        <w:tc>
          <w:tcPr>
            <w:tcW w:type="dxa" w:w="1135"/>
          </w:tcPr>
          <w:p>
            <w:pPr>
              <w:spacing w:after="0"/>
              <w:jc w:val="right"/>
            </w:pPr>
            <w:r>
              <w:rPr>
                <w:sz w:val="16"/>
              </w:rPr>
              <w:t>n/a</w:t>
            </w:r>
          </w:p>
        </w:tc>
        <w:tc>
          <w:tcPr>
            <w:tcW w:type="dxa" w:w="1044"/>
          </w:tcPr>
          <w:p>
            <w:pPr>
              <w:spacing w:after="0"/>
              <w:jc w:val="right"/>
            </w:pPr>
            <w:r>
              <w:rPr>
                <w:sz w:val="16"/>
              </w:rPr>
              <w:t>5,573</w:t>
            </w:r>
          </w:p>
        </w:tc>
        <w:tc>
          <w:tcPr>
            <w:tcW w:type="dxa" w:w="948"/>
          </w:tcPr>
          <w:p>
            <w:pPr>
              <w:spacing w:after="0"/>
              <w:jc w:val="right"/>
            </w:pPr>
            <w:r>
              <w:rPr>
                <w:sz w:val="16"/>
              </w:rPr>
              <w:t>$4,368</w:t>
            </w:r>
          </w:p>
        </w:tc>
        <w:tc>
          <w:tcPr>
            <w:tcW w:type="dxa" w:w="1126"/>
          </w:tcPr>
          <w:p>
            <w:pPr>
              <w:spacing w:after="0"/>
              <w:jc w:val="right"/>
            </w:pPr>
            <w:r>
              <w:rPr>
                <w:sz w:val="16"/>
              </w:rPr>
              <w:t>n/a</w:t>
            </w:r>
          </w:p>
        </w:tc>
        <w:tc>
          <w:tcPr>
            <w:tcW w:type="dxa" w:w="984"/>
          </w:tcPr>
          <w:p>
            <w:pPr>
              <w:spacing w:after="0"/>
              <w:jc w:val="right"/>
            </w:pPr>
            <w:r>
              <w:rPr>
                <w:sz w:val="16"/>
              </w:rPr>
              <w:t>$55,813</w:t>
            </w:r>
          </w:p>
        </w:tc>
        <w:tc>
          <w:tcPr>
            <w:tcW w:type="dxa" w:w="1305"/>
          </w:tcPr>
          <w:p>
            <w:pPr>
              <w:spacing w:after="0"/>
              <w:jc w:val="right"/>
            </w:pPr>
            <w:r>
              <w:rPr>
                <w:sz w:val="16"/>
              </w:rPr>
              <w:t>0.000338%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$1,292,261,935</w:t>
            </w:r>
          </w:p>
        </w:tc>
        <w:tc>
          <w:tcPr>
            <w:tcW w:type="dxa" w:w="1135"/>
          </w:tcPr>
          <w:p>
            <w:pPr>
              <w:spacing w:after="0"/>
              <w:jc w:val="right"/>
            </w:pPr>
            <w:r>
              <w:rPr>
                <w:sz w:val="16"/>
              </w:rPr>
              <w:t>$81,790,544</w:t>
            </w:r>
          </w:p>
        </w:tc>
        <w:tc>
          <w:tcPr>
            <w:tcW w:type="dxa" w:w="1044"/>
          </w:tcPr>
          <w:p>
            <w:pPr>
              <w:spacing w:after="0"/>
              <w:jc w:val="right"/>
            </w:pPr>
            <w:r>
              <w:rPr>
                <w:sz w:val="16"/>
              </w:rPr>
              <w:t>5,573</w:t>
            </w:r>
          </w:p>
        </w:tc>
        <w:tc>
          <w:tcPr>
            <w:tcW w:type="dxa" w:w="948"/>
          </w:tcPr>
          <w:p>
            <w:pPr>
              <w:spacing w:after="0"/>
              <w:jc w:val="right"/>
            </w:pPr>
            <w:r>
              <w:rPr>
                <w:sz w:val="16"/>
              </w:rPr>
              <w:t>$36,518</w:t>
            </w:r>
          </w:p>
        </w:tc>
        <w:tc>
          <w:tcPr>
            <w:tcW w:type="dxa" w:w="1126"/>
          </w:tcPr>
          <w:p>
            <w:pPr>
              <w:spacing w:after="0"/>
              <w:jc w:val="right"/>
            </w:pPr>
            <w:r>
              <w:rPr>
                <w:sz w:val="16"/>
              </w:rPr>
              <w:t>$12,309</w:t>
            </w:r>
          </w:p>
        </w:tc>
        <w:tc>
          <w:tcPr>
            <w:tcW w:type="dxa" w:w="984"/>
          </w:tcPr>
          <w:p>
            <w:pPr>
              <w:spacing w:after="0"/>
              <w:jc w:val="right"/>
            </w:pPr>
            <w:r>
              <w:rPr>
                <w:sz w:val="16"/>
              </w:rPr>
              <w:t>$32,898</w:t>
            </w:r>
          </w:p>
        </w:tc>
        <w:tc>
          <w:tcPr>
            <w:tcW w:type="dxa" w:w="1305"/>
          </w:tcPr>
          <w:p>
            <w:pPr>
              <w:spacing w:after="0"/>
              <w:jc w:val="right"/>
            </w:pPr>
            <w:r>
              <w:rPr>
                <w:sz w:val="16"/>
              </w:rPr>
              <w:t>0.00283%</w:t>
            </w:r>
          </w:p>
        </w:tc>
        <w:tc>
          <w:tcPr>
            <w:tcW w:type="dxa" w:w="1208"/>
          </w:tcPr>
          <w:p>
            <w:pPr>
              <w:spacing w:after="0"/>
              <w:jc w:val="right"/>
            </w:pPr>
            <w:r>
              <w:rPr>
                <w:sz w:val="16"/>
              </w:rPr>
              <w:t>$5,000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$1,292,261,935</w:t>
            </w:r>
          </w:p>
        </w:tc>
        <w:tc>
          <w:tcPr>
            <w:tcW w:type="dxa" w:w="1135"/>
          </w:tcPr>
          <w:p>
            <w:pPr>
              <w:spacing w:after="0"/>
              <w:jc w:val="right"/>
            </w:pPr>
            <w:r>
              <w:rPr>
                <w:sz w:val="16"/>
              </w:rPr>
              <w:t>$81,790,544</w:t>
            </w:r>
          </w:p>
        </w:tc>
        <w:tc>
          <w:tcPr>
            <w:tcW w:type="dxa" w:w="1044"/>
          </w:tcPr>
          <w:p>
            <w:pPr>
              <w:spacing w:after="0"/>
              <w:jc w:val="right"/>
            </w:pPr>
            <w:r>
              <w:rPr>
                <w:sz w:val="16"/>
              </w:rPr>
              <w:t>5,573</w:t>
            </w:r>
          </w:p>
        </w:tc>
        <w:tc>
          <w:tcPr>
            <w:tcW w:type="dxa" w:w="948"/>
          </w:tcPr>
          <w:p>
            <w:pPr>
              <w:spacing w:after="0"/>
              <w:jc w:val="right"/>
            </w:pPr>
            <w:r>
              <w:rPr>
                <w:sz w:val="16"/>
              </w:rPr>
              <w:t>$161,050</w:t>
            </w:r>
          </w:p>
        </w:tc>
        <w:tc>
          <w:tcPr>
            <w:tcW w:type="dxa" w:w="1126"/>
          </w:tcPr>
          <w:p>
            <w:pPr>
              <w:spacing w:after="0"/>
              <w:jc w:val="right"/>
            </w:pPr>
            <w:r>
              <w:rPr>
                <w:sz w:val="16"/>
              </w:rPr>
              <w:t>$2,892</w:t>
            </w:r>
          </w:p>
        </w:tc>
        <w:tc>
          <w:tcPr>
            <w:tcW w:type="dxa" w:w="984"/>
          </w:tcPr>
          <w:p>
            <w:pPr>
              <w:spacing w:after="0"/>
              <w:jc w:val="right"/>
            </w:pPr>
            <w:r>
              <w:rPr>
                <w:sz w:val="16"/>
              </w:rPr>
              <w:t>$421,669</w:t>
            </w:r>
          </w:p>
        </w:tc>
        <w:tc>
          <w:tcPr>
            <w:tcW w:type="dxa" w:w="1305"/>
          </w:tcPr>
          <w:p>
            <w:pPr>
              <w:spacing w:after="0"/>
              <w:jc w:val="right"/>
            </w:pPr>
            <w:r>
              <w:rPr>
                <w:sz w:val="16"/>
              </w:rPr>
              <w:t>0.0125%</w:t>
            </w:r>
          </w:p>
        </w:tc>
        <w:tc>
          <w:tcPr>
            <w:tcW w:type="dxa" w:w="1208"/>
          </w:tcPr>
          <w:p>
            <w:pPr>
              <w:spacing w:after="0"/>
              <w:jc w:val="right"/>
            </w:pPr>
            <w:r>
              <w:rPr>
                <w:sz w:val="16"/>
              </w:rPr>
              <w:t>$50,000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$220,300,967</w:t>
            </w:r>
          </w:p>
        </w:tc>
        <w:tc>
          <w:tcPr>
            <w:tcW w:type="dxa" w:w="1135"/>
          </w:tcPr>
          <w:p>
            <w:pPr>
              <w:spacing w:after="0"/>
              <w:jc w:val="right"/>
            </w:pPr>
            <w:r>
              <w:rPr>
                <w:sz w:val="16"/>
              </w:rPr>
              <w:t>$18,249,285</w:t>
            </w:r>
          </w:p>
        </w:tc>
        <w:tc>
          <w:tcPr>
            <w:tcW w:type="dxa" w:w="1044"/>
          </w:tcPr>
          <w:p>
            <w:pPr>
              <w:spacing w:after="0"/>
              <w:jc w:val="right"/>
            </w:pPr>
            <w:r>
              <w:rPr>
                <w:sz w:val="16"/>
              </w:rPr>
              <w:t>1,194</w:t>
            </w:r>
          </w:p>
        </w:tc>
        <w:tc>
          <w:tcPr>
            <w:tcW w:type="dxa" w:w="948"/>
          </w:tcPr>
          <w:p>
            <w:pPr>
              <w:spacing w:after="0"/>
              <w:jc w:val="right"/>
            </w:pPr>
            <w:r>
              <w:rPr>
                <w:sz w:val="16"/>
              </w:rPr>
              <w:t>$7,128</w:t>
            </w:r>
          </w:p>
        </w:tc>
        <w:tc>
          <w:tcPr>
            <w:tcW w:type="dxa" w:w="1126"/>
          </w:tcPr>
          <w:p>
            <w:pPr>
              <w:spacing w:after="0"/>
              <w:jc w:val="right"/>
            </w:pPr>
            <w:r>
              <w:rPr>
                <w:sz w:val="16"/>
              </w:rPr>
              <w:t>$92</w:t>
            </w:r>
          </w:p>
        </w:tc>
        <w:tc>
          <w:tcPr>
            <w:tcW w:type="dxa" w:w="984"/>
          </w:tcPr>
          <w:p>
            <w:pPr>
              <w:spacing w:after="0"/>
              <w:jc w:val="right"/>
            </w:pPr>
            <w:r>
              <w:rPr>
                <w:sz w:val="16"/>
              </w:rPr>
              <w:t>$908</w:t>
            </w:r>
          </w:p>
        </w:tc>
        <w:tc>
          <w:tcPr>
            <w:tcW w:type="dxa" w:w="1305"/>
          </w:tcPr>
          <w:p>
            <w:pPr>
              <w:spacing w:after="0"/>
              <w:jc w:val="right"/>
            </w:pPr>
            <w:r>
              <w:rPr>
                <w:sz w:val="16"/>
              </w:rPr>
              <w:t>0.00324%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$1,292,261,935</w:t>
            </w:r>
          </w:p>
        </w:tc>
        <w:tc>
          <w:tcPr>
            <w:tcW w:type="dxa" w:w="1135"/>
          </w:tcPr>
          <w:p>
            <w:pPr>
              <w:spacing w:after="0"/>
              <w:jc w:val="right"/>
            </w:pPr>
            <w:r>
              <w:rPr>
                <w:sz w:val="16"/>
              </w:rPr>
              <w:t>$81,790,544</w:t>
            </w:r>
          </w:p>
        </w:tc>
        <w:tc>
          <w:tcPr>
            <w:tcW w:type="dxa" w:w="1044"/>
          </w:tcPr>
          <w:p>
            <w:pPr>
              <w:spacing w:after="0"/>
              <w:jc w:val="right"/>
            </w:pPr>
            <w:r>
              <w:rPr>
                <w:sz w:val="16"/>
              </w:rPr>
              <w:t>5,573</w:t>
            </w:r>
          </w:p>
        </w:tc>
        <w:tc>
          <w:tcPr>
            <w:tcW w:type="dxa" w:w="948"/>
          </w:tcPr>
          <w:p>
            <w:pPr>
              <w:spacing w:after="0"/>
              <w:jc w:val="right"/>
            </w:pPr>
            <w:r>
              <w:rPr>
                <w:sz w:val="16"/>
              </w:rPr>
              <w:t>$928</w:t>
            </w:r>
          </w:p>
        </w:tc>
        <w:tc>
          <w:tcPr>
            <w:tcW w:type="dxa" w:w="1126"/>
          </w:tcPr>
          <w:p>
            <w:pPr>
              <w:spacing w:after="0"/>
              <w:jc w:val="right"/>
            </w:pPr>
            <w:r>
              <w:rPr>
                <w:sz w:val="16"/>
              </w:rPr>
              <w:t>$80</w:t>
            </w:r>
          </w:p>
        </w:tc>
        <w:tc>
          <w:tcPr>
            <w:tcW w:type="dxa" w:w="984"/>
          </w:tcPr>
          <w:p>
            <w:pPr>
              <w:spacing w:after="0"/>
              <w:jc w:val="right"/>
            </w:pPr>
            <w:r>
              <w:rPr>
                <w:sz w:val="16"/>
              </w:rPr>
              <w:t>$1,270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2022-03-21 (Storm Events through 2026-06-30): 11 county-coded records, 11 with a damage value recorded (including $0), $55,000; 18 zone-level records, 8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$1,292,261,935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$81,790,544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$3,110,899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$694,880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Calhoun County (unincorporated area)</w:t>
            </w:r>
          </w:p>
        </w:tc>
        <w:tc>
          <w:tcPr>
            <w:tcW w:type="dxa" w:w="1604"/>
          </w:tcPr>
          <w:p>
            <w:pPr>
              <w:spacing w:after="0"/>
              <w:jc w:val="left"/>
            </w:pPr>
            <w:r>
              <w:rPr>
                <w:sz w:val="16"/>
              </w:rPr>
              <w:t>130571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Arlington city</w:t>
            </w:r>
          </w:p>
        </w:tc>
        <w:tc>
          <w:tcPr>
            <w:tcW w:type="dxa" w:w="1604"/>
          </w:tcPr>
          <w:p>
            <w:pPr>
              <w:spacing w:after="0"/>
              <w:jc w:val="left"/>
            </w:pPr>
            <w:r>
              <w:rPr>
                <w:sz w:val="16"/>
              </w:rPr>
              <w:t>130026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Edison city</w:t>
            </w:r>
          </w:p>
        </w:tc>
        <w:tc>
          <w:tcPr>
            <w:tcW w:type="dxa" w:w="1604"/>
          </w:tcPr>
          <w:p>
            <w:pPr>
              <w:spacing w:after="0"/>
              <w:jc w:val="left"/>
            </w:pPr>
            <w:r>
              <w:rPr>
                <w:sz w:val="16"/>
              </w:rPr>
              <w:t>130085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Leary city</w:t>
            </w:r>
          </w:p>
        </w:tc>
        <w:tc>
          <w:tcPr>
            <w:tcW w:type="dxa" w:w="1604"/>
          </w:tcPr>
          <w:p>
            <w:pPr>
              <w:spacing w:after="0"/>
              <w:jc w:val="left"/>
            </w:pPr>
            <w:r>
              <w:rPr>
                <w:sz w:val="16"/>
              </w:rPr>
              <w:t>130035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Morgan city</w:t>
            </w:r>
          </w:p>
        </w:tc>
        <w:tc>
          <w:tcPr>
            <w:tcW w:type="dxa" w:w="1604"/>
          </w:tcPr>
          <w:p>
            <w:pPr>
              <w:spacing w:after="0"/>
              <w:jc w:val="left"/>
            </w:pPr>
            <w:r>
              <w:rPr>
                <w:sz w:val="16"/>
              </w:rPr>
              <w:t>130142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Calhoun County, GA: risk-assessment baseline packet, release 2026-10 (data as of 2026-09-30; County FIPS 13037). Automated baseline. </w:t>
      </w:r>
      <w:hyperlink r:id="rId16">
        <w:r>
          <w:rPr>
            <w:color w:val="1F4E99"/>
            <w:sz w:val="17"/>
            <w:u w:val="single"/>
          </w:rPr>
          <w:t>https://hazardplain.org/ga/13037/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3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GA: Risk-assessment baseline packet</dc:title>
  <dc:subject>Hazard Plain release 2026-10, as of 2026-09-30. Automated baseline</dc:subject>
  <dc:creator>Hazard Plain</dc:creator>
  <cp:keywords>Hazard Plain; hazard mitigation; risk assessment; 13037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