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Appling County, GA</w:t>
      </w:r>
    </w:p>
    <w:p>
      <w:pPr>
        <w:spacing w:after="120" w:before="0"/>
      </w:pPr>
      <w:r>
        <w:rPr>
          <w:color w:val="555555"/>
          <w:sz w:val="24"/>
        </w:rPr>
        <w:t>Risk-assessment baseline packet</w:t>
      </w:r>
    </w:p>
    <w:p>
      <w:pPr>
        <w:spacing w:after="120" w:before="0"/>
      </w:pPr>
      <w:r>
        <w:rPr>
          <w:b/>
          <w:sz w:val="18"/>
        </w:rPr>
        <w:t xml:space="preserve">County FIPS: </w:t>
      </w:r>
      <w:r>
        <w:rPr>
          <w:sz w:val="18"/>
        </w:rPr>
        <w:t>13001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2031-08-23. Plan: Appling County (FEMA plan 111404), approved 2026-08-24.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2026-08-24: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($6,797,946 a year), Inland Flooding ($2,178,373) and Cold Wave ($1,030,036).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2031-08-23</w:t>
      </w:r>
    </w:p>
    <w:p>
      <w:pPr>
        <w:keepNext/>
        <w:spacing w:after="40" w:before="0"/>
      </w:pPr>
      <w:r>
        <w:rPr>
          <w:b/>
        </w:rPr>
        <w:t xml:space="preserve">Plan: </w:t>
      </w:r>
      <w:r>
        <w:rPr/>
        <w:t>Appling County (FEMA plan 111404)</w:t>
      </w:r>
    </w:p>
    <w:p>
      <w:pPr>
        <w:keepNext/>
        <w:spacing w:after="40" w:before="0"/>
      </w:pPr>
      <w:r>
        <w:rPr>
          <w:b/>
        </w:rPr>
        <w:t xml:space="preserve">Approved: </w:t>
      </w:r>
      <w:r>
        <w:rPr/>
        <w:t>2026-08-24</w:t>
      </w:r>
    </w:p>
    <w:p>
      <w:pPr>
        <w:keepNext/>
        <w:spacing w:after="40" w:before="0"/>
      </w:pPr>
      <w:r>
        <w:rPr>
          <w:b/>
        </w:rPr>
        <w:t xml:space="preserve">Days to expiry: </w:t>
      </w:r>
      <w:r>
        <w:rPr/>
        <w:t>1,788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Appling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2031-08-23</w:t>
            </w:r>
          </w:p>
        </w:tc>
        <w:tc>
          <w:tcPr>
            <w:tcW w:type="dxa" w:w="3766"/>
          </w:tcPr>
          <w:p>
            <w:pPr>
              <w:spacing w:after="0"/>
              <w:jc w:val="left"/>
            </w:pPr>
            <w:r>
              <w:rPr>
                <w:sz w:val="16"/>
              </w:rPr>
              <w:t>Appling County (FEMA plan 111404)</w:t>
            </w:r>
          </w:p>
        </w:tc>
        <w:tc>
          <w:tcPr>
            <w:tcW w:type="dxa" w:w="1264"/>
          </w:tcPr>
          <w:p>
            <w:pPr>
              <w:spacing w:after="0"/>
              <w:jc w:val="left"/>
            </w:pPr>
            <w:r>
              <w:rPr>
                <w:sz w:val="16"/>
              </w:rPr>
              <w:t>2026-08-24</w:t>
            </w:r>
          </w:p>
        </w:tc>
        <w:tc>
          <w:tcPr>
            <w:tcW w:type="dxa" w:w="1264"/>
          </w:tcPr>
          <w:p>
            <w:pPr>
              <w:spacing w:after="0"/>
              <w:jc w:val="left"/>
            </w:pPr>
            <w:r>
              <w:rPr>
                <w:sz w:val="16"/>
              </w:rPr>
              <w:t>2031-08-23</w:t>
            </w:r>
          </w:p>
        </w:tc>
        <w:tc>
          <w:tcPr>
            <w:tcW w:type="dxa" w:w="1090"/>
          </w:tcPr>
          <w:p>
            <w:pPr>
              <w:spacing w:after="0"/>
              <w:jc w:val="right"/>
            </w:pPr>
            <w:r>
              <w:rPr>
                <w:sz w:val="16"/>
              </w:rPr>
              <w:t>1,788</w:t>
            </w:r>
          </w:p>
        </w:tc>
      </w:tr>
      <w:tr>
        <w:trPr>
          <w:cantSplit/>
        </w:trPr>
        <w:tc>
          <w:tcPr>
            <w:tcW w:type="dxa" w:w="1808"/>
          </w:tcPr>
          <w:p>
            <w:pPr>
              <w:spacing w:after="0"/>
              <w:jc w:val="left"/>
            </w:pPr>
            <w:r>
              <w:rPr>
                <w:sz w:val="16"/>
              </w:rPr>
              <w:t>Baxley city</w:t>
            </w:r>
          </w:p>
        </w:tc>
        <w:tc>
          <w:tcPr>
            <w:tcW w:type="dxa" w:w="1699"/>
          </w:tcPr>
          <w:p>
            <w:pPr>
              <w:spacing w:after="0"/>
              <w:jc w:val="left"/>
            </w:pPr>
            <w:r>
              <w:rPr>
                <w:sz w:val="16"/>
              </w:rPr>
              <w:t>City</w:t>
            </w:r>
          </w:p>
        </w:tc>
        <w:tc>
          <w:tcPr>
            <w:tcW w:type="dxa" w:w="3222"/>
          </w:tcPr>
          <w:p>
            <w:pPr>
              <w:spacing w:after="0"/>
              <w:jc w:val="left"/>
            </w:pPr>
            <w:r>
              <w:rPr>
                <w:sz w:val="16"/>
              </w:rPr>
              <w:t>Approved, expires 2031-08-23</w:t>
            </w:r>
          </w:p>
        </w:tc>
        <w:tc>
          <w:tcPr>
            <w:tcW w:type="dxa" w:w="3766"/>
          </w:tcPr>
          <w:p>
            <w:pPr>
              <w:spacing w:after="0"/>
              <w:jc w:val="left"/>
            </w:pPr>
            <w:r>
              <w:rPr>
                <w:sz w:val="16"/>
              </w:rPr>
              <w:t>Appling County (FEMA plan 111404)</w:t>
            </w:r>
          </w:p>
        </w:tc>
        <w:tc>
          <w:tcPr>
            <w:tcW w:type="dxa" w:w="1264"/>
          </w:tcPr>
          <w:p>
            <w:pPr>
              <w:spacing w:after="0"/>
              <w:jc w:val="left"/>
            </w:pPr>
            <w:r>
              <w:rPr>
                <w:sz w:val="16"/>
              </w:rPr>
              <w:t>2026-08-24</w:t>
            </w:r>
          </w:p>
        </w:tc>
        <w:tc>
          <w:tcPr>
            <w:tcW w:type="dxa" w:w="1264"/>
          </w:tcPr>
          <w:p>
            <w:pPr>
              <w:spacing w:after="0"/>
              <w:jc w:val="left"/>
            </w:pPr>
            <w:r>
              <w:rPr>
                <w:sz w:val="16"/>
              </w:rPr>
              <w:t>2031-08-23</w:t>
            </w:r>
          </w:p>
        </w:tc>
        <w:tc>
          <w:tcPr>
            <w:tcW w:type="dxa" w:w="1090"/>
          </w:tcPr>
          <w:p>
            <w:pPr>
              <w:spacing w:after="0"/>
              <w:jc w:val="right"/>
            </w:pPr>
            <w:r>
              <w:rPr>
                <w:sz w:val="16"/>
              </w:rPr>
              <w:t>1,788</w:t>
            </w:r>
          </w:p>
        </w:tc>
      </w:tr>
      <w:tr>
        <w:trPr>
          <w:cantSplit/>
        </w:trPr>
        <w:tc>
          <w:tcPr>
            <w:tcW w:type="dxa" w:w="1808"/>
          </w:tcPr>
          <w:p>
            <w:pPr>
              <w:spacing w:after="0"/>
              <w:jc w:val="left"/>
            </w:pPr>
            <w:r>
              <w:rPr>
                <w:sz w:val="16"/>
              </w:rPr>
              <w:t>Graham city</w:t>
            </w:r>
          </w:p>
        </w:tc>
        <w:tc>
          <w:tcPr>
            <w:tcW w:type="dxa" w:w="1699"/>
          </w:tcPr>
          <w:p>
            <w:pPr>
              <w:spacing w:after="0"/>
              <w:jc w:val="left"/>
            </w:pPr>
            <w:r>
              <w:rPr>
                <w:sz w:val="16"/>
              </w:rPr>
              <w:t>City</w:t>
            </w:r>
          </w:p>
        </w:tc>
        <w:tc>
          <w:tcPr>
            <w:tcW w:type="dxa" w:w="3222"/>
          </w:tcPr>
          <w:p>
            <w:pPr>
              <w:spacing w:after="0"/>
              <w:jc w:val="left"/>
            </w:pPr>
            <w:r>
              <w:rPr>
                <w:sz w:val="16"/>
              </w:rPr>
              <w:t>Approved, expires 2031-08-23</w:t>
            </w:r>
          </w:p>
        </w:tc>
        <w:tc>
          <w:tcPr>
            <w:tcW w:type="dxa" w:w="3766"/>
          </w:tcPr>
          <w:p>
            <w:pPr>
              <w:spacing w:after="0"/>
              <w:jc w:val="left"/>
            </w:pPr>
            <w:r>
              <w:rPr>
                <w:sz w:val="16"/>
              </w:rPr>
              <w:t>Appling County (FEMA plan 111404)</w:t>
            </w:r>
          </w:p>
        </w:tc>
        <w:tc>
          <w:tcPr>
            <w:tcW w:type="dxa" w:w="1264"/>
          </w:tcPr>
          <w:p>
            <w:pPr>
              <w:spacing w:after="0"/>
              <w:jc w:val="left"/>
            </w:pPr>
            <w:r>
              <w:rPr>
                <w:sz w:val="16"/>
              </w:rPr>
              <w:t>2026-08-24</w:t>
            </w:r>
          </w:p>
        </w:tc>
        <w:tc>
          <w:tcPr>
            <w:tcW w:type="dxa" w:w="1264"/>
          </w:tcPr>
          <w:p>
            <w:pPr>
              <w:spacing w:after="0"/>
              <w:jc w:val="left"/>
            </w:pPr>
            <w:r>
              <w:rPr>
                <w:sz w:val="16"/>
              </w:rPr>
              <w:t>2031-08-23</w:t>
            </w:r>
          </w:p>
        </w:tc>
        <w:tc>
          <w:tcPr>
            <w:tcW w:type="dxa" w:w="1090"/>
          </w:tcPr>
          <w:p>
            <w:pPr>
              <w:spacing w:after="0"/>
              <w:jc w:val="right"/>
            </w:pPr>
            <w:r>
              <w:rPr>
                <w:sz w:val="16"/>
              </w:rPr>
              <w:t>1,788</w:t>
            </w:r>
          </w:p>
        </w:tc>
      </w:tr>
      <w:tr>
        <w:trPr>
          <w:cantSplit/>
        </w:trPr>
        <w:tc>
          <w:tcPr>
            <w:tcW w:type="dxa" w:w="1808"/>
          </w:tcPr>
          <w:p>
            <w:pPr>
              <w:spacing w:after="0"/>
              <w:jc w:val="left"/>
            </w:pPr>
            <w:r>
              <w:rPr>
                <w:sz w:val="16"/>
              </w:rPr>
              <w:t>Surrency town</w:t>
            </w:r>
          </w:p>
        </w:tc>
        <w:tc>
          <w:tcPr>
            <w:tcW w:type="dxa" w:w="1699"/>
          </w:tcPr>
          <w:p>
            <w:pPr>
              <w:spacing w:after="0"/>
              <w:jc w:val="left"/>
            </w:pPr>
            <w:r>
              <w:rPr>
                <w:sz w:val="16"/>
              </w:rPr>
              <w:t>Town</w:t>
            </w:r>
          </w:p>
        </w:tc>
        <w:tc>
          <w:tcPr>
            <w:tcW w:type="dxa" w:w="3222"/>
          </w:tcPr>
          <w:p>
            <w:pPr>
              <w:spacing w:after="0"/>
              <w:jc w:val="left"/>
            </w:pPr>
            <w:r>
              <w:rPr>
                <w:sz w:val="16"/>
              </w:rPr>
              <w:t>Approved, expires 2031-08-23</w:t>
            </w:r>
          </w:p>
        </w:tc>
        <w:tc>
          <w:tcPr>
            <w:tcW w:type="dxa" w:w="3766"/>
          </w:tcPr>
          <w:p>
            <w:pPr>
              <w:spacing w:after="0"/>
              <w:jc w:val="left"/>
            </w:pPr>
            <w:r>
              <w:rPr>
                <w:sz w:val="16"/>
              </w:rPr>
              <w:t>Appling County (FEMA plan 111404)</w:t>
            </w:r>
          </w:p>
        </w:tc>
        <w:tc>
          <w:tcPr>
            <w:tcW w:type="dxa" w:w="1264"/>
          </w:tcPr>
          <w:p>
            <w:pPr>
              <w:spacing w:after="0"/>
              <w:jc w:val="left"/>
            </w:pPr>
            <w:r>
              <w:rPr>
                <w:sz w:val="16"/>
              </w:rPr>
              <w:t>2026-08-24</w:t>
            </w:r>
          </w:p>
        </w:tc>
        <w:tc>
          <w:tcPr>
            <w:tcW w:type="dxa" w:w="1264"/>
          </w:tcPr>
          <w:p>
            <w:pPr>
              <w:spacing w:after="0"/>
              <w:jc w:val="left"/>
            </w:pPr>
            <w:r>
              <w:rPr>
                <w:sz w:val="16"/>
              </w:rPr>
              <w:t>2031-08-23</w:t>
            </w:r>
          </w:p>
        </w:tc>
        <w:tc>
          <w:tcPr>
            <w:tcW w:type="dxa" w:w="1090"/>
          </w:tcPr>
          <w:p>
            <w:pPr>
              <w:spacing w:after="0"/>
              <w:jc w:val="right"/>
            </w:pPr>
            <w:r>
              <w:rPr>
                <w:sz w:val="16"/>
              </w:rPr>
              <w:t>1,788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Hurricane</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$5,008,540</w:t>
            </w:r>
          </w:p>
        </w:tc>
        <w:tc>
          <w:tcPr>
            <w:tcW w:type="dxa" w:w="1126"/>
          </w:tcPr>
          <w:p>
            <w:pPr>
              <w:spacing w:after="0"/>
              <w:jc w:val="right"/>
            </w:pPr>
            <w:r>
              <w:rPr>
                <w:sz w:val="16"/>
              </w:rPr>
              <w:t>$1,622,926</w:t>
            </w:r>
          </w:p>
        </w:tc>
        <w:tc>
          <w:tcPr>
            <w:tcW w:type="dxa" w:w="1984"/>
          </w:tcPr>
          <w:p>
            <w:pPr>
              <w:spacing w:after="0"/>
              <w:jc w:val="right"/>
            </w:pPr>
            <w:r>
              <w:rPr>
                <w:sz w:val="16"/>
              </w:rPr>
              <w:t>$166,480</w:t>
            </w:r>
          </w:p>
        </w:tc>
        <w:tc>
          <w:tcPr>
            <w:tcW w:type="dxa" w:w="1202"/>
          </w:tcPr>
          <w:p>
            <w:pPr>
              <w:spacing w:after="0"/>
              <w:jc w:val="right"/>
            </w:pPr>
            <w:r>
              <w:rPr>
                <w:sz w:val="16"/>
              </w:rPr>
              <w:t>$6,797,946</w:t>
            </w:r>
          </w:p>
        </w:tc>
        <w:tc>
          <w:tcPr>
            <w:tcW w:type="dxa" w:w="2195"/>
          </w:tcPr>
          <w:p>
            <w:pPr>
              <w:spacing w:after="0"/>
              <w:jc w:val="right"/>
            </w:pPr>
            <w:r>
              <w:rPr>
                <w:sz w:val="16"/>
              </w:rPr>
              <w:t>8</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$2,164,446</w:t>
            </w:r>
          </w:p>
        </w:tc>
        <w:tc>
          <w:tcPr>
            <w:tcW w:type="dxa" w:w="1126"/>
          </w:tcPr>
          <w:p>
            <w:pPr>
              <w:spacing w:after="0"/>
              <w:jc w:val="right"/>
            </w:pPr>
            <w:r>
              <w:rPr>
                <w:sz w:val="16"/>
              </w:rPr>
              <w:t>$186</w:t>
            </w:r>
          </w:p>
        </w:tc>
        <w:tc>
          <w:tcPr>
            <w:tcW w:type="dxa" w:w="1984"/>
          </w:tcPr>
          <w:p>
            <w:pPr>
              <w:spacing w:after="0"/>
              <w:jc w:val="right"/>
            </w:pPr>
            <w:r>
              <w:rPr>
                <w:sz w:val="16"/>
              </w:rPr>
              <w:t>$13,741</w:t>
            </w:r>
          </w:p>
        </w:tc>
        <w:tc>
          <w:tcPr>
            <w:tcW w:type="dxa" w:w="1202"/>
          </w:tcPr>
          <w:p>
            <w:pPr>
              <w:spacing w:after="0"/>
              <w:jc w:val="right"/>
            </w:pPr>
            <w:r>
              <w:rPr>
                <w:sz w:val="16"/>
              </w:rPr>
              <w:t>$2,178,373</w:t>
            </w:r>
          </w:p>
        </w:tc>
        <w:tc>
          <w:tcPr>
            <w:tcW w:type="dxa" w:w="2195"/>
          </w:tcPr>
          <w:p>
            <w:pPr>
              <w:spacing w:after="0"/>
              <w:jc w:val="right"/>
            </w:pPr>
            <w:r>
              <w:rPr>
                <w:sz w:val="16"/>
              </w:rPr>
              <w:t>15</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$304</w:t>
            </w:r>
          </w:p>
        </w:tc>
        <w:tc>
          <w:tcPr>
            <w:tcW w:type="dxa" w:w="1126"/>
          </w:tcPr>
          <w:p>
            <w:pPr>
              <w:spacing w:after="0"/>
              <w:jc w:val="right"/>
            </w:pPr>
            <w:r>
              <w:rPr>
                <w:sz w:val="16"/>
              </w:rPr>
              <w:t>$560,793</w:t>
            </w:r>
          </w:p>
        </w:tc>
        <w:tc>
          <w:tcPr>
            <w:tcW w:type="dxa" w:w="1984"/>
          </w:tcPr>
          <w:p>
            <w:pPr>
              <w:spacing w:after="0"/>
              <w:jc w:val="right"/>
            </w:pPr>
            <w:r>
              <w:rPr>
                <w:sz w:val="16"/>
              </w:rPr>
              <w:t>$468,939</w:t>
            </w:r>
          </w:p>
        </w:tc>
        <w:tc>
          <w:tcPr>
            <w:tcW w:type="dxa" w:w="1202"/>
          </w:tcPr>
          <w:p>
            <w:pPr>
              <w:spacing w:after="0"/>
              <w:jc w:val="right"/>
            </w:pPr>
            <w:r>
              <w:rPr>
                <w:sz w:val="16"/>
              </w:rPr>
              <w:t>$1,030,036</w:t>
            </w:r>
          </w:p>
        </w:tc>
        <w:tc>
          <w:tcPr>
            <w:tcW w:type="dxa" w:w="2195"/>
          </w:tcPr>
          <w:p>
            <w:pPr>
              <w:spacing w:after="0"/>
              <w:jc w:val="right"/>
            </w:pPr>
            <w:r>
              <w:rPr>
                <w:sz w:val="16"/>
              </w:rPr>
              <w:t>1</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27"/>
          </w:tcPr>
          <w:p>
            <w:pPr>
              <w:spacing w:after="0"/>
              <w:jc w:val="right"/>
            </w:pPr>
            <w:r>
              <w:rPr>
                <w:sz w:val="16"/>
              </w:rPr>
              <w:t>4</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$194,560</w:t>
            </w:r>
          </w:p>
        </w:tc>
        <w:tc>
          <w:tcPr>
            <w:tcW w:type="dxa" w:w="1126"/>
          </w:tcPr>
          <w:p>
            <w:pPr>
              <w:spacing w:after="0"/>
              <w:jc w:val="right"/>
            </w:pPr>
            <w:r>
              <w:rPr>
                <w:sz w:val="16"/>
              </w:rPr>
              <w:t>$3,740</w:t>
            </w:r>
          </w:p>
        </w:tc>
        <w:tc>
          <w:tcPr>
            <w:tcW w:type="dxa" w:w="1984"/>
          </w:tcPr>
          <w:p>
            <w:pPr>
              <w:spacing w:after="0"/>
              <w:jc w:val="right"/>
            </w:pPr>
            <w:r>
              <w:rPr>
                <w:sz w:val="16"/>
              </w:rPr>
              <w:t>$642,725</w:t>
            </w:r>
          </w:p>
        </w:tc>
        <w:tc>
          <w:tcPr>
            <w:tcW w:type="dxa" w:w="1202"/>
          </w:tcPr>
          <w:p>
            <w:pPr>
              <w:spacing w:after="0"/>
              <w:jc w:val="right"/>
            </w:pPr>
            <w:r>
              <w:rPr>
                <w:sz w:val="16"/>
              </w:rPr>
              <w:t>$841,025</w:t>
            </w:r>
          </w:p>
        </w:tc>
        <w:tc>
          <w:tcPr>
            <w:tcW w:type="dxa" w:w="2195"/>
          </w:tcPr>
          <w:p>
            <w:pPr>
              <w:spacing w:after="0"/>
              <w:jc w:val="right"/>
            </w:pPr>
            <w:r>
              <w:rPr>
                <w:sz w:val="16"/>
              </w:rPr>
              <w:t>9</w:t>
            </w:r>
          </w:p>
        </w:tc>
        <w:tc>
          <w:tcPr>
            <w:tcW w:type="dxa" w:w="2069"/>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Drought</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$563,063</w:t>
            </w:r>
          </w:p>
        </w:tc>
        <w:tc>
          <w:tcPr>
            <w:tcW w:type="dxa" w:w="1984"/>
          </w:tcPr>
          <w:p>
            <w:pPr>
              <w:spacing w:after="0"/>
              <w:jc w:val="right"/>
            </w:pPr>
            <w:r>
              <w:rPr>
                <w:sz w:val="16"/>
              </w:rPr>
              <w:t>n/a</w:t>
            </w:r>
          </w:p>
        </w:tc>
        <w:tc>
          <w:tcPr>
            <w:tcW w:type="dxa" w:w="1202"/>
          </w:tcPr>
          <w:p>
            <w:pPr>
              <w:spacing w:after="0"/>
              <w:jc w:val="right"/>
            </w:pPr>
            <w:r>
              <w:rPr>
                <w:sz w:val="16"/>
              </w:rPr>
              <w:t>$563,063</w:t>
            </w:r>
          </w:p>
        </w:tc>
        <w:tc>
          <w:tcPr>
            <w:tcW w:type="dxa" w:w="2195"/>
          </w:tcPr>
          <w:p>
            <w:pPr>
              <w:spacing w:after="0"/>
              <w:jc w:val="right"/>
            </w:pPr>
            <w:r>
              <w:rPr>
                <w:sz w:val="16"/>
              </w:rPr>
              <w:t>6</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$22,942</w:t>
            </w:r>
          </w:p>
        </w:tc>
        <w:tc>
          <w:tcPr>
            <w:tcW w:type="dxa" w:w="1126"/>
          </w:tcPr>
          <w:p>
            <w:pPr>
              <w:spacing w:after="0"/>
              <w:jc w:val="right"/>
            </w:pPr>
            <w:r>
              <w:rPr>
                <w:sz w:val="16"/>
              </w:rPr>
              <w:t>$22,872</w:t>
            </w:r>
          </w:p>
        </w:tc>
        <w:tc>
          <w:tcPr>
            <w:tcW w:type="dxa" w:w="1984"/>
          </w:tcPr>
          <w:p>
            <w:pPr>
              <w:spacing w:after="0"/>
              <w:jc w:val="right"/>
            </w:pPr>
            <w:r>
              <w:rPr>
                <w:sz w:val="16"/>
              </w:rPr>
              <w:t>$318,291</w:t>
            </w:r>
          </w:p>
        </w:tc>
        <w:tc>
          <w:tcPr>
            <w:tcW w:type="dxa" w:w="1202"/>
          </w:tcPr>
          <w:p>
            <w:pPr>
              <w:spacing w:after="0"/>
              <w:jc w:val="right"/>
            </w:pPr>
            <w:r>
              <w:rPr>
                <w:sz w:val="16"/>
              </w:rPr>
              <w:t>$364,106</w:t>
            </w:r>
          </w:p>
        </w:tc>
        <w:tc>
          <w:tcPr>
            <w:tcW w:type="dxa" w:w="2195"/>
          </w:tcPr>
          <w:p>
            <w:pPr>
              <w:spacing w:after="0"/>
              <w:jc w:val="right"/>
            </w:pPr>
            <w:r>
              <w:rPr>
                <w:sz w:val="16"/>
              </w:rPr>
              <w:t>152</w:t>
            </w:r>
          </w:p>
        </w:tc>
        <w:tc>
          <w:tcPr>
            <w:tcW w:type="dxa" w:w="2069"/>
          </w:tcPr>
          <w:p>
            <w:pPr>
              <w:spacing w:after="0"/>
              <w:jc w:val="left"/>
            </w:pPr>
            <w:r>
              <w:rPr>
                <w:sz w:val="16"/>
              </w:rPr>
              <w:t>Includes 1 High Wind and 1 Strong Wind records (NOAA non-thunderstorm wind types, outside NRI's Strong Wind definition).</w:t>
            </w:r>
          </w:p>
        </w:tc>
      </w:tr>
      <w:tr>
        <w:trPr>
          <w:cantSplit/>
        </w:trPr>
        <w:tc>
          <w:tcPr>
            <w:tcW w:type="dxa" w:w="727"/>
          </w:tcPr>
          <w:p>
            <w:pPr>
              <w:spacing w:after="0"/>
              <w:jc w:val="right"/>
            </w:pPr>
            <w:r>
              <w:rPr>
                <w:sz w:val="16"/>
              </w:rPr>
              <w:t>7</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$185,345</w:t>
            </w:r>
          </w:p>
        </w:tc>
        <w:tc>
          <w:tcPr>
            <w:tcW w:type="dxa" w:w="1126"/>
          </w:tcPr>
          <w:p>
            <w:pPr>
              <w:spacing w:after="0"/>
              <w:jc w:val="right"/>
            </w:pPr>
            <w:r>
              <w:rPr>
                <w:sz w:val="16"/>
              </w:rPr>
              <w:t>n/a</w:t>
            </w:r>
          </w:p>
        </w:tc>
        <w:tc>
          <w:tcPr>
            <w:tcW w:type="dxa" w:w="1984"/>
          </w:tcPr>
          <w:p>
            <w:pPr>
              <w:spacing w:after="0"/>
              <w:jc w:val="right"/>
            </w:pPr>
            <w:r>
              <w:rPr>
                <w:sz w:val="16"/>
              </w:rPr>
              <w:t>$60,872</w:t>
            </w:r>
          </w:p>
        </w:tc>
        <w:tc>
          <w:tcPr>
            <w:tcW w:type="dxa" w:w="1202"/>
          </w:tcPr>
          <w:p>
            <w:pPr>
              <w:spacing w:after="0"/>
              <w:jc w:val="right"/>
            </w:pPr>
            <w:r>
              <w:rPr>
                <w:sz w:val="16"/>
              </w:rPr>
              <w:t>$246,216</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8</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$237</w:t>
            </w:r>
          </w:p>
        </w:tc>
        <w:tc>
          <w:tcPr>
            <w:tcW w:type="dxa" w:w="1984"/>
          </w:tcPr>
          <w:p>
            <w:pPr>
              <w:spacing w:after="0"/>
              <w:jc w:val="right"/>
            </w:pPr>
            <w:r>
              <w:rPr>
                <w:sz w:val="16"/>
              </w:rPr>
              <w:t>$201,622</w:t>
            </w:r>
          </w:p>
        </w:tc>
        <w:tc>
          <w:tcPr>
            <w:tcW w:type="dxa" w:w="1202"/>
          </w:tcPr>
          <w:p>
            <w:pPr>
              <w:spacing w:after="0"/>
              <w:jc w:val="right"/>
            </w:pPr>
            <w:r>
              <w:rPr>
                <w:sz w:val="16"/>
              </w:rPr>
              <w:t>$201,868</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9</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$10,430</w:t>
            </w:r>
          </w:p>
        </w:tc>
        <w:tc>
          <w:tcPr>
            <w:tcW w:type="dxa" w:w="1126"/>
          </w:tcPr>
          <w:p>
            <w:pPr>
              <w:spacing w:after="0"/>
              <w:jc w:val="right"/>
            </w:pPr>
            <w:r>
              <w:rPr>
                <w:sz w:val="16"/>
              </w:rPr>
              <w:t>n/a</w:t>
            </w:r>
          </w:p>
        </w:tc>
        <w:tc>
          <w:tcPr>
            <w:tcW w:type="dxa" w:w="1984"/>
          </w:tcPr>
          <w:p>
            <w:pPr>
              <w:spacing w:after="0"/>
              <w:jc w:val="right"/>
            </w:pPr>
            <w:r>
              <w:rPr>
                <w:sz w:val="16"/>
              </w:rPr>
              <w:t>$137,261</w:t>
            </w:r>
          </w:p>
        </w:tc>
        <w:tc>
          <w:tcPr>
            <w:tcW w:type="dxa" w:w="1202"/>
          </w:tcPr>
          <w:p>
            <w:pPr>
              <w:spacing w:after="0"/>
              <w:jc w:val="right"/>
            </w:pPr>
            <w:r>
              <w:rPr>
                <w:sz w:val="16"/>
              </w:rPr>
              <w:t>$147,692</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Hail</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$41,228</w:t>
            </w:r>
          </w:p>
        </w:tc>
        <w:tc>
          <w:tcPr>
            <w:tcW w:type="dxa" w:w="1126"/>
          </w:tcPr>
          <w:p>
            <w:pPr>
              <w:spacing w:after="0"/>
              <w:jc w:val="right"/>
            </w:pPr>
            <w:r>
              <w:rPr>
                <w:sz w:val="16"/>
              </w:rPr>
              <w:t>$5,811</w:t>
            </w:r>
          </w:p>
        </w:tc>
        <w:tc>
          <w:tcPr>
            <w:tcW w:type="dxa" w:w="1984"/>
          </w:tcPr>
          <w:p>
            <w:pPr>
              <w:spacing w:after="0"/>
              <w:jc w:val="right"/>
            </w:pPr>
            <w:r>
              <w:rPr>
                <w:sz w:val="16"/>
              </w:rPr>
              <w:t>$26,016</w:t>
            </w:r>
          </w:p>
        </w:tc>
        <w:tc>
          <w:tcPr>
            <w:tcW w:type="dxa" w:w="1202"/>
          </w:tcPr>
          <w:p>
            <w:pPr>
              <w:spacing w:after="0"/>
              <w:jc w:val="right"/>
            </w:pPr>
            <w:r>
              <w:rPr>
                <w:sz w:val="16"/>
              </w:rPr>
              <w:t>$73,056</w:t>
            </w:r>
          </w:p>
        </w:tc>
        <w:tc>
          <w:tcPr>
            <w:tcW w:type="dxa" w:w="2195"/>
          </w:tcPr>
          <w:p>
            <w:pPr>
              <w:spacing w:after="0"/>
              <w:jc w:val="right"/>
            </w:pPr>
            <w:r>
              <w:rPr>
                <w:sz w:val="16"/>
              </w:rPr>
              <w:t>43</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$35,019</w:t>
            </w:r>
          </w:p>
        </w:tc>
        <w:tc>
          <w:tcPr>
            <w:tcW w:type="dxa" w:w="1126"/>
          </w:tcPr>
          <w:p>
            <w:pPr>
              <w:spacing w:after="0"/>
              <w:jc w:val="right"/>
            </w:pPr>
            <w:r>
              <w:rPr>
                <w:sz w:val="16"/>
              </w:rPr>
              <w:t>$383</w:t>
            </w:r>
          </w:p>
        </w:tc>
        <w:tc>
          <w:tcPr>
            <w:tcW w:type="dxa" w:w="1984"/>
          </w:tcPr>
          <w:p>
            <w:pPr>
              <w:spacing w:after="0"/>
              <w:jc w:val="right"/>
            </w:pPr>
            <w:r>
              <w:rPr>
                <w:sz w:val="16"/>
              </w:rPr>
              <w:t>$6,526</w:t>
            </w:r>
          </w:p>
        </w:tc>
        <w:tc>
          <w:tcPr>
            <w:tcW w:type="dxa" w:w="1202"/>
          </w:tcPr>
          <w:p>
            <w:pPr>
              <w:spacing w:after="0"/>
              <w:jc w:val="right"/>
            </w:pPr>
            <w:r>
              <w:rPr>
                <w:sz w:val="16"/>
              </w:rPr>
              <w:t>$41,928</w:t>
            </w:r>
          </w:p>
        </w:tc>
        <w:tc>
          <w:tcPr>
            <w:tcW w:type="dxa" w:w="2195"/>
          </w:tcPr>
          <w:p>
            <w:pPr>
              <w:spacing w:after="0"/>
              <w:jc w:val="right"/>
            </w:pPr>
            <w:r>
              <w:rPr>
                <w:sz w:val="16"/>
              </w:rPr>
              <w:t>1</w:t>
            </w:r>
          </w:p>
        </w:tc>
        <w:tc>
          <w:tcPr>
            <w:tcW w:type="dxa" w:w="2069"/>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Winter Weather</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$1,574</w:t>
            </w:r>
          </w:p>
        </w:tc>
        <w:tc>
          <w:tcPr>
            <w:tcW w:type="dxa" w:w="1126"/>
          </w:tcPr>
          <w:p>
            <w:pPr>
              <w:spacing w:after="0"/>
              <w:jc w:val="right"/>
            </w:pPr>
            <w:r>
              <w:rPr>
                <w:sz w:val="16"/>
              </w:rPr>
              <w:t>$24</w:t>
            </w:r>
          </w:p>
        </w:tc>
        <w:tc>
          <w:tcPr>
            <w:tcW w:type="dxa" w:w="1984"/>
          </w:tcPr>
          <w:p>
            <w:pPr>
              <w:spacing w:after="0"/>
              <w:jc w:val="right"/>
            </w:pPr>
            <w:r>
              <w:rPr>
                <w:sz w:val="16"/>
              </w:rPr>
              <w:t>$239</w:t>
            </w:r>
          </w:p>
        </w:tc>
        <w:tc>
          <w:tcPr>
            <w:tcW w:type="dxa" w:w="1202"/>
          </w:tcPr>
          <w:p>
            <w:pPr>
              <w:spacing w:after="0"/>
              <w:jc w:val="right"/>
            </w:pPr>
            <w:r>
              <w:rPr>
                <w:sz w:val="16"/>
              </w:rPr>
              <w:t>$1,838</w:t>
            </w:r>
          </w:p>
        </w:tc>
        <w:tc>
          <w:tcPr>
            <w:tcW w:type="dxa" w:w="2195"/>
          </w:tcPr>
          <w:p>
            <w:pPr>
              <w:spacing w:after="0"/>
              <w:jc w:val="right"/>
            </w:pPr>
            <w:r>
              <w:rPr>
                <w:sz w:val="16"/>
              </w:rPr>
              <w:t>5</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13</w:t>
            </w:r>
          </w:p>
        </w:tc>
        <w:tc>
          <w:tcPr>
            <w:tcW w:type="dxa" w:w="1037"/>
          </w:tcPr>
          <w:p>
            <w:pPr>
              <w:spacing w:after="0"/>
              <w:jc w:val="left"/>
            </w:pPr>
            <w:r>
              <w:rPr>
                <w:sz w:val="16"/>
              </w:rPr>
              <w:t>Ice Storm</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$402</w:t>
            </w:r>
          </w:p>
        </w:tc>
        <w:tc>
          <w:tcPr>
            <w:tcW w:type="dxa" w:w="1126"/>
          </w:tcPr>
          <w:p>
            <w:pPr>
              <w:spacing w:after="0"/>
              <w:jc w:val="right"/>
            </w:pPr>
            <w:r>
              <w:rPr>
                <w:sz w:val="16"/>
              </w:rPr>
              <w:t>n/a</w:t>
            </w:r>
          </w:p>
        </w:tc>
        <w:tc>
          <w:tcPr>
            <w:tcW w:type="dxa" w:w="1984"/>
          </w:tcPr>
          <w:p>
            <w:pPr>
              <w:spacing w:after="0"/>
              <w:jc w:val="right"/>
            </w:pPr>
            <w:r>
              <w:rPr>
                <w:sz w:val="16"/>
              </w:rPr>
              <w:t>$134</w:t>
            </w:r>
          </w:p>
        </w:tc>
        <w:tc>
          <w:tcPr>
            <w:tcW w:type="dxa" w:w="1202"/>
          </w:tcPr>
          <w:p>
            <w:pPr>
              <w:spacing w:after="0"/>
              <w:jc w:val="right"/>
            </w:pPr>
            <w:r>
              <w:rPr>
                <w:sz w:val="16"/>
              </w:rPr>
              <w:t>$536</w:t>
            </w:r>
          </w:p>
        </w:tc>
        <w:tc>
          <w:tcPr>
            <w:tcW w:type="dxa" w:w="2195"/>
          </w:tcPr>
          <w:p>
            <w:pPr>
              <w:spacing w:after="0"/>
              <w:jc w:val="right"/>
            </w:pPr>
            <w:r>
              <w:rPr>
                <w:sz w:val="16"/>
              </w:rPr>
              <w:t>1</w:t>
            </w:r>
          </w:p>
        </w:tc>
        <w:tc>
          <w:tcPr>
            <w:tcW w:type="dxa" w:w="2069"/>
          </w:tcPr>
          <w:p>
            <w:pPr>
              <w:spacing w:after="0"/>
              <w:jc w:val="left"/>
            </w:pP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984"/>
          </w:tcPr>
          <w:p>
            <w:pPr>
              <w:spacing w:after="0"/>
              <w:jc w:val="right"/>
            </w:pPr>
            <w:r>
              <w:rPr>
                <w:sz w:val="16"/>
              </w:rPr>
              <w:t>$1</w:t>
            </w:r>
          </w:p>
        </w:tc>
        <w:tc>
          <w:tcPr>
            <w:tcW w:type="dxa" w:w="1202"/>
          </w:tcPr>
          <w:p>
            <w:pPr>
              <w:spacing w:after="0"/>
              <w:jc w:val="right"/>
            </w:pPr>
            <w:r>
              <w:rPr>
                <w:sz w:val="16"/>
              </w:rPr>
              <w:t>$14</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9503.01 (Relatively Low, 76.4); tract 9502.02 (Relatively Low, 72.2); tract 9503.02 (Relatively Low, 58.3)</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9503.01 (Very High, 97.4); tract 9505 (Relatively High, 96.5); tract 9502.02 (Relatively High, 96.5)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 (Very Low, 63.7); tract 9505 (Very Low, 31.7); tract 9502.01 (Very Low, 29.7)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9503.01 (Relatively High, 78.4); tract 9505 (Relatively Moderate, 74.2); tract 9502.02 (Relatively Moderate, 68.1)</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9501 (Relatively Low, 86.4); tract 9505 (Relatively Low, 81.8); tract 9502.01 (Relatively Low, 80.8)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2"/>
        <w:gridCol w:w="1984"/>
        <w:gridCol w:w="1660"/>
        <w:gridCol w:w="1561"/>
        <w:gridCol w:w="1698"/>
        <w:gridCol w:w="1714"/>
        <w:gridCol w:w="1829"/>
        <w:gridCol w:w="1665"/>
      </w:tblGrid>
      <w:tr>
        <w:trPr>
          <w:cantSplit/>
          <w:tblHeader/>
        </w:trPr>
        <w:tc>
          <w:tcPr>
            <w:tcW w:type="dxa" w:w="2002"/>
            <w:shd w:val="clear" w:color="auto" w:fill="E8E8E8"/>
          </w:tcPr>
          <w:p>
            <w:pPr>
              <w:spacing w:after="0"/>
              <w:jc w:val="left"/>
            </w:pPr>
            <w:r>
              <w:rPr>
                <w:b/>
                <w:sz w:val="16"/>
              </w:rPr>
              <w:t>Hazard</w:t>
            </w:r>
          </w:p>
        </w:tc>
        <w:tc>
          <w:tcPr>
            <w:tcW w:type="dxa" w:w="1984"/>
            <w:shd w:val="clear" w:color="auto" w:fill="E8E8E8"/>
          </w:tcPr>
          <w:p>
            <w:pPr>
              <w:spacing w:after="0"/>
              <w:jc w:val="left"/>
            </w:pPr>
            <w:r>
              <w:rPr>
                <w:b/>
                <w:sz w:val="16"/>
              </w:rPr>
              <w:t>Scale</w:t>
            </w:r>
          </w:p>
        </w:tc>
        <w:tc>
          <w:tcPr>
            <w:tcW w:type="dxa" w:w="16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1"/>
            <w:shd w:val="clear" w:color="auto" w:fill="E8E8E8"/>
          </w:tcPr>
          <w:p>
            <w:pPr>
              <w:spacing w:after="0"/>
              <w:jc w:val="left"/>
            </w:pPr>
            <w:r>
              <w:rPr>
                <w:b/>
                <w:sz w:val="16"/>
              </w:rPr>
              <w:t>Observed range</w:t>
            </w:r>
          </w:p>
        </w:tc>
        <w:tc>
          <w:tcPr>
            <w:tcW w:type="dxa" w:w="1698"/>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829"/>
            <w:shd w:val="clear" w:color="auto" w:fill="E8E8E8"/>
          </w:tcPr>
          <w:p>
            <w:pPr>
              <w:spacing w:after="0"/>
              <w:jc w:val="left"/>
            </w:pPr>
            <w:r>
              <w:rPr>
                <w:b/>
                <w:sz w:val="16"/>
              </w:rPr>
              <w:t>How it applies to jurisdictions</w:t>
            </w:r>
          </w:p>
        </w:tc>
        <w:tc>
          <w:tcPr>
            <w:tcW w:type="dxa" w:w="1665"/>
            <w:shd w:val="clear" w:color="auto" w:fill="E8E8E8"/>
          </w:tcPr>
          <w:p>
            <w:pPr>
              <w:spacing w:after="0"/>
              <w:jc w:val="left"/>
            </w:pPr>
            <w:r>
              <w:rPr>
                <w:b/>
                <w:sz w:val="16"/>
              </w:rPr>
              <w:t>Note</w:t>
            </w:r>
          </w:p>
        </w:tc>
      </w:tr>
      <w:tr>
        <w:trPr>
          <w:cantSplit/>
        </w:trPr>
        <w:tc>
          <w:tcPr>
            <w:tcW w:type="dxa" w:w="2002"/>
          </w:tcPr>
          <w:p>
            <w:pPr>
              <w:spacing w:after="0"/>
              <w:jc w:val="left"/>
            </w:pPr>
            <w:r>
              <w:rPr>
                <w:sz w:val="16"/>
              </w:rPr>
              <w:t>Cold/Wind Chill, Extreme Cold/Wind Chill</w:t>
            </w:r>
          </w:p>
        </w:tc>
        <w:tc>
          <w:tcPr>
            <w:tcW w:type="dxa" w:w="1984"/>
          </w:tcPr>
          <w:p>
            <w:pPr>
              <w:spacing w:after="0"/>
              <w:jc w:val="left"/>
            </w:pPr>
            <w:r>
              <w:rPr>
                <w:sz w:val="16"/>
              </w:rPr>
              <w:t>wind chill</w:t>
            </w:r>
          </w:p>
        </w:tc>
        <w:tc>
          <w:tcPr>
            <w:tcW w:type="dxa" w:w="1660"/>
          </w:tcPr>
          <w:p>
            <w:pPr>
              <w:spacing w:after="0"/>
              <w:jc w:val="right"/>
            </w:pPr>
            <w:r>
              <w:rPr>
                <w:sz w:val="16"/>
              </w:rPr>
              <w:t>0</w:t>
            </w:r>
          </w:p>
        </w:tc>
        <w:tc>
          <w:tcPr>
            <w:tcW w:type="dxa" w:w="1561"/>
          </w:tcPr>
          <w:p>
            <w:pPr>
              <w:spacing w:after="0"/>
              <w:jc w:val="left"/>
            </w:pPr>
          </w:p>
        </w:tc>
        <w:tc>
          <w:tcPr>
            <w:tcW w:type="dxa" w:w="1698"/>
          </w:tcPr>
          <w:p>
            <w:pPr>
              <w:spacing w:after="0"/>
              <w:jc w:val="left"/>
            </w:pPr>
          </w:p>
        </w:tc>
        <w:tc>
          <w:tcPr>
            <w:tcW w:type="dxa" w:w="1714"/>
          </w:tcPr>
          <w:p>
            <w:pPr>
              <w:spacing w:after="0"/>
              <w:jc w:val="left"/>
            </w:pPr>
          </w:p>
        </w:tc>
        <w:tc>
          <w:tcPr>
            <w:tcW w:type="dxa" w:w="1829"/>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Frost/Freeze (outside NRI's Cold Wave definition)</w:t>
            </w:r>
          </w:p>
        </w:tc>
        <w:tc>
          <w:tcPr>
            <w:tcW w:type="dxa" w:w="1984"/>
          </w:tcPr>
          <w:p>
            <w:pPr>
              <w:spacing w:after="0"/>
              <w:jc w:val="left"/>
            </w:pPr>
            <w:r>
              <w:rPr>
                <w:sz w:val="16"/>
              </w:rPr>
              <w:t>crop damage</w:t>
            </w:r>
          </w:p>
        </w:tc>
        <w:tc>
          <w:tcPr>
            <w:tcW w:type="dxa" w:w="1660"/>
          </w:tcPr>
          <w:p>
            <w:pPr>
              <w:spacing w:after="0"/>
              <w:jc w:val="right"/>
            </w:pPr>
            <w:r>
              <w:rPr>
                <w:sz w:val="16"/>
              </w:rPr>
              <w:t>1 record, 2007 (1 zone-level)</w:t>
            </w:r>
          </w:p>
        </w:tc>
        <w:tc>
          <w:tcPr>
            <w:tcW w:type="dxa" w:w="1561"/>
          </w:tcPr>
          <w:p>
            <w:pPr>
              <w:spacing w:after="0"/>
              <w:jc w:val="left"/>
            </w:pPr>
          </w:p>
        </w:tc>
        <w:tc>
          <w:tcPr>
            <w:tcW w:type="dxa" w:w="1698"/>
          </w:tcPr>
          <w:p>
            <w:pPr>
              <w:spacing w:after="0"/>
              <w:jc w:val="left"/>
            </w:pPr>
            <w:r>
              <w:rPr>
                <w:sz w:val="16"/>
              </w:rPr>
              <w:t>Frost/Freeze, 2007-04-07, $5,000,000 crop damage (2007 dollars); NWS zone GAZ135</w:t>
            </w:r>
          </w:p>
        </w:tc>
        <w:tc>
          <w:tcPr>
            <w:tcW w:type="dxa" w:w="1714"/>
          </w:tcPr>
          <w:p>
            <w:pPr>
              <w:spacing w:after="0"/>
              <w:jc w:val="left"/>
            </w:pPr>
          </w:p>
        </w:tc>
        <w:tc>
          <w:tcPr>
            <w:tcW w:type="dxa" w:w="1829"/>
          </w:tcPr>
          <w:p>
            <w:pPr>
              <w:spacing w:after="0"/>
              <w:jc w:val="left"/>
            </w:pPr>
            <w:r>
              <w:rPr>
                <w:sz w:val="16"/>
              </w:rPr>
              <w:t>Countywide (zone-level records).</w:t>
            </w:r>
          </w:p>
        </w:tc>
        <w:tc>
          <w:tcPr>
            <w:tcW w:type="dxa" w:w="1665"/>
          </w:tcPr>
          <w:p>
            <w:pPr>
              <w:spacing w:after="0"/>
              <w:jc w:val="left"/>
            </w:pPr>
          </w:p>
        </w:tc>
      </w:tr>
      <w:tr>
        <w:trPr>
          <w:cantSplit/>
        </w:trPr>
        <w:tc>
          <w:tcPr>
            <w:tcW w:type="dxa" w:w="2002"/>
          </w:tcPr>
          <w:p>
            <w:pPr>
              <w:spacing w:after="0"/>
              <w:jc w:val="left"/>
            </w:pPr>
            <w:r>
              <w:rPr>
                <w:sz w:val="16"/>
              </w:rPr>
              <w:t>Drought</w:t>
            </w:r>
          </w:p>
        </w:tc>
        <w:tc>
          <w:tcPr>
            <w:tcW w:type="dxa" w:w="1984"/>
          </w:tcPr>
          <w:p>
            <w:pPr>
              <w:spacing w:after="0"/>
              <w:jc w:val="left"/>
            </w:pPr>
            <w:r>
              <w:rPr>
                <w:sz w:val="16"/>
              </w:rPr>
              <w:t>U.S. Drought Monitor scale (D0 to D4)</w:t>
            </w:r>
          </w:p>
        </w:tc>
        <w:tc>
          <w:tcPr>
            <w:tcW w:type="dxa" w:w="1660"/>
          </w:tcPr>
          <w:p>
            <w:pPr>
              <w:spacing w:after="0"/>
              <w:jc w:val="right"/>
            </w:pPr>
            <w:r>
              <w:rPr>
                <w:sz w:val="16"/>
              </w:rPr>
              <w:t>6 records, 2026 (6 zone-level)</w:t>
            </w:r>
          </w:p>
        </w:tc>
        <w:tc>
          <w:tcPr>
            <w:tcW w:type="dxa" w:w="1561"/>
          </w:tcPr>
          <w:p>
            <w:pPr>
              <w:spacing w:after="0"/>
              <w:jc w:val="left"/>
            </w:pPr>
            <w:r>
              <w:rPr>
                <w:sz w:val="16"/>
              </w:rPr>
              <w:t>139 days; 1 with a recorded value</w:t>
            </w:r>
          </w:p>
        </w:tc>
        <w:tc>
          <w:tcPr>
            <w:tcW w:type="dxa" w:w="1698"/>
          </w:tcPr>
          <w:p>
            <w:pPr>
              <w:spacing w:after="0"/>
              <w:jc w:val="left"/>
            </w:pPr>
            <w:r>
              <w:rPr>
                <w:sz w:val="16"/>
              </w:rPr>
              <w:t>139 days (about 4.6 months), 2026-01-22 to 2026-06-09, a run of 6 consecutive Storm Events drought records, zone-level</w:t>
            </w:r>
          </w:p>
        </w:tc>
        <w:tc>
          <w:tcPr>
            <w:tcW w:type="dxa" w:w="1714"/>
          </w:tcPr>
          <w:p>
            <w:pPr>
              <w:spacing w:after="0"/>
              <w:jc w:val="left"/>
            </w:pPr>
          </w:p>
        </w:tc>
        <w:tc>
          <w:tcPr>
            <w:tcW w:type="dxa" w:w="1829"/>
          </w:tcPr>
          <w:p>
            <w:pPr>
              <w:spacing w:after="0"/>
              <w:jc w:val="left"/>
            </w:pPr>
            <w:r>
              <w:rPr>
                <w:sz w:val="16"/>
              </w:rPr>
              <w:t>Countywide (zone-level records).</w:t>
            </w:r>
          </w:p>
        </w:tc>
        <w:tc>
          <w:tcPr>
            <w:tcW w:type="dxa" w:w="16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2"/>
          </w:tcPr>
          <w:p>
            <w:pPr>
              <w:spacing w:after="0"/>
              <w:jc w:val="left"/>
            </w:pPr>
            <w:r>
              <w:rPr>
                <w:sz w:val="16"/>
              </w:rPr>
              <w:t>Earthquake</w:t>
            </w:r>
          </w:p>
        </w:tc>
        <w:tc>
          <w:tcPr>
            <w:tcW w:type="dxa" w:w="1984"/>
          </w:tcPr>
          <w:p>
            <w:pPr>
              <w:spacing w:after="0"/>
              <w:jc w:val="left"/>
            </w:pPr>
            <w:r>
              <w:rPr>
                <w:sz w:val="16"/>
              </w:rPr>
              <w:t>Modified Mercalli (local data)</w:t>
            </w:r>
          </w:p>
        </w:tc>
        <w:tc>
          <w:tcPr>
            <w:tcW w:type="dxa" w:w="1660"/>
          </w:tcPr>
          <w:p>
            <w:pPr>
              <w:spacing w:after="0"/>
              <w:jc w:val="right"/>
            </w:pPr>
            <w:r>
              <w:rPr>
                <w:sz w:val="16"/>
              </w:rPr>
              <w:t>0</w:t>
            </w:r>
          </w:p>
        </w:tc>
        <w:tc>
          <w:tcPr>
            <w:tcW w:type="dxa" w:w="1561"/>
          </w:tcPr>
          <w:p>
            <w:pPr>
              <w:spacing w:after="0"/>
              <w:jc w:val="left"/>
            </w:pPr>
          </w:p>
        </w:tc>
        <w:tc>
          <w:tcPr>
            <w:tcW w:type="dxa" w:w="1698"/>
          </w:tcPr>
          <w:p>
            <w:pPr>
              <w:spacing w:after="0"/>
              <w:jc w:val="left"/>
            </w:pPr>
          </w:p>
        </w:tc>
        <w:tc>
          <w:tcPr>
            <w:tcW w:type="dxa" w:w="1714"/>
          </w:tcPr>
          <w:p>
            <w:pPr>
              <w:spacing w:after="0"/>
              <w:jc w:val="left"/>
            </w:pPr>
          </w:p>
        </w:tc>
        <w:tc>
          <w:tcPr>
            <w:tcW w:type="dxa" w:w="1829"/>
          </w:tcPr>
          <w:p>
            <w:pPr>
              <w:spacing w:after="0"/>
              <w:jc w:val="left"/>
            </w:pPr>
          </w:p>
        </w:tc>
        <w:tc>
          <w:tcPr>
            <w:tcW w:type="dxa" w:w="1665"/>
          </w:tcPr>
          <w:p>
            <w:pPr>
              <w:spacing w:after="0"/>
              <w:jc w:val="left"/>
            </w:pPr>
            <w:r>
              <w:rPr>
                <w:sz w:val="16"/>
              </w:rPr>
              <w:t>Storm Events does not record earthquakes; the USGS earthquake catalog is the source.</w:t>
            </w:r>
          </w:p>
        </w:tc>
      </w:tr>
      <w:tr>
        <w:trPr>
          <w:cantSplit/>
        </w:trPr>
        <w:tc>
          <w:tcPr>
            <w:tcW w:type="dxa" w:w="2002"/>
          </w:tcPr>
          <w:p>
            <w:pPr>
              <w:spacing w:after="0"/>
              <w:jc w:val="left"/>
            </w:pPr>
            <w:r>
              <w:rPr>
                <w:sz w:val="16"/>
              </w:rPr>
              <w:t>Hail</w:t>
            </w:r>
          </w:p>
        </w:tc>
        <w:tc>
          <w:tcPr>
            <w:tcW w:type="dxa" w:w="1984"/>
          </w:tcPr>
          <w:p>
            <w:pPr>
              <w:spacing w:after="0"/>
              <w:jc w:val="left"/>
            </w:pPr>
            <w:r>
              <w:rPr>
                <w:sz w:val="16"/>
              </w:rPr>
              <w:t>hail size (inches)</w:t>
            </w:r>
          </w:p>
        </w:tc>
        <w:tc>
          <w:tcPr>
            <w:tcW w:type="dxa" w:w="1660"/>
          </w:tcPr>
          <w:p>
            <w:pPr>
              <w:spacing w:after="0"/>
              <w:jc w:val="right"/>
            </w:pPr>
            <w:r>
              <w:rPr>
                <w:sz w:val="16"/>
              </w:rPr>
              <w:t>50 records, 1968 to 2025</w:t>
            </w:r>
          </w:p>
        </w:tc>
        <w:tc>
          <w:tcPr>
            <w:tcW w:type="dxa" w:w="1561"/>
          </w:tcPr>
          <w:p>
            <w:pPr>
              <w:spacing w:after="0"/>
              <w:jc w:val="left"/>
            </w:pPr>
            <w:r>
              <w:rPr>
                <w:sz w:val="16"/>
              </w:rPr>
              <w:t>0.75 in to 2 in (median 0.88 in); 50 with a recorded value</w:t>
            </w:r>
          </w:p>
        </w:tc>
        <w:tc>
          <w:tcPr>
            <w:tcW w:type="dxa" w:w="1698"/>
          </w:tcPr>
          <w:p>
            <w:pPr>
              <w:spacing w:after="0"/>
              <w:jc w:val="left"/>
            </w:pPr>
            <w:r>
              <w:rPr>
                <w:sz w:val="16"/>
              </w:rPr>
              <w:t>2 in hail, 1987-06-04; same size also recorded on 1979-05-05</w:t>
            </w:r>
          </w:p>
        </w:tc>
        <w:tc>
          <w:tcPr>
            <w:tcW w:type="dxa" w:w="1714"/>
          </w:tcPr>
          <w:p>
            <w:pPr>
              <w:spacing w:after="0"/>
              <w:jc w:val="left"/>
            </w:pPr>
            <w:r>
              <w:rPr>
                <w:sz w:val="16"/>
              </w:rPr>
              <w:t>Hail, 2010-05-21, $1,000 property; $0 crops (2010 dollars)</w:t>
            </w:r>
          </w:p>
        </w:tc>
        <w:tc>
          <w:tcPr>
            <w:tcW w:type="dxa" w:w="1829"/>
          </w:tcPr>
          <w:p>
            <w:pPr>
              <w:spacing w:after="0"/>
              <w:jc w:val="left"/>
            </w:pPr>
            <w:r>
              <w:rPr>
                <w:sz w:val="16"/>
              </w:rPr>
              <w:t>Event records naming jurisdictions in the plan: Baxley city (22 records), Surrency town (8 records), Graham city (2 records).</w:t>
            </w:r>
          </w:p>
        </w:tc>
        <w:tc>
          <w:tcPr>
            <w:tcW w:type="dxa" w:w="1665"/>
          </w:tcPr>
          <w:p>
            <w:pPr>
              <w:spacing w:after="0"/>
              <w:jc w:val="left"/>
            </w:pPr>
          </w:p>
        </w:tc>
      </w:tr>
      <w:tr>
        <w:trPr>
          <w:cantSplit/>
        </w:trPr>
        <w:tc>
          <w:tcPr>
            <w:tcW w:type="dxa" w:w="2002"/>
          </w:tcPr>
          <w:p>
            <w:pPr>
              <w:spacing w:after="0"/>
              <w:jc w:val="left"/>
            </w:pPr>
            <w:r>
              <w:rPr>
                <w:sz w:val="16"/>
              </w:rPr>
              <w:t>Excessive Heat, Heat</w:t>
            </w:r>
          </w:p>
        </w:tc>
        <w:tc>
          <w:tcPr>
            <w:tcW w:type="dxa" w:w="1984"/>
          </w:tcPr>
          <w:p>
            <w:pPr>
              <w:spacing w:after="0"/>
              <w:jc w:val="left"/>
            </w:pPr>
            <w:r>
              <w:rPr>
                <w:sz w:val="16"/>
              </w:rPr>
              <w:t>heat index (in event narratives)</w:t>
            </w:r>
          </w:p>
        </w:tc>
        <w:tc>
          <w:tcPr>
            <w:tcW w:type="dxa" w:w="1660"/>
          </w:tcPr>
          <w:p>
            <w:pPr>
              <w:spacing w:after="0"/>
              <w:jc w:val="right"/>
            </w:pPr>
            <w:r>
              <w:rPr>
                <w:sz w:val="16"/>
              </w:rPr>
              <w:t>0</w:t>
            </w:r>
          </w:p>
        </w:tc>
        <w:tc>
          <w:tcPr>
            <w:tcW w:type="dxa" w:w="1561"/>
          </w:tcPr>
          <w:p>
            <w:pPr>
              <w:spacing w:after="0"/>
              <w:jc w:val="left"/>
            </w:pPr>
          </w:p>
        </w:tc>
        <w:tc>
          <w:tcPr>
            <w:tcW w:type="dxa" w:w="1698"/>
          </w:tcPr>
          <w:p>
            <w:pPr>
              <w:spacing w:after="0"/>
              <w:jc w:val="left"/>
            </w:pPr>
          </w:p>
        </w:tc>
        <w:tc>
          <w:tcPr>
            <w:tcW w:type="dxa" w:w="1714"/>
          </w:tcPr>
          <w:p>
            <w:pPr>
              <w:spacing w:after="0"/>
              <w:jc w:val="left"/>
            </w:pPr>
          </w:p>
        </w:tc>
        <w:tc>
          <w:tcPr>
            <w:tcW w:type="dxa" w:w="1829"/>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Hurricane, Tropical Storm, Tropical Depression</w:t>
            </w:r>
          </w:p>
        </w:tc>
        <w:tc>
          <w:tcPr>
            <w:tcW w:type="dxa" w:w="1984"/>
          </w:tcPr>
          <w:p>
            <w:pPr>
              <w:spacing w:after="0"/>
              <w:jc w:val="left"/>
            </w:pPr>
            <w:r>
              <w:rPr>
                <w:sz w:val="16"/>
              </w:rPr>
              <w:t>Saffir-Simpson</w:t>
            </w:r>
          </w:p>
        </w:tc>
        <w:tc>
          <w:tcPr>
            <w:tcW w:type="dxa" w:w="1660"/>
          </w:tcPr>
          <w:p>
            <w:pPr>
              <w:spacing w:after="0"/>
              <w:jc w:val="right"/>
            </w:pPr>
            <w:r>
              <w:rPr>
                <w:sz w:val="16"/>
              </w:rPr>
              <w:t>8 records, 2004 to 2024 (8 zone-level)</w:t>
            </w:r>
          </w:p>
        </w:tc>
        <w:tc>
          <w:tcPr>
            <w:tcW w:type="dxa" w:w="1561"/>
          </w:tcPr>
          <w:p>
            <w:pPr>
              <w:spacing w:after="0"/>
              <w:jc w:val="left"/>
            </w:pPr>
          </w:p>
        </w:tc>
        <w:tc>
          <w:tcPr>
            <w:tcW w:type="dxa" w:w="1698"/>
          </w:tcPr>
          <w:p>
            <w:pPr>
              <w:spacing w:after="0"/>
              <w:jc w:val="left"/>
            </w:pPr>
            <w:r>
              <w:rPr>
                <w:sz w:val="16"/>
              </w:rPr>
              <w:t>Strongest recorded: Hurricane record (NOAA event type 'Hurricane (Typhoon)'), 2024-09-27 to 2024-09-28, category 1, $0 property; $0 crops (2024 dollars); NWS zone GAZ135</w:t>
            </w:r>
          </w:p>
        </w:tc>
        <w:tc>
          <w:tcPr>
            <w:tcW w:type="dxa" w:w="1714"/>
          </w:tcPr>
          <w:p>
            <w:pPr>
              <w:spacing w:after="0"/>
              <w:jc w:val="left"/>
            </w:pPr>
          </w:p>
        </w:tc>
        <w:tc>
          <w:tcPr>
            <w:tcW w:type="dxa" w:w="1829"/>
          </w:tcPr>
          <w:p>
            <w:pPr>
              <w:spacing w:after="0"/>
              <w:jc w:val="left"/>
            </w:pPr>
            <w:r>
              <w:rPr>
                <w:sz w:val="16"/>
              </w:rPr>
              <w:t>Countywide (zone-level records).</w:t>
            </w:r>
          </w:p>
        </w:tc>
        <w:tc>
          <w:tcPr>
            <w:tcW w:type="dxa" w:w="16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2"/>
          </w:tcPr>
          <w:p>
            <w:pPr>
              <w:spacing w:after="0"/>
              <w:jc w:val="left"/>
            </w:pPr>
            <w:r>
              <w:rPr>
                <w:sz w:val="16"/>
              </w:rPr>
              <w:t>Ice Storm</w:t>
            </w:r>
          </w:p>
        </w:tc>
        <w:tc>
          <w:tcPr>
            <w:tcW w:type="dxa" w:w="1984"/>
          </w:tcPr>
          <w:p>
            <w:pPr>
              <w:spacing w:after="0"/>
              <w:jc w:val="left"/>
            </w:pPr>
            <w:r>
              <w:rPr>
                <w:sz w:val="16"/>
              </w:rPr>
              <w:t>Sperry-Piltz ice scale (local data)</w:t>
            </w:r>
          </w:p>
        </w:tc>
        <w:tc>
          <w:tcPr>
            <w:tcW w:type="dxa" w:w="1660"/>
          </w:tcPr>
          <w:p>
            <w:pPr>
              <w:spacing w:after="0"/>
              <w:jc w:val="right"/>
            </w:pPr>
            <w:r>
              <w:rPr>
                <w:sz w:val="16"/>
              </w:rPr>
              <w:t>1 record, 2014 (1 zone-level)</w:t>
            </w:r>
          </w:p>
        </w:tc>
        <w:tc>
          <w:tcPr>
            <w:tcW w:type="dxa" w:w="1561"/>
          </w:tcPr>
          <w:p>
            <w:pPr>
              <w:spacing w:after="0"/>
              <w:jc w:val="left"/>
            </w:pPr>
          </w:p>
        </w:tc>
        <w:tc>
          <w:tcPr>
            <w:tcW w:type="dxa" w:w="1698"/>
          </w:tcPr>
          <w:p>
            <w:pPr>
              <w:spacing w:after="0"/>
              <w:jc w:val="left"/>
            </w:pPr>
            <w:r>
              <w:rPr>
                <w:sz w:val="16"/>
              </w:rPr>
              <w:t>No damage reported in 1 record.</w:t>
            </w:r>
          </w:p>
        </w:tc>
        <w:tc>
          <w:tcPr>
            <w:tcW w:type="dxa" w:w="1714"/>
          </w:tcPr>
          <w:p>
            <w:pPr>
              <w:spacing w:after="0"/>
              <w:jc w:val="left"/>
            </w:pPr>
          </w:p>
        </w:tc>
        <w:tc>
          <w:tcPr>
            <w:tcW w:type="dxa" w:w="1829"/>
          </w:tcPr>
          <w:p>
            <w:pPr>
              <w:spacing w:after="0"/>
              <w:jc w:val="left"/>
            </w:pPr>
            <w:r>
              <w:rPr>
                <w:sz w:val="16"/>
              </w:rPr>
              <w:t>Countywide (zone-level records).</w:t>
            </w:r>
          </w:p>
        </w:tc>
        <w:tc>
          <w:tcPr>
            <w:tcW w:type="dxa" w:w="1665"/>
          </w:tcPr>
          <w:p>
            <w:pPr>
              <w:spacing w:after="0"/>
              <w:jc w:val="left"/>
            </w:pPr>
          </w:p>
        </w:tc>
      </w:tr>
      <w:tr>
        <w:trPr>
          <w:cantSplit/>
        </w:trPr>
        <w:tc>
          <w:tcPr>
            <w:tcW w:type="dxa" w:w="2002"/>
          </w:tcPr>
          <w:p>
            <w:pPr>
              <w:spacing w:after="0"/>
              <w:jc w:val="left"/>
            </w:pPr>
            <w:r>
              <w:rPr>
                <w:sz w:val="16"/>
              </w:rPr>
              <w:t>Flash Flood, Flood, Lakeshore Flood</w:t>
            </w:r>
          </w:p>
        </w:tc>
        <w:tc>
          <w:tcPr>
            <w:tcW w:type="dxa" w:w="1984"/>
          </w:tcPr>
          <w:p>
            <w:pPr>
              <w:spacing w:after="0"/>
              <w:jc w:val="left"/>
            </w:pPr>
            <w:r>
              <w:rPr>
                <w:sz w:val="16"/>
              </w:rPr>
              <w:t>damage and flood days (flood depth: FIRM)</w:t>
            </w:r>
          </w:p>
        </w:tc>
        <w:tc>
          <w:tcPr>
            <w:tcW w:type="dxa" w:w="1660"/>
          </w:tcPr>
          <w:p>
            <w:pPr>
              <w:spacing w:after="0"/>
              <w:jc w:val="right"/>
            </w:pPr>
            <w:r>
              <w:rPr>
                <w:sz w:val="16"/>
              </w:rPr>
              <w:t>15 records, 1998 to 2026 (1 zone-level)</w:t>
            </w:r>
          </w:p>
        </w:tc>
        <w:tc>
          <w:tcPr>
            <w:tcW w:type="dxa" w:w="1561"/>
          </w:tcPr>
          <w:p>
            <w:pPr>
              <w:spacing w:after="0"/>
              <w:jc w:val="left"/>
            </w:pPr>
          </w:p>
        </w:tc>
        <w:tc>
          <w:tcPr>
            <w:tcW w:type="dxa" w:w="1698"/>
          </w:tcPr>
          <w:p>
            <w:pPr>
              <w:spacing w:after="0"/>
              <w:jc w:val="left"/>
            </w:pPr>
            <w:r>
              <w:rPr>
                <w:sz w:val="16"/>
              </w:rPr>
              <w:t>Flood, 1998-03-01, $1,500,000 property; crops not reported (1998 dollars); NWS zone GAZ135</w:t>
            </w:r>
          </w:p>
        </w:tc>
        <w:tc>
          <w:tcPr>
            <w:tcW w:type="dxa" w:w="1714"/>
          </w:tcPr>
          <w:p>
            <w:pPr>
              <w:spacing w:after="0"/>
              <w:jc w:val="left"/>
            </w:pPr>
          </w:p>
        </w:tc>
        <w:tc>
          <w:tcPr>
            <w:tcW w:type="dxa" w:w="1829"/>
          </w:tcPr>
          <w:p>
            <w:pPr>
              <w:spacing w:after="0"/>
              <w:jc w:val="left"/>
            </w:pPr>
            <w:r>
              <w:rPr>
                <w:sz w:val="16"/>
              </w:rPr>
              <w:t>Event records naming jurisdictions in the plan: Baxley city (7 records), Surrency town (3 records). Zone-level records (1) apply countywide.</w:t>
            </w:r>
          </w:p>
        </w:tc>
        <w:tc>
          <w:tcPr>
            <w:tcW w:type="dxa" w:w="16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2"/>
          </w:tcPr>
          <w:p>
            <w:pPr>
              <w:spacing w:after="0"/>
              <w:jc w:val="left"/>
            </w:pPr>
            <w:r>
              <w:rPr>
                <w:sz w:val="16"/>
              </w:rPr>
              <w:t>Debris Flow</w:t>
            </w:r>
          </w:p>
        </w:tc>
        <w:tc>
          <w:tcPr>
            <w:tcW w:type="dxa" w:w="1984"/>
          </w:tcPr>
          <w:p>
            <w:pPr>
              <w:spacing w:after="0"/>
              <w:jc w:val="left"/>
            </w:pPr>
            <w:r>
              <w:rPr>
                <w:sz w:val="16"/>
              </w:rPr>
              <w:t>none (count and damage only)</w:t>
            </w:r>
          </w:p>
        </w:tc>
        <w:tc>
          <w:tcPr>
            <w:tcW w:type="dxa" w:w="1660"/>
          </w:tcPr>
          <w:p>
            <w:pPr>
              <w:spacing w:after="0"/>
              <w:jc w:val="right"/>
            </w:pPr>
            <w:r>
              <w:rPr>
                <w:sz w:val="16"/>
              </w:rPr>
              <w:t>0</w:t>
            </w:r>
          </w:p>
        </w:tc>
        <w:tc>
          <w:tcPr>
            <w:tcW w:type="dxa" w:w="1561"/>
          </w:tcPr>
          <w:p>
            <w:pPr>
              <w:spacing w:after="0"/>
              <w:jc w:val="left"/>
            </w:pPr>
          </w:p>
        </w:tc>
        <w:tc>
          <w:tcPr>
            <w:tcW w:type="dxa" w:w="1698"/>
          </w:tcPr>
          <w:p>
            <w:pPr>
              <w:spacing w:after="0"/>
              <w:jc w:val="left"/>
            </w:pPr>
          </w:p>
        </w:tc>
        <w:tc>
          <w:tcPr>
            <w:tcW w:type="dxa" w:w="1714"/>
          </w:tcPr>
          <w:p>
            <w:pPr>
              <w:spacing w:after="0"/>
              <w:jc w:val="left"/>
            </w:pPr>
          </w:p>
        </w:tc>
        <w:tc>
          <w:tcPr>
            <w:tcW w:type="dxa" w:w="1829"/>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Lightning</w:t>
            </w:r>
          </w:p>
        </w:tc>
        <w:tc>
          <w:tcPr>
            <w:tcW w:type="dxa" w:w="1984"/>
          </w:tcPr>
          <w:p>
            <w:pPr>
              <w:spacing w:after="0"/>
              <w:jc w:val="left"/>
            </w:pPr>
            <w:r>
              <w:rPr>
                <w:sz w:val="16"/>
              </w:rPr>
              <w:t>annualized frequency (the measure FEMA's Local Mitigation Planning Handbook names)</w:t>
            </w:r>
          </w:p>
        </w:tc>
        <w:tc>
          <w:tcPr>
            <w:tcW w:type="dxa" w:w="1660"/>
          </w:tcPr>
          <w:p>
            <w:pPr>
              <w:spacing w:after="0"/>
              <w:jc w:val="right"/>
            </w:pPr>
            <w:r>
              <w:rPr>
                <w:sz w:val="16"/>
              </w:rPr>
              <w:t>2 records, 2002 to 2018</w:t>
            </w:r>
          </w:p>
        </w:tc>
        <w:tc>
          <w:tcPr>
            <w:tcW w:type="dxa" w:w="1561"/>
          </w:tcPr>
          <w:p>
            <w:pPr>
              <w:spacing w:after="0"/>
              <w:jc w:val="left"/>
            </w:pPr>
          </w:p>
        </w:tc>
        <w:tc>
          <w:tcPr>
            <w:tcW w:type="dxa" w:w="1698"/>
          </w:tcPr>
          <w:p>
            <w:pPr>
              <w:spacing w:after="0"/>
              <w:jc w:val="left"/>
            </w:pPr>
            <w:r>
              <w:rPr>
                <w:sz w:val="16"/>
              </w:rPr>
              <w:t>Lightning, 2002-08-14, $40,000 property; crops not reported (2002 dollars)</w:t>
            </w:r>
          </w:p>
        </w:tc>
        <w:tc>
          <w:tcPr>
            <w:tcW w:type="dxa" w:w="1714"/>
          </w:tcPr>
          <w:p>
            <w:pPr>
              <w:spacing w:after="0"/>
              <w:jc w:val="left"/>
            </w:pPr>
          </w:p>
        </w:tc>
        <w:tc>
          <w:tcPr>
            <w:tcW w:type="dxa" w:w="1829"/>
          </w:tcPr>
          <w:p>
            <w:pPr>
              <w:spacing w:after="0"/>
              <w:jc w:val="left"/>
            </w:pPr>
            <w:r>
              <w:rPr>
                <w:sz w:val="16"/>
              </w:rPr>
              <w:t>Event records naming jurisdictions in the plan: Baxley city (1 record), Graham city (1 record).</w:t>
            </w:r>
          </w:p>
        </w:tc>
        <w:tc>
          <w:tcPr>
            <w:tcW w:type="dxa" w:w="1665"/>
          </w:tcPr>
          <w:p>
            <w:pPr>
              <w:spacing w:after="0"/>
              <w:jc w:val="left"/>
            </w:pPr>
            <w:r>
              <w:rPr>
                <w:sz w:val="16"/>
              </w:rPr>
              <w:t>Storm Events lists lightning with damage or casualties.</w:t>
            </w:r>
          </w:p>
        </w:tc>
      </w:tr>
      <w:tr>
        <w:trPr>
          <w:cantSplit/>
        </w:trPr>
        <w:tc>
          <w:tcPr>
            <w:tcW w:type="dxa" w:w="2002"/>
          </w:tcPr>
          <w:p>
            <w:pPr>
              <w:spacing w:after="0"/>
              <w:jc w:val="left"/>
            </w:pPr>
            <w:r>
              <w:rPr>
                <w:sz w:val="16"/>
              </w:rPr>
              <w:t>High Wind and Strong Wind (outside NRI's Strong Wind definition)</w:t>
            </w:r>
          </w:p>
        </w:tc>
        <w:tc>
          <w:tcPr>
            <w:tcW w:type="dxa" w:w="1984"/>
          </w:tcPr>
          <w:p>
            <w:pPr>
              <w:spacing w:after="0"/>
              <w:jc w:val="left"/>
            </w:pPr>
            <w:r>
              <w:rPr>
                <w:sz w:val="16"/>
              </w:rPr>
              <w:t>wind speed (kt and mph)</w:t>
            </w:r>
          </w:p>
        </w:tc>
        <w:tc>
          <w:tcPr>
            <w:tcW w:type="dxa" w:w="1660"/>
          </w:tcPr>
          <w:p>
            <w:pPr>
              <w:spacing w:after="0"/>
              <w:jc w:val="right"/>
            </w:pPr>
            <w:r>
              <w:rPr>
                <w:sz w:val="16"/>
              </w:rPr>
              <w:t>2 records, 1998 to 2008 (2 zone-level)</w:t>
            </w:r>
          </w:p>
        </w:tc>
        <w:tc>
          <w:tcPr>
            <w:tcW w:type="dxa" w:w="1561"/>
          </w:tcPr>
          <w:p>
            <w:pPr>
              <w:spacing w:after="0"/>
              <w:jc w:val="left"/>
            </w:pPr>
            <w:r>
              <w:rPr>
                <w:sz w:val="16"/>
              </w:rPr>
              <w:t>45 kt (52 mph); 1 with a recorded value</w:t>
            </w:r>
          </w:p>
        </w:tc>
        <w:tc>
          <w:tcPr>
            <w:tcW w:type="dxa" w:w="1698"/>
          </w:tcPr>
          <w:p>
            <w:pPr>
              <w:spacing w:after="0"/>
              <w:jc w:val="left"/>
            </w:pPr>
            <w:r>
              <w:rPr>
                <w:sz w:val="16"/>
              </w:rPr>
              <w:t>45 kt (52 mph) estimated gust, Strong Wind, 2008-03-19; NWS zone GAZ135</w:t>
            </w:r>
          </w:p>
        </w:tc>
        <w:tc>
          <w:tcPr>
            <w:tcW w:type="dxa" w:w="1714"/>
          </w:tcPr>
          <w:p>
            <w:pPr>
              <w:spacing w:after="0"/>
              <w:jc w:val="left"/>
            </w:pPr>
            <w:r>
              <w:rPr>
                <w:sz w:val="16"/>
              </w:rPr>
              <w:t>High Wind, 1998-09-03, $4,000 property; crops not reported (zone total, 1998 dollars)</w:t>
            </w:r>
          </w:p>
        </w:tc>
        <w:tc>
          <w:tcPr>
            <w:tcW w:type="dxa" w:w="1829"/>
          </w:tcPr>
          <w:p>
            <w:pPr>
              <w:spacing w:after="0"/>
              <w:jc w:val="left"/>
            </w:pPr>
            <w:r>
              <w:rPr>
                <w:sz w:val="16"/>
              </w:rPr>
              <w:t>Countywide (zone-level records).</w:t>
            </w:r>
          </w:p>
        </w:tc>
        <w:tc>
          <w:tcPr>
            <w:tcW w:type="dxa" w:w="1665"/>
          </w:tcPr>
          <w:p>
            <w:pPr>
              <w:spacing w:after="0"/>
              <w:jc w:val="left"/>
            </w:pPr>
          </w:p>
        </w:tc>
      </w:tr>
      <w:tr>
        <w:trPr>
          <w:cantSplit/>
        </w:trPr>
        <w:tc>
          <w:tcPr>
            <w:tcW w:type="dxa" w:w="2002"/>
          </w:tcPr>
          <w:p>
            <w:pPr>
              <w:spacing w:after="0"/>
              <w:jc w:val="left"/>
            </w:pPr>
            <w:r>
              <w:rPr>
                <w:sz w:val="16"/>
              </w:rPr>
              <w:t>Thunderstorm Wind</w:t>
            </w:r>
          </w:p>
        </w:tc>
        <w:tc>
          <w:tcPr>
            <w:tcW w:type="dxa" w:w="1984"/>
          </w:tcPr>
          <w:p>
            <w:pPr>
              <w:spacing w:after="0"/>
              <w:jc w:val="left"/>
            </w:pPr>
            <w:r>
              <w:rPr>
                <w:sz w:val="16"/>
              </w:rPr>
              <w:t>wind speed (kt and mph)</w:t>
            </w:r>
          </w:p>
        </w:tc>
        <w:tc>
          <w:tcPr>
            <w:tcW w:type="dxa" w:w="1660"/>
          </w:tcPr>
          <w:p>
            <w:pPr>
              <w:spacing w:after="0"/>
              <w:jc w:val="right"/>
            </w:pPr>
            <w:r>
              <w:rPr>
                <w:sz w:val="16"/>
              </w:rPr>
              <w:t>184 records, 1960 to 2026</w:t>
            </w:r>
          </w:p>
        </w:tc>
        <w:tc>
          <w:tcPr>
            <w:tcW w:type="dxa" w:w="1561"/>
          </w:tcPr>
          <w:p>
            <w:pPr>
              <w:spacing w:after="0"/>
              <w:jc w:val="left"/>
            </w:pPr>
            <w:r>
              <w:rPr>
                <w:sz w:val="16"/>
              </w:rPr>
              <w:t>35 kt (40 mph) to 70 kt (81 mph) (median 50 kt (58 mph)); 114 with a recorded value</w:t>
            </w:r>
          </w:p>
        </w:tc>
        <w:tc>
          <w:tcPr>
            <w:tcW w:type="dxa" w:w="1698"/>
          </w:tcPr>
          <w:p>
            <w:pPr>
              <w:spacing w:after="0"/>
              <w:jc w:val="left"/>
            </w:pPr>
            <w:r>
              <w:rPr>
                <w:sz w:val="16"/>
              </w:rPr>
              <w:t>70 kt (81 mph), measurement type not recorded, Thunderstorm Wind, 1996-03-06</w:t>
            </w:r>
          </w:p>
        </w:tc>
        <w:tc>
          <w:tcPr>
            <w:tcW w:type="dxa" w:w="1714"/>
          </w:tcPr>
          <w:p>
            <w:pPr>
              <w:spacing w:after="0"/>
              <w:jc w:val="left"/>
            </w:pPr>
            <w:r>
              <w:rPr>
                <w:sz w:val="16"/>
              </w:rPr>
              <w:t>Thunderstorm Wind, 1998-09-29, $65,000 property; crops not reported (1998 dollars)</w:t>
            </w:r>
          </w:p>
        </w:tc>
        <w:tc>
          <w:tcPr>
            <w:tcW w:type="dxa" w:w="1829"/>
          </w:tcPr>
          <w:p>
            <w:pPr>
              <w:spacing w:after="0"/>
              <w:jc w:val="left"/>
            </w:pPr>
            <w:r>
              <w:rPr>
                <w:sz w:val="16"/>
              </w:rPr>
              <w:t>Event records naming jurisdictions in the plan: Baxley city (73 records), Surrency town (30 records), Graham city (3 records).</w:t>
            </w:r>
          </w:p>
        </w:tc>
        <w:tc>
          <w:tcPr>
            <w:tcW w:type="dxa" w:w="1665"/>
          </w:tcPr>
          <w:p>
            <w:pPr>
              <w:spacing w:after="0"/>
              <w:jc w:val="left"/>
            </w:pPr>
          </w:p>
        </w:tc>
      </w:tr>
      <w:tr>
        <w:trPr>
          <w:cantSplit/>
        </w:trPr>
        <w:tc>
          <w:tcPr>
            <w:tcW w:type="dxa" w:w="2002"/>
          </w:tcPr>
          <w:p>
            <w:pPr>
              <w:spacing w:after="0"/>
              <w:jc w:val="left"/>
            </w:pPr>
            <w:r>
              <w:rPr>
                <w:sz w:val="16"/>
              </w:rPr>
              <w:t>Tornado</w:t>
            </w:r>
          </w:p>
        </w:tc>
        <w:tc>
          <w:tcPr>
            <w:tcW w:type="dxa" w:w="1984"/>
          </w:tcPr>
          <w:p>
            <w:pPr>
              <w:spacing w:after="0"/>
              <w:jc w:val="left"/>
            </w:pPr>
            <w:r>
              <w:rPr>
                <w:sz w:val="16"/>
              </w:rPr>
              <w:t>Enhanced Fujita (Fujita before Feb 2007)</w:t>
            </w:r>
          </w:p>
        </w:tc>
        <w:tc>
          <w:tcPr>
            <w:tcW w:type="dxa" w:w="1660"/>
          </w:tcPr>
          <w:p>
            <w:pPr>
              <w:spacing w:after="0"/>
              <w:jc w:val="right"/>
            </w:pPr>
            <w:r>
              <w:rPr>
                <w:sz w:val="16"/>
              </w:rPr>
              <w:t>17 records, 1954 to 2021</w:t>
            </w:r>
          </w:p>
        </w:tc>
        <w:tc>
          <w:tcPr>
            <w:tcW w:type="dxa" w:w="1561"/>
          </w:tcPr>
          <w:p>
            <w:pPr>
              <w:spacing w:after="0"/>
              <w:jc w:val="left"/>
            </w:pPr>
            <w:r>
              <w:rPr>
                <w:sz w:val="16"/>
              </w:rPr>
              <w:t>F/EF0 to F/EF2 (median F/EF1); 17 with a recorded value</w:t>
            </w:r>
          </w:p>
        </w:tc>
        <w:tc>
          <w:tcPr>
            <w:tcW w:type="dxa" w:w="1698"/>
          </w:tcPr>
          <w:p>
            <w:pPr>
              <w:spacing w:after="0"/>
              <w:jc w:val="left"/>
            </w:pPr>
            <w:r>
              <w:rPr>
                <w:sz w:val="16"/>
              </w:rPr>
              <w:t>EF2 tornado, 2009-12-02, 3.69 mi within this county, 440 yd wide, damage not reported, 2 direct injuries</w:t>
            </w:r>
          </w:p>
        </w:tc>
        <w:tc>
          <w:tcPr>
            <w:tcW w:type="dxa" w:w="1714"/>
          </w:tcPr>
          <w:p>
            <w:pPr>
              <w:spacing w:after="0"/>
              <w:jc w:val="left"/>
            </w:pPr>
            <w:r>
              <w:rPr>
                <w:sz w:val="16"/>
              </w:rPr>
              <w:t>Tornado, 1986-03-13, $250,000 property; crops not recorded (1986 dollars)</w:t>
            </w:r>
          </w:p>
        </w:tc>
        <w:tc>
          <w:tcPr>
            <w:tcW w:type="dxa" w:w="1829"/>
          </w:tcPr>
          <w:p>
            <w:pPr>
              <w:spacing w:after="0"/>
              <w:jc w:val="left"/>
            </w:pPr>
            <w:r>
              <w:rPr>
                <w:sz w:val="16"/>
              </w:rPr>
              <w:t>Event records naming jurisdictions in the plan: Baxley city (4 records), Graham city (2 records), Surrency town (2 records).</w:t>
            </w:r>
          </w:p>
        </w:tc>
        <w:tc>
          <w:tcPr>
            <w:tcW w:type="dxa" w:w="16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2"/>
          </w:tcPr>
          <w:p>
            <w:pPr>
              <w:spacing w:after="0"/>
              <w:jc w:val="left"/>
            </w:pPr>
            <w:r>
              <w:rPr>
                <w:sz w:val="16"/>
              </w:rPr>
              <w:t>Wildfire</w:t>
            </w:r>
          </w:p>
        </w:tc>
        <w:tc>
          <w:tcPr>
            <w:tcW w:type="dxa" w:w="1984"/>
          </w:tcPr>
          <w:p>
            <w:pPr>
              <w:spacing w:after="0"/>
              <w:jc w:val="left"/>
            </w:pPr>
            <w:r>
              <w:rPr>
                <w:sz w:val="16"/>
              </w:rPr>
              <w:t>acres burned (local data)</w:t>
            </w:r>
          </w:p>
        </w:tc>
        <w:tc>
          <w:tcPr>
            <w:tcW w:type="dxa" w:w="1660"/>
          </w:tcPr>
          <w:p>
            <w:pPr>
              <w:spacing w:after="0"/>
              <w:jc w:val="right"/>
            </w:pPr>
            <w:r>
              <w:rPr>
                <w:sz w:val="16"/>
              </w:rPr>
              <w:t>1 record, 2011 (1 zone-level)</w:t>
            </w:r>
          </w:p>
        </w:tc>
        <w:tc>
          <w:tcPr>
            <w:tcW w:type="dxa" w:w="1561"/>
          </w:tcPr>
          <w:p>
            <w:pPr>
              <w:spacing w:after="0"/>
              <w:jc w:val="left"/>
            </w:pPr>
          </w:p>
        </w:tc>
        <w:tc>
          <w:tcPr>
            <w:tcW w:type="dxa" w:w="1698"/>
          </w:tcPr>
          <w:p>
            <w:pPr>
              <w:spacing w:after="0"/>
              <w:jc w:val="left"/>
            </w:pPr>
            <w:r>
              <w:rPr>
                <w:sz w:val="16"/>
              </w:rPr>
              <w:t>Wildfire, 2011-03-24, $300,000 property; $0 crops (2011 dollars); NWS zone GAZ135</w:t>
            </w:r>
          </w:p>
        </w:tc>
        <w:tc>
          <w:tcPr>
            <w:tcW w:type="dxa" w:w="1714"/>
          </w:tcPr>
          <w:p>
            <w:pPr>
              <w:spacing w:after="0"/>
              <w:jc w:val="left"/>
            </w:pPr>
          </w:p>
        </w:tc>
        <w:tc>
          <w:tcPr>
            <w:tcW w:type="dxa" w:w="1829"/>
          </w:tcPr>
          <w:p>
            <w:pPr>
              <w:spacing w:after="0"/>
              <w:jc w:val="left"/>
            </w:pPr>
            <w:r>
              <w:rPr>
                <w:sz w:val="16"/>
              </w:rPr>
              <w:t>Countywide (zone-level records).</w:t>
            </w:r>
          </w:p>
        </w:tc>
        <w:tc>
          <w:tcPr>
            <w:tcW w:type="dxa" w:w="1665"/>
          </w:tcPr>
          <w:p>
            <w:pPr>
              <w:spacing w:after="0"/>
              <w:jc w:val="left"/>
            </w:pPr>
          </w:p>
        </w:tc>
      </w:tr>
      <w:tr>
        <w:trPr>
          <w:cantSplit/>
        </w:trPr>
        <w:tc>
          <w:tcPr>
            <w:tcW w:type="dxa" w:w="2002"/>
          </w:tcPr>
          <w:p>
            <w:pPr>
              <w:spacing w:after="0"/>
              <w:jc w:val="left"/>
            </w:pPr>
            <w:r>
              <w:rPr>
                <w:sz w:val="16"/>
              </w:rPr>
              <w:t>Winter Storm, Heavy Snow, Blizzard, Lake-Effect Snow, Winter Weather, Sleet</w:t>
            </w:r>
          </w:p>
        </w:tc>
        <w:tc>
          <w:tcPr>
            <w:tcW w:type="dxa" w:w="1984"/>
          </w:tcPr>
          <w:p>
            <w:pPr>
              <w:spacing w:after="0"/>
              <w:jc w:val="left"/>
            </w:pPr>
            <w:r>
              <w:rPr>
                <w:sz w:val="16"/>
              </w:rPr>
              <w:t>none in data (snowfall: local data)</w:t>
            </w:r>
          </w:p>
        </w:tc>
        <w:tc>
          <w:tcPr>
            <w:tcW w:type="dxa" w:w="1660"/>
          </w:tcPr>
          <w:p>
            <w:pPr>
              <w:spacing w:after="0"/>
              <w:jc w:val="right"/>
            </w:pPr>
            <w:r>
              <w:rPr>
                <w:sz w:val="16"/>
              </w:rPr>
              <w:t>5 records, 2010 to 2025 (5 zone-level)</w:t>
            </w:r>
          </w:p>
        </w:tc>
        <w:tc>
          <w:tcPr>
            <w:tcW w:type="dxa" w:w="1561"/>
          </w:tcPr>
          <w:p>
            <w:pPr>
              <w:spacing w:after="0"/>
              <w:jc w:val="left"/>
            </w:pPr>
          </w:p>
        </w:tc>
        <w:tc>
          <w:tcPr>
            <w:tcW w:type="dxa" w:w="1698"/>
          </w:tcPr>
          <w:p>
            <w:pPr>
              <w:spacing w:after="0"/>
              <w:jc w:val="left"/>
            </w:pPr>
            <w:r>
              <w:rPr>
                <w:sz w:val="16"/>
              </w:rPr>
              <w:t>No damage reported in 5 records.</w:t>
            </w:r>
          </w:p>
        </w:tc>
        <w:tc>
          <w:tcPr>
            <w:tcW w:type="dxa" w:w="1714"/>
          </w:tcPr>
          <w:p>
            <w:pPr>
              <w:spacing w:after="0"/>
              <w:jc w:val="left"/>
            </w:pPr>
          </w:p>
        </w:tc>
        <w:tc>
          <w:tcPr>
            <w:tcW w:type="dxa" w:w="1829"/>
          </w:tcPr>
          <w:p>
            <w:pPr>
              <w:spacing w:after="0"/>
              <w:jc w:val="left"/>
            </w:pPr>
            <w:r>
              <w:rPr>
                <w:sz w:val="16"/>
              </w:rPr>
              <w:t>Countywide (zone-level records).</w:t>
            </w:r>
          </w:p>
        </w:tc>
        <w:tc>
          <w:tcPr>
            <w:tcW w:type="dxa" w:w="16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2"/>
        <w:gridCol w:w="1072"/>
        <w:gridCol w:w="1072"/>
        <w:gridCol w:w="1442"/>
        <w:gridCol w:w="2365"/>
        <w:gridCol w:w="2573"/>
        <w:gridCol w:w="2827"/>
        <w:gridCol w:w="763"/>
        <w:gridCol w:w="925"/>
      </w:tblGrid>
      <w:tr>
        <w:trPr>
          <w:cantSplit/>
          <w:tblHeader/>
        </w:trPr>
        <w:tc>
          <w:tcPr>
            <w:tcW w:type="dxa" w:w="1072"/>
            <w:shd w:val="clear" w:color="auto" w:fill="E8E8E8"/>
          </w:tcPr>
          <w:p>
            <w:pPr>
              <w:spacing w:after="0"/>
              <w:jc w:val="left"/>
            </w:pPr>
            <w:r>
              <w:rPr>
                <w:b/>
                <w:sz w:val="16"/>
              </w:rPr>
              <w:t>Declared</w:t>
            </w:r>
          </w:p>
        </w:tc>
        <w:tc>
          <w:tcPr>
            <w:tcW w:type="dxa" w:w="1072"/>
            <w:shd w:val="clear" w:color="auto" w:fill="E8E8E8"/>
          </w:tcPr>
          <w:p>
            <w:pPr>
              <w:spacing w:after="0"/>
              <w:jc w:val="left"/>
            </w:pPr>
            <w:r>
              <w:rPr>
                <w:b/>
                <w:sz w:val="16"/>
              </w:rPr>
              <w:t>Incident began</w:t>
            </w:r>
          </w:p>
        </w:tc>
        <w:tc>
          <w:tcPr>
            <w:tcW w:type="dxa" w:w="1072"/>
            <w:shd w:val="clear" w:color="auto" w:fill="E8E8E8"/>
          </w:tcPr>
          <w:p>
            <w:pPr>
              <w:spacing w:after="0"/>
              <w:jc w:val="left"/>
            </w:pPr>
            <w:r>
              <w:rPr>
                <w:b/>
                <w:sz w:val="16"/>
              </w:rPr>
              <w:t>FEMA number</w:t>
            </w:r>
          </w:p>
        </w:tc>
        <w:tc>
          <w:tcPr>
            <w:tcW w:type="dxa" w:w="1442"/>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Title</w:t>
            </w:r>
          </w:p>
        </w:tc>
        <w:tc>
          <w:tcPr>
            <w:tcW w:type="dxa" w:w="2573"/>
            <w:shd w:val="clear" w:color="auto" w:fill="E8E8E8"/>
          </w:tcPr>
          <w:p>
            <w:pPr>
              <w:spacing w:after="0"/>
              <w:jc w:val="left"/>
            </w:pPr>
            <w:r>
              <w:rPr>
                <w:b/>
                <w:sz w:val="16"/>
              </w:rPr>
              <w:t>Mapped hazard</w:t>
            </w:r>
          </w:p>
        </w:tc>
        <w:tc>
          <w:tcPr>
            <w:tcW w:type="dxa" w:w="28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2"/>
          </w:tcPr>
          <w:p>
            <w:pPr>
              <w:spacing w:after="0"/>
              <w:jc w:val="left"/>
            </w:pPr>
            <w:r>
              <w:rPr>
                <w:sz w:val="16"/>
              </w:rPr>
              <w:t>2024-09-30</w:t>
            </w:r>
          </w:p>
        </w:tc>
        <w:tc>
          <w:tcPr>
            <w:tcW w:type="dxa" w:w="1072"/>
          </w:tcPr>
          <w:p>
            <w:pPr>
              <w:spacing w:after="0"/>
              <w:jc w:val="left"/>
            </w:pPr>
            <w:r>
              <w:rPr>
                <w:sz w:val="16"/>
              </w:rPr>
              <w:t>2024-09-24</w:t>
            </w:r>
          </w:p>
        </w:tc>
        <w:tc>
          <w:tcPr>
            <w:tcW w:type="dxa" w:w="1072"/>
          </w:tcPr>
          <w:p>
            <w:pPr>
              <w:spacing w:after="0"/>
              <w:jc w:val="left"/>
            </w:pPr>
            <w:r>
              <w:rPr>
                <w:sz w:val="16"/>
              </w:rPr>
              <w:t>DR-4830-GA</w:t>
            </w:r>
          </w:p>
        </w:tc>
        <w:tc>
          <w:tcPr>
            <w:tcW w:type="dxa" w:w="1442"/>
          </w:tcPr>
          <w:p>
            <w:pPr>
              <w:spacing w:after="0"/>
              <w:jc w:val="left"/>
            </w:pPr>
            <w:r>
              <w:rPr>
                <w:sz w:val="16"/>
              </w:rPr>
              <w:t>Major disaster</w:t>
            </w:r>
          </w:p>
        </w:tc>
        <w:tc>
          <w:tcPr>
            <w:tcW w:type="dxa" w:w="2365"/>
          </w:tcPr>
          <w:p>
            <w:pPr>
              <w:spacing w:after="0"/>
              <w:jc w:val="left"/>
            </w:pPr>
            <w:r>
              <w:rPr>
                <w:sz w:val="16"/>
              </w:rPr>
              <w:t>Hurricane Helene</w:t>
            </w:r>
          </w:p>
        </w:tc>
        <w:tc>
          <w:tcPr>
            <w:tcW w:type="dxa" w:w="2573"/>
          </w:tcPr>
          <w:p>
            <w:pPr>
              <w:spacing w:after="0"/>
              <w:jc w:val="left"/>
            </w:pPr>
            <w:r>
              <w:rPr>
                <w:sz w:val="16"/>
              </w:rPr>
              <w:t>Hurricane</w:t>
            </w:r>
          </w:p>
        </w:tc>
        <w:tc>
          <w:tcPr>
            <w:tcW w:type="dxa" w:w="2827"/>
          </w:tcPr>
          <w:p>
            <w:pPr>
              <w:spacing w:after="0"/>
              <w:jc w:val="right"/>
            </w:pPr>
            <w:r>
              <w:rPr>
                <w:sz w:val="16"/>
              </w:rPr>
              <w:t>$24,095,098.45</w:t>
            </w:r>
          </w:p>
        </w:tc>
        <w:tc>
          <w:tcPr>
            <w:tcW w:type="dxa" w:w="763"/>
          </w:tcPr>
          <w:p>
            <w:pPr>
              <w:spacing w:after="0"/>
              <w:jc w:val="left"/>
            </w:pPr>
            <w:r>
              <w:rPr>
                <w:sz w:val="16"/>
              </w:rPr>
              <w:t>within last 5 years</w:t>
            </w:r>
          </w:p>
        </w:tc>
        <w:tc>
          <w:tcPr>
            <w:tcW w:type="dxa" w:w="925"/>
          </w:tcPr>
          <w:p>
            <w:pPr>
              <w:spacing w:after="0"/>
              <w:jc w:val="left"/>
            </w:pPr>
          </w:p>
        </w:tc>
      </w:tr>
      <w:tr>
        <w:trPr>
          <w:cantSplit/>
        </w:trPr>
        <w:tc>
          <w:tcPr>
            <w:tcW w:type="dxa" w:w="1072"/>
          </w:tcPr>
          <w:p>
            <w:pPr>
              <w:spacing w:after="0"/>
              <w:jc w:val="left"/>
            </w:pPr>
            <w:r>
              <w:rPr>
                <w:sz w:val="16"/>
              </w:rPr>
              <w:t>2024-09-26</w:t>
            </w:r>
          </w:p>
        </w:tc>
        <w:tc>
          <w:tcPr>
            <w:tcW w:type="dxa" w:w="1072"/>
          </w:tcPr>
          <w:p>
            <w:pPr>
              <w:spacing w:after="0"/>
              <w:jc w:val="left"/>
            </w:pPr>
            <w:r>
              <w:rPr>
                <w:sz w:val="16"/>
              </w:rPr>
              <w:t>2024-09-24</w:t>
            </w:r>
          </w:p>
        </w:tc>
        <w:tc>
          <w:tcPr>
            <w:tcW w:type="dxa" w:w="1072"/>
          </w:tcPr>
          <w:p>
            <w:pPr>
              <w:spacing w:after="0"/>
              <w:jc w:val="left"/>
            </w:pPr>
            <w:r>
              <w:rPr>
                <w:sz w:val="16"/>
              </w:rPr>
              <w:t>EM-3616-GA</w:t>
            </w:r>
          </w:p>
        </w:tc>
        <w:tc>
          <w:tcPr>
            <w:tcW w:type="dxa" w:w="1442"/>
          </w:tcPr>
          <w:p>
            <w:pPr>
              <w:spacing w:after="0"/>
              <w:jc w:val="left"/>
            </w:pPr>
            <w:r>
              <w:rPr>
                <w:sz w:val="16"/>
              </w:rPr>
              <w:t>Emergency</w:t>
            </w:r>
          </w:p>
        </w:tc>
        <w:tc>
          <w:tcPr>
            <w:tcW w:type="dxa" w:w="2365"/>
          </w:tcPr>
          <w:p>
            <w:pPr>
              <w:spacing w:after="0"/>
              <w:jc w:val="left"/>
            </w:pPr>
            <w:r>
              <w:rPr>
                <w:sz w:val="16"/>
              </w:rPr>
              <w:t>Hurricane Helene</w:t>
            </w:r>
          </w:p>
        </w:tc>
        <w:tc>
          <w:tcPr>
            <w:tcW w:type="dxa" w:w="2573"/>
          </w:tcPr>
          <w:p>
            <w:pPr>
              <w:spacing w:after="0"/>
              <w:jc w:val="left"/>
            </w:pPr>
            <w:r>
              <w:rPr>
                <w:sz w:val="16"/>
              </w:rPr>
              <w:t>Hurricane</w:t>
            </w:r>
          </w:p>
        </w:tc>
        <w:tc>
          <w:tcPr>
            <w:tcW w:type="dxa" w:w="2827"/>
          </w:tcPr>
          <w:p>
            <w:pPr>
              <w:spacing w:after="0"/>
              <w:jc w:val="right"/>
            </w:pPr>
            <w:r>
              <w:rPr>
                <w:sz w:val="16"/>
              </w:rPr>
              <w:t>no Public Assistance recorded</w:t>
            </w:r>
          </w:p>
        </w:tc>
        <w:tc>
          <w:tcPr>
            <w:tcW w:type="dxa" w:w="763"/>
          </w:tcPr>
          <w:p>
            <w:pPr>
              <w:spacing w:after="0"/>
              <w:jc w:val="left"/>
            </w:pPr>
            <w:r>
              <w:rPr>
                <w:sz w:val="16"/>
              </w:rPr>
              <w:t>within last 5 years</w:t>
            </w:r>
          </w:p>
        </w:tc>
        <w:tc>
          <w:tcPr>
            <w:tcW w:type="dxa" w:w="925"/>
          </w:tcPr>
          <w:p>
            <w:pPr>
              <w:spacing w:after="0"/>
              <w:jc w:val="left"/>
            </w:pPr>
            <w:r>
              <w:rPr>
                <w:sz w:val="16"/>
              </w:rPr>
              <w:t>same incident as DR-4830</w:t>
            </w:r>
          </w:p>
        </w:tc>
      </w:tr>
      <w:tr>
        <w:trPr>
          <w:cantSplit/>
        </w:trPr>
        <w:tc>
          <w:tcPr>
            <w:tcW w:type="dxa" w:w="1072"/>
          </w:tcPr>
          <w:p>
            <w:pPr>
              <w:spacing w:after="0"/>
              <w:jc w:val="left"/>
            </w:pPr>
            <w:r>
              <w:rPr>
                <w:sz w:val="16"/>
              </w:rPr>
              <w:t>2024-09-24</w:t>
            </w:r>
          </w:p>
        </w:tc>
        <w:tc>
          <w:tcPr>
            <w:tcW w:type="dxa" w:w="1072"/>
          </w:tcPr>
          <w:p>
            <w:pPr>
              <w:spacing w:after="0"/>
              <w:jc w:val="left"/>
            </w:pPr>
            <w:r>
              <w:rPr>
                <w:sz w:val="16"/>
              </w:rPr>
              <w:t>2024-08-04</w:t>
            </w:r>
          </w:p>
        </w:tc>
        <w:tc>
          <w:tcPr>
            <w:tcW w:type="dxa" w:w="1072"/>
          </w:tcPr>
          <w:p>
            <w:pPr>
              <w:spacing w:after="0"/>
              <w:jc w:val="left"/>
            </w:pPr>
            <w:r>
              <w:rPr>
                <w:sz w:val="16"/>
              </w:rPr>
              <w:t>DR-4821-GA</w:t>
            </w:r>
          </w:p>
        </w:tc>
        <w:tc>
          <w:tcPr>
            <w:tcW w:type="dxa" w:w="1442"/>
          </w:tcPr>
          <w:p>
            <w:pPr>
              <w:spacing w:after="0"/>
              <w:jc w:val="left"/>
            </w:pPr>
            <w:r>
              <w:rPr>
                <w:sz w:val="16"/>
              </w:rPr>
              <w:t>Major disaster</w:t>
            </w:r>
          </w:p>
        </w:tc>
        <w:tc>
          <w:tcPr>
            <w:tcW w:type="dxa" w:w="2365"/>
          </w:tcPr>
          <w:p>
            <w:pPr>
              <w:spacing w:after="0"/>
              <w:jc w:val="left"/>
            </w:pPr>
            <w:r>
              <w:rPr>
                <w:sz w:val="16"/>
              </w:rPr>
              <w:t>Tropical Storm Debby</w:t>
            </w:r>
          </w:p>
        </w:tc>
        <w:tc>
          <w:tcPr>
            <w:tcW w:type="dxa" w:w="2573"/>
          </w:tcPr>
          <w:p>
            <w:pPr>
              <w:spacing w:after="0"/>
              <w:jc w:val="left"/>
            </w:pPr>
            <w:r>
              <w:rPr>
                <w:sz w:val="16"/>
              </w:rPr>
              <w:t>Hurricane</w:t>
            </w:r>
          </w:p>
        </w:tc>
        <w:tc>
          <w:tcPr>
            <w:tcW w:type="dxa" w:w="2827"/>
          </w:tcPr>
          <w:p>
            <w:pPr>
              <w:spacing w:after="0"/>
              <w:jc w:val="right"/>
            </w:pPr>
            <w:r>
              <w:rPr>
                <w:sz w:val="16"/>
              </w:rPr>
              <w:t>$671,262.94</w:t>
            </w:r>
          </w:p>
        </w:tc>
        <w:tc>
          <w:tcPr>
            <w:tcW w:type="dxa" w:w="763"/>
          </w:tcPr>
          <w:p>
            <w:pPr>
              <w:spacing w:after="0"/>
              <w:jc w:val="left"/>
            </w:pPr>
            <w:r>
              <w:rPr>
                <w:sz w:val="16"/>
              </w:rPr>
              <w:t>within last 5 years</w:t>
            </w:r>
          </w:p>
        </w:tc>
        <w:tc>
          <w:tcPr>
            <w:tcW w:type="dxa" w:w="925"/>
          </w:tcPr>
          <w:p>
            <w:pPr>
              <w:spacing w:after="0"/>
              <w:jc w:val="left"/>
            </w:pPr>
          </w:p>
        </w:tc>
      </w:tr>
      <w:tr>
        <w:trPr>
          <w:cantSplit/>
        </w:trPr>
        <w:tc>
          <w:tcPr>
            <w:tcW w:type="dxa" w:w="1072"/>
          </w:tcPr>
          <w:p>
            <w:pPr>
              <w:spacing w:after="0"/>
              <w:jc w:val="left"/>
            </w:pPr>
            <w:r>
              <w:rPr>
                <w:sz w:val="16"/>
              </w:rPr>
              <w:t>2024-08-05</w:t>
            </w:r>
          </w:p>
        </w:tc>
        <w:tc>
          <w:tcPr>
            <w:tcW w:type="dxa" w:w="1072"/>
          </w:tcPr>
          <w:p>
            <w:pPr>
              <w:spacing w:after="0"/>
              <w:jc w:val="left"/>
            </w:pPr>
            <w:r>
              <w:rPr>
                <w:sz w:val="16"/>
              </w:rPr>
              <w:t>2024-08-04</w:t>
            </w:r>
          </w:p>
        </w:tc>
        <w:tc>
          <w:tcPr>
            <w:tcW w:type="dxa" w:w="1072"/>
          </w:tcPr>
          <w:p>
            <w:pPr>
              <w:spacing w:after="0"/>
              <w:jc w:val="left"/>
            </w:pPr>
            <w:r>
              <w:rPr>
                <w:sz w:val="16"/>
              </w:rPr>
              <w:t>EM-3607-GA</w:t>
            </w:r>
          </w:p>
        </w:tc>
        <w:tc>
          <w:tcPr>
            <w:tcW w:type="dxa" w:w="1442"/>
          </w:tcPr>
          <w:p>
            <w:pPr>
              <w:spacing w:after="0"/>
              <w:jc w:val="left"/>
            </w:pPr>
            <w:r>
              <w:rPr>
                <w:sz w:val="16"/>
              </w:rPr>
              <w:t>Emergency</w:t>
            </w:r>
          </w:p>
        </w:tc>
        <w:tc>
          <w:tcPr>
            <w:tcW w:type="dxa" w:w="2365"/>
          </w:tcPr>
          <w:p>
            <w:pPr>
              <w:spacing w:after="0"/>
              <w:jc w:val="left"/>
            </w:pPr>
            <w:r>
              <w:rPr>
                <w:sz w:val="16"/>
              </w:rPr>
              <w:t>Hurricane Debby</w:t>
            </w:r>
          </w:p>
        </w:tc>
        <w:tc>
          <w:tcPr>
            <w:tcW w:type="dxa" w:w="2573"/>
          </w:tcPr>
          <w:p>
            <w:pPr>
              <w:spacing w:after="0"/>
              <w:jc w:val="left"/>
            </w:pPr>
            <w:r>
              <w:rPr>
                <w:sz w:val="16"/>
              </w:rPr>
              <w:t>Hurricane</w:t>
            </w:r>
          </w:p>
        </w:tc>
        <w:tc>
          <w:tcPr>
            <w:tcW w:type="dxa" w:w="2827"/>
          </w:tcPr>
          <w:p>
            <w:pPr>
              <w:spacing w:after="0"/>
              <w:jc w:val="right"/>
            </w:pPr>
            <w:r>
              <w:rPr>
                <w:sz w:val="16"/>
              </w:rPr>
              <w:t>no Public Assistance recorded</w:t>
            </w:r>
          </w:p>
        </w:tc>
        <w:tc>
          <w:tcPr>
            <w:tcW w:type="dxa" w:w="763"/>
          </w:tcPr>
          <w:p>
            <w:pPr>
              <w:spacing w:after="0"/>
              <w:jc w:val="left"/>
            </w:pPr>
            <w:r>
              <w:rPr>
                <w:sz w:val="16"/>
              </w:rPr>
              <w:t>within last 5 years</w:t>
            </w:r>
          </w:p>
        </w:tc>
        <w:tc>
          <w:tcPr>
            <w:tcW w:type="dxa" w:w="925"/>
          </w:tcPr>
          <w:p>
            <w:pPr>
              <w:spacing w:after="0"/>
              <w:jc w:val="left"/>
            </w:pPr>
            <w:r>
              <w:rPr>
                <w:sz w:val="16"/>
              </w:rPr>
              <w:t>same incident as DR-4821</w:t>
            </w:r>
          </w:p>
        </w:tc>
      </w:tr>
      <w:tr>
        <w:trPr>
          <w:cantSplit/>
        </w:trPr>
        <w:tc>
          <w:tcPr>
            <w:tcW w:type="dxa" w:w="1072"/>
          </w:tcPr>
          <w:p>
            <w:pPr>
              <w:spacing w:after="0"/>
              <w:jc w:val="left"/>
            </w:pPr>
            <w:r>
              <w:rPr>
                <w:sz w:val="16"/>
              </w:rPr>
              <w:t>2023-09-07</w:t>
            </w:r>
          </w:p>
        </w:tc>
        <w:tc>
          <w:tcPr>
            <w:tcW w:type="dxa" w:w="1072"/>
          </w:tcPr>
          <w:p>
            <w:pPr>
              <w:spacing w:after="0"/>
              <w:jc w:val="left"/>
            </w:pPr>
            <w:r>
              <w:rPr>
                <w:sz w:val="16"/>
              </w:rPr>
              <w:t>2023-08-30</w:t>
            </w:r>
          </w:p>
        </w:tc>
        <w:tc>
          <w:tcPr>
            <w:tcW w:type="dxa" w:w="1072"/>
          </w:tcPr>
          <w:p>
            <w:pPr>
              <w:spacing w:after="0"/>
              <w:jc w:val="left"/>
            </w:pPr>
            <w:r>
              <w:rPr>
                <w:sz w:val="16"/>
              </w:rPr>
              <w:t>DR-4738-GA</w:t>
            </w:r>
          </w:p>
        </w:tc>
        <w:tc>
          <w:tcPr>
            <w:tcW w:type="dxa" w:w="1442"/>
          </w:tcPr>
          <w:p>
            <w:pPr>
              <w:spacing w:after="0"/>
              <w:jc w:val="left"/>
            </w:pPr>
            <w:r>
              <w:rPr>
                <w:sz w:val="16"/>
              </w:rPr>
              <w:t>Major disaster</w:t>
            </w:r>
          </w:p>
        </w:tc>
        <w:tc>
          <w:tcPr>
            <w:tcW w:type="dxa" w:w="2365"/>
          </w:tcPr>
          <w:p>
            <w:pPr>
              <w:spacing w:after="0"/>
              <w:jc w:val="left"/>
            </w:pPr>
            <w:r>
              <w:rPr>
                <w:sz w:val="16"/>
              </w:rPr>
              <w:t>Hurricane Idalia</w:t>
            </w:r>
          </w:p>
        </w:tc>
        <w:tc>
          <w:tcPr>
            <w:tcW w:type="dxa" w:w="2573"/>
          </w:tcPr>
          <w:p>
            <w:pPr>
              <w:spacing w:after="0"/>
              <w:jc w:val="left"/>
            </w:pPr>
            <w:r>
              <w:rPr>
                <w:sz w:val="16"/>
              </w:rPr>
              <w:t>Hurricane (primary); also designated: Inland Flooding, Strong Wind, Tornado</w:t>
            </w:r>
          </w:p>
        </w:tc>
        <w:tc>
          <w:tcPr>
            <w:tcW w:type="dxa" w:w="2827"/>
          </w:tcPr>
          <w:p>
            <w:pPr>
              <w:spacing w:after="0"/>
              <w:jc w:val="right"/>
            </w:pPr>
            <w:r>
              <w:rPr>
                <w:sz w:val="16"/>
              </w:rPr>
              <w:t>$231,623.99</w:t>
            </w:r>
          </w:p>
        </w:tc>
        <w:tc>
          <w:tcPr>
            <w:tcW w:type="dxa" w:w="763"/>
          </w:tcPr>
          <w:p>
            <w:pPr>
              <w:spacing w:after="0"/>
              <w:jc w:val="left"/>
            </w:pPr>
            <w:r>
              <w:rPr>
                <w:sz w:val="16"/>
              </w:rPr>
              <w:t>within last 5 years</w:t>
            </w:r>
          </w:p>
        </w:tc>
        <w:tc>
          <w:tcPr>
            <w:tcW w:type="dxa" w:w="925"/>
          </w:tcPr>
          <w:p>
            <w:pPr>
              <w:spacing w:after="0"/>
              <w:jc w:val="left"/>
            </w:pPr>
          </w:p>
        </w:tc>
      </w:tr>
      <w:tr>
        <w:trPr>
          <w:cantSplit/>
        </w:trPr>
        <w:tc>
          <w:tcPr>
            <w:tcW w:type="dxa" w:w="1072"/>
          </w:tcPr>
          <w:p>
            <w:pPr>
              <w:spacing w:after="0"/>
              <w:jc w:val="left"/>
            </w:pPr>
            <w:r>
              <w:rPr>
                <w:sz w:val="16"/>
              </w:rPr>
              <w:t>2020-03-29</w:t>
            </w:r>
          </w:p>
        </w:tc>
        <w:tc>
          <w:tcPr>
            <w:tcW w:type="dxa" w:w="1072"/>
          </w:tcPr>
          <w:p>
            <w:pPr>
              <w:spacing w:after="0"/>
              <w:jc w:val="left"/>
            </w:pPr>
            <w:r>
              <w:rPr>
                <w:sz w:val="16"/>
              </w:rPr>
              <w:t>2020-01-20</w:t>
            </w:r>
          </w:p>
        </w:tc>
        <w:tc>
          <w:tcPr>
            <w:tcW w:type="dxa" w:w="1072"/>
          </w:tcPr>
          <w:p>
            <w:pPr>
              <w:spacing w:after="0"/>
              <w:jc w:val="left"/>
            </w:pPr>
            <w:r>
              <w:rPr>
                <w:sz w:val="16"/>
              </w:rPr>
              <w:t>DR-4501-GA</w:t>
            </w:r>
          </w:p>
        </w:tc>
        <w:tc>
          <w:tcPr>
            <w:tcW w:type="dxa" w:w="1442"/>
          </w:tcPr>
          <w:p>
            <w:pPr>
              <w:spacing w:after="0"/>
              <w:jc w:val="left"/>
            </w:pPr>
            <w:r>
              <w:rPr>
                <w:sz w:val="16"/>
              </w:rPr>
              <w:t>Major disaster</w:t>
            </w:r>
          </w:p>
        </w:tc>
        <w:tc>
          <w:tcPr>
            <w:tcW w:type="dxa" w:w="2365"/>
          </w:tcPr>
          <w:p>
            <w:pPr>
              <w:spacing w:after="0"/>
              <w:jc w:val="left"/>
            </w:pPr>
            <w:r>
              <w:rPr>
                <w:sz w:val="16"/>
              </w:rPr>
              <w:t>COVID-19 Pandemic</w:t>
            </w:r>
          </w:p>
        </w:tc>
        <w:tc>
          <w:tcPr>
            <w:tcW w:type="dxa" w:w="2573"/>
          </w:tcPr>
          <w:p>
            <w:pPr>
              <w:spacing w:after="0"/>
              <w:jc w:val="left"/>
            </w:pPr>
            <w:r>
              <w:rPr>
                <w:sz w:val="16"/>
              </w:rPr>
              <w:t>Non-natural, not counted</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2020-03-13</w:t>
            </w:r>
          </w:p>
        </w:tc>
        <w:tc>
          <w:tcPr>
            <w:tcW w:type="dxa" w:w="1072"/>
          </w:tcPr>
          <w:p>
            <w:pPr>
              <w:spacing w:after="0"/>
              <w:jc w:val="left"/>
            </w:pPr>
            <w:r>
              <w:rPr>
                <w:sz w:val="16"/>
              </w:rPr>
              <w:t>2020-01-20</w:t>
            </w:r>
          </w:p>
        </w:tc>
        <w:tc>
          <w:tcPr>
            <w:tcW w:type="dxa" w:w="1072"/>
          </w:tcPr>
          <w:p>
            <w:pPr>
              <w:spacing w:after="0"/>
              <w:jc w:val="left"/>
            </w:pPr>
            <w:r>
              <w:rPr>
                <w:sz w:val="16"/>
              </w:rPr>
              <w:t>EM-3464-GA</w:t>
            </w:r>
          </w:p>
        </w:tc>
        <w:tc>
          <w:tcPr>
            <w:tcW w:type="dxa" w:w="1442"/>
          </w:tcPr>
          <w:p>
            <w:pPr>
              <w:spacing w:after="0"/>
              <w:jc w:val="left"/>
            </w:pPr>
            <w:r>
              <w:rPr>
                <w:sz w:val="16"/>
              </w:rPr>
              <w:t>Emergency</w:t>
            </w:r>
          </w:p>
        </w:tc>
        <w:tc>
          <w:tcPr>
            <w:tcW w:type="dxa" w:w="2365"/>
          </w:tcPr>
          <w:p>
            <w:pPr>
              <w:spacing w:after="0"/>
              <w:jc w:val="left"/>
            </w:pPr>
            <w:r>
              <w:rPr>
                <w:sz w:val="16"/>
              </w:rPr>
              <w:t>COVID-19</w:t>
            </w:r>
          </w:p>
        </w:tc>
        <w:tc>
          <w:tcPr>
            <w:tcW w:type="dxa" w:w="2573"/>
          </w:tcPr>
          <w:p>
            <w:pPr>
              <w:spacing w:after="0"/>
              <w:jc w:val="left"/>
            </w:pPr>
            <w:r>
              <w:rPr>
                <w:sz w:val="16"/>
              </w:rPr>
              <w:t>Non-natural, not counted</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r>
              <w:rPr>
                <w:sz w:val="16"/>
              </w:rPr>
              <w:t>same incident as DR-4501</w:t>
            </w:r>
          </w:p>
        </w:tc>
      </w:tr>
      <w:tr>
        <w:trPr>
          <w:cantSplit/>
        </w:trPr>
        <w:tc>
          <w:tcPr>
            <w:tcW w:type="dxa" w:w="1072"/>
          </w:tcPr>
          <w:p>
            <w:pPr>
              <w:spacing w:after="0"/>
              <w:jc w:val="left"/>
            </w:pPr>
            <w:r>
              <w:rPr>
                <w:sz w:val="16"/>
              </w:rPr>
              <w:t>2018-10-14</w:t>
            </w:r>
          </w:p>
        </w:tc>
        <w:tc>
          <w:tcPr>
            <w:tcW w:type="dxa" w:w="1072"/>
          </w:tcPr>
          <w:p>
            <w:pPr>
              <w:spacing w:after="0"/>
              <w:jc w:val="left"/>
            </w:pPr>
            <w:r>
              <w:rPr>
                <w:sz w:val="16"/>
              </w:rPr>
              <w:t>2018-10-09</w:t>
            </w:r>
          </w:p>
        </w:tc>
        <w:tc>
          <w:tcPr>
            <w:tcW w:type="dxa" w:w="1072"/>
          </w:tcPr>
          <w:p>
            <w:pPr>
              <w:spacing w:after="0"/>
              <w:jc w:val="left"/>
            </w:pPr>
            <w:r>
              <w:rPr>
                <w:sz w:val="16"/>
              </w:rPr>
              <w:t>DR-4400-GA</w:t>
            </w:r>
          </w:p>
        </w:tc>
        <w:tc>
          <w:tcPr>
            <w:tcW w:type="dxa" w:w="1442"/>
          </w:tcPr>
          <w:p>
            <w:pPr>
              <w:spacing w:after="0"/>
              <w:jc w:val="left"/>
            </w:pPr>
            <w:r>
              <w:rPr>
                <w:sz w:val="16"/>
              </w:rPr>
              <w:t>Major disaster</w:t>
            </w:r>
          </w:p>
        </w:tc>
        <w:tc>
          <w:tcPr>
            <w:tcW w:type="dxa" w:w="2365"/>
          </w:tcPr>
          <w:p>
            <w:pPr>
              <w:spacing w:after="0"/>
              <w:jc w:val="left"/>
            </w:pPr>
            <w:r>
              <w:rPr>
                <w:sz w:val="16"/>
              </w:rPr>
              <w:t>Hurricane Michael</w:t>
            </w:r>
          </w:p>
        </w:tc>
        <w:tc>
          <w:tcPr>
            <w:tcW w:type="dxa" w:w="2573"/>
          </w:tcPr>
          <w:p>
            <w:pPr>
              <w:spacing w:after="0"/>
              <w:jc w:val="left"/>
            </w:pPr>
            <w:r>
              <w:rPr>
                <w:sz w:val="16"/>
              </w:rPr>
              <w:t>Hurricane</w:t>
            </w:r>
          </w:p>
        </w:tc>
        <w:tc>
          <w:tcPr>
            <w:tcW w:type="dxa" w:w="2827"/>
          </w:tcPr>
          <w:p>
            <w:pPr>
              <w:spacing w:after="0"/>
              <w:jc w:val="right"/>
            </w:pPr>
            <w:r>
              <w:rPr>
                <w:sz w:val="16"/>
              </w:rPr>
              <w:t>$21,590.72</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2018-10-10</w:t>
            </w:r>
          </w:p>
        </w:tc>
        <w:tc>
          <w:tcPr>
            <w:tcW w:type="dxa" w:w="1072"/>
          </w:tcPr>
          <w:p>
            <w:pPr>
              <w:spacing w:after="0"/>
              <w:jc w:val="left"/>
            </w:pPr>
            <w:r>
              <w:rPr>
                <w:sz w:val="16"/>
              </w:rPr>
              <w:t>2018-10-09</w:t>
            </w:r>
          </w:p>
        </w:tc>
        <w:tc>
          <w:tcPr>
            <w:tcW w:type="dxa" w:w="1072"/>
          </w:tcPr>
          <w:p>
            <w:pPr>
              <w:spacing w:after="0"/>
              <w:jc w:val="left"/>
            </w:pPr>
            <w:r>
              <w:rPr>
                <w:sz w:val="16"/>
              </w:rPr>
              <w:t>EM-3406-GA</w:t>
            </w:r>
          </w:p>
        </w:tc>
        <w:tc>
          <w:tcPr>
            <w:tcW w:type="dxa" w:w="1442"/>
          </w:tcPr>
          <w:p>
            <w:pPr>
              <w:spacing w:after="0"/>
              <w:jc w:val="left"/>
            </w:pPr>
            <w:r>
              <w:rPr>
                <w:sz w:val="16"/>
              </w:rPr>
              <w:t>Emergency</w:t>
            </w:r>
          </w:p>
        </w:tc>
        <w:tc>
          <w:tcPr>
            <w:tcW w:type="dxa" w:w="2365"/>
          </w:tcPr>
          <w:p>
            <w:pPr>
              <w:spacing w:after="0"/>
              <w:jc w:val="left"/>
            </w:pPr>
            <w:r>
              <w:rPr>
                <w:sz w:val="16"/>
              </w:rPr>
              <w:t>Hurricane Michael</w:t>
            </w:r>
          </w:p>
        </w:tc>
        <w:tc>
          <w:tcPr>
            <w:tcW w:type="dxa" w:w="2573"/>
          </w:tcPr>
          <w:p>
            <w:pPr>
              <w:spacing w:after="0"/>
              <w:jc w:val="left"/>
            </w:pPr>
            <w:r>
              <w:rPr>
                <w:sz w:val="16"/>
              </w:rPr>
              <w:t>Hurricane</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r>
              <w:rPr>
                <w:sz w:val="16"/>
              </w:rPr>
              <w:t>same incident as DR-4400</w:t>
            </w:r>
          </w:p>
        </w:tc>
      </w:tr>
      <w:tr>
        <w:trPr>
          <w:cantSplit/>
        </w:trPr>
        <w:tc>
          <w:tcPr>
            <w:tcW w:type="dxa" w:w="1072"/>
          </w:tcPr>
          <w:p>
            <w:pPr>
              <w:spacing w:after="0"/>
              <w:jc w:val="left"/>
            </w:pPr>
            <w:r>
              <w:rPr>
                <w:sz w:val="16"/>
              </w:rPr>
              <w:t>2017-09-15</w:t>
            </w:r>
          </w:p>
        </w:tc>
        <w:tc>
          <w:tcPr>
            <w:tcW w:type="dxa" w:w="1072"/>
          </w:tcPr>
          <w:p>
            <w:pPr>
              <w:spacing w:after="0"/>
              <w:jc w:val="left"/>
            </w:pPr>
            <w:r>
              <w:rPr>
                <w:sz w:val="16"/>
              </w:rPr>
              <w:t>2017-09-07</w:t>
            </w:r>
          </w:p>
        </w:tc>
        <w:tc>
          <w:tcPr>
            <w:tcW w:type="dxa" w:w="1072"/>
          </w:tcPr>
          <w:p>
            <w:pPr>
              <w:spacing w:after="0"/>
              <w:jc w:val="left"/>
            </w:pPr>
            <w:r>
              <w:rPr>
                <w:sz w:val="16"/>
              </w:rPr>
              <w:t>DR-4338-GA</w:t>
            </w:r>
          </w:p>
        </w:tc>
        <w:tc>
          <w:tcPr>
            <w:tcW w:type="dxa" w:w="1442"/>
          </w:tcPr>
          <w:p>
            <w:pPr>
              <w:spacing w:after="0"/>
              <w:jc w:val="left"/>
            </w:pPr>
            <w:r>
              <w:rPr>
                <w:sz w:val="16"/>
              </w:rPr>
              <w:t>Major disaster</w:t>
            </w:r>
          </w:p>
        </w:tc>
        <w:tc>
          <w:tcPr>
            <w:tcW w:type="dxa" w:w="2365"/>
          </w:tcPr>
          <w:p>
            <w:pPr>
              <w:spacing w:after="0"/>
              <w:jc w:val="left"/>
            </w:pPr>
            <w:r>
              <w:rPr>
                <w:sz w:val="16"/>
              </w:rPr>
              <w:t>Hurricane Irma</w:t>
            </w:r>
          </w:p>
        </w:tc>
        <w:tc>
          <w:tcPr>
            <w:tcW w:type="dxa" w:w="2573"/>
          </w:tcPr>
          <w:p>
            <w:pPr>
              <w:spacing w:after="0"/>
              <w:jc w:val="left"/>
            </w:pPr>
            <w:r>
              <w:rPr>
                <w:sz w:val="16"/>
              </w:rPr>
              <w:t>Hurricane</w:t>
            </w:r>
          </w:p>
        </w:tc>
        <w:tc>
          <w:tcPr>
            <w:tcW w:type="dxa" w:w="2827"/>
          </w:tcPr>
          <w:p>
            <w:pPr>
              <w:spacing w:after="0"/>
              <w:jc w:val="right"/>
            </w:pPr>
            <w:r>
              <w:rPr>
                <w:sz w:val="16"/>
              </w:rPr>
              <w:t>$374,464.11</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2017-09-08</w:t>
            </w:r>
          </w:p>
        </w:tc>
        <w:tc>
          <w:tcPr>
            <w:tcW w:type="dxa" w:w="1072"/>
          </w:tcPr>
          <w:p>
            <w:pPr>
              <w:spacing w:after="0"/>
              <w:jc w:val="left"/>
            </w:pPr>
            <w:r>
              <w:rPr>
                <w:sz w:val="16"/>
              </w:rPr>
              <w:t>2017-09-07</w:t>
            </w:r>
          </w:p>
        </w:tc>
        <w:tc>
          <w:tcPr>
            <w:tcW w:type="dxa" w:w="1072"/>
          </w:tcPr>
          <w:p>
            <w:pPr>
              <w:spacing w:after="0"/>
              <w:jc w:val="left"/>
            </w:pPr>
            <w:r>
              <w:rPr>
                <w:sz w:val="16"/>
              </w:rPr>
              <w:t>EM-3387-GA</w:t>
            </w:r>
          </w:p>
        </w:tc>
        <w:tc>
          <w:tcPr>
            <w:tcW w:type="dxa" w:w="1442"/>
          </w:tcPr>
          <w:p>
            <w:pPr>
              <w:spacing w:after="0"/>
              <w:jc w:val="left"/>
            </w:pPr>
            <w:r>
              <w:rPr>
                <w:sz w:val="16"/>
              </w:rPr>
              <w:t>Emergency</w:t>
            </w:r>
          </w:p>
        </w:tc>
        <w:tc>
          <w:tcPr>
            <w:tcW w:type="dxa" w:w="2365"/>
          </w:tcPr>
          <w:p>
            <w:pPr>
              <w:spacing w:after="0"/>
              <w:jc w:val="left"/>
            </w:pPr>
            <w:r>
              <w:rPr>
                <w:sz w:val="16"/>
              </w:rPr>
              <w:t>Hurricane Irma</w:t>
            </w:r>
          </w:p>
        </w:tc>
        <w:tc>
          <w:tcPr>
            <w:tcW w:type="dxa" w:w="2573"/>
          </w:tcPr>
          <w:p>
            <w:pPr>
              <w:spacing w:after="0"/>
              <w:jc w:val="left"/>
            </w:pPr>
            <w:r>
              <w:rPr>
                <w:sz w:val="16"/>
              </w:rPr>
              <w:t>Hurricane</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r>
              <w:rPr>
                <w:sz w:val="16"/>
              </w:rPr>
              <w:t>same incident as DR-4338</w:t>
            </w:r>
          </w:p>
        </w:tc>
      </w:tr>
      <w:tr>
        <w:trPr>
          <w:cantSplit/>
        </w:trPr>
        <w:tc>
          <w:tcPr>
            <w:tcW w:type="dxa" w:w="1072"/>
          </w:tcPr>
          <w:p>
            <w:pPr>
              <w:spacing w:after="0"/>
              <w:jc w:val="left"/>
            </w:pPr>
            <w:r>
              <w:rPr>
                <w:sz w:val="16"/>
              </w:rPr>
              <w:t>2017-01-26</w:t>
            </w:r>
          </w:p>
        </w:tc>
        <w:tc>
          <w:tcPr>
            <w:tcW w:type="dxa" w:w="1072"/>
          </w:tcPr>
          <w:p>
            <w:pPr>
              <w:spacing w:after="0"/>
              <w:jc w:val="left"/>
            </w:pPr>
            <w:r>
              <w:rPr>
                <w:sz w:val="16"/>
              </w:rPr>
              <w:t>2017-01-21</w:t>
            </w:r>
          </w:p>
        </w:tc>
        <w:tc>
          <w:tcPr>
            <w:tcW w:type="dxa" w:w="1072"/>
          </w:tcPr>
          <w:p>
            <w:pPr>
              <w:spacing w:after="0"/>
              <w:jc w:val="left"/>
            </w:pPr>
            <w:r>
              <w:rPr>
                <w:sz w:val="16"/>
              </w:rPr>
              <w:t>DR-4297-GA</w:t>
            </w:r>
          </w:p>
        </w:tc>
        <w:tc>
          <w:tcPr>
            <w:tcW w:type="dxa" w:w="1442"/>
          </w:tcPr>
          <w:p>
            <w:pPr>
              <w:spacing w:after="0"/>
              <w:jc w:val="left"/>
            </w:pPr>
            <w:r>
              <w:rPr>
                <w:sz w:val="16"/>
              </w:rPr>
              <w:t>Major disaster</w:t>
            </w:r>
          </w:p>
        </w:tc>
        <w:tc>
          <w:tcPr>
            <w:tcW w:type="dxa" w:w="2365"/>
          </w:tcPr>
          <w:p>
            <w:pPr>
              <w:spacing w:after="0"/>
              <w:jc w:val="left"/>
            </w:pPr>
            <w:r>
              <w:rPr>
                <w:sz w:val="16"/>
              </w:rPr>
              <w:t>Severe Storms, Tornadoes, Straight-Line Winds, and Flooding</w:t>
            </w:r>
          </w:p>
        </w:tc>
        <w:tc>
          <w:tcPr>
            <w:tcW w:type="dxa" w:w="2573"/>
          </w:tcPr>
          <w:p>
            <w:pPr>
              <w:spacing w:after="0"/>
              <w:jc w:val="left"/>
            </w:pPr>
            <w:r>
              <w:rPr>
                <w:sz w:val="16"/>
              </w:rPr>
              <w:t>Tornado (primary); also designated: Inland Flooding, Strong Wind</w:t>
            </w:r>
          </w:p>
        </w:tc>
        <w:tc>
          <w:tcPr>
            <w:tcW w:type="dxa" w:w="2827"/>
          </w:tcPr>
          <w:p>
            <w:pPr>
              <w:spacing w:after="0"/>
              <w:jc w:val="right"/>
            </w:pPr>
            <w:r>
              <w:rPr>
                <w:sz w:val="16"/>
              </w:rPr>
              <w:t>$428,467.06</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2016-10-06</w:t>
            </w:r>
          </w:p>
        </w:tc>
        <w:tc>
          <w:tcPr>
            <w:tcW w:type="dxa" w:w="1072"/>
          </w:tcPr>
          <w:p>
            <w:pPr>
              <w:spacing w:after="0"/>
              <w:jc w:val="left"/>
            </w:pPr>
            <w:r>
              <w:rPr>
                <w:sz w:val="16"/>
              </w:rPr>
              <w:t>2016-10-04</w:t>
            </w:r>
          </w:p>
        </w:tc>
        <w:tc>
          <w:tcPr>
            <w:tcW w:type="dxa" w:w="1072"/>
          </w:tcPr>
          <w:p>
            <w:pPr>
              <w:spacing w:after="0"/>
              <w:jc w:val="left"/>
            </w:pPr>
            <w:r>
              <w:rPr>
                <w:sz w:val="16"/>
              </w:rPr>
              <w:t>EM-3379-GA</w:t>
            </w:r>
          </w:p>
        </w:tc>
        <w:tc>
          <w:tcPr>
            <w:tcW w:type="dxa" w:w="1442"/>
          </w:tcPr>
          <w:p>
            <w:pPr>
              <w:spacing w:after="0"/>
              <w:jc w:val="left"/>
            </w:pPr>
            <w:r>
              <w:rPr>
                <w:sz w:val="16"/>
              </w:rPr>
              <w:t>Emergency</w:t>
            </w:r>
          </w:p>
        </w:tc>
        <w:tc>
          <w:tcPr>
            <w:tcW w:type="dxa" w:w="2365"/>
          </w:tcPr>
          <w:p>
            <w:pPr>
              <w:spacing w:after="0"/>
              <w:jc w:val="left"/>
            </w:pPr>
            <w:r>
              <w:rPr>
                <w:sz w:val="16"/>
              </w:rPr>
              <w:t>Hurricane Matthew</w:t>
            </w:r>
          </w:p>
        </w:tc>
        <w:tc>
          <w:tcPr>
            <w:tcW w:type="dxa" w:w="2573"/>
          </w:tcPr>
          <w:p>
            <w:pPr>
              <w:spacing w:after="0"/>
              <w:jc w:val="left"/>
            </w:pPr>
            <w:r>
              <w:rPr>
                <w:sz w:val="16"/>
              </w:rPr>
              <w:t>Hurricane</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2009-04-23</w:t>
            </w:r>
          </w:p>
        </w:tc>
        <w:tc>
          <w:tcPr>
            <w:tcW w:type="dxa" w:w="1072"/>
          </w:tcPr>
          <w:p>
            <w:pPr>
              <w:spacing w:after="0"/>
              <w:jc w:val="left"/>
            </w:pPr>
            <w:r>
              <w:rPr>
                <w:sz w:val="16"/>
              </w:rPr>
              <w:t>2009-03-26</w:t>
            </w:r>
          </w:p>
        </w:tc>
        <w:tc>
          <w:tcPr>
            <w:tcW w:type="dxa" w:w="1072"/>
          </w:tcPr>
          <w:p>
            <w:pPr>
              <w:spacing w:after="0"/>
              <w:jc w:val="left"/>
            </w:pPr>
            <w:r>
              <w:rPr>
                <w:sz w:val="16"/>
              </w:rPr>
              <w:t>DR-1833-GA</w:t>
            </w:r>
          </w:p>
        </w:tc>
        <w:tc>
          <w:tcPr>
            <w:tcW w:type="dxa" w:w="1442"/>
          </w:tcPr>
          <w:p>
            <w:pPr>
              <w:spacing w:after="0"/>
              <w:jc w:val="left"/>
            </w:pPr>
            <w:r>
              <w:rPr>
                <w:sz w:val="16"/>
              </w:rPr>
              <w:t>Major disaster</w:t>
            </w:r>
          </w:p>
        </w:tc>
        <w:tc>
          <w:tcPr>
            <w:tcW w:type="dxa" w:w="2365"/>
          </w:tcPr>
          <w:p>
            <w:pPr>
              <w:spacing w:after="0"/>
              <w:jc w:val="left"/>
            </w:pPr>
            <w:r>
              <w:rPr>
                <w:sz w:val="16"/>
              </w:rPr>
              <w:t>Severe Storms, Flooding, Tornadoes, and Straight-Line Winds</w:t>
            </w:r>
          </w:p>
        </w:tc>
        <w:tc>
          <w:tcPr>
            <w:tcW w:type="dxa" w:w="2573"/>
          </w:tcPr>
          <w:p>
            <w:pPr>
              <w:spacing w:after="0"/>
              <w:jc w:val="left"/>
            </w:pPr>
            <w:r>
              <w:rPr>
                <w:sz w:val="16"/>
              </w:rPr>
              <w:t>Inland Flooding; Strong Wind; Tornado</w:t>
            </w:r>
          </w:p>
        </w:tc>
        <w:tc>
          <w:tcPr>
            <w:tcW w:type="dxa" w:w="2827"/>
          </w:tcPr>
          <w:p>
            <w:pPr>
              <w:spacing w:after="0"/>
              <w:jc w:val="right"/>
            </w:pPr>
            <w:r>
              <w:rPr>
                <w:sz w:val="16"/>
              </w:rPr>
              <w:t>$340,116.99</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2005-09-05</w:t>
            </w:r>
          </w:p>
        </w:tc>
        <w:tc>
          <w:tcPr>
            <w:tcW w:type="dxa" w:w="1072"/>
          </w:tcPr>
          <w:p>
            <w:pPr>
              <w:spacing w:after="0"/>
              <w:jc w:val="left"/>
            </w:pPr>
            <w:r>
              <w:rPr>
                <w:sz w:val="16"/>
              </w:rPr>
              <w:t>2005-08-27</w:t>
            </w:r>
          </w:p>
        </w:tc>
        <w:tc>
          <w:tcPr>
            <w:tcW w:type="dxa" w:w="1072"/>
          </w:tcPr>
          <w:p>
            <w:pPr>
              <w:spacing w:after="0"/>
              <w:jc w:val="left"/>
            </w:pPr>
            <w:r>
              <w:rPr>
                <w:sz w:val="16"/>
              </w:rPr>
              <w:t>EM-3218-GA</w:t>
            </w:r>
          </w:p>
        </w:tc>
        <w:tc>
          <w:tcPr>
            <w:tcW w:type="dxa" w:w="1442"/>
          </w:tcPr>
          <w:p>
            <w:pPr>
              <w:spacing w:after="0"/>
              <w:jc w:val="left"/>
            </w:pPr>
            <w:r>
              <w:rPr>
                <w:sz w:val="16"/>
              </w:rPr>
              <w:t>Emergency</w:t>
            </w:r>
          </w:p>
        </w:tc>
        <w:tc>
          <w:tcPr>
            <w:tcW w:type="dxa" w:w="2365"/>
          </w:tcPr>
          <w:p>
            <w:pPr>
              <w:spacing w:after="0"/>
              <w:jc w:val="left"/>
            </w:pPr>
            <w:r>
              <w:rPr>
                <w:sz w:val="16"/>
              </w:rPr>
              <w:t>Hurricane Katrina Evacuation</w:t>
            </w:r>
          </w:p>
        </w:tc>
        <w:tc>
          <w:tcPr>
            <w:tcW w:type="dxa" w:w="2573"/>
          </w:tcPr>
          <w:p>
            <w:pPr>
              <w:spacing w:after="0"/>
              <w:jc w:val="left"/>
            </w:pPr>
            <w:r>
              <w:rPr>
                <w:sz w:val="16"/>
              </w:rPr>
              <w:t>Hurricane: evacuation support, not a local hazard event; not counted</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2004-09-24</w:t>
            </w:r>
          </w:p>
        </w:tc>
        <w:tc>
          <w:tcPr>
            <w:tcW w:type="dxa" w:w="1072"/>
          </w:tcPr>
          <w:p>
            <w:pPr>
              <w:spacing w:after="0"/>
              <w:jc w:val="left"/>
            </w:pPr>
            <w:r>
              <w:rPr>
                <w:sz w:val="16"/>
              </w:rPr>
              <w:t>2004-09-03</w:t>
            </w:r>
          </w:p>
        </w:tc>
        <w:tc>
          <w:tcPr>
            <w:tcW w:type="dxa" w:w="1072"/>
          </w:tcPr>
          <w:p>
            <w:pPr>
              <w:spacing w:after="0"/>
              <w:jc w:val="left"/>
            </w:pPr>
            <w:r>
              <w:rPr>
                <w:sz w:val="16"/>
              </w:rPr>
              <w:t>DR-1560-GA</w:t>
            </w:r>
          </w:p>
        </w:tc>
        <w:tc>
          <w:tcPr>
            <w:tcW w:type="dxa" w:w="1442"/>
          </w:tcPr>
          <w:p>
            <w:pPr>
              <w:spacing w:after="0"/>
              <w:jc w:val="left"/>
            </w:pPr>
            <w:r>
              <w:rPr>
                <w:sz w:val="16"/>
              </w:rPr>
              <w:t>Major disaster</w:t>
            </w:r>
          </w:p>
        </w:tc>
        <w:tc>
          <w:tcPr>
            <w:tcW w:type="dxa" w:w="2365"/>
          </w:tcPr>
          <w:p>
            <w:pPr>
              <w:spacing w:after="0"/>
              <w:jc w:val="left"/>
            </w:pPr>
            <w:r>
              <w:rPr>
                <w:sz w:val="16"/>
              </w:rPr>
              <w:t>Tropical Storm Frances</w:t>
            </w:r>
          </w:p>
        </w:tc>
        <w:tc>
          <w:tcPr>
            <w:tcW w:type="dxa" w:w="2573"/>
          </w:tcPr>
          <w:p>
            <w:pPr>
              <w:spacing w:after="0"/>
              <w:jc w:val="left"/>
            </w:pPr>
            <w:r>
              <w:rPr>
                <w:sz w:val="16"/>
              </w:rPr>
              <w:t>Hurricane</w:t>
            </w:r>
          </w:p>
        </w:tc>
        <w:tc>
          <w:tcPr>
            <w:tcW w:type="dxa" w:w="2827"/>
          </w:tcPr>
          <w:p>
            <w:pPr>
              <w:spacing w:after="0"/>
              <w:jc w:val="right"/>
            </w:pPr>
            <w:r>
              <w:rPr>
                <w:sz w:val="16"/>
              </w:rPr>
              <w:t>$225,019.87</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1998-03-11</w:t>
            </w:r>
          </w:p>
        </w:tc>
        <w:tc>
          <w:tcPr>
            <w:tcW w:type="dxa" w:w="1072"/>
          </w:tcPr>
          <w:p>
            <w:pPr>
              <w:spacing w:after="0"/>
              <w:jc w:val="left"/>
            </w:pPr>
            <w:r>
              <w:rPr>
                <w:sz w:val="16"/>
              </w:rPr>
              <w:t>1998-02-14</w:t>
            </w:r>
          </w:p>
        </w:tc>
        <w:tc>
          <w:tcPr>
            <w:tcW w:type="dxa" w:w="1072"/>
          </w:tcPr>
          <w:p>
            <w:pPr>
              <w:spacing w:after="0"/>
              <w:jc w:val="left"/>
            </w:pPr>
            <w:r>
              <w:rPr>
                <w:sz w:val="16"/>
              </w:rPr>
              <w:t>DR-1209-GA</w:t>
            </w:r>
          </w:p>
        </w:tc>
        <w:tc>
          <w:tcPr>
            <w:tcW w:type="dxa" w:w="1442"/>
          </w:tcPr>
          <w:p>
            <w:pPr>
              <w:spacing w:after="0"/>
              <w:jc w:val="left"/>
            </w:pPr>
            <w:r>
              <w:rPr>
                <w:sz w:val="16"/>
              </w:rPr>
              <w:t>Major disaster</w:t>
            </w:r>
          </w:p>
        </w:tc>
        <w:tc>
          <w:tcPr>
            <w:tcW w:type="dxa" w:w="2365"/>
          </w:tcPr>
          <w:p>
            <w:pPr>
              <w:spacing w:after="0"/>
              <w:jc w:val="left"/>
            </w:pPr>
            <w:r>
              <w:rPr>
                <w:sz w:val="16"/>
              </w:rPr>
              <w:t>Severe Storms and Flooding</w:t>
            </w:r>
          </w:p>
        </w:tc>
        <w:tc>
          <w:tcPr>
            <w:tcW w:type="dxa" w:w="2573"/>
          </w:tcPr>
          <w:p>
            <w:pPr>
              <w:spacing w:after="0"/>
              <w:jc w:val="left"/>
            </w:pPr>
            <w:r>
              <w:rPr>
                <w:sz w:val="16"/>
              </w:rPr>
              <w:t>Inland Flooding</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1993-03-15</w:t>
            </w:r>
          </w:p>
        </w:tc>
        <w:tc>
          <w:tcPr>
            <w:tcW w:type="dxa" w:w="1072"/>
          </w:tcPr>
          <w:p>
            <w:pPr>
              <w:spacing w:after="0"/>
              <w:jc w:val="left"/>
            </w:pPr>
            <w:r>
              <w:rPr>
                <w:sz w:val="16"/>
              </w:rPr>
              <w:t>1993-03-13</w:t>
            </w:r>
          </w:p>
        </w:tc>
        <w:tc>
          <w:tcPr>
            <w:tcW w:type="dxa" w:w="1072"/>
          </w:tcPr>
          <w:p>
            <w:pPr>
              <w:spacing w:after="0"/>
              <w:jc w:val="left"/>
            </w:pPr>
            <w:r>
              <w:rPr>
                <w:sz w:val="16"/>
              </w:rPr>
              <w:t>EM-3097-GA</w:t>
            </w:r>
          </w:p>
        </w:tc>
        <w:tc>
          <w:tcPr>
            <w:tcW w:type="dxa" w:w="1442"/>
          </w:tcPr>
          <w:p>
            <w:pPr>
              <w:spacing w:after="0"/>
              <w:jc w:val="left"/>
            </w:pPr>
            <w:r>
              <w:rPr>
                <w:sz w:val="16"/>
              </w:rPr>
              <w:t>Emergency</w:t>
            </w:r>
          </w:p>
        </w:tc>
        <w:tc>
          <w:tcPr>
            <w:tcW w:type="dxa" w:w="2365"/>
          </w:tcPr>
          <w:p>
            <w:pPr>
              <w:spacing w:after="0"/>
              <w:jc w:val="left"/>
            </w:pPr>
            <w:r>
              <w:rPr>
                <w:sz w:val="16"/>
              </w:rPr>
              <w:t>Severe Snowfall, Winter Storm</w:t>
            </w:r>
          </w:p>
        </w:tc>
        <w:tc>
          <w:tcPr>
            <w:tcW w:type="dxa" w:w="2573"/>
          </w:tcPr>
          <w:p>
            <w:pPr>
              <w:spacing w:after="0"/>
              <w:jc w:val="left"/>
            </w:pPr>
            <w:r>
              <w:rPr>
                <w:sz w:val="16"/>
              </w:rPr>
              <w:t>Winter Weather</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1991-03-15</w:t>
            </w:r>
          </w:p>
        </w:tc>
        <w:tc>
          <w:tcPr>
            <w:tcW w:type="dxa" w:w="1072"/>
          </w:tcPr>
          <w:p>
            <w:pPr>
              <w:spacing w:after="0"/>
              <w:jc w:val="left"/>
            </w:pPr>
            <w:r>
              <w:rPr>
                <w:sz w:val="16"/>
              </w:rPr>
              <w:t>1991-03-01</w:t>
            </w:r>
          </w:p>
        </w:tc>
        <w:tc>
          <w:tcPr>
            <w:tcW w:type="dxa" w:w="1072"/>
          </w:tcPr>
          <w:p>
            <w:pPr>
              <w:spacing w:after="0"/>
              <w:jc w:val="left"/>
            </w:pPr>
            <w:r>
              <w:rPr>
                <w:sz w:val="16"/>
              </w:rPr>
              <w:t>DR-897-GA</w:t>
            </w:r>
          </w:p>
        </w:tc>
        <w:tc>
          <w:tcPr>
            <w:tcW w:type="dxa" w:w="1442"/>
          </w:tcPr>
          <w:p>
            <w:pPr>
              <w:spacing w:after="0"/>
              <w:jc w:val="left"/>
            </w:pPr>
            <w:r>
              <w:rPr>
                <w:sz w:val="16"/>
              </w:rPr>
              <w:t>Major disaster</w:t>
            </w:r>
          </w:p>
        </w:tc>
        <w:tc>
          <w:tcPr>
            <w:tcW w:type="dxa" w:w="2365"/>
          </w:tcPr>
          <w:p>
            <w:pPr>
              <w:spacing w:after="0"/>
              <w:jc w:val="left"/>
            </w:pPr>
            <w:r>
              <w:rPr>
                <w:sz w:val="16"/>
              </w:rPr>
              <w:t>Severe Storms &amp; Flooding</w:t>
            </w:r>
          </w:p>
        </w:tc>
        <w:tc>
          <w:tcPr>
            <w:tcW w:type="dxa" w:w="2573"/>
          </w:tcPr>
          <w:p>
            <w:pPr>
              <w:spacing w:after="0"/>
              <w:jc w:val="left"/>
            </w:pPr>
            <w:r>
              <w:rPr>
                <w:sz w:val="16"/>
              </w:rPr>
              <w:t>Inland Flooding</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r>
        <w:trPr>
          <w:cantSplit/>
        </w:trPr>
        <w:tc>
          <w:tcPr>
            <w:tcW w:type="dxa" w:w="1072"/>
          </w:tcPr>
          <w:p>
            <w:pPr>
              <w:spacing w:after="0"/>
              <w:jc w:val="left"/>
            </w:pPr>
            <w:r>
              <w:rPr>
                <w:sz w:val="16"/>
              </w:rPr>
              <w:t>1977-07-20</w:t>
            </w:r>
          </w:p>
        </w:tc>
        <w:tc>
          <w:tcPr>
            <w:tcW w:type="dxa" w:w="1072"/>
          </w:tcPr>
          <w:p>
            <w:pPr>
              <w:spacing w:after="0"/>
              <w:jc w:val="left"/>
            </w:pPr>
            <w:r>
              <w:rPr>
                <w:sz w:val="16"/>
              </w:rPr>
              <w:t>1977-07-20</w:t>
            </w:r>
          </w:p>
        </w:tc>
        <w:tc>
          <w:tcPr>
            <w:tcW w:type="dxa" w:w="1072"/>
          </w:tcPr>
          <w:p>
            <w:pPr>
              <w:spacing w:after="0"/>
              <w:jc w:val="left"/>
            </w:pPr>
            <w:r>
              <w:rPr>
                <w:sz w:val="16"/>
              </w:rPr>
              <w:t>EM-3044-GA</w:t>
            </w:r>
          </w:p>
        </w:tc>
        <w:tc>
          <w:tcPr>
            <w:tcW w:type="dxa" w:w="1442"/>
          </w:tcPr>
          <w:p>
            <w:pPr>
              <w:spacing w:after="0"/>
              <w:jc w:val="left"/>
            </w:pPr>
            <w:r>
              <w:rPr>
                <w:sz w:val="16"/>
              </w:rPr>
              <w:t>Emergency</w:t>
            </w:r>
          </w:p>
        </w:tc>
        <w:tc>
          <w:tcPr>
            <w:tcW w:type="dxa" w:w="2365"/>
          </w:tcPr>
          <w:p>
            <w:pPr>
              <w:spacing w:after="0"/>
              <w:jc w:val="left"/>
            </w:pPr>
            <w:r>
              <w:rPr>
                <w:sz w:val="16"/>
              </w:rPr>
              <w:t>Drought</w:t>
            </w:r>
          </w:p>
        </w:tc>
        <w:tc>
          <w:tcPr>
            <w:tcW w:type="dxa" w:w="2573"/>
          </w:tcPr>
          <w:p>
            <w:pPr>
              <w:spacing w:after="0"/>
              <w:jc w:val="left"/>
            </w:pPr>
            <w:r>
              <w:rPr>
                <w:sz w:val="16"/>
              </w:rPr>
              <w:t>Drought</w:t>
            </w:r>
          </w:p>
        </w:tc>
        <w:tc>
          <w:tcPr>
            <w:tcW w:type="dxa" w:w="2827"/>
          </w:tcPr>
          <w:p>
            <w:pPr>
              <w:spacing w:after="0"/>
              <w:jc w:val="right"/>
            </w:pPr>
            <w:r>
              <w:rPr>
                <w:sz w:val="16"/>
              </w:rPr>
              <w:t>no Public Assistance recorded</w:t>
            </w:r>
          </w:p>
        </w:tc>
        <w:tc>
          <w:tcPr>
            <w:tcW w:type="dxa" w:w="76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6</w:t>
            </w:r>
          </w:p>
        </w:tc>
        <w:tc>
          <w:tcPr>
            <w:tcW w:type="dxa" w:w="1117"/>
          </w:tcPr>
          <w:p>
            <w:pPr>
              <w:spacing w:after="0"/>
              <w:jc w:val="right"/>
            </w:pPr>
          </w:p>
        </w:tc>
        <w:tc>
          <w:tcPr>
            <w:tcW w:type="dxa" w:w="1940"/>
          </w:tcPr>
          <w:p>
            <w:pPr>
              <w:spacing w:after="0"/>
              <w:jc w:val="right"/>
            </w:pPr>
            <w:r>
              <w:rPr>
                <w:sz w:val="16"/>
              </w:rPr>
              <w:t>6</w:t>
            </w:r>
          </w:p>
        </w:tc>
        <w:tc>
          <w:tcPr>
            <w:tcW w:type="dxa" w:w="775"/>
          </w:tcPr>
          <w:p>
            <w:pPr>
              <w:spacing w:after="0"/>
              <w:jc w:val="right"/>
            </w:pPr>
            <w:r>
              <w:rPr>
                <w:sz w:val="16"/>
              </w:rPr>
              <w:t>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50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32"/>
          </w:tcPr>
          <w:p>
            <w:pPr>
              <w:spacing w:after="0"/>
              <w:jc w:val="right"/>
            </w:pPr>
            <w:r>
              <w:rPr>
                <w:sz w:val="16"/>
              </w:rPr>
              <w:t>8</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15</w:t>
            </w:r>
          </w:p>
        </w:tc>
        <w:tc>
          <w:tcPr>
            <w:tcW w:type="dxa" w:w="1117"/>
          </w:tcPr>
          <w:p>
            <w:pPr>
              <w:spacing w:after="0"/>
              <w:jc w:val="right"/>
            </w:pP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186</w:t>
            </w:r>
          </w:p>
        </w:tc>
        <w:tc>
          <w:tcPr>
            <w:tcW w:type="dxa" w:w="1117"/>
          </w:tcPr>
          <w:p>
            <w:pPr>
              <w:spacing w:after="0"/>
              <w:jc w:val="right"/>
            </w:pPr>
          </w:p>
        </w:tc>
        <w:tc>
          <w:tcPr>
            <w:tcW w:type="dxa" w:w="1940"/>
          </w:tcPr>
          <w:p>
            <w:pPr>
              <w:spacing w:after="0"/>
              <w:jc w:val="right"/>
            </w:pPr>
            <w:r>
              <w:rPr>
                <w:sz w:val="16"/>
              </w:rPr>
              <w:t>1</w:t>
            </w:r>
          </w:p>
        </w:tc>
        <w:tc>
          <w:tcPr>
            <w:tcW w:type="dxa" w:w="775"/>
          </w:tcPr>
          <w:p>
            <w:pPr>
              <w:spacing w:after="0"/>
              <w:jc w:val="right"/>
            </w:pPr>
            <w:r>
              <w:rPr>
                <w:sz w:val="16"/>
              </w:rPr>
              <w:t>19</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17</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7"/>
        <w:gridCol w:w="1901"/>
        <w:gridCol w:w="2844"/>
        <w:gridCol w:w="927"/>
        <w:gridCol w:w="2199"/>
        <w:gridCol w:w="1434"/>
        <w:gridCol w:w="2334"/>
      </w:tblGrid>
      <w:tr>
        <w:trPr>
          <w:cantSplit/>
          <w:tblHeader/>
        </w:trPr>
        <w:tc>
          <w:tcPr>
            <w:tcW w:type="dxa" w:w="1037"/>
            <w:shd w:val="clear" w:color="auto" w:fill="E8E8E8"/>
          </w:tcPr>
          <w:p>
            <w:pPr>
              <w:spacing w:after="0"/>
              <w:jc w:val="left"/>
            </w:pPr>
            <w:r>
              <w:rPr>
                <w:b/>
                <w:sz w:val="16"/>
              </w:rPr>
              <w:t>Date</w:t>
            </w:r>
          </w:p>
        </w:tc>
        <w:tc>
          <w:tcPr>
            <w:tcW w:type="dxa" w:w="1437"/>
            <w:shd w:val="clear" w:color="auto" w:fill="E8E8E8"/>
          </w:tcPr>
          <w:p>
            <w:pPr>
              <w:spacing w:after="0"/>
              <w:jc w:val="left"/>
            </w:pPr>
            <w:r>
              <w:rPr>
                <w:b/>
                <w:sz w:val="16"/>
              </w:rPr>
              <w:t>Event type</w:t>
            </w:r>
          </w:p>
        </w:tc>
        <w:tc>
          <w:tcPr>
            <w:tcW w:type="dxa" w:w="1901"/>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9"/>
            <w:shd w:val="clear" w:color="auto" w:fill="E8E8E8"/>
          </w:tcPr>
          <w:p>
            <w:pPr>
              <w:spacing w:after="0"/>
              <w:jc w:val="left"/>
            </w:pPr>
            <w:r>
              <w:rPr>
                <w:b/>
                <w:sz w:val="16"/>
              </w:rPr>
              <w:t>Location</w:t>
            </w:r>
          </w:p>
        </w:tc>
        <w:tc>
          <w:tcPr>
            <w:tcW w:type="dxa" w:w="1434"/>
            <w:shd w:val="clear" w:color="auto" w:fill="E8E8E8"/>
          </w:tcPr>
          <w:p>
            <w:pPr>
              <w:spacing w:after="0"/>
              <w:jc w:val="left"/>
            </w:pPr>
            <w:r>
              <w:rPr>
                <w:b/>
                <w:sz w:val="16"/>
              </w:rPr>
              <w:t>Flags</w:t>
            </w:r>
          </w:p>
        </w:tc>
        <w:tc>
          <w:tcPr>
            <w:tcW w:type="dxa" w:w="23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37"/>
          </w:tcPr>
          <w:p>
            <w:pPr>
              <w:spacing w:after="0"/>
              <w:jc w:val="left"/>
            </w:pPr>
            <w:r>
              <w:rPr>
                <w:sz w:val="16"/>
              </w:rPr>
              <w:t>Drought</w:t>
            </w:r>
          </w:p>
        </w:tc>
        <w:tc>
          <w:tcPr>
            <w:tcW w:type="dxa" w:w="1901"/>
          </w:tcPr>
          <w:p>
            <w:pPr>
              <w:spacing w:after="0"/>
              <w:jc w:val="left"/>
            </w:pPr>
          </w:p>
        </w:tc>
        <w:tc>
          <w:tcPr>
            <w:tcW w:type="dxa" w:w="2844"/>
          </w:tcPr>
          <w:p>
            <w:pPr>
              <w:spacing w:after="0"/>
              <w:jc w:val="left"/>
            </w:pPr>
            <w:r>
              <w:rPr>
                <w:sz w:val="16"/>
              </w:rPr>
              <w:t>damage not reported</w:t>
            </w:r>
          </w:p>
        </w:tc>
        <w:tc>
          <w:tcPr>
            <w:tcW w:type="dxa" w:w="927"/>
          </w:tcPr>
          <w:p>
            <w:pPr>
              <w:spacing w:after="0"/>
              <w:jc w:val="right"/>
            </w:pPr>
            <w:r>
              <w:rPr>
                <w:sz w:val="16"/>
              </w:rPr>
              <w:t>0, 0</w:t>
            </w:r>
          </w:p>
        </w:tc>
        <w:tc>
          <w:tcPr>
            <w:tcW w:type="dxa" w:w="2199"/>
          </w:tcPr>
          <w:p>
            <w:pPr>
              <w:spacing w:after="0"/>
              <w:jc w:val="left"/>
            </w:pPr>
            <w:r>
              <w:rPr>
                <w:sz w:val="16"/>
              </w:rPr>
              <w:t>NWS zone GAZ135 (APPLING), zone-level</w:t>
            </w:r>
          </w:p>
        </w:tc>
        <w:tc>
          <w:tcPr>
            <w:tcW w:type="dxa" w:w="1434"/>
          </w:tcPr>
          <w:p>
            <w:pPr>
              <w:spacing w:after="0"/>
              <w:jc w:val="left"/>
            </w:pPr>
            <w:r>
              <w:rPr>
                <w:sz w:val="16"/>
              </w:rPr>
              <w:t>in the 12 months before plan approval; within last 5 years</w:t>
            </w:r>
          </w:p>
        </w:tc>
        <w:tc>
          <w:tcPr>
            <w:tcW w:type="dxa" w:w="2334"/>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437"/>
          </w:tcPr>
          <w:p>
            <w:pPr>
              <w:spacing w:after="0"/>
              <w:jc w:val="left"/>
            </w:pPr>
            <w:r>
              <w:rPr>
                <w:sz w:val="16"/>
              </w:rPr>
              <w:t>Hurricane (NOAA event type 'Hurricane (Typhoon)')</w:t>
            </w:r>
          </w:p>
        </w:tc>
        <w:tc>
          <w:tcPr>
            <w:tcW w:type="dxa" w:w="1901"/>
          </w:tcPr>
          <w:p>
            <w:pPr>
              <w:spacing w:after="0"/>
              <w:jc w:val="left"/>
            </w:pPr>
            <w:r>
              <w:rPr>
                <w:sz w:val="16"/>
              </w:rPr>
              <w:t>category 1</w:t>
            </w:r>
          </w:p>
        </w:tc>
        <w:tc>
          <w:tcPr>
            <w:tcW w:type="dxa" w:w="2844"/>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199"/>
          </w:tcPr>
          <w:p>
            <w:pPr>
              <w:spacing w:after="0"/>
              <w:jc w:val="left"/>
            </w:pPr>
            <w:r>
              <w:rPr>
                <w:sz w:val="16"/>
              </w:rPr>
              <w:t>NWS zone GAZ135 (APPLING), zone-level</w:t>
            </w:r>
          </w:p>
        </w:tc>
        <w:tc>
          <w:tcPr>
            <w:tcW w:type="dxa" w:w="1434"/>
          </w:tcPr>
          <w:p>
            <w:pPr>
              <w:spacing w:after="0"/>
              <w:jc w:val="left"/>
            </w:pPr>
            <w:r>
              <w:rPr>
                <w:sz w:val="16"/>
              </w:rPr>
              <w:t>within last 5 years</w:t>
            </w:r>
          </w:p>
        </w:tc>
        <w:tc>
          <w:tcPr>
            <w:tcW w:type="dxa" w:w="23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2009-12-02</w:t>
            </w:r>
          </w:p>
        </w:tc>
        <w:tc>
          <w:tcPr>
            <w:tcW w:type="dxa" w:w="1437"/>
          </w:tcPr>
          <w:p>
            <w:pPr>
              <w:spacing w:after="0"/>
              <w:jc w:val="left"/>
            </w:pPr>
            <w:r>
              <w:rPr>
                <w:sz w:val="16"/>
              </w:rPr>
              <w:t>Tornado</w:t>
            </w:r>
          </w:p>
        </w:tc>
        <w:tc>
          <w:tcPr>
            <w:tcW w:type="dxa" w:w="1901"/>
          </w:tcPr>
          <w:p>
            <w:pPr>
              <w:spacing w:after="0"/>
              <w:jc w:val="left"/>
            </w:pPr>
            <w:r>
              <w:rPr>
                <w:sz w:val="16"/>
              </w:rPr>
              <w:t>EF2, 3.69 mi within this county, 440 yd wide</w:t>
            </w:r>
          </w:p>
        </w:tc>
        <w:tc>
          <w:tcPr>
            <w:tcW w:type="dxa" w:w="2844"/>
          </w:tcPr>
          <w:p>
            <w:pPr>
              <w:spacing w:after="0"/>
              <w:jc w:val="left"/>
            </w:pPr>
            <w:r>
              <w:rPr>
                <w:sz w:val="16"/>
              </w:rPr>
              <w:t>damage not reported</w:t>
            </w:r>
          </w:p>
        </w:tc>
        <w:tc>
          <w:tcPr>
            <w:tcW w:type="dxa" w:w="927"/>
          </w:tcPr>
          <w:p>
            <w:pPr>
              <w:spacing w:after="0"/>
              <w:jc w:val="right"/>
            </w:pPr>
            <w:r>
              <w:rPr>
                <w:sz w:val="16"/>
              </w:rPr>
              <w:t>0, 2</w:t>
            </w:r>
          </w:p>
        </w:tc>
        <w:tc>
          <w:tcPr>
            <w:tcW w:type="dxa" w:w="2199"/>
          </w:tcPr>
          <w:p>
            <w:pPr>
              <w:spacing w:after="0"/>
              <w:jc w:val="left"/>
            </w:pPr>
            <w:r>
              <w:rPr>
                <w:sz w:val="16"/>
              </w:rPr>
              <w:t>SURRENCY</w:t>
            </w:r>
          </w:p>
        </w:tc>
        <w:tc>
          <w:tcPr>
            <w:tcW w:type="dxa" w:w="1434"/>
          </w:tcPr>
          <w:p>
            <w:pPr>
              <w:spacing w:after="0"/>
              <w:jc w:val="left"/>
            </w:pPr>
          </w:p>
        </w:tc>
        <w:tc>
          <w:tcPr>
            <w:tcW w:type="dxa" w:w="2334"/>
          </w:tcPr>
          <w:p>
            <w:pPr>
              <w:spacing w:after="0"/>
              <w:jc w:val="left"/>
            </w:pPr>
            <w:r>
              <w:rPr>
                <w:sz w:val="16"/>
              </w:rPr>
              <w:t>B1-c worst recorded: Tornado</w:t>
            </w:r>
          </w:p>
        </w:tc>
      </w:tr>
      <w:tr>
        <w:trPr>
          <w:cantSplit/>
        </w:trPr>
        <w:tc>
          <w:tcPr>
            <w:tcW w:type="dxa" w:w="1037"/>
          </w:tcPr>
          <w:p>
            <w:pPr>
              <w:spacing w:after="0"/>
              <w:jc w:val="left"/>
            </w:pPr>
            <w:r>
              <w:rPr>
                <w:sz w:val="16"/>
              </w:rPr>
              <w:t>2008-03-19</w:t>
            </w:r>
          </w:p>
        </w:tc>
        <w:tc>
          <w:tcPr>
            <w:tcW w:type="dxa" w:w="1437"/>
          </w:tcPr>
          <w:p>
            <w:pPr>
              <w:spacing w:after="0"/>
              <w:jc w:val="left"/>
            </w:pPr>
            <w:r>
              <w:rPr>
                <w:sz w:val="16"/>
              </w:rPr>
              <w:t>Strong Wind</w:t>
            </w:r>
          </w:p>
        </w:tc>
        <w:tc>
          <w:tcPr>
            <w:tcW w:type="dxa" w:w="1901"/>
          </w:tcPr>
          <w:p>
            <w:pPr>
              <w:spacing w:after="0"/>
              <w:jc w:val="left"/>
            </w:pPr>
            <w:r>
              <w:rPr>
                <w:sz w:val="16"/>
              </w:rPr>
              <w:t>45 kt (52 mph) estimated gust</w:t>
            </w:r>
          </w:p>
        </w:tc>
        <w:tc>
          <w:tcPr>
            <w:tcW w:type="dxa" w:w="2844"/>
          </w:tcPr>
          <w:p>
            <w:pPr>
              <w:spacing w:after="0"/>
              <w:jc w:val="left"/>
            </w:pPr>
            <w:r>
              <w:rPr>
                <w:sz w:val="16"/>
              </w:rPr>
              <w:t>$1,000 property; $1,000 crops (zone total, 2008 dollars)</w:t>
            </w:r>
          </w:p>
        </w:tc>
        <w:tc>
          <w:tcPr>
            <w:tcW w:type="dxa" w:w="927"/>
          </w:tcPr>
          <w:p>
            <w:pPr>
              <w:spacing w:after="0"/>
              <w:jc w:val="right"/>
            </w:pPr>
            <w:r>
              <w:rPr>
                <w:sz w:val="16"/>
              </w:rPr>
              <w:t>0, 0</w:t>
            </w:r>
          </w:p>
        </w:tc>
        <w:tc>
          <w:tcPr>
            <w:tcW w:type="dxa" w:w="2199"/>
          </w:tcPr>
          <w:p>
            <w:pPr>
              <w:spacing w:after="0"/>
              <w:jc w:val="left"/>
            </w:pPr>
            <w:r>
              <w:rPr>
                <w:sz w:val="16"/>
              </w:rPr>
              <w:t>NWS zone GAZ135 (APPLING), zone-level</w:t>
            </w:r>
          </w:p>
        </w:tc>
        <w:tc>
          <w:tcPr>
            <w:tcW w:type="dxa" w:w="1434"/>
          </w:tcPr>
          <w:p>
            <w:pPr>
              <w:spacing w:after="0"/>
              <w:jc w:val="left"/>
            </w:pPr>
          </w:p>
        </w:tc>
        <w:tc>
          <w:tcPr>
            <w:tcW w:type="dxa" w:w="2334"/>
          </w:tcPr>
          <w:p>
            <w:pPr>
              <w:spacing w:after="0"/>
              <w:jc w:val="left"/>
            </w:pPr>
            <w:r>
              <w:rPr>
                <w:sz w:val="16"/>
              </w:rPr>
              <w:t>B1-c worst recorded: High Wind and Strong Wind</w:t>
            </w:r>
          </w:p>
        </w:tc>
      </w:tr>
      <w:tr>
        <w:trPr>
          <w:cantSplit/>
        </w:trPr>
        <w:tc>
          <w:tcPr>
            <w:tcW w:type="dxa" w:w="1037"/>
          </w:tcPr>
          <w:p>
            <w:pPr>
              <w:spacing w:after="0"/>
              <w:jc w:val="left"/>
            </w:pPr>
            <w:r>
              <w:rPr>
                <w:sz w:val="16"/>
              </w:rPr>
              <w:t>2007-04-07</w:t>
            </w:r>
          </w:p>
        </w:tc>
        <w:tc>
          <w:tcPr>
            <w:tcW w:type="dxa" w:w="1437"/>
          </w:tcPr>
          <w:p>
            <w:pPr>
              <w:spacing w:after="0"/>
              <w:jc w:val="left"/>
            </w:pPr>
            <w:r>
              <w:rPr>
                <w:sz w:val="16"/>
              </w:rPr>
              <w:t>Frost/Freeze</w:t>
            </w:r>
          </w:p>
        </w:tc>
        <w:tc>
          <w:tcPr>
            <w:tcW w:type="dxa" w:w="1901"/>
          </w:tcPr>
          <w:p>
            <w:pPr>
              <w:spacing w:after="0"/>
              <w:jc w:val="left"/>
            </w:pPr>
          </w:p>
        </w:tc>
        <w:tc>
          <w:tcPr>
            <w:tcW w:type="dxa" w:w="2844"/>
          </w:tcPr>
          <w:p>
            <w:pPr>
              <w:spacing w:after="0"/>
              <w:jc w:val="left"/>
            </w:pPr>
            <w:r>
              <w:rPr>
                <w:sz w:val="16"/>
              </w:rPr>
              <w:t>$0 property; $5,000,000 crops (zone total, 2007 dollars)</w:t>
            </w:r>
          </w:p>
        </w:tc>
        <w:tc>
          <w:tcPr>
            <w:tcW w:type="dxa" w:w="927"/>
          </w:tcPr>
          <w:p>
            <w:pPr>
              <w:spacing w:after="0"/>
              <w:jc w:val="right"/>
            </w:pPr>
            <w:r>
              <w:rPr>
                <w:sz w:val="16"/>
              </w:rPr>
              <w:t>0, 0</w:t>
            </w:r>
          </w:p>
        </w:tc>
        <w:tc>
          <w:tcPr>
            <w:tcW w:type="dxa" w:w="2199"/>
          </w:tcPr>
          <w:p>
            <w:pPr>
              <w:spacing w:after="0"/>
              <w:jc w:val="left"/>
            </w:pPr>
            <w:r>
              <w:rPr>
                <w:sz w:val="16"/>
              </w:rPr>
              <w:t>NWS zone GAZ135 (APPLING), zone-level</w:t>
            </w:r>
          </w:p>
        </w:tc>
        <w:tc>
          <w:tcPr>
            <w:tcW w:type="dxa" w:w="1434"/>
          </w:tcPr>
          <w:p>
            <w:pPr>
              <w:spacing w:after="0"/>
              <w:jc w:val="left"/>
            </w:pPr>
          </w:p>
        </w:tc>
        <w:tc>
          <w:tcPr>
            <w:tcW w:type="dxa" w:w="2334"/>
          </w:tcPr>
          <w:p>
            <w:pPr>
              <w:spacing w:after="0"/>
              <w:jc w:val="left"/>
            </w:pPr>
            <w:r>
              <w:rPr>
                <w:sz w:val="16"/>
              </w:rPr>
              <w:t>B1-c worst recorded: Frost/Freeze</w:t>
            </w:r>
          </w:p>
        </w:tc>
      </w:tr>
      <w:tr>
        <w:trPr>
          <w:cantSplit/>
        </w:trPr>
        <w:tc>
          <w:tcPr>
            <w:tcW w:type="dxa" w:w="1037"/>
          </w:tcPr>
          <w:p>
            <w:pPr>
              <w:spacing w:after="0"/>
              <w:jc w:val="left"/>
            </w:pPr>
            <w:r>
              <w:rPr>
                <w:sz w:val="16"/>
              </w:rPr>
              <w:t>2002-08-14</w:t>
            </w:r>
          </w:p>
        </w:tc>
        <w:tc>
          <w:tcPr>
            <w:tcW w:type="dxa" w:w="1437"/>
          </w:tcPr>
          <w:p>
            <w:pPr>
              <w:spacing w:after="0"/>
              <w:jc w:val="left"/>
            </w:pPr>
            <w:r>
              <w:rPr>
                <w:sz w:val="16"/>
              </w:rPr>
              <w:t>Lightning</w:t>
            </w:r>
          </w:p>
        </w:tc>
        <w:tc>
          <w:tcPr>
            <w:tcW w:type="dxa" w:w="1901"/>
          </w:tcPr>
          <w:p>
            <w:pPr>
              <w:spacing w:after="0"/>
              <w:jc w:val="left"/>
            </w:pPr>
          </w:p>
        </w:tc>
        <w:tc>
          <w:tcPr>
            <w:tcW w:type="dxa" w:w="2844"/>
          </w:tcPr>
          <w:p>
            <w:pPr>
              <w:spacing w:after="0"/>
              <w:jc w:val="left"/>
            </w:pPr>
            <w:r>
              <w:rPr>
                <w:sz w:val="16"/>
              </w:rPr>
              <w:t>$40,000 property; crops not reported (2002 dollars)</w:t>
            </w:r>
          </w:p>
        </w:tc>
        <w:tc>
          <w:tcPr>
            <w:tcW w:type="dxa" w:w="927"/>
          </w:tcPr>
          <w:p>
            <w:pPr>
              <w:spacing w:after="0"/>
              <w:jc w:val="right"/>
            </w:pPr>
            <w:r>
              <w:rPr>
                <w:sz w:val="16"/>
              </w:rPr>
              <w:t>0, 0</w:t>
            </w:r>
          </w:p>
        </w:tc>
        <w:tc>
          <w:tcPr>
            <w:tcW w:type="dxa" w:w="2199"/>
          </w:tcPr>
          <w:p>
            <w:pPr>
              <w:spacing w:after="0"/>
              <w:jc w:val="left"/>
            </w:pPr>
            <w:r>
              <w:rPr>
                <w:sz w:val="16"/>
              </w:rPr>
              <w:t>GRAHAM</w:t>
            </w:r>
          </w:p>
        </w:tc>
        <w:tc>
          <w:tcPr>
            <w:tcW w:type="dxa" w:w="1434"/>
          </w:tcPr>
          <w:p>
            <w:pPr>
              <w:spacing w:after="0"/>
              <w:jc w:val="left"/>
            </w:pPr>
          </w:p>
        </w:tc>
        <w:tc>
          <w:tcPr>
            <w:tcW w:type="dxa" w:w="2334"/>
          </w:tcPr>
          <w:p>
            <w:pPr>
              <w:spacing w:after="0"/>
              <w:jc w:val="left"/>
            </w:pPr>
            <w:r>
              <w:rPr>
                <w:sz w:val="16"/>
              </w:rPr>
              <w:t>B1-c worst recorded: Lightning</w:t>
            </w:r>
          </w:p>
        </w:tc>
      </w:tr>
      <w:tr>
        <w:trPr>
          <w:cantSplit/>
        </w:trPr>
        <w:tc>
          <w:tcPr>
            <w:tcW w:type="dxa" w:w="1037"/>
          </w:tcPr>
          <w:p>
            <w:pPr>
              <w:spacing w:after="0"/>
              <w:jc w:val="left"/>
            </w:pPr>
            <w:r>
              <w:rPr>
                <w:sz w:val="16"/>
              </w:rPr>
              <w:t>2002-06-29</w:t>
            </w:r>
          </w:p>
        </w:tc>
        <w:tc>
          <w:tcPr>
            <w:tcW w:type="dxa" w:w="1437"/>
          </w:tcPr>
          <w:p>
            <w:pPr>
              <w:spacing w:after="0"/>
              <w:jc w:val="left"/>
            </w:pPr>
            <w:r>
              <w:rPr>
                <w:sz w:val="16"/>
              </w:rPr>
              <w:t>Thunderstorm Wind</w:t>
            </w:r>
          </w:p>
        </w:tc>
        <w:tc>
          <w:tcPr>
            <w:tcW w:type="dxa" w:w="1901"/>
          </w:tcPr>
          <w:p>
            <w:pPr>
              <w:spacing w:after="0"/>
              <w:jc w:val="left"/>
            </w:pPr>
            <w:r>
              <w:rPr>
                <w:sz w:val="16"/>
              </w:rPr>
              <w:t>speed not recorded</w:t>
            </w:r>
          </w:p>
        </w:tc>
        <w:tc>
          <w:tcPr>
            <w:tcW w:type="dxa" w:w="2844"/>
          </w:tcPr>
          <w:p>
            <w:pPr>
              <w:spacing w:after="0"/>
              <w:jc w:val="left"/>
            </w:pPr>
            <w:r>
              <w:rPr>
                <w:sz w:val="16"/>
              </w:rPr>
              <w:t>damage not reported</w:t>
            </w:r>
          </w:p>
        </w:tc>
        <w:tc>
          <w:tcPr>
            <w:tcW w:type="dxa" w:w="927"/>
          </w:tcPr>
          <w:p>
            <w:pPr>
              <w:spacing w:after="0"/>
              <w:jc w:val="right"/>
            </w:pPr>
            <w:r>
              <w:rPr>
                <w:sz w:val="16"/>
              </w:rPr>
              <w:t>0, 5</w:t>
            </w:r>
          </w:p>
        </w:tc>
        <w:tc>
          <w:tcPr>
            <w:tcW w:type="dxa" w:w="2199"/>
          </w:tcPr>
          <w:p>
            <w:pPr>
              <w:spacing w:after="0"/>
              <w:jc w:val="left"/>
            </w:pPr>
            <w:r>
              <w:rPr>
                <w:sz w:val="16"/>
              </w:rPr>
              <w:t>BAXLEY</w:t>
            </w:r>
          </w:p>
        </w:tc>
        <w:tc>
          <w:tcPr>
            <w:tcW w:type="dxa" w:w="1434"/>
          </w:tcPr>
          <w:p>
            <w:pPr>
              <w:spacing w:after="0"/>
              <w:jc w:val="left"/>
            </w:pPr>
          </w:p>
        </w:tc>
        <w:tc>
          <w:tcPr>
            <w:tcW w:type="dxa" w:w="2334"/>
          </w:tcPr>
          <w:p>
            <w:pPr>
              <w:spacing w:after="0"/>
              <w:jc w:val="left"/>
            </w:pPr>
            <w:r>
              <w:rPr>
                <w:sz w:val="16"/>
              </w:rPr>
              <w:t>deaths or injuries recorded</w:t>
            </w:r>
          </w:p>
        </w:tc>
      </w:tr>
      <w:tr>
        <w:trPr>
          <w:cantSplit/>
        </w:trPr>
        <w:tc>
          <w:tcPr>
            <w:tcW w:type="dxa" w:w="1037"/>
          </w:tcPr>
          <w:p>
            <w:pPr>
              <w:spacing w:after="0"/>
              <w:jc w:val="left"/>
            </w:pPr>
            <w:r>
              <w:rPr>
                <w:sz w:val="16"/>
              </w:rPr>
              <w:t>1998-03-01</w:t>
            </w:r>
          </w:p>
        </w:tc>
        <w:tc>
          <w:tcPr>
            <w:tcW w:type="dxa" w:w="1437"/>
          </w:tcPr>
          <w:p>
            <w:pPr>
              <w:spacing w:after="0"/>
              <w:jc w:val="left"/>
            </w:pPr>
            <w:r>
              <w:rPr>
                <w:sz w:val="16"/>
              </w:rPr>
              <w:t>Flood</w:t>
            </w:r>
          </w:p>
        </w:tc>
        <w:tc>
          <w:tcPr>
            <w:tcW w:type="dxa" w:w="1901"/>
          </w:tcPr>
          <w:p>
            <w:pPr>
              <w:spacing w:after="0"/>
              <w:jc w:val="left"/>
            </w:pPr>
          </w:p>
        </w:tc>
        <w:tc>
          <w:tcPr>
            <w:tcW w:type="dxa" w:w="2844"/>
          </w:tcPr>
          <w:p>
            <w:pPr>
              <w:spacing w:after="0"/>
              <w:jc w:val="left"/>
            </w:pPr>
            <w:r>
              <w:rPr>
                <w:sz w:val="16"/>
              </w:rPr>
              <w:t>$1,500,000 property; crops not reported (zone total, 1998 dollars)</w:t>
            </w:r>
          </w:p>
        </w:tc>
        <w:tc>
          <w:tcPr>
            <w:tcW w:type="dxa" w:w="927"/>
          </w:tcPr>
          <w:p>
            <w:pPr>
              <w:spacing w:after="0"/>
              <w:jc w:val="right"/>
            </w:pPr>
            <w:r>
              <w:rPr>
                <w:sz w:val="16"/>
              </w:rPr>
              <w:t>0, 0</w:t>
            </w:r>
          </w:p>
        </w:tc>
        <w:tc>
          <w:tcPr>
            <w:tcW w:type="dxa" w:w="2199"/>
          </w:tcPr>
          <w:p>
            <w:pPr>
              <w:spacing w:after="0"/>
              <w:jc w:val="left"/>
            </w:pPr>
            <w:r>
              <w:rPr>
                <w:sz w:val="16"/>
              </w:rPr>
              <w:t>NWS zone GAZ135 (APPLING), zone-level</w:t>
            </w:r>
          </w:p>
        </w:tc>
        <w:tc>
          <w:tcPr>
            <w:tcW w:type="dxa" w:w="1434"/>
          </w:tcPr>
          <w:p>
            <w:pPr>
              <w:spacing w:after="0"/>
              <w:jc w:val="left"/>
            </w:pPr>
          </w:p>
        </w:tc>
        <w:tc>
          <w:tcPr>
            <w:tcW w:type="dxa" w:w="23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1996-03-06</w:t>
            </w:r>
          </w:p>
        </w:tc>
        <w:tc>
          <w:tcPr>
            <w:tcW w:type="dxa" w:w="1437"/>
          </w:tcPr>
          <w:p>
            <w:pPr>
              <w:spacing w:after="0"/>
              <w:jc w:val="left"/>
            </w:pPr>
            <w:r>
              <w:rPr>
                <w:sz w:val="16"/>
              </w:rPr>
              <w:t>Thunderstorm Wind</w:t>
            </w:r>
          </w:p>
        </w:tc>
        <w:tc>
          <w:tcPr>
            <w:tcW w:type="dxa" w:w="1901"/>
          </w:tcPr>
          <w:p>
            <w:pPr>
              <w:spacing w:after="0"/>
              <w:jc w:val="left"/>
            </w:pPr>
            <w:r>
              <w:rPr>
                <w:sz w:val="16"/>
              </w:rPr>
              <w:t>70 kt (81 mph), measurement type not recorded</w:t>
            </w:r>
          </w:p>
        </w:tc>
        <w:tc>
          <w:tcPr>
            <w:tcW w:type="dxa" w:w="2844"/>
          </w:tcPr>
          <w:p>
            <w:pPr>
              <w:spacing w:after="0"/>
              <w:jc w:val="left"/>
            </w:pPr>
            <w:r>
              <w:rPr>
                <w:sz w:val="16"/>
              </w:rPr>
              <w:t>$6,000 property; crops not reported (1996 dollars)</w:t>
            </w:r>
          </w:p>
        </w:tc>
        <w:tc>
          <w:tcPr>
            <w:tcW w:type="dxa" w:w="927"/>
          </w:tcPr>
          <w:p>
            <w:pPr>
              <w:spacing w:after="0"/>
              <w:jc w:val="right"/>
            </w:pPr>
            <w:r>
              <w:rPr>
                <w:sz w:val="16"/>
              </w:rPr>
              <w:t>0, 0</w:t>
            </w:r>
          </w:p>
        </w:tc>
        <w:tc>
          <w:tcPr>
            <w:tcW w:type="dxa" w:w="2199"/>
          </w:tcPr>
          <w:p>
            <w:pPr>
              <w:spacing w:after="0"/>
              <w:jc w:val="left"/>
            </w:pPr>
            <w:r>
              <w:rPr>
                <w:sz w:val="16"/>
              </w:rPr>
              <w:t>BAXLEY</w:t>
            </w:r>
          </w:p>
        </w:tc>
        <w:tc>
          <w:tcPr>
            <w:tcW w:type="dxa" w:w="1434"/>
          </w:tcPr>
          <w:p>
            <w:pPr>
              <w:spacing w:after="0"/>
              <w:jc w:val="left"/>
            </w:pPr>
          </w:p>
        </w:tc>
        <w:tc>
          <w:tcPr>
            <w:tcW w:type="dxa" w:w="2334"/>
          </w:tcPr>
          <w:p>
            <w:pPr>
              <w:spacing w:after="0"/>
              <w:jc w:val="left"/>
            </w:pPr>
            <w:r>
              <w:rPr>
                <w:sz w:val="16"/>
              </w:rPr>
              <w:t>B1-c worst recorded: Thunderstorm Wind</w:t>
            </w:r>
          </w:p>
        </w:tc>
      </w:tr>
      <w:tr>
        <w:trPr>
          <w:cantSplit/>
        </w:trPr>
        <w:tc>
          <w:tcPr>
            <w:tcW w:type="dxa" w:w="1037"/>
          </w:tcPr>
          <w:p>
            <w:pPr>
              <w:spacing w:after="0"/>
              <w:jc w:val="left"/>
            </w:pPr>
            <w:r>
              <w:rPr>
                <w:sz w:val="16"/>
              </w:rPr>
              <w:t>1994-06-25</w:t>
            </w:r>
          </w:p>
        </w:tc>
        <w:tc>
          <w:tcPr>
            <w:tcW w:type="dxa" w:w="1437"/>
          </w:tcPr>
          <w:p>
            <w:pPr>
              <w:spacing w:after="0"/>
              <w:jc w:val="left"/>
            </w:pPr>
            <w:r>
              <w:rPr>
                <w:sz w:val="16"/>
              </w:rPr>
              <w:t>Thunderstorm Wind</w:t>
            </w:r>
          </w:p>
        </w:tc>
        <w:tc>
          <w:tcPr>
            <w:tcW w:type="dxa" w:w="1901"/>
          </w:tcPr>
          <w:p>
            <w:pPr>
              <w:spacing w:after="0"/>
              <w:jc w:val="left"/>
            </w:pPr>
            <w:r>
              <w:rPr>
                <w:sz w:val="16"/>
              </w:rPr>
              <w:t>speed not recorded</w:t>
            </w:r>
          </w:p>
        </w:tc>
        <w:tc>
          <w:tcPr>
            <w:tcW w:type="dxa" w:w="2844"/>
          </w:tcPr>
          <w:p>
            <w:pPr>
              <w:spacing w:after="0"/>
              <w:jc w:val="left"/>
            </w:pPr>
            <w:r>
              <w:rPr>
                <w:sz w:val="16"/>
              </w:rPr>
              <w:t>$50,000 property; crops not recorded (1994 dollars)</w:t>
            </w:r>
          </w:p>
        </w:tc>
        <w:tc>
          <w:tcPr>
            <w:tcW w:type="dxa" w:w="927"/>
          </w:tcPr>
          <w:p>
            <w:pPr>
              <w:spacing w:after="0"/>
              <w:jc w:val="right"/>
            </w:pPr>
            <w:r>
              <w:rPr>
                <w:sz w:val="16"/>
              </w:rPr>
              <w:t>0, 5</w:t>
            </w:r>
          </w:p>
        </w:tc>
        <w:tc>
          <w:tcPr>
            <w:tcW w:type="dxa" w:w="2199"/>
          </w:tcPr>
          <w:p>
            <w:pPr>
              <w:spacing w:after="0"/>
              <w:jc w:val="left"/>
            </w:pPr>
            <w:r>
              <w:rPr>
                <w:sz w:val="16"/>
              </w:rPr>
              <w:t>Baxley</w:t>
            </w:r>
          </w:p>
        </w:tc>
        <w:tc>
          <w:tcPr>
            <w:tcW w:type="dxa" w:w="1434"/>
          </w:tcPr>
          <w:p>
            <w:pPr>
              <w:spacing w:after="0"/>
              <w:jc w:val="left"/>
            </w:pPr>
          </w:p>
        </w:tc>
        <w:tc>
          <w:tcPr>
            <w:tcW w:type="dxa" w:w="2334"/>
          </w:tcPr>
          <w:p>
            <w:pPr>
              <w:spacing w:after="0"/>
              <w:jc w:val="left"/>
            </w:pPr>
            <w:r>
              <w:rPr>
                <w:sz w:val="16"/>
              </w:rPr>
              <w:t>deaths or injuries recorded</w:t>
            </w:r>
          </w:p>
        </w:tc>
      </w:tr>
      <w:tr>
        <w:trPr>
          <w:cantSplit/>
        </w:trPr>
        <w:tc>
          <w:tcPr>
            <w:tcW w:type="dxa" w:w="1037"/>
          </w:tcPr>
          <w:p>
            <w:pPr>
              <w:spacing w:after="0"/>
              <w:jc w:val="left"/>
            </w:pPr>
            <w:r>
              <w:rPr>
                <w:sz w:val="16"/>
              </w:rPr>
              <w:t>1987-06-04</w:t>
            </w:r>
          </w:p>
        </w:tc>
        <w:tc>
          <w:tcPr>
            <w:tcW w:type="dxa" w:w="1437"/>
          </w:tcPr>
          <w:p>
            <w:pPr>
              <w:spacing w:after="0"/>
              <w:jc w:val="left"/>
            </w:pPr>
            <w:r>
              <w:rPr>
                <w:sz w:val="16"/>
              </w:rPr>
              <w:t>Hail</w:t>
            </w:r>
          </w:p>
        </w:tc>
        <w:tc>
          <w:tcPr>
            <w:tcW w:type="dxa" w:w="1901"/>
          </w:tcPr>
          <w:p>
            <w:pPr>
              <w:spacing w:after="0"/>
              <w:jc w:val="left"/>
            </w:pPr>
            <w:r>
              <w:rPr>
                <w:sz w:val="16"/>
              </w:rPr>
              <w:t>2 in</w:t>
            </w:r>
          </w:p>
        </w:tc>
        <w:tc>
          <w:tcPr>
            <w:tcW w:type="dxa" w:w="2844"/>
          </w:tcPr>
          <w:p>
            <w:pPr>
              <w:spacing w:after="0"/>
              <w:jc w:val="left"/>
            </w:pPr>
            <w:r>
              <w:rPr>
                <w:sz w:val="16"/>
              </w:rPr>
              <w:t>damage not recorded (pre-1996 record)</w:t>
            </w:r>
          </w:p>
        </w:tc>
        <w:tc>
          <w:tcPr>
            <w:tcW w:type="dxa" w:w="927"/>
          </w:tcPr>
          <w:p>
            <w:pPr>
              <w:spacing w:after="0"/>
              <w:jc w:val="right"/>
            </w:pPr>
            <w:r>
              <w:rPr>
                <w:sz w:val="16"/>
              </w:rPr>
              <w:t>0, 0</w:t>
            </w:r>
          </w:p>
        </w:tc>
        <w:tc>
          <w:tcPr>
            <w:tcW w:type="dxa" w:w="2199"/>
          </w:tcPr>
          <w:p>
            <w:pPr>
              <w:spacing w:after="0"/>
              <w:jc w:val="left"/>
            </w:pPr>
            <w:r>
              <w:rPr>
                <w:sz w:val="16"/>
              </w:rPr>
              <w:t>location not recorded</w:t>
            </w:r>
          </w:p>
        </w:tc>
        <w:tc>
          <w:tcPr>
            <w:tcW w:type="dxa" w:w="1434"/>
          </w:tcPr>
          <w:p>
            <w:pPr>
              <w:spacing w:after="0"/>
              <w:jc w:val="left"/>
            </w:pPr>
          </w:p>
        </w:tc>
        <w:tc>
          <w:tcPr>
            <w:tcW w:type="dxa" w:w="2334"/>
          </w:tcPr>
          <w:p>
            <w:pPr>
              <w:spacing w:after="0"/>
              <w:jc w:val="left"/>
            </w:pPr>
            <w:r>
              <w:rPr>
                <w:sz w:val="16"/>
              </w:rPr>
              <w:t>B1-c worst recorded: Hail</w:t>
            </w:r>
          </w:p>
        </w:tc>
      </w:tr>
      <w:tr>
        <w:trPr>
          <w:cantSplit/>
        </w:trPr>
        <w:tc>
          <w:tcPr>
            <w:tcW w:type="dxa" w:w="1037"/>
          </w:tcPr>
          <w:p>
            <w:pPr>
              <w:spacing w:after="0"/>
              <w:jc w:val="left"/>
            </w:pPr>
            <w:r>
              <w:rPr>
                <w:sz w:val="16"/>
              </w:rPr>
              <w:t>1986-03-13</w:t>
            </w:r>
          </w:p>
        </w:tc>
        <w:tc>
          <w:tcPr>
            <w:tcW w:type="dxa" w:w="1437"/>
          </w:tcPr>
          <w:p>
            <w:pPr>
              <w:spacing w:after="0"/>
              <w:jc w:val="left"/>
            </w:pPr>
            <w:r>
              <w:rPr>
                <w:sz w:val="16"/>
              </w:rPr>
              <w:t>Tornado</w:t>
            </w:r>
          </w:p>
        </w:tc>
        <w:tc>
          <w:tcPr>
            <w:tcW w:type="dxa" w:w="1901"/>
          </w:tcPr>
          <w:p>
            <w:pPr>
              <w:spacing w:after="0"/>
              <w:jc w:val="left"/>
            </w:pPr>
            <w:r>
              <w:rPr>
                <w:sz w:val="16"/>
              </w:rPr>
              <w:t>F1, 0.3 mi path length (whole path, pre-1996), 100 yd wide</w:t>
            </w:r>
          </w:p>
        </w:tc>
        <w:tc>
          <w:tcPr>
            <w:tcW w:type="dxa" w:w="2844"/>
          </w:tcPr>
          <w:p>
            <w:pPr>
              <w:spacing w:after="0"/>
              <w:jc w:val="left"/>
            </w:pPr>
            <w:r>
              <w:rPr>
                <w:sz w:val="16"/>
              </w:rPr>
              <w:t>$250,000 property; crops not recorded (1986 dollars)</w:t>
            </w:r>
          </w:p>
        </w:tc>
        <w:tc>
          <w:tcPr>
            <w:tcW w:type="dxa" w:w="927"/>
          </w:tcPr>
          <w:p>
            <w:pPr>
              <w:spacing w:after="0"/>
              <w:jc w:val="right"/>
            </w:pPr>
            <w:r>
              <w:rPr>
                <w:sz w:val="16"/>
              </w:rPr>
              <w:t>0, 4</w:t>
            </w:r>
          </w:p>
        </w:tc>
        <w:tc>
          <w:tcPr>
            <w:tcW w:type="dxa" w:w="2199"/>
          </w:tcPr>
          <w:p>
            <w:pPr>
              <w:spacing w:after="0"/>
              <w:jc w:val="left"/>
            </w:pPr>
            <w:r>
              <w:rPr>
                <w:sz w:val="16"/>
              </w:rPr>
              <w:t>location not recorded</w:t>
            </w:r>
          </w:p>
        </w:tc>
        <w:tc>
          <w:tcPr>
            <w:tcW w:type="dxa" w:w="1434"/>
          </w:tcPr>
          <w:p>
            <w:pPr>
              <w:spacing w:after="0"/>
              <w:jc w:val="left"/>
            </w:pPr>
          </w:p>
        </w:tc>
        <w:tc>
          <w:tcPr>
            <w:tcW w:type="dxa" w:w="233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1.26</w:t>
            </w:r>
          </w:p>
        </w:tc>
        <w:tc>
          <w:tcPr>
            <w:tcW w:type="dxa" w:w="1278"/>
          </w:tcPr>
          <w:p>
            <w:pPr>
              <w:spacing w:after="0"/>
              <w:jc w:val="left"/>
            </w:pPr>
            <w:r>
              <w:rPr>
                <w:sz w:val="16"/>
              </w:rPr>
              <w:t>event-days per year</w:t>
            </w:r>
          </w:p>
        </w:tc>
        <w:tc>
          <w:tcPr>
            <w:tcW w:type="dxa" w:w="1579"/>
          </w:tcPr>
          <w:p>
            <w:pPr>
              <w:spacing w:after="0"/>
              <w:jc w:val="left"/>
            </w:pPr>
            <w:r>
              <w:rPr>
                <w:sz w:val="16"/>
              </w:rPr>
              <w:t>about 1.26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24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21.7</w:t>
            </w:r>
          </w:p>
        </w:tc>
        <w:tc>
          <w:tcPr>
            <w:tcW w:type="dxa" w:w="1278"/>
          </w:tcPr>
          <w:p>
            <w:pPr>
              <w:spacing w:after="0"/>
              <w:jc w:val="left"/>
            </w:pPr>
            <w:r>
              <w:rPr>
                <w:sz w:val="16"/>
              </w:rPr>
              <w:t>event-days per year</w:t>
            </w:r>
          </w:p>
        </w:tc>
        <w:tc>
          <w:tcPr>
            <w:tcW w:type="dxa" w:w="1579"/>
          </w:tcPr>
          <w:p>
            <w:pPr>
              <w:spacing w:after="0"/>
              <w:jc w:val="left"/>
            </w:pPr>
            <w:r>
              <w:rPr>
                <w:sz w:val="16"/>
              </w:rPr>
              <w:t>about 21.7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644</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0.00176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2.22</w:t>
            </w:r>
          </w:p>
        </w:tc>
        <w:tc>
          <w:tcPr>
            <w:tcW w:type="dxa" w:w="1278"/>
          </w:tcPr>
          <w:p>
            <w:pPr>
              <w:spacing w:after="0"/>
              <w:jc w:val="left"/>
            </w:pPr>
            <w:r>
              <w:rPr>
                <w:sz w:val="16"/>
              </w:rPr>
              <w:t>events per year</w:t>
            </w:r>
          </w:p>
        </w:tc>
        <w:tc>
          <w:tcPr>
            <w:tcW w:type="dxa" w:w="1579"/>
          </w:tcPr>
          <w:p>
            <w:pPr>
              <w:spacing w:after="0"/>
              <w:jc w:val="left"/>
            </w:pPr>
            <w:r>
              <w:rPr>
                <w:sz w:val="16"/>
              </w:rPr>
              <w:t>about 2.22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84.4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4.05</w:t>
            </w:r>
          </w:p>
        </w:tc>
        <w:tc>
          <w:tcPr>
            <w:tcW w:type="dxa" w:w="1278"/>
          </w:tcPr>
          <w:p>
            <w:pPr>
              <w:spacing w:after="0"/>
              <w:jc w:val="left"/>
            </w:pPr>
            <w:r>
              <w:rPr>
                <w:sz w:val="16"/>
              </w:rPr>
              <w:t>event-days per year</w:t>
            </w:r>
          </w:p>
        </w:tc>
        <w:tc>
          <w:tcPr>
            <w:tcW w:type="dxa" w:w="1579"/>
          </w:tcPr>
          <w:p>
            <w:pPr>
              <w:spacing w:after="0"/>
              <w:jc w:val="left"/>
            </w:pPr>
            <w:r>
              <w:rPr>
                <w:sz w:val="16"/>
              </w:rPr>
              <w:t>about 4.05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0.268</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83</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0.0894</w:t>
            </w:r>
          </w:p>
        </w:tc>
        <w:tc>
          <w:tcPr>
            <w:tcW w:type="dxa" w:w="1278"/>
          </w:tcPr>
          <w:p>
            <w:pPr>
              <w:spacing w:after="0"/>
              <w:jc w:val="left"/>
            </w:pPr>
            <w:r>
              <w:rPr>
                <w:sz w:val="16"/>
              </w:rPr>
              <w:t>event-days per year</w:t>
            </w:r>
          </w:p>
        </w:tc>
        <w:tc>
          <w:tcPr>
            <w:tcW w:type="dxa" w:w="1579"/>
          </w:tcPr>
          <w:p>
            <w:pPr>
              <w:spacing w:after="0"/>
              <w:jc w:val="left"/>
            </w:pPr>
            <w:r>
              <w:rPr>
                <w:sz w:val="16"/>
              </w:rPr>
              <w:t>about 0.0894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7</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0.429</w:t>
            </w:r>
          </w:p>
        </w:tc>
        <w:tc>
          <w:tcPr>
            <w:tcW w:type="dxa" w:w="1278"/>
          </w:tcPr>
          <w:p>
            <w:pPr>
              <w:spacing w:after="0"/>
              <w:jc w:val="left"/>
            </w:pPr>
            <w:r>
              <w:rPr>
                <w:sz w:val="16"/>
              </w:rPr>
              <w:t>event-days per year</w:t>
            </w:r>
          </w:p>
        </w:tc>
        <w:tc>
          <w:tcPr>
            <w:tcW w:type="dxa" w:w="1579"/>
          </w:tcPr>
          <w:p>
            <w:pPr>
              <w:spacing w:after="0"/>
              <w:jc w:val="left"/>
            </w:pPr>
            <w:r>
              <w:rPr>
                <w:sz w:val="16"/>
              </w:rPr>
              <w:t>about 0.429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8 of 30 years, 1996 to 2025 (26.7%)</w:t>
            </w:r>
          </w:p>
        </w:tc>
        <w:tc>
          <w:tcPr>
            <w:tcW w:type="dxa" w:w="1523"/>
          </w:tcPr>
          <w:p>
            <w:pPr>
              <w:spacing w:after="0"/>
              <w:jc w:val="right"/>
            </w:pPr>
            <w:r>
              <w:rPr>
                <w:sz w:val="16"/>
              </w:rPr>
              <w:t>12</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0.0749</w:t>
            </w:r>
          </w:p>
        </w:tc>
        <w:tc>
          <w:tcPr>
            <w:tcW w:type="dxa" w:w="1278"/>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70.5</w:t>
            </w:r>
          </w:p>
        </w:tc>
        <w:tc>
          <w:tcPr>
            <w:tcW w:type="dxa" w:w="1278"/>
          </w:tcPr>
          <w:p>
            <w:pPr>
              <w:spacing w:after="0"/>
              <w:jc w:val="left"/>
            </w:pPr>
            <w:r>
              <w:rPr>
                <w:sz w:val="16"/>
              </w:rPr>
              <w:t>days per year with a strike</w:t>
            </w:r>
          </w:p>
        </w:tc>
        <w:tc>
          <w:tcPr>
            <w:tcW w:type="dxa" w:w="1579"/>
          </w:tcPr>
          <w:p>
            <w:pPr>
              <w:spacing w:after="0"/>
              <w:jc w:val="left"/>
            </w:pPr>
            <w:r>
              <w:rPr>
                <w:sz w:val="16"/>
              </w:rPr>
              <w:t>about 70.5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1.24</w:t>
            </w:r>
          </w:p>
        </w:tc>
        <w:tc>
          <w:tcPr>
            <w:tcW w:type="dxa" w:w="1278"/>
          </w:tcPr>
          <w:p>
            <w:pPr>
              <w:spacing w:after="0"/>
              <w:jc w:val="left"/>
            </w:pPr>
            <w:r>
              <w:rPr>
                <w:sz w:val="16"/>
              </w:rPr>
              <w:t>events per year</w:t>
            </w:r>
          </w:p>
        </w:tc>
        <w:tc>
          <w:tcPr>
            <w:tcW w:type="dxa" w:w="1579"/>
          </w:tcPr>
          <w:p>
            <w:pPr>
              <w:spacing w:after="0"/>
              <w:jc w:val="left"/>
            </w:pPr>
            <w:r>
              <w:rPr>
                <w:sz w:val="16"/>
              </w:rPr>
              <w:t>about 1.24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48</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0.226</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0.000752</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0.0752%</w:t>
            </w:r>
          </w:p>
        </w:tc>
        <w:tc>
          <w:tcPr>
            <w:tcW w:type="dxa" w:w="1037"/>
          </w:tcPr>
          <w:p>
            <w:pPr>
              <w:spacing w:after="0"/>
              <w:jc w:val="left"/>
            </w:pPr>
            <w:r>
              <w:rPr>
                <w:sz w:val="16"/>
              </w:rPr>
              <w:t>Possible</w:t>
            </w:r>
          </w:p>
        </w:tc>
        <w:tc>
          <w:tcPr>
            <w:tcW w:type="dxa" w:w="1969"/>
          </w:tcPr>
          <w:p>
            <w:pPr>
              <w:spacing w:after="0"/>
              <w:jc w:val="left"/>
            </w:pPr>
            <w:r>
              <w:rPr>
                <w:sz w:val="16"/>
              </w:rPr>
              <w:t>Storm Events records in 1 of 30 years, 1996 to 2025 (3.33%)</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0.211</w:t>
            </w:r>
          </w:p>
        </w:tc>
        <w:tc>
          <w:tcPr>
            <w:tcW w:type="dxa" w:w="1278"/>
          </w:tcPr>
          <w:p>
            <w:pPr>
              <w:spacing w:after="0"/>
              <w:jc w:val="left"/>
            </w:pPr>
            <w:r>
              <w:rPr>
                <w:sz w:val="16"/>
              </w:rPr>
              <w:t>event-days per year</w:t>
            </w:r>
          </w:p>
        </w:tc>
        <w:tc>
          <w:tcPr>
            <w:tcW w:type="dxa" w:w="1579"/>
          </w:tcPr>
          <w:p>
            <w:pPr>
              <w:spacing w:after="0"/>
              <w:jc w:val="left"/>
            </w:pPr>
            <w:r>
              <w:rPr>
                <w:sz w:val="16"/>
              </w:rPr>
              <w:t>about 0.211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66.6</w:t>
            </w:r>
          </w:p>
        </w:tc>
        <w:tc>
          <w:tcPr>
            <w:tcW w:type="dxa" w:w="1295"/>
          </w:tcPr>
          <w:p>
            <w:pPr>
              <w:spacing w:after="0"/>
              <w:jc w:val="right"/>
            </w:pPr>
            <w:r>
              <w:rPr>
                <w:sz w:val="16"/>
              </w:rPr>
              <w:t>76.7</w:t>
            </w:r>
          </w:p>
        </w:tc>
        <w:tc>
          <w:tcPr>
            <w:tcW w:type="dxa" w:w="1235"/>
          </w:tcPr>
          <w:p>
            <w:pPr>
              <w:spacing w:after="0"/>
              <w:jc w:val="right"/>
            </w:pPr>
            <w:r>
              <w:rPr>
                <w:sz w:val="16"/>
              </w:rPr>
              <w:t>88.9</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90.5</w:t>
            </w:r>
          </w:p>
        </w:tc>
        <w:tc>
          <w:tcPr>
            <w:tcW w:type="dxa" w:w="1295"/>
          </w:tcPr>
          <w:p>
            <w:pPr>
              <w:spacing w:after="0"/>
              <w:jc w:val="right"/>
            </w:pPr>
            <w:r>
              <w:rPr>
                <w:sz w:val="16"/>
              </w:rPr>
              <w:t>93.3</w:t>
            </w:r>
          </w:p>
        </w:tc>
        <w:tc>
          <w:tcPr>
            <w:tcW w:type="dxa" w:w="1235"/>
          </w:tcPr>
          <w:p>
            <w:pPr>
              <w:spacing w:after="0"/>
              <w:jc w:val="right"/>
            </w:pPr>
            <w:r>
              <w:rPr>
                <w:sz w:val="16"/>
              </w:rPr>
              <w:t>97.8</w:t>
            </w:r>
          </w:p>
        </w:tc>
        <w:tc>
          <w:tcPr>
            <w:tcW w:type="dxa" w:w="7078"/>
          </w:tcPr>
          <w:p>
            <w:pPr>
              <w:spacing w:after="0"/>
              <w:jc w:val="left"/>
            </w:pPr>
            <w:r>
              <w:rPr>
                <w:sz w:val="16"/>
              </w:rPr>
              <w:t>Relatively High 1, Relatively Moderate 3, 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25.7</w:t>
            </w:r>
          </w:p>
        </w:tc>
        <w:tc>
          <w:tcPr>
            <w:tcW w:type="dxa" w:w="1295"/>
          </w:tcPr>
          <w:p>
            <w:pPr>
              <w:spacing w:after="0"/>
              <w:jc w:val="right"/>
            </w:pPr>
            <w:r>
              <w:rPr>
                <w:sz w:val="16"/>
              </w:rPr>
              <w:t>49.9</w:t>
            </w:r>
          </w:p>
        </w:tc>
        <w:tc>
          <w:tcPr>
            <w:tcW w:type="dxa" w:w="1235"/>
          </w:tcPr>
          <w:p>
            <w:pPr>
              <w:spacing w:after="0"/>
              <w:jc w:val="right"/>
            </w:pPr>
            <w:r>
              <w:rPr>
                <w:sz w:val="16"/>
              </w:rPr>
              <w:t>76.4</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47.4</w:t>
            </w:r>
          </w:p>
        </w:tc>
        <w:tc>
          <w:tcPr>
            <w:tcW w:type="dxa" w:w="1295"/>
          </w:tcPr>
          <w:p>
            <w:pPr>
              <w:spacing w:after="0"/>
              <w:jc w:val="right"/>
            </w:pPr>
            <w:r>
              <w:rPr>
                <w:sz w:val="16"/>
              </w:rPr>
              <w:t>60.2</w:t>
            </w:r>
          </w:p>
        </w:tc>
        <w:tc>
          <w:tcPr>
            <w:tcW w:type="dxa" w:w="1235"/>
          </w:tcPr>
          <w:p>
            <w:pPr>
              <w:spacing w:after="0"/>
              <w:jc w:val="right"/>
            </w:pPr>
            <w:r>
              <w:rPr>
                <w:sz w:val="16"/>
              </w:rPr>
              <w:t>70.1</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27.5</w:t>
            </w:r>
          </w:p>
        </w:tc>
        <w:tc>
          <w:tcPr>
            <w:tcW w:type="dxa" w:w="1295"/>
          </w:tcPr>
          <w:p>
            <w:pPr>
              <w:spacing w:after="0"/>
              <w:jc w:val="right"/>
            </w:pPr>
            <w:r>
              <w:rPr>
                <w:sz w:val="16"/>
              </w:rPr>
              <w:t>44.7</w:t>
            </w:r>
          </w:p>
        </w:tc>
        <w:tc>
          <w:tcPr>
            <w:tcW w:type="dxa" w:w="1235"/>
          </w:tcPr>
          <w:p>
            <w:pPr>
              <w:spacing w:after="0"/>
              <w:jc w:val="right"/>
            </w:pPr>
            <w:r>
              <w:rPr>
                <w:sz w:val="16"/>
              </w:rPr>
              <w:t>61.5</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89.8</w:t>
            </w:r>
          </w:p>
        </w:tc>
        <w:tc>
          <w:tcPr>
            <w:tcW w:type="dxa" w:w="1295"/>
          </w:tcPr>
          <w:p>
            <w:pPr>
              <w:spacing w:after="0"/>
              <w:jc w:val="right"/>
            </w:pPr>
            <w:r>
              <w:rPr>
                <w:sz w:val="16"/>
              </w:rPr>
              <w:t>95.5</w:t>
            </w:r>
          </w:p>
        </w:tc>
        <w:tc>
          <w:tcPr>
            <w:tcW w:type="dxa" w:w="1235"/>
          </w:tcPr>
          <w:p>
            <w:pPr>
              <w:spacing w:after="0"/>
              <w:jc w:val="right"/>
            </w:pPr>
            <w:r>
              <w:rPr>
                <w:sz w:val="16"/>
              </w:rPr>
              <w:t>97.4</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1.1</w:t>
            </w:r>
          </w:p>
        </w:tc>
        <w:tc>
          <w:tcPr>
            <w:tcW w:type="dxa" w:w="1295"/>
          </w:tcPr>
          <w:p>
            <w:pPr>
              <w:spacing w:after="0"/>
              <w:jc w:val="right"/>
            </w:pPr>
            <w:r>
              <w:rPr>
                <w:sz w:val="16"/>
              </w:rPr>
              <w:t>1.8</w:t>
            </w:r>
          </w:p>
        </w:tc>
        <w:tc>
          <w:tcPr>
            <w:tcW w:type="dxa" w:w="1235"/>
          </w:tcPr>
          <w:p>
            <w:pPr>
              <w:spacing w:after="0"/>
              <w:jc w:val="right"/>
            </w:pPr>
            <w:r>
              <w:rPr>
                <w:sz w:val="16"/>
              </w:rPr>
              <w:t>2.3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9.6</w:t>
            </w:r>
          </w:p>
        </w:tc>
        <w:tc>
          <w:tcPr>
            <w:tcW w:type="dxa" w:w="1295"/>
          </w:tcPr>
          <w:p>
            <w:pPr>
              <w:spacing w:after="0"/>
              <w:jc w:val="right"/>
            </w:pPr>
            <w:r>
              <w:rPr>
                <w:sz w:val="16"/>
              </w:rPr>
              <w:t>30.5</w:t>
            </w:r>
          </w:p>
        </w:tc>
        <w:tc>
          <w:tcPr>
            <w:tcW w:type="dxa" w:w="1235"/>
          </w:tcPr>
          <w:p>
            <w:pPr>
              <w:spacing w:after="0"/>
              <w:jc w:val="right"/>
            </w:pPr>
            <w:r>
              <w:rPr>
                <w:sz w:val="16"/>
              </w:rPr>
              <w:t>44.0</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7</w:t>
            </w:r>
          </w:p>
        </w:tc>
        <w:tc>
          <w:tcPr>
            <w:tcW w:type="dxa" w:w="1235"/>
          </w:tcPr>
          <w:p>
            <w:pPr>
              <w:spacing w:after="0"/>
              <w:jc w:val="right"/>
            </w:pPr>
            <w:r>
              <w:rPr>
                <w:sz w:val="16"/>
              </w:rPr>
              <w:t>16.5</w:t>
            </w:r>
          </w:p>
        </w:tc>
        <w:tc>
          <w:tcPr>
            <w:tcW w:type="dxa" w:w="1295"/>
          </w:tcPr>
          <w:p>
            <w:pPr>
              <w:spacing w:after="0"/>
              <w:jc w:val="right"/>
            </w:pPr>
            <w:r>
              <w:rPr>
                <w:sz w:val="16"/>
              </w:rPr>
              <w:t>29.4</w:t>
            </w:r>
          </w:p>
        </w:tc>
        <w:tc>
          <w:tcPr>
            <w:tcW w:type="dxa" w:w="1235"/>
          </w:tcPr>
          <w:p>
            <w:pPr>
              <w:spacing w:after="0"/>
              <w:jc w:val="right"/>
            </w:pPr>
            <w:r>
              <w:rPr>
                <w:sz w:val="16"/>
              </w:rPr>
              <w:t>63.7</w:t>
            </w:r>
          </w:p>
        </w:tc>
        <w:tc>
          <w:tcPr>
            <w:tcW w:type="dxa" w:w="7078"/>
          </w:tcPr>
          <w:p>
            <w:pPr>
              <w:spacing w:after="0"/>
              <w:jc w:val="left"/>
            </w:pPr>
            <w:r>
              <w:rPr>
                <w:sz w:val="16"/>
              </w:rPr>
              <w:t>Very Low 6, No Rating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56.3</w:t>
            </w:r>
          </w:p>
        </w:tc>
        <w:tc>
          <w:tcPr>
            <w:tcW w:type="dxa" w:w="1295"/>
          </w:tcPr>
          <w:p>
            <w:pPr>
              <w:spacing w:after="0"/>
              <w:jc w:val="right"/>
            </w:pPr>
            <w:r>
              <w:rPr>
                <w:sz w:val="16"/>
              </w:rPr>
              <w:t>74.5</w:t>
            </w:r>
          </w:p>
        </w:tc>
        <w:tc>
          <w:tcPr>
            <w:tcW w:type="dxa" w:w="1235"/>
          </w:tcPr>
          <w:p>
            <w:pPr>
              <w:spacing w:after="0"/>
              <w:jc w:val="right"/>
            </w:pPr>
            <w:r>
              <w:rPr>
                <w:sz w:val="16"/>
              </w:rPr>
              <w:t>88.2</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71.6</w:t>
            </w:r>
          </w:p>
        </w:tc>
        <w:tc>
          <w:tcPr>
            <w:tcW w:type="dxa" w:w="1295"/>
          </w:tcPr>
          <w:p>
            <w:pPr>
              <w:spacing w:after="0"/>
              <w:jc w:val="right"/>
            </w:pPr>
            <w:r>
              <w:rPr>
                <w:sz w:val="16"/>
              </w:rPr>
              <w:t>82.4</w:t>
            </w:r>
          </w:p>
        </w:tc>
        <w:tc>
          <w:tcPr>
            <w:tcW w:type="dxa" w:w="1235"/>
          </w:tcPr>
          <w:p>
            <w:pPr>
              <w:spacing w:after="0"/>
              <w:jc w:val="right"/>
            </w:pPr>
            <w:r>
              <w:rPr>
                <w:sz w:val="16"/>
              </w:rPr>
              <w:t>90.1</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53.5</w:t>
            </w:r>
          </w:p>
        </w:tc>
        <w:tc>
          <w:tcPr>
            <w:tcW w:type="dxa" w:w="1295"/>
          </w:tcPr>
          <w:p>
            <w:pPr>
              <w:spacing w:after="0"/>
              <w:jc w:val="right"/>
            </w:pPr>
            <w:r>
              <w:rPr>
                <w:sz w:val="16"/>
              </w:rPr>
              <w:t>66.1</w:t>
            </w:r>
          </w:p>
        </w:tc>
        <w:tc>
          <w:tcPr>
            <w:tcW w:type="dxa" w:w="1235"/>
          </w:tcPr>
          <w:p>
            <w:pPr>
              <w:spacing w:after="0"/>
              <w:jc w:val="right"/>
            </w:pPr>
            <w:r>
              <w:rPr>
                <w:sz w:val="16"/>
              </w:rPr>
              <w:t>78.4</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74.6</w:t>
            </w:r>
          </w:p>
        </w:tc>
        <w:tc>
          <w:tcPr>
            <w:tcW w:type="dxa" w:w="1295"/>
          </w:tcPr>
          <w:p>
            <w:pPr>
              <w:spacing w:after="0"/>
              <w:jc w:val="right"/>
            </w:pPr>
            <w:r>
              <w:rPr>
                <w:sz w:val="16"/>
              </w:rPr>
              <w:t>80.2</w:t>
            </w:r>
          </w:p>
        </w:tc>
        <w:tc>
          <w:tcPr>
            <w:tcW w:type="dxa" w:w="1235"/>
          </w:tcPr>
          <w:p>
            <w:pPr>
              <w:spacing w:after="0"/>
              <w:jc w:val="right"/>
            </w:pPr>
            <w:r>
              <w:rPr>
                <w:sz w:val="16"/>
              </w:rPr>
              <w:t>86.4</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17.0</w:t>
            </w:r>
          </w:p>
        </w:tc>
        <w:tc>
          <w:tcPr>
            <w:tcW w:type="dxa" w:w="1295"/>
          </w:tcPr>
          <w:p>
            <w:pPr>
              <w:spacing w:after="0"/>
              <w:jc w:val="right"/>
            </w:pPr>
            <w:r>
              <w:rPr>
                <w:sz w:val="16"/>
              </w:rPr>
              <w:t>21.1</w:t>
            </w:r>
          </w:p>
        </w:tc>
        <w:tc>
          <w:tcPr>
            <w:tcW w:type="dxa" w:w="1235"/>
          </w:tcPr>
          <w:p>
            <w:pPr>
              <w:spacing w:after="0"/>
              <w:jc w:val="right"/>
            </w:pPr>
            <w:r>
              <w:rPr>
                <w:sz w:val="16"/>
              </w:rPr>
              <w:t>26.0</w:t>
            </w:r>
          </w:p>
        </w:tc>
        <w:tc>
          <w:tcPr>
            <w:tcW w:type="dxa" w:w="7078"/>
          </w:tcPr>
          <w:p>
            <w:pPr>
              <w:spacing w:after="0"/>
              <w:jc w:val="left"/>
            </w:pPr>
            <w:r>
              <w:rPr>
                <w:sz w:val="16"/>
              </w:rPr>
              <w:t>Relatively Low 5,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3"/>
        <w:gridCol w:w="1544"/>
        <w:gridCol w:w="2929"/>
        <w:gridCol w:w="2336"/>
        <w:gridCol w:w="3028"/>
        <w:gridCol w:w="2632"/>
      </w:tblGrid>
      <w:tr>
        <w:trPr>
          <w:cantSplit/>
          <w:tblHeader/>
        </w:trPr>
        <w:tc>
          <w:tcPr>
            <w:tcW w:type="dxa" w:w="1643"/>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Plan status</w:t>
            </w:r>
          </w:p>
        </w:tc>
        <w:tc>
          <w:tcPr>
            <w:tcW w:type="dxa" w:w="23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3"/>
          </w:tcPr>
          <w:p>
            <w:pPr>
              <w:spacing w:after="0"/>
              <w:jc w:val="left"/>
            </w:pPr>
            <w:r>
              <w:rPr>
                <w:sz w:val="16"/>
              </w:rPr>
              <w:t>Appling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2031-08-23</w:t>
            </w:r>
          </w:p>
        </w:tc>
        <w:tc>
          <w:tcPr>
            <w:tcW w:type="dxa" w:w="2336"/>
          </w:tcPr>
          <w:p>
            <w:pPr>
              <w:spacing w:after="0"/>
              <w:jc w:val="right"/>
            </w:pPr>
            <w:r>
              <w:rPr>
                <w:sz w:val="16"/>
              </w:rPr>
              <w:t>FMA RL 0, SRL 0; any 1</w:t>
            </w:r>
          </w:p>
        </w:tc>
        <w:tc>
          <w:tcPr>
            <w:tcW w:type="dxa" w:w="3028"/>
          </w:tcPr>
          <w:p>
            <w:pPr>
              <w:spacing w:after="0"/>
              <w:jc w:val="right"/>
            </w:pPr>
            <w:r>
              <w:rPr>
                <w:sz w:val="16"/>
              </w:rPr>
              <w:t>$24,232,141.39</w:t>
            </w:r>
          </w:p>
        </w:tc>
        <w:tc>
          <w:tcPr>
            <w:tcW w:type="dxa" w:w="2632"/>
          </w:tcPr>
          <w:p>
            <w:pPr>
              <w:spacing w:after="0"/>
              <w:jc w:val="right"/>
            </w:pPr>
            <w:r>
              <w:rPr>
                <w:sz w:val="16"/>
              </w:rPr>
              <w:t>0 total; not yet covered</w:t>
            </w:r>
          </w:p>
        </w:tc>
      </w:tr>
      <w:tr>
        <w:trPr>
          <w:cantSplit/>
        </w:trPr>
        <w:tc>
          <w:tcPr>
            <w:tcW w:type="dxa" w:w="1643"/>
          </w:tcPr>
          <w:p>
            <w:pPr>
              <w:spacing w:after="0"/>
              <w:jc w:val="left"/>
            </w:pPr>
            <w:r>
              <w:rPr>
                <w:sz w:val="16"/>
              </w:rPr>
              <w:t>Baxley city</w:t>
            </w:r>
          </w:p>
        </w:tc>
        <w:tc>
          <w:tcPr>
            <w:tcW w:type="dxa" w:w="1544"/>
          </w:tcPr>
          <w:p>
            <w:pPr>
              <w:spacing w:after="0"/>
              <w:jc w:val="left"/>
            </w:pPr>
            <w:r>
              <w:rPr>
                <w:sz w:val="16"/>
              </w:rPr>
              <w:t>City</w:t>
            </w:r>
          </w:p>
        </w:tc>
        <w:tc>
          <w:tcPr>
            <w:tcW w:type="dxa" w:w="2929"/>
          </w:tcPr>
          <w:p>
            <w:pPr>
              <w:spacing w:after="0"/>
              <w:jc w:val="left"/>
            </w:pPr>
            <w:r>
              <w:rPr>
                <w:sz w:val="16"/>
              </w:rPr>
              <w:t>Approved, expires 2031-08-23</w:t>
            </w:r>
          </w:p>
        </w:tc>
        <w:tc>
          <w:tcPr>
            <w:tcW w:type="dxa" w:w="2336"/>
          </w:tcPr>
          <w:p>
            <w:pPr>
              <w:spacing w:after="0"/>
              <w:jc w:val="right"/>
            </w:pPr>
            <w:r>
              <w:rPr>
                <w:sz w:val="16"/>
              </w:rPr>
              <w:t>FMA RL 1, SRL 0; any 1</w:t>
            </w:r>
          </w:p>
        </w:tc>
        <w:tc>
          <w:tcPr>
            <w:tcW w:type="dxa" w:w="3028"/>
          </w:tcPr>
          <w:p>
            <w:pPr>
              <w:spacing w:after="0"/>
              <w:jc w:val="right"/>
            </w:pPr>
            <w:r>
              <w:rPr>
                <w:sz w:val="16"/>
              </w:rPr>
              <w:t>$1,949,396.76</w:t>
            </w:r>
          </w:p>
        </w:tc>
        <w:tc>
          <w:tcPr>
            <w:tcW w:type="dxa" w:w="2632"/>
          </w:tcPr>
          <w:p>
            <w:pPr>
              <w:spacing w:after="0"/>
              <w:jc w:val="right"/>
            </w:pPr>
            <w:r>
              <w:rPr>
                <w:sz w:val="16"/>
              </w:rPr>
              <w:t>107 total; not yet covered</w:t>
            </w:r>
          </w:p>
        </w:tc>
      </w:tr>
      <w:tr>
        <w:trPr>
          <w:cantSplit/>
        </w:trPr>
        <w:tc>
          <w:tcPr>
            <w:tcW w:type="dxa" w:w="1643"/>
          </w:tcPr>
          <w:p>
            <w:pPr>
              <w:spacing w:after="0"/>
              <w:jc w:val="left"/>
            </w:pPr>
            <w:r>
              <w:rPr>
                <w:sz w:val="16"/>
              </w:rPr>
              <w:t>Graham city</w:t>
            </w:r>
          </w:p>
        </w:tc>
        <w:tc>
          <w:tcPr>
            <w:tcW w:type="dxa" w:w="1544"/>
          </w:tcPr>
          <w:p>
            <w:pPr>
              <w:spacing w:after="0"/>
              <w:jc w:val="left"/>
            </w:pPr>
            <w:r>
              <w:rPr>
                <w:sz w:val="16"/>
              </w:rPr>
              <w:t>City</w:t>
            </w:r>
          </w:p>
        </w:tc>
        <w:tc>
          <w:tcPr>
            <w:tcW w:type="dxa" w:w="2929"/>
          </w:tcPr>
          <w:p>
            <w:pPr>
              <w:spacing w:after="0"/>
              <w:jc w:val="left"/>
            </w:pPr>
            <w:r>
              <w:rPr>
                <w:sz w:val="16"/>
              </w:rPr>
              <w:t>Approved, expires 2031-08-23</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8 total; not yet covered</w:t>
            </w:r>
          </w:p>
        </w:tc>
      </w:tr>
      <w:tr>
        <w:trPr>
          <w:cantSplit/>
        </w:trPr>
        <w:tc>
          <w:tcPr>
            <w:tcW w:type="dxa" w:w="1643"/>
          </w:tcPr>
          <w:p>
            <w:pPr>
              <w:spacing w:after="0"/>
              <w:jc w:val="left"/>
            </w:pPr>
            <w:r>
              <w:rPr>
                <w:sz w:val="16"/>
              </w:rPr>
              <w:t>Surrency town</w:t>
            </w:r>
          </w:p>
        </w:tc>
        <w:tc>
          <w:tcPr>
            <w:tcW w:type="dxa" w:w="1544"/>
          </w:tcPr>
          <w:p>
            <w:pPr>
              <w:spacing w:after="0"/>
              <w:jc w:val="left"/>
            </w:pPr>
            <w:r>
              <w:rPr>
                <w:sz w:val="16"/>
              </w:rPr>
              <w:t>Town</w:t>
            </w:r>
          </w:p>
        </w:tc>
        <w:tc>
          <w:tcPr>
            <w:tcW w:type="dxa" w:w="2929"/>
          </w:tcPr>
          <w:p>
            <w:pPr>
              <w:spacing w:after="0"/>
              <w:jc w:val="left"/>
            </w:pPr>
            <w:r>
              <w:rPr>
                <w:sz w:val="16"/>
              </w:rPr>
              <w:t>Approved, expires 2031-08-23</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43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2026-08-24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$304</w:t>
            </w:r>
          </w:p>
        </w:tc>
        <w:tc>
          <w:tcPr>
            <w:tcW w:type="dxa" w:w="1126"/>
          </w:tcPr>
          <w:p>
            <w:pPr>
              <w:spacing w:after="0"/>
              <w:jc w:val="right"/>
            </w:pPr>
            <w:r>
              <w:rPr>
                <w:sz w:val="16"/>
              </w:rPr>
              <w:t>$560,793</w:t>
            </w:r>
          </w:p>
        </w:tc>
        <w:tc>
          <w:tcPr>
            <w:tcW w:type="dxa" w:w="983"/>
          </w:tcPr>
          <w:p>
            <w:pPr>
              <w:spacing w:after="0"/>
              <w:jc w:val="right"/>
            </w:pPr>
            <w:r>
              <w:rPr>
                <w:sz w:val="16"/>
              </w:rPr>
              <w:t>$468,939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$63,822,144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$563,063</w:t>
            </w:r>
          </w:p>
        </w:tc>
        <w:tc>
          <w:tcPr>
            <w:tcW w:type="dxa" w:w="983"/>
          </w:tcPr>
          <w:p>
            <w:pPr>
              <w:spacing w:after="0"/>
              <w:jc w:val="right"/>
            </w:pPr>
            <w:r>
              <w:rPr>
                <w:sz w:val="16"/>
              </w:rPr>
              <w:t>n/a</w:t>
            </w:r>
          </w:p>
        </w:tc>
        <w:tc>
          <w:tcPr>
            <w:tcW w:type="dxa" w:w="1305"/>
          </w:tcPr>
          <w:p>
            <w:pPr>
              <w:spacing w:after="0"/>
              <w:jc w:val="right"/>
            </w:pPr>
            <w:r>
              <w:rPr>
                <w:sz w:val="16"/>
              </w:rPr>
              <w:t>0.882%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$6,271,645,247</w:t>
            </w:r>
          </w:p>
        </w:tc>
        <w:tc>
          <w:tcPr>
            <w:tcW w:type="dxa" w:w="1215"/>
          </w:tcPr>
          <w:p>
            <w:pPr>
              <w:spacing w:after="0"/>
              <w:jc w:val="right"/>
            </w:pPr>
            <w:r>
              <w:rPr>
                <w:sz w:val="16"/>
              </w:rPr>
              <w:t>n/a</w:t>
            </w:r>
          </w:p>
        </w:tc>
        <w:tc>
          <w:tcPr>
            <w:tcW w:type="dxa" w:w="1044"/>
          </w:tcPr>
          <w:p>
            <w:pPr>
              <w:spacing w:after="0"/>
              <w:jc w:val="right"/>
            </w:pPr>
            <w:r>
              <w:rPr>
                <w:sz w:val="16"/>
              </w:rPr>
              <w:t>18,444</w:t>
            </w:r>
          </w:p>
        </w:tc>
        <w:tc>
          <w:tcPr>
            <w:tcW w:type="dxa" w:w="1037"/>
          </w:tcPr>
          <w:p>
            <w:pPr>
              <w:spacing w:after="0"/>
              <w:jc w:val="right"/>
            </w:pPr>
            <w:r>
              <w:rPr>
                <w:sz w:val="16"/>
              </w:rPr>
              <w:t>$185,345</w:t>
            </w:r>
          </w:p>
        </w:tc>
        <w:tc>
          <w:tcPr>
            <w:tcW w:type="dxa" w:w="1126"/>
          </w:tcPr>
          <w:p>
            <w:pPr>
              <w:spacing w:after="0"/>
              <w:jc w:val="right"/>
            </w:pPr>
            <w:r>
              <w:rPr>
                <w:sz w:val="16"/>
              </w:rPr>
              <w:t>n/a</w:t>
            </w:r>
          </w:p>
        </w:tc>
        <w:tc>
          <w:tcPr>
            <w:tcW w:type="dxa" w:w="983"/>
          </w:tcPr>
          <w:p>
            <w:pPr>
              <w:spacing w:after="0"/>
              <w:jc w:val="right"/>
            </w:pPr>
            <w:r>
              <w:rPr>
                <w:sz w:val="16"/>
              </w:rPr>
              <w:t>$60,872</w:t>
            </w:r>
          </w:p>
        </w:tc>
        <w:tc>
          <w:tcPr>
            <w:tcW w:type="dxa" w:w="1305"/>
          </w:tcPr>
          <w:p>
            <w:pPr>
              <w:spacing w:after="0"/>
              <w:jc w:val="right"/>
            </w:pPr>
            <w:r>
              <w:rPr>
                <w:sz w:val="16"/>
              </w:rPr>
              <w:t>0.00296%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$41,228</w:t>
            </w:r>
          </w:p>
        </w:tc>
        <w:tc>
          <w:tcPr>
            <w:tcW w:type="dxa" w:w="1126"/>
          </w:tcPr>
          <w:p>
            <w:pPr>
              <w:spacing w:after="0"/>
              <w:jc w:val="right"/>
            </w:pPr>
            <w:r>
              <w:rPr>
                <w:sz w:val="16"/>
              </w:rPr>
              <w:t>$5,811</w:t>
            </w:r>
          </w:p>
        </w:tc>
        <w:tc>
          <w:tcPr>
            <w:tcW w:type="dxa" w:w="983"/>
          </w:tcPr>
          <w:p>
            <w:pPr>
              <w:spacing w:after="0"/>
              <w:jc w:val="right"/>
            </w:pPr>
            <w:r>
              <w:rPr>
                <w:sz w:val="16"/>
              </w:rPr>
              <w:t>$26,016</w:t>
            </w:r>
          </w:p>
        </w:tc>
        <w:tc>
          <w:tcPr>
            <w:tcW w:type="dxa" w:w="1305"/>
          </w:tcPr>
          <w:p>
            <w:pPr>
              <w:spacing w:after="0"/>
              <w:jc w:val="right"/>
            </w:pPr>
            <w:r>
              <w:rPr>
                <w:sz w:val="16"/>
              </w:rPr>
              <w:t>0.00116%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$10</w:t>
            </w:r>
          </w:p>
        </w:tc>
        <w:tc>
          <w:tcPr>
            <w:tcW w:type="dxa" w:w="1126"/>
          </w:tcPr>
          <w:p>
            <w:pPr>
              <w:spacing w:after="0"/>
              <w:jc w:val="right"/>
            </w:pPr>
            <w:r>
              <w:rPr>
                <w:sz w:val="16"/>
              </w:rPr>
              <w:t>$237</w:t>
            </w:r>
          </w:p>
        </w:tc>
        <w:tc>
          <w:tcPr>
            <w:tcW w:type="dxa" w:w="983"/>
          </w:tcPr>
          <w:p>
            <w:pPr>
              <w:spacing w:after="0"/>
              <w:jc w:val="right"/>
            </w:pPr>
            <w:r>
              <w:rPr>
                <w:sz w:val="16"/>
              </w:rPr>
              <w:t>$201,622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$5,008,540</w:t>
            </w:r>
          </w:p>
        </w:tc>
        <w:tc>
          <w:tcPr>
            <w:tcW w:type="dxa" w:w="1126"/>
          </w:tcPr>
          <w:p>
            <w:pPr>
              <w:spacing w:after="0"/>
              <w:jc w:val="right"/>
            </w:pPr>
            <w:r>
              <w:rPr>
                <w:sz w:val="16"/>
              </w:rPr>
              <w:t>$1,622,926</w:t>
            </w:r>
          </w:p>
        </w:tc>
        <w:tc>
          <w:tcPr>
            <w:tcW w:type="dxa" w:w="983"/>
          </w:tcPr>
          <w:p>
            <w:pPr>
              <w:spacing w:after="0"/>
              <w:jc w:val="right"/>
            </w:pPr>
            <w:r>
              <w:rPr>
                <w:sz w:val="16"/>
              </w:rPr>
              <w:t>$166,480</w:t>
            </w:r>
          </w:p>
        </w:tc>
        <w:tc>
          <w:tcPr>
            <w:tcW w:type="dxa" w:w="1305"/>
          </w:tcPr>
          <w:p>
            <w:pPr>
              <w:spacing w:after="0"/>
              <w:jc w:val="right"/>
            </w:pPr>
            <w:r>
              <w:rPr>
                <w:sz w:val="16"/>
              </w:rPr>
              <w:t>0.141%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$3,547,383,941</w:t>
            </w:r>
          </w:p>
        </w:tc>
        <w:tc>
          <w:tcPr>
            <w:tcW w:type="dxa" w:w="1215"/>
          </w:tcPr>
          <w:p>
            <w:pPr>
              <w:spacing w:after="0"/>
              <w:jc w:val="right"/>
            </w:pPr>
            <w:r>
              <w:rPr>
                <w:sz w:val="16"/>
              </w:rPr>
              <w:t>n/a</w:t>
            </w:r>
          </w:p>
        </w:tc>
        <w:tc>
          <w:tcPr>
            <w:tcW w:type="dxa" w:w="1044"/>
          </w:tcPr>
          <w:p>
            <w:pPr>
              <w:spacing w:after="0"/>
              <w:jc w:val="right"/>
            </w:pPr>
            <w:r>
              <w:rPr>
                <w:sz w:val="16"/>
              </w:rPr>
              <w:t>18,307</w:t>
            </w:r>
          </w:p>
        </w:tc>
        <w:tc>
          <w:tcPr>
            <w:tcW w:type="dxa" w:w="1037"/>
          </w:tcPr>
          <w:p>
            <w:pPr>
              <w:spacing w:after="0"/>
              <w:jc w:val="right"/>
            </w:pPr>
            <w:r>
              <w:rPr>
                <w:sz w:val="16"/>
              </w:rPr>
              <w:t>$402</w:t>
            </w:r>
          </w:p>
        </w:tc>
        <w:tc>
          <w:tcPr>
            <w:tcW w:type="dxa" w:w="1126"/>
          </w:tcPr>
          <w:p>
            <w:pPr>
              <w:spacing w:after="0"/>
              <w:jc w:val="right"/>
            </w:pPr>
            <w:r>
              <w:rPr>
                <w:sz w:val="16"/>
              </w:rPr>
              <w:t>n/a</w:t>
            </w:r>
          </w:p>
        </w:tc>
        <w:tc>
          <w:tcPr>
            <w:tcW w:type="dxa" w:w="983"/>
          </w:tcPr>
          <w:p>
            <w:pPr>
              <w:spacing w:after="0"/>
              <w:jc w:val="right"/>
            </w:pPr>
            <w:r>
              <w:rPr>
                <w:sz w:val="16"/>
              </w:rPr>
              <w:t>$134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$3,547,029,311</w:t>
            </w:r>
          </w:p>
        </w:tc>
        <w:tc>
          <w:tcPr>
            <w:tcW w:type="dxa" w:w="1215"/>
          </w:tcPr>
          <w:p>
            <w:pPr>
              <w:spacing w:after="0"/>
              <w:jc w:val="right"/>
            </w:pPr>
            <w:r>
              <w:rPr>
                <w:sz w:val="16"/>
              </w:rPr>
              <w:t>$3,534,360</w:t>
            </w:r>
          </w:p>
        </w:tc>
        <w:tc>
          <w:tcPr>
            <w:tcW w:type="dxa" w:w="1044"/>
          </w:tcPr>
          <w:p>
            <w:pPr>
              <w:spacing w:after="0"/>
              <w:jc w:val="right"/>
            </w:pPr>
            <w:r>
              <w:rPr>
                <w:sz w:val="16"/>
              </w:rPr>
              <w:t>1,085</w:t>
            </w:r>
          </w:p>
        </w:tc>
        <w:tc>
          <w:tcPr>
            <w:tcW w:type="dxa" w:w="1037"/>
          </w:tcPr>
          <w:p>
            <w:pPr>
              <w:spacing w:after="0"/>
              <w:jc w:val="right"/>
            </w:pPr>
            <w:r>
              <w:rPr>
                <w:sz w:val="16"/>
              </w:rPr>
              <w:t>$2,164,446</w:t>
            </w:r>
          </w:p>
        </w:tc>
        <w:tc>
          <w:tcPr>
            <w:tcW w:type="dxa" w:w="1126"/>
          </w:tcPr>
          <w:p>
            <w:pPr>
              <w:spacing w:after="0"/>
              <w:jc w:val="right"/>
            </w:pPr>
            <w:r>
              <w:rPr>
                <w:sz w:val="16"/>
              </w:rPr>
              <w:t>$186</w:t>
            </w:r>
          </w:p>
        </w:tc>
        <w:tc>
          <w:tcPr>
            <w:tcW w:type="dxa" w:w="983"/>
          </w:tcPr>
          <w:p>
            <w:pPr>
              <w:spacing w:after="0"/>
              <w:jc w:val="right"/>
            </w:pPr>
            <w:r>
              <w:rPr>
                <w:sz w:val="16"/>
              </w:rPr>
              <w:t>$13,741</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$3,019,399</w:t>
            </w:r>
          </w:p>
        </w:tc>
        <w:tc>
          <w:tcPr>
            <w:tcW w:type="dxa" w:w="1215"/>
          </w:tcPr>
          <w:p>
            <w:pPr>
              <w:spacing w:after="0"/>
              <w:jc w:val="right"/>
            </w:pPr>
            <w:r>
              <w:rPr>
                <w:sz w:val="16"/>
              </w:rPr>
              <w:t>n/a</w:t>
            </w:r>
          </w:p>
        </w:tc>
        <w:tc>
          <w:tcPr>
            <w:tcW w:type="dxa" w:w="1044"/>
          </w:tcPr>
          <w:p>
            <w:pPr>
              <w:spacing w:after="0"/>
              <w:jc w:val="right"/>
            </w:pPr>
            <w:r>
              <w:rPr>
                <w:sz w:val="16"/>
              </w:rPr>
              <w:t>17</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83"/>
          </w:tcPr>
          <w:p>
            <w:pPr>
              <w:spacing w:after="0"/>
              <w:jc w:val="right"/>
            </w:pPr>
            <w:r>
              <w:rPr>
                <w:sz w:val="16"/>
              </w:rPr>
              <w:t>$1</w:t>
            </w:r>
          </w:p>
        </w:tc>
        <w:tc>
          <w:tcPr>
            <w:tcW w:type="dxa" w:w="1305"/>
          </w:tcPr>
          <w:p>
            <w:pPr>
              <w:spacing w:after="0"/>
              <w:jc w:val="right"/>
            </w:pPr>
            <w:r>
              <w:rPr>
                <w:sz w:val="16"/>
              </w:rPr>
              <w:t>0.000409%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$3,548,238,542</w:t>
            </w:r>
          </w:p>
        </w:tc>
        <w:tc>
          <w:tcPr>
            <w:tcW w:type="dxa" w:w="1215"/>
          </w:tcPr>
          <w:p>
            <w:pPr>
              <w:spacing w:after="0"/>
              <w:jc w:val="right"/>
            </w:pPr>
            <w:r>
              <w:rPr>
                <w:sz w:val="16"/>
              </w:rPr>
              <w:t>n/a</w:t>
            </w:r>
          </w:p>
        </w:tc>
        <w:tc>
          <w:tcPr>
            <w:tcW w:type="dxa" w:w="1044"/>
          </w:tcPr>
          <w:p>
            <w:pPr>
              <w:spacing w:after="0"/>
              <w:jc w:val="right"/>
            </w:pPr>
            <w:r>
              <w:rPr>
                <w:sz w:val="16"/>
              </w:rPr>
              <w:t>18,314</w:t>
            </w:r>
          </w:p>
        </w:tc>
        <w:tc>
          <w:tcPr>
            <w:tcW w:type="dxa" w:w="1037"/>
          </w:tcPr>
          <w:p>
            <w:pPr>
              <w:spacing w:after="0"/>
              <w:jc w:val="right"/>
            </w:pPr>
            <w:r>
              <w:rPr>
                <w:sz w:val="16"/>
              </w:rPr>
              <w:t>$10,430</w:t>
            </w:r>
          </w:p>
        </w:tc>
        <w:tc>
          <w:tcPr>
            <w:tcW w:type="dxa" w:w="1126"/>
          </w:tcPr>
          <w:p>
            <w:pPr>
              <w:spacing w:after="0"/>
              <w:jc w:val="right"/>
            </w:pPr>
            <w:r>
              <w:rPr>
                <w:sz w:val="16"/>
              </w:rPr>
              <w:t>n/a</w:t>
            </w:r>
          </w:p>
        </w:tc>
        <w:tc>
          <w:tcPr>
            <w:tcW w:type="dxa" w:w="983"/>
          </w:tcPr>
          <w:p>
            <w:pPr>
              <w:spacing w:after="0"/>
              <w:jc w:val="right"/>
            </w:pPr>
            <w:r>
              <w:rPr>
                <w:sz w:val="16"/>
              </w:rPr>
              <w:t>$137,261</w:t>
            </w:r>
          </w:p>
        </w:tc>
        <w:tc>
          <w:tcPr>
            <w:tcW w:type="dxa" w:w="1305"/>
          </w:tcPr>
          <w:p>
            <w:pPr>
              <w:spacing w:after="0"/>
              <w:jc w:val="right"/>
            </w:pPr>
            <w:r>
              <w:rPr>
                <w:sz w:val="16"/>
              </w:rPr>
              <w:t>0.000294%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$22,942</w:t>
            </w:r>
          </w:p>
        </w:tc>
        <w:tc>
          <w:tcPr>
            <w:tcW w:type="dxa" w:w="1126"/>
          </w:tcPr>
          <w:p>
            <w:pPr>
              <w:spacing w:after="0"/>
              <w:jc w:val="right"/>
            </w:pPr>
            <w:r>
              <w:rPr>
                <w:sz w:val="16"/>
              </w:rPr>
              <w:t>$22,872</w:t>
            </w:r>
          </w:p>
        </w:tc>
        <w:tc>
          <w:tcPr>
            <w:tcW w:type="dxa" w:w="983"/>
          </w:tcPr>
          <w:p>
            <w:pPr>
              <w:spacing w:after="0"/>
              <w:jc w:val="right"/>
            </w:pPr>
            <w:r>
              <w:rPr>
                <w:sz w:val="16"/>
              </w:rPr>
              <w:t>$318,291</w:t>
            </w:r>
          </w:p>
        </w:tc>
        <w:tc>
          <w:tcPr>
            <w:tcW w:type="dxa" w:w="1305"/>
          </w:tcPr>
          <w:p>
            <w:pPr>
              <w:spacing w:after="0"/>
              <w:jc w:val="right"/>
            </w:pPr>
            <w:r>
              <w:rPr>
                <w:sz w:val="16"/>
              </w:rPr>
              <w:t>0.000647%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$194,560</w:t>
            </w:r>
          </w:p>
        </w:tc>
        <w:tc>
          <w:tcPr>
            <w:tcW w:type="dxa" w:w="1126"/>
          </w:tcPr>
          <w:p>
            <w:pPr>
              <w:spacing w:after="0"/>
              <w:jc w:val="right"/>
            </w:pPr>
            <w:r>
              <w:rPr>
                <w:sz w:val="16"/>
              </w:rPr>
              <w:t>$3,740</w:t>
            </w:r>
          </w:p>
        </w:tc>
        <w:tc>
          <w:tcPr>
            <w:tcW w:type="dxa" w:w="983"/>
          </w:tcPr>
          <w:p>
            <w:pPr>
              <w:spacing w:after="0"/>
              <w:jc w:val="right"/>
            </w:pPr>
            <w:r>
              <w:rPr>
                <w:sz w:val="16"/>
              </w:rPr>
              <w:t>$642,725</w:t>
            </w:r>
          </w:p>
        </w:tc>
        <w:tc>
          <w:tcPr>
            <w:tcW w:type="dxa" w:w="1305"/>
          </w:tcPr>
          <w:p>
            <w:pPr>
              <w:spacing w:after="0"/>
              <w:jc w:val="right"/>
            </w:pPr>
            <w:r>
              <w:rPr>
                <w:sz w:val="16"/>
              </w:rPr>
              <w:t>0.00548%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$564,281,482</w:t>
            </w:r>
          </w:p>
        </w:tc>
        <w:tc>
          <w:tcPr>
            <w:tcW w:type="dxa" w:w="1215"/>
          </w:tcPr>
          <w:p>
            <w:pPr>
              <w:spacing w:after="0"/>
              <w:jc w:val="right"/>
            </w:pPr>
            <w:r>
              <w:rPr>
                <w:sz w:val="16"/>
              </w:rPr>
              <w:t>$61,210,025</w:t>
            </w:r>
          </w:p>
        </w:tc>
        <w:tc>
          <w:tcPr>
            <w:tcW w:type="dxa" w:w="1044"/>
          </w:tcPr>
          <w:p>
            <w:pPr>
              <w:spacing w:after="0"/>
              <w:jc w:val="right"/>
            </w:pPr>
            <w:r>
              <w:rPr>
                <w:sz w:val="16"/>
              </w:rPr>
              <w:t>5,798</w:t>
            </w:r>
          </w:p>
        </w:tc>
        <w:tc>
          <w:tcPr>
            <w:tcW w:type="dxa" w:w="1037"/>
          </w:tcPr>
          <w:p>
            <w:pPr>
              <w:spacing w:after="0"/>
              <w:jc w:val="right"/>
            </w:pPr>
            <w:r>
              <w:rPr>
                <w:sz w:val="16"/>
              </w:rPr>
              <w:t>$35,019</w:t>
            </w:r>
          </w:p>
        </w:tc>
        <w:tc>
          <w:tcPr>
            <w:tcW w:type="dxa" w:w="1126"/>
          </w:tcPr>
          <w:p>
            <w:pPr>
              <w:spacing w:after="0"/>
              <w:jc w:val="right"/>
            </w:pPr>
            <w:r>
              <w:rPr>
                <w:sz w:val="16"/>
              </w:rPr>
              <w:t>$383</w:t>
            </w:r>
          </w:p>
        </w:tc>
        <w:tc>
          <w:tcPr>
            <w:tcW w:type="dxa" w:w="983"/>
          </w:tcPr>
          <w:p>
            <w:pPr>
              <w:spacing w:after="0"/>
              <w:jc w:val="right"/>
            </w:pPr>
            <w:r>
              <w:rPr>
                <w:sz w:val="16"/>
              </w:rPr>
              <w:t>$6,526</w:t>
            </w:r>
          </w:p>
        </w:tc>
        <w:tc>
          <w:tcPr>
            <w:tcW w:type="dxa" w:w="1305"/>
          </w:tcPr>
          <w:p>
            <w:pPr>
              <w:spacing w:after="0"/>
              <w:jc w:val="right"/>
            </w:pPr>
            <w:r>
              <w:rPr>
                <w:sz w:val="16"/>
              </w:rPr>
              <w:t>0.00621%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$3,548,238,542</w:t>
            </w:r>
          </w:p>
        </w:tc>
        <w:tc>
          <w:tcPr>
            <w:tcW w:type="dxa" w:w="1215"/>
          </w:tcPr>
          <w:p>
            <w:pPr>
              <w:spacing w:after="0"/>
              <w:jc w:val="right"/>
            </w:pPr>
            <w:r>
              <w:rPr>
                <w:sz w:val="16"/>
              </w:rPr>
              <w:t>$214,461,204</w:t>
            </w:r>
          </w:p>
        </w:tc>
        <w:tc>
          <w:tcPr>
            <w:tcW w:type="dxa" w:w="1044"/>
          </w:tcPr>
          <w:p>
            <w:pPr>
              <w:spacing w:after="0"/>
              <w:jc w:val="right"/>
            </w:pPr>
            <w:r>
              <w:rPr>
                <w:sz w:val="16"/>
              </w:rPr>
              <w:t>18,314</w:t>
            </w:r>
          </w:p>
        </w:tc>
        <w:tc>
          <w:tcPr>
            <w:tcW w:type="dxa" w:w="1037"/>
          </w:tcPr>
          <w:p>
            <w:pPr>
              <w:spacing w:after="0"/>
              <w:jc w:val="right"/>
            </w:pPr>
            <w:r>
              <w:rPr>
                <w:sz w:val="16"/>
              </w:rPr>
              <w:t>$1,574</w:t>
            </w:r>
          </w:p>
        </w:tc>
        <w:tc>
          <w:tcPr>
            <w:tcW w:type="dxa" w:w="1126"/>
          </w:tcPr>
          <w:p>
            <w:pPr>
              <w:spacing w:after="0"/>
              <w:jc w:val="right"/>
            </w:pPr>
            <w:r>
              <w:rPr>
                <w:sz w:val="16"/>
              </w:rPr>
              <w:t>$24</w:t>
            </w:r>
          </w:p>
        </w:tc>
        <w:tc>
          <w:tcPr>
            <w:tcW w:type="dxa" w:w="983"/>
          </w:tcPr>
          <w:p>
            <w:pPr>
              <w:spacing w:after="0"/>
              <w:jc w:val="right"/>
            </w:pPr>
            <w:r>
              <w:rPr>
                <w:sz w:val="16"/>
              </w:rPr>
              <w:t>$239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2026-08-24: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18,314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$3,548,238,542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$214,461,204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$10,444,847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$2,042,849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Appling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Baxley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Appling County (unincorporated area)</w:t>
            </w:r>
          </w:p>
        </w:tc>
        <w:tc>
          <w:tcPr>
            <w:tcW w:type="dxa" w:w="1604"/>
          </w:tcPr>
          <w:p>
            <w:pPr>
              <w:spacing w:after="0"/>
              <w:jc w:val="left"/>
            </w:pPr>
            <w:r>
              <w:rPr>
                <w:sz w:val="16"/>
              </w:rPr>
              <w:t>130001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Baxley city</w:t>
            </w:r>
          </w:p>
        </w:tc>
        <w:tc>
          <w:tcPr>
            <w:tcW w:type="dxa" w:w="1604"/>
          </w:tcPr>
          <w:p>
            <w:pPr>
              <w:spacing w:after="0"/>
              <w:jc w:val="left"/>
            </w:pPr>
            <w:r>
              <w:rPr>
                <w:sz w:val="16"/>
              </w:rPr>
              <w:t>130002</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Graham city</w:t>
            </w:r>
          </w:p>
        </w:tc>
        <w:tc>
          <w:tcPr>
            <w:tcW w:type="dxa" w:w="1604"/>
          </w:tcPr>
          <w:p>
            <w:pPr>
              <w:spacing w:after="0"/>
              <w:jc w:val="left"/>
            </w:pPr>
            <w:r>
              <w:rPr>
                <w:sz w:val="16"/>
              </w:rPr>
              <w:t>130578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Surrency town</w:t>
            </w:r>
          </w:p>
        </w:tc>
        <w:tc>
          <w:tcPr>
            <w:tcW w:type="dxa" w:w="1604"/>
          </w:tcPr>
          <w:p>
            <w:pPr>
              <w:spacing w:after="0"/>
              <w:jc w:val="left"/>
            </w:pPr>
            <w:r>
              <w:rPr>
                <w:sz w:val="16"/>
              </w:rPr>
              <w:t>130003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Appling County, GA: risk-assessment baseline packet, release 2026-10 (data as of 2026-09-30; County FIPS 13001). Automated baseline. </w:t>
      </w:r>
      <w:hyperlink r:id="rId16">
        <w:r>
          <w:rPr>
            <w:color w:val="1F4E99"/>
            <w:sz w:val="17"/>
            <w:u w:val="single"/>
          </w:rPr>
          <w:t>https://hazardplain.org/ga/13001/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Appling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0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Appling County, GA: Risk-assessment baseline packet</dc:title>
  <dc:subject>Hazard Plain release 2026-10, as of 2026-09-30. Automated baseline</dc:subject>
  <dc:creator>Hazard Plain</dc:creator>
  <cp:keywords>Hazard Plain; hazard mitigation; risk assessment; 13001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