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Walton County, FL</w:t>
      </w:r>
    </w:p>
    <w:p>
      <w:pPr>
        <w:spacing w:after="120" w:before="0"/>
      </w:pPr>
      <w:r>
        <w:rPr>
          <w:color w:val="555555"/>
          <w:sz w:val="24"/>
        </w:rPr>
        <w:t>Risk-assessment baseline packet</w:t>
      </w:r>
    </w:p>
    <w:p>
      <w:pPr>
        <w:spacing w:after="120" w:before="0"/>
      </w:pPr>
      <w:r>
        <w:rPr>
          <w:b/>
          <w:sz w:val="18"/>
        </w:rPr>
        <w:t xml:space="preserve">County FIPS: </w:t>
      </w:r>
      <w:r>
        <w:rPr>
          <w:sz w:val="18"/>
        </w:rPr>
        <w:t>12131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2030-12-04. Plan: Walton County (FEMA plan 111019), approved 2025-12-04.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2025-12-04: no new hazard declaration and 27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($47,304,108 a year), Inland Flooding ($11,167,572) and Tornado ($4,962,572).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12131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2030-12-04</w:t>
      </w:r>
    </w:p>
    <w:p>
      <w:pPr>
        <w:keepNext/>
        <w:spacing w:after="40" w:before="0"/>
      </w:pPr>
      <w:r>
        <w:rPr>
          <w:b/>
        </w:rPr>
        <w:t xml:space="preserve">Plan: </w:t>
      </w:r>
      <w:r>
        <w:rPr/>
        <w:t>Walton County (FEMA plan 111019)</w:t>
      </w:r>
    </w:p>
    <w:p>
      <w:pPr>
        <w:keepNext/>
        <w:spacing w:after="40" w:before="0"/>
      </w:pPr>
      <w:r>
        <w:rPr>
          <w:b/>
        </w:rPr>
        <w:t xml:space="preserve">Approved: </w:t>
      </w:r>
      <w:r>
        <w:rPr/>
        <w:t>2025-12-04</w:t>
      </w:r>
    </w:p>
    <w:p>
      <w:pPr>
        <w:keepNext/>
        <w:spacing w:after="40" w:before="0"/>
      </w:pPr>
      <w:r>
        <w:rPr>
          <w:b/>
        </w:rPr>
        <w:t xml:space="preserve">Days to expiry: </w:t>
      </w:r>
      <w:r>
        <w:rPr/>
        <w:t>1,526</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29, SRL 40 (44 CFR 77.2); any definition: 298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82"/>
        <w:gridCol w:w="1522"/>
        <w:gridCol w:w="1853"/>
        <w:gridCol w:w="1885"/>
        <w:gridCol w:w="1208"/>
        <w:gridCol w:w="1037"/>
        <w:gridCol w:w="838"/>
        <w:gridCol w:w="1402"/>
        <w:gridCol w:w="2285"/>
      </w:tblGrid>
      <w:tr>
        <w:trPr>
          <w:cantSplit/>
          <w:tblHeader/>
        </w:trPr>
        <w:tc>
          <w:tcPr>
            <w:tcW w:type="dxa" w:w="2082"/>
            <w:shd w:val="clear" w:color="auto" w:fill="E8E8E8"/>
          </w:tcPr>
          <w:p>
            <w:pPr>
              <w:spacing w:after="0"/>
              <w:jc w:val="left"/>
            </w:pPr>
            <w:r>
              <w:rPr>
                <w:b/>
                <w:sz w:val="16"/>
              </w:rPr>
              <w:t>Jurisdiction</w:t>
            </w:r>
          </w:p>
        </w:tc>
        <w:tc>
          <w:tcPr>
            <w:tcW w:type="dxa" w:w="1522"/>
            <w:shd w:val="clear" w:color="auto" w:fill="E8E8E8"/>
          </w:tcPr>
          <w:p>
            <w:pPr>
              <w:spacing w:after="0"/>
              <w:jc w:val="left"/>
            </w:pPr>
            <w:r>
              <w:rPr>
                <w:b/>
                <w:sz w:val="16"/>
              </w:rPr>
              <w:t>Type</w:t>
            </w:r>
          </w:p>
        </w:tc>
        <w:tc>
          <w:tcPr>
            <w:tcW w:type="dxa" w:w="1853"/>
            <w:shd w:val="clear" w:color="auto" w:fill="E8E8E8"/>
          </w:tcPr>
          <w:p>
            <w:pPr>
              <w:spacing w:after="0"/>
              <w:jc w:val="left"/>
            </w:pPr>
            <w:r>
              <w:rPr>
                <w:b/>
                <w:sz w:val="16"/>
              </w:rPr>
              <w:t>Status</w:t>
            </w:r>
          </w:p>
        </w:tc>
        <w:tc>
          <w:tcPr>
            <w:tcW w:type="dxa" w:w="1885"/>
            <w:shd w:val="clear" w:color="auto" w:fill="E8E8E8"/>
          </w:tcPr>
          <w:p>
            <w:pPr>
              <w:spacing w:after="0"/>
              <w:jc w:val="left"/>
            </w:pPr>
            <w:r>
              <w:rPr>
                <w:b/>
                <w:sz w:val="16"/>
              </w:rPr>
              <w:t>Plan</w:t>
            </w:r>
          </w:p>
        </w:tc>
        <w:tc>
          <w:tcPr>
            <w:tcW w:type="dxa" w:w="120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02"/>
            <w:shd w:val="clear" w:color="auto" w:fill="E8E8E8"/>
          </w:tcPr>
          <w:p>
            <w:pPr>
              <w:spacing w:after="0"/>
              <w:jc w:val="left"/>
            </w:pPr>
            <w:r>
              <w:rPr>
                <w:b/>
                <w:sz w:val="16"/>
              </w:rPr>
              <w:t>Update underway</w:t>
            </w:r>
          </w:p>
        </w:tc>
        <w:tc>
          <w:tcPr>
            <w:tcW w:type="dxa" w:w="2285"/>
            <w:shd w:val="clear" w:color="auto" w:fill="E8E8E8"/>
          </w:tcPr>
          <w:p>
            <w:pPr>
              <w:spacing w:after="0"/>
              <w:jc w:val="left"/>
            </w:pPr>
            <w:r>
              <w:rPr>
                <w:b/>
                <w:sz w:val="16"/>
              </w:rPr>
              <w:t>Notes</w:t>
            </w:r>
          </w:p>
        </w:tc>
      </w:tr>
      <w:tr>
        <w:trPr>
          <w:cantSplit/>
        </w:trPr>
        <w:tc>
          <w:tcPr>
            <w:tcW w:type="dxa" w:w="2082"/>
          </w:tcPr>
          <w:p>
            <w:pPr>
              <w:spacing w:after="0"/>
              <w:jc w:val="left"/>
            </w:pPr>
            <w:r>
              <w:rPr>
                <w:sz w:val="16"/>
              </w:rPr>
              <w:t>Walton County (unincorporated area)</w:t>
            </w:r>
          </w:p>
        </w:tc>
        <w:tc>
          <w:tcPr>
            <w:tcW w:type="dxa" w:w="1522"/>
          </w:tcPr>
          <w:p>
            <w:pPr>
              <w:spacing w:after="0"/>
              <w:jc w:val="left"/>
            </w:pPr>
            <w:r>
              <w:rPr>
                <w:sz w:val="16"/>
              </w:rPr>
              <w:t>Unincorporated</w:t>
            </w:r>
          </w:p>
        </w:tc>
        <w:tc>
          <w:tcPr>
            <w:tcW w:type="dxa" w:w="1853"/>
          </w:tcPr>
          <w:p>
            <w:pPr>
              <w:spacing w:after="0"/>
              <w:jc w:val="left"/>
            </w:pPr>
            <w:r>
              <w:rPr>
                <w:sz w:val="16"/>
              </w:rPr>
              <w:t>Approved, expires 2030-12-04</w:t>
            </w:r>
          </w:p>
        </w:tc>
        <w:tc>
          <w:tcPr>
            <w:tcW w:type="dxa" w:w="1885"/>
          </w:tcPr>
          <w:p>
            <w:pPr>
              <w:spacing w:after="0"/>
              <w:jc w:val="left"/>
            </w:pPr>
            <w:r>
              <w:rPr>
                <w:sz w:val="16"/>
              </w:rPr>
              <w:t>Walton County (FEMA plan 111019)</w:t>
            </w:r>
          </w:p>
        </w:tc>
        <w:tc>
          <w:tcPr>
            <w:tcW w:type="dxa" w:w="1208"/>
          </w:tcPr>
          <w:p>
            <w:pPr>
              <w:spacing w:after="0"/>
              <w:jc w:val="left"/>
            </w:pPr>
            <w:r>
              <w:rPr>
                <w:sz w:val="16"/>
              </w:rPr>
              <w:t>2025-12-04</w:t>
            </w:r>
          </w:p>
        </w:tc>
        <w:tc>
          <w:tcPr>
            <w:tcW w:type="dxa" w:w="1037"/>
          </w:tcPr>
          <w:p>
            <w:pPr>
              <w:spacing w:after="0"/>
              <w:jc w:val="left"/>
            </w:pPr>
            <w:r>
              <w:rPr>
                <w:sz w:val="16"/>
              </w:rPr>
              <w:t>2030-12-04</w:t>
            </w:r>
          </w:p>
        </w:tc>
        <w:tc>
          <w:tcPr>
            <w:tcW w:type="dxa" w:w="838"/>
          </w:tcPr>
          <w:p>
            <w:pPr>
              <w:spacing w:after="0"/>
              <w:jc w:val="right"/>
            </w:pPr>
            <w:r>
              <w:rPr>
                <w:sz w:val="16"/>
              </w:rPr>
              <w:t>1,526</w:t>
            </w:r>
          </w:p>
        </w:tc>
        <w:tc>
          <w:tcPr>
            <w:tcW w:type="dxa" w:w="1402"/>
          </w:tcPr>
          <w:p>
            <w:pPr>
              <w:spacing w:after="0"/>
              <w:jc w:val="left"/>
            </w:pPr>
          </w:p>
        </w:tc>
        <w:tc>
          <w:tcPr>
            <w:tcW w:type="dxa" w:w="2285"/>
          </w:tcPr>
          <w:p>
            <w:pPr>
              <w:spacing w:after="0"/>
              <w:jc w:val="left"/>
            </w:pPr>
          </w:p>
        </w:tc>
      </w:tr>
      <w:tr>
        <w:trPr>
          <w:cantSplit/>
        </w:trPr>
        <w:tc>
          <w:tcPr>
            <w:tcW w:type="dxa" w:w="2082"/>
          </w:tcPr>
          <w:p>
            <w:pPr>
              <w:spacing w:after="0"/>
              <w:jc w:val="left"/>
            </w:pPr>
            <w:r>
              <w:rPr>
                <w:sz w:val="16"/>
              </w:rPr>
              <w:t>DeFuniak Springs city</w:t>
            </w:r>
          </w:p>
        </w:tc>
        <w:tc>
          <w:tcPr>
            <w:tcW w:type="dxa" w:w="1522"/>
          </w:tcPr>
          <w:p>
            <w:pPr>
              <w:spacing w:after="0"/>
              <w:jc w:val="left"/>
            </w:pPr>
            <w:r>
              <w:rPr>
                <w:sz w:val="16"/>
              </w:rPr>
              <w:t>City</w:t>
            </w:r>
          </w:p>
        </w:tc>
        <w:tc>
          <w:tcPr>
            <w:tcW w:type="dxa" w:w="1853"/>
          </w:tcPr>
          <w:p>
            <w:pPr>
              <w:spacing w:after="0"/>
              <w:jc w:val="left"/>
            </w:pPr>
            <w:r>
              <w:rPr>
                <w:sz w:val="16"/>
              </w:rPr>
              <w:t>Approved, expires 2030-12-04</w:t>
            </w:r>
          </w:p>
        </w:tc>
        <w:tc>
          <w:tcPr>
            <w:tcW w:type="dxa" w:w="1885"/>
          </w:tcPr>
          <w:p>
            <w:pPr>
              <w:spacing w:after="0"/>
              <w:jc w:val="left"/>
            </w:pPr>
            <w:r>
              <w:rPr>
                <w:sz w:val="16"/>
              </w:rPr>
              <w:t>Walton County (FEMA plan 111019)</w:t>
            </w:r>
          </w:p>
        </w:tc>
        <w:tc>
          <w:tcPr>
            <w:tcW w:type="dxa" w:w="1208"/>
          </w:tcPr>
          <w:p>
            <w:pPr>
              <w:spacing w:after="0"/>
              <w:jc w:val="left"/>
            </w:pPr>
            <w:r>
              <w:rPr>
                <w:sz w:val="16"/>
              </w:rPr>
              <w:t>2025-12-04</w:t>
            </w:r>
          </w:p>
        </w:tc>
        <w:tc>
          <w:tcPr>
            <w:tcW w:type="dxa" w:w="1037"/>
          </w:tcPr>
          <w:p>
            <w:pPr>
              <w:spacing w:after="0"/>
              <w:jc w:val="left"/>
            </w:pPr>
            <w:r>
              <w:rPr>
                <w:sz w:val="16"/>
              </w:rPr>
              <w:t>2030-12-04</w:t>
            </w:r>
          </w:p>
        </w:tc>
        <w:tc>
          <w:tcPr>
            <w:tcW w:type="dxa" w:w="838"/>
          </w:tcPr>
          <w:p>
            <w:pPr>
              <w:spacing w:after="0"/>
              <w:jc w:val="right"/>
            </w:pPr>
            <w:r>
              <w:rPr>
                <w:sz w:val="16"/>
              </w:rPr>
              <w:t>1,526</w:t>
            </w:r>
          </w:p>
        </w:tc>
        <w:tc>
          <w:tcPr>
            <w:tcW w:type="dxa" w:w="1402"/>
          </w:tcPr>
          <w:p>
            <w:pPr>
              <w:spacing w:after="0"/>
              <w:jc w:val="left"/>
            </w:pPr>
          </w:p>
        </w:tc>
        <w:tc>
          <w:tcPr>
            <w:tcW w:type="dxa" w:w="2285"/>
          </w:tcPr>
          <w:p>
            <w:pPr>
              <w:spacing w:after="0"/>
              <w:jc w:val="left"/>
            </w:pPr>
            <w:r>
              <w:rPr>
                <w:sz w:val="16"/>
              </w:rPr>
              <w:t>this jurisdiction approved 2026-06-08</w:t>
            </w:r>
          </w:p>
        </w:tc>
      </w:tr>
      <w:tr>
        <w:trPr>
          <w:cantSplit/>
        </w:trPr>
        <w:tc>
          <w:tcPr>
            <w:tcW w:type="dxa" w:w="2082"/>
          </w:tcPr>
          <w:p>
            <w:pPr>
              <w:spacing w:after="0"/>
              <w:jc w:val="left"/>
            </w:pPr>
            <w:r>
              <w:rPr>
                <w:sz w:val="16"/>
              </w:rPr>
              <w:t>Freeport city</w:t>
            </w:r>
          </w:p>
        </w:tc>
        <w:tc>
          <w:tcPr>
            <w:tcW w:type="dxa" w:w="1522"/>
          </w:tcPr>
          <w:p>
            <w:pPr>
              <w:spacing w:after="0"/>
              <w:jc w:val="left"/>
            </w:pPr>
            <w:r>
              <w:rPr>
                <w:sz w:val="16"/>
              </w:rPr>
              <w:t>City</w:t>
            </w:r>
          </w:p>
        </w:tc>
        <w:tc>
          <w:tcPr>
            <w:tcW w:type="dxa" w:w="1853"/>
          </w:tcPr>
          <w:p>
            <w:pPr>
              <w:spacing w:after="0"/>
              <w:jc w:val="left"/>
            </w:pPr>
            <w:r>
              <w:rPr>
                <w:sz w:val="16"/>
              </w:rPr>
              <w:t>Plan 111019 approved 2025-12-04, pending adoption here; not yet eligible</w:t>
            </w:r>
          </w:p>
        </w:tc>
        <w:tc>
          <w:tcPr>
            <w:tcW w:type="dxa" w:w="1885"/>
          </w:tcPr>
          <w:p>
            <w:pPr>
              <w:spacing w:after="0"/>
              <w:jc w:val="left"/>
            </w:pPr>
            <w:r>
              <w:rPr>
                <w:sz w:val="16"/>
              </w:rPr>
              <w:t>Walton County (FEMA plan 111019), pending adoption here</w:t>
            </w:r>
          </w:p>
        </w:tc>
        <w:tc>
          <w:tcPr>
            <w:tcW w:type="dxa" w:w="1208"/>
          </w:tcPr>
          <w:p>
            <w:pPr>
              <w:spacing w:after="0"/>
              <w:jc w:val="left"/>
            </w:pPr>
            <w:r>
              <w:rPr>
                <w:sz w:val="16"/>
              </w:rPr>
              <w:t>2025-12-04 by FEMA; not yet adopted here</w:t>
            </w:r>
          </w:p>
        </w:tc>
        <w:tc>
          <w:tcPr>
            <w:tcW w:type="dxa" w:w="1037"/>
          </w:tcPr>
          <w:p>
            <w:pPr>
              <w:spacing w:after="0"/>
              <w:jc w:val="left"/>
            </w:pPr>
            <w:r>
              <w:rPr>
                <w:sz w:val="16"/>
              </w:rPr>
              <w:t>2030-12-04 once adopted</w:t>
            </w:r>
          </w:p>
        </w:tc>
        <w:tc>
          <w:tcPr>
            <w:tcW w:type="dxa" w:w="838"/>
          </w:tcPr>
          <w:p>
            <w:pPr>
              <w:spacing w:after="0"/>
              <w:jc w:val="right"/>
            </w:pPr>
          </w:p>
        </w:tc>
        <w:tc>
          <w:tcPr>
            <w:tcW w:type="dxa" w:w="1402"/>
          </w:tcPr>
          <w:p>
            <w:pPr>
              <w:spacing w:after="0"/>
              <w:jc w:val="left"/>
            </w:pPr>
            <w:r>
              <w:rPr>
                <w:sz w:val="16"/>
              </w:rPr>
              <w:t>FEMA tracker shows a plan approvable pending adoption</w:t>
            </w:r>
          </w:p>
        </w:tc>
        <w:tc>
          <w:tcPr>
            <w:tcW w:type="dxa" w:w="2285"/>
          </w:tcPr>
          <w:p>
            <w:pPr>
              <w:spacing w:after="0"/>
              <w:jc w:val="left"/>
            </w:pPr>
            <w:r>
              <w:rPr>
                <w:sz w:val="16"/>
              </w:rPr>
              <w:t>Not yet eligible: adopt the approved plan.</w:t>
            </w:r>
          </w:p>
        </w:tc>
      </w:tr>
      <w:tr>
        <w:trPr>
          <w:cantSplit/>
        </w:trPr>
        <w:tc>
          <w:tcPr>
            <w:tcW w:type="dxa" w:w="2082"/>
          </w:tcPr>
          <w:p>
            <w:pPr>
              <w:spacing w:after="0"/>
              <w:jc w:val="left"/>
            </w:pPr>
            <w:r>
              <w:rPr>
                <w:sz w:val="16"/>
              </w:rPr>
              <w:t>Paxton town</w:t>
            </w:r>
          </w:p>
        </w:tc>
        <w:tc>
          <w:tcPr>
            <w:tcW w:type="dxa" w:w="1522"/>
          </w:tcPr>
          <w:p>
            <w:pPr>
              <w:spacing w:after="0"/>
              <w:jc w:val="left"/>
            </w:pPr>
            <w:r>
              <w:rPr>
                <w:sz w:val="16"/>
              </w:rPr>
              <w:t>Town</w:t>
            </w:r>
          </w:p>
        </w:tc>
        <w:tc>
          <w:tcPr>
            <w:tcW w:type="dxa" w:w="1853"/>
          </w:tcPr>
          <w:p>
            <w:pPr>
              <w:spacing w:after="0"/>
              <w:jc w:val="left"/>
            </w:pPr>
            <w:r>
              <w:rPr>
                <w:sz w:val="16"/>
              </w:rPr>
              <w:t>Plan 111019 approved 2025-12-04, pending adoption here; not yet eligible</w:t>
            </w:r>
          </w:p>
        </w:tc>
        <w:tc>
          <w:tcPr>
            <w:tcW w:type="dxa" w:w="1885"/>
          </w:tcPr>
          <w:p>
            <w:pPr>
              <w:spacing w:after="0"/>
              <w:jc w:val="left"/>
            </w:pPr>
            <w:r>
              <w:rPr>
                <w:sz w:val="16"/>
              </w:rPr>
              <w:t>Walton County (FEMA plan 111019), pending adoption here</w:t>
            </w:r>
          </w:p>
        </w:tc>
        <w:tc>
          <w:tcPr>
            <w:tcW w:type="dxa" w:w="1208"/>
          </w:tcPr>
          <w:p>
            <w:pPr>
              <w:spacing w:after="0"/>
              <w:jc w:val="left"/>
            </w:pPr>
            <w:r>
              <w:rPr>
                <w:sz w:val="16"/>
              </w:rPr>
              <w:t>2025-12-04 by FEMA; not yet adopted here</w:t>
            </w:r>
          </w:p>
        </w:tc>
        <w:tc>
          <w:tcPr>
            <w:tcW w:type="dxa" w:w="1037"/>
          </w:tcPr>
          <w:p>
            <w:pPr>
              <w:spacing w:after="0"/>
              <w:jc w:val="left"/>
            </w:pPr>
            <w:r>
              <w:rPr>
                <w:sz w:val="16"/>
              </w:rPr>
              <w:t>2030-12-04 once adopted</w:t>
            </w:r>
          </w:p>
        </w:tc>
        <w:tc>
          <w:tcPr>
            <w:tcW w:type="dxa" w:w="838"/>
          </w:tcPr>
          <w:p>
            <w:pPr>
              <w:spacing w:after="0"/>
              <w:jc w:val="right"/>
            </w:pPr>
          </w:p>
        </w:tc>
        <w:tc>
          <w:tcPr>
            <w:tcW w:type="dxa" w:w="1402"/>
          </w:tcPr>
          <w:p>
            <w:pPr>
              <w:spacing w:after="0"/>
              <w:jc w:val="left"/>
            </w:pPr>
            <w:r>
              <w:rPr>
                <w:sz w:val="16"/>
              </w:rPr>
              <w:t>FEMA tracker shows a plan approvable pending adoption</w:t>
            </w:r>
          </w:p>
        </w:tc>
        <w:tc>
          <w:tcPr>
            <w:tcW w:type="dxa" w:w="2285"/>
          </w:tcPr>
          <w:p>
            <w:pPr>
              <w:spacing w:after="0"/>
              <w:jc w:val="left"/>
            </w:pPr>
            <w:r>
              <w:rPr>
                <w:sz w:val="16"/>
              </w:rPr>
              <w:t>Not yet eligible: adopt the approved plan.</w:t>
            </w:r>
          </w:p>
        </w:tc>
      </w:tr>
      <w:tr>
        <w:trPr>
          <w:cantSplit/>
        </w:trPr>
        <w:tc>
          <w:tcPr>
            <w:tcW w:type="dxa" w:w="2082"/>
          </w:tcPr>
          <w:p>
            <w:pPr>
              <w:spacing w:after="0"/>
              <w:jc w:val="left"/>
            </w:pPr>
            <w:r>
              <w:rPr>
                <w:sz w:val="16"/>
              </w:rPr>
              <w:t>Walton County School District</w:t>
            </w:r>
          </w:p>
        </w:tc>
        <w:tc>
          <w:tcPr>
            <w:tcW w:type="dxa" w:w="1522"/>
          </w:tcPr>
          <w:p>
            <w:pPr>
              <w:spacing w:after="0"/>
              <w:jc w:val="left"/>
            </w:pPr>
            <w:r>
              <w:rPr>
                <w:sz w:val="16"/>
              </w:rPr>
              <w:t>School/School District</w:t>
            </w:r>
          </w:p>
        </w:tc>
        <w:tc>
          <w:tcPr>
            <w:tcW w:type="dxa" w:w="1853"/>
          </w:tcPr>
          <w:p>
            <w:pPr>
              <w:spacing w:after="0"/>
              <w:jc w:val="left"/>
            </w:pPr>
            <w:r>
              <w:rPr>
                <w:sz w:val="16"/>
              </w:rPr>
              <w:t>Approved, expires 2030-12-04</w:t>
            </w:r>
          </w:p>
        </w:tc>
        <w:tc>
          <w:tcPr>
            <w:tcW w:type="dxa" w:w="1885"/>
          </w:tcPr>
          <w:p>
            <w:pPr>
              <w:spacing w:after="0"/>
              <w:jc w:val="left"/>
            </w:pPr>
            <w:r>
              <w:rPr>
                <w:sz w:val="16"/>
              </w:rPr>
              <w:t>Walton County (FEMA plan 111019)</w:t>
            </w:r>
          </w:p>
        </w:tc>
        <w:tc>
          <w:tcPr>
            <w:tcW w:type="dxa" w:w="1208"/>
          </w:tcPr>
          <w:p>
            <w:pPr>
              <w:spacing w:after="0"/>
              <w:jc w:val="left"/>
            </w:pPr>
            <w:r>
              <w:rPr>
                <w:sz w:val="16"/>
              </w:rPr>
              <w:t>2025-12-04</w:t>
            </w:r>
          </w:p>
        </w:tc>
        <w:tc>
          <w:tcPr>
            <w:tcW w:type="dxa" w:w="1037"/>
          </w:tcPr>
          <w:p>
            <w:pPr>
              <w:spacing w:after="0"/>
              <w:jc w:val="left"/>
            </w:pPr>
            <w:r>
              <w:rPr>
                <w:sz w:val="16"/>
              </w:rPr>
              <w:t>2030-12-04</w:t>
            </w:r>
          </w:p>
        </w:tc>
        <w:tc>
          <w:tcPr>
            <w:tcW w:type="dxa" w:w="838"/>
          </w:tcPr>
          <w:p>
            <w:pPr>
              <w:spacing w:after="0"/>
              <w:jc w:val="right"/>
            </w:pPr>
            <w:r>
              <w:rPr>
                <w:sz w:val="16"/>
              </w:rPr>
              <w:t>1,526</w:t>
            </w:r>
          </w:p>
        </w:tc>
        <w:tc>
          <w:tcPr>
            <w:tcW w:type="dxa" w:w="1402"/>
          </w:tcPr>
          <w:p>
            <w:pPr>
              <w:spacing w:after="0"/>
              <w:jc w:val="left"/>
            </w:pPr>
          </w:p>
        </w:tc>
        <w:tc>
          <w:tcPr>
            <w:tcW w:type="dxa" w:w="2285"/>
          </w:tcPr>
          <w:p>
            <w:pPr>
              <w:spacing w:after="0"/>
              <w:jc w:val="left"/>
            </w:pPr>
            <w:r>
              <w:rPr>
                <w:sz w:val="16"/>
              </w:rPr>
              <w:t>this jurisdiction approved 2026-06-08</w:t>
            </w:r>
          </w:p>
        </w:tc>
      </w:tr>
      <w:tr>
        <w:trPr>
          <w:cantSplit/>
        </w:trPr>
        <w:tc>
          <w:tcPr>
            <w:tcW w:type="dxa" w:w="2082"/>
          </w:tcPr>
          <w:p>
            <w:pPr>
              <w:spacing w:after="0"/>
              <w:jc w:val="left"/>
            </w:pPr>
            <w:r>
              <w:rPr>
                <w:sz w:val="16"/>
              </w:rPr>
              <w:t>Argyle Fire District</w:t>
            </w:r>
          </w:p>
        </w:tc>
        <w:tc>
          <w:tcPr>
            <w:tcW w:type="dxa" w:w="1522"/>
          </w:tcPr>
          <w:p>
            <w:pPr>
              <w:spacing w:after="0"/>
              <w:jc w:val="left"/>
            </w:pPr>
            <w:r>
              <w:rPr>
                <w:sz w:val="16"/>
              </w:rPr>
              <w:t>Fire/EMS District</w:t>
            </w:r>
          </w:p>
        </w:tc>
        <w:tc>
          <w:tcPr>
            <w:tcW w:type="dxa" w:w="1853"/>
          </w:tcPr>
          <w:p>
            <w:pPr>
              <w:spacing w:after="0"/>
              <w:jc w:val="left"/>
            </w:pPr>
            <w:r>
              <w:rPr>
                <w:sz w:val="16"/>
              </w:rPr>
              <w:t>Approved, expires 2030-12-04</w:t>
            </w:r>
          </w:p>
        </w:tc>
        <w:tc>
          <w:tcPr>
            <w:tcW w:type="dxa" w:w="1885"/>
          </w:tcPr>
          <w:p>
            <w:pPr>
              <w:spacing w:after="0"/>
              <w:jc w:val="left"/>
            </w:pPr>
            <w:r>
              <w:rPr>
                <w:sz w:val="16"/>
              </w:rPr>
              <w:t>Walton County (FEMA plan 111019)</w:t>
            </w:r>
          </w:p>
        </w:tc>
        <w:tc>
          <w:tcPr>
            <w:tcW w:type="dxa" w:w="1208"/>
          </w:tcPr>
          <w:p>
            <w:pPr>
              <w:spacing w:after="0"/>
              <w:jc w:val="left"/>
            </w:pPr>
            <w:r>
              <w:rPr>
                <w:sz w:val="16"/>
              </w:rPr>
              <w:t>2025-12-04</w:t>
            </w:r>
          </w:p>
        </w:tc>
        <w:tc>
          <w:tcPr>
            <w:tcW w:type="dxa" w:w="1037"/>
          </w:tcPr>
          <w:p>
            <w:pPr>
              <w:spacing w:after="0"/>
              <w:jc w:val="left"/>
            </w:pPr>
            <w:r>
              <w:rPr>
                <w:sz w:val="16"/>
              </w:rPr>
              <w:t>2030-12-04</w:t>
            </w:r>
          </w:p>
        </w:tc>
        <w:tc>
          <w:tcPr>
            <w:tcW w:type="dxa" w:w="838"/>
          </w:tcPr>
          <w:p>
            <w:pPr>
              <w:spacing w:after="0"/>
              <w:jc w:val="right"/>
            </w:pPr>
            <w:r>
              <w:rPr>
                <w:sz w:val="16"/>
              </w:rPr>
              <w:t>1,526</w:t>
            </w:r>
          </w:p>
        </w:tc>
        <w:tc>
          <w:tcPr>
            <w:tcW w:type="dxa" w:w="1402"/>
          </w:tcPr>
          <w:p>
            <w:pPr>
              <w:spacing w:after="0"/>
              <w:jc w:val="left"/>
            </w:pPr>
          </w:p>
        </w:tc>
        <w:tc>
          <w:tcPr>
            <w:tcW w:type="dxa" w:w="2285"/>
          </w:tcPr>
          <w:p>
            <w:pPr>
              <w:spacing w:after="0"/>
              <w:jc w:val="left"/>
            </w:pPr>
            <w:r>
              <w:rPr>
                <w:sz w:val="16"/>
              </w:rPr>
              <w:t>this jurisdiction approved 2026-06-08</w:t>
            </w:r>
          </w:p>
        </w:tc>
      </w:tr>
      <w:tr>
        <w:trPr>
          <w:cantSplit/>
        </w:trPr>
        <w:tc>
          <w:tcPr>
            <w:tcW w:type="dxa" w:w="2082"/>
          </w:tcPr>
          <w:p>
            <w:pPr>
              <w:spacing w:after="0"/>
              <w:jc w:val="left"/>
            </w:pPr>
            <w:r>
              <w:rPr>
                <w:sz w:val="16"/>
              </w:rPr>
              <w:t>Liberty Fire District</w:t>
            </w:r>
          </w:p>
        </w:tc>
        <w:tc>
          <w:tcPr>
            <w:tcW w:type="dxa" w:w="1522"/>
          </w:tcPr>
          <w:p>
            <w:pPr>
              <w:spacing w:after="0"/>
              <w:jc w:val="left"/>
            </w:pPr>
            <w:r>
              <w:rPr>
                <w:sz w:val="16"/>
              </w:rPr>
              <w:t>Fire/EMS District</w:t>
            </w:r>
          </w:p>
        </w:tc>
        <w:tc>
          <w:tcPr>
            <w:tcW w:type="dxa" w:w="1853"/>
          </w:tcPr>
          <w:p>
            <w:pPr>
              <w:spacing w:after="0"/>
              <w:jc w:val="left"/>
            </w:pPr>
            <w:r>
              <w:rPr>
                <w:sz w:val="16"/>
              </w:rPr>
              <w:t>Approved, expires 2030-12-04</w:t>
            </w:r>
          </w:p>
        </w:tc>
        <w:tc>
          <w:tcPr>
            <w:tcW w:type="dxa" w:w="1885"/>
          </w:tcPr>
          <w:p>
            <w:pPr>
              <w:spacing w:after="0"/>
              <w:jc w:val="left"/>
            </w:pPr>
            <w:r>
              <w:rPr>
                <w:sz w:val="16"/>
              </w:rPr>
              <w:t>Walton County (FEMA plan 111019)</w:t>
            </w:r>
          </w:p>
        </w:tc>
        <w:tc>
          <w:tcPr>
            <w:tcW w:type="dxa" w:w="1208"/>
          </w:tcPr>
          <w:p>
            <w:pPr>
              <w:spacing w:after="0"/>
              <w:jc w:val="left"/>
            </w:pPr>
            <w:r>
              <w:rPr>
                <w:sz w:val="16"/>
              </w:rPr>
              <w:t>2025-12-04</w:t>
            </w:r>
          </w:p>
        </w:tc>
        <w:tc>
          <w:tcPr>
            <w:tcW w:type="dxa" w:w="1037"/>
          </w:tcPr>
          <w:p>
            <w:pPr>
              <w:spacing w:after="0"/>
              <w:jc w:val="left"/>
            </w:pPr>
            <w:r>
              <w:rPr>
                <w:sz w:val="16"/>
              </w:rPr>
              <w:t>2030-12-04</w:t>
            </w:r>
          </w:p>
        </w:tc>
        <w:tc>
          <w:tcPr>
            <w:tcW w:type="dxa" w:w="838"/>
          </w:tcPr>
          <w:p>
            <w:pPr>
              <w:spacing w:after="0"/>
              <w:jc w:val="right"/>
            </w:pPr>
            <w:r>
              <w:rPr>
                <w:sz w:val="16"/>
              </w:rPr>
              <w:t>1,526</w:t>
            </w:r>
          </w:p>
        </w:tc>
        <w:tc>
          <w:tcPr>
            <w:tcW w:type="dxa" w:w="1402"/>
          </w:tcPr>
          <w:p>
            <w:pPr>
              <w:spacing w:after="0"/>
              <w:jc w:val="left"/>
            </w:pPr>
          </w:p>
        </w:tc>
        <w:tc>
          <w:tcPr>
            <w:tcW w:type="dxa" w:w="2285"/>
          </w:tcPr>
          <w:p>
            <w:pPr>
              <w:spacing w:after="0"/>
              <w:jc w:val="left"/>
            </w:pPr>
            <w:r>
              <w:rPr>
                <w:sz w:val="16"/>
              </w:rPr>
              <w:t>this jurisdiction approved 2026-06-08</w:t>
            </w:r>
          </w:p>
        </w:tc>
      </w:tr>
      <w:tr>
        <w:trPr>
          <w:cantSplit/>
        </w:trPr>
        <w:tc>
          <w:tcPr>
            <w:tcW w:type="dxa" w:w="2082"/>
          </w:tcPr>
          <w:p>
            <w:pPr>
              <w:spacing w:after="0"/>
              <w:jc w:val="left"/>
            </w:pPr>
            <w:r>
              <w:rPr>
                <w:sz w:val="16"/>
              </w:rPr>
              <w:t>South Walton Fire District</w:t>
            </w:r>
          </w:p>
        </w:tc>
        <w:tc>
          <w:tcPr>
            <w:tcW w:type="dxa" w:w="1522"/>
          </w:tcPr>
          <w:p>
            <w:pPr>
              <w:spacing w:after="0"/>
              <w:jc w:val="left"/>
            </w:pPr>
            <w:r>
              <w:rPr>
                <w:sz w:val="16"/>
              </w:rPr>
              <w:t>Fire/EMS District</w:t>
            </w:r>
          </w:p>
        </w:tc>
        <w:tc>
          <w:tcPr>
            <w:tcW w:type="dxa" w:w="1853"/>
          </w:tcPr>
          <w:p>
            <w:pPr>
              <w:spacing w:after="0"/>
              <w:jc w:val="left"/>
            </w:pPr>
            <w:r>
              <w:rPr>
                <w:sz w:val="16"/>
              </w:rPr>
              <w:t>Approved, expires 2030-12-04</w:t>
            </w:r>
          </w:p>
        </w:tc>
        <w:tc>
          <w:tcPr>
            <w:tcW w:type="dxa" w:w="1885"/>
          </w:tcPr>
          <w:p>
            <w:pPr>
              <w:spacing w:after="0"/>
              <w:jc w:val="left"/>
            </w:pPr>
            <w:r>
              <w:rPr>
                <w:sz w:val="16"/>
              </w:rPr>
              <w:t>Walton County (FEMA plan 111019)</w:t>
            </w:r>
          </w:p>
        </w:tc>
        <w:tc>
          <w:tcPr>
            <w:tcW w:type="dxa" w:w="1208"/>
          </w:tcPr>
          <w:p>
            <w:pPr>
              <w:spacing w:after="0"/>
              <w:jc w:val="left"/>
            </w:pPr>
            <w:r>
              <w:rPr>
                <w:sz w:val="16"/>
              </w:rPr>
              <w:t>2025-12-04</w:t>
            </w:r>
          </w:p>
        </w:tc>
        <w:tc>
          <w:tcPr>
            <w:tcW w:type="dxa" w:w="1037"/>
          </w:tcPr>
          <w:p>
            <w:pPr>
              <w:spacing w:after="0"/>
              <w:jc w:val="left"/>
            </w:pPr>
            <w:r>
              <w:rPr>
                <w:sz w:val="16"/>
              </w:rPr>
              <w:t>2030-12-04</w:t>
            </w:r>
          </w:p>
        </w:tc>
        <w:tc>
          <w:tcPr>
            <w:tcW w:type="dxa" w:w="838"/>
          </w:tcPr>
          <w:p>
            <w:pPr>
              <w:spacing w:after="0"/>
              <w:jc w:val="right"/>
            </w:pPr>
            <w:r>
              <w:rPr>
                <w:sz w:val="16"/>
              </w:rPr>
              <w:t>1,526</w:t>
            </w:r>
          </w:p>
        </w:tc>
        <w:tc>
          <w:tcPr>
            <w:tcW w:type="dxa" w:w="1402"/>
          </w:tcPr>
          <w:p>
            <w:pPr>
              <w:spacing w:after="0"/>
              <w:jc w:val="left"/>
            </w:pPr>
          </w:p>
        </w:tc>
        <w:tc>
          <w:tcPr>
            <w:tcW w:type="dxa" w:w="2285"/>
          </w:tcPr>
          <w:p>
            <w:pPr>
              <w:spacing w:after="0"/>
              <w:jc w:val="left"/>
            </w:pPr>
            <w:r>
              <w:rPr>
                <w:sz w:val="16"/>
              </w:rPr>
              <w:t>this jurisdiction approved 2026-06-08</w:t>
            </w:r>
          </w:p>
        </w:tc>
      </w:tr>
      <w:tr>
        <w:trPr>
          <w:cantSplit/>
        </w:trPr>
        <w:tc>
          <w:tcPr>
            <w:tcW w:type="dxa" w:w="2082"/>
          </w:tcPr>
          <w:p>
            <w:pPr>
              <w:spacing w:after="0"/>
              <w:jc w:val="left"/>
            </w:pPr>
            <w:r>
              <w:rPr>
                <w:sz w:val="16"/>
              </w:rPr>
              <w:t>South Walton Mosquito District</w:t>
            </w:r>
          </w:p>
        </w:tc>
        <w:tc>
          <w:tcPr>
            <w:tcW w:type="dxa" w:w="1522"/>
          </w:tcPr>
          <w:p>
            <w:pPr>
              <w:spacing w:after="0"/>
              <w:jc w:val="left"/>
            </w:pPr>
            <w:r>
              <w:rPr>
                <w:sz w:val="16"/>
              </w:rPr>
              <w:t>Special District</w:t>
            </w:r>
          </w:p>
        </w:tc>
        <w:tc>
          <w:tcPr>
            <w:tcW w:type="dxa" w:w="1853"/>
          </w:tcPr>
          <w:p>
            <w:pPr>
              <w:spacing w:after="0"/>
              <w:jc w:val="left"/>
            </w:pPr>
            <w:r>
              <w:rPr>
                <w:sz w:val="16"/>
              </w:rPr>
              <w:t>Approved, expires 2030-12-04</w:t>
            </w:r>
          </w:p>
        </w:tc>
        <w:tc>
          <w:tcPr>
            <w:tcW w:type="dxa" w:w="1885"/>
          </w:tcPr>
          <w:p>
            <w:pPr>
              <w:spacing w:after="0"/>
              <w:jc w:val="left"/>
            </w:pPr>
            <w:r>
              <w:rPr>
                <w:sz w:val="16"/>
              </w:rPr>
              <w:t>Walton County (FEMA plan 111019)</w:t>
            </w:r>
          </w:p>
        </w:tc>
        <w:tc>
          <w:tcPr>
            <w:tcW w:type="dxa" w:w="1208"/>
          </w:tcPr>
          <w:p>
            <w:pPr>
              <w:spacing w:after="0"/>
              <w:jc w:val="left"/>
            </w:pPr>
            <w:r>
              <w:rPr>
                <w:sz w:val="16"/>
              </w:rPr>
              <w:t>2025-12-04</w:t>
            </w:r>
          </w:p>
        </w:tc>
        <w:tc>
          <w:tcPr>
            <w:tcW w:type="dxa" w:w="1037"/>
          </w:tcPr>
          <w:p>
            <w:pPr>
              <w:spacing w:after="0"/>
              <w:jc w:val="left"/>
            </w:pPr>
            <w:r>
              <w:rPr>
                <w:sz w:val="16"/>
              </w:rPr>
              <w:t>2030-12-04</w:t>
            </w:r>
          </w:p>
        </w:tc>
        <w:tc>
          <w:tcPr>
            <w:tcW w:type="dxa" w:w="838"/>
          </w:tcPr>
          <w:p>
            <w:pPr>
              <w:spacing w:after="0"/>
              <w:jc w:val="right"/>
            </w:pPr>
            <w:r>
              <w:rPr>
                <w:sz w:val="16"/>
              </w:rPr>
              <w:t>1,526</w:t>
            </w:r>
          </w:p>
        </w:tc>
        <w:tc>
          <w:tcPr>
            <w:tcW w:type="dxa" w:w="1402"/>
          </w:tcPr>
          <w:p>
            <w:pPr>
              <w:spacing w:after="0"/>
              <w:jc w:val="left"/>
            </w:pPr>
          </w:p>
        </w:tc>
        <w:tc>
          <w:tcPr>
            <w:tcW w:type="dxa" w:w="2285"/>
          </w:tcPr>
          <w:p>
            <w:pPr>
              <w:spacing w:after="0"/>
              <w:jc w:val="left"/>
            </w:pPr>
            <w:r>
              <w:rPr>
                <w:sz w:val="16"/>
              </w:rPr>
              <w:t>this jurisdiction approved 2026-09-23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365"/>
        <w:gridCol w:w="1365"/>
        <w:gridCol w:w="1126"/>
        <w:gridCol w:w="1126"/>
        <w:gridCol w:w="1616"/>
        <w:gridCol w:w="1176"/>
        <w:gridCol w:w="1736"/>
        <w:gridCol w:w="2870"/>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5"/>
            <w:shd w:val="clear" w:color="auto" w:fill="E8E8E8"/>
          </w:tcPr>
          <w:p>
            <w:pPr>
              <w:spacing w:after="0"/>
              <w:jc w:val="left"/>
            </w:pPr>
            <w:r>
              <w:rPr>
                <w:b/>
                <w:sz w:val="16"/>
              </w:rPr>
              <w:t>NRI risk rating</w:t>
            </w:r>
          </w:p>
        </w:tc>
        <w:tc>
          <w:tcPr>
            <w:tcW w:type="dxa" w:w="136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70"/>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Hurricane</w:t>
            </w:r>
          </w:p>
        </w:tc>
        <w:tc>
          <w:tcPr>
            <w:tcW w:type="dxa" w:w="1365"/>
          </w:tcPr>
          <w:p>
            <w:pPr>
              <w:spacing w:after="0"/>
              <w:jc w:val="left"/>
            </w:pPr>
            <w:r>
              <w:rPr>
                <w:sz w:val="16"/>
              </w:rPr>
              <w:t>Relatively High</w:t>
            </w:r>
          </w:p>
        </w:tc>
        <w:tc>
          <w:tcPr>
            <w:tcW w:type="dxa" w:w="1365"/>
          </w:tcPr>
          <w:p>
            <w:pPr>
              <w:spacing w:after="0"/>
              <w:jc w:val="left"/>
            </w:pPr>
            <w:r>
              <w:rPr>
                <w:sz w:val="16"/>
              </w:rPr>
              <w:t>Relatively High</w:t>
            </w:r>
          </w:p>
        </w:tc>
        <w:tc>
          <w:tcPr>
            <w:tcW w:type="dxa" w:w="1126"/>
          </w:tcPr>
          <w:p>
            <w:pPr>
              <w:spacing w:after="0"/>
              <w:jc w:val="right"/>
            </w:pPr>
            <w:r>
              <w:rPr>
                <w:sz w:val="16"/>
              </w:rPr>
              <w:t>$44,624,508</w:t>
            </w:r>
          </w:p>
        </w:tc>
        <w:tc>
          <w:tcPr>
            <w:tcW w:type="dxa" w:w="1126"/>
          </w:tcPr>
          <w:p>
            <w:pPr>
              <w:spacing w:after="0"/>
              <w:jc w:val="right"/>
            </w:pPr>
            <w:r>
              <w:rPr>
                <w:sz w:val="16"/>
              </w:rPr>
              <w:t>$389,757</w:t>
            </w:r>
          </w:p>
        </w:tc>
        <w:tc>
          <w:tcPr>
            <w:tcW w:type="dxa" w:w="1616"/>
          </w:tcPr>
          <w:p>
            <w:pPr>
              <w:spacing w:after="0"/>
              <w:jc w:val="right"/>
            </w:pPr>
            <w:r>
              <w:rPr>
                <w:sz w:val="16"/>
              </w:rPr>
              <w:t>$2,289,842</w:t>
            </w:r>
          </w:p>
        </w:tc>
        <w:tc>
          <w:tcPr>
            <w:tcW w:type="dxa" w:w="1176"/>
          </w:tcPr>
          <w:p>
            <w:pPr>
              <w:spacing w:after="0"/>
              <w:jc w:val="right"/>
            </w:pPr>
            <w:r>
              <w:rPr>
                <w:sz w:val="16"/>
              </w:rPr>
              <w:t>$47,304,108</w:t>
            </w:r>
          </w:p>
        </w:tc>
        <w:tc>
          <w:tcPr>
            <w:tcW w:type="dxa" w:w="1736"/>
          </w:tcPr>
          <w:p>
            <w:pPr>
              <w:spacing w:after="0"/>
              <w:jc w:val="right"/>
            </w:pPr>
            <w:r>
              <w:rPr>
                <w:sz w:val="16"/>
              </w:rPr>
              <w:t>22</w:t>
            </w:r>
          </w:p>
        </w:tc>
        <w:tc>
          <w:tcPr>
            <w:tcW w:type="dxa" w:w="2870"/>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Inland Flooding</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r>
              <w:rPr>
                <w:sz w:val="16"/>
              </w:rPr>
              <w:t>$10,734,204</w:t>
            </w:r>
          </w:p>
        </w:tc>
        <w:tc>
          <w:tcPr>
            <w:tcW w:type="dxa" w:w="1126"/>
          </w:tcPr>
          <w:p>
            <w:pPr>
              <w:spacing w:after="0"/>
              <w:jc w:val="right"/>
            </w:pPr>
            <w:r>
              <w:rPr>
                <w:sz w:val="16"/>
              </w:rPr>
              <w:t>$21,548</w:t>
            </w:r>
          </w:p>
        </w:tc>
        <w:tc>
          <w:tcPr>
            <w:tcW w:type="dxa" w:w="1616"/>
          </w:tcPr>
          <w:p>
            <w:pPr>
              <w:spacing w:after="0"/>
              <w:jc w:val="right"/>
            </w:pPr>
            <w:r>
              <w:rPr>
                <w:sz w:val="16"/>
              </w:rPr>
              <w:t>$411,820</w:t>
            </w:r>
          </w:p>
        </w:tc>
        <w:tc>
          <w:tcPr>
            <w:tcW w:type="dxa" w:w="1176"/>
          </w:tcPr>
          <w:p>
            <w:pPr>
              <w:spacing w:after="0"/>
              <w:jc w:val="right"/>
            </w:pPr>
            <w:r>
              <w:rPr>
                <w:sz w:val="16"/>
              </w:rPr>
              <w:t>$11,167,572</w:t>
            </w:r>
          </w:p>
        </w:tc>
        <w:tc>
          <w:tcPr>
            <w:tcW w:type="dxa" w:w="1736"/>
          </w:tcPr>
          <w:p>
            <w:pPr>
              <w:spacing w:after="0"/>
              <w:jc w:val="right"/>
            </w:pPr>
            <w:r>
              <w:rPr>
                <w:sz w:val="16"/>
              </w:rPr>
              <w:t>143</w:t>
            </w:r>
          </w:p>
        </w:tc>
        <w:tc>
          <w:tcPr>
            <w:tcW w:type="dxa" w:w="2870"/>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Tornado</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$1,991,913</w:t>
            </w:r>
          </w:p>
        </w:tc>
        <w:tc>
          <w:tcPr>
            <w:tcW w:type="dxa" w:w="1126"/>
          </w:tcPr>
          <w:p>
            <w:pPr>
              <w:spacing w:after="0"/>
              <w:jc w:val="right"/>
            </w:pPr>
            <w:r>
              <w:rPr>
                <w:sz w:val="16"/>
              </w:rPr>
              <w:t>$423</w:t>
            </w:r>
          </w:p>
        </w:tc>
        <w:tc>
          <w:tcPr>
            <w:tcW w:type="dxa" w:w="1616"/>
          </w:tcPr>
          <w:p>
            <w:pPr>
              <w:spacing w:after="0"/>
              <w:jc w:val="right"/>
            </w:pPr>
            <w:r>
              <w:rPr>
                <w:sz w:val="16"/>
              </w:rPr>
              <w:t>$2,970,236</w:t>
            </w:r>
          </w:p>
        </w:tc>
        <w:tc>
          <w:tcPr>
            <w:tcW w:type="dxa" w:w="1176"/>
          </w:tcPr>
          <w:p>
            <w:pPr>
              <w:spacing w:after="0"/>
              <w:jc w:val="right"/>
            </w:pPr>
            <w:r>
              <w:rPr>
                <w:sz w:val="16"/>
              </w:rPr>
              <w:t>$4,962,572</w:t>
            </w:r>
          </w:p>
        </w:tc>
        <w:tc>
          <w:tcPr>
            <w:tcW w:type="dxa" w:w="1736"/>
          </w:tcPr>
          <w:p>
            <w:pPr>
              <w:spacing w:after="0"/>
              <w:jc w:val="right"/>
            </w:pPr>
            <w:r>
              <w:rPr>
                <w:sz w:val="16"/>
              </w:rPr>
              <w:t>44</w:t>
            </w:r>
          </w:p>
        </w:tc>
        <w:tc>
          <w:tcPr>
            <w:tcW w:type="dxa" w:w="2870"/>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Lightning</w:t>
            </w:r>
          </w:p>
        </w:tc>
        <w:tc>
          <w:tcPr>
            <w:tcW w:type="dxa" w:w="1365"/>
          </w:tcPr>
          <w:p>
            <w:pPr>
              <w:spacing w:after="0"/>
              <w:jc w:val="left"/>
            </w:pPr>
            <w:r>
              <w:rPr>
                <w:sz w:val="16"/>
              </w:rPr>
              <w:t>Relatively High</w:t>
            </w:r>
          </w:p>
        </w:tc>
        <w:tc>
          <w:tcPr>
            <w:tcW w:type="dxa" w:w="1365"/>
          </w:tcPr>
          <w:p>
            <w:pPr>
              <w:spacing w:after="0"/>
              <w:jc w:val="left"/>
            </w:pPr>
            <w:r>
              <w:rPr>
                <w:sz w:val="16"/>
              </w:rPr>
              <w:t>Relatively High</w:t>
            </w:r>
          </w:p>
        </w:tc>
        <w:tc>
          <w:tcPr>
            <w:tcW w:type="dxa" w:w="1126"/>
          </w:tcPr>
          <w:p>
            <w:pPr>
              <w:spacing w:after="0"/>
              <w:jc w:val="right"/>
            </w:pPr>
            <w:r>
              <w:rPr>
                <w:sz w:val="16"/>
              </w:rPr>
              <w:t>$109,999</w:t>
            </w:r>
          </w:p>
        </w:tc>
        <w:tc>
          <w:tcPr>
            <w:tcW w:type="dxa" w:w="1126"/>
          </w:tcPr>
          <w:p>
            <w:pPr>
              <w:spacing w:after="0"/>
              <w:jc w:val="right"/>
            </w:pPr>
            <w:r>
              <w:rPr>
                <w:sz w:val="16"/>
              </w:rPr>
              <w:t>n/a</w:t>
            </w:r>
          </w:p>
        </w:tc>
        <w:tc>
          <w:tcPr>
            <w:tcW w:type="dxa" w:w="1616"/>
          </w:tcPr>
          <w:p>
            <w:pPr>
              <w:spacing w:after="0"/>
              <w:jc w:val="right"/>
            </w:pPr>
            <w:r>
              <w:rPr>
                <w:sz w:val="16"/>
              </w:rPr>
              <w:t>$1,614,643</w:t>
            </w:r>
          </w:p>
        </w:tc>
        <w:tc>
          <w:tcPr>
            <w:tcW w:type="dxa" w:w="1176"/>
          </w:tcPr>
          <w:p>
            <w:pPr>
              <w:spacing w:after="0"/>
              <w:jc w:val="right"/>
            </w:pPr>
            <w:r>
              <w:rPr>
                <w:sz w:val="16"/>
              </w:rPr>
              <w:t>$1,724,642</w:t>
            </w:r>
          </w:p>
        </w:tc>
        <w:tc>
          <w:tcPr>
            <w:tcW w:type="dxa" w:w="1736"/>
          </w:tcPr>
          <w:p>
            <w:pPr>
              <w:spacing w:after="0"/>
              <w:jc w:val="right"/>
            </w:pPr>
            <w:r>
              <w:rPr>
                <w:sz w:val="16"/>
              </w:rPr>
              <w:t>21</w:t>
            </w:r>
          </w:p>
        </w:tc>
        <w:tc>
          <w:tcPr>
            <w:tcW w:type="dxa" w:w="2870"/>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Cold Wave</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r>
              <w:rPr>
                <w:sz w:val="16"/>
              </w:rPr>
              <w:t>$6,363</w:t>
            </w:r>
          </w:p>
        </w:tc>
        <w:tc>
          <w:tcPr>
            <w:tcW w:type="dxa" w:w="1126"/>
          </w:tcPr>
          <w:p>
            <w:pPr>
              <w:spacing w:after="0"/>
              <w:jc w:val="right"/>
            </w:pPr>
            <w:r>
              <w:rPr>
                <w:sz w:val="16"/>
              </w:rPr>
              <w:t>$69,427</w:t>
            </w:r>
          </w:p>
        </w:tc>
        <w:tc>
          <w:tcPr>
            <w:tcW w:type="dxa" w:w="1616"/>
          </w:tcPr>
          <w:p>
            <w:pPr>
              <w:spacing w:after="0"/>
              <w:jc w:val="right"/>
            </w:pPr>
            <w:r>
              <w:rPr>
                <w:sz w:val="16"/>
              </w:rPr>
              <w:t>$870,939</w:t>
            </w:r>
          </w:p>
        </w:tc>
        <w:tc>
          <w:tcPr>
            <w:tcW w:type="dxa" w:w="1176"/>
          </w:tcPr>
          <w:p>
            <w:pPr>
              <w:spacing w:after="0"/>
              <w:jc w:val="right"/>
            </w:pPr>
            <w:r>
              <w:rPr>
                <w:sz w:val="16"/>
              </w:rPr>
              <w:t>$946,729</w:t>
            </w:r>
          </w:p>
        </w:tc>
        <w:tc>
          <w:tcPr>
            <w:tcW w:type="dxa" w:w="1736"/>
          </w:tcPr>
          <w:p>
            <w:pPr>
              <w:spacing w:after="0"/>
              <w:jc w:val="right"/>
            </w:pPr>
            <w:r>
              <w:rPr>
                <w:sz w:val="16"/>
              </w:rPr>
              <w:t>3</w:t>
            </w:r>
          </w:p>
        </w:tc>
        <w:tc>
          <w:tcPr>
            <w:tcW w:type="dxa" w:w="2870"/>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Heat Wave</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r>
              <w:rPr>
                <w:sz w:val="16"/>
              </w:rPr>
              <w:t>$86</w:t>
            </w:r>
          </w:p>
        </w:tc>
        <w:tc>
          <w:tcPr>
            <w:tcW w:type="dxa" w:w="1126"/>
          </w:tcPr>
          <w:p>
            <w:pPr>
              <w:spacing w:after="0"/>
              <w:jc w:val="right"/>
            </w:pPr>
            <w:r>
              <w:rPr>
                <w:sz w:val="16"/>
              </w:rPr>
              <w:t>$334</w:t>
            </w:r>
          </w:p>
        </w:tc>
        <w:tc>
          <w:tcPr>
            <w:tcW w:type="dxa" w:w="1616"/>
          </w:tcPr>
          <w:p>
            <w:pPr>
              <w:spacing w:after="0"/>
              <w:jc w:val="right"/>
            </w:pPr>
            <w:r>
              <w:rPr>
                <w:sz w:val="16"/>
              </w:rPr>
              <w:t>$807,191</w:t>
            </w:r>
          </w:p>
        </w:tc>
        <w:tc>
          <w:tcPr>
            <w:tcW w:type="dxa" w:w="1176"/>
          </w:tcPr>
          <w:p>
            <w:pPr>
              <w:spacing w:after="0"/>
              <w:jc w:val="right"/>
            </w:pPr>
            <w:r>
              <w:rPr>
                <w:sz w:val="16"/>
              </w:rPr>
              <w:t>$807,611</w:t>
            </w:r>
          </w:p>
        </w:tc>
        <w:tc>
          <w:tcPr>
            <w:tcW w:type="dxa" w:w="1736"/>
          </w:tcPr>
          <w:p>
            <w:pPr>
              <w:spacing w:after="0"/>
              <w:jc w:val="right"/>
            </w:pPr>
            <w:r>
              <w:rPr>
                <w:sz w:val="16"/>
              </w:rPr>
              <w:t>10</w:t>
            </w:r>
          </w:p>
        </w:tc>
        <w:tc>
          <w:tcPr>
            <w:tcW w:type="dxa" w:w="2870"/>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Coastal Flooding</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$512,998</w:t>
            </w:r>
          </w:p>
        </w:tc>
        <w:tc>
          <w:tcPr>
            <w:tcW w:type="dxa" w:w="1126"/>
          </w:tcPr>
          <w:p>
            <w:pPr>
              <w:spacing w:after="0"/>
              <w:jc w:val="right"/>
            </w:pPr>
            <w:r>
              <w:rPr>
                <w:sz w:val="16"/>
              </w:rPr>
              <w:t>n/a</w:t>
            </w:r>
          </w:p>
        </w:tc>
        <w:tc>
          <w:tcPr>
            <w:tcW w:type="dxa" w:w="1616"/>
          </w:tcPr>
          <w:p>
            <w:pPr>
              <w:spacing w:after="0"/>
              <w:jc w:val="right"/>
            </w:pPr>
            <w:r>
              <w:rPr>
                <w:sz w:val="16"/>
              </w:rPr>
              <w:t>$92,429</w:t>
            </w:r>
          </w:p>
        </w:tc>
        <w:tc>
          <w:tcPr>
            <w:tcW w:type="dxa" w:w="1176"/>
          </w:tcPr>
          <w:p>
            <w:pPr>
              <w:spacing w:after="0"/>
              <w:jc w:val="right"/>
            </w:pPr>
            <w:r>
              <w:rPr>
                <w:sz w:val="16"/>
              </w:rPr>
              <w:t>$605,427</w:t>
            </w:r>
          </w:p>
        </w:tc>
        <w:tc>
          <w:tcPr>
            <w:tcW w:type="dxa" w:w="1736"/>
          </w:tcPr>
          <w:p>
            <w:pPr>
              <w:spacing w:after="0"/>
              <w:jc w:val="right"/>
            </w:pPr>
            <w:r>
              <w:rPr>
                <w:sz w:val="16"/>
              </w:rPr>
              <w:t>11</w:t>
            </w:r>
          </w:p>
        </w:tc>
        <w:tc>
          <w:tcPr>
            <w:tcW w:type="dxa" w:w="2870"/>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Strong Wind</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r>
              <w:rPr>
                <w:sz w:val="16"/>
              </w:rPr>
              <w:t>$94,932</w:t>
            </w:r>
          </w:p>
        </w:tc>
        <w:tc>
          <w:tcPr>
            <w:tcW w:type="dxa" w:w="1126"/>
          </w:tcPr>
          <w:p>
            <w:pPr>
              <w:spacing w:after="0"/>
              <w:jc w:val="right"/>
            </w:pPr>
            <w:r>
              <w:rPr>
                <w:sz w:val="16"/>
              </w:rPr>
              <w:t>$120</w:t>
            </w:r>
          </w:p>
        </w:tc>
        <w:tc>
          <w:tcPr>
            <w:tcW w:type="dxa" w:w="1616"/>
          </w:tcPr>
          <w:p>
            <w:pPr>
              <w:spacing w:after="0"/>
              <w:jc w:val="right"/>
            </w:pPr>
            <w:r>
              <w:rPr>
                <w:sz w:val="16"/>
              </w:rPr>
              <w:t>$282,104</w:t>
            </w:r>
          </w:p>
        </w:tc>
        <w:tc>
          <w:tcPr>
            <w:tcW w:type="dxa" w:w="1176"/>
          </w:tcPr>
          <w:p>
            <w:pPr>
              <w:spacing w:after="0"/>
              <w:jc w:val="right"/>
            </w:pPr>
            <w:r>
              <w:rPr>
                <w:sz w:val="16"/>
              </w:rPr>
              <w:t>$377,156</w:t>
            </w:r>
          </w:p>
        </w:tc>
        <w:tc>
          <w:tcPr>
            <w:tcW w:type="dxa" w:w="1736"/>
          </w:tcPr>
          <w:p>
            <w:pPr>
              <w:spacing w:after="0"/>
              <w:jc w:val="right"/>
            </w:pPr>
            <w:r>
              <w:rPr>
                <w:sz w:val="16"/>
              </w:rPr>
              <w:t>304</w:t>
            </w:r>
          </w:p>
        </w:tc>
        <w:tc>
          <w:tcPr>
            <w:tcW w:type="dxa" w:w="2870"/>
          </w:tcPr>
          <w:p>
            <w:pPr>
              <w:spacing w:after="0"/>
              <w:jc w:val="left"/>
            </w:pPr>
            <w:r>
              <w:rPr>
                <w:sz w:val="16"/>
              </w:rPr>
              <w:t>Includes 1 High Wind and 1 Strong Wind records (NOAA non-thunderstorm wind types, outside NRI's Strong Wind definition).</w:t>
            </w:r>
          </w:p>
        </w:tc>
      </w:tr>
      <w:tr>
        <w:trPr>
          <w:cantSplit/>
        </w:trPr>
        <w:tc>
          <w:tcPr>
            <w:tcW w:type="dxa" w:w="696"/>
          </w:tcPr>
          <w:p>
            <w:pPr>
              <w:spacing w:after="0"/>
              <w:jc w:val="right"/>
            </w:pPr>
            <w:r>
              <w:rPr>
                <w:sz w:val="16"/>
              </w:rPr>
              <w:t>9</w:t>
            </w:r>
          </w:p>
        </w:tc>
        <w:tc>
          <w:tcPr>
            <w:tcW w:type="dxa" w:w="1037"/>
          </w:tcPr>
          <w:p>
            <w:pPr>
              <w:spacing w:after="0"/>
              <w:jc w:val="left"/>
            </w:pPr>
            <w:r>
              <w:rPr>
                <w:sz w:val="16"/>
              </w:rPr>
              <w:t>Wildfire</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r>
              <w:rPr>
                <w:sz w:val="16"/>
              </w:rPr>
              <w:t>$219,790</w:t>
            </w:r>
          </w:p>
        </w:tc>
        <w:tc>
          <w:tcPr>
            <w:tcW w:type="dxa" w:w="1126"/>
          </w:tcPr>
          <w:p>
            <w:pPr>
              <w:spacing w:after="0"/>
              <w:jc w:val="right"/>
            </w:pPr>
            <w:r>
              <w:rPr>
                <w:sz w:val="16"/>
              </w:rPr>
              <w:t>$87</w:t>
            </w:r>
          </w:p>
        </w:tc>
        <w:tc>
          <w:tcPr>
            <w:tcW w:type="dxa" w:w="1616"/>
          </w:tcPr>
          <w:p>
            <w:pPr>
              <w:spacing w:after="0"/>
              <w:jc w:val="right"/>
            </w:pPr>
            <w:r>
              <w:rPr>
                <w:sz w:val="16"/>
              </w:rPr>
              <w:t>$34,808</w:t>
            </w:r>
          </w:p>
        </w:tc>
        <w:tc>
          <w:tcPr>
            <w:tcW w:type="dxa" w:w="1176"/>
          </w:tcPr>
          <w:p>
            <w:pPr>
              <w:spacing w:after="0"/>
              <w:jc w:val="right"/>
            </w:pPr>
            <w:r>
              <w:rPr>
                <w:sz w:val="16"/>
              </w:rPr>
              <w:t>$254,684</w:t>
            </w:r>
          </w:p>
        </w:tc>
        <w:tc>
          <w:tcPr>
            <w:tcW w:type="dxa" w:w="1736"/>
          </w:tcPr>
          <w:p>
            <w:pPr>
              <w:spacing w:after="0"/>
              <w:jc w:val="right"/>
            </w:pPr>
            <w:r>
              <w:rPr>
                <w:sz w:val="16"/>
              </w:rPr>
              <w:t>2</w:t>
            </w:r>
          </w:p>
        </w:tc>
        <w:tc>
          <w:tcPr>
            <w:tcW w:type="dxa" w:w="2870"/>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Earthquake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126"/>
          </w:tcPr>
          <w:p>
            <w:pPr>
              <w:spacing w:after="0"/>
              <w:jc w:val="right"/>
            </w:pPr>
            <w:r>
              <w:rPr>
                <w:sz w:val="16"/>
              </w:rPr>
              <w:t>$151,380</w:t>
            </w:r>
          </w:p>
        </w:tc>
        <w:tc>
          <w:tcPr>
            <w:tcW w:type="dxa" w:w="1126"/>
          </w:tcPr>
          <w:p>
            <w:pPr>
              <w:spacing w:after="0"/>
              <w:jc w:val="right"/>
            </w:pPr>
            <w:r>
              <w:rPr>
                <w:sz w:val="16"/>
              </w:rPr>
              <w:t>n/a</w:t>
            </w:r>
          </w:p>
        </w:tc>
        <w:tc>
          <w:tcPr>
            <w:tcW w:type="dxa" w:w="1616"/>
          </w:tcPr>
          <w:p>
            <w:pPr>
              <w:spacing w:after="0"/>
              <w:jc w:val="right"/>
            </w:pPr>
            <w:r>
              <w:rPr>
                <w:sz w:val="16"/>
              </w:rPr>
              <w:t>$57,196</w:t>
            </w:r>
          </w:p>
        </w:tc>
        <w:tc>
          <w:tcPr>
            <w:tcW w:type="dxa" w:w="1176"/>
          </w:tcPr>
          <w:p>
            <w:pPr>
              <w:spacing w:after="0"/>
              <w:jc w:val="right"/>
            </w:pPr>
            <w:r>
              <w:rPr>
                <w:sz w:val="16"/>
              </w:rPr>
              <w:t>$208,577</w:t>
            </w:r>
          </w:p>
        </w:tc>
        <w:tc>
          <w:tcPr>
            <w:tcW w:type="dxa" w:w="1736"/>
          </w:tcPr>
          <w:p>
            <w:pPr>
              <w:spacing w:after="0"/>
              <w:jc w:val="right"/>
            </w:pPr>
          </w:p>
        </w:tc>
        <w:tc>
          <w:tcPr>
            <w:tcW w:type="dxa" w:w="2870"/>
          </w:tcPr>
          <w:p>
            <w:pPr>
              <w:spacing w:after="0"/>
              <w:jc w:val="left"/>
            </w:pPr>
            <w:r>
              <w:rPr>
                <w:sz w:val="16"/>
              </w:rPr>
              <w:t>Storm Events does not record earthquakes.</w:t>
            </w:r>
          </w:p>
        </w:tc>
      </w:tr>
      <w:tr>
        <w:trPr>
          <w:cantSplit/>
        </w:trPr>
        <w:tc>
          <w:tcPr>
            <w:tcW w:type="dxa" w:w="696"/>
          </w:tcPr>
          <w:p>
            <w:pPr>
              <w:spacing w:after="0"/>
              <w:jc w:val="right"/>
            </w:pPr>
            <w:r>
              <w:rPr>
                <w:sz w:val="16"/>
              </w:rPr>
              <w:t>11</w:t>
            </w:r>
          </w:p>
        </w:tc>
        <w:tc>
          <w:tcPr>
            <w:tcW w:type="dxa" w:w="1037"/>
          </w:tcPr>
          <w:p>
            <w:pPr>
              <w:spacing w:after="0"/>
              <w:jc w:val="left"/>
            </w:pPr>
            <w:r>
              <w:rPr>
                <w:sz w:val="16"/>
              </w:rPr>
              <w:t>Hail</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126"/>
          </w:tcPr>
          <w:p>
            <w:pPr>
              <w:spacing w:after="0"/>
              <w:jc w:val="right"/>
            </w:pPr>
            <w:r>
              <w:rPr>
                <w:sz w:val="16"/>
              </w:rPr>
              <w:t>$14,469</w:t>
            </w:r>
          </w:p>
        </w:tc>
        <w:tc>
          <w:tcPr>
            <w:tcW w:type="dxa" w:w="1126"/>
          </w:tcPr>
          <w:p>
            <w:pPr>
              <w:spacing w:after="0"/>
              <w:jc w:val="right"/>
            </w:pPr>
            <w:r>
              <w:rPr>
                <w:sz w:val="16"/>
              </w:rPr>
              <w:t>$93</w:t>
            </w:r>
          </w:p>
        </w:tc>
        <w:tc>
          <w:tcPr>
            <w:tcW w:type="dxa" w:w="1616"/>
          </w:tcPr>
          <w:p>
            <w:pPr>
              <w:spacing w:after="0"/>
              <w:jc w:val="right"/>
            </w:pPr>
            <w:r>
              <w:rPr>
                <w:sz w:val="16"/>
              </w:rPr>
              <w:t>$33,284</w:t>
            </w:r>
          </w:p>
        </w:tc>
        <w:tc>
          <w:tcPr>
            <w:tcW w:type="dxa" w:w="1176"/>
          </w:tcPr>
          <w:p>
            <w:pPr>
              <w:spacing w:after="0"/>
              <w:jc w:val="right"/>
            </w:pPr>
            <w:r>
              <w:rPr>
                <w:sz w:val="16"/>
              </w:rPr>
              <w:t>$47,846</w:t>
            </w:r>
          </w:p>
        </w:tc>
        <w:tc>
          <w:tcPr>
            <w:tcW w:type="dxa" w:w="1736"/>
          </w:tcPr>
          <w:p>
            <w:pPr>
              <w:spacing w:after="0"/>
              <w:jc w:val="right"/>
            </w:pPr>
            <w:r>
              <w:rPr>
                <w:sz w:val="16"/>
              </w:rPr>
              <w:t>53</w:t>
            </w:r>
          </w:p>
        </w:tc>
        <w:tc>
          <w:tcPr>
            <w:tcW w:type="dxa" w:w="2870"/>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Winter Weather</w:t>
            </w:r>
          </w:p>
        </w:tc>
        <w:tc>
          <w:tcPr>
            <w:tcW w:type="dxa" w:w="1365"/>
          </w:tcPr>
          <w:p>
            <w:pPr>
              <w:spacing w:after="0"/>
              <w:jc w:val="left"/>
            </w:pPr>
            <w:r>
              <w:rPr>
                <w:sz w:val="16"/>
              </w:rPr>
              <w:t>Very Low</w:t>
            </w:r>
          </w:p>
        </w:tc>
        <w:tc>
          <w:tcPr>
            <w:tcW w:type="dxa" w:w="1365"/>
          </w:tcPr>
          <w:p>
            <w:pPr>
              <w:spacing w:after="0"/>
              <w:jc w:val="left"/>
            </w:pPr>
            <w:r>
              <w:rPr>
                <w:sz w:val="16"/>
              </w:rPr>
              <w:t>Relatively Low</w:t>
            </w:r>
          </w:p>
        </w:tc>
        <w:tc>
          <w:tcPr>
            <w:tcW w:type="dxa" w:w="1126"/>
          </w:tcPr>
          <w:p>
            <w:pPr>
              <w:spacing w:after="0"/>
              <w:jc w:val="right"/>
            </w:pPr>
            <w:r>
              <w:rPr>
                <w:sz w:val="16"/>
              </w:rPr>
              <w:t>$8,344</w:t>
            </w:r>
          </w:p>
        </w:tc>
        <w:tc>
          <w:tcPr>
            <w:tcW w:type="dxa" w:w="1126"/>
          </w:tcPr>
          <w:p>
            <w:pPr>
              <w:spacing w:after="0"/>
              <w:jc w:val="right"/>
            </w:pPr>
            <w:r>
              <w:rPr>
                <w:sz w:val="16"/>
              </w:rPr>
              <w:t>$30</w:t>
            </w:r>
          </w:p>
        </w:tc>
        <w:tc>
          <w:tcPr>
            <w:tcW w:type="dxa" w:w="1616"/>
          </w:tcPr>
          <w:p>
            <w:pPr>
              <w:spacing w:after="0"/>
              <w:jc w:val="right"/>
            </w:pPr>
            <w:r>
              <w:rPr>
                <w:sz w:val="16"/>
              </w:rPr>
              <w:t>$10,466</w:t>
            </w:r>
          </w:p>
        </w:tc>
        <w:tc>
          <w:tcPr>
            <w:tcW w:type="dxa" w:w="1176"/>
          </w:tcPr>
          <w:p>
            <w:pPr>
              <w:spacing w:after="0"/>
              <w:jc w:val="right"/>
            </w:pPr>
            <w:r>
              <w:rPr>
                <w:sz w:val="16"/>
              </w:rPr>
              <w:t>$18,840</w:t>
            </w:r>
          </w:p>
        </w:tc>
        <w:tc>
          <w:tcPr>
            <w:tcW w:type="dxa" w:w="1736"/>
          </w:tcPr>
          <w:p>
            <w:pPr>
              <w:spacing w:after="0"/>
              <w:jc w:val="right"/>
            </w:pPr>
            <w:r>
              <w:rPr>
                <w:sz w:val="16"/>
              </w:rPr>
              <w:t>4</w:t>
            </w:r>
          </w:p>
        </w:tc>
        <w:tc>
          <w:tcPr>
            <w:tcW w:type="dxa" w:w="2870"/>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Ice Storm</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126"/>
          </w:tcPr>
          <w:p>
            <w:pPr>
              <w:spacing w:after="0"/>
              <w:jc w:val="right"/>
            </w:pPr>
            <w:r>
              <w:rPr>
                <w:sz w:val="16"/>
              </w:rPr>
              <w:t>$11,590</w:t>
            </w:r>
          </w:p>
        </w:tc>
        <w:tc>
          <w:tcPr>
            <w:tcW w:type="dxa" w:w="1126"/>
          </w:tcPr>
          <w:p>
            <w:pPr>
              <w:spacing w:after="0"/>
              <w:jc w:val="right"/>
            </w:pPr>
            <w:r>
              <w:rPr>
                <w:sz w:val="16"/>
              </w:rPr>
              <w:t>n/a</w:t>
            </w:r>
          </w:p>
        </w:tc>
        <w:tc>
          <w:tcPr>
            <w:tcW w:type="dxa" w:w="1616"/>
          </w:tcPr>
          <w:p>
            <w:pPr>
              <w:spacing w:after="0"/>
              <w:jc w:val="right"/>
            </w:pPr>
            <w:r>
              <w:rPr>
                <w:sz w:val="16"/>
              </w:rPr>
              <w:t>$942</w:t>
            </w:r>
          </w:p>
        </w:tc>
        <w:tc>
          <w:tcPr>
            <w:tcW w:type="dxa" w:w="1176"/>
          </w:tcPr>
          <w:p>
            <w:pPr>
              <w:spacing w:after="0"/>
              <w:jc w:val="right"/>
            </w:pPr>
            <w:r>
              <w:rPr>
                <w:sz w:val="16"/>
              </w:rPr>
              <w:t>$12,533</w:t>
            </w:r>
          </w:p>
        </w:tc>
        <w:tc>
          <w:tcPr>
            <w:tcW w:type="dxa" w:w="1736"/>
          </w:tcPr>
          <w:p>
            <w:pPr>
              <w:spacing w:after="0"/>
              <w:jc w:val="right"/>
            </w:pPr>
            <w:r>
              <w:rPr>
                <w:sz w:val="16"/>
              </w:rPr>
              <w:t>0</w:t>
            </w:r>
          </w:p>
        </w:tc>
        <w:tc>
          <w:tcPr>
            <w:tcW w:type="dxa" w:w="2870"/>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14</w:t>
            </w:r>
          </w:p>
        </w:tc>
        <w:tc>
          <w:tcPr>
            <w:tcW w:type="dxa" w:w="1037"/>
          </w:tcPr>
          <w:p>
            <w:pPr>
              <w:spacing w:after="0"/>
              <w:jc w:val="left"/>
            </w:pPr>
            <w:r>
              <w:rPr>
                <w:sz w:val="16"/>
              </w:rPr>
              <w:t>Drought</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$7,250</w:t>
            </w:r>
          </w:p>
        </w:tc>
        <w:tc>
          <w:tcPr>
            <w:tcW w:type="dxa" w:w="1616"/>
          </w:tcPr>
          <w:p>
            <w:pPr>
              <w:spacing w:after="0"/>
              <w:jc w:val="right"/>
            </w:pPr>
            <w:r>
              <w:rPr>
                <w:sz w:val="16"/>
              </w:rPr>
              <w:t>n/a</w:t>
            </w:r>
          </w:p>
        </w:tc>
        <w:tc>
          <w:tcPr>
            <w:tcW w:type="dxa" w:w="1176"/>
          </w:tcPr>
          <w:p>
            <w:pPr>
              <w:spacing w:after="0"/>
              <w:jc w:val="right"/>
            </w:pPr>
            <w:r>
              <w:rPr>
                <w:sz w:val="16"/>
              </w:rPr>
              <w:t>$7,250</w:t>
            </w:r>
          </w:p>
        </w:tc>
        <w:tc>
          <w:tcPr>
            <w:tcW w:type="dxa" w:w="1736"/>
          </w:tcPr>
          <w:p>
            <w:pPr>
              <w:spacing w:after="0"/>
              <w:jc w:val="right"/>
            </w:pPr>
            <w:r>
              <w:rPr>
                <w:sz w:val="16"/>
              </w:rPr>
              <w:t>46</w:t>
            </w:r>
          </w:p>
        </w:tc>
        <w:tc>
          <w:tcPr>
            <w:tcW w:type="dxa" w:w="2870"/>
          </w:tcPr>
          <w:p>
            <w:pPr>
              <w:spacing w:after="0"/>
              <w:jc w:val="left"/>
            </w:pPr>
          </w:p>
        </w:tc>
      </w:tr>
      <w:tr>
        <w:trPr>
          <w:cantSplit/>
        </w:trPr>
        <w:tc>
          <w:tcPr>
            <w:tcW w:type="dxa" w:w="696"/>
          </w:tcPr>
          <w:p>
            <w:pPr>
              <w:spacing w:after="0"/>
              <w:jc w:val="right"/>
            </w:pPr>
            <w:r>
              <w:rPr>
                <w:sz w:val="16"/>
              </w:rPr>
              <w:t>15</w:t>
            </w:r>
          </w:p>
        </w:tc>
        <w:tc>
          <w:tcPr>
            <w:tcW w:type="dxa" w:w="1037"/>
          </w:tcPr>
          <w:p>
            <w:pPr>
              <w:spacing w:after="0"/>
              <w:jc w:val="left"/>
            </w:pPr>
            <w:r>
              <w:rPr>
                <w:sz w:val="16"/>
              </w:rPr>
              <w:t>Landslide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126"/>
          </w:tcPr>
          <w:p>
            <w:pPr>
              <w:spacing w:after="0"/>
              <w:jc w:val="right"/>
            </w:pPr>
            <w:r>
              <w:rPr>
                <w:sz w:val="16"/>
              </w:rPr>
              <w:t>$886</w:t>
            </w:r>
          </w:p>
        </w:tc>
        <w:tc>
          <w:tcPr>
            <w:tcW w:type="dxa" w:w="1126"/>
          </w:tcPr>
          <w:p>
            <w:pPr>
              <w:spacing w:after="0"/>
              <w:jc w:val="right"/>
            </w:pPr>
            <w:r>
              <w:rPr>
                <w:sz w:val="16"/>
              </w:rPr>
              <w:t>n/a</w:t>
            </w:r>
          </w:p>
        </w:tc>
        <w:tc>
          <w:tcPr>
            <w:tcW w:type="dxa" w:w="1616"/>
          </w:tcPr>
          <w:p>
            <w:pPr>
              <w:spacing w:after="0"/>
              <w:jc w:val="right"/>
            </w:pPr>
            <w:r>
              <w:rPr>
                <w:sz w:val="16"/>
              </w:rPr>
              <w:t>$11</w:t>
            </w:r>
          </w:p>
        </w:tc>
        <w:tc>
          <w:tcPr>
            <w:tcW w:type="dxa" w:w="1176"/>
          </w:tcPr>
          <w:p>
            <w:pPr>
              <w:spacing w:after="0"/>
              <w:jc w:val="right"/>
            </w:pPr>
            <w:r>
              <w:rPr>
                <w:sz w:val="16"/>
              </w:rPr>
              <w:t>$897</w:t>
            </w:r>
          </w:p>
        </w:tc>
        <w:tc>
          <w:tcPr>
            <w:tcW w:type="dxa" w:w="1736"/>
          </w:tcPr>
          <w:p>
            <w:pPr>
              <w:spacing w:after="0"/>
              <w:jc w:val="right"/>
            </w:pPr>
            <w:r>
              <w:rPr>
                <w:sz w:val="16"/>
              </w:rPr>
              <w:t>0</w:t>
            </w:r>
          </w:p>
        </w:tc>
        <w:tc>
          <w:tcPr>
            <w:tcW w:type="dxa" w:w="2870"/>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Tsunami</w:t>
            </w:r>
          </w:p>
        </w:tc>
        <w:tc>
          <w:tcPr>
            <w:tcW w:type="dxa" w:w="1365"/>
          </w:tcPr>
          <w:p>
            <w:pPr>
              <w:spacing w:after="0"/>
              <w:jc w:val="left"/>
            </w:pPr>
            <w:r>
              <w:rPr>
                <w:sz w:val="16"/>
              </w:rPr>
              <w:t>Insufficient Data</w:t>
            </w:r>
          </w:p>
        </w:tc>
        <w:tc>
          <w:tcPr>
            <w:tcW w:type="dxa" w:w="136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616"/>
          </w:tcPr>
          <w:p>
            <w:pPr>
              <w:spacing w:after="0"/>
              <w:jc w:val="right"/>
            </w:pPr>
            <w:r>
              <w:rPr>
                <w:sz w:val="16"/>
              </w:rPr>
              <w:t>n/a</w:t>
            </w:r>
          </w:p>
        </w:tc>
        <w:tc>
          <w:tcPr>
            <w:tcW w:type="dxa" w:w="1176"/>
          </w:tcPr>
          <w:p>
            <w:pPr>
              <w:spacing w:after="0"/>
              <w:jc w:val="right"/>
            </w:pPr>
            <w:r>
              <w:rPr>
                <w:sz w:val="16"/>
              </w:rPr>
              <w:t>n/a</w:t>
            </w:r>
          </w:p>
        </w:tc>
        <w:tc>
          <w:tcPr>
            <w:tcW w:type="dxa" w:w="1736"/>
          </w:tcPr>
          <w:p>
            <w:pPr>
              <w:spacing w:after="0"/>
              <w:jc w:val="right"/>
            </w:pPr>
            <w:r>
              <w:rPr>
                <w:sz w:val="16"/>
              </w:rPr>
              <w:t>0</w:t>
            </w:r>
          </w:p>
        </w:tc>
        <w:tc>
          <w:tcPr>
            <w:tcW w:type="dxa" w:w="28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9503.05 (Relatively Low, 47.4); tract 9501.04 (Very Low, 40.7); tract 9501.02 (Very Low, 37.3)</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9506.09 (Very High, 99.9); tract 9506.06 (Very High, 99.8); tract 9506.07 (Very High, 99.8)</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9503.05 (Relatively Low, 89.5); tract 9504 (Very Low, 80.8); tract 9501.02 (Very Low, 79.9)</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9506.07 (Relatively High, 89.8); tract 9503.05 (Relatively High, 89.0); tract 9502.02 (Relatively High, 88.9)</w:t>
            </w:r>
          </w:p>
        </w:tc>
      </w:tr>
      <w:tr>
        <w:trPr>
          <w:cantSplit/>
        </w:trPr>
        <w:tc>
          <w:tcPr>
            <w:tcW w:type="dxa" w:w="3520"/>
          </w:tcPr>
          <w:p>
            <w:pPr>
              <w:spacing w:after="0"/>
              <w:jc w:val="left"/>
            </w:pPr>
            <w:r>
              <w:rPr>
                <w:sz w:val="16"/>
              </w:rPr>
              <w:t>Tsunami</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9503.05 (Relatively Moderate, 91.0); tract 9505.02 (Relatively Moderate, 90.5); tract 9505.01 (Relatively Moderate, 90.2)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9503.05 is Census Tract 9503.05).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0"/>
        <w:gridCol w:w="1882"/>
        <w:gridCol w:w="1753"/>
        <w:gridCol w:w="1950"/>
        <w:gridCol w:w="1579"/>
        <w:gridCol w:w="1546"/>
        <w:gridCol w:w="2141"/>
        <w:gridCol w:w="1511"/>
      </w:tblGrid>
      <w:tr>
        <w:trPr>
          <w:cantSplit/>
          <w:tblHeader/>
        </w:trPr>
        <w:tc>
          <w:tcPr>
            <w:tcW w:type="dxa" w:w="1750"/>
            <w:shd w:val="clear" w:color="auto" w:fill="E8E8E8"/>
          </w:tcPr>
          <w:p>
            <w:pPr>
              <w:spacing w:after="0"/>
              <w:jc w:val="left"/>
            </w:pPr>
            <w:r>
              <w:rPr>
                <w:b/>
                <w:sz w:val="16"/>
              </w:rPr>
              <w:t>Hazard</w:t>
            </w:r>
          </w:p>
        </w:tc>
        <w:tc>
          <w:tcPr>
            <w:tcW w:type="dxa" w:w="1882"/>
            <w:shd w:val="clear" w:color="auto" w:fill="E8E8E8"/>
          </w:tcPr>
          <w:p>
            <w:pPr>
              <w:spacing w:after="0"/>
              <w:jc w:val="left"/>
            </w:pPr>
            <w:r>
              <w:rPr>
                <w:b/>
                <w:sz w:val="16"/>
              </w:rPr>
              <w:t>Scale</w:t>
            </w:r>
          </w:p>
        </w:tc>
        <w:tc>
          <w:tcPr>
            <w:tcW w:type="dxa" w:w="175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0"/>
            <w:shd w:val="clear" w:color="auto" w:fill="E8E8E8"/>
          </w:tcPr>
          <w:p>
            <w:pPr>
              <w:spacing w:after="0"/>
              <w:jc w:val="left"/>
            </w:pPr>
            <w:r>
              <w:rPr>
                <w:b/>
                <w:sz w:val="16"/>
              </w:rPr>
              <w:t>Observed range</w:t>
            </w:r>
          </w:p>
        </w:tc>
        <w:tc>
          <w:tcPr>
            <w:tcW w:type="dxa" w:w="1579"/>
            <w:shd w:val="clear" w:color="auto" w:fill="E8E8E8"/>
          </w:tcPr>
          <w:p>
            <w:pPr>
              <w:spacing w:after="0"/>
              <w:jc w:val="left"/>
            </w:pPr>
            <w:r>
              <w:rPr>
                <w:b/>
                <w:sz w:val="16"/>
              </w:rPr>
              <w:t>Worst recorded event</w:t>
            </w:r>
          </w:p>
        </w:tc>
        <w:tc>
          <w:tcPr>
            <w:tcW w:type="dxa" w:w="1546"/>
            <w:shd w:val="clear" w:color="auto" w:fill="E8E8E8"/>
          </w:tcPr>
          <w:p>
            <w:pPr>
              <w:spacing w:after="0"/>
              <w:jc w:val="left"/>
            </w:pPr>
            <w:r>
              <w:rPr>
                <w:b/>
                <w:sz w:val="16"/>
              </w:rPr>
              <w:t>Most damaging (when different)</w:t>
            </w:r>
          </w:p>
        </w:tc>
        <w:tc>
          <w:tcPr>
            <w:tcW w:type="dxa" w:w="2141"/>
            <w:shd w:val="clear" w:color="auto" w:fill="E8E8E8"/>
          </w:tcPr>
          <w:p>
            <w:pPr>
              <w:spacing w:after="0"/>
              <w:jc w:val="left"/>
            </w:pPr>
            <w:r>
              <w:rPr>
                <w:b/>
                <w:sz w:val="16"/>
              </w:rPr>
              <w:t>How it applies to jurisdictions</w:t>
            </w:r>
          </w:p>
        </w:tc>
        <w:tc>
          <w:tcPr>
            <w:tcW w:type="dxa" w:w="1511"/>
            <w:shd w:val="clear" w:color="auto" w:fill="E8E8E8"/>
          </w:tcPr>
          <w:p>
            <w:pPr>
              <w:spacing w:after="0"/>
              <w:jc w:val="left"/>
            </w:pPr>
            <w:r>
              <w:rPr>
                <w:b/>
                <w:sz w:val="16"/>
              </w:rPr>
              <w:t>Note</w:t>
            </w:r>
          </w:p>
        </w:tc>
      </w:tr>
      <w:tr>
        <w:trPr>
          <w:cantSplit/>
        </w:trPr>
        <w:tc>
          <w:tcPr>
            <w:tcW w:type="dxa" w:w="1750"/>
          </w:tcPr>
          <w:p>
            <w:pPr>
              <w:spacing w:after="0"/>
              <w:jc w:val="left"/>
            </w:pPr>
            <w:r>
              <w:rPr>
                <w:sz w:val="16"/>
              </w:rPr>
              <w:t>Coastal Flood, Storm Surge/Tide</w:t>
            </w:r>
          </w:p>
        </w:tc>
        <w:tc>
          <w:tcPr>
            <w:tcW w:type="dxa" w:w="1882"/>
          </w:tcPr>
          <w:p>
            <w:pPr>
              <w:spacing w:after="0"/>
              <w:jc w:val="left"/>
            </w:pPr>
            <w:r>
              <w:rPr>
                <w:sz w:val="16"/>
              </w:rPr>
              <w:t>none in data (flood depth: FIRM)</w:t>
            </w:r>
          </w:p>
        </w:tc>
        <w:tc>
          <w:tcPr>
            <w:tcW w:type="dxa" w:w="1753"/>
          </w:tcPr>
          <w:p>
            <w:pPr>
              <w:spacing w:after="0"/>
              <w:jc w:val="right"/>
            </w:pPr>
            <w:r>
              <w:rPr>
                <w:sz w:val="16"/>
              </w:rPr>
              <w:t>11 records, 2002 to 2017 (9 zone-level)</w:t>
            </w:r>
          </w:p>
        </w:tc>
        <w:tc>
          <w:tcPr>
            <w:tcW w:type="dxa" w:w="1950"/>
          </w:tcPr>
          <w:p>
            <w:pPr>
              <w:spacing w:after="0"/>
              <w:jc w:val="left"/>
            </w:pPr>
          </w:p>
        </w:tc>
        <w:tc>
          <w:tcPr>
            <w:tcW w:type="dxa" w:w="1579"/>
          </w:tcPr>
          <w:p>
            <w:pPr>
              <w:spacing w:after="0"/>
              <w:jc w:val="left"/>
            </w:pPr>
            <w:r>
              <w:rPr>
                <w:sz w:val="16"/>
              </w:rPr>
              <w:t>Storm Surge/Tide, 2005-07-10, $10,000,000 property; crops not reported (2005 dollars); NWS zone FLZ008</w:t>
            </w:r>
          </w:p>
        </w:tc>
        <w:tc>
          <w:tcPr>
            <w:tcW w:type="dxa" w:w="1546"/>
          </w:tcPr>
          <w:p>
            <w:pPr>
              <w:spacing w:after="0"/>
              <w:jc w:val="left"/>
            </w:pPr>
          </w:p>
        </w:tc>
        <w:tc>
          <w:tcPr>
            <w:tcW w:type="dxa" w:w="2141"/>
          </w:tcPr>
          <w:p>
            <w:pPr>
              <w:spacing w:after="0"/>
              <w:jc w:val="left"/>
            </w:pPr>
            <w:r>
              <w:rPr>
                <w:sz w:val="16"/>
              </w:rPr>
              <w:t>No event record names a jurisdiction in the plan. Zone-level records (9) apply countywide.</w:t>
            </w:r>
          </w:p>
        </w:tc>
        <w:tc>
          <w:tcPr>
            <w:tcW w:type="dxa" w:w="1511"/>
          </w:tcPr>
          <w:p>
            <w:pPr>
              <w:spacing w:after="0"/>
              <w:jc w:val="left"/>
            </w:pPr>
            <w:r>
              <w:rPr>
                <w:sz w:val="16"/>
              </w:rPr>
              <w:t>Flood depth: see the FEMA Flood Insurance Rate Map.</w:t>
            </w:r>
          </w:p>
        </w:tc>
      </w:tr>
      <w:tr>
        <w:trPr>
          <w:cantSplit/>
        </w:trPr>
        <w:tc>
          <w:tcPr>
            <w:tcW w:type="dxa" w:w="1750"/>
          </w:tcPr>
          <w:p>
            <w:pPr>
              <w:spacing w:after="0"/>
              <w:jc w:val="left"/>
            </w:pPr>
            <w:r>
              <w:rPr>
                <w:sz w:val="16"/>
              </w:rPr>
              <w:t>Cold/Wind Chill, Extreme Cold/Wind Chill</w:t>
            </w:r>
          </w:p>
        </w:tc>
        <w:tc>
          <w:tcPr>
            <w:tcW w:type="dxa" w:w="1882"/>
          </w:tcPr>
          <w:p>
            <w:pPr>
              <w:spacing w:after="0"/>
              <w:jc w:val="left"/>
            </w:pPr>
            <w:r>
              <w:rPr>
                <w:sz w:val="16"/>
              </w:rPr>
              <w:t>wind chill</w:t>
            </w:r>
          </w:p>
        </w:tc>
        <w:tc>
          <w:tcPr>
            <w:tcW w:type="dxa" w:w="1753"/>
          </w:tcPr>
          <w:p>
            <w:pPr>
              <w:spacing w:after="0"/>
              <w:jc w:val="right"/>
            </w:pPr>
            <w:r>
              <w:rPr>
                <w:sz w:val="16"/>
              </w:rPr>
              <w:t>3 records, 2022 to 2026 (3 zone-level)</w:t>
            </w:r>
          </w:p>
        </w:tc>
        <w:tc>
          <w:tcPr>
            <w:tcW w:type="dxa" w:w="1950"/>
          </w:tcPr>
          <w:p>
            <w:pPr>
              <w:spacing w:after="0"/>
              <w:jc w:val="left"/>
            </w:pPr>
            <w:r>
              <w:rPr>
                <w:sz w:val="16"/>
              </w:rPr>
              <w:t>1 day to 3 days (median 1 day); 3 with a recorded value</w:t>
            </w:r>
          </w:p>
        </w:tc>
        <w:tc>
          <w:tcPr>
            <w:tcW w:type="dxa" w:w="1579"/>
          </w:tcPr>
          <w:p>
            <w:pPr>
              <w:spacing w:after="0"/>
              <w:jc w:val="left"/>
            </w:pPr>
            <w:r>
              <w:rPr>
                <w:sz w:val="16"/>
              </w:rPr>
              <w:t>3 consecutive days, 2022-12-24 to 2022-12-26, zone-level</w:t>
            </w:r>
          </w:p>
        </w:tc>
        <w:tc>
          <w:tcPr>
            <w:tcW w:type="dxa" w:w="1546"/>
          </w:tcPr>
          <w:p>
            <w:pPr>
              <w:spacing w:after="0"/>
              <w:jc w:val="left"/>
            </w:pPr>
          </w:p>
        </w:tc>
        <w:tc>
          <w:tcPr>
            <w:tcW w:type="dxa" w:w="2141"/>
          </w:tcPr>
          <w:p>
            <w:pPr>
              <w:spacing w:after="0"/>
              <w:jc w:val="left"/>
            </w:pPr>
            <w:r>
              <w:rPr>
                <w:sz w:val="16"/>
              </w:rPr>
              <w:t>Countywide (zone-level records).</w:t>
            </w:r>
          </w:p>
        </w:tc>
        <w:tc>
          <w:tcPr>
            <w:tcW w:type="dxa" w:w="1511"/>
          </w:tcPr>
          <w:p>
            <w:pPr>
              <w:spacing w:after="0"/>
              <w:jc w:val="left"/>
            </w:pPr>
          </w:p>
        </w:tc>
      </w:tr>
      <w:tr>
        <w:trPr>
          <w:cantSplit/>
        </w:trPr>
        <w:tc>
          <w:tcPr>
            <w:tcW w:type="dxa" w:w="1750"/>
          </w:tcPr>
          <w:p>
            <w:pPr>
              <w:spacing w:after="0"/>
              <w:jc w:val="left"/>
            </w:pPr>
            <w:r>
              <w:rPr>
                <w:sz w:val="16"/>
              </w:rPr>
              <w:t>Frost/Freeze (outside NRI's Cold Wave definition)</w:t>
            </w:r>
          </w:p>
        </w:tc>
        <w:tc>
          <w:tcPr>
            <w:tcW w:type="dxa" w:w="1882"/>
          </w:tcPr>
          <w:p>
            <w:pPr>
              <w:spacing w:after="0"/>
              <w:jc w:val="left"/>
            </w:pPr>
            <w:r>
              <w:rPr>
                <w:sz w:val="16"/>
              </w:rPr>
              <w:t>crop damage</w:t>
            </w:r>
          </w:p>
        </w:tc>
        <w:tc>
          <w:tcPr>
            <w:tcW w:type="dxa" w:w="1753"/>
          </w:tcPr>
          <w:p>
            <w:pPr>
              <w:spacing w:after="0"/>
              <w:jc w:val="right"/>
            </w:pPr>
            <w:r>
              <w:rPr>
                <w:sz w:val="16"/>
              </w:rPr>
              <w:t>0</w:t>
            </w:r>
          </w:p>
        </w:tc>
        <w:tc>
          <w:tcPr>
            <w:tcW w:type="dxa" w:w="1950"/>
          </w:tcPr>
          <w:p>
            <w:pPr>
              <w:spacing w:after="0"/>
              <w:jc w:val="left"/>
            </w:pPr>
          </w:p>
        </w:tc>
        <w:tc>
          <w:tcPr>
            <w:tcW w:type="dxa" w:w="1579"/>
          </w:tcPr>
          <w:p>
            <w:pPr>
              <w:spacing w:after="0"/>
              <w:jc w:val="left"/>
            </w:pPr>
          </w:p>
        </w:tc>
        <w:tc>
          <w:tcPr>
            <w:tcW w:type="dxa" w:w="1546"/>
          </w:tcPr>
          <w:p>
            <w:pPr>
              <w:spacing w:after="0"/>
              <w:jc w:val="left"/>
            </w:pPr>
          </w:p>
        </w:tc>
        <w:tc>
          <w:tcPr>
            <w:tcW w:type="dxa" w:w="2141"/>
          </w:tcPr>
          <w:p>
            <w:pPr>
              <w:spacing w:after="0"/>
              <w:jc w:val="left"/>
            </w:pPr>
          </w:p>
        </w:tc>
        <w:tc>
          <w:tcPr>
            <w:tcW w:type="dxa" w:w="1511"/>
          </w:tcPr>
          <w:p>
            <w:pPr>
              <w:spacing w:after="0"/>
              <w:jc w:val="left"/>
            </w:pPr>
          </w:p>
        </w:tc>
      </w:tr>
      <w:tr>
        <w:trPr>
          <w:cantSplit/>
        </w:trPr>
        <w:tc>
          <w:tcPr>
            <w:tcW w:type="dxa" w:w="1750"/>
          </w:tcPr>
          <w:p>
            <w:pPr>
              <w:spacing w:after="0"/>
              <w:jc w:val="left"/>
            </w:pPr>
            <w:r>
              <w:rPr>
                <w:sz w:val="16"/>
              </w:rPr>
              <w:t>Drought</w:t>
            </w:r>
          </w:p>
        </w:tc>
        <w:tc>
          <w:tcPr>
            <w:tcW w:type="dxa" w:w="1882"/>
          </w:tcPr>
          <w:p>
            <w:pPr>
              <w:spacing w:after="0"/>
              <w:jc w:val="left"/>
            </w:pPr>
            <w:r>
              <w:rPr>
                <w:sz w:val="16"/>
              </w:rPr>
              <w:t>U.S. Drought Monitor scale (D0 to D4)</w:t>
            </w:r>
          </w:p>
        </w:tc>
        <w:tc>
          <w:tcPr>
            <w:tcW w:type="dxa" w:w="1753"/>
          </w:tcPr>
          <w:p>
            <w:pPr>
              <w:spacing w:after="0"/>
              <w:jc w:val="right"/>
            </w:pPr>
            <w:r>
              <w:rPr>
                <w:sz w:val="16"/>
              </w:rPr>
              <w:t>46 records, 2010 to 2026 (46 zone-level)</w:t>
            </w:r>
          </w:p>
        </w:tc>
        <w:tc>
          <w:tcPr>
            <w:tcW w:type="dxa" w:w="1950"/>
          </w:tcPr>
          <w:p>
            <w:pPr>
              <w:spacing w:after="0"/>
              <w:jc w:val="left"/>
            </w:pPr>
            <w:r>
              <w:rPr>
                <w:sz w:val="16"/>
              </w:rPr>
              <w:t>7 days to 337 days (median 67 days); 12 with a recorded value</w:t>
            </w:r>
          </w:p>
        </w:tc>
        <w:tc>
          <w:tcPr>
            <w:tcW w:type="dxa" w:w="1579"/>
          </w:tcPr>
          <w:p>
            <w:pPr>
              <w:spacing w:after="0"/>
              <w:jc w:val="left"/>
            </w:pPr>
            <w:r>
              <w:rPr>
                <w:sz w:val="16"/>
              </w:rPr>
              <w:t>337 days (about 11.1 months), 2010-10-05 to 2011-09-06, a run of 15 consecutive Storm Events drought records, zone-level</w:t>
            </w:r>
          </w:p>
        </w:tc>
        <w:tc>
          <w:tcPr>
            <w:tcW w:type="dxa" w:w="1546"/>
          </w:tcPr>
          <w:p>
            <w:pPr>
              <w:spacing w:after="0"/>
              <w:jc w:val="left"/>
            </w:pPr>
          </w:p>
        </w:tc>
        <w:tc>
          <w:tcPr>
            <w:tcW w:type="dxa" w:w="2141"/>
          </w:tcPr>
          <w:p>
            <w:pPr>
              <w:spacing w:after="0"/>
              <w:jc w:val="left"/>
            </w:pPr>
            <w:r>
              <w:rPr>
                <w:sz w:val="16"/>
              </w:rPr>
              <w:t>Countywide (zone-level records).</w:t>
            </w:r>
          </w:p>
        </w:tc>
        <w:tc>
          <w:tcPr>
            <w:tcW w:type="dxa" w:w="15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0"/>
          </w:tcPr>
          <w:p>
            <w:pPr>
              <w:spacing w:after="0"/>
              <w:jc w:val="left"/>
            </w:pPr>
            <w:r>
              <w:rPr>
                <w:sz w:val="16"/>
              </w:rPr>
              <w:t>Earthquake</w:t>
            </w:r>
          </w:p>
        </w:tc>
        <w:tc>
          <w:tcPr>
            <w:tcW w:type="dxa" w:w="1882"/>
          </w:tcPr>
          <w:p>
            <w:pPr>
              <w:spacing w:after="0"/>
              <w:jc w:val="left"/>
            </w:pPr>
            <w:r>
              <w:rPr>
                <w:sz w:val="16"/>
              </w:rPr>
              <w:t>Modified Mercalli (local data)</w:t>
            </w:r>
          </w:p>
        </w:tc>
        <w:tc>
          <w:tcPr>
            <w:tcW w:type="dxa" w:w="1753"/>
          </w:tcPr>
          <w:p>
            <w:pPr>
              <w:spacing w:after="0"/>
              <w:jc w:val="right"/>
            </w:pPr>
            <w:r>
              <w:rPr>
                <w:sz w:val="16"/>
              </w:rPr>
              <w:t>0</w:t>
            </w:r>
          </w:p>
        </w:tc>
        <w:tc>
          <w:tcPr>
            <w:tcW w:type="dxa" w:w="1950"/>
          </w:tcPr>
          <w:p>
            <w:pPr>
              <w:spacing w:after="0"/>
              <w:jc w:val="left"/>
            </w:pPr>
          </w:p>
        </w:tc>
        <w:tc>
          <w:tcPr>
            <w:tcW w:type="dxa" w:w="1579"/>
          </w:tcPr>
          <w:p>
            <w:pPr>
              <w:spacing w:after="0"/>
              <w:jc w:val="left"/>
            </w:pPr>
          </w:p>
        </w:tc>
        <w:tc>
          <w:tcPr>
            <w:tcW w:type="dxa" w:w="1546"/>
          </w:tcPr>
          <w:p>
            <w:pPr>
              <w:spacing w:after="0"/>
              <w:jc w:val="left"/>
            </w:pPr>
          </w:p>
        </w:tc>
        <w:tc>
          <w:tcPr>
            <w:tcW w:type="dxa" w:w="2141"/>
          </w:tcPr>
          <w:p>
            <w:pPr>
              <w:spacing w:after="0"/>
              <w:jc w:val="left"/>
            </w:pPr>
          </w:p>
        </w:tc>
        <w:tc>
          <w:tcPr>
            <w:tcW w:type="dxa" w:w="1511"/>
          </w:tcPr>
          <w:p>
            <w:pPr>
              <w:spacing w:after="0"/>
              <w:jc w:val="left"/>
            </w:pPr>
            <w:r>
              <w:rPr>
                <w:sz w:val="16"/>
              </w:rPr>
              <w:t>Storm Events does not record earthquakes; the USGS earthquake catalog is the source.</w:t>
            </w:r>
          </w:p>
        </w:tc>
      </w:tr>
      <w:tr>
        <w:trPr>
          <w:cantSplit/>
        </w:trPr>
        <w:tc>
          <w:tcPr>
            <w:tcW w:type="dxa" w:w="1750"/>
          </w:tcPr>
          <w:p>
            <w:pPr>
              <w:spacing w:after="0"/>
              <w:jc w:val="left"/>
            </w:pPr>
            <w:r>
              <w:rPr>
                <w:sz w:val="16"/>
              </w:rPr>
              <w:t>Hail</w:t>
            </w:r>
          </w:p>
        </w:tc>
        <w:tc>
          <w:tcPr>
            <w:tcW w:type="dxa" w:w="1882"/>
          </w:tcPr>
          <w:p>
            <w:pPr>
              <w:spacing w:after="0"/>
              <w:jc w:val="left"/>
            </w:pPr>
            <w:r>
              <w:rPr>
                <w:sz w:val="16"/>
              </w:rPr>
              <w:t>hail size (inches)</w:t>
            </w:r>
          </w:p>
        </w:tc>
        <w:tc>
          <w:tcPr>
            <w:tcW w:type="dxa" w:w="1753"/>
          </w:tcPr>
          <w:p>
            <w:pPr>
              <w:spacing w:after="0"/>
              <w:jc w:val="right"/>
            </w:pPr>
            <w:r>
              <w:rPr>
                <w:sz w:val="16"/>
              </w:rPr>
              <w:t>62 records, 1971 to 2026</w:t>
            </w:r>
          </w:p>
        </w:tc>
        <w:tc>
          <w:tcPr>
            <w:tcW w:type="dxa" w:w="1950"/>
          </w:tcPr>
          <w:p>
            <w:pPr>
              <w:spacing w:after="0"/>
              <w:jc w:val="left"/>
            </w:pPr>
            <w:r>
              <w:rPr>
                <w:sz w:val="16"/>
              </w:rPr>
              <w:t>0.75 in to 3.5 in (median 1 in); 62 with a recorded value</w:t>
            </w:r>
          </w:p>
        </w:tc>
        <w:tc>
          <w:tcPr>
            <w:tcW w:type="dxa" w:w="1579"/>
          </w:tcPr>
          <w:p>
            <w:pPr>
              <w:spacing w:after="0"/>
              <w:jc w:val="left"/>
            </w:pPr>
            <w:r>
              <w:rPr>
                <w:sz w:val="16"/>
              </w:rPr>
              <w:t>3.5 in hail, 1972-03-29</w:t>
            </w:r>
          </w:p>
        </w:tc>
        <w:tc>
          <w:tcPr>
            <w:tcW w:type="dxa" w:w="1546"/>
          </w:tcPr>
          <w:p>
            <w:pPr>
              <w:spacing w:after="0"/>
              <w:jc w:val="left"/>
            </w:pPr>
          </w:p>
        </w:tc>
        <w:tc>
          <w:tcPr>
            <w:tcW w:type="dxa" w:w="2141"/>
          </w:tcPr>
          <w:p>
            <w:pPr>
              <w:spacing w:after="0"/>
              <w:jc w:val="left"/>
            </w:pPr>
            <w:r>
              <w:rPr>
                <w:sz w:val="16"/>
              </w:rPr>
              <w:t>Event records naming jurisdictions in the plan: Freeport city (7 records), Paxton town (2 records).</w:t>
            </w:r>
          </w:p>
        </w:tc>
        <w:tc>
          <w:tcPr>
            <w:tcW w:type="dxa" w:w="1511"/>
          </w:tcPr>
          <w:p>
            <w:pPr>
              <w:spacing w:after="0"/>
              <w:jc w:val="left"/>
            </w:pPr>
          </w:p>
        </w:tc>
      </w:tr>
      <w:tr>
        <w:trPr>
          <w:cantSplit/>
        </w:trPr>
        <w:tc>
          <w:tcPr>
            <w:tcW w:type="dxa" w:w="1750"/>
          </w:tcPr>
          <w:p>
            <w:pPr>
              <w:spacing w:after="0"/>
              <w:jc w:val="left"/>
            </w:pPr>
            <w:r>
              <w:rPr>
                <w:sz w:val="16"/>
              </w:rPr>
              <w:t>Excessive Heat, Heat</w:t>
            </w:r>
          </w:p>
        </w:tc>
        <w:tc>
          <w:tcPr>
            <w:tcW w:type="dxa" w:w="1882"/>
          </w:tcPr>
          <w:p>
            <w:pPr>
              <w:spacing w:after="0"/>
              <w:jc w:val="left"/>
            </w:pPr>
            <w:r>
              <w:rPr>
                <w:sz w:val="16"/>
              </w:rPr>
              <w:t>heat index (in event narratives)</w:t>
            </w:r>
          </w:p>
        </w:tc>
        <w:tc>
          <w:tcPr>
            <w:tcW w:type="dxa" w:w="1753"/>
          </w:tcPr>
          <w:p>
            <w:pPr>
              <w:spacing w:after="0"/>
              <w:jc w:val="right"/>
            </w:pPr>
            <w:r>
              <w:rPr>
                <w:sz w:val="16"/>
              </w:rPr>
              <w:t>10 records, 2023 (10 zone-level)</w:t>
            </w:r>
          </w:p>
        </w:tc>
        <w:tc>
          <w:tcPr>
            <w:tcW w:type="dxa" w:w="1950"/>
          </w:tcPr>
          <w:p>
            <w:pPr>
              <w:spacing w:after="0"/>
              <w:jc w:val="left"/>
            </w:pPr>
            <w:r>
              <w:rPr>
                <w:sz w:val="16"/>
              </w:rPr>
              <w:t>1 day to 5 days (median 2 days); 4 with a recorded value</w:t>
            </w:r>
          </w:p>
        </w:tc>
        <w:tc>
          <w:tcPr>
            <w:tcW w:type="dxa" w:w="1579"/>
          </w:tcPr>
          <w:p>
            <w:pPr>
              <w:spacing w:after="0"/>
              <w:jc w:val="left"/>
            </w:pPr>
            <w:r>
              <w:rPr>
                <w:sz w:val="16"/>
              </w:rPr>
              <w:t>5 consecutive days, 2023-08-11 to 2023-08-15, zone-level</w:t>
            </w:r>
          </w:p>
        </w:tc>
        <w:tc>
          <w:tcPr>
            <w:tcW w:type="dxa" w:w="1546"/>
          </w:tcPr>
          <w:p>
            <w:pPr>
              <w:spacing w:after="0"/>
              <w:jc w:val="left"/>
            </w:pPr>
          </w:p>
        </w:tc>
        <w:tc>
          <w:tcPr>
            <w:tcW w:type="dxa" w:w="2141"/>
          </w:tcPr>
          <w:p>
            <w:pPr>
              <w:spacing w:after="0"/>
              <w:jc w:val="left"/>
            </w:pPr>
            <w:r>
              <w:rPr>
                <w:sz w:val="16"/>
              </w:rPr>
              <w:t>Countywide (zone-level records).</w:t>
            </w:r>
          </w:p>
        </w:tc>
        <w:tc>
          <w:tcPr>
            <w:tcW w:type="dxa" w:w="1511"/>
          </w:tcPr>
          <w:p>
            <w:pPr>
              <w:spacing w:after="0"/>
              <w:jc w:val="left"/>
            </w:pPr>
          </w:p>
        </w:tc>
      </w:tr>
      <w:tr>
        <w:trPr>
          <w:cantSplit/>
        </w:trPr>
        <w:tc>
          <w:tcPr>
            <w:tcW w:type="dxa" w:w="1750"/>
          </w:tcPr>
          <w:p>
            <w:pPr>
              <w:spacing w:after="0"/>
              <w:jc w:val="left"/>
            </w:pPr>
            <w:r>
              <w:rPr>
                <w:sz w:val="16"/>
              </w:rPr>
              <w:t>Hurricane, Tropical Storm, Tropical Depression</w:t>
            </w:r>
          </w:p>
        </w:tc>
        <w:tc>
          <w:tcPr>
            <w:tcW w:type="dxa" w:w="1882"/>
          </w:tcPr>
          <w:p>
            <w:pPr>
              <w:spacing w:after="0"/>
              <w:jc w:val="left"/>
            </w:pPr>
            <w:r>
              <w:rPr>
                <w:sz w:val="16"/>
              </w:rPr>
              <w:t>Saffir-Simpson</w:t>
            </w:r>
          </w:p>
        </w:tc>
        <w:tc>
          <w:tcPr>
            <w:tcW w:type="dxa" w:w="1753"/>
          </w:tcPr>
          <w:p>
            <w:pPr>
              <w:spacing w:after="0"/>
              <w:jc w:val="right"/>
            </w:pPr>
            <w:r>
              <w:rPr>
                <w:sz w:val="16"/>
              </w:rPr>
              <w:t>22 records, 1998 to 2021 (22 zone-level)</w:t>
            </w:r>
          </w:p>
        </w:tc>
        <w:tc>
          <w:tcPr>
            <w:tcW w:type="dxa" w:w="1950"/>
          </w:tcPr>
          <w:p>
            <w:pPr>
              <w:spacing w:after="0"/>
              <w:jc w:val="left"/>
            </w:pPr>
          </w:p>
        </w:tc>
        <w:tc>
          <w:tcPr>
            <w:tcW w:type="dxa" w:w="1579"/>
          </w:tcPr>
          <w:p>
            <w:pPr>
              <w:spacing w:after="0"/>
              <w:jc w:val="left"/>
            </w:pPr>
            <w:r>
              <w:rPr>
                <w:sz w:val="16"/>
              </w:rPr>
              <w:t>Strongest recorded: Hurricane record (NOAA event type 'Hurricane (Typhoon)'), 1998-09-28 to 1998-09-30, $25,000,000 property; crops not reported (1998 dollars); NWS zone FLZ008</w:t>
            </w:r>
          </w:p>
        </w:tc>
        <w:tc>
          <w:tcPr>
            <w:tcW w:type="dxa" w:w="1546"/>
          </w:tcPr>
          <w:p>
            <w:pPr>
              <w:spacing w:after="0"/>
              <w:jc w:val="left"/>
            </w:pPr>
          </w:p>
        </w:tc>
        <w:tc>
          <w:tcPr>
            <w:tcW w:type="dxa" w:w="2141"/>
          </w:tcPr>
          <w:p>
            <w:pPr>
              <w:spacing w:after="0"/>
              <w:jc w:val="left"/>
            </w:pPr>
            <w:r>
              <w:rPr>
                <w:sz w:val="16"/>
              </w:rPr>
              <w:t>Countywide (zone-level records).</w:t>
            </w:r>
          </w:p>
        </w:tc>
        <w:tc>
          <w:tcPr>
            <w:tcW w:type="dxa" w:w="151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0"/>
          </w:tcPr>
          <w:p>
            <w:pPr>
              <w:spacing w:after="0"/>
              <w:jc w:val="left"/>
            </w:pPr>
            <w:r>
              <w:rPr>
                <w:sz w:val="16"/>
              </w:rPr>
              <w:t>Ice Storm</w:t>
            </w:r>
          </w:p>
        </w:tc>
        <w:tc>
          <w:tcPr>
            <w:tcW w:type="dxa" w:w="1882"/>
          </w:tcPr>
          <w:p>
            <w:pPr>
              <w:spacing w:after="0"/>
              <w:jc w:val="left"/>
            </w:pPr>
            <w:r>
              <w:rPr>
                <w:sz w:val="16"/>
              </w:rPr>
              <w:t>Sperry-Piltz ice scale (local data)</w:t>
            </w:r>
          </w:p>
        </w:tc>
        <w:tc>
          <w:tcPr>
            <w:tcW w:type="dxa" w:w="1753"/>
          </w:tcPr>
          <w:p>
            <w:pPr>
              <w:spacing w:after="0"/>
              <w:jc w:val="right"/>
            </w:pPr>
            <w:r>
              <w:rPr>
                <w:sz w:val="16"/>
              </w:rPr>
              <w:t>0</w:t>
            </w:r>
          </w:p>
        </w:tc>
        <w:tc>
          <w:tcPr>
            <w:tcW w:type="dxa" w:w="1950"/>
          </w:tcPr>
          <w:p>
            <w:pPr>
              <w:spacing w:after="0"/>
              <w:jc w:val="left"/>
            </w:pPr>
          </w:p>
        </w:tc>
        <w:tc>
          <w:tcPr>
            <w:tcW w:type="dxa" w:w="1579"/>
          </w:tcPr>
          <w:p>
            <w:pPr>
              <w:spacing w:after="0"/>
              <w:jc w:val="left"/>
            </w:pPr>
          </w:p>
        </w:tc>
        <w:tc>
          <w:tcPr>
            <w:tcW w:type="dxa" w:w="1546"/>
          </w:tcPr>
          <w:p>
            <w:pPr>
              <w:spacing w:after="0"/>
              <w:jc w:val="left"/>
            </w:pPr>
          </w:p>
        </w:tc>
        <w:tc>
          <w:tcPr>
            <w:tcW w:type="dxa" w:w="2141"/>
          </w:tcPr>
          <w:p>
            <w:pPr>
              <w:spacing w:after="0"/>
              <w:jc w:val="left"/>
            </w:pPr>
          </w:p>
        </w:tc>
        <w:tc>
          <w:tcPr>
            <w:tcW w:type="dxa" w:w="1511"/>
          </w:tcPr>
          <w:p>
            <w:pPr>
              <w:spacing w:after="0"/>
              <w:jc w:val="left"/>
            </w:pPr>
          </w:p>
        </w:tc>
      </w:tr>
      <w:tr>
        <w:trPr>
          <w:cantSplit/>
        </w:trPr>
        <w:tc>
          <w:tcPr>
            <w:tcW w:type="dxa" w:w="1750"/>
          </w:tcPr>
          <w:p>
            <w:pPr>
              <w:spacing w:after="0"/>
              <w:jc w:val="left"/>
            </w:pPr>
            <w:r>
              <w:rPr>
                <w:sz w:val="16"/>
              </w:rPr>
              <w:t>Flash Flood, Flood, Lakeshore Flood</w:t>
            </w:r>
          </w:p>
        </w:tc>
        <w:tc>
          <w:tcPr>
            <w:tcW w:type="dxa" w:w="1882"/>
          </w:tcPr>
          <w:p>
            <w:pPr>
              <w:spacing w:after="0"/>
              <w:jc w:val="left"/>
            </w:pPr>
            <w:r>
              <w:rPr>
                <w:sz w:val="16"/>
              </w:rPr>
              <w:t>damage and flood days (flood depth: FIRM)</w:t>
            </w:r>
          </w:p>
        </w:tc>
        <w:tc>
          <w:tcPr>
            <w:tcW w:type="dxa" w:w="1753"/>
          </w:tcPr>
          <w:p>
            <w:pPr>
              <w:spacing w:after="0"/>
              <w:jc w:val="right"/>
            </w:pPr>
            <w:r>
              <w:rPr>
                <w:sz w:val="16"/>
              </w:rPr>
              <w:t>143 records, 1998 to 2026 (2 zone-level)</w:t>
            </w:r>
          </w:p>
        </w:tc>
        <w:tc>
          <w:tcPr>
            <w:tcW w:type="dxa" w:w="1950"/>
          </w:tcPr>
          <w:p>
            <w:pPr>
              <w:spacing w:after="0"/>
              <w:jc w:val="left"/>
            </w:pPr>
          </w:p>
        </w:tc>
        <w:tc>
          <w:tcPr>
            <w:tcW w:type="dxa" w:w="1579"/>
          </w:tcPr>
          <w:p>
            <w:pPr>
              <w:spacing w:after="0"/>
              <w:jc w:val="left"/>
            </w:pPr>
            <w:r>
              <w:rPr>
                <w:sz w:val="16"/>
              </w:rPr>
              <w:t>Flood, 1998-03-10, $50,000,000 property; crops not reported (1998 dollars); NWS zone FLZ007</w:t>
            </w:r>
          </w:p>
        </w:tc>
        <w:tc>
          <w:tcPr>
            <w:tcW w:type="dxa" w:w="1546"/>
          </w:tcPr>
          <w:p>
            <w:pPr>
              <w:spacing w:after="0"/>
              <w:jc w:val="left"/>
            </w:pPr>
          </w:p>
        </w:tc>
        <w:tc>
          <w:tcPr>
            <w:tcW w:type="dxa" w:w="2141"/>
          </w:tcPr>
          <w:p>
            <w:pPr>
              <w:spacing w:after="0"/>
              <w:jc w:val="left"/>
            </w:pPr>
            <w:r>
              <w:rPr>
                <w:sz w:val="16"/>
              </w:rPr>
              <w:t>Event records naming jurisdictions in the plan: Freeport city (6 records), Paxton town (2 records). Zone-level records (2) apply countywide.</w:t>
            </w:r>
          </w:p>
        </w:tc>
        <w:tc>
          <w:tcPr>
            <w:tcW w:type="dxa" w:w="151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0"/>
          </w:tcPr>
          <w:p>
            <w:pPr>
              <w:spacing w:after="0"/>
              <w:jc w:val="left"/>
            </w:pPr>
            <w:r>
              <w:rPr>
                <w:sz w:val="16"/>
              </w:rPr>
              <w:t>Debris Flow</w:t>
            </w:r>
          </w:p>
        </w:tc>
        <w:tc>
          <w:tcPr>
            <w:tcW w:type="dxa" w:w="1882"/>
          </w:tcPr>
          <w:p>
            <w:pPr>
              <w:spacing w:after="0"/>
              <w:jc w:val="left"/>
            </w:pPr>
            <w:r>
              <w:rPr>
                <w:sz w:val="16"/>
              </w:rPr>
              <w:t>none (count and damage only)</w:t>
            </w:r>
          </w:p>
        </w:tc>
        <w:tc>
          <w:tcPr>
            <w:tcW w:type="dxa" w:w="1753"/>
          </w:tcPr>
          <w:p>
            <w:pPr>
              <w:spacing w:after="0"/>
              <w:jc w:val="right"/>
            </w:pPr>
            <w:r>
              <w:rPr>
                <w:sz w:val="16"/>
              </w:rPr>
              <w:t>0</w:t>
            </w:r>
          </w:p>
        </w:tc>
        <w:tc>
          <w:tcPr>
            <w:tcW w:type="dxa" w:w="1950"/>
          </w:tcPr>
          <w:p>
            <w:pPr>
              <w:spacing w:after="0"/>
              <w:jc w:val="left"/>
            </w:pPr>
          </w:p>
        </w:tc>
        <w:tc>
          <w:tcPr>
            <w:tcW w:type="dxa" w:w="1579"/>
          </w:tcPr>
          <w:p>
            <w:pPr>
              <w:spacing w:after="0"/>
              <w:jc w:val="left"/>
            </w:pPr>
          </w:p>
        </w:tc>
        <w:tc>
          <w:tcPr>
            <w:tcW w:type="dxa" w:w="1546"/>
          </w:tcPr>
          <w:p>
            <w:pPr>
              <w:spacing w:after="0"/>
              <w:jc w:val="left"/>
            </w:pPr>
          </w:p>
        </w:tc>
        <w:tc>
          <w:tcPr>
            <w:tcW w:type="dxa" w:w="2141"/>
          </w:tcPr>
          <w:p>
            <w:pPr>
              <w:spacing w:after="0"/>
              <w:jc w:val="left"/>
            </w:pPr>
          </w:p>
        </w:tc>
        <w:tc>
          <w:tcPr>
            <w:tcW w:type="dxa" w:w="1511"/>
          </w:tcPr>
          <w:p>
            <w:pPr>
              <w:spacing w:after="0"/>
              <w:jc w:val="left"/>
            </w:pPr>
          </w:p>
        </w:tc>
      </w:tr>
      <w:tr>
        <w:trPr>
          <w:cantSplit/>
        </w:trPr>
        <w:tc>
          <w:tcPr>
            <w:tcW w:type="dxa" w:w="1750"/>
          </w:tcPr>
          <w:p>
            <w:pPr>
              <w:spacing w:after="0"/>
              <w:jc w:val="left"/>
            </w:pPr>
            <w:r>
              <w:rPr>
                <w:sz w:val="16"/>
              </w:rPr>
              <w:t>Lightning</w:t>
            </w:r>
          </w:p>
        </w:tc>
        <w:tc>
          <w:tcPr>
            <w:tcW w:type="dxa" w:w="1882"/>
          </w:tcPr>
          <w:p>
            <w:pPr>
              <w:spacing w:after="0"/>
              <w:jc w:val="left"/>
            </w:pPr>
            <w:r>
              <w:rPr>
                <w:sz w:val="16"/>
              </w:rPr>
              <w:t>annualized frequency (the measure FEMA's Local Mitigation Planning Handbook names)</w:t>
            </w:r>
          </w:p>
        </w:tc>
        <w:tc>
          <w:tcPr>
            <w:tcW w:type="dxa" w:w="1753"/>
          </w:tcPr>
          <w:p>
            <w:pPr>
              <w:spacing w:after="0"/>
              <w:jc w:val="right"/>
            </w:pPr>
            <w:r>
              <w:rPr>
                <w:sz w:val="16"/>
              </w:rPr>
              <w:t>21 records, 1999 to 2022</w:t>
            </w:r>
          </w:p>
        </w:tc>
        <w:tc>
          <w:tcPr>
            <w:tcW w:type="dxa" w:w="1950"/>
          </w:tcPr>
          <w:p>
            <w:pPr>
              <w:spacing w:after="0"/>
              <w:jc w:val="left"/>
            </w:pPr>
          </w:p>
        </w:tc>
        <w:tc>
          <w:tcPr>
            <w:tcW w:type="dxa" w:w="1579"/>
          </w:tcPr>
          <w:p>
            <w:pPr>
              <w:spacing w:after="0"/>
              <w:jc w:val="left"/>
            </w:pPr>
            <w:r>
              <w:rPr>
                <w:sz w:val="16"/>
              </w:rPr>
              <w:t>Lightning, 2008-06-21, $0 property; $0 crops (2008 dollars), 2 direct deaths</w:t>
            </w:r>
          </w:p>
        </w:tc>
        <w:tc>
          <w:tcPr>
            <w:tcW w:type="dxa" w:w="1546"/>
          </w:tcPr>
          <w:p>
            <w:pPr>
              <w:spacing w:after="0"/>
              <w:jc w:val="left"/>
            </w:pPr>
            <w:r>
              <w:rPr>
                <w:sz w:val="16"/>
              </w:rPr>
              <w:t>Lightning, 2012-08-11, $1,600,000 property; $0 crops (2012 dollars)</w:t>
            </w:r>
          </w:p>
        </w:tc>
        <w:tc>
          <w:tcPr>
            <w:tcW w:type="dxa" w:w="2141"/>
          </w:tcPr>
          <w:p>
            <w:pPr>
              <w:spacing w:after="0"/>
              <w:jc w:val="left"/>
            </w:pPr>
            <w:r>
              <w:rPr>
                <w:sz w:val="16"/>
              </w:rPr>
              <w:t>No event record names a jurisdiction in the plan.</w:t>
            </w:r>
          </w:p>
        </w:tc>
        <w:tc>
          <w:tcPr>
            <w:tcW w:type="dxa" w:w="1511"/>
          </w:tcPr>
          <w:p>
            <w:pPr>
              <w:spacing w:after="0"/>
              <w:jc w:val="left"/>
            </w:pPr>
            <w:r>
              <w:rPr>
                <w:sz w:val="16"/>
              </w:rPr>
              <w:t>Storm Events lists lightning with damage or casualties.</w:t>
            </w:r>
          </w:p>
        </w:tc>
      </w:tr>
      <w:tr>
        <w:trPr>
          <w:cantSplit/>
        </w:trPr>
        <w:tc>
          <w:tcPr>
            <w:tcW w:type="dxa" w:w="1750"/>
          </w:tcPr>
          <w:p>
            <w:pPr>
              <w:spacing w:after="0"/>
              <w:jc w:val="left"/>
            </w:pPr>
            <w:r>
              <w:rPr>
                <w:sz w:val="16"/>
              </w:rPr>
              <w:t>High Wind and Strong Wind (outside NRI's Strong Wind definition)</w:t>
            </w:r>
          </w:p>
        </w:tc>
        <w:tc>
          <w:tcPr>
            <w:tcW w:type="dxa" w:w="1882"/>
          </w:tcPr>
          <w:p>
            <w:pPr>
              <w:spacing w:after="0"/>
              <w:jc w:val="left"/>
            </w:pPr>
            <w:r>
              <w:rPr>
                <w:sz w:val="16"/>
              </w:rPr>
              <w:t>wind speed (kt and mph)</w:t>
            </w:r>
          </w:p>
        </w:tc>
        <w:tc>
          <w:tcPr>
            <w:tcW w:type="dxa" w:w="1753"/>
          </w:tcPr>
          <w:p>
            <w:pPr>
              <w:spacing w:after="0"/>
              <w:jc w:val="right"/>
            </w:pPr>
            <w:r>
              <w:rPr>
                <w:sz w:val="16"/>
              </w:rPr>
              <w:t>2 records, 2013 to 2024 (2 zone-level)</w:t>
            </w:r>
          </w:p>
        </w:tc>
        <w:tc>
          <w:tcPr>
            <w:tcW w:type="dxa" w:w="1950"/>
          </w:tcPr>
          <w:p>
            <w:pPr>
              <w:spacing w:after="0"/>
              <w:jc w:val="left"/>
            </w:pPr>
            <w:r>
              <w:rPr>
                <w:sz w:val="16"/>
              </w:rPr>
              <w:t>45 kt (52 mph) to 50 kt (58 mph) (median 47.5 kt (55 mph)); 2 with a recorded value</w:t>
            </w:r>
          </w:p>
        </w:tc>
        <w:tc>
          <w:tcPr>
            <w:tcW w:type="dxa" w:w="1579"/>
          </w:tcPr>
          <w:p>
            <w:pPr>
              <w:spacing w:after="0"/>
              <w:jc w:val="left"/>
            </w:pPr>
            <w:r>
              <w:rPr>
                <w:sz w:val="16"/>
              </w:rPr>
              <w:t>50 kt (58 mph) estimated gust, High Wind, 2024-01-09; NWS zone FLZ108</w:t>
            </w:r>
          </w:p>
        </w:tc>
        <w:tc>
          <w:tcPr>
            <w:tcW w:type="dxa" w:w="1546"/>
          </w:tcPr>
          <w:p>
            <w:pPr>
              <w:spacing w:after="0"/>
              <w:jc w:val="left"/>
            </w:pPr>
          </w:p>
        </w:tc>
        <w:tc>
          <w:tcPr>
            <w:tcW w:type="dxa" w:w="2141"/>
          </w:tcPr>
          <w:p>
            <w:pPr>
              <w:spacing w:after="0"/>
              <w:jc w:val="left"/>
            </w:pPr>
            <w:r>
              <w:rPr>
                <w:sz w:val="16"/>
              </w:rPr>
              <w:t>Countywide (zone-level records).</w:t>
            </w:r>
          </w:p>
        </w:tc>
        <w:tc>
          <w:tcPr>
            <w:tcW w:type="dxa" w:w="1511"/>
          </w:tcPr>
          <w:p>
            <w:pPr>
              <w:spacing w:after="0"/>
              <w:jc w:val="left"/>
            </w:pPr>
          </w:p>
        </w:tc>
      </w:tr>
      <w:tr>
        <w:trPr>
          <w:cantSplit/>
        </w:trPr>
        <w:tc>
          <w:tcPr>
            <w:tcW w:type="dxa" w:w="1750"/>
          </w:tcPr>
          <w:p>
            <w:pPr>
              <w:spacing w:after="0"/>
              <w:jc w:val="left"/>
            </w:pPr>
            <w:r>
              <w:rPr>
                <w:sz w:val="16"/>
              </w:rPr>
              <w:t>Thunderstorm Wind</w:t>
            </w:r>
          </w:p>
        </w:tc>
        <w:tc>
          <w:tcPr>
            <w:tcW w:type="dxa" w:w="1882"/>
          </w:tcPr>
          <w:p>
            <w:pPr>
              <w:spacing w:after="0"/>
              <w:jc w:val="left"/>
            </w:pPr>
            <w:r>
              <w:rPr>
                <w:sz w:val="16"/>
              </w:rPr>
              <w:t>wind speed (kt and mph)</w:t>
            </w:r>
          </w:p>
        </w:tc>
        <w:tc>
          <w:tcPr>
            <w:tcW w:type="dxa" w:w="1753"/>
          </w:tcPr>
          <w:p>
            <w:pPr>
              <w:spacing w:after="0"/>
              <w:jc w:val="right"/>
            </w:pPr>
            <w:r>
              <w:rPr>
                <w:sz w:val="16"/>
              </w:rPr>
              <w:t>324 records, 1958 to 2026</w:t>
            </w:r>
          </w:p>
        </w:tc>
        <w:tc>
          <w:tcPr>
            <w:tcW w:type="dxa" w:w="1950"/>
          </w:tcPr>
          <w:p>
            <w:pPr>
              <w:spacing w:after="0"/>
              <w:jc w:val="left"/>
            </w:pPr>
            <w:r>
              <w:rPr>
                <w:sz w:val="16"/>
              </w:rPr>
              <w:t>45 kt (52 mph) to 92 kt (106 mph) (median 50 kt (58 mph)); 287 with a recorded value</w:t>
            </w:r>
          </w:p>
        </w:tc>
        <w:tc>
          <w:tcPr>
            <w:tcW w:type="dxa" w:w="1579"/>
          </w:tcPr>
          <w:p>
            <w:pPr>
              <w:spacing w:after="0"/>
              <w:jc w:val="left"/>
            </w:pPr>
            <w:r>
              <w:rPr>
                <w:sz w:val="16"/>
              </w:rPr>
              <w:t>92 kt (106 mph) measured gust, Thunderstorm Wind, 2024-01-09</w:t>
            </w:r>
          </w:p>
        </w:tc>
        <w:tc>
          <w:tcPr>
            <w:tcW w:type="dxa" w:w="1546"/>
          </w:tcPr>
          <w:p>
            <w:pPr>
              <w:spacing w:after="0"/>
              <w:jc w:val="left"/>
            </w:pPr>
            <w:r>
              <w:rPr>
                <w:sz w:val="16"/>
              </w:rPr>
              <w:t>Thunderstorm Wind, 2009-02-18, $500,000 property; $0 crops (2009 dollars)</w:t>
            </w:r>
          </w:p>
        </w:tc>
        <w:tc>
          <w:tcPr>
            <w:tcW w:type="dxa" w:w="2141"/>
          </w:tcPr>
          <w:p>
            <w:pPr>
              <w:spacing w:after="0"/>
              <w:jc w:val="left"/>
            </w:pPr>
            <w:r>
              <w:rPr>
                <w:sz w:val="16"/>
              </w:rPr>
              <w:t>Event records naming jurisdictions in the plan: Freeport city (32 records), Paxton town (11 records).</w:t>
            </w:r>
          </w:p>
        </w:tc>
        <w:tc>
          <w:tcPr>
            <w:tcW w:type="dxa" w:w="1511"/>
          </w:tcPr>
          <w:p>
            <w:pPr>
              <w:spacing w:after="0"/>
              <w:jc w:val="left"/>
            </w:pPr>
          </w:p>
        </w:tc>
      </w:tr>
      <w:tr>
        <w:trPr>
          <w:cantSplit/>
        </w:trPr>
        <w:tc>
          <w:tcPr>
            <w:tcW w:type="dxa" w:w="1750"/>
          </w:tcPr>
          <w:p>
            <w:pPr>
              <w:spacing w:after="0"/>
              <w:jc w:val="left"/>
            </w:pPr>
            <w:r>
              <w:rPr>
                <w:sz w:val="16"/>
              </w:rPr>
              <w:t>Tornado</w:t>
            </w:r>
          </w:p>
        </w:tc>
        <w:tc>
          <w:tcPr>
            <w:tcW w:type="dxa" w:w="1882"/>
          </w:tcPr>
          <w:p>
            <w:pPr>
              <w:spacing w:after="0"/>
              <w:jc w:val="left"/>
            </w:pPr>
            <w:r>
              <w:rPr>
                <w:sz w:val="16"/>
              </w:rPr>
              <w:t>Enhanced Fujita (Fujita before Feb 2007)</w:t>
            </w:r>
          </w:p>
        </w:tc>
        <w:tc>
          <w:tcPr>
            <w:tcW w:type="dxa" w:w="1753"/>
          </w:tcPr>
          <w:p>
            <w:pPr>
              <w:spacing w:after="0"/>
              <w:jc w:val="right"/>
            </w:pPr>
            <w:r>
              <w:rPr>
                <w:sz w:val="16"/>
              </w:rPr>
              <w:t>71 records, 1960 to 2026</w:t>
            </w:r>
          </w:p>
        </w:tc>
        <w:tc>
          <w:tcPr>
            <w:tcW w:type="dxa" w:w="1950"/>
          </w:tcPr>
          <w:p>
            <w:pPr>
              <w:spacing w:after="0"/>
              <w:jc w:val="left"/>
            </w:pPr>
            <w:r>
              <w:rPr>
                <w:sz w:val="16"/>
              </w:rPr>
              <w:t>F/EF0 to F/EF3 (median F/EF0); 68 with a recorded value</w:t>
            </w:r>
          </w:p>
        </w:tc>
        <w:tc>
          <w:tcPr>
            <w:tcW w:type="dxa" w:w="1579"/>
          </w:tcPr>
          <w:p>
            <w:pPr>
              <w:spacing w:after="0"/>
              <w:jc w:val="left"/>
            </w:pPr>
            <w:r>
              <w:rPr>
                <w:sz w:val="16"/>
              </w:rPr>
              <w:t>F3 tornado, 1967-12-10, 33 yd wide, $25,000 property; crops not recorded (1967 dollars)</w:t>
            </w:r>
          </w:p>
        </w:tc>
        <w:tc>
          <w:tcPr>
            <w:tcW w:type="dxa" w:w="1546"/>
          </w:tcPr>
          <w:p>
            <w:pPr>
              <w:spacing w:after="0"/>
              <w:jc w:val="left"/>
            </w:pPr>
            <w:r>
              <w:rPr>
                <w:sz w:val="16"/>
              </w:rPr>
              <w:t>Tornado, 1985-10-28, $2,500,000 property; crops not recorded (1985 dollars)</w:t>
            </w:r>
          </w:p>
        </w:tc>
        <w:tc>
          <w:tcPr>
            <w:tcW w:type="dxa" w:w="2141"/>
          </w:tcPr>
          <w:p>
            <w:pPr>
              <w:spacing w:after="0"/>
              <w:jc w:val="left"/>
            </w:pPr>
            <w:r>
              <w:rPr>
                <w:sz w:val="16"/>
              </w:rPr>
              <w:t>Event records naming jurisdictions in the plan: Freeport city (4 records), DeFuniak Springs city (1 record).</w:t>
            </w:r>
          </w:p>
        </w:tc>
        <w:tc>
          <w:tcPr>
            <w:tcW w:type="dxa" w:w="151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0"/>
          </w:tcPr>
          <w:p>
            <w:pPr>
              <w:spacing w:after="0"/>
              <w:jc w:val="left"/>
            </w:pPr>
            <w:r>
              <w:rPr>
                <w:sz w:val="16"/>
              </w:rPr>
              <w:t>Tsunami</w:t>
            </w:r>
          </w:p>
        </w:tc>
        <w:tc>
          <w:tcPr>
            <w:tcW w:type="dxa" w:w="1882"/>
          </w:tcPr>
          <w:p>
            <w:pPr>
              <w:spacing w:after="0"/>
              <w:jc w:val="left"/>
            </w:pPr>
            <w:r>
              <w:rPr>
                <w:sz w:val="16"/>
              </w:rPr>
              <w:t>none (count and damage only)</w:t>
            </w:r>
          </w:p>
        </w:tc>
        <w:tc>
          <w:tcPr>
            <w:tcW w:type="dxa" w:w="1753"/>
          </w:tcPr>
          <w:p>
            <w:pPr>
              <w:spacing w:after="0"/>
              <w:jc w:val="right"/>
            </w:pPr>
            <w:r>
              <w:rPr>
                <w:sz w:val="16"/>
              </w:rPr>
              <w:t>0</w:t>
            </w:r>
          </w:p>
        </w:tc>
        <w:tc>
          <w:tcPr>
            <w:tcW w:type="dxa" w:w="1950"/>
          </w:tcPr>
          <w:p>
            <w:pPr>
              <w:spacing w:after="0"/>
              <w:jc w:val="left"/>
            </w:pPr>
          </w:p>
        </w:tc>
        <w:tc>
          <w:tcPr>
            <w:tcW w:type="dxa" w:w="1579"/>
          </w:tcPr>
          <w:p>
            <w:pPr>
              <w:spacing w:after="0"/>
              <w:jc w:val="left"/>
            </w:pPr>
          </w:p>
        </w:tc>
        <w:tc>
          <w:tcPr>
            <w:tcW w:type="dxa" w:w="1546"/>
          </w:tcPr>
          <w:p>
            <w:pPr>
              <w:spacing w:after="0"/>
              <w:jc w:val="left"/>
            </w:pPr>
          </w:p>
        </w:tc>
        <w:tc>
          <w:tcPr>
            <w:tcW w:type="dxa" w:w="2141"/>
          </w:tcPr>
          <w:p>
            <w:pPr>
              <w:spacing w:after="0"/>
              <w:jc w:val="left"/>
            </w:pPr>
          </w:p>
        </w:tc>
        <w:tc>
          <w:tcPr>
            <w:tcW w:type="dxa" w:w="1511"/>
          </w:tcPr>
          <w:p>
            <w:pPr>
              <w:spacing w:after="0"/>
              <w:jc w:val="left"/>
            </w:pPr>
          </w:p>
        </w:tc>
      </w:tr>
      <w:tr>
        <w:trPr>
          <w:cantSplit/>
        </w:trPr>
        <w:tc>
          <w:tcPr>
            <w:tcW w:type="dxa" w:w="1750"/>
          </w:tcPr>
          <w:p>
            <w:pPr>
              <w:spacing w:after="0"/>
              <w:jc w:val="left"/>
            </w:pPr>
            <w:r>
              <w:rPr>
                <w:sz w:val="16"/>
              </w:rPr>
              <w:t>Wildfire</w:t>
            </w:r>
          </w:p>
        </w:tc>
        <w:tc>
          <w:tcPr>
            <w:tcW w:type="dxa" w:w="1882"/>
          </w:tcPr>
          <w:p>
            <w:pPr>
              <w:spacing w:after="0"/>
              <w:jc w:val="left"/>
            </w:pPr>
            <w:r>
              <w:rPr>
                <w:sz w:val="16"/>
              </w:rPr>
              <w:t>acres burned (local data)</w:t>
            </w:r>
          </w:p>
        </w:tc>
        <w:tc>
          <w:tcPr>
            <w:tcW w:type="dxa" w:w="1753"/>
          </w:tcPr>
          <w:p>
            <w:pPr>
              <w:spacing w:after="0"/>
              <w:jc w:val="right"/>
            </w:pPr>
            <w:r>
              <w:rPr>
                <w:sz w:val="16"/>
              </w:rPr>
              <w:t>2 records, 1998 to 1999</w:t>
            </w:r>
          </w:p>
        </w:tc>
        <w:tc>
          <w:tcPr>
            <w:tcW w:type="dxa" w:w="1950"/>
          </w:tcPr>
          <w:p>
            <w:pPr>
              <w:spacing w:after="0"/>
              <w:jc w:val="left"/>
            </w:pPr>
          </w:p>
        </w:tc>
        <w:tc>
          <w:tcPr>
            <w:tcW w:type="dxa" w:w="1579"/>
          </w:tcPr>
          <w:p>
            <w:pPr>
              <w:spacing w:after="0"/>
              <w:jc w:val="left"/>
            </w:pPr>
            <w:r>
              <w:rPr>
                <w:sz w:val="16"/>
              </w:rPr>
              <w:t>Wildfire, 1999-04-17, $300,000 property; crops not reported (1999 dollars)</w:t>
            </w:r>
          </w:p>
        </w:tc>
        <w:tc>
          <w:tcPr>
            <w:tcW w:type="dxa" w:w="1546"/>
          </w:tcPr>
          <w:p>
            <w:pPr>
              <w:spacing w:after="0"/>
              <w:jc w:val="left"/>
            </w:pPr>
          </w:p>
        </w:tc>
        <w:tc>
          <w:tcPr>
            <w:tcW w:type="dxa" w:w="2141"/>
          </w:tcPr>
          <w:p>
            <w:pPr>
              <w:spacing w:after="0"/>
              <w:jc w:val="left"/>
            </w:pPr>
            <w:r>
              <w:rPr>
                <w:sz w:val="16"/>
              </w:rPr>
              <w:t>No event record names a jurisdiction in the plan.</w:t>
            </w:r>
          </w:p>
        </w:tc>
        <w:tc>
          <w:tcPr>
            <w:tcW w:type="dxa" w:w="1511"/>
          </w:tcPr>
          <w:p>
            <w:pPr>
              <w:spacing w:after="0"/>
              <w:jc w:val="left"/>
            </w:pPr>
          </w:p>
        </w:tc>
      </w:tr>
      <w:tr>
        <w:trPr>
          <w:cantSplit/>
        </w:trPr>
        <w:tc>
          <w:tcPr>
            <w:tcW w:type="dxa" w:w="1750"/>
          </w:tcPr>
          <w:p>
            <w:pPr>
              <w:spacing w:after="0"/>
              <w:jc w:val="left"/>
            </w:pPr>
            <w:r>
              <w:rPr>
                <w:sz w:val="16"/>
              </w:rPr>
              <w:t>Winter Storm, Heavy Snow, Blizzard, Lake-Effect Snow, Winter Weather, Sleet</w:t>
            </w:r>
          </w:p>
        </w:tc>
        <w:tc>
          <w:tcPr>
            <w:tcW w:type="dxa" w:w="1882"/>
          </w:tcPr>
          <w:p>
            <w:pPr>
              <w:spacing w:after="0"/>
              <w:jc w:val="left"/>
            </w:pPr>
            <w:r>
              <w:rPr>
                <w:sz w:val="16"/>
              </w:rPr>
              <w:t>none in data (snowfall: local data)</w:t>
            </w:r>
          </w:p>
        </w:tc>
        <w:tc>
          <w:tcPr>
            <w:tcW w:type="dxa" w:w="1753"/>
          </w:tcPr>
          <w:p>
            <w:pPr>
              <w:spacing w:after="0"/>
              <w:jc w:val="right"/>
            </w:pPr>
            <w:r>
              <w:rPr>
                <w:sz w:val="16"/>
              </w:rPr>
              <w:t>4 records, 2010 to 2025 (4 zone-level)</w:t>
            </w:r>
          </w:p>
        </w:tc>
        <w:tc>
          <w:tcPr>
            <w:tcW w:type="dxa" w:w="1950"/>
          </w:tcPr>
          <w:p>
            <w:pPr>
              <w:spacing w:after="0"/>
              <w:jc w:val="left"/>
            </w:pPr>
          </w:p>
        </w:tc>
        <w:tc>
          <w:tcPr>
            <w:tcW w:type="dxa" w:w="1579"/>
          </w:tcPr>
          <w:p>
            <w:pPr>
              <w:spacing w:after="0"/>
              <w:jc w:val="left"/>
            </w:pPr>
            <w:r>
              <w:rPr>
                <w:sz w:val="16"/>
              </w:rPr>
              <w:t>Heavy Snow, 2025-01-21, $0 property; $500,000 crops (2025 dollars); NWS zone FLZ008</w:t>
            </w:r>
          </w:p>
        </w:tc>
        <w:tc>
          <w:tcPr>
            <w:tcW w:type="dxa" w:w="1546"/>
          </w:tcPr>
          <w:p>
            <w:pPr>
              <w:spacing w:after="0"/>
              <w:jc w:val="left"/>
            </w:pPr>
          </w:p>
        </w:tc>
        <w:tc>
          <w:tcPr>
            <w:tcW w:type="dxa" w:w="2141"/>
          </w:tcPr>
          <w:p>
            <w:pPr>
              <w:spacing w:after="0"/>
              <w:jc w:val="left"/>
            </w:pPr>
            <w:r>
              <w:rPr>
                <w:sz w:val="16"/>
              </w:rPr>
              <w:t>Countywide (zone-level records).</w:t>
            </w:r>
          </w:p>
        </w:tc>
        <w:tc>
          <w:tcPr>
            <w:tcW w:type="dxa" w:w="151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42 declarations covering 31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4"/>
        <w:gridCol w:w="1094"/>
        <w:gridCol w:w="1094"/>
        <w:gridCol w:w="1471"/>
        <w:gridCol w:w="2130"/>
        <w:gridCol w:w="2625"/>
        <w:gridCol w:w="2884"/>
        <w:gridCol w:w="778"/>
        <w:gridCol w:w="943"/>
      </w:tblGrid>
      <w:tr>
        <w:trPr>
          <w:cantSplit/>
          <w:tblHeader/>
        </w:trPr>
        <w:tc>
          <w:tcPr>
            <w:tcW w:type="dxa" w:w="1094"/>
            <w:shd w:val="clear" w:color="auto" w:fill="E8E8E8"/>
          </w:tcPr>
          <w:p>
            <w:pPr>
              <w:spacing w:after="0"/>
              <w:jc w:val="left"/>
            </w:pPr>
            <w:r>
              <w:rPr>
                <w:b/>
                <w:sz w:val="16"/>
              </w:rPr>
              <w:t>Declared</w:t>
            </w:r>
          </w:p>
        </w:tc>
        <w:tc>
          <w:tcPr>
            <w:tcW w:type="dxa" w:w="1094"/>
            <w:shd w:val="clear" w:color="auto" w:fill="E8E8E8"/>
          </w:tcPr>
          <w:p>
            <w:pPr>
              <w:spacing w:after="0"/>
              <w:jc w:val="left"/>
            </w:pPr>
            <w:r>
              <w:rPr>
                <w:b/>
                <w:sz w:val="16"/>
              </w:rPr>
              <w:t>Incident began</w:t>
            </w:r>
          </w:p>
        </w:tc>
        <w:tc>
          <w:tcPr>
            <w:tcW w:type="dxa" w:w="1094"/>
            <w:shd w:val="clear" w:color="auto" w:fill="E8E8E8"/>
          </w:tcPr>
          <w:p>
            <w:pPr>
              <w:spacing w:after="0"/>
              <w:jc w:val="left"/>
            </w:pPr>
            <w:r>
              <w:rPr>
                <w:b/>
                <w:sz w:val="16"/>
              </w:rPr>
              <w:t>FEMA number</w:t>
            </w:r>
          </w:p>
        </w:tc>
        <w:tc>
          <w:tcPr>
            <w:tcW w:type="dxa" w:w="1471"/>
            <w:shd w:val="clear" w:color="auto" w:fill="E8E8E8"/>
          </w:tcPr>
          <w:p>
            <w:pPr>
              <w:spacing w:after="0"/>
              <w:jc w:val="left"/>
            </w:pPr>
            <w:r>
              <w:rPr>
                <w:b/>
                <w:sz w:val="16"/>
              </w:rPr>
              <w:t>Type</w:t>
            </w:r>
          </w:p>
        </w:tc>
        <w:tc>
          <w:tcPr>
            <w:tcW w:type="dxa" w:w="2130"/>
            <w:shd w:val="clear" w:color="auto" w:fill="E8E8E8"/>
          </w:tcPr>
          <w:p>
            <w:pPr>
              <w:spacing w:after="0"/>
              <w:jc w:val="left"/>
            </w:pPr>
            <w:r>
              <w:rPr>
                <w:b/>
                <w:sz w:val="16"/>
              </w:rPr>
              <w:t>Title</w:t>
            </w:r>
          </w:p>
        </w:tc>
        <w:tc>
          <w:tcPr>
            <w:tcW w:type="dxa" w:w="2625"/>
            <w:shd w:val="clear" w:color="auto" w:fill="E8E8E8"/>
          </w:tcPr>
          <w:p>
            <w:pPr>
              <w:spacing w:after="0"/>
              <w:jc w:val="left"/>
            </w:pPr>
            <w:r>
              <w:rPr>
                <w:b/>
                <w:sz w:val="16"/>
              </w:rPr>
              <w:t>Mapped hazard</w:t>
            </w:r>
          </w:p>
        </w:tc>
        <w:tc>
          <w:tcPr>
            <w:tcW w:type="dxa" w:w="28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8"/>
            <w:shd w:val="clear" w:color="auto" w:fill="E8E8E8"/>
          </w:tcPr>
          <w:p>
            <w:pPr>
              <w:spacing w:after="0"/>
              <w:jc w:val="left"/>
            </w:pPr>
            <w:r>
              <w:rPr>
                <w:b/>
                <w:sz w:val="16"/>
              </w:rPr>
              <w:t>Flags</w:t>
            </w:r>
          </w:p>
        </w:tc>
        <w:tc>
          <w:tcPr>
            <w:tcW w:type="dxa" w:w="943"/>
            <w:shd w:val="clear" w:color="auto" w:fill="E8E8E8"/>
          </w:tcPr>
          <w:p>
            <w:pPr>
              <w:spacing w:after="0"/>
              <w:jc w:val="left"/>
            </w:pPr>
            <w:r>
              <w:rPr>
                <w:b/>
                <w:sz w:val="16"/>
              </w:rPr>
              <w:t>Notes</w:t>
            </w:r>
          </w:p>
        </w:tc>
      </w:tr>
      <w:tr>
        <w:trPr>
          <w:cantSplit/>
        </w:trPr>
        <w:tc>
          <w:tcPr>
            <w:tcW w:type="dxa" w:w="1094"/>
          </w:tcPr>
          <w:p>
            <w:pPr>
              <w:spacing w:after="0"/>
              <w:jc w:val="left"/>
            </w:pPr>
            <w:r>
              <w:rPr>
                <w:sz w:val="16"/>
              </w:rPr>
              <w:t>2024-09-28</w:t>
            </w:r>
          </w:p>
        </w:tc>
        <w:tc>
          <w:tcPr>
            <w:tcW w:type="dxa" w:w="1094"/>
          </w:tcPr>
          <w:p>
            <w:pPr>
              <w:spacing w:after="0"/>
              <w:jc w:val="left"/>
            </w:pPr>
            <w:r>
              <w:rPr>
                <w:sz w:val="16"/>
              </w:rPr>
              <w:t>2024-09-23</w:t>
            </w:r>
          </w:p>
        </w:tc>
        <w:tc>
          <w:tcPr>
            <w:tcW w:type="dxa" w:w="1094"/>
          </w:tcPr>
          <w:p>
            <w:pPr>
              <w:spacing w:after="0"/>
              <w:jc w:val="left"/>
            </w:pPr>
            <w:r>
              <w:rPr>
                <w:sz w:val="16"/>
              </w:rPr>
              <w:t>DR-4828-FL</w:t>
            </w:r>
          </w:p>
        </w:tc>
        <w:tc>
          <w:tcPr>
            <w:tcW w:type="dxa" w:w="1471"/>
          </w:tcPr>
          <w:p>
            <w:pPr>
              <w:spacing w:after="0"/>
              <w:jc w:val="left"/>
            </w:pPr>
            <w:r>
              <w:rPr>
                <w:sz w:val="16"/>
              </w:rPr>
              <w:t>Major disaster</w:t>
            </w:r>
          </w:p>
        </w:tc>
        <w:tc>
          <w:tcPr>
            <w:tcW w:type="dxa" w:w="2130"/>
          </w:tcPr>
          <w:p>
            <w:pPr>
              <w:spacing w:after="0"/>
              <w:jc w:val="left"/>
            </w:pPr>
            <w:r>
              <w:rPr>
                <w:sz w:val="16"/>
              </w:rPr>
              <w:t>Hurricane Helene</w:t>
            </w:r>
          </w:p>
        </w:tc>
        <w:tc>
          <w:tcPr>
            <w:tcW w:type="dxa" w:w="2625"/>
          </w:tcPr>
          <w:p>
            <w:pPr>
              <w:spacing w:after="0"/>
              <w:jc w:val="left"/>
            </w:pPr>
            <w:r>
              <w:rPr>
                <w:sz w:val="16"/>
              </w:rPr>
              <w:t>Hurricane</w:t>
            </w:r>
          </w:p>
        </w:tc>
        <w:tc>
          <w:tcPr>
            <w:tcW w:type="dxa" w:w="2884"/>
          </w:tcPr>
          <w:p>
            <w:pPr>
              <w:spacing w:after="0"/>
              <w:jc w:val="right"/>
            </w:pPr>
            <w:r>
              <w:rPr>
                <w:sz w:val="16"/>
              </w:rPr>
              <w:t>$10,926.71</w:t>
            </w:r>
          </w:p>
        </w:tc>
        <w:tc>
          <w:tcPr>
            <w:tcW w:type="dxa" w:w="778"/>
          </w:tcPr>
          <w:p>
            <w:pPr>
              <w:spacing w:after="0"/>
              <w:jc w:val="left"/>
            </w:pPr>
            <w:r>
              <w:rPr>
                <w:sz w:val="16"/>
              </w:rPr>
              <w:t>within last 5 years</w:t>
            </w:r>
          </w:p>
        </w:tc>
        <w:tc>
          <w:tcPr>
            <w:tcW w:type="dxa" w:w="943"/>
          </w:tcPr>
          <w:p>
            <w:pPr>
              <w:spacing w:after="0"/>
              <w:jc w:val="left"/>
            </w:pPr>
          </w:p>
        </w:tc>
      </w:tr>
      <w:tr>
        <w:trPr>
          <w:cantSplit/>
        </w:trPr>
        <w:tc>
          <w:tcPr>
            <w:tcW w:type="dxa" w:w="1094"/>
          </w:tcPr>
          <w:p>
            <w:pPr>
              <w:spacing w:after="0"/>
              <w:jc w:val="left"/>
            </w:pPr>
            <w:r>
              <w:rPr>
                <w:sz w:val="16"/>
              </w:rPr>
              <w:t>2024-09-24</w:t>
            </w:r>
          </w:p>
        </w:tc>
        <w:tc>
          <w:tcPr>
            <w:tcW w:type="dxa" w:w="1094"/>
          </w:tcPr>
          <w:p>
            <w:pPr>
              <w:spacing w:after="0"/>
              <w:jc w:val="left"/>
            </w:pPr>
            <w:r>
              <w:rPr>
                <w:sz w:val="16"/>
              </w:rPr>
              <w:t>2024-09-23</w:t>
            </w:r>
          </w:p>
        </w:tc>
        <w:tc>
          <w:tcPr>
            <w:tcW w:type="dxa" w:w="1094"/>
          </w:tcPr>
          <w:p>
            <w:pPr>
              <w:spacing w:after="0"/>
              <w:jc w:val="left"/>
            </w:pPr>
            <w:r>
              <w:rPr>
                <w:sz w:val="16"/>
              </w:rPr>
              <w:t>EM-3615-FL</w:t>
            </w:r>
          </w:p>
        </w:tc>
        <w:tc>
          <w:tcPr>
            <w:tcW w:type="dxa" w:w="1471"/>
          </w:tcPr>
          <w:p>
            <w:pPr>
              <w:spacing w:after="0"/>
              <w:jc w:val="left"/>
            </w:pPr>
            <w:r>
              <w:rPr>
                <w:sz w:val="16"/>
              </w:rPr>
              <w:t>Emergency</w:t>
            </w:r>
          </w:p>
        </w:tc>
        <w:tc>
          <w:tcPr>
            <w:tcW w:type="dxa" w:w="2130"/>
          </w:tcPr>
          <w:p>
            <w:pPr>
              <w:spacing w:after="0"/>
              <w:jc w:val="left"/>
            </w:pPr>
            <w:r>
              <w:rPr>
                <w:sz w:val="16"/>
              </w:rPr>
              <w:t>Tropical Storm Helene</w:t>
            </w:r>
          </w:p>
        </w:tc>
        <w:tc>
          <w:tcPr>
            <w:tcW w:type="dxa" w:w="2625"/>
          </w:tcPr>
          <w:p>
            <w:pPr>
              <w:spacing w:after="0"/>
              <w:jc w:val="left"/>
            </w:pPr>
            <w:r>
              <w:rPr>
                <w:sz w:val="16"/>
              </w:rPr>
              <w:t>Hurricane (primary); also designated: Inland Flooding, Strong Wind</w:t>
            </w:r>
          </w:p>
        </w:tc>
        <w:tc>
          <w:tcPr>
            <w:tcW w:type="dxa" w:w="2884"/>
          </w:tcPr>
          <w:p>
            <w:pPr>
              <w:spacing w:after="0"/>
              <w:jc w:val="right"/>
            </w:pPr>
            <w:r>
              <w:rPr>
                <w:sz w:val="16"/>
              </w:rPr>
              <w:t>no Public Assistance recorded</w:t>
            </w:r>
          </w:p>
        </w:tc>
        <w:tc>
          <w:tcPr>
            <w:tcW w:type="dxa" w:w="778"/>
          </w:tcPr>
          <w:p>
            <w:pPr>
              <w:spacing w:after="0"/>
              <w:jc w:val="left"/>
            </w:pPr>
            <w:r>
              <w:rPr>
                <w:sz w:val="16"/>
              </w:rPr>
              <w:t>within last 5 years</w:t>
            </w:r>
          </w:p>
        </w:tc>
        <w:tc>
          <w:tcPr>
            <w:tcW w:type="dxa" w:w="943"/>
          </w:tcPr>
          <w:p>
            <w:pPr>
              <w:spacing w:after="0"/>
              <w:jc w:val="left"/>
            </w:pPr>
            <w:r>
              <w:rPr>
                <w:sz w:val="16"/>
              </w:rPr>
              <w:t>same incident as DR-4828</w:t>
            </w:r>
          </w:p>
        </w:tc>
      </w:tr>
      <w:tr>
        <w:trPr>
          <w:cantSplit/>
        </w:trPr>
        <w:tc>
          <w:tcPr>
            <w:tcW w:type="dxa" w:w="1094"/>
          </w:tcPr>
          <w:p>
            <w:pPr>
              <w:spacing w:after="0"/>
              <w:jc w:val="left"/>
            </w:pPr>
            <w:r>
              <w:rPr>
                <w:sz w:val="16"/>
              </w:rPr>
              <w:t>2024-08-10</w:t>
            </w:r>
          </w:p>
        </w:tc>
        <w:tc>
          <w:tcPr>
            <w:tcW w:type="dxa" w:w="1094"/>
          </w:tcPr>
          <w:p>
            <w:pPr>
              <w:spacing w:after="0"/>
              <w:jc w:val="left"/>
            </w:pPr>
            <w:r>
              <w:rPr>
                <w:sz w:val="16"/>
              </w:rPr>
              <w:t>2024-08-01</w:t>
            </w:r>
          </w:p>
        </w:tc>
        <w:tc>
          <w:tcPr>
            <w:tcW w:type="dxa" w:w="1094"/>
          </w:tcPr>
          <w:p>
            <w:pPr>
              <w:spacing w:after="0"/>
              <w:jc w:val="left"/>
            </w:pPr>
            <w:r>
              <w:rPr>
                <w:sz w:val="16"/>
              </w:rPr>
              <w:t>DR-4806-FL</w:t>
            </w:r>
          </w:p>
        </w:tc>
        <w:tc>
          <w:tcPr>
            <w:tcW w:type="dxa" w:w="1471"/>
          </w:tcPr>
          <w:p>
            <w:pPr>
              <w:spacing w:after="0"/>
              <w:jc w:val="left"/>
            </w:pPr>
            <w:r>
              <w:rPr>
                <w:sz w:val="16"/>
              </w:rPr>
              <w:t>Major disaster</w:t>
            </w:r>
          </w:p>
        </w:tc>
        <w:tc>
          <w:tcPr>
            <w:tcW w:type="dxa" w:w="2130"/>
          </w:tcPr>
          <w:p>
            <w:pPr>
              <w:spacing w:after="0"/>
              <w:jc w:val="left"/>
            </w:pPr>
            <w:r>
              <w:rPr>
                <w:sz w:val="16"/>
              </w:rPr>
              <w:t>Hurricane Debby</w:t>
            </w:r>
          </w:p>
        </w:tc>
        <w:tc>
          <w:tcPr>
            <w:tcW w:type="dxa" w:w="2625"/>
          </w:tcPr>
          <w:p>
            <w:pPr>
              <w:spacing w:after="0"/>
              <w:jc w:val="left"/>
            </w:pPr>
            <w:r>
              <w:rPr>
                <w:sz w:val="16"/>
              </w:rPr>
              <w:t>Hurricane</w:t>
            </w:r>
          </w:p>
        </w:tc>
        <w:tc>
          <w:tcPr>
            <w:tcW w:type="dxa" w:w="2884"/>
          </w:tcPr>
          <w:p>
            <w:pPr>
              <w:spacing w:after="0"/>
              <w:jc w:val="right"/>
            </w:pPr>
            <w:r>
              <w:rPr>
                <w:sz w:val="16"/>
              </w:rPr>
              <w:t>no Public Assistance recorded</w:t>
            </w:r>
          </w:p>
        </w:tc>
        <w:tc>
          <w:tcPr>
            <w:tcW w:type="dxa" w:w="778"/>
          </w:tcPr>
          <w:p>
            <w:pPr>
              <w:spacing w:after="0"/>
              <w:jc w:val="left"/>
            </w:pPr>
            <w:r>
              <w:rPr>
                <w:sz w:val="16"/>
              </w:rPr>
              <w:t>within last 5 years</w:t>
            </w:r>
          </w:p>
        </w:tc>
        <w:tc>
          <w:tcPr>
            <w:tcW w:type="dxa" w:w="943"/>
          </w:tcPr>
          <w:p>
            <w:pPr>
              <w:spacing w:after="0"/>
              <w:jc w:val="left"/>
            </w:pPr>
          </w:p>
        </w:tc>
      </w:tr>
      <w:tr>
        <w:trPr>
          <w:cantSplit/>
        </w:trPr>
        <w:tc>
          <w:tcPr>
            <w:tcW w:type="dxa" w:w="1094"/>
          </w:tcPr>
          <w:p>
            <w:pPr>
              <w:spacing w:after="0"/>
              <w:jc w:val="left"/>
            </w:pPr>
            <w:r>
              <w:rPr>
                <w:sz w:val="16"/>
              </w:rPr>
              <w:t>2024-08-03</w:t>
            </w:r>
          </w:p>
        </w:tc>
        <w:tc>
          <w:tcPr>
            <w:tcW w:type="dxa" w:w="1094"/>
          </w:tcPr>
          <w:p>
            <w:pPr>
              <w:spacing w:after="0"/>
              <w:jc w:val="left"/>
            </w:pPr>
            <w:r>
              <w:rPr>
                <w:sz w:val="16"/>
              </w:rPr>
              <w:t>2024-08-01</w:t>
            </w:r>
          </w:p>
        </w:tc>
        <w:tc>
          <w:tcPr>
            <w:tcW w:type="dxa" w:w="1094"/>
          </w:tcPr>
          <w:p>
            <w:pPr>
              <w:spacing w:after="0"/>
              <w:jc w:val="left"/>
            </w:pPr>
            <w:r>
              <w:rPr>
                <w:sz w:val="16"/>
              </w:rPr>
              <w:t>EM-3605-FL</w:t>
            </w:r>
          </w:p>
        </w:tc>
        <w:tc>
          <w:tcPr>
            <w:tcW w:type="dxa" w:w="1471"/>
          </w:tcPr>
          <w:p>
            <w:pPr>
              <w:spacing w:after="0"/>
              <w:jc w:val="left"/>
            </w:pPr>
            <w:r>
              <w:rPr>
                <w:sz w:val="16"/>
              </w:rPr>
              <w:t>Emergency</w:t>
            </w:r>
          </w:p>
        </w:tc>
        <w:tc>
          <w:tcPr>
            <w:tcW w:type="dxa" w:w="2130"/>
          </w:tcPr>
          <w:p>
            <w:pPr>
              <w:spacing w:after="0"/>
              <w:jc w:val="left"/>
            </w:pPr>
            <w:r>
              <w:rPr>
                <w:sz w:val="16"/>
              </w:rPr>
              <w:t>Tropical Storm Debby</w:t>
            </w:r>
          </w:p>
        </w:tc>
        <w:tc>
          <w:tcPr>
            <w:tcW w:type="dxa" w:w="2625"/>
          </w:tcPr>
          <w:p>
            <w:pPr>
              <w:spacing w:after="0"/>
              <w:jc w:val="left"/>
            </w:pPr>
            <w:r>
              <w:rPr>
                <w:sz w:val="16"/>
              </w:rPr>
              <w:t>Hurricane (primary); also designated: Inland Flooding, Strong Wind, Tornado</w:t>
            </w:r>
          </w:p>
        </w:tc>
        <w:tc>
          <w:tcPr>
            <w:tcW w:type="dxa" w:w="2884"/>
          </w:tcPr>
          <w:p>
            <w:pPr>
              <w:spacing w:after="0"/>
              <w:jc w:val="right"/>
            </w:pPr>
            <w:r>
              <w:rPr>
                <w:sz w:val="16"/>
              </w:rPr>
              <w:t>no Public Assistance recorded</w:t>
            </w:r>
          </w:p>
        </w:tc>
        <w:tc>
          <w:tcPr>
            <w:tcW w:type="dxa" w:w="778"/>
          </w:tcPr>
          <w:p>
            <w:pPr>
              <w:spacing w:after="0"/>
              <w:jc w:val="left"/>
            </w:pPr>
            <w:r>
              <w:rPr>
                <w:sz w:val="16"/>
              </w:rPr>
              <w:t>within last 5 years</w:t>
            </w:r>
          </w:p>
        </w:tc>
        <w:tc>
          <w:tcPr>
            <w:tcW w:type="dxa" w:w="943"/>
          </w:tcPr>
          <w:p>
            <w:pPr>
              <w:spacing w:after="0"/>
              <w:jc w:val="left"/>
            </w:pPr>
            <w:r>
              <w:rPr>
                <w:sz w:val="16"/>
              </w:rPr>
              <w:t>same incident as DR-4806</w:t>
            </w:r>
          </w:p>
        </w:tc>
      </w:tr>
      <w:tr>
        <w:trPr>
          <w:cantSplit/>
        </w:trPr>
        <w:tc>
          <w:tcPr>
            <w:tcW w:type="dxa" w:w="1094"/>
          </w:tcPr>
          <w:p>
            <w:pPr>
              <w:spacing w:after="0"/>
              <w:jc w:val="left"/>
            </w:pPr>
            <w:r>
              <w:rPr>
                <w:sz w:val="16"/>
              </w:rPr>
              <w:t>2022-09-29</w:t>
            </w:r>
          </w:p>
        </w:tc>
        <w:tc>
          <w:tcPr>
            <w:tcW w:type="dxa" w:w="1094"/>
          </w:tcPr>
          <w:p>
            <w:pPr>
              <w:spacing w:after="0"/>
              <w:jc w:val="left"/>
            </w:pPr>
            <w:r>
              <w:rPr>
                <w:sz w:val="16"/>
              </w:rPr>
              <w:t>2022-09-23</w:t>
            </w:r>
          </w:p>
        </w:tc>
        <w:tc>
          <w:tcPr>
            <w:tcW w:type="dxa" w:w="1094"/>
          </w:tcPr>
          <w:p>
            <w:pPr>
              <w:spacing w:after="0"/>
              <w:jc w:val="left"/>
            </w:pPr>
            <w:r>
              <w:rPr>
                <w:sz w:val="16"/>
              </w:rPr>
              <w:t>DR-4673-FL</w:t>
            </w:r>
          </w:p>
        </w:tc>
        <w:tc>
          <w:tcPr>
            <w:tcW w:type="dxa" w:w="1471"/>
          </w:tcPr>
          <w:p>
            <w:pPr>
              <w:spacing w:after="0"/>
              <w:jc w:val="left"/>
            </w:pPr>
            <w:r>
              <w:rPr>
                <w:sz w:val="16"/>
              </w:rPr>
              <w:t>Major disaster</w:t>
            </w:r>
          </w:p>
        </w:tc>
        <w:tc>
          <w:tcPr>
            <w:tcW w:type="dxa" w:w="2130"/>
          </w:tcPr>
          <w:p>
            <w:pPr>
              <w:spacing w:after="0"/>
              <w:jc w:val="left"/>
            </w:pPr>
            <w:r>
              <w:rPr>
                <w:sz w:val="16"/>
              </w:rPr>
              <w:t>Hurricane Ian</w:t>
            </w:r>
          </w:p>
        </w:tc>
        <w:tc>
          <w:tcPr>
            <w:tcW w:type="dxa" w:w="2625"/>
          </w:tcPr>
          <w:p>
            <w:pPr>
              <w:spacing w:after="0"/>
              <w:jc w:val="left"/>
            </w:pPr>
            <w:r>
              <w:rPr>
                <w:sz w:val="16"/>
              </w:rPr>
              <w:t>Hurricane</w:t>
            </w:r>
          </w:p>
        </w:tc>
        <w:tc>
          <w:tcPr>
            <w:tcW w:type="dxa" w:w="2884"/>
          </w:tcPr>
          <w:p>
            <w:pPr>
              <w:spacing w:after="0"/>
              <w:jc w:val="right"/>
            </w:pPr>
            <w:r>
              <w:rPr>
                <w:sz w:val="16"/>
              </w:rPr>
              <w:t>$5,060.51</w:t>
            </w:r>
          </w:p>
        </w:tc>
        <w:tc>
          <w:tcPr>
            <w:tcW w:type="dxa" w:w="778"/>
          </w:tcPr>
          <w:p>
            <w:pPr>
              <w:spacing w:after="0"/>
              <w:jc w:val="left"/>
            </w:pPr>
            <w:r>
              <w:rPr>
                <w:sz w:val="16"/>
              </w:rPr>
              <w:t>within last 5 years</w:t>
            </w:r>
          </w:p>
        </w:tc>
        <w:tc>
          <w:tcPr>
            <w:tcW w:type="dxa" w:w="943"/>
          </w:tcPr>
          <w:p>
            <w:pPr>
              <w:spacing w:after="0"/>
              <w:jc w:val="left"/>
            </w:pPr>
          </w:p>
        </w:tc>
      </w:tr>
      <w:tr>
        <w:trPr>
          <w:cantSplit/>
        </w:trPr>
        <w:tc>
          <w:tcPr>
            <w:tcW w:type="dxa" w:w="1094"/>
          </w:tcPr>
          <w:p>
            <w:pPr>
              <w:spacing w:after="0"/>
              <w:jc w:val="left"/>
            </w:pPr>
            <w:r>
              <w:rPr>
                <w:sz w:val="16"/>
              </w:rPr>
              <w:t>2022-09-24</w:t>
            </w:r>
          </w:p>
        </w:tc>
        <w:tc>
          <w:tcPr>
            <w:tcW w:type="dxa" w:w="1094"/>
          </w:tcPr>
          <w:p>
            <w:pPr>
              <w:spacing w:after="0"/>
              <w:jc w:val="left"/>
            </w:pPr>
            <w:r>
              <w:rPr>
                <w:sz w:val="16"/>
              </w:rPr>
              <w:t>2022-09-23</w:t>
            </w:r>
          </w:p>
        </w:tc>
        <w:tc>
          <w:tcPr>
            <w:tcW w:type="dxa" w:w="1094"/>
          </w:tcPr>
          <w:p>
            <w:pPr>
              <w:spacing w:after="0"/>
              <w:jc w:val="left"/>
            </w:pPr>
            <w:r>
              <w:rPr>
                <w:sz w:val="16"/>
              </w:rPr>
              <w:t>EM-3584-FL</w:t>
            </w:r>
          </w:p>
        </w:tc>
        <w:tc>
          <w:tcPr>
            <w:tcW w:type="dxa" w:w="1471"/>
          </w:tcPr>
          <w:p>
            <w:pPr>
              <w:spacing w:after="0"/>
              <w:jc w:val="left"/>
            </w:pPr>
            <w:r>
              <w:rPr>
                <w:sz w:val="16"/>
              </w:rPr>
              <w:t>Emergency</w:t>
            </w:r>
          </w:p>
        </w:tc>
        <w:tc>
          <w:tcPr>
            <w:tcW w:type="dxa" w:w="2130"/>
          </w:tcPr>
          <w:p>
            <w:pPr>
              <w:spacing w:after="0"/>
              <w:jc w:val="left"/>
            </w:pPr>
            <w:r>
              <w:rPr>
                <w:sz w:val="16"/>
              </w:rPr>
              <w:t>Tropical Storm Ian</w:t>
            </w:r>
          </w:p>
        </w:tc>
        <w:tc>
          <w:tcPr>
            <w:tcW w:type="dxa" w:w="2625"/>
          </w:tcPr>
          <w:p>
            <w:pPr>
              <w:spacing w:after="0"/>
              <w:jc w:val="left"/>
            </w:pPr>
            <w:r>
              <w:rPr>
                <w:sz w:val="16"/>
              </w:rPr>
              <w:t>Hurricane</w:t>
            </w:r>
          </w:p>
        </w:tc>
        <w:tc>
          <w:tcPr>
            <w:tcW w:type="dxa" w:w="2884"/>
          </w:tcPr>
          <w:p>
            <w:pPr>
              <w:spacing w:after="0"/>
              <w:jc w:val="right"/>
            </w:pPr>
            <w:r>
              <w:rPr>
                <w:sz w:val="16"/>
              </w:rPr>
              <w:t>no Public Assistance recorded</w:t>
            </w:r>
          </w:p>
        </w:tc>
        <w:tc>
          <w:tcPr>
            <w:tcW w:type="dxa" w:w="778"/>
          </w:tcPr>
          <w:p>
            <w:pPr>
              <w:spacing w:after="0"/>
              <w:jc w:val="left"/>
            </w:pPr>
            <w:r>
              <w:rPr>
                <w:sz w:val="16"/>
              </w:rPr>
              <w:t>within last 5 years</w:t>
            </w:r>
          </w:p>
        </w:tc>
        <w:tc>
          <w:tcPr>
            <w:tcW w:type="dxa" w:w="943"/>
          </w:tcPr>
          <w:p>
            <w:pPr>
              <w:spacing w:after="0"/>
              <w:jc w:val="left"/>
            </w:pPr>
            <w:r>
              <w:rPr>
                <w:sz w:val="16"/>
              </w:rPr>
              <w:t>same incident as DR-4673</w:t>
            </w:r>
          </w:p>
        </w:tc>
      </w:tr>
      <w:tr>
        <w:trPr>
          <w:cantSplit/>
        </w:trPr>
        <w:tc>
          <w:tcPr>
            <w:tcW w:type="dxa" w:w="1094"/>
          </w:tcPr>
          <w:p>
            <w:pPr>
              <w:spacing w:after="0"/>
              <w:jc w:val="left"/>
            </w:pPr>
            <w:r>
              <w:rPr>
                <w:sz w:val="16"/>
              </w:rPr>
              <w:t>2021-08-16</w:t>
            </w:r>
          </w:p>
        </w:tc>
        <w:tc>
          <w:tcPr>
            <w:tcW w:type="dxa" w:w="1094"/>
          </w:tcPr>
          <w:p>
            <w:pPr>
              <w:spacing w:after="0"/>
              <w:jc w:val="left"/>
            </w:pPr>
            <w:r>
              <w:rPr>
                <w:sz w:val="16"/>
              </w:rPr>
              <w:t>2021-08-13</w:t>
            </w:r>
          </w:p>
        </w:tc>
        <w:tc>
          <w:tcPr>
            <w:tcW w:type="dxa" w:w="1094"/>
          </w:tcPr>
          <w:p>
            <w:pPr>
              <w:spacing w:after="0"/>
              <w:jc w:val="left"/>
            </w:pPr>
            <w:r>
              <w:rPr>
                <w:sz w:val="16"/>
              </w:rPr>
              <w:t>EM-3562-FL</w:t>
            </w:r>
          </w:p>
        </w:tc>
        <w:tc>
          <w:tcPr>
            <w:tcW w:type="dxa" w:w="1471"/>
          </w:tcPr>
          <w:p>
            <w:pPr>
              <w:spacing w:after="0"/>
              <w:jc w:val="left"/>
            </w:pPr>
            <w:r>
              <w:rPr>
                <w:sz w:val="16"/>
              </w:rPr>
              <w:t>Emergency</w:t>
            </w:r>
          </w:p>
        </w:tc>
        <w:tc>
          <w:tcPr>
            <w:tcW w:type="dxa" w:w="2130"/>
          </w:tcPr>
          <w:p>
            <w:pPr>
              <w:spacing w:after="0"/>
              <w:jc w:val="left"/>
            </w:pPr>
            <w:r>
              <w:rPr>
                <w:sz w:val="16"/>
              </w:rPr>
              <w:t>Tropical Storm Fred</w:t>
            </w:r>
          </w:p>
        </w:tc>
        <w:tc>
          <w:tcPr>
            <w:tcW w:type="dxa" w:w="2625"/>
          </w:tcPr>
          <w:p>
            <w:pPr>
              <w:spacing w:after="0"/>
              <w:jc w:val="left"/>
            </w:pPr>
            <w:r>
              <w:rPr>
                <w:sz w:val="16"/>
              </w:rPr>
              <w:t>Hurricane</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2020-09-23</w:t>
            </w:r>
          </w:p>
        </w:tc>
        <w:tc>
          <w:tcPr>
            <w:tcW w:type="dxa" w:w="1094"/>
          </w:tcPr>
          <w:p>
            <w:pPr>
              <w:spacing w:after="0"/>
              <w:jc w:val="left"/>
            </w:pPr>
            <w:r>
              <w:rPr>
                <w:sz w:val="16"/>
              </w:rPr>
              <w:t>2020-09-14</w:t>
            </w:r>
          </w:p>
        </w:tc>
        <w:tc>
          <w:tcPr>
            <w:tcW w:type="dxa" w:w="1094"/>
          </w:tcPr>
          <w:p>
            <w:pPr>
              <w:spacing w:after="0"/>
              <w:jc w:val="left"/>
            </w:pPr>
            <w:r>
              <w:rPr>
                <w:sz w:val="16"/>
              </w:rPr>
              <w:t>DR-4564-FL</w:t>
            </w:r>
          </w:p>
        </w:tc>
        <w:tc>
          <w:tcPr>
            <w:tcW w:type="dxa" w:w="1471"/>
          </w:tcPr>
          <w:p>
            <w:pPr>
              <w:spacing w:after="0"/>
              <w:jc w:val="left"/>
            </w:pPr>
            <w:r>
              <w:rPr>
                <w:sz w:val="16"/>
              </w:rPr>
              <w:t>Major disaster</w:t>
            </w:r>
          </w:p>
        </w:tc>
        <w:tc>
          <w:tcPr>
            <w:tcW w:type="dxa" w:w="2130"/>
          </w:tcPr>
          <w:p>
            <w:pPr>
              <w:spacing w:after="0"/>
              <w:jc w:val="left"/>
            </w:pPr>
            <w:r>
              <w:rPr>
                <w:sz w:val="16"/>
              </w:rPr>
              <w:t>Hurricane Sally</w:t>
            </w:r>
          </w:p>
        </w:tc>
        <w:tc>
          <w:tcPr>
            <w:tcW w:type="dxa" w:w="2625"/>
          </w:tcPr>
          <w:p>
            <w:pPr>
              <w:spacing w:after="0"/>
              <w:jc w:val="left"/>
            </w:pPr>
            <w:r>
              <w:rPr>
                <w:sz w:val="16"/>
              </w:rPr>
              <w:t>Hurricane</w:t>
            </w:r>
          </w:p>
        </w:tc>
        <w:tc>
          <w:tcPr>
            <w:tcW w:type="dxa" w:w="2884"/>
          </w:tcPr>
          <w:p>
            <w:pPr>
              <w:spacing w:after="0"/>
              <w:jc w:val="right"/>
            </w:pPr>
            <w:r>
              <w:rPr>
                <w:sz w:val="16"/>
              </w:rPr>
              <w:t>$1,648,547.36</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2020-09-15</w:t>
            </w:r>
          </w:p>
        </w:tc>
        <w:tc>
          <w:tcPr>
            <w:tcW w:type="dxa" w:w="1094"/>
          </w:tcPr>
          <w:p>
            <w:pPr>
              <w:spacing w:after="0"/>
              <w:jc w:val="left"/>
            </w:pPr>
            <w:r>
              <w:rPr>
                <w:sz w:val="16"/>
              </w:rPr>
              <w:t>2020-09-14</w:t>
            </w:r>
          </w:p>
        </w:tc>
        <w:tc>
          <w:tcPr>
            <w:tcW w:type="dxa" w:w="1094"/>
          </w:tcPr>
          <w:p>
            <w:pPr>
              <w:spacing w:after="0"/>
              <w:jc w:val="left"/>
            </w:pPr>
            <w:r>
              <w:rPr>
                <w:sz w:val="16"/>
              </w:rPr>
              <w:t>EM-3546-FL</w:t>
            </w:r>
          </w:p>
        </w:tc>
        <w:tc>
          <w:tcPr>
            <w:tcW w:type="dxa" w:w="1471"/>
          </w:tcPr>
          <w:p>
            <w:pPr>
              <w:spacing w:after="0"/>
              <w:jc w:val="left"/>
            </w:pPr>
            <w:r>
              <w:rPr>
                <w:sz w:val="16"/>
              </w:rPr>
              <w:t>Emergency</w:t>
            </w:r>
          </w:p>
        </w:tc>
        <w:tc>
          <w:tcPr>
            <w:tcW w:type="dxa" w:w="2130"/>
          </w:tcPr>
          <w:p>
            <w:pPr>
              <w:spacing w:after="0"/>
              <w:jc w:val="left"/>
            </w:pPr>
            <w:r>
              <w:rPr>
                <w:sz w:val="16"/>
              </w:rPr>
              <w:t>Hurricane Sally</w:t>
            </w:r>
          </w:p>
        </w:tc>
        <w:tc>
          <w:tcPr>
            <w:tcW w:type="dxa" w:w="2625"/>
          </w:tcPr>
          <w:p>
            <w:pPr>
              <w:spacing w:after="0"/>
              <w:jc w:val="left"/>
            </w:pPr>
            <w:r>
              <w:rPr>
                <w:sz w:val="16"/>
              </w:rPr>
              <w:t>Hurricane</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r>
              <w:rPr>
                <w:sz w:val="16"/>
              </w:rPr>
              <w:t>same incident as DR-4564</w:t>
            </w:r>
          </w:p>
        </w:tc>
      </w:tr>
      <w:tr>
        <w:trPr>
          <w:cantSplit/>
        </w:trPr>
        <w:tc>
          <w:tcPr>
            <w:tcW w:type="dxa" w:w="1094"/>
          </w:tcPr>
          <w:p>
            <w:pPr>
              <w:spacing w:after="0"/>
              <w:jc w:val="left"/>
            </w:pPr>
            <w:r>
              <w:rPr>
                <w:sz w:val="16"/>
              </w:rPr>
              <w:t>2020-05-07</w:t>
            </w:r>
          </w:p>
        </w:tc>
        <w:tc>
          <w:tcPr>
            <w:tcW w:type="dxa" w:w="1094"/>
          </w:tcPr>
          <w:p>
            <w:pPr>
              <w:spacing w:after="0"/>
              <w:jc w:val="left"/>
            </w:pPr>
            <w:r>
              <w:rPr>
                <w:sz w:val="16"/>
              </w:rPr>
              <w:t>2020-05-06</w:t>
            </w:r>
          </w:p>
        </w:tc>
        <w:tc>
          <w:tcPr>
            <w:tcW w:type="dxa" w:w="1094"/>
          </w:tcPr>
          <w:p>
            <w:pPr>
              <w:spacing w:after="0"/>
              <w:jc w:val="left"/>
            </w:pPr>
            <w:r>
              <w:rPr>
                <w:sz w:val="16"/>
              </w:rPr>
              <w:t>FM-5308-FL</w:t>
            </w:r>
          </w:p>
        </w:tc>
        <w:tc>
          <w:tcPr>
            <w:tcW w:type="dxa" w:w="1471"/>
          </w:tcPr>
          <w:p>
            <w:pPr>
              <w:spacing w:after="0"/>
              <w:jc w:val="left"/>
            </w:pPr>
            <w:r>
              <w:rPr>
                <w:sz w:val="16"/>
              </w:rPr>
              <w:t>Fire management</w:t>
            </w:r>
          </w:p>
        </w:tc>
        <w:tc>
          <w:tcPr>
            <w:tcW w:type="dxa" w:w="2130"/>
          </w:tcPr>
          <w:p>
            <w:pPr>
              <w:spacing w:after="0"/>
              <w:jc w:val="left"/>
            </w:pPr>
            <w:r>
              <w:rPr>
                <w:sz w:val="16"/>
              </w:rPr>
              <w:t>Mussett Bayou Fire</w:t>
            </w:r>
          </w:p>
        </w:tc>
        <w:tc>
          <w:tcPr>
            <w:tcW w:type="dxa" w:w="2625"/>
          </w:tcPr>
          <w:p>
            <w:pPr>
              <w:spacing w:after="0"/>
              <w:jc w:val="left"/>
            </w:pPr>
            <w:r>
              <w:rPr>
                <w:sz w:val="16"/>
              </w:rPr>
              <w:t>Wildfire</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2020-03-25</w:t>
            </w:r>
          </w:p>
        </w:tc>
        <w:tc>
          <w:tcPr>
            <w:tcW w:type="dxa" w:w="1094"/>
          </w:tcPr>
          <w:p>
            <w:pPr>
              <w:spacing w:after="0"/>
              <w:jc w:val="left"/>
            </w:pPr>
            <w:r>
              <w:rPr>
                <w:sz w:val="16"/>
              </w:rPr>
              <w:t>2020-01-20</w:t>
            </w:r>
          </w:p>
        </w:tc>
        <w:tc>
          <w:tcPr>
            <w:tcW w:type="dxa" w:w="1094"/>
          </w:tcPr>
          <w:p>
            <w:pPr>
              <w:spacing w:after="0"/>
              <w:jc w:val="left"/>
            </w:pPr>
            <w:r>
              <w:rPr>
                <w:sz w:val="16"/>
              </w:rPr>
              <w:t>DR-4486-FL</w:t>
            </w:r>
          </w:p>
        </w:tc>
        <w:tc>
          <w:tcPr>
            <w:tcW w:type="dxa" w:w="1471"/>
          </w:tcPr>
          <w:p>
            <w:pPr>
              <w:spacing w:after="0"/>
              <w:jc w:val="left"/>
            </w:pPr>
            <w:r>
              <w:rPr>
                <w:sz w:val="16"/>
              </w:rPr>
              <w:t>Major disaster</w:t>
            </w:r>
          </w:p>
        </w:tc>
        <w:tc>
          <w:tcPr>
            <w:tcW w:type="dxa" w:w="2130"/>
          </w:tcPr>
          <w:p>
            <w:pPr>
              <w:spacing w:after="0"/>
              <w:jc w:val="left"/>
            </w:pPr>
            <w:r>
              <w:rPr>
                <w:sz w:val="16"/>
              </w:rPr>
              <w:t>COVID-19 Pandemic</w:t>
            </w:r>
          </w:p>
        </w:tc>
        <w:tc>
          <w:tcPr>
            <w:tcW w:type="dxa" w:w="2625"/>
          </w:tcPr>
          <w:p>
            <w:pPr>
              <w:spacing w:after="0"/>
              <w:jc w:val="left"/>
            </w:pPr>
            <w:r>
              <w:rPr>
                <w:sz w:val="16"/>
              </w:rPr>
              <w:t>Non-natural, not counted</w:t>
            </w:r>
          </w:p>
        </w:tc>
        <w:tc>
          <w:tcPr>
            <w:tcW w:type="dxa" w:w="2884"/>
          </w:tcPr>
          <w:p>
            <w:pPr>
              <w:spacing w:after="0"/>
              <w:jc w:val="right"/>
            </w:pPr>
            <w:r>
              <w:rPr>
                <w:sz w:val="16"/>
              </w:rPr>
              <w:t>$400,310.12</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2020-03-13</w:t>
            </w:r>
          </w:p>
        </w:tc>
        <w:tc>
          <w:tcPr>
            <w:tcW w:type="dxa" w:w="1094"/>
          </w:tcPr>
          <w:p>
            <w:pPr>
              <w:spacing w:after="0"/>
              <w:jc w:val="left"/>
            </w:pPr>
            <w:r>
              <w:rPr>
                <w:sz w:val="16"/>
              </w:rPr>
              <w:t>2020-01-20</w:t>
            </w:r>
          </w:p>
        </w:tc>
        <w:tc>
          <w:tcPr>
            <w:tcW w:type="dxa" w:w="1094"/>
          </w:tcPr>
          <w:p>
            <w:pPr>
              <w:spacing w:after="0"/>
              <w:jc w:val="left"/>
            </w:pPr>
            <w:r>
              <w:rPr>
                <w:sz w:val="16"/>
              </w:rPr>
              <w:t>EM-3432-FL</w:t>
            </w:r>
          </w:p>
        </w:tc>
        <w:tc>
          <w:tcPr>
            <w:tcW w:type="dxa" w:w="1471"/>
          </w:tcPr>
          <w:p>
            <w:pPr>
              <w:spacing w:after="0"/>
              <w:jc w:val="left"/>
            </w:pPr>
            <w:r>
              <w:rPr>
                <w:sz w:val="16"/>
              </w:rPr>
              <w:t>Emergency</w:t>
            </w:r>
          </w:p>
        </w:tc>
        <w:tc>
          <w:tcPr>
            <w:tcW w:type="dxa" w:w="2130"/>
          </w:tcPr>
          <w:p>
            <w:pPr>
              <w:spacing w:after="0"/>
              <w:jc w:val="left"/>
            </w:pPr>
            <w:r>
              <w:rPr>
                <w:sz w:val="16"/>
              </w:rPr>
              <w:t>COVID-19</w:t>
            </w:r>
          </w:p>
        </w:tc>
        <w:tc>
          <w:tcPr>
            <w:tcW w:type="dxa" w:w="2625"/>
          </w:tcPr>
          <w:p>
            <w:pPr>
              <w:spacing w:after="0"/>
              <w:jc w:val="left"/>
            </w:pPr>
            <w:r>
              <w:rPr>
                <w:sz w:val="16"/>
              </w:rPr>
              <w:t>Non-natural, not counted</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r>
              <w:rPr>
                <w:sz w:val="16"/>
              </w:rPr>
              <w:t>same incident as DR-4486</w:t>
            </w:r>
          </w:p>
        </w:tc>
      </w:tr>
      <w:tr>
        <w:trPr>
          <w:cantSplit/>
        </w:trPr>
        <w:tc>
          <w:tcPr>
            <w:tcW w:type="dxa" w:w="1094"/>
          </w:tcPr>
          <w:p>
            <w:pPr>
              <w:spacing w:after="0"/>
              <w:jc w:val="left"/>
            </w:pPr>
            <w:r>
              <w:rPr>
                <w:sz w:val="16"/>
              </w:rPr>
              <w:t>2019-08-30</w:t>
            </w:r>
          </w:p>
        </w:tc>
        <w:tc>
          <w:tcPr>
            <w:tcW w:type="dxa" w:w="1094"/>
          </w:tcPr>
          <w:p>
            <w:pPr>
              <w:spacing w:after="0"/>
              <w:jc w:val="left"/>
            </w:pPr>
            <w:r>
              <w:rPr>
                <w:sz w:val="16"/>
              </w:rPr>
              <w:t>2019-08-28</w:t>
            </w:r>
          </w:p>
        </w:tc>
        <w:tc>
          <w:tcPr>
            <w:tcW w:type="dxa" w:w="1094"/>
          </w:tcPr>
          <w:p>
            <w:pPr>
              <w:spacing w:after="0"/>
              <w:jc w:val="left"/>
            </w:pPr>
            <w:r>
              <w:rPr>
                <w:sz w:val="16"/>
              </w:rPr>
              <w:t>EM-3419-FL</w:t>
            </w:r>
          </w:p>
        </w:tc>
        <w:tc>
          <w:tcPr>
            <w:tcW w:type="dxa" w:w="1471"/>
          </w:tcPr>
          <w:p>
            <w:pPr>
              <w:spacing w:after="0"/>
              <w:jc w:val="left"/>
            </w:pPr>
            <w:r>
              <w:rPr>
                <w:sz w:val="16"/>
              </w:rPr>
              <w:t>Emergency</w:t>
            </w:r>
          </w:p>
        </w:tc>
        <w:tc>
          <w:tcPr>
            <w:tcW w:type="dxa" w:w="2130"/>
          </w:tcPr>
          <w:p>
            <w:pPr>
              <w:spacing w:after="0"/>
              <w:jc w:val="left"/>
            </w:pPr>
            <w:r>
              <w:rPr>
                <w:sz w:val="16"/>
              </w:rPr>
              <w:t>Hurricane Dorian</w:t>
            </w:r>
          </w:p>
        </w:tc>
        <w:tc>
          <w:tcPr>
            <w:tcW w:type="dxa" w:w="2625"/>
          </w:tcPr>
          <w:p>
            <w:pPr>
              <w:spacing w:after="0"/>
              <w:jc w:val="left"/>
            </w:pPr>
            <w:r>
              <w:rPr>
                <w:sz w:val="16"/>
              </w:rPr>
              <w:t>Hurricane</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2018-10-11</w:t>
            </w:r>
          </w:p>
        </w:tc>
        <w:tc>
          <w:tcPr>
            <w:tcW w:type="dxa" w:w="1094"/>
          </w:tcPr>
          <w:p>
            <w:pPr>
              <w:spacing w:after="0"/>
              <w:jc w:val="left"/>
            </w:pPr>
            <w:r>
              <w:rPr>
                <w:sz w:val="16"/>
              </w:rPr>
              <w:t>2018-10-07</w:t>
            </w:r>
          </w:p>
        </w:tc>
        <w:tc>
          <w:tcPr>
            <w:tcW w:type="dxa" w:w="1094"/>
          </w:tcPr>
          <w:p>
            <w:pPr>
              <w:spacing w:after="0"/>
              <w:jc w:val="left"/>
            </w:pPr>
            <w:r>
              <w:rPr>
                <w:sz w:val="16"/>
              </w:rPr>
              <w:t>DR-4399-FL</w:t>
            </w:r>
          </w:p>
        </w:tc>
        <w:tc>
          <w:tcPr>
            <w:tcW w:type="dxa" w:w="1471"/>
          </w:tcPr>
          <w:p>
            <w:pPr>
              <w:spacing w:after="0"/>
              <w:jc w:val="left"/>
            </w:pPr>
            <w:r>
              <w:rPr>
                <w:sz w:val="16"/>
              </w:rPr>
              <w:t>Major disaster</w:t>
            </w:r>
          </w:p>
        </w:tc>
        <w:tc>
          <w:tcPr>
            <w:tcW w:type="dxa" w:w="2130"/>
          </w:tcPr>
          <w:p>
            <w:pPr>
              <w:spacing w:after="0"/>
              <w:jc w:val="left"/>
            </w:pPr>
            <w:r>
              <w:rPr>
                <w:sz w:val="16"/>
              </w:rPr>
              <w:t>Hurricane Michael</w:t>
            </w:r>
          </w:p>
        </w:tc>
        <w:tc>
          <w:tcPr>
            <w:tcW w:type="dxa" w:w="2625"/>
          </w:tcPr>
          <w:p>
            <w:pPr>
              <w:spacing w:after="0"/>
              <w:jc w:val="left"/>
            </w:pPr>
            <w:r>
              <w:rPr>
                <w:sz w:val="16"/>
              </w:rPr>
              <w:t>Hurricane</w:t>
            </w:r>
          </w:p>
        </w:tc>
        <w:tc>
          <w:tcPr>
            <w:tcW w:type="dxa" w:w="2884"/>
          </w:tcPr>
          <w:p>
            <w:pPr>
              <w:spacing w:after="0"/>
              <w:jc w:val="right"/>
            </w:pPr>
            <w:r>
              <w:rPr>
                <w:sz w:val="16"/>
              </w:rPr>
              <w:t>$1,338,708.41</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2018-10-09</w:t>
            </w:r>
          </w:p>
        </w:tc>
        <w:tc>
          <w:tcPr>
            <w:tcW w:type="dxa" w:w="1094"/>
          </w:tcPr>
          <w:p>
            <w:pPr>
              <w:spacing w:after="0"/>
              <w:jc w:val="left"/>
            </w:pPr>
            <w:r>
              <w:rPr>
                <w:sz w:val="16"/>
              </w:rPr>
              <w:t>2018-10-07</w:t>
            </w:r>
          </w:p>
        </w:tc>
        <w:tc>
          <w:tcPr>
            <w:tcW w:type="dxa" w:w="1094"/>
          </w:tcPr>
          <w:p>
            <w:pPr>
              <w:spacing w:after="0"/>
              <w:jc w:val="left"/>
            </w:pPr>
            <w:r>
              <w:rPr>
                <w:sz w:val="16"/>
              </w:rPr>
              <w:t>EM-3405-FL</w:t>
            </w:r>
          </w:p>
        </w:tc>
        <w:tc>
          <w:tcPr>
            <w:tcW w:type="dxa" w:w="1471"/>
          </w:tcPr>
          <w:p>
            <w:pPr>
              <w:spacing w:after="0"/>
              <w:jc w:val="left"/>
            </w:pPr>
            <w:r>
              <w:rPr>
                <w:sz w:val="16"/>
              </w:rPr>
              <w:t>Emergency</w:t>
            </w:r>
          </w:p>
        </w:tc>
        <w:tc>
          <w:tcPr>
            <w:tcW w:type="dxa" w:w="2130"/>
          </w:tcPr>
          <w:p>
            <w:pPr>
              <w:spacing w:after="0"/>
              <w:jc w:val="left"/>
            </w:pPr>
            <w:r>
              <w:rPr>
                <w:sz w:val="16"/>
              </w:rPr>
              <w:t>Hurricane Michael</w:t>
            </w:r>
          </w:p>
        </w:tc>
        <w:tc>
          <w:tcPr>
            <w:tcW w:type="dxa" w:w="2625"/>
          </w:tcPr>
          <w:p>
            <w:pPr>
              <w:spacing w:after="0"/>
              <w:jc w:val="left"/>
            </w:pPr>
            <w:r>
              <w:rPr>
                <w:sz w:val="16"/>
              </w:rPr>
              <w:t>Hurricane</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r>
              <w:rPr>
                <w:sz w:val="16"/>
              </w:rPr>
              <w:t>same incident as DR-4399</w:t>
            </w:r>
          </w:p>
        </w:tc>
      </w:tr>
      <w:tr>
        <w:trPr>
          <w:cantSplit/>
        </w:trPr>
        <w:tc>
          <w:tcPr>
            <w:tcW w:type="dxa" w:w="1094"/>
          </w:tcPr>
          <w:p>
            <w:pPr>
              <w:spacing w:after="0"/>
              <w:jc w:val="left"/>
            </w:pPr>
            <w:r>
              <w:rPr>
                <w:sz w:val="16"/>
              </w:rPr>
              <w:t>2017-09-10</w:t>
            </w:r>
          </w:p>
        </w:tc>
        <w:tc>
          <w:tcPr>
            <w:tcW w:type="dxa" w:w="1094"/>
          </w:tcPr>
          <w:p>
            <w:pPr>
              <w:spacing w:after="0"/>
              <w:jc w:val="left"/>
            </w:pPr>
            <w:r>
              <w:rPr>
                <w:sz w:val="16"/>
              </w:rPr>
              <w:t>2017-09-04</w:t>
            </w:r>
          </w:p>
        </w:tc>
        <w:tc>
          <w:tcPr>
            <w:tcW w:type="dxa" w:w="1094"/>
          </w:tcPr>
          <w:p>
            <w:pPr>
              <w:spacing w:after="0"/>
              <w:jc w:val="left"/>
            </w:pPr>
            <w:r>
              <w:rPr>
                <w:sz w:val="16"/>
              </w:rPr>
              <w:t>DR-4337-FL</w:t>
            </w:r>
          </w:p>
        </w:tc>
        <w:tc>
          <w:tcPr>
            <w:tcW w:type="dxa" w:w="1471"/>
          </w:tcPr>
          <w:p>
            <w:pPr>
              <w:spacing w:after="0"/>
              <w:jc w:val="left"/>
            </w:pPr>
            <w:r>
              <w:rPr>
                <w:sz w:val="16"/>
              </w:rPr>
              <w:t>Major disaster</w:t>
            </w:r>
          </w:p>
        </w:tc>
        <w:tc>
          <w:tcPr>
            <w:tcW w:type="dxa" w:w="2130"/>
          </w:tcPr>
          <w:p>
            <w:pPr>
              <w:spacing w:after="0"/>
              <w:jc w:val="left"/>
            </w:pPr>
            <w:r>
              <w:rPr>
                <w:sz w:val="16"/>
              </w:rPr>
              <w:t>Hurricane Irma</w:t>
            </w:r>
          </w:p>
        </w:tc>
        <w:tc>
          <w:tcPr>
            <w:tcW w:type="dxa" w:w="2625"/>
          </w:tcPr>
          <w:p>
            <w:pPr>
              <w:spacing w:after="0"/>
              <w:jc w:val="left"/>
            </w:pPr>
            <w:r>
              <w:rPr>
                <w:sz w:val="16"/>
              </w:rPr>
              <w:t>Hurricane</w:t>
            </w:r>
          </w:p>
        </w:tc>
        <w:tc>
          <w:tcPr>
            <w:tcW w:type="dxa" w:w="2884"/>
          </w:tcPr>
          <w:p>
            <w:pPr>
              <w:spacing w:after="0"/>
              <w:jc w:val="right"/>
            </w:pPr>
            <w:r>
              <w:rPr>
                <w:sz w:val="16"/>
              </w:rPr>
              <w:t>$68,774.42</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2017-09-05</w:t>
            </w:r>
          </w:p>
        </w:tc>
        <w:tc>
          <w:tcPr>
            <w:tcW w:type="dxa" w:w="1094"/>
          </w:tcPr>
          <w:p>
            <w:pPr>
              <w:spacing w:after="0"/>
              <w:jc w:val="left"/>
            </w:pPr>
            <w:r>
              <w:rPr>
                <w:sz w:val="16"/>
              </w:rPr>
              <w:t>2017-09-04</w:t>
            </w:r>
          </w:p>
        </w:tc>
        <w:tc>
          <w:tcPr>
            <w:tcW w:type="dxa" w:w="1094"/>
          </w:tcPr>
          <w:p>
            <w:pPr>
              <w:spacing w:after="0"/>
              <w:jc w:val="left"/>
            </w:pPr>
            <w:r>
              <w:rPr>
                <w:sz w:val="16"/>
              </w:rPr>
              <w:t>EM-3385-FL</w:t>
            </w:r>
          </w:p>
        </w:tc>
        <w:tc>
          <w:tcPr>
            <w:tcW w:type="dxa" w:w="1471"/>
          </w:tcPr>
          <w:p>
            <w:pPr>
              <w:spacing w:after="0"/>
              <w:jc w:val="left"/>
            </w:pPr>
            <w:r>
              <w:rPr>
                <w:sz w:val="16"/>
              </w:rPr>
              <w:t>Emergency</w:t>
            </w:r>
          </w:p>
        </w:tc>
        <w:tc>
          <w:tcPr>
            <w:tcW w:type="dxa" w:w="2130"/>
          </w:tcPr>
          <w:p>
            <w:pPr>
              <w:spacing w:after="0"/>
              <w:jc w:val="left"/>
            </w:pPr>
            <w:r>
              <w:rPr>
                <w:sz w:val="16"/>
              </w:rPr>
              <w:t>Hurricane Irma</w:t>
            </w:r>
          </w:p>
        </w:tc>
        <w:tc>
          <w:tcPr>
            <w:tcW w:type="dxa" w:w="2625"/>
          </w:tcPr>
          <w:p>
            <w:pPr>
              <w:spacing w:after="0"/>
              <w:jc w:val="left"/>
            </w:pPr>
            <w:r>
              <w:rPr>
                <w:sz w:val="16"/>
              </w:rPr>
              <w:t>Hurricane</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r>
              <w:rPr>
                <w:sz w:val="16"/>
              </w:rPr>
              <w:t>same incident as DR-4337</w:t>
            </w:r>
          </w:p>
        </w:tc>
      </w:tr>
      <w:tr>
        <w:trPr>
          <w:cantSplit/>
        </w:trPr>
        <w:tc>
          <w:tcPr>
            <w:tcW w:type="dxa" w:w="1094"/>
          </w:tcPr>
          <w:p>
            <w:pPr>
              <w:spacing w:after="0"/>
              <w:jc w:val="left"/>
            </w:pPr>
            <w:r>
              <w:rPr>
                <w:sz w:val="16"/>
              </w:rPr>
              <w:t>2014-05-06</w:t>
            </w:r>
          </w:p>
        </w:tc>
        <w:tc>
          <w:tcPr>
            <w:tcW w:type="dxa" w:w="1094"/>
          </w:tcPr>
          <w:p>
            <w:pPr>
              <w:spacing w:after="0"/>
              <w:jc w:val="left"/>
            </w:pPr>
            <w:r>
              <w:rPr>
                <w:sz w:val="16"/>
              </w:rPr>
              <w:t>2014-04-28</w:t>
            </w:r>
          </w:p>
        </w:tc>
        <w:tc>
          <w:tcPr>
            <w:tcW w:type="dxa" w:w="1094"/>
          </w:tcPr>
          <w:p>
            <w:pPr>
              <w:spacing w:after="0"/>
              <w:jc w:val="left"/>
            </w:pPr>
            <w:r>
              <w:rPr>
                <w:sz w:val="16"/>
              </w:rPr>
              <w:t>DR-4177-FL</w:t>
            </w:r>
          </w:p>
        </w:tc>
        <w:tc>
          <w:tcPr>
            <w:tcW w:type="dxa" w:w="1471"/>
          </w:tcPr>
          <w:p>
            <w:pPr>
              <w:spacing w:after="0"/>
              <w:jc w:val="left"/>
            </w:pPr>
            <w:r>
              <w:rPr>
                <w:sz w:val="16"/>
              </w:rPr>
              <w:t>Major disaster</w:t>
            </w:r>
          </w:p>
        </w:tc>
        <w:tc>
          <w:tcPr>
            <w:tcW w:type="dxa" w:w="2130"/>
          </w:tcPr>
          <w:p>
            <w:pPr>
              <w:spacing w:after="0"/>
              <w:jc w:val="left"/>
            </w:pPr>
            <w:r>
              <w:rPr>
                <w:sz w:val="16"/>
              </w:rPr>
              <w:t>Severe Storms, Tornadoes, Straight-Line Winds, and Flooding</w:t>
            </w:r>
          </w:p>
        </w:tc>
        <w:tc>
          <w:tcPr>
            <w:tcW w:type="dxa" w:w="2625"/>
          </w:tcPr>
          <w:p>
            <w:pPr>
              <w:spacing w:after="0"/>
              <w:jc w:val="left"/>
            </w:pPr>
            <w:r>
              <w:rPr>
                <w:sz w:val="16"/>
              </w:rPr>
              <w:t>Inland Flooding; Strong Wind; Tornado</w:t>
            </w:r>
          </w:p>
        </w:tc>
        <w:tc>
          <w:tcPr>
            <w:tcW w:type="dxa" w:w="2884"/>
          </w:tcPr>
          <w:p>
            <w:pPr>
              <w:spacing w:after="0"/>
              <w:jc w:val="right"/>
            </w:pPr>
            <w:r>
              <w:rPr>
                <w:sz w:val="16"/>
              </w:rPr>
              <w:t>$1,687,690.28</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2013-08-02</w:t>
            </w:r>
          </w:p>
        </w:tc>
        <w:tc>
          <w:tcPr>
            <w:tcW w:type="dxa" w:w="1094"/>
          </w:tcPr>
          <w:p>
            <w:pPr>
              <w:spacing w:after="0"/>
              <w:jc w:val="left"/>
            </w:pPr>
            <w:r>
              <w:rPr>
                <w:sz w:val="16"/>
              </w:rPr>
              <w:t>2013-07-02</w:t>
            </w:r>
          </w:p>
        </w:tc>
        <w:tc>
          <w:tcPr>
            <w:tcW w:type="dxa" w:w="1094"/>
          </w:tcPr>
          <w:p>
            <w:pPr>
              <w:spacing w:after="0"/>
              <w:jc w:val="left"/>
            </w:pPr>
            <w:r>
              <w:rPr>
                <w:sz w:val="16"/>
              </w:rPr>
              <w:t>DR-4138-FL</w:t>
            </w:r>
          </w:p>
        </w:tc>
        <w:tc>
          <w:tcPr>
            <w:tcW w:type="dxa" w:w="1471"/>
          </w:tcPr>
          <w:p>
            <w:pPr>
              <w:spacing w:after="0"/>
              <w:jc w:val="left"/>
            </w:pPr>
            <w:r>
              <w:rPr>
                <w:sz w:val="16"/>
              </w:rPr>
              <w:t>Major disaster</w:t>
            </w:r>
          </w:p>
        </w:tc>
        <w:tc>
          <w:tcPr>
            <w:tcW w:type="dxa" w:w="2130"/>
          </w:tcPr>
          <w:p>
            <w:pPr>
              <w:spacing w:after="0"/>
              <w:jc w:val="left"/>
            </w:pPr>
            <w:r>
              <w:rPr>
                <w:sz w:val="16"/>
              </w:rPr>
              <w:t>Severe Storms and Flooding</w:t>
            </w:r>
          </w:p>
        </w:tc>
        <w:tc>
          <w:tcPr>
            <w:tcW w:type="dxa" w:w="2625"/>
          </w:tcPr>
          <w:p>
            <w:pPr>
              <w:spacing w:after="0"/>
              <w:jc w:val="left"/>
            </w:pPr>
            <w:r>
              <w:rPr>
                <w:sz w:val="16"/>
              </w:rPr>
              <w:t>Inland Flooding</w:t>
            </w:r>
          </w:p>
        </w:tc>
        <w:tc>
          <w:tcPr>
            <w:tcW w:type="dxa" w:w="2884"/>
          </w:tcPr>
          <w:p>
            <w:pPr>
              <w:spacing w:after="0"/>
              <w:jc w:val="right"/>
            </w:pPr>
            <w:r>
              <w:rPr>
                <w:sz w:val="16"/>
              </w:rPr>
              <w:t>$5,531,352.84</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2009-04-21</w:t>
            </w:r>
          </w:p>
        </w:tc>
        <w:tc>
          <w:tcPr>
            <w:tcW w:type="dxa" w:w="1094"/>
          </w:tcPr>
          <w:p>
            <w:pPr>
              <w:spacing w:after="0"/>
              <w:jc w:val="left"/>
            </w:pPr>
            <w:r>
              <w:rPr>
                <w:sz w:val="16"/>
              </w:rPr>
              <w:t>2009-03-26</w:t>
            </w:r>
          </w:p>
        </w:tc>
        <w:tc>
          <w:tcPr>
            <w:tcW w:type="dxa" w:w="1094"/>
          </w:tcPr>
          <w:p>
            <w:pPr>
              <w:spacing w:after="0"/>
              <w:jc w:val="left"/>
            </w:pPr>
            <w:r>
              <w:rPr>
                <w:sz w:val="16"/>
              </w:rPr>
              <w:t>DR-1831-FL</w:t>
            </w:r>
          </w:p>
        </w:tc>
        <w:tc>
          <w:tcPr>
            <w:tcW w:type="dxa" w:w="1471"/>
          </w:tcPr>
          <w:p>
            <w:pPr>
              <w:spacing w:after="0"/>
              <w:jc w:val="left"/>
            </w:pPr>
            <w:r>
              <w:rPr>
                <w:sz w:val="16"/>
              </w:rPr>
              <w:t>Major disaster</w:t>
            </w:r>
          </w:p>
        </w:tc>
        <w:tc>
          <w:tcPr>
            <w:tcW w:type="dxa" w:w="2130"/>
          </w:tcPr>
          <w:p>
            <w:pPr>
              <w:spacing w:after="0"/>
              <w:jc w:val="left"/>
            </w:pPr>
            <w:r>
              <w:rPr>
                <w:sz w:val="16"/>
              </w:rPr>
              <w:t>Severe Storms, Flooding, Tornadoes, and Straight-Line Winds</w:t>
            </w:r>
          </w:p>
        </w:tc>
        <w:tc>
          <w:tcPr>
            <w:tcW w:type="dxa" w:w="2625"/>
          </w:tcPr>
          <w:p>
            <w:pPr>
              <w:spacing w:after="0"/>
              <w:jc w:val="left"/>
            </w:pPr>
            <w:r>
              <w:rPr>
                <w:sz w:val="16"/>
              </w:rPr>
              <w:t>Inland Flooding; Strong Wind; Tornado</w:t>
            </w:r>
          </w:p>
        </w:tc>
        <w:tc>
          <w:tcPr>
            <w:tcW w:type="dxa" w:w="2884"/>
          </w:tcPr>
          <w:p>
            <w:pPr>
              <w:spacing w:after="0"/>
              <w:jc w:val="right"/>
            </w:pPr>
            <w:r>
              <w:rPr>
                <w:sz w:val="16"/>
              </w:rPr>
              <w:t>$4,671,780.93</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2008-08-21</w:t>
            </w:r>
          </w:p>
        </w:tc>
        <w:tc>
          <w:tcPr>
            <w:tcW w:type="dxa" w:w="1094"/>
          </w:tcPr>
          <w:p>
            <w:pPr>
              <w:spacing w:after="0"/>
              <w:jc w:val="left"/>
            </w:pPr>
            <w:r>
              <w:rPr>
                <w:sz w:val="16"/>
              </w:rPr>
              <w:t>2008-08-18</w:t>
            </w:r>
          </w:p>
        </w:tc>
        <w:tc>
          <w:tcPr>
            <w:tcW w:type="dxa" w:w="1094"/>
          </w:tcPr>
          <w:p>
            <w:pPr>
              <w:spacing w:after="0"/>
              <w:jc w:val="left"/>
            </w:pPr>
            <w:r>
              <w:rPr>
                <w:sz w:val="16"/>
              </w:rPr>
              <w:t>EM-3288-FL</w:t>
            </w:r>
          </w:p>
        </w:tc>
        <w:tc>
          <w:tcPr>
            <w:tcW w:type="dxa" w:w="1471"/>
          </w:tcPr>
          <w:p>
            <w:pPr>
              <w:spacing w:after="0"/>
              <w:jc w:val="left"/>
            </w:pPr>
            <w:r>
              <w:rPr>
                <w:sz w:val="16"/>
              </w:rPr>
              <w:t>Emergency</w:t>
            </w:r>
          </w:p>
        </w:tc>
        <w:tc>
          <w:tcPr>
            <w:tcW w:type="dxa" w:w="2130"/>
          </w:tcPr>
          <w:p>
            <w:pPr>
              <w:spacing w:after="0"/>
              <w:jc w:val="left"/>
            </w:pPr>
            <w:r>
              <w:rPr>
                <w:sz w:val="16"/>
              </w:rPr>
              <w:t>Tropical Storm Fay</w:t>
            </w:r>
          </w:p>
        </w:tc>
        <w:tc>
          <w:tcPr>
            <w:tcW w:type="dxa" w:w="2625"/>
          </w:tcPr>
          <w:p>
            <w:pPr>
              <w:spacing w:after="0"/>
              <w:jc w:val="left"/>
            </w:pPr>
            <w:r>
              <w:rPr>
                <w:sz w:val="16"/>
              </w:rPr>
              <w:t>Hurricane; Inland Flooding</w:t>
            </w:r>
          </w:p>
        </w:tc>
        <w:tc>
          <w:tcPr>
            <w:tcW w:type="dxa" w:w="2884"/>
          </w:tcPr>
          <w:p>
            <w:pPr>
              <w:spacing w:after="0"/>
              <w:jc w:val="right"/>
            </w:pPr>
            <w:r>
              <w:rPr>
                <w:sz w:val="16"/>
              </w:rPr>
              <w:t>$22,250.52</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2007-05-08</w:t>
            </w:r>
          </w:p>
        </w:tc>
        <w:tc>
          <w:tcPr>
            <w:tcW w:type="dxa" w:w="1094"/>
          </w:tcPr>
          <w:p>
            <w:pPr>
              <w:spacing w:after="0"/>
              <w:jc w:val="left"/>
            </w:pPr>
            <w:r>
              <w:rPr>
                <w:sz w:val="16"/>
              </w:rPr>
              <w:t>2007-05-07</w:t>
            </w:r>
          </w:p>
        </w:tc>
        <w:tc>
          <w:tcPr>
            <w:tcW w:type="dxa" w:w="1094"/>
          </w:tcPr>
          <w:p>
            <w:pPr>
              <w:spacing w:after="0"/>
              <w:jc w:val="left"/>
            </w:pPr>
            <w:r>
              <w:rPr>
                <w:sz w:val="16"/>
              </w:rPr>
              <w:t>FM-2690-FL</w:t>
            </w:r>
          </w:p>
        </w:tc>
        <w:tc>
          <w:tcPr>
            <w:tcW w:type="dxa" w:w="1471"/>
          </w:tcPr>
          <w:p>
            <w:pPr>
              <w:spacing w:after="0"/>
              <w:jc w:val="left"/>
            </w:pPr>
            <w:r>
              <w:rPr>
                <w:sz w:val="16"/>
              </w:rPr>
              <w:t>Fire management</w:t>
            </w:r>
          </w:p>
        </w:tc>
        <w:tc>
          <w:tcPr>
            <w:tcW w:type="dxa" w:w="2130"/>
          </w:tcPr>
          <w:p>
            <w:pPr>
              <w:spacing w:after="0"/>
              <w:jc w:val="left"/>
            </w:pPr>
            <w:r>
              <w:rPr>
                <w:sz w:val="16"/>
              </w:rPr>
              <w:t>Black Creek Fire</w:t>
            </w:r>
          </w:p>
        </w:tc>
        <w:tc>
          <w:tcPr>
            <w:tcW w:type="dxa" w:w="2625"/>
          </w:tcPr>
          <w:p>
            <w:pPr>
              <w:spacing w:after="0"/>
              <w:jc w:val="left"/>
            </w:pPr>
            <w:r>
              <w:rPr>
                <w:sz w:val="16"/>
              </w:rPr>
              <w:t>Wildfire</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2005-09-05</w:t>
            </w:r>
          </w:p>
        </w:tc>
        <w:tc>
          <w:tcPr>
            <w:tcW w:type="dxa" w:w="1094"/>
          </w:tcPr>
          <w:p>
            <w:pPr>
              <w:spacing w:after="0"/>
              <w:jc w:val="left"/>
            </w:pPr>
            <w:r>
              <w:rPr>
                <w:sz w:val="16"/>
              </w:rPr>
              <w:t>2005-08-29</w:t>
            </w:r>
          </w:p>
        </w:tc>
        <w:tc>
          <w:tcPr>
            <w:tcW w:type="dxa" w:w="1094"/>
          </w:tcPr>
          <w:p>
            <w:pPr>
              <w:spacing w:after="0"/>
              <w:jc w:val="left"/>
            </w:pPr>
            <w:r>
              <w:rPr>
                <w:sz w:val="16"/>
              </w:rPr>
              <w:t>EM-3220-FL</w:t>
            </w:r>
          </w:p>
        </w:tc>
        <w:tc>
          <w:tcPr>
            <w:tcW w:type="dxa" w:w="1471"/>
          </w:tcPr>
          <w:p>
            <w:pPr>
              <w:spacing w:after="0"/>
              <w:jc w:val="left"/>
            </w:pPr>
            <w:r>
              <w:rPr>
                <w:sz w:val="16"/>
              </w:rPr>
              <w:t>Emergency</w:t>
            </w:r>
          </w:p>
        </w:tc>
        <w:tc>
          <w:tcPr>
            <w:tcW w:type="dxa" w:w="2130"/>
          </w:tcPr>
          <w:p>
            <w:pPr>
              <w:spacing w:after="0"/>
              <w:jc w:val="left"/>
            </w:pPr>
            <w:r>
              <w:rPr>
                <w:sz w:val="16"/>
              </w:rPr>
              <w:t>Hurricane Katrina Evacuation</w:t>
            </w:r>
          </w:p>
        </w:tc>
        <w:tc>
          <w:tcPr>
            <w:tcW w:type="dxa" w:w="2625"/>
          </w:tcPr>
          <w:p>
            <w:pPr>
              <w:spacing w:after="0"/>
              <w:jc w:val="left"/>
            </w:pPr>
            <w:r>
              <w:rPr>
                <w:sz w:val="16"/>
              </w:rPr>
              <w:t>Hurricane: evacuation support, not a local hazard event; not counted</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r>
              <w:rPr>
                <w:sz w:val="16"/>
              </w:rPr>
              <w:t>same incident as DR-1602</w:t>
            </w:r>
          </w:p>
        </w:tc>
      </w:tr>
      <w:tr>
        <w:trPr>
          <w:cantSplit/>
        </w:trPr>
        <w:tc>
          <w:tcPr>
            <w:tcW w:type="dxa" w:w="1094"/>
          </w:tcPr>
          <w:p>
            <w:pPr>
              <w:spacing w:after="0"/>
              <w:jc w:val="left"/>
            </w:pPr>
            <w:r>
              <w:rPr>
                <w:sz w:val="16"/>
              </w:rPr>
              <w:t>2005-08-28</w:t>
            </w:r>
          </w:p>
        </w:tc>
        <w:tc>
          <w:tcPr>
            <w:tcW w:type="dxa" w:w="1094"/>
          </w:tcPr>
          <w:p>
            <w:pPr>
              <w:spacing w:after="0"/>
              <w:jc w:val="left"/>
            </w:pPr>
            <w:r>
              <w:rPr>
                <w:sz w:val="16"/>
              </w:rPr>
              <w:t>2005-08-24</w:t>
            </w:r>
          </w:p>
        </w:tc>
        <w:tc>
          <w:tcPr>
            <w:tcW w:type="dxa" w:w="1094"/>
          </w:tcPr>
          <w:p>
            <w:pPr>
              <w:spacing w:after="0"/>
              <w:jc w:val="left"/>
            </w:pPr>
            <w:r>
              <w:rPr>
                <w:sz w:val="16"/>
              </w:rPr>
              <w:t>DR-1602-FL</w:t>
            </w:r>
          </w:p>
        </w:tc>
        <w:tc>
          <w:tcPr>
            <w:tcW w:type="dxa" w:w="1471"/>
          </w:tcPr>
          <w:p>
            <w:pPr>
              <w:spacing w:after="0"/>
              <w:jc w:val="left"/>
            </w:pPr>
            <w:r>
              <w:rPr>
                <w:sz w:val="16"/>
              </w:rPr>
              <w:t>Major disaster</w:t>
            </w:r>
          </w:p>
        </w:tc>
        <w:tc>
          <w:tcPr>
            <w:tcW w:type="dxa" w:w="2130"/>
          </w:tcPr>
          <w:p>
            <w:pPr>
              <w:spacing w:after="0"/>
              <w:jc w:val="left"/>
            </w:pPr>
            <w:r>
              <w:rPr>
                <w:sz w:val="16"/>
              </w:rPr>
              <w:t>Hurricane Katrina</w:t>
            </w:r>
          </w:p>
        </w:tc>
        <w:tc>
          <w:tcPr>
            <w:tcW w:type="dxa" w:w="2625"/>
          </w:tcPr>
          <w:p>
            <w:pPr>
              <w:spacing w:after="0"/>
              <w:jc w:val="left"/>
            </w:pPr>
            <w:r>
              <w:rPr>
                <w:sz w:val="16"/>
              </w:rPr>
              <w:t>Hurricane</w:t>
            </w:r>
          </w:p>
        </w:tc>
        <w:tc>
          <w:tcPr>
            <w:tcW w:type="dxa" w:w="2884"/>
          </w:tcPr>
          <w:p>
            <w:pPr>
              <w:spacing w:after="0"/>
              <w:jc w:val="right"/>
            </w:pPr>
            <w:r>
              <w:rPr>
                <w:sz w:val="16"/>
              </w:rPr>
              <w:t>$449,537.84</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2005-07-10</w:t>
            </w:r>
          </w:p>
        </w:tc>
        <w:tc>
          <w:tcPr>
            <w:tcW w:type="dxa" w:w="1094"/>
          </w:tcPr>
          <w:p>
            <w:pPr>
              <w:spacing w:after="0"/>
              <w:jc w:val="left"/>
            </w:pPr>
            <w:r>
              <w:rPr>
                <w:sz w:val="16"/>
              </w:rPr>
              <w:t>2005-07-07</w:t>
            </w:r>
          </w:p>
        </w:tc>
        <w:tc>
          <w:tcPr>
            <w:tcW w:type="dxa" w:w="1094"/>
          </w:tcPr>
          <w:p>
            <w:pPr>
              <w:spacing w:after="0"/>
              <w:jc w:val="left"/>
            </w:pPr>
            <w:r>
              <w:rPr>
                <w:sz w:val="16"/>
              </w:rPr>
              <w:t>DR-1595-FL</w:t>
            </w:r>
          </w:p>
        </w:tc>
        <w:tc>
          <w:tcPr>
            <w:tcW w:type="dxa" w:w="1471"/>
          </w:tcPr>
          <w:p>
            <w:pPr>
              <w:spacing w:after="0"/>
              <w:jc w:val="left"/>
            </w:pPr>
            <w:r>
              <w:rPr>
                <w:sz w:val="16"/>
              </w:rPr>
              <w:t>Major disaster</w:t>
            </w:r>
          </w:p>
        </w:tc>
        <w:tc>
          <w:tcPr>
            <w:tcW w:type="dxa" w:w="2130"/>
          </w:tcPr>
          <w:p>
            <w:pPr>
              <w:spacing w:after="0"/>
              <w:jc w:val="left"/>
            </w:pPr>
            <w:r>
              <w:rPr>
                <w:sz w:val="16"/>
              </w:rPr>
              <w:t>Hurricane Dennis</w:t>
            </w:r>
          </w:p>
        </w:tc>
        <w:tc>
          <w:tcPr>
            <w:tcW w:type="dxa" w:w="2625"/>
          </w:tcPr>
          <w:p>
            <w:pPr>
              <w:spacing w:after="0"/>
              <w:jc w:val="left"/>
            </w:pPr>
            <w:r>
              <w:rPr>
                <w:sz w:val="16"/>
              </w:rPr>
              <w:t>Hurricane</w:t>
            </w:r>
          </w:p>
        </w:tc>
        <w:tc>
          <w:tcPr>
            <w:tcW w:type="dxa" w:w="2884"/>
          </w:tcPr>
          <w:p>
            <w:pPr>
              <w:spacing w:after="0"/>
              <w:jc w:val="right"/>
            </w:pPr>
            <w:r>
              <w:rPr>
                <w:sz w:val="16"/>
              </w:rPr>
              <w:t>$10,510,551.62</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2004-09-16</w:t>
            </w:r>
          </w:p>
        </w:tc>
        <w:tc>
          <w:tcPr>
            <w:tcW w:type="dxa" w:w="1094"/>
          </w:tcPr>
          <w:p>
            <w:pPr>
              <w:spacing w:after="0"/>
              <w:jc w:val="left"/>
            </w:pPr>
            <w:r>
              <w:rPr>
                <w:sz w:val="16"/>
              </w:rPr>
              <w:t>2004-09-13</w:t>
            </w:r>
          </w:p>
        </w:tc>
        <w:tc>
          <w:tcPr>
            <w:tcW w:type="dxa" w:w="1094"/>
          </w:tcPr>
          <w:p>
            <w:pPr>
              <w:spacing w:after="0"/>
              <w:jc w:val="left"/>
            </w:pPr>
            <w:r>
              <w:rPr>
                <w:sz w:val="16"/>
              </w:rPr>
              <w:t>DR-1551-FL</w:t>
            </w:r>
          </w:p>
        </w:tc>
        <w:tc>
          <w:tcPr>
            <w:tcW w:type="dxa" w:w="1471"/>
          </w:tcPr>
          <w:p>
            <w:pPr>
              <w:spacing w:after="0"/>
              <w:jc w:val="left"/>
            </w:pPr>
            <w:r>
              <w:rPr>
                <w:sz w:val="16"/>
              </w:rPr>
              <w:t>Major disaster</w:t>
            </w:r>
          </w:p>
        </w:tc>
        <w:tc>
          <w:tcPr>
            <w:tcW w:type="dxa" w:w="2130"/>
          </w:tcPr>
          <w:p>
            <w:pPr>
              <w:spacing w:after="0"/>
              <w:jc w:val="left"/>
            </w:pPr>
            <w:r>
              <w:rPr>
                <w:sz w:val="16"/>
              </w:rPr>
              <w:t>Hurricane Ivan</w:t>
            </w:r>
          </w:p>
        </w:tc>
        <w:tc>
          <w:tcPr>
            <w:tcW w:type="dxa" w:w="2625"/>
          </w:tcPr>
          <w:p>
            <w:pPr>
              <w:spacing w:after="0"/>
              <w:jc w:val="left"/>
            </w:pPr>
            <w:r>
              <w:rPr>
                <w:sz w:val="16"/>
              </w:rPr>
              <w:t>Hurricane</w:t>
            </w:r>
          </w:p>
        </w:tc>
        <w:tc>
          <w:tcPr>
            <w:tcW w:type="dxa" w:w="2884"/>
          </w:tcPr>
          <w:p>
            <w:pPr>
              <w:spacing w:after="0"/>
              <w:jc w:val="right"/>
            </w:pPr>
            <w:r>
              <w:rPr>
                <w:sz w:val="16"/>
              </w:rPr>
              <w:t>$6,524,567.78</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2004-09-04</w:t>
            </w:r>
          </w:p>
        </w:tc>
        <w:tc>
          <w:tcPr>
            <w:tcW w:type="dxa" w:w="1094"/>
          </w:tcPr>
          <w:p>
            <w:pPr>
              <w:spacing w:after="0"/>
              <w:jc w:val="left"/>
            </w:pPr>
            <w:r>
              <w:rPr>
                <w:sz w:val="16"/>
              </w:rPr>
              <w:t>2004-09-03</w:t>
            </w:r>
          </w:p>
        </w:tc>
        <w:tc>
          <w:tcPr>
            <w:tcW w:type="dxa" w:w="1094"/>
          </w:tcPr>
          <w:p>
            <w:pPr>
              <w:spacing w:after="0"/>
              <w:jc w:val="left"/>
            </w:pPr>
            <w:r>
              <w:rPr>
                <w:sz w:val="16"/>
              </w:rPr>
              <w:t>DR-1545-FL</w:t>
            </w:r>
          </w:p>
        </w:tc>
        <w:tc>
          <w:tcPr>
            <w:tcW w:type="dxa" w:w="1471"/>
          </w:tcPr>
          <w:p>
            <w:pPr>
              <w:spacing w:after="0"/>
              <w:jc w:val="left"/>
            </w:pPr>
            <w:r>
              <w:rPr>
                <w:sz w:val="16"/>
              </w:rPr>
              <w:t>Major disaster</w:t>
            </w:r>
          </w:p>
        </w:tc>
        <w:tc>
          <w:tcPr>
            <w:tcW w:type="dxa" w:w="2130"/>
          </w:tcPr>
          <w:p>
            <w:pPr>
              <w:spacing w:after="0"/>
              <w:jc w:val="left"/>
            </w:pPr>
            <w:r>
              <w:rPr>
                <w:sz w:val="16"/>
              </w:rPr>
              <w:t>Hurricane Frances</w:t>
            </w:r>
          </w:p>
        </w:tc>
        <w:tc>
          <w:tcPr>
            <w:tcW w:type="dxa" w:w="2625"/>
          </w:tcPr>
          <w:p>
            <w:pPr>
              <w:spacing w:after="0"/>
              <w:jc w:val="left"/>
            </w:pPr>
            <w:r>
              <w:rPr>
                <w:sz w:val="16"/>
              </w:rPr>
              <w:t>Hurricane</w:t>
            </w:r>
          </w:p>
        </w:tc>
        <w:tc>
          <w:tcPr>
            <w:tcW w:type="dxa" w:w="2884"/>
          </w:tcPr>
          <w:p>
            <w:pPr>
              <w:spacing w:after="0"/>
              <w:jc w:val="right"/>
            </w:pPr>
            <w:r>
              <w:rPr>
                <w:sz w:val="16"/>
              </w:rPr>
              <w:t>$30,360.04</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2004-08-13</w:t>
            </w:r>
          </w:p>
        </w:tc>
        <w:tc>
          <w:tcPr>
            <w:tcW w:type="dxa" w:w="1094"/>
          </w:tcPr>
          <w:p>
            <w:pPr>
              <w:spacing w:after="0"/>
              <w:jc w:val="left"/>
            </w:pPr>
            <w:r>
              <w:rPr>
                <w:sz w:val="16"/>
              </w:rPr>
              <w:t>2004-08-11</w:t>
            </w:r>
          </w:p>
        </w:tc>
        <w:tc>
          <w:tcPr>
            <w:tcW w:type="dxa" w:w="1094"/>
          </w:tcPr>
          <w:p>
            <w:pPr>
              <w:spacing w:after="0"/>
              <w:jc w:val="left"/>
            </w:pPr>
            <w:r>
              <w:rPr>
                <w:sz w:val="16"/>
              </w:rPr>
              <w:t>DR-1539-FL</w:t>
            </w:r>
          </w:p>
        </w:tc>
        <w:tc>
          <w:tcPr>
            <w:tcW w:type="dxa" w:w="1471"/>
          </w:tcPr>
          <w:p>
            <w:pPr>
              <w:spacing w:after="0"/>
              <w:jc w:val="left"/>
            </w:pPr>
            <w:r>
              <w:rPr>
                <w:sz w:val="16"/>
              </w:rPr>
              <w:t>Major disaster</w:t>
            </w:r>
          </w:p>
        </w:tc>
        <w:tc>
          <w:tcPr>
            <w:tcW w:type="dxa" w:w="2130"/>
          </w:tcPr>
          <w:p>
            <w:pPr>
              <w:spacing w:after="0"/>
              <w:jc w:val="left"/>
            </w:pPr>
            <w:r>
              <w:rPr>
                <w:sz w:val="16"/>
              </w:rPr>
              <w:t>Tropical Storm Bonnie and Hurricane Charley</w:t>
            </w:r>
          </w:p>
        </w:tc>
        <w:tc>
          <w:tcPr>
            <w:tcW w:type="dxa" w:w="2625"/>
          </w:tcPr>
          <w:p>
            <w:pPr>
              <w:spacing w:after="0"/>
              <w:jc w:val="left"/>
            </w:pPr>
            <w:r>
              <w:rPr>
                <w:sz w:val="16"/>
              </w:rPr>
              <w:t>Hurricane</w:t>
            </w:r>
          </w:p>
        </w:tc>
        <w:tc>
          <w:tcPr>
            <w:tcW w:type="dxa" w:w="2884"/>
          </w:tcPr>
          <w:p>
            <w:pPr>
              <w:spacing w:after="0"/>
              <w:jc w:val="right"/>
            </w:pPr>
            <w:r>
              <w:rPr>
                <w:sz w:val="16"/>
              </w:rPr>
              <w:t>$17,492.28</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2001-05-15</w:t>
            </w:r>
          </w:p>
        </w:tc>
        <w:tc>
          <w:tcPr>
            <w:tcW w:type="dxa" w:w="1094"/>
          </w:tcPr>
          <w:p>
            <w:pPr>
              <w:spacing w:after="0"/>
              <w:jc w:val="left"/>
            </w:pPr>
            <w:r>
              <w:rPr>
                <w:sz w:val="16"/>
              </w:rPr>
              <w:t>2001-05-14</w:t>
            </w:r>
          </w:p>
        </w:tc>
        <w:tc>
          <w:tcPr>
            <w:tcW w:type="dxa" w:w="1094"/>
          </w:tcPr>
          <w:p>
            <w:pPr>
              <w:spacing w:after="0"/>
              <w:jc w:val="left"/>
            </w:pPr>
            <w:r>
              <w:rPr>
                <w:sz w:val="16"/>
              </w:rPr>
              <w:t>FM-2360-FL</w:t>
            </w:r>
          </w:p>
        </w:tc>
        <w:tc>
          <w:tcPr>
            <w:tcW w:type="dxa" w:w="1471"/>
          </w:tcPr>
          <w:p>
            <w:pPr>
              <w:spacing w:after="0"/>
              <w:jc w:val="left"/>
            </w:pPr>
            <w:r>
              <w:rPr>
                <w:sz w:val="16"/>
              </w:rPr>
              <w:t>Fire management</w:t>
            </w:r>
          </w:p>
        </w:tc>
        <w:tc>
          <w:tcPr>
            <w:tcW w:type="dxa" w:w="2130"/>
          </w:tcPr>
          <w:p>
            <w:pPr>
              <w:spacing w:after="0"/>
              <w:jc w:val="left"/>
            </w:pPr>
            <w:r>
              <w:rPr>
                <w:sz w:val="16"/>
              </w:rPr>
              <w:t>Fl - Chipola River Fire Complex - 05/15/01</w:t>
            </w:r>
          </w:p>
        </w:tc>
        <w:tc>
          <w:tcPr>
            <w:tcW w:type="dxa" w:w="2625"/>
          </w:tcPr>
          <w:p>
            <w:pPr>
              <w:spacing w:after="0"/>
              <w:jc w:val="left"/>
            </w:pPr>
            <w:r>
              <w:rPr>
                <w:sz w:val="16"/>
              </w:rPr>
              <w:t>Wildfire</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1999-04-27</w:t>
            </w:r>
          </w:p>
        </w:tc>
        <w:tc>
          <w:tcPr>
            <w:tcW w:type="dxa" w:w="1094"/>
          </w:tcPr>
          <w:p>
            <w:pPr>
              <w:spacing w:after="0"/>
              <w:jc w:val="left"/>
            </w:pPr>
            <w:r>
              <w:rPr>
                <w:sz w:val="16"/>
              </w:rPr>
              <w:t>1999-04-15</w:t>
            </w:r>
          </w:p>
        </w:tc>
        <w:tc>
          <w:tcPr>
            <w:tcW w:type="dxa" w:w="1094"/>
          </w:tcPr>
          <w:p>
            <w:pPr>
              <w:spacing w:after="0"/>
              <w:jc w:val="left"/>
            </w:pPr>
            <w:r>
              <w:rPr>
                <w:sz w:val="16"/>
              </w:rPr>
              <w:t>EM-3139-FL</w:t>
            </w:r>
          </w:p>
        </w:tc>
        <w:tc>
          <w:tcPr>
            <w:tcW w:type="dxa" w:w="1471"/>
          </w:tcPr>
          <w:p>
            <w:pPr>
              <w:spacing w:after="0"/>
              <w:jc w:val="left"/>
            </w:pPr>
            <w:r>
              <w:rPr>
                <w:sz w:val="16"/>
              </w:rPr>
              <w:t>Emergency</w:t>
            </w:r>
          </w:p>
        </w:tc>
        <w:tc>
          <w:tcPr>
            <w:tcW w:type="dxa" w:w="2130"/>
          </w:tcPr>
          <w:p>
            <w:pPr>
              <w:spacing w:after="0"/>
              <w:jc w:val="left"/>
            </w:pPr>
            <w:r>
              <w:rPr>
                <w:sz w:val="16"/>
              </w:rPr>
              <w:t>Fl-Fires 04/15/99</w:t>
            </w:r>
          </w:p>
        </w:tc>
        <w:tc>
          <w:tcPr>
            <w:tcW w:type="dxa" w:w="2625"/>
          </w:tcPr>
          <w:p>
            <w:pPr>
              <w:spacing w:after="0"/>
              <w:jc w:val="left"/>
            </w:pPr>
            <w:r>
              <w:rPr>
                <w:sz w:val="16"/>
              </w:rPr>
              <w:t>Wildfire</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1998-09-28</w:t>
            </w:r>
          </w:p>
        </w:tc>
        <w:tc>
          <w:tcPr>
            <w:tcW w:type="dxa" w:w="1094"/>
          </w:tcPr>
          <w:p>
            <w:pPr>
              <w:spacing w:after="0"/>
              <w:jc w:val="left"/>
            </w:pPr>
            <w:r>
              <w:rPr>
                <w:sz w:val="16"/>
              </w:rPr>
              <w:t>1998-09-25</w:t>
            </w:r>
          </w:p>
        </w:tc>
        <w:tc>
          <w:tcPr>
            <w:tcW w:type="dxa" w:w="1094"/>
          </w:tcPr>
          <w:p>
            <w:pPr>
              <w:spacing w:after="0"/>
              <w:jc w:val="left"/>
            </w:pPr>
            <w:r>
              <w:rPr>
                <w:sz w:val="16"/>
              </w:rPr>
              <w:t>DR-1249-FL</w:t>
            </w:r>
          </w:p>
        </w:tc>
        <w:tc>
          <w:tcPr>
            <w:tcW w:type="dxa" w:w="1471"/>
          </w:tcPr>
          <w:p>
            <w:pPr>
              <w:spacing w:after="0"/>
              <w:jc w:val="left"/>
            </w:pPr>
            <w:r>
              <w:rPr>
                <w:sz w:val="16"/>
              </w:rPr>
              <w:t>Major disaster</w:t>
            </w:r>
          </w:p>
        </w:tc>
        <w:tc>
          <w:tcPr>
            <w:tcW w:type="dxa" w:w="2130"/>
          </w:tcPr>
          <w:p>
            <w:pPr>
              <w:spacing w:after="0"/>
              <w:jc w:val="left"/>
            </w:pPr>
            <w:r>
              <w:rPr>
                <w:sz w:val="16"/>
              </w:rPr>
              <w:t>Hurricane Georges</w:t>
            </w:r>
          </w:p>
        </w:tc>
        <w:tc>
          <w:tcPr>
            <w:tcW w:type="dxa" w:w="2625"/>
          </w:tcPr>
          <w:p>
            <w:pPr>
              <w:spacing w:after="0"/>
              <w:jc w:val="left"/>
            </w:pPr>
            <w:r>
              <w:rPr>
                <w:sz w:val="16"/>
              </w:rPr>
              <w:t>Hurricane</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1998-09-25</w:t>
            </w:r>
          </w:p>
        </w:tc>
        <w:tc>
          <w:tcPr>
            <w:tcW w:type="dxa" w:w="1094"/>
          </w:tcPr>
          <w:p>
            <w:pPr>
              <w:spacing w:after="0"/>
              <w:jc w:val="left"/>
            </w:pPr>
            <w:r>
              <w:rPr>
                <w:sz w:val="16"/>
              </w:rPr>
              <w:t>1998-09-25</w:t>
            </w:r>
          </w:p>
        </w:tc>
        <w:tc>
          <w:tcPr>
            <w:tcW w:type="dxa" w:w="1094"/>
          </w:tcPr>
          <w:p>
            <w:pPr>
              <w:spacing w:after="0"/>
              <w:jc w:val="left"/>
            </w:pPr>
            <w:r>
              <w:rPr>
                <w:sz w:val="16"/>
              </w:rPr>
              <w:t>EM-3131-FL</w:t>
            </w:r>
          </w:p>
        </w:tc>
        <w:tc>
          <w:tcPr>
            <w:tcW w:type="dxa" w:w="1471"/>
          </w:tcPr>
          <w:p>
            <w:pPr>
              <w:spacing w:after="0"/>
              <w:jc w:val="left"/>
            </w:pPr>
            <w:r>
              <w:rPr>
                <w:sz w:val="16"/>
              </w:rPr>
              <w:t>Emergency</w:t>
            </w:r>
          </w:p>
        </w:tc>
        <w:tc>
          <w:tcPr>
            <w:tcW w:type="dxa" w:w="2130"/>
          </w:tcPr>
          <w:p>
            <w:pPr>
              <w:spacing w:after="0"/>
              <w:jc w:val="left"/>
            </w:pPr>
            <w:r>
              <w:rPr>
                <w:sz w:val="16"/>
              </w:rPr>
              <w:t>Hurricane Grorges</w:t>
            </w:r>
          </w:p>
        </w:tc>
        <w:tc>
          <w:tcPr>
            <w:tcW w:type="dxa" w:w="2625"/>
          </w:tcPr>
          <w:p>
            <w:pPr>
              <w:spacing w:after="0"/>
              <w:jc w:val="left"/>
            </w:pPr>
            <w:r>
              <w:rPr>
                <w:sz w:val="16"/>
              </w:rPr>
              <w:t>Hurricane</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r>
              <w:rPr>
                <w:sz w:val="16"/>
              </w:rPr>
              <w:t>same incident as DR-1249</w:t>
            </w:r>
          </w:p>
        </w:tc>
      </w:tr>
      <w:tr>
        <w:trPr>
          <w:cantSplit/>
        </w:trPr>
        <w:tc>
          <w:tcPr>
            <w:tcW w:type="dxa" w:w="1094"/>
          </w:tcPr>
          <w:p>
            <w:pPr>
              <w:spacing w:after="0"/>
              <w:jc w:val="left"/>
            </w:pPr>
            <w:r>
              <w:rPr>
                <w:sz w:val="16"/>
              </w:rPr>
              <w:t>1998-06-18</w:t>
            </w:r>
          </w:p>
        </w:tc>
        <w:tc>
          <w:tcPr>
            <w:tcW w:type="dxa" w:w="1094"/>
          </w:tcPr>
          <w:p>
            <w:pPr>
              <w:spacing w:after="0"/>
              <w:jc w:val="left"/>
            </w:pPr>
            <w:r>
              <w:rPr>
                <w:sz w:val="16"/>
              </w:rPr>
              <w:t>1998-05-25</w:t>
            </w:r>
          </w:p>
        </w:tc>
        <w:tc>
          <w:tcPr>
            <w:tcW w:type="dxa" w:w="1094"/>
          </w:tcPr>
          <w:p>
            <w:pPr>
              <w:spacing w:after="0"/>
              <w:jc w:val="left"/>
            </w:pPr>
            <w:r>
              <w:rPr>
                <w:sz w:val="16"/>
              </w:rPr>
              <w:t>DR-1223-FL</w:t>
            </w:r>
          </w:p>
        </w:tc>
        <w:tc>
          <w:tcPr>
            <w:tcW w:type="dxa" w:w="1471"/>
          </w:tcPr>
          <w:p>
            <w:pPr>
              <w:spacing w:after="0"/>
              <w:jc w:val="left"/>
            </w:pPr>
            <w:r>
              <w:rPr>
                <w:sz w:val="16"/>
              </w:rPr>
              <w:t>Major disaster</w:t>
            </w:r>
          </w:p>
        </w:tc>
        <w:tc>
          <w:tcPr>
            <w:tcW w:type="dxa" w:w="2130"/>
          </w:tcPr>
          <w:p>
            <w:pPr>
              <w:spacing w:after="0"/>
              <w:jc w:val="left"/>
            </w:pPr>
            <w:r>
              <w:rPr>
                <w:sz w:val="16"/>
              </w:rPr>
              <w:t>Extreme Fire Hazard</w:t>
            </w:r>
          </w:p>
        </w:tc>
        <w:tc>
          <w:tcPr>
            <w:tcW w:type="dxa" w:w="2625"/>
          </w:tcPr>
          <w:p>
            <w:pPr>
              <w:spacing w:after="0"/>
              <w:jc w:val="left"/>
            </w:pPr>
            <w:r>
              <w:rPr>
                <w:sz w:val="16"/>
              </w:rPr>
              <w:t>Wildfire</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1998-01-06</w:t>
            </w:r>
          </w:p>
        </w:tc>
        <w:tc>
          <w:tcPr>
            <w:tcW w:type="dxa" w:w="1094"/>
          </w:tcPr>
          <w:p>
            <w:pPr>
              <w:spacing w:after="0"/>
              <w:jc w:val="left"/>
            </w:pPr>
            <w:r>
              <w:rPr>
                <w:sz w:val="16"/>
              </w:rPr>
              <w:t>1997-12-25</w:t>
            </w:r>
          </w:p>
        </w:tc>
        <w:tc>
          <w:tcPr>
            <w:tcW w:type="dxa" w:w="1094"/>
          </w:tcPr>
          <w:p>
            <w:pPr>
              <w:spacing w:after="0"/>
              <w:jc w:val="left"/>
            </w:pPr>
            <w:r>
              <w:rPr>
                <w:sz w:val="16"/>
              </w:rPr>
              <w:t>DR-1195-FL</w:t>
            </w:r>
          </w:p>
        </w:tc>
        <w:tc>
          <w:tcPr>
            <w:tcW w:type="dxa" w:w="1471"/>
          </w:tcPr>
          <w:p>
            <w:pPr>
              <w:spacing w:after="0"/>
              <w:jc w:val="left"/>
            </w:pPr>
            <w:r>
              <w:rPr>
                <w:sz w:val="16"/>
              </w:rPr>
              <w:t>Major disaster</w:t>
            </w:r>
          </w:p>
        </w:tc>
        <w:tc>
          <w:tcPr>
            <w:tcW w:type="dxa" w:w="2130"/>
          </w:tcPr>
          <w:p>
            <w:pPr>
              <w:spacing w:after="0"/>
              <w:jc w:val="left"/>
            </w:pPr>
            <w:r>
              <w:rPr>
                <w:sz w:val="16"/>
              </w:rPr>
              <w:t>Severe Storms, High Winds, Tornadoes, and Flooding</w:t>
            </w:r>
          </w:p>
        </w:tc>
        <w:tc>
          <w:tcPr>
            <w:tcW w:type="dxa" w:w="2625"/>
          </w:tcPr>
          <w:p>
            <w:pPr>
              <w:spacing w:after="0"/>
              <w:jc w:val="left"/>
            </w:pPr>
            <w:r>
              <w:rPr>
                <w:sz w:val="16"/>
              </w:rPr>
              <w:t>Inland Flooding; Strong Wind; Tornado</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1995-10-04</w:t>
            </w:r>
          </w:p>
        </w:tc>
        <w:tc>
          <w:tcPr>
            <w:tcW w:type="dxa" w:w="1094"/>
          </w:tcPr>
          <w:p>
            <w:pPr>
              <w:spacing w:after="0"/>
              <w:jc w:val="left"/>
            </w:pPr>
            <w:r>
              <w:rPr>
                <w:sz w:val="16"/>
              </w:rPr>
              <w:t>1995-10-04</w:t>
            </w:r>
          </w:p>
        </w:tc>
        <w:tc>
          <w:tcPr>
            <w:tcW w:type="dxa" w:w="1094"/>
          </w:tcPr>
          <w:p>
            <w:pPr>
              <w:spacing w:after="0"/>
              <w:jc w:val="left"/>
            </w:pPr>
            <w:r>
              <w:rPr>
                <w:sz w:val="16"/>
              </w:rPr>
              <w:t>DR-1069-FL</w:t>
            </w:r>
          </w:p>
        </w:tc>
        <w:tc>
          <w:tcPr>
            <w:tcW w:type="dxa" w:w="1471"/>
          </w:tcPr>
          <w:p>
            <w:pPr>
              <w:spacing w:after="0"/>
              <w:jc w:val="left"/>
            </w:pPr>
            <w:r>
              <w:rPr>
                <w:sz w:val="16"/>
              </w:rPr>
              <w:t>Major disaster</w:t>
            </w:r>
          </w:p>
        </w:tc>
        <w:tc>
          <w:tcPr>
            <w:tcW w:type="dxa" w:w="2130"/>
          </w:tcPr>
          <w:p>
            <w:pPr>
              <w:spacing w:after="0"/>
              <w:jc w:val="left"/>
            </w:pPr>
            <w:r>
              <w:rPr>
                <w:sz w:val="16"/>
              </w:rPr>
              <w:t>Hurricane Opal</w:t>
            </w:r>
          </w:p>
        </w:tc>
        <w:tc>
          <w:tcPr>
            <w:tcW w:type="dxa" w:w="2625"/>
          </w:tcPr>
          <w:p>
            <w:pPr>
              <w:spacing w:after="0"/>
              <w:jc w:val="left"/>
            </w:pPr>
            <w:r>
              <w:rPr>
                <w:sz w:val="16"/>
              </w:rPr>
              <w:t>Hurricane</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1995-08-10</w:t>
            </w:r>
          </w:p>
        </w:tc>
        <w:tc>
          <w:tcPr>
            <w:tcW w:type="dxa" w:w="1094"/>
          </w:tcPr>
          <w:p>
            <w:pPr>
              <w:spacing w:after="0"/>
              <w:jc w:val="left"/>
            </w:pPr>
            <w:r>
              <w:rPr>
                <w:sz w:val="16"/>
              </w:rPr>
              <w:t>1995-08-02</w:t>
            </w:r>
          </w:p>
        </w:tc>
        <w:tc>
          <w:tcPr>
            <w:tcW w:type="dxa" w:w="1094"/>
          </w:tcPr>
          <w:p>
            <w:pPr>
              <w:spacing w:after="0"/>
              <w:jc w:val="left"/>
            </w:pPr>
            <w:r>
              <w:rPr>
                <w:sz w:val="16"/>
              </w:rPr>
              <w:t>DR-1062-FL</w:t>
            </w:r>
          </w:p>
        </w:tc>
        <w:tc>
          <w:tcPr>
            <w:tcW w:type="dxa" w:w="1471"/>
          </w:tcPr>
          <w:p>
            <w:pPr>
              <w:spacing w:after="0"/>
              <w:jc w:val="left"/>
            </w:pPr>
            <w:r>
              <w:rPr>
                <w:sz w:val="16"/>
              </w:rPr>
              <w:t>Major disaster</w:t>
            </w:r>
          </w:p>
        </w:tc>
        <w:tc>
          <w:tcPr>
            <w:tcW w:type="dxa" w:w="2130"/>
          </w:tcPr>
          <w:p>
            <w:pPr>
              <w:spacing w:after="0"/>
              <w:jc w:val="left"/>
            </w:pPr>
            <w:r>
              <w:rPr>
                <w:sz w:val="16"/>
              </w:rPr>
              <w:t>Hurricane Erin</w:t>
            </w:r>
          </w:p>
        </w:tc>
        <w:tc>
          <w:tcPr>
            <w:tcW w:type="dxa" w:w="2625"/>
          </w:tcPr>
          <w:p>
            <w:pPr>
              <w:spacing w:after="0"/>
              <w:jc w:val="left"/>
            </w:pPr>
            <w:r>
              <w:rPr>
                <w:sz w:val="16"/>
              </w:rPr>
              <w:t>Hurricane</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1994-07-10</w:t>
            </w:r>
          </w:p>
        </w:tc>
        <w:tc>
          <w:tcPr>
            <w:tcW w:type="dxa" w:w="1094"/>
          </w:tcPr>
          <w:p>
            <w:pPr>
              <w:spacing w:after="0"/>
              <w:jc w:val="left"/>
            </w:pPr>
            <w:r>
              <w:rPr>
                <w:sz w:val="16"/>
              </w:rPr>
              <w:t>1994-07-02</w:t>
            </w:r>
          </w:p>
        </w:tc>
        <w:tc>
          <w:tcPr>
            <w:tcW w:type="dxa" w:w="1094"/>
          </w:tcPr>
          <w:p>
            <w:pPr>
              <w:spacing w:after="0"/>
              <w:jc w:val="left"/>
            </w:pPr>
            <w:r>
              <w:rPr>
                <w:sz w:val="16"/>
              </w:rPr>
              <w:t>DR-1035-FL</w:t>
            </w:r>
          </w:p>
        </w:tc>
        <w:tc>
          <w:tcPr>
            <w:tcW w:type="dxa" w:w="1471"/>
          </w:tcPr>
          <w:p>
            <w:pPr>
              <w:spacing w:after="0"/>
              <w:jc w:val="left"/>
            </w:pPr>
            <w:r>
              <w:rPr>
                <w:sz w:val="16"/>
              </w:rPr>
              <w:t>Major disaster</w:t>
            </w:r>
          </w:p>
        </w:tc>
        <w:tc>
          <w:tcPr>
            <w:tcW w:type="dxa" w:w="2130"/>
          </w:tcPr>
          <w:p>
            <w:pPr>
              <w:spacing w:after="0"/>
              <w:jc w:val="left"/>
            </w:pPr>
            <w:r>
              <w:rPr>
                <w:sz w:val="16"/>
              </w:rPr>
              <w:t>Severe Storms and Flooding (Tropical Storm Alberto)</w:t>
            </w:r>
          </w:p>
        </w:tc>
        <w:tc>
          <w:tcPr>
            <w:tcW w:type="dxa" w:w="2625"/>
          </w:tcPr>
          <w:p>
            <w:pPr>
              <w:spacing w:after="0"/>
              <w:jc w:val="left"/>
            </w:pPr>
            <w:r>
              <w:rPr>
                <w:sz w:val="16"/>
              </w:rPr>
              <w:t>Hurricane; Inland Flooding</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1994-07-08</w:t>
            </w:r>
          </w:p>
        </w:tc>
        <w:tc>
          <w:tcPr>
            <w:tcW w:type="dxa" w:w="1094"/>
          </w:tcPr>
          <w:p>
            <w:pPr>
              <w:spacing w:after="0"/>
              <w:jc w:val="left"/>
            </w:pPr>
            <w:r>
              <w:rPr>
                <w:sz w:val="16"/>
              </w:rPr>
              <w:t>1994-07-02</w:t>
            </w:r>
          </w:p>
        </w:tc>
        <w:tc>
          <w:tcPr>
            <w:tcW w:type="dxa" w:w="1094"/>
          </w:tcPr>
          <w:p>
            <w:pPr>
              <w:spacing w:after="0"/>
              <w:jc w:val="left"/>
            </w:pPr>
            <w:r>
              <w:rPr>
                <w:sz w:val="16"/>
              </w:rPr>
              <w:t>EM-3114-FL</w:t>
            </w:r>
          </w:p>
        </w:tc>
        <w:tc>
          <w:tcPr>
            <w:tcW w:type="dxa" w:w="1471"/>
          </w:tcPr>
          <w:p>
            <w:pPr>
              <w:spacing w:after="0"/>
              <w:jc w:val="left"/>
            </w:pPr>
            <w:r>
              <w:rPr>
                <w:sz w:val="16"/>
              </w:rPr>
              <w:t>Emergency</w:t>
            </w:r>
          </w:p>
        </w:tc>
        <w:tc>
          <w:tcPr>
            <w:tcW w:type="dxa" w:w="2130"/>
          </w:tcPr>
          <w:p>
            <w:pPr>
              <w:spacing w:after="0"/>
              <w:jc w:val="left"/>
            </w:pPr>
            <w:r>
              <w:rPr>
                <w:sz w:val="16"/>
              </w:rPr>
              <w:t>Tropical Storm Alberto</w:t>
            </w:r>
          </w:p>
        </w:tc>
        <w:tc>
          <w:tcPr>
            <w:tcW w:type="dxa" w:w="2625"/>
          </w:tcPr>
          <w:p>
            <w:pPr>
              <w:spacing w:after="0"/>
              <w:jc w:val="left"/>
            </w:pPr>
            <w:r>
              <w:rPr>
                <w:sz w:val="16"/>
              </w:rPr>
              <w:t>Inland Flooding (primary); also designated: Hurricane</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r>
              <w:rPr>
                <w:sz w:val="16"/>
              </w:rPr>
              <w:t>same incident as DR-1035</w:t>
            </w:r>
          </w:p>
        </w:tc>
      </w:tr>
      <w:tr>
        <w:trPr>
          <w:cantSplit/>
        </w:trPr>
        <w:tc>
          <w:tcPr>
            <w:tcW w:type="dxa" w:w="1094"/>
          </w:tcPr>
          <w:p>
            <w:pPr>
              <w:spacing w:after="0"/>
              <w:jc w:val="left"/>
            </w:pPr>
            <w:r>
              <w:rPr>
                <w:sz w:val="16"/>
              </w:rPr>
              <w:t>1990-04-03</w:t>
            </w:r>
          </w:p>
        </w:tc>
        <w:tc>
          <w:tcPr>
            <w:tcW w:type="dxa" w:w="1094"/>
          </w:tcPr>
          <w:p>
            <w:pPr>
              <w:spacing w:after="0"/>
              <w:jc w:val="left"/>
            </w:pPr>
            <w:r>
              <w:rPr>
                <w:sz w:val="16"/>
              </w:rPr>
              <w:t>1990-03-16</w:t>
            </w:r>
          </w:p>
        </w:tc>
        <w:tc>
          <w:tcPr>
            <w:tcW w:type="dxa" w:w="1094"/>
          </w:tcPr>
          <w:p>
            <w:pPr>
              <w:spacing w:after="0"/>
              <w:jc w:val="left"/>
            </w:pPr>
            <w:r>
              <w:rPr>
                <w:sz w:val="16"/>
              </w:rPr>
              <w:t>DR-862-FL</w:t>
            </w:r>
          </w:p>
        </w:tc>
        <w:tc>
          <w:tcPr>
            <w:tcW w:type="dxa" w:w="1471"/>
          </w:tcPr>
          <w:p>
            <w:pPr>
              <w:spacing w:after="0"/>
              <w:jc w:val="left"/>
            </w:pPr>
            <w:r>
              <w:rPr>
                <w:sz w:val="16"/>
              </w:rPr>
              <w:t>Major disaster</w:t>
            </w:r>
          </w:p>
        </w:tc>
        <w:tc>
          <w:tcPr>
            <w:tcW w:type="dxa" w:w="2130"/>
          </w:tcPr>
          <w:p>
            <w:pPr>
              <w:spacing w:after="0"/>
              <w:jc w:val="left"/>
            </w:pPr>
            <w:r>
              <w:rPr>
                <w:sz w:val="16"/>
              </w:rPr>
              <w:t>Severe Storms &amp; Flooding</w:t>
            </w:r>
          </w:p>
        </w:tc>
        <w:tc>
          <w:tcPr>
            <w:tcW w:type="dxa" w:w="2625"/>
          </w:tcPr>
          <w:p>
            <w:pPr>
              <w:spacing w:after="0"/>
              <w:jc w:val="left"/>
            </w:pPr>
            <w:r>
              <w:rPr>
                <w:sz w:val="16"/>
              </w:rPr>
              <w:t>Inland Flooding</w:t>
            </w:r>
          </w:p>
        </w:tc>
        <w:tc>
          <w:tcPr>
            <w:tcW w:type="dxa" w:w="2884"/>
          </w:tcPr>
          <w:p>
            <w:pPr>
              <w:spacing w:after="0"/>
              <w:jc w:val="right"/>
            </w:pPr>
            <w:r>
              <w:rPr>
                <w:sz w:val="16"/>
              </w:rPr>
              <w:t>PA not declared for this county</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1979-09-13</w:t>
            </w:r>
          </w:p>
        </w:tc>
        <w:tc>
          <w:tcPr>
            <w:tcW w:type="dxa" w:w="1094"/>
          </w:tcPr>
          <w:p>
            <w:pPr>
              <w:spacing w:after="0"/>
              <w:jc w:val="left"/>
            </w:pPr>
            <w:r>
              <w:rPr>
                <w:sz w:val="16"/>
              </w:rPr>
              <w:t>1979-09-13</w:t>
            </w:r>
          </w:p>
        </w:tc>
        <w:tc>
          <w:tcPr>
            <w:tcW w:type="dxa" w:w="1094"/>
          </w:tcPr>
          <w:p>
            <w:pPr>
              <w:spacing w:after="0"/>
              <w:jc w:val="left"/>
            </w:pPr>
            <w:r>
              <w:rPr>
                <w:sz w:val="16"/>
              </w:rPr>
              <w:t>DR-600-FL</w:t>
            </w:r>
          </w:p>
        </w:tc>
        <w:tc>
          <w:tcPr>
            <w:tcW w:type="dxa" w:w="1471"/>
          </w:tcPr>
          <w:p>
            <w:pPr>
              <w:spacing w:after="0"/>
              <w:jc w:val="left"/>
            </w:pPr>
            <w:r>
              <w:rPr>
                <w:sz w:val="16"/>
              </w:rPr>
              <w:t>Major disaster</w:t>
            </w:r>
          </w:p>
        </w:tc>
        <w:tc>
          <w:tcPr>
            <w:tcW w:type="dxa" w:w="2130"/>
          </w:tcPr>
          <w:p>
            <w:pPr>
              <w:spacing w:after="0"/>
              <w:jc w:val="left"/>
            </w:pPr>
            <w:r>
              <w:rPr>
                <w:sz w:val="16"/>
              </w:rPr>
              <w:t>Hurricane Frederic</w:t>
            </w:r>
          </w:p>
        </w:tc>
        <w:tc>
          <w:tcPr>
            <w:tcW w:type="dxa" w:w="2625"/>
          </w:tcPr>
          <w:p>
            <w:pPr>
              <w:spacing w:after="0"/>
              <w:jc w:val="left"/>
            </w:pPr>
            <w:r>
              <w:rPr>
                <w:sz w:val="16"/>
              </w:rPr>
              <w:t>Hurricane</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1975-09-26</w:t>
            </w:r>
          </w:p>
        </w:tc>
        <w:tc>
          <w:tcPr>
            <w:tcW w:type="dxa" w:w="1094"/>
          </w:tcPr>
          <w:p>
            <w:pPr>
              <w:spacing w:after="0"/>
              <w:jc w:val="left"/>
            </w:pPr>
            <w:r>
              <w:rPr>
                <w:sz w:val="16"/>
              </w:rPr>
              <w:t>1975-09-26</w:t>
            </w:r>
          </w:p>
        </w:tc>
        <w:tc>
          <w:tcPr>
            <w:tcW w:type="dxa" w:w="1094"/>
          </w:tcPr>
          <w:p>
            <w:pPr>
              <w:spacing w:after="0"/>
              <w:jc w:val="left"/>
            </w:pPr>
            <w:r>
              <w:rPr>
                <w:sz w:val="16"/>
              </w:rPr>
              <w:t>DR-484-FL</w:t>
            </w:r>
          </w:p>
        </w:tc>
        <w:tc>
          <w:tcPr>
            <w:tcW w:type="dxa" w:w="1471"/>
          </w:tcPr>
          <w:p>
            <w:pPr>
              <w:spacing w:after="0"/>
              <w:jc w:val="left"/>
            </w:pPr>
            <w:r>
              <w:rPr>
                <w:sz w:val="16"/>
              </w:rPr>
              <w:t>Major disaster</w:t>
            </w:r>
          </w:p>
        </w:tc>
        <w:tc>
          <w:tcPr>
            <w:tcW w:type="dxa" w:w="2130"/>
          </w:tcPr>
          <w:p>
            <w:pPr>
              <w:spacing w:after="0"/>
              <w:jc w:val="left"/>
            </w:pPr>
            <w:r>
              <w:rPr>
                <w:sz w:val="16"/>
              </w:rPr>
              <w:t>High Winds, Heavy Rains &amp; Flooding</w:t>
            </w:r>
          </w:p>
        </w:tc>
        <w:tc>
          <w:tcPr>
            <w:tcW w:type="dxa" w:w="2625"/>
          </w:tcPr>
          <w:p>
            <w:pPr>
              <w:spacing w:after="0"/>
              <w:jc w:val="left"/>
            </w:pPr>
            <w:r>
              <w:rPr>
                <w:sz w:val="16"/>
              </w:rPr>
              <w:t>Inland Flooding (primary); also designated: Strong Wind</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1975-08-22</w:t>
            </w:r>
          </w:p>
        </w:tc>
        <w:tc>
          <w:tcPr>
            <w:tcW w:type="dxa" w:w="1094"/>
          </w:tcPr>
          <w:p>
            <w:pPr>
              <w:spacing w:after="0"/>
              <w:jc w:val="left"/>
            </w:pPr>
            <w:r>
              <w:rPr>
                <w:sz w:val="16"/>
              </w:rPr>
              <w:t>1975-08-22</w:t>
            </w:r>
          </w:p>
        </w:tc>
        <w:tc>
          <w:tcPr>
            <w:tcW w:type="dxa" w:w="1094"/>
          </w:tcPr>
          <w:p>
            <w:pPr>
              <w:spacing w:after="0"/>
              <w:jc w:val="left"/>
            </w:pPr>
            <w:r>
              <w:rPr>
                <w:sz w:val="16"/>
              </w:rPr>
              <w:t>DR-479-FL</w:t>
            </w:r>
          </w:p>
        </w:tc>
        <w:tc>
          <w:tcPr>
            <w:tcW w:type="dxa" w:w="1471"/>
          </w:tcPr>
          <w:p>
            <w:pPr>
              <w:spacing w:after="0"/>
              <w:jc w:val="left"/>
            </w:pPr>
            <w:r>
              <w:rPr>
                <w:sz w:val="16"/>
              </w:rPr>
              <w:t>Major disaster</w:t>
            </w:r>
          </w:p>
        </w:tc>
        <w:tc>
          <w:tcPr>
            <w:tcW w:type="dxa" w:w="2130"/>
          </w:tcPr>
          <w:p>
            <w:pPr>
              <w:spacing w:after="0"/>
              <w:jc w:val="left"/>
            </w:pPr>
            <w:r>
              <w:rPr>
                <w:sz w:val="16"/>
              </w:rPr>
              <w:t>Flooding</w:t>
            </w:r>
          </w:p>
        </w:tc>
        <w:tc>
          <w:tcPr>
            <w:tcW w:type="dxa" w:w="2625"/>
          </w:tcPr>
          <w:p>
            <w:pPr>
              <w:spacing w:after="0"/>
              <w:jc w:val="left"/>
            </w:pPr>
            <w:r>
              <w:rPr>
                <w:sz w:val="16"/>
              </w:rPr>
              <w:t>Inland Flooding</w:t>
            </w:r>
          </w:p>
        </w:tc>
        <w:tc>
          <w:tcPr>
            <w:tcW w:type="dxa" w:w="2884"/>
          </w:tcPr>
          <w:p>
            <w:pPr>
              <w:spacing w:after="0"/>
              <w:jc w:val="right"/>
            </w:pPr>
            <w:r>
              <w:rPr>
                <w:sz w:val="16"/>
              </w:rPr>
              <w:t>no Public Assistance recorded</w:t>
            </w:r>
          </w:p>
        </w:tc>
        <w:tc>
          <w:tcPr>
            <w:tcW w:type="dxa" w:w="778"/>
          </w:tcPr>
          <w:p>
            <w:pPr>
              <w:spacing w:after="0"/>
              <w:jc w:val="left"/>
            </w:pPr>
          </w:p>
        </w:tc>
        <w:tc>
          <w:tcPr>
            <w:tcW w:type="dxa" w:w="94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$311,197.70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23"/>
          </w:tcPr>
          <w:p>
            <w:pPr>
              <w:spacing w:after="0"/>
              <w:jc w:val="right"/>
            </w:pPr>
            <w:r>
              <w:rPr>
                <w:sz w:val="16"/>
              </w:rPr>
              <w:t>11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Cold Wave</w:t>
            </w:r>
          </w:p>
        </w:tc>
        <w:tc>
          <w:tcPr>
            <w:tcW w:type="dxa" w:w="1823"/>
          </w:tcPr>
          <w:p>
            <w:pPr>
              <w:spacing w:after="0"/>
              <w:jc w:val="right"/>
            </w:pPr>
            <w:r>
              <w:rPr>
                <w:sz w:val="16"/>
              </w:rPr>
              <w:t>3</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46</w:t>
            </w:r>
          </w:p>
        </w:tc>
        <w:tc>
          <w:tcPr>
            <w:tcW w:type="dxa" w:w="1071"/>
          </w:tcPr>
          <w:p>
            <w:pPr>
              <w:spacing w:after="0"/>
              <w:jc w:val="right"/>
            </w:pPr>
            <w:r>
              <w:rPr>
                <w:sz w:val="16"/>
              </w:rPr>
              <w:t>5</w:t>
            </w:r>
          </w:p>
        </w:tc>
        <w:tc>
          <w:tcPr>
            <w:tcW w:type="dxa" w:w="1748"/>
          </w:tcPr>
          <w:p>
            <w:pPr>
              <w:spacing w:after="0"/>
              <w:jc w:val="right"/>
            </w:pPr>
            <w:r>
              <w:rPr>
                <w:sz w:val="16"/>
              </w:rPr>
              <w:t>5</w:t>
            </w:r>
          </w:p>
        </w:tc>
        <w:tc>
          <w:tcPr>
            <w:tcW w:type="dxa" w:w="763"/>
          </w:tcPr>
          <w:p>
            <w:pPr>
              <w:spacing w:after="0"/>
              <w:jc w:val="right"/>
            </w:pPr>
            <w:r>
              <w:rPr>
                <w:sz w:val="16"/>
              </w:rPr>
              <w:t>17</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62</w:t>
            </w:r>
          </w:p>
        </w:tc>
        <w:tc>
          <w:tcPr>
            <w:tcW w:type="dxa" w:w="1071"/>
          </w:tcPr>
          <w:p>
            <w:pPr>
              <w:spacing w:after="0"/>
              <w:jc w:val="right"/>
            </w:pPr>
            <w:r>
              <w:rPr>
                <w:sz w:val="16"/>
              </w:rPr>
              <w:t>1</w:t>
            </w:r>
          </w:p>
        </w:tc>
        <w:tc>
          <w:tcPr>
            <w:tcW w:type="dxa" w:w="1748"/>
          </w:tcPr>
          <w:p>
            <w:pPr>
              <w:spacing w:after="0"/>
              <w:jc w:val="right"/>
            </w:pPr>
            <w:r>
              <w:rPr>
                <w:sz w:val="16"/>
              </w:rPr>
              <w:t>6</w:t>
            </w:r>
          </w:p>
        </w:tc>
        <w:tc>
          <w:tcPr>
            <w:tcW w:type="dxa" w:w="763"/>
          </w:tcPr>
          <w:p>
            <w:pPr>
              <w:spacing w:after="0"/>
              <w:jc w:val="right"/>
            </w:pPr>
            <w:r>
              <w:rPr>
                <w:sz w:val="16"/>
              </w:rPr>
              <w:t>10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10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22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19</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143</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13</w:t>
            </w:r>
          </w:p>
        </w:tc>
        <w:tc>
          <w:tcPr>
            <w:tcW w:type="dxa" w:w="1500"/>
          </w:tcPr>
          <w:p>
            <w:pPr>
              <w:spacing w:after="0"/>
              <w:jc w:val="right"/>
            </w:pPr>
            <w:r>
              <w:rPr>
                <w:sz w:val="16"/>
              </w:rPr>
              <w:t>11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21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326</w:t>
            </w:r>
          </w:p>
        </w:tc>
        <w:tc>
          <w:tcPr>
            <w:tcW w:type="dxa" w:w="1071"/>
          </w:tcPr>
          <w:p>
            <w:pPr>
              <w:spacing w:after="0"/>
              <w:jc w:val="right"/>
            </w:pPr>
            <w:r>
              <w:rPr>
                <w:sz w:val="16"/>
              </w:rPr>
              <w:t>17</w:t>
            </w:r>
          </w:p>
        </w:tc>
        <w:tc>
          <w:tcPr>
            <w:tcW w:type="dxa" w:w="1748"/>
          </w:tcPr>
          <w:p>
            <w:pPr>
              <w:spacing w:after="0"/>
              <w:jc w:val="right"/>
            </w:pPr>
            <w:r>
              <w:rPr>
                <w:sz w:val="16"/>
              </w:rPr>
              <w:t>11</w:t>
            </w:r>
          </w:p>
        </w:tc>
        <w:tc>
          <w:tcPr>
            <w:tcW w:type="dxa" w:w="763"/>
          </w:tcPr>
          <w:p>
            <w:pPr>
              <w:spacing w:after="0"/>
              <w:jc w:val="right"/>
            </w:pPr>
            <w:r>
              <w:rPr>
                <w:sz w:val="16"/>
              </w:rPr>
              <w:t>95</w:t>
            </w:r>
          </w:p>
        </w:tc>
        <w:tc>
          <w:tcPr>
            <w:tcW w:type="dxa" w:w="1500"/>
          </w:tcPr>
          <w:p>
            <w:pPr>
              <w:spacing w:after="0"/>
              <w:jc w:val="right"/>
            </w:pPr>
            <w:r>
              <w:rPr>
                <w:sz w:val="16"/>
              </w:rPr>
              <w:t>6</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71</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20</w:t>
            </w:r>
          </w:p>
        </w:tc>
        <w:tc>
          <w:tcPr>
            <w:tcW w:type="dxa" w:w="1500"/>
          </w:tcPr>
          <w:p>
            <w:pPr>
              <w:spacing w:after="0"/>
              <w:jc w:val="right"/>
            </w:pPr>
            <w:r>
              <w:rPr>
                <w:sz w:val="16"/>
              </w:rPr>
              <w:t>4</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Tsunami</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5</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9"/>
        <w:gridCol w:w="1052"/>
        <w:gridCol w:w="2949"/>
        <w:gridCol w:w="928"/>
        <w:gridCol w:w="2513"/>
        <w:gridCol w:w="1244"/>
        <w:gridCol w:w="2952"/>
      </w:tblGrid>
      <w:tr>
        <w:trPr>
          <w:cantSplit/>
          <w:tblHeader/>
        </w:trPr>
        <w:tc>
          <w:tcPr>
            <w:tcW w:type="dxa" w:w="1037"/>
            <w:shd w:val="clear" w:color="auto" w:fill="E8E8E8"/>
          </w:tcPr>
          <w:p>
            <w:pPr>
              <w:spacing w:after="0"/>
              <w:jc w:val="left"/>
            </w:pPr>
            <w:r>
              <w:rPr>
                <w:b/>
                <w:sz w:val="16"/>
              </w:rPr>
              <w:t>Date</w:t>
            </w:r>
          </w:p>
        </w:tc>
        <w:tc>
          <w:tcPr>
            <w:tcW w:type="dxa" w:w="1439"/>
            <w:shd w:val="clear" w:color="auto" w:fill="E8E8E8"/>
          </w:tcPr>
          <w:p>
            <w:pPr>
              <w:spacing w:after="0"/>
              <w:jc w:val="left"/>
            </w:pPr>
            <w:r>
              <w:rPr>
                <w:b/>
                <w:sz w:val="16"/>
              </w:rPr>
              <w:t>Event type</w:t>
            </w:r>
          </w:p>
        </w:tc>
        <w:tc>
          <w:tcPr>
            <w:tcW w:type="dxa" w:w="1052"/>
            <w:shd w:val="clear" w:color="auto" w:fill="E8E8E8"/>
          </w:tcPr>
          <w:p>
            <w:pPr>
              <w:spacing w:after="0"/>
              <w:jc w:val="left"/>
            </w:pPr>
            <w:r>
              <w:rPr>
                <w:b/>
                <w:sz w:val="16"/>
              </w:rPr>
              <w:t>Magnitude or extent</w:t>
            </w:r>
          </w:p>
        </w:tc>
        <w:tc>
          <w:tcPr>
            <w:tcW w:type="dxa" w:w="2949"/>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3"/>
            <w:shd w:val="clear" w:color="auto" w:fill="E8E8E8"/>
          </w:tcPr>
          <w:p>
            <w:pPr>
              <w:spacing w:after="0"/>
              <w:jc w:val="left"/>
            </w:pPr>
            <w:r>
              <w:rPr>
                <w:b/>
                <w:sz w:val="16"/>
              </w:rPr>
              <w:t>Location</w:t>
            </w:r>
          </w:p>
        </w:tc>
        <w:tc>
          <w:tcPr>
            <w:tcW w:type="dxa" w:w="1244"/>
            <w:shd w:val="clear" w:color="auto" w:fill="E8E8E8"/>
          </w:tcPr>
          <w:p>
            <w:pPr>
              <w:spacing w:after="0"/>
              <w:jc w:val="left"/>
            </w:pPr>
            <w:r>
              <w:rPr>
                <w:b/>
                <w:sz w:val="16"/>
              </w:rPr>
              <w:t>Flags</w:t>
            </w:r>
          </w:p>
        </w:tc>
        <w:tc>
          <w:tcPr>
            <w:tcW w:type="dxa" w:w="29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2024-01-09</w:t>
            </w:r>
          </w:p>
        </w:tc>
        <w:tc>
          <w:tcPr>
            <w:tcW w:type="dxa" w:w="1439"/>
          </w:tcPr>
          <w:p>
            <w:pPr>
              <w:spacing w:after="0"/>
              <w:jc w:val="left"/>
            </w:pPr>
            <w:r>
              <w:rPr>
                <w:sz w:val="16"/>
              </w:rPr>
              <w:t>High Wind</w:t>
            </w:r>
          </w:p>
        </w:tc>
        <w:tc>
          <w:tcPr>
            <w:tcW w:type="dxa" w:w="1052"/>
          </w:tcPr>
          <w:p>
            <w:pPr>
              <w:spacing w:after="0"/>
              <w:jc w:val="left"/>
            </w:pPr>
            <w:r>
              <w:rPr>
                <w:sz w:val="16"/>
              </w:rPr>
              <w:t>50 kt (58 mph) estimated gust</w:t>
            </w:r>
          </w:p>
        </w:tc>
        <w:tc>
          <w:tcPr>
            <w:tcW w:type="dxa" w:w="2949"/>
          </w:tcPr>
          <w:p>
            <w:pPr>
              <w:spacing w:after="0"/>
              <w:jc w:val="left"/>
            </w:pPr>
            <w:r>
              <w:rPr>
                <w:sz w:val="16"/>
              </w:rPr>
              <w:t>$5,000 property; $0 crops (zone total, 2024 dollars)</w:t>
            </w:r>
          </w:p>
        </w:tc>
        <w:tc>
          <w:tcPr>
            <w:tcW w:type="dxa" w:w="928"/>
          </w:tcPr>
          <w:p>
            <w:pPr>
              <w:spacing w:after="0"/>
              <w:jc w:val="right"/>
            </w:pPr>
            <w:r>
              <w:rPr>
                <w:sz w:val="16"/>
              </w:rPr>
              <w:t>0, 0</w:t>
            </w:r>
          </w:p>
        </w:tc>
        <w:tc>
          <w:tcPr>
            <w:tcW w:type="dxa" w:w="2513"/>
          </w:tcPr>
          <w:p>
            <w:pPr>
              <w:spacing w:after="0"/>
              <w:jc w:val="left"/>
            </w:pPr>
            <w:r>
              <w:rPr>
                <w:sz w:val="16"/>
              </w:rPr>
              <w:t>NWS zone FLZ108 (SOUTH WALTON), zone-level</w:t>
            </w:r>
          </w:p>
        </w:tc>
        <w:tc>
          <w:tcPr>
            <w:tcW w:type="dxa" w:w="1244"/>
          </w:tcPr>
          <w:p>
            <w:pPr>
              <w:spacing w:after="0"/>
              <w:jc w:val="left"/>
            </w:pPr>
            <w:r>
              <w:rPr>
                <w:sz w:val="16"/>
              </w:rPr>
              <w:t>within last 5 years</w:t>
            </w:r>
          </w:p>
        </w:tc>
        <w:tc>
          <w:tcPr>
            <w:tcW w:type="dxa" w:w="2952"/>
          </w:tcPr>
          <w:p>
            <w:pPr>
              <w:spacing w:after="0"/>
              <w:jc w:val="left"/>
            </w:pPr>
            <w:r>
              <w:rPr>
                <w:sz w:val="16"/>
              </w:rPr>
              <w:t>B1-c worst recorded: High Wind and Strong Wind</w:t>
            </w:r>
          </w:p>
        </w:tc>
      </w:tr>
      <w:tr>
        <w:trPr>
          <w:cantSplit/>
        </w:trPr>
        <w:tc>
          <w:tcPr>
            <w:tcW w:type="dxa" w:w="1037"/>
          </w:tcPr>
          <w:p>
            <w:pPr>
              <w:spacing w:after="0"/>
              <w:jc w:val="left"/>
            </w:pPr>
            <w:r>
              <w:rPr>
                <w:sz w:val="16"/>
              </w:rPr>
              <w:t>2024-01-09</w:t>
            </w:r>
          </w:p>
        </w:tc>
        <w:tc>
          <w:tcPr>
            <w:tcW w:type="dxa" w:w="1439"/>
          </w:tcPr>
          <w:p>
            <w:pPr>
              <w:spacing w:after="0"/>
              <w:jc w:val="left"/>
            </w:pPr>
            <w:r>
              <w:rPr>
                <w:sz w:val="16"/>
              </w:rPr>
              <w:t>Thunderstorm Wind</w:t>
            </w:r>
          </w:p>
        </w:tc>
        <w:tc>
          <w:tcPr>
            <w:tcW w:type="dxa" w:w="1052"/>
          </w:tcPr>
          <w:p>
            <w:pPr>
              <w:spacing w:after="0"/>
              <w:jc w:val="left"/>
            </w:pPr>
            <w:r>
              <w:rPr>
                <w:sz w:val="16"/>
              </w:rPr>
              <w:t>92 kt (106 mph) measured gust</w:t>
            </w:r>
          </w:p>
        </w:tc>
        <w:tc>
          <w:tcPr>
            <w:tcW w:type="dxa" w:w="2949"/>
          </w:tcPr>
          <w:p>
            <w:pPr>
              <w:spacing w:after="0"/>
              <w:jc w:val="left"/>
            </w:pPr>
            <w:r>
              <w:rPr>
                <w:sz w:val="16"/>
              </w:rPr>
              <w:t>$0 property; $0 crops (2024 dollars)</w:t>
            </w:r>
          </w:p>
        </w:tc>
        <w:tc>
          <w:tcPr>
            <w:tcW w:type="dxa" w:w="928"/>
          </w:tcPr>
          <w:p>
            <w:pPr>
              <w:spacing w:after="0"/>
              <w:jc w:val="right"/>
            </w:pPr>
            <w:r>
              <w:rPr>
                <w:sz w:val="16"/>
              </w:rPr>
              <w:t>0, 0</w:t>
            </w:r>
          </w:p>
        </w:tc>
        <w:tc>
          <w:tcPr>
            <w:tcW w:type="dxa" w:w="2513"/>
          </w:tcPr>
          <w:p>
            <w:pPr>
              <w:spacing w:after="0"/>
              <w:jc w:val="left"/>
            </w:pPr>
            <w:r>
              <w:rPr>
                <w:sz w:val="16"/>
              </w:rPr>
              <w:t>SANTA ROSA BEACH</w:t>
            </w:r>
          </w:p>
        </w:tc>
        <w:tc>
          <w:tcPr>
            <w:tcW w:type="dxa" w:w="1244"/>
          </w:tcPr>
          <w:p>
            <w:pPr>
              <w:spacing w:after="0"/>
              <w:jc w:val="left"/>
            </w:pPr>
            <w:r>
              <w:rPr>
                <w:sz w:val="16"/>
              </w:rPr>
              <w:t>within last 5 years</w:t>
            </w:r>
          </w:p>
        </w:tc>
        <w:tc>
          <w:tcPr>
            <w:tcW w:type="dxa" w:w="2952"/>
          </w:tcPr>
          <w:p>
            <w:pPr>
              <w:spacing w:after="0"/>
              <w:jc w:val="left"/>
            </w:pPr>
            <w:r>
              <w:rPr>
                <w:sz w:val="16"/>
              </w:rPr>
              <w:t>B1-c worst recorded: Thunderstorm Wind</w:t>
            </w:r>
          </w:p>
        </w:tc>
      </w:tr>
      <w:tr>
        <w:trPr>
          <w:cantSplit/>
        </w:trPr>
        <w:tc>
          <w:tcPr>
            <w:tcW w:type="dxa" w:w="1037"/>
          </w:tcPr>
          <w:p>
            <w:pPr>
              <w:spacing w:after="0"/>
              <w:jc w:val="left"/>
            </w:pPr>
            <w:r>
              <w:rPr>
                <w:sz w:val="16"/>
              </w:rPr>
              <w:t>2023-08-11</w:t>
            </w:r>
          </w:p>
        </w:tc>
        <w:tc>
          <w:tcPr>
            <w:tcW w:type="dxa" w:w="1439"/>
          </w:tcPr>
          <w:p>
            <w:pPr>
              <w:spacing w:after="0"/>
              <w:jc w:val="left"/>
            </w:pPr>
            <w:r>
              <w:rPr>
                <w:sz w:val="16"/>
              </w:rPr>
              <w:t>Excessive Heat</w:t>
            </w:r>
          </w:p>
        </w:tc>
        <w:tc>
          <w:tcPr>
            <w:tcW w:type="dxa" w:w="1052"/>
          </w:tcPr>
          <w:p>
            <w:pPr>
              <w:spacing w:after="0"/>
              <w:jc w:val="left"/>
            </w:pPr>
          </w:p>
        </w:tc>
        <w:tc>
          <w:tcPr>
            <w:tcW w:type="dxa" w:w="2949"/>
          </w:tcPr>
          <w:p>
            <w:pPr>
              <w:spacing w:after="0"/>
              <w:jc w:val="left"/>
            </w:pPr>
            <w:r>
              <w:rPr>
                <w:sz w:val="16"/>
              </w:rPr>
              <w:t>$0 property; $0 crops (zone total, 2023 dollars)</w:t>
            </w:r>
          </w:p>
        </w:tc>
        <w:tc>
          <w:tcPr>
            <w:tcW w:type="dxa" w:w="928"/>
          </w:tcPr>
          <w:p>
            <w:pPr>
              <w:spacing w:after="0"/>
              <w:jc w:val="right"/>
            </w:pPr>
            <w:r>
              <w:rPr>
                <w:sz w:val="16"/>
              </w:rPr>
              <w:t>0, 0</w:t>
            </w:r>
          </w:p>
        </w:tc>
        <w:tc>
          <w:tcPr>
            <w:tcW w:type="dxa" w:w="2513"/>
          </w:tcPr>
          <w:p>
            <w:pPr>
              <w:spacing w:after="0"/>
              <w:jc w:val="left"/>
            </w:pPr>
            <w:r>
              <w:rPr>
                <w:sz w:val="16"/>
              </w:rPr>
              <w:t>Storm Events area NORTH WALTON (legacy zone code FLZ107), zone-level</w:t>
            </w:r>
          </w:p>
        </w:tc>
        <w:tc>
          <w:tcPr>
            <w:tcW w:type="dxa" w:w="1244"/>
          </w:tcPr>
          <w:p>
            <w:pPr>
              <w:spacing w:after="0"/>
              <w:jc w:val="left"/>
            </w:pPr>
            <w:r>
              <w:rPr>
                <w:sz w:val="16"/>
              </w:rPr>
              <w:t>within last 5 years</w:t>
            </w:r>
          </w:p>
        </w:tc>
        <w:tc>
          <w:tcPr>
            <w:tcW w:type="dxa" w:w="2952"/>
          </w:tcPr>
          <w:p>
            <w:pPr>
              <w:spacing w:after="0"/>
              <w:jc w:val="left"/>
            </w:pPr>
            <w:r>
              <w:rPr>
                <w:sz w:val="16"/>
              </w:rPr>
              <w:t>B1-c worst recorded: Excessive Heat, Heat</w:t>
            </w:r>
          </w:p>
        </w:tc>
      </w:tr>
      <w:tr>
        <w:trPr>
          <w:cantSplit/>
        </w:trPr>
        <w:tc>
          <w:tcPr>
            <w:tcW w:type="dxa" w:w="1037"/>
          </w:tcPr>
          <w:p>
            <w:pPr>
              <w:spacing w:after="0"/>
              <w:jc w:val="left"/>
            </w:pPr>
            <w:r>
              <w:rPr>
                <w:sz w:val="16"/>
              </w:rPr>
              <w:t>2022-12-24</w:t>
            </w:r>
          </w:p>
        </w:tc>
        <w:tc>
          <w:tcPr>
            <w:tcW w:type="dxa" w:w="1439"/>
          </w:tcPr>
          <w:p>
            <w:pPr>
              <w:spacing w:after="0"/>
              <w:jc w:val="left"/>
            </w:pPr>
            <w:r>
              <w:rPr>
                <w:sz w:val="16"/>
              </w:rPr>
              <w:t>Cold/Wind Chill</w:t>
            </w:r>
          </w:p>
        </w:tc>
        <w:tc>
          <w:tcPr>
            <w:tcW w:type="dxa" w:w="1052"/>
          </w:tcPr>
          <w:p>
            <w:pPr>
              <w:spacing w:after="0"/>
              <w:jc w:val="left"/>
            </w:pPr>
          </w:p>
        </w:tc>
        <w:tc>
          <w:tcPr>
            <w:tcW w:type="dxa" w:w="2949"/>
          </w:tcPr>
          <w:p>
            <w:pPr>
              <w:spacing w:after="0"/>
              <w:jc w:val="left"/>
            </w:pPr>
            <w:r>
              <w:rPr>
                <w:sz w:val="16"/>
              </w:rPr>
              <w:t>$50,000 property; $0 crops (zone total, 2022 dollars)</w:t>
            </w:r>
          </w:p>
        </w:tc>
        <w:tc>
          <w:tcPr>
            <w:tcW w:type="dxa" w:w="928"/>
          </w:tcPr>
          <w:p>
            <w:pPr>
              <w:spacing w:after="0"/>
              <w:jc w:val="right"/>
            </w:pPr>
            <w:r>
              <w:rPr>
                <w:sz w:val="16"/>
              </w:rPr>
              <w:t>0, 0</w:t>
            </w:r>
          </w:p>
        </w:tc>
        <w:tc>
          <w:tcPr>
            <w:tcW w:type="dxa" w:w="2513"/>
          </w:tcPr>
          <w:p>
            <w:pPr>
              <w:spacing w:after="0"/>
              <w:jc w:val="left"/>
            </w:pPr>
            <w:r>
              <w:rPr>
                <w:sz w:val="16"/>
              </w:rPr>
              <w:t>NWS zone FLZ008 (CENTRAL WALTON), zone-level</w:t>
            </w:r>
          </w:p>
        </w:tc>
        <w:tc>
          <w:tcPr>
            <w:tcW w:type="dxa" w:w="1244"/>
          </w:tcPr>
          <w:p>
            <w:pPr>
              <w:spacing w:after="0"/>
              <w:jc w:val="left"/>
            </w:pPr>
            <w:r>
              <w:rPr>
                <w:sz w:val="16"/>
              </w:rPr>
              <w:t>within last 5 years</w:t>
            </w:r>
          </w:p>
        </w:tc>
        <w:tc>
          <w:tcPr>
            <w:tcW w:type="dxa" w:w="29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2017-01-02</w:t>
            </w:r>
          </w:p>
        </w:tc>
        <w:tc>
          <w:tcPr>
            <w:tcW w:type="dxa" w:w="1439"/>
          </w:tcPr>
          <w:p>
            <w:pPr>
              <w:spacing w:after="0"/>
              <w:jc w:val="left"/>
            </w:pPr>
            <w:r>
              <w:rPr>
                <w:sz w:val="16"/>
              </w:rPr>
              <w:t>Flood</w:t>
            </w:r>
          </w:p>
        </w:tc>
        <w:tc>
          <w:tcPr>
            <w:tcW w:type="dxa" w:w="1052"/>
          </w:tcPr>
          <w:p>
            <w:pPr>
              <w:spacing w:after="0"/>
              <w:jc w:val="left"/>
            </w:pPr>
          </w:p>
        </w:tc>
        <w:tc>
          <w:tcPr>
            <w:tcW w:type="dxa" w:w="2949"/>
          </w:tcPr>
          <w:p>
            <w:pPr>
              <w:spacing w:after="0"/>
              <w:jc w:val="left"/>
            </w:pPr>
            <w:r>
              <w:rPr>
                <w:sz w:val="16"/>
              </w:rPr>
              <w:t>$0 property; $0 crops (2017 dollars)</w:t>
            </w:r>
          </w:p>
        </w:tc>
        <w:tc>
          <w:tcPr>
            <w:tcW w:type="dxa" w:w="928"/>
          </w:tcPr>
          <w:p>
            <w:pPr>
              <w:spacing w:after="0"/>
              <w:jc w:val="right"/>
            </w:pPr>
            <w:r>
              <w:rPr>
                <w:sz w:val="16"/>
              </w:rPr>
              <w:t>1, 0</w:t>
            </w:r>
          </w:p>
        </w:tc>
        <w:tc>
          <w:tcPr>
            <w:tcW w:type="dxa" w:w="2513"/>
          </w:tcPr>
          <w:p>
            <w:pPr>
              <w:spacing w:after="0"/>
              <w:jc w:val="left"/>
            </w:pPr>
            <w:r>
              <w:rPr>
                <w:sz w:val="16"/>
              </w:rPr>
              <w:t>POND CREEK</w:t>
            </w:r>
          </w:p>
        </w:tc>
        <w:tc>
          <w:tcPr>
            <w:tcW w:type="dxa" w:w="1244"/>
          </w:tcPr>
          <w:p>
            <w:pPr>
              <w:spacing w:after="0"/>
              <w:jc w:val="left"/>
            </w:pPr>
          </w:p>
        </w:tc>
        <w:tc>
          <w:tcPr>
            <w:tcW w:type="dxa" w:w="2952"/>
          </w:tcPr>
          <w:p>
            <w:pPr>
              <w:spacing w:after="0"/>
              <w:jc w:val="left"/>
            </w:pPr>
            <w:r>
              <w:rPr>
                <w:sz w:val="16"/>
              </w:rPr>
              <w:t>deaths or injuries recorded</w:t>
            </w:r>
          </w:p>
        </w:tc>
      </w:tr>
      <w:tr>
        <w:trPr>
          <w:cantSplit/>
        </w:trPr>
        <w:tc>
          <w:tcPr>
            <w:tcW w:type="dxa" w:w="1037"/>
          </w:tcPr>
          <w:p>
            <w:pPr>
              <w:spacing w:after="0"/>
              <w:jc w:val="left"/>
            </w:pPr>
            <w:r>
              <w:rPr>
                <w:sz w:val="16"/>
              </w:rPr>
              <w:t>2008-06-21</w:t>
            </w:r>
          </w:p>
        </w:tc>
        <w:tc>
          <w:tcPr>
            <w:tcW w:type="dxa" w:w="1439"/>
          </w:tcPr>
          <w:p>
            <w:pPr>
              <w:spacing w:after="0"/>
              <w:jc w:val="left"/>
            </w:pPr>
            <w:r>
              <w:rPr>
                <w:sz w:val="16"/>
              </w:rPr>
              <w:t>Lightning</w:t>
            </w:r>
          </w:p>
        </w:tc>
        <w:tc>
          <w:tcPr>
            <w:tcW w:type="dxa" w:w="1052"/>
          </w:tcPr>
          <w:p>
            <w:pPr>
              <w:spacing w:after="0"/>
              <w:jc w:val="left"/>
            </w:pPr>
          </w:p>
        </w:tc>
        <w:tc>
          <w:tcPr>
            <w:tcW w:type="dxa" w:w="2949"/>
          </w:tcPr>
          <w:p>
            <w:pPr>
              <w:spacing w:after="0"/>
              <w:jc w:val="left"/>
            </w:pPr>
            <w:r>
              <w:rPr>
                <w:sz w:val="16"/>
              </w:rPr>
              <w:t>$0 property; $0 crops (2008 dollars)</w:t>
            </w:r>
          </w:p>
        </w:tc>
        <w:tc>
          <w:tcPr>
            <w:tcW w:type="dxa" w:w="928"/>
          </w:tcPr>
          <w:p>
            <w:pPr>
              <w:spacing w:after="0"/>
              <w:jc w:val="right"/>
            </w:pPr>
            <w:r>
              <w:rPr>
                <w:sz w:val="16"/>
              </w:rPr>
              <w:t>2, 0</w:t>
            </w:r>
          </w:p>
        </w:tc>
        <w:tc>
          <w:tcPr>
            <w:tcW w:type="dxa" w:w="2513"/>
          </w:tcPr>
          <w:p>
            <w:pPr>
              <w:spacing w:after="0"/>
              <w:jc w:val="left"/>
            </w:pPr>
            <w:r>
              <w:rPr>
                <w:sz w:val="16"/>
              </w:rPr>
              <w:t>CHOCTAW BEACH</w:t>
            </w:r>
          </w:p>
        </w:tc>
        <w:tc>
          <w:tcPr>
            <w:tcW w:type="dxa" w:w="1244"/>
          </w:tcPr>
          <w:p>
            <w:pPr>
              <w:spacing w:after="0"/>
              <w:jc w:val="left"/>
            </w:pPr>
          </w:p>
        </w:tc>
        <w:tc>
          <w:tcPr>
            <w:tcW w:type="dxa" w:w="2952"/>
          </w:tcPr>
          <w:p>
            <w:pPr>
              <w:spacing w:after="0"/>
              <w:jc w:val="left"/>
            </w:pPr>
            <w:r>
              <w:rPr>
                <w:sz w:val="16"/>
              </w:rPr>
              <w:t>deaths or injuries recorded</w:t>
            </w:r>
          </w:p>
        </w:tc>
      </w:tr>
      <w:tr>
        <w:trPr>
          <w:cantSplit/>
        </w:trPr>
        <w:tc>
          <w:tcPr>
            <w:tcW w:type="dxa" w:w="1037"/>
          </w:tcPr>
          <w:p>
            <w:pPr>
              <w:spacing w:after="0"/>
              <w:jc w:val="left"/>
            </w:pPr>
            <w:r>
              <w:rPr>
                <w:sz w:val="16"/>
              </w:rPr>
              <w:t>2006-01-13</w:t>
            </w:r>
          </w:p>
        </w:tc>
        <w:tc>
          <w:tcPr>
            <w:tcW w:type="dxa" w:w="1439"/>
          </w:tcPr>
          <w:p>
            <w:pPr>
              <w:spacing w:after="0"/>
              <w:jc w:val="left"/>
            </w:pPr>
            <w:r>
              <w:rPr>
                <w:sz w:val="16"/>
              </w:rPr>
              <w:t>Lightning</w:t>
            </w:r>
          </w:p>
        </w:tc>
        <w:tc>
          <w:tcPr>
            <w:tcW w:type="dxa" w:w="1052"/>
          </w:tcPr>
          <w:p>
            <w:pPr>
              <w:spacing w:after="0"/>
              <w:jc w:val="left"/>
            </w:pPr>
          </w:p>
        </w:tc>
        <w:tc>
          <w:tcPr>
            <w:tcW w:type="dxa" w:w="2949"/>
          </w:tcPr>
          <w:p>
            <w:pPr>
              <w:spacing w:after="0"/>
              <w:jc w:val="left"/>
            </w:pPr>
            <w:r>
              <w:rPr>
                <w:sz w:val="16"/>
              </w:rPr>
              <w:t>damage not reported</w:t>
            </w:r>
          </w:p>
        </w:tc>
        <w:tc>
          <w:tcPr>
            <w:tcW w:type="dxa" w:w="928"/>
          </w:tcPr>
          <w:p>
            <w:pPr>
              <w:spacing w:after="0"/>
              <w:jc w:val="right"/>
            </w:pPr>
            <w:r>
              <w:rPr>
                <w:sz w:val="16"/>
              </w:rPr>
              <w:t>1, 0</w:t>
            </w:r>
          </w:p>
        </w:tc>
        <w:tc>
          <w:tcPr>
            <w:tcW w:type="dxa" w:w="2513"/>
          </w:tcPr>
          <w:p>
            <w:pPr>
              <w:spacing w:after="0"/>
              <w:jc w:val="left"/>
            </w:pPr>
            <w:r>
              <w:rPr>
                <w:sz w:val="16"/>
              </w:rPr>
              <w:t>GLENDALE</w:t>
            </w:r>
          </w:p>
        </w:tc>
        <w:tc>
          <w:tcPr>
            <w:tcW w:type="dxa" w:w="1244"/>
          </w:tcPr>
          <w:p>
            <w:pPr>
              <w:spacing w:after="0"/>
              <w:jc w:val="left"/>
            </w:pPr>
          </w:p>
        </w:tc>
        <w:tc>
          <w:tcPr>
            <w:tcW w:type="dxa" w:w="2952"/>
          </w:tcPr>
          <w:p>
            <w:pPr>
              <w:spacing w:after="0"/>
              <w:jc w:val="left"/>
            </w:pPr>
            <w:r>
              <w:rPr>
                <w:sz w:val="16"/>
              </w:rPr>
              <w:t>deaths or injuries recorded</w:t>
            </w:r>
          </w:p>
        </w:tc>
      </w:tr>
      <w:tr>
        <w:trPr>
          <w:cantSplit/>
        </w:trPr>
        <w:tc>
          <w:tcPr>
            <w:tcW w:type="dxa" w:w="1037"/>
          </w:tcPr>
          <w:p>
            <w:pPr>
              <w:spacing w:after="0"/>
              <w:jc w:val="left"/>
            </w:pPr>
            <w:r>
              <w:rPr>
                <w:sz w:val="16"/>
              </w:rPr>
              <w:t>2005-07-10</w:t>
            </w:r>
          </w:p>
        </w:tc>
        <w:tc>
          <w:tcPr>
            <w:tcW w:type="dxa" w:w="1439"/>
          </w:tcPr>
          <w:p>
            <w:pPr>
              <w:spacing w:after="0"/>
              <w:jc w:val="left"/>
            </w:pPr>
            <w:r>
              <w:rPr>
                <w:sz w:val="16"/>
              </w:rPr>
              <w:t>Storm Surge/Tide</w:t>
            </w:r>
          </w:p>
        </w:tc>
        <w:tc>
          <w:tcPr>
            <w:tcW w:type="dxa" w:w="1052"/>
          </w:tcPr>
          <w:p>
            <w:pPr>
              <w:spacing w:after="0"/>
              <w:jc w:val="left"/>
            </w:pPr>
          </w:p>
        </w:tc>
        <w:tc>
          <w:tcPr>
            <w:tcW w:type="dxa" w:w="2949"/>
          </w:tcPr>
          <w:p>
            <w:pPr>
              <w:spacing w:after="0"/>
              <w:jc w:val="left"/>
            </w:pPr>
            <w:r>
              <w:rPr>
                <w:sz w:val="16"/>
              </w:rPr>
              <w:t>$10,000,000 property; crops not reported (zone total, 2005 dollars)</w:t>
            </w:r>
          </w:p>
        </w:tc>
        <w:tc>
          <w:tcPr>
            <w:tcW w:type="dxa" w:w="928"/>
          </w:tcPr>
          <w:p>
            <w:pPr>
              <w:spacing w:after="0"/>
              <w:jc w:val="right"/>
            </w:pPr>
            <w:r>
              <w:rPr>
                <w:sz w:val="16"/>
              </w:rPr>
              <w:t>0, 0</w:t>
            </w:r>
          </w:p>
        </w:tc>
        <w:tc>
          <w:tcPr>
            <w:tcW w:type="dxa" w:w="2513"/>
          </w:tcPr>
          <w:p>
            <w:pPr>
              <w:spacing w:after="0"/>
              <w:jc w:val="left"/>
            </w:pPr>
            <w:r>
              <w:rPr>
                <w:sz w:val="16"/>
              </w:rPr>
              <w:t>NWS zone FLZ008 (COASTAL WALTON), zone-level</w:t>
            </w:r>
          </w:p>
        </w:tc>
        <w:tc>
          <w:tcPr>
            <w:tcW w:type="dxa" w:w="1244"/>
          </w:tcPr>
          <w:p>
            <w:pPr>
              <w:spacing w:after="0"/>
              <w:jc w:val="left"/>
            </w:pPr>
          </w:p>
        </w:tc>
        <w:tc>
          <w:tcPr>
            <w:tcW w:type="dxa" w:w="2952"/>
          </w:tcPr>
          <w:p>
            <w:pPr>
              <w:spacing w:after="0"/>
              <w:jc w:val="left"/>
            </w:pPr>
            <w:r>
              <w:rPr>
                <w:sz w:val="16"/>
              </w:rPr>
              <w:t>B1-c worst recorded: Coastal Flood, Storm Surge/Tide</w:t>
            </w:r>
          </w:p>
        </w:tc>
      </w:tr>
      <w:tr>
        <w:trPr>
          <w:cantSplit/>
        </w:trPr>
        <w:tc>
          <w:tcPr>
            <w:tcW w:type="dxa" w:w="1037"/>
          </w:tcPr>
          <w:p>
            <w:pPr>
              <w:spacing w:after="0"/>
              <w:jc w:val="left"/>
            </w:pPr>
            <w:r>
              <w:rPr>
                <w:sz w:val="16"/>
              </w:rPr>
              <w:t>1999-04-17</w:t>
            </w:r>
          </w:p>
        </w:tc>
        <w:tc>
          <w:tcPr>
            <w:tcW w:type="dxa" w:w="1439"/>
          </w:tcPr>
          <w:p>
            <w:pPr>
              <w:spacing w:after="0"/>
              <w:jc w:val="left"/>
            </w:pPr>
            <w:r>
              <w:rPr>
                <w:sz w:val="16"/>
              </w:rPr>
              <w:t>Wildfire</w:t>
            </w:r>
          </w:p>
        </w:tc>
        <w:tc>
          <w:tcPr>
            <w:tcW w:type="dxa" w:w="1052"/>
          </w:tcPr>
          <w:p>
            <w:pPr>
              <w:spacing w:after="0"/>
              <w:jc w:val="left"/>
            </w:pPr>
          </w:p>
        </w:tc>
        <w:tc>
          <w:tcPr>
            <w:tcW w:type="dxa" w:w="2949"/>
          </w:tcPr>
          <w:p>
            <w:pPr>
              <w:spacing w:after="0"/>
              <w:jc w:val="left"/>
            </w:pPr>
            <w:r>
              <w:rPr>
                <w:sz w:val="16"/>
              </w:rPr>
              <w:t>$300,000 property; crops not reported (1999 dollars)</w:t>
            </w:r>
          </w:p>
        </w:tc>
        <w:tc>
          <w:tcPr>
            <w:tcW w:type="dxa" w:w="928"/>
          </w:tcPr>
          <w:p>
            <w:pPr>
              <w:spacing w:after="0"/>
              <w:jc w:val="right"/>
            </w:pPr>
            <w:r>
              <w:rPr>
                <w:sz w:val="16"/>
              </w:rPr>
              <w:t>0, 0</w:t>
            </w:r>
          </w:p>
        </w:tc>
        <w:tc>
          <w:tcPr>
            <w:tcW w:type="dxa" w:w="2513"/>
          </w:tcPr>
          <w:p>
            <w:pPr>
              <w:spacing w:after="0"/>
              <w:jc w:val="left"/>
            </w:pPr>
            <w:r>
              <w:rPr>
                <w:sz w:val="16"/>
              </w:rPr>
              <w:t>SOUTHWEST PORTION</w:t>
            </w:r>
          </w:p>
        </w:tc>
        <w:tc>
          <w:tcPr>
            <w:tcW w:type="dxa" w:w="1244"/>
          </w:tcPr>
          <w:p>
            <w:pPr>
              <w:spacing w:after="0"/>
              <w:jc w:val="left"/>
            </w:pPr>
          </w:p>
        </w:tc>
        <w:tc>
          <w:tcPr>
            <w:tcW w:type="dxa" w:w="2952"/>
          </w:tcPr>
          <w:p>
            <w:pPr>
              <w:spacing w:after="0"/>
              <w:jc w:val="left"/>
            </w:pPr>
            <w:r>
              <w:rPr>
                <w:sz w:val="16"/>
              </w:rPr>
              <w:t>B1-c worst recorded: Wildfire</w:t>
            </w:r>
          </w:p>
        </w:tc>
      </w:tr>
      <w:tr>
        <w:trPr>
          <w:cantSplit/>
        </w:trPr>
        <w:tc>
          <w:tcPr>
            <w:tcW w:type="dxa" w:w="1037"/>
          </w:tcPr>
          <w:p>
            <w:pPr>
              <w:spacing w:after="0"/>
              <w:jc w:val="left"/>
            </w:pPr>
            <w:r>
              <w:rPr>
                <w:sz w:val="16"/>
              </w:rPr>
              <w:t>1998-09-28</w:t>
            </w:r>
          </w:p>
        </w:tc>
        <w:tc>
          <w:tcPr>
            <w:tcW w:type="dxa" w:w="1439"/>
          </w:tcPr>
          <w:p>
            <w:pPr>
              <w:spacing w:after="0"/>
              <w:jc w:val="left"/>
            </w:pPr>
            <w:r>
              <w:rPr>
                <w:sz w:val="16"/>
              </w:rPr>
              <w:t>Hurricane (NOAA event type 'Hurricane (Typhoon)')</w:t>
            </w:r>
          </w:p>
        </w:tc>
        <w:tc>
          <w:tcPr>
            <w:tcW w:type="dxa" w:w="1052"/>
          </w:tcPr>
          <w:p>
            <w:pPr>
              <w:spacing w:after="0"/>
              <w:jc w:val="left"/>
            </w:pPr>
          </w:p>
        </w:tc>
        <w:tc>
          <w:tcPr>
            <w:tcW w:type="dxa" w:w="2949"/>
          </w:tcPr>
          <w:p>
            <w:pPr>
              <w:spacing w:after="0"/>
              <w:jc w:val="left"/>
            </w:pPr>
            <w:r>
              <w:rPr>
                <w:sz w:val="16"/>
              </w:rPr>
              <w:t>$25,000,000 property; crops not reported (zone total, 1998 dollars)</w:t>
            </w:r>
          </w:p>
        </w:tc>
        <w:tc>
          <w:tcPr>
            <w:tcW w:type="dxa" w:w="928"/>
          </w:tcPr>
          <w:p>
            <w:pPr>
              <w:spacing w:after="0"/>
              <w:jc w:val="right"/>
            </w:pPr>
            <w:r>
              <w:rPr>
                <w:sz w:val="16"/>
              </w:rPr>
              <w:t>0, 0</w:t>
            </w:r>
          </w:p>
        </w:tc>
        <w:tc>
          <w:tcPr>
            <w:tcW w:type="dxa" w:w="2513"/>
          </w:tcPr>
          <w:p>
            <w:pPr>
              <w:spacing w:after="0"/>
              <w:jc w:val="left"/>
            </w:pPr>
            <w:r>
              <w:rPr>
                <w:sz w:val="16"/>
              </w:rPr>
              <w:t>NWS zone FLZ008 (COASTAL WALTON), zone-level</w:t>
            </w:r>
          </w:p>
        </w:tc>
        <w:tc>
          <w:tcPr>
            <w:tcW w:type="dxa" w:w="1244"/>
          </w:tcPr>
          <w:p>
            <w:pPr>
              <w:spacing w:after="0"/>
              <w:jc w:val="left"/>
            </w:pPr>
          </w:p>
        </w:tc>
        <w:tc>
          <w:tcPr>
            <w:tcW w:type="dxa" w:w="295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1998-03-10</w:t>
            </w:r>
          </w:p>
        </w:tc>
        <w:tc>
          <w:tcPr>
            <w:tcW w:type="dxa" w:w="1439"/>
          </w:tcPr>
          <w:p>
            <w:pPr>
              <w:spacing w:after="0"/>
              <w:jc w:val="left"/>
            </w:pPr>
            <w:r>
              <w:rPr>
                <w:sz w:val="16"/>
              </w:rPr>
              <w:t>Flood</w:t>
            </w:r>
          </w:p>
        </w:tc>
        <w:tc>
          <w:tcPr>
            <w:tcW w:type="dxa" w:w="1052"/>
          </w:tcPr>
          <w:p>
            <w:pPr>
              <w:spacing w:after="0"/>
              <w:jc w:val="left"/>
            </w:pPr>
          </w:p>
        </w:tc>
        <w:tc>
          <w:tcPr>
            <w:tcW w:type="dxa" w:w="2949"/>
          </w:tcPr>
          <w:p>
            <w:pPr>
              <w:spacing w:after="0"/>
              <w:jc w:val="left"/>
            </w:pPr>
            <w:r>
              <w:rPr>
                <w:sz w:val="16"/>
              </w:rPr>
              <w:t>$50,000,000 property; crops not reported (zone total, 1998 dollars)</w:t>
            </w:r>
          </w:p>
        </w:tc>
        <w:tc>
          <w:tcPr>
            <w:tcW w:type="dxa" w:w="928"/>
          </w:tcPr>
          <w:p>
            <w:pPr>
              <w:spacing w:after="0"/>
              <w:jc w:val="right"/>
            </w:pPr>
            <w:r>
              <w:rPr>
                <w:sz w:val="16"/>
              </w:rPr>
              <w:t>0, 0</w:t>
            </w:r>
          </w:p>
        </w:tc>
        <w:tc>
          <w:tcPr>
            <w:tcW w:type="dxa" w:w="2513"/>
          </w:tcPr>
          <w:p>
            <w:pPr>
              <w:spacing w:after="0"/>
              <w:jc w:val="left"/>
            </w:pPr>
            <w:r>
              <w:rPr>
                <w:sz w:val="16"/>
              </w:rPr>
              <w:t>NWS zone FLZ007 (INLAND WALTON), zone-level</w:t>
            </w:r>
          </w:p>
        </w:tc>
        <w:tc>
          <w:tcPr>
            <w:tcW w:type="dxa" w:w="1244"/>
          </w:tcPr>
          <w:p>
            <w:pPr>
              <w:spacing w:after="0"/>
              <w:jc w:val="left"/>
            </w:pPr>
          </w:p>
        </w:tc>
        <w:tc>
          <w:tcPr>
            <w:tcW w:type="dxa" w:w="29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1967-12-10</w:t>
            </w:r>
          </w:p>
        </w:tc>
        <w:tc>
          <w:tcPr>
            <w:tcW w:type="dxa" w:w="1439"/>
          </w:tcPr>
          <w:p>
            <w:pPr>
              <w:spacing w:after="0"/>
              <w:jc w:val="left"/>
            </w:pPr>
            <w:r>
              <w:rPr>
                <w:sz w:val="16"/>
              </w:rPr>
              <w:t>Tornado</w:t>
            </w:r>
          </w:p>
        </w:tc>
        <w:tc>
          <w:tcPr>
            <w:tcW w:type="dxa" w:w="1052"/>
          </w:tcPr>
          <w:p>
            <w:pPr>
              <w:spacing w:after="0"/>
              <w:jc w:val="left"/>
            </w:pPr>
            <w:r>
              <w:rPr>
                <w:sz w:val="16"/>
              </w:rPr>
              <w:t>F3, 33 yd wide</w:t>
            </w:r>
          </w:p>
        </w:tc>
        <w:tc>
          <w:tcPr>
            <w:tcW w:type="dxa" w:w="2949"/>
          </w:tcPr>
          <w:p>
            <w:pPr>
              <w:spacing w:after="0"/>
              <w:jc w:val="left"/>
            </w:pPr>
            <w:r>
              <w:rPr>
                <w:sz w:val="16"/>
              </w:rPr>
              <w:t>$25,000 property; crops not recorded (1967 dollars)</w:t>
            </w:r>
          </w:p>
        </w:tc>
        <w:tc>
          <w:tcPr>
            <w:tcW w:type="dxa" w:w="928"/>
          </w:tcPr>
          <w:p>
            <w:pPr>
              <w:spacing w:after="0"/>
              <w:jc w:val="right"/>
            </w:pPr>
            <w:r>
              <w:rPr>
                <w:sz w:val="16"/>
              </w:rPr>
              <w:t>0, 0</w:t>
            </w:r>
          </w:p>
        </w:tc>
        <w:tc>
          <w:tcPr>
            <w:tcW w:type="dxa" w:w="2513"/>
          </w:tcPr>
          <w:p>
            <w:pPr>
              <w:spacing w:after="0"/>
              <w:jc w:val="left"/>
            </w:pPr>
            <w:r>
              <w:rPr>
                <w:sz w:val="16"/>
              </w:rPr>
              <w:t>location not recorded</w:t>
            </w:r>
          </w:p>
        </w:tc>
        <w:tc>
          <w:tcPr>
            <w:tcW w:type="dxa" w:w="1244"/>
          </w:tcPr>
          <w:p>
            <w:pPr>
              <w:spacing w:after="0"/>
              <w:jc w:val="left"/>
            </w:pPr>
          </w:p>
        </w:tc>
        <w:tc>
          <w:tcPr>
            <w:tcW w:type="dxa" w:w="295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(721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2"/>
        <w:gridCol w:w="1528"/>
        <w:gridCol w:w="1667"/>
        <w:gridCol w:w="1037"/>
        <w:gridCol w:w="1276"/>
        <w:gridCol w:w="1552"/>
        <w:gridCol w:w="1616"/>
        <w:gridCol w:w="1037"/>
        <w:gridCol w:w="2070"/>
      </w:tblGrid>
      <w:tr>
        <w:trPr>
          <w:cantSplit/>
          <w:tblHeader/>
        </w:trPr>
        <w:tc>
          <w:tcPr>
            <w:tcW w:type="dxa" w:w="1037"/>
            <w:shd w:val="clear" w:color="auto" w:fill="E8E8E8"/>
          </w:tcPr>
          <w:p>
            <w:pPr>
              <w:spacing w:after="0"/>
              <w:jc w:val="left"/>
            </w:pPr>
            <w:r>
              <w:rPr>
                <w:b/>
                <w:sz w:val="16"/>
              </w:rPr>
              <w:t>Hazard</w:t>
            </w:r>
          </w:p>
        </w:tc>
        <w:tc>
          <w:tcPr>
            <w:tcW w:type="dxa" w:w="129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28"/>
            <w:shd w:val="clear" w:color="auto" w:fill="E8E8E8"/>
          </w:tcPr>
          <w:p>
            <w:pPr>
              <w:spacing w:after="0"/>
              <w:jc w:val="left"/>
            </w:pPr>
            <w:r>
              <w:rPr>
                <w:b/>
                <w:sz w:val="16"/>
              </w:rPr>
              <w:t>Unit</w:t>
            </w:r>
          </w:p>
        </w:tc>
        <w:tc>
          <w:tcPr>
            <w:tcW w:type="dxa" w:w="166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76"/>
            <w:shd w:val="clear" w:color="auto" w:fill="E8E8E8"/>
          </w:tcPr>
          <w:p>
            <w:pPr>
              <w:spacing w:after="0"/>
              <w:jc w:val="left"/>
            </w:pPr>
            <w:r>
              <w:rPr>
                <w:b/>
                <w:sz w:val="16"/>
              </w:rPr>
              <w:t>Descriptor basis</w:t>
            </w:r>
          </w:p>
        </w:tc>
        <w:tc>
          <w:tcPr>
            <w:tcW w:type="dxa" w:w="1552"/>
            <w:shd w:val="clear" w:color="auto" w:fill="E8E8E8"/>
          </w:tcPr>
          <w:p>
            <w:pPr>
              <w:spacing w:after="0"/>
              <w:jc w:val="right"/>
            </w:pPr>
            <w:r>
              <w:rPr>
                <w:b/>
                <w:sz w:val="16"/>
              </w:rPr>
              <w:t>NRI events or days in its record period (hail, wind and tornado are area-weighted, so can be fractional)</w:t>
            </w:r>
          </w:p>
        </w:tc>
        <w:tc>
          <w:tcPr>
            <w:tcW w:type="dxa" w:w="16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92"/>
          </w:tcPr>
          <w:p>
            <w:pPr>
              <w:spacing w:after="0"/>
              <w:jc w:val="right"/>
            </w:pPr>
            <w:r>
              <w:rPr>
                <w:sz w:val="16"/>
              </w:rPr>
              <w:t>2.06</w:t>
            </w:r>
          </w:p>
        </w:tc>
        <w:tc>
          <w:tcPr>
            <w:tcW w:type="dxa" w:w="1528"/>
          </w:tcPr>
          <w:p>
            <w:pPr>
              <w:spacing w:after="0"/>
              <w:jc w:val="left"/>
            </w:pPr>
            <w:r>
              <w:rPr>
                <w:sz w:val="16"/>
              </w:rPr>
              <w:t>events per year at a location (modeled)</w:t>
            </w:r>
          </w:p>
        </w:tc>
        <w:tc>
          <w:tcPr>
            <w:tcW w:type="dxa" w:w="1667"/>
          </w:tcPr>
          <w:p>
            <w:pPr>
              <w:spacing w:after="0"/>
              <w:jc w:val="left"/>
            </w:pPr>
            <w:r>
              <w:rPr>
                <w:sz w:val="16"/>
              </w:rPr>
              <w:t>about 2.1 per year at a given location in the county</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52"/>
          </w:tcPr>
          <w:p>
            <w:pPr>
              <w:spacing w:after="0"/>
              <w:jc w:val="right"/>
            </w:pPr>
            <w:r>
              <w:rPr>
                <w:sz w:val="16"/>
              </w:rPr>
              <w:t>not shown</w:t>
            </w:r>
          </w:p>
        </w:tc>
        <w:tc>
          <w:tcPr>
            <w:tcW w:type="dxa" w:w="1616"/>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92"/>
          </w:tcPr>
          <w:p>
            <w:pPr>
              <w:spacing w:after="0"/>
              <w:jc w:val="right"/>
            </w:pPr>
            <w:r>
              <w:rPr>
                <w:sz w:val="16"/>
              </w:rPr>
              <w:t>1.89</w:t>
            </w:r>
          </w:p>
        </w:tc>
        <w:tc>
          <w:tcPr>
            <w:tcW w:type="dxa" w:w="1528"/>
          </w:tcPr>
          <w:p>
            <w:pPr>
              <w:spacing w:after="0"/>
              <w:jc w:val="left"/>
            </w:pPr>
            <w:r>
              <w:rPr>
                <w:sz w:val="16"/>
              </w:rPr>
              <w:t>event-days per year</w:t>
            </w:r>
          </w:p>
        </w:tc>
        <w:tc>
          <w:tcPr>
            <w:tcW w:type="dxa" w:w="1667"/>
          </w:tcPr>
          <w:p>
            <w:pPr>
              <w:spacing w:after="0"/>
              <w:jc w:val="left"/>
            </w:pPr>
            <w:r>
              <w:rPr>
                <w:sz w:val="16"/>
              </w:rPr>
              <w:t>about 1.89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2 of 30 years, 1996 to 2025 (6.67%)</w:t>
            </w:r>
          </w:p>
        </w:tc>
        <w:tc>
          <w:tcPr>
            <w:tcW w:type="dxa" w:w="1552"/>
          </w:tcPr>
          <w:p>
            <w:pPr>
              <w:spacing w:after="0"/>
              <w:jc w:val="right"/>
            </w:pPr>
            <w:r>
              <w:rPr>
                <w:sz w:val="16"/>
              </w:rPr>
              <w:t>27.3</w:t>
            </w:r>
          </w:p>
        </w:tc>
        <w:tc>
          <w:tcPr>
            <w:tcW w:type="dxa" w:w="1616"/>
          </w:tcPr>
          <w:p>
            <w:pPr>
              <w:spacing w:after="0"/>
              <w:jc w:val="left"/>
            </w:pPr>
            <w:r>
              <w:rPr>
                <w:sz w:val="16"/>
              </w:rPr>
              <w:t>2005-11-12 to 2024-11-12 (19 years)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Drought</w:t>
            </w:r>
          </w:p>
        </w:tc>
        <w:tc>
          <w:tcPr>
            <w:tcW w:type="dxa" w:w="1292"/>
          </w:tcPr>
          <w:p>
            <w:pPr>
              <w:spacing w:after="0"/>
              <w:jc w:val="right"/>
            </w:pPr>
            <w:r>
              <w:rPr>
                <w:sz w:val="16"/>
              </w:rPr>
              <w:t>20.6</w:t>
            </w:r>
          </w:p>
        </w:tc>
        <w:tc>
          <w:tcPr>
            <w:tcW w:type="dxa" w:w="1528"/>
          </w:tcPr>
          <w:p>
            <w:pPr>
              <w:spacing w:after="0"/>
              <w:jc w:val="left"/>
            </w:pPr>
            <w:r>
              <w:rPr>
                <w:sz w:val="16"/>
              </w:rPr>
              <w:t>event-days per year</w:t>
            </w:r>
          </w:p>
        </w:tc>
        <w:tc>
          <w:tcPr>
            <w:tcW w:type="dxa" w:w="1667"/>
          </w:tcPr>
          <w:p>
            <w:pPr>
              <w:spacing w:after="0"/>
              <w:jc w:val="left"/>
            </w:pPr>
            <w:r>
              <w:rPr>
                <w:sz w:val="16"/>
              </w:rPr>
              <w:t>about 20.6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10 of 30 years, 1996 to 2025 (33.3%)</w:t>
            </w:r>
          </w:p>
        </w:tc>
        <w:tc>
          <w:tcPr>
            <w:tcW w:type="dxa" w:w="1552"/>
          </w:tcPr>
          <w:p>
            <w:pPr>
              <w:spacing w:after="0"/>
              <w:jc w:val="right"/>
            </w:pPr>
            <w:r>
              <w:rPr>
                <w:sz w:val="16"/>
              </w:rPr>
              <w:t>700</w:t>
            </w:r>
          </w:p>
        </w:tc>
        <w:tc>
          <w:tcPr>
            <w:tcW w:type="dxa" w:w="16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Earthquake</w:t>
            </w:r>
          </w:p>
        </w:tc>
        <w:tc>
          <w:tcPr>
            <w:tcW w:type="dxa" w:w="1292"/>
          </w:tcPr>
          <w:p>
            <w:pPr>
              <w:spacing w:after="0"/>
              <w:jc w:val="right"/>
            </w:pPr>
            <w:r>
              <w:rPr>
                <w:sz w:val="16"/>
              </w:rPr>
              <w:t>0.000966</w:t>
            </w:r>
          </w:p>
        </w:tc>
        <w:tc>
          <w:tcPr>
            <w:tcW w:type="dxa" w:w="1528"/>
          </w:tcPr>
          <w:p>
            <w:pPr>
              <w:spacing w:after="0"/>
              <w:jc w:val="left"/>
            </w:pPr>
            <w:r>
              <w:rPr>
                <w:sz w:val="16"/>
              </w:rPr>
              <w:t>annual probability at a location</w:t>
            </w:r>
          </w:p>
        </w:tc>
        <w:tc>
          <w:tcPr>
            <w:tcW w:type="dxa" w:w="1667"/>
          </w:tcPr>
          <w:p>
            <w:pPr>
              <w:spacing w:after="0"/>
              <w:jc w:val="left"/>
            </w:pPr>
            <w:r>
              <w:rPr>
                <w:sz w:val="16"/>
              </w:rPr>
              <w:t>chance a given location in the county has at least minor-damage shaking in a year: 0.0966%</w:t>
            </w:r>
          </w:p>
        </w:tc>
        <w:tc>
          <w:tcPr>
            <w:tcW w:type="dxa" w:w="1037"/>
          </w:tcPr>
          <w:p>
            <w:pPr>
              <w:spacing w:after="0"/>
              <w:jc w:val="left"/>
            </w:pPr>
          </w:p>
        </w:tc>
        <w:tc>
          <w:tcPr>
            <w:tcW w:type="dxa" w:w="1276"/>
          </w:tcPr>
          <w:p>
            <w:pPr>
              <w:spacing w:after="0"/>
              <w:jc w:val="left"/>
            </w:pPr>
          </w:p>
        </w:tc>
        <w:tc>
          <w:tcPr>
            <w:tcW w:type="dxa" w:w="1552"/>
          </w:tcPr>
          <w:p>
            <w:pPr>
              <w:spacing w:after="0"/>
              <w:jc w:val="right"/>
            </w:pPr>
            <w:r>
              <w:rPr>
                <w:sz w:val="16"/>
              </w:rPr>
              <w:t>not shown</w:t>
            </w:r>
          </w:p>
        </w:tc>
        <w:tc>
          <w:tcPr>
            <w:tcW w:type="dxa" w:w="1616"/>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2"/>
          </w:tcPr>
          <w:p>
            <w:pPr>
              <w:spacing w:after="0"/>
              <w:jc w:val="right"/>
            </w:pPr>
            <w:r>
              <w:rPr>
                <w:sz w:val="16"/>
              </w:rPr>
              <w:t>0.946</w:t>
            </w:r>
          </w:p>
        </w:tc>
        <w:tc>
          <w:tcPr>
            <w:tcW w:type="dxa" w:w="1528"/>
          </w:tcPr>
          <w:p>
            <w:pPr>
              <w:spacing w:after="0"/>
              <w:jc w:val="left"/>
            </w:pPr>
            <w:r>
              <w:rPr>
                <w:sz w:val="16"/>
              </w:rPr>
              <w:t>events per year</w:t>
            </w:r>
          </w:p>
        </w:tc>
        <w:tc>
          <w:tcPr>
            <w:tcW w:type="dxa" w:w="1667"/>
          </w:tcPr>
          <w:p>
            <w:pPr>
              <w:spacing w:after="0"/>
              <w:jc w:val="left"/>
            </w:pPr>
            <w:r>
              <w:rPr>
                <w:sz w:val="16"/>
              </w:rPr>
              <w:t>about 0.95 per year</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52"/>
          </w:tcPr>
          <w:p>
            <w:pPr>
              <w:spacing w:after="0"/>
              <w:jc w:val="right"/>
            </w:pPr>
            <w:r>
              <w:rPr>
                <w:sz w:val="16"/>
              </w:rPr>
              <w:t>36.0 (modeled)</w:t>
            </w:r>
          </w:p>
        </w:tc>
        <w:tc>
          <w:tcPr>
            <w:tcW w:type="dxa" w:w="1616"/>
          </w:tcPr>
          <w:p>
            <w:pPr>
              <w:spacing w:after="0"/>
              <w:jc w:val="left"/>
            </w:pPr>
            <w:r>
              <w:rPr>
                <w:sz w:val="16"/>
              </w:rPr>
              <w:t>1986 to 2023 (38 years)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Heat Wave</w:t>
            </w:r>
          </w:p>
        </w:tc>
        <w:tc>
          <w:tcPr>
            <w:tcW w:type="dxa" w:w="1292"/>
          </w:tcPr>
          <w:p>
            <w:pPr>
              <w:spacing w:after="0"/>
              <w:jc w:val="right"/>
            </w:pPr>
            <w:r>
              <w:rPr>
                <w:sz w:val="16"/>
              </w:rPr>
              <w:t>6.03</w:t>
            </w:r>
          </w:p>
        </w:tc>
        <w:tc>
          <w:tcPr>
            <w:tcW w:type="dxa" w:w="1528"/>
          </w:tcPr>
          <w:p>
            <w:pPr>
              <w:spacing w:after="0"/>
              <w:jc w:val="left"/>
            </w:pPr>
            <w:r>
              <w:rPr>
                <w:sz w:val="16"/>
              </w:rPr>
              <w:t>event-days per year</w:t>
            </w:r>
          </w:p>
        </w:tc>
        <w:tc>
          <w:tcPr>
            <w:tcW w:type="dxa" w:w="1667"/>
          </w:tcPr>
          <w:p>
            <w:pPr>
              <w:spacing w:after="0"/>
              <w:jc w:val="left"/>
            </w:pPr>
            <w:r>
              <w:rPr>
                <w:sz w:val="16"/>
              </w:rPr>
              <w:t>about 6.03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52"/>
          </w:tcPr>
          <w:p>
            <w:pPr>
              <w:spacing w:after="0"/>
              <w:jc w:val="right"/>
            </w:pPr>
            <w:r>
              <w:rPr>
                <w:sz w:val="16"/>
              </w:rPr>
              <w:t>76.3</w:t>
            </w:r>
          </w:p>
        </w:tc>
        <w:tc>
          <w:tcPr>
            <w:tcW w:type="dxa" w:w="1616"/>
          </w:tcPr>
          <w:p>
            <w:pPr>
              <w:spacing w:after="0"/>
              <w:jc w:val="left"/>
            </w:pPr>
            <w:r>
              <w:rPr>
                <w:sz w:val="16"/>
              </w:rPr>
              <w:t>2005-11-12 to 2024-11-12 (19 years)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Hurricane</w:t>
            </w:r>
          </w:p>
        </w:tc>
        <w:tc>
          <w:tcPr>
            <w:tcW w:type="dxa" w:w="1292"/>
          </w:tcPr>
          <w:p>
            <w:pPr>
              <w:spacing w:after="0"/>
              <w:jc w:val="right"/>
            </w:pPr>
            <w:r>
              <w:rPr>
                <w:sz w:val="16"/>
              </w:rPr>
              <w:t>0.24</w:t>
            </w:r>
          </w:p>
        </w:tc>
        <w:tc>
          <w:tcPr>
            <w:tcW w:type="dxa" w:w="1528"/>
          </w:tcPr>
          <w:p>
            <w:pPr>
              <w:spacing w:after="0"/>
              <w:jc w:val="left"/>
            </w:pPr>
            <w:r>
              <w:rPr>
                <w:sz w:val="16"/>
              </w:rPr>
              <w:t>events per year</w:t>
            </w:r>
          </w:p>
        </w:tc>
        <w:tc>
          <w:tcPr>
            <w:tcW w:type="dxa" w:w="1667"/>
          </w:tcPr>
          <w:p>
            <w:pPr>
              <w:spacing w:after="0"/>
              <w:jc w:val="left"/>
            </w:pPr>
            <w:r>
              <w:rPr>
                <w:sz w:val="16"/>
              </w:rPr>
              <w:t>about 1 in 4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52"/>
          </w:tcPr>
          <w:p>
            <w:pPr>
              <w:spacing w:after="0"/>
              <w:jc w:val="right"/>
            </w:pPr>
            <w:r>
              <w:rPr>
                <w:sz w:val="16"/>
              </w:rPr>
              <w:t>96</w:t>
            </w:r>
          </w:p>
        </w:tc>
        <w:tc>
          <w:tcPr>
            <w:tcW w:type="dxa" w:w="1616"/>
          </w:tcPr>
          <w:p>
            <w:pPr>
              <w:spacing w:after="0"/>
              <w:jc w:val="left"/>
            </w:pPr>
            <w:r>
              <w:rPr>
                <w:sz w:val="16"/>
              </w:rPr>
              <w:t>1851 to 2024 (Atlantic)</w:t>
            </w:r>
          </w:p>
        </w:tc>
        <w:tc>
          <w:tcPr>
            <w:tcW w:type="dxa" w:w="1037"/>
          </w:tcPr>
          <w:p>
            <w:pPr>
              <w:spacing w:after="0"/>
              <w:jc w:val="left"/>
            </w:pPr>
            <w:r>
              <w:rPr>
                <w:sz w:val="16"/>
              </w:rPr>
              <w:t>see B1-f</w:t>
            </w:r>
          </w:p>
        </w:tc>
        <w:tc>
          <w:tcPr>
            <w:tcW w:type="dxa" w:w="207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92"/>
          </w:tcPr>
          <w:p>
            <w:pPr>
              <w:spacing w:after="0"/>
              <w:jc w:val="right"/>
            </w:pPr>
            <w:r>
              <w:rPr>
                <w:sz w:val="16"/>
              </w:rPr>
              <w:t>0.0408</w:t>
            </w:r>
          </w:p>
        </w:tc>
        <w:tc>
          <w:tcPr>
            <w:tcW w:type="dxa" w:w="1528"/>
          </w:tcPr>
          <w:p>
            <w:pPr>
              <w:spacing w:after="0"/>
              <w:jc w:val="left"/>
            </w:pPr>
            <w:r>
              <w:rPr>
                <w:sz w:val="16"/>
              </w:rPr>
              <w:t>event-days per year</w:t>
            </w:r>
          </w:p>
        </w:tc>
        <w:tc>
          <w:tcPr>
            <w:tcW w:type="dxa" w:w="1667"/>
          </w:tcPr>
          <w:p>
            <w:pPr>
              <w:spacing w:after="0"/>
              <w:jc w:val="left"/>
            </w:pPr>
            <w:r>
              <w:rPr>
                <w:sz w:val="16"/>
              </w:rPr>
              <w:t>about 0.0408 days per year</w:t>
            </w:r>
          </w:p>
        </w:tc>
        <w:tc>
          <w:tcPr>
            <w:tcW w:type="dxa" w:w="1037"/>
          </w:tcPr>
          <w:p>
            <w:pPr>
              <w:spacing w:after="0"/>
              <w:jc w:val="left"/>
            </w:pPr>
          </w:p>
        </w:tc>
        <w:tc>
          <w:tcPr>
            <w:tcW w:type="dxa" w:w="1276"/>
          </w:tcPr>
          <w:p>
            <w:pPr>
              <w:spacing w:after="0"/>
              <w:jc w:val="left"/>
            </w:pPr>
            <w:r>
              <w:rPr>
                <w:sz w:val="16"/>
              </w:rPr>
              <w:t>Storm Events event-days in 0 of 30 years, 1996 to 2025 (0%)</w:t>
            </w:r>
          </w:p>
        </w:tc>
        <w:tc>
          <w:tcPr>
            <w:tcW w:type="dxa" w:w="1552"/>
          </w:tcPr>
          <w:p>
            <w:pPr>
              <w:spacing w:after="0"/>
              <w:jc w:val="right"/>
            </w:pPr>
            <w:r>
              <w:rPr>
                <w:sz w:val="16"/>
              </w:rPr>
              <w:t>2</w:t>
            </w:r>
          </w:p>
        </w:tc>
        <w:tc>
          <w:tcPr>
            <w:tcW w:type="dxa" w:w="1616"/>
          </w:tcPr>
          <w:p>
            <w:pPr>
              <w:spacing w:after="0"/>
              <w:jc w:val="left"/>
            </w:pPr>
            <w:r>
              <w:rPr>
                <w:sz w:val="16"/>
              </w:rPr>
              <w:t>1946-12-31 to 2014-02-12 (67 years)</w:t>
            </w:r>
          </w:p>
        </w:tc>
        <w:tc>
          <w:tcPr>
            <w:tcW w:type="dxa" w:w="1037"/>
          </w:tcPr>
          <w:p>
            <w:pPr>
              <w:spacing w:after="0"/>
              <w:jc w:val="left"/>
            </w:pPr>
            <w:r>
              <w:rPr>
                <w:sz w:val="16"/>
              </w:rPr>
              <w:t>countywide</w:t>
            </w:r>
          </w:p>
        </w:tc>
        <w:tc>
          <w:tcPr>
            <w:tcW w:type="dxa" w:w="207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92"/>
          </w:tcPr>
          <w:p>
            <w:pPr>
              <w:spacing w:after="0"/>
              <w:jc w:val="right"/>
            </w:pPr>
            <w:r>
              <w:rPr>
                <w:sz w:val="16"/>
              </w:rPr>
              <w:t>1.43</w:t>
            </w:r>
          </w:p>
        </w:tc>
        <w:tc>
          <w:tcPr>
            <w:tcW w:type="dxa" w:w="1528"/>
          </w:tcPr>
          <w:p>
            <w:pPr>
              <w:spacing w:after="0"/>
              <w:jc w:val="left"/>
            </w:pPr>
            <w:r>
              <w:rPr>
                <w:sz w:val="16"/>
              </w:rPr>
              <w:t>event-days per year</w:t>
            </w:r>
          </w:p>
        </w:tc>
        <w:tc>
          <w:tcPr>
            <w:tcW w:type="dxa" w:w="1667"/>
          </w:tcPr>
          <w:p>
            <w:pPr>
              <w:spacing w:after="0"/>
              <w:jc w:val="left"/>
            </w:pPr>
            <w:r>
              <w:rPr>
                <w:sz w:val="16"/>
              </w:rPr>
              <w:t>about 1.43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18 of 30 years, 1996 to 2025 (60%)</w:t>
            </w:r>
          </w:p>
        </w:tc>
        <w:tc>
          <w:tcPr>
            <w:tcW w:type="dxa" w:w="1552"/>
          </w:tcPr>
          <w:p>
            <w:pPr>
              <w:spacing w:after="0"/>
              <w:jc w:val="right"/>
            </w:pPr>
            <w:r>
              <w:rPr>
                <w:sz w:val="16"/>
              </w:rPr>
              <w:t>40</w:t>
            </w:r>
          </w:p>
        </w:tc>
        <w:tc>
          <w:tcPr>
            <w:tcW w:type="dxa" w:w="1616"/>
          </w:tcPr>
          <w:p>
            <w:pPr>
              <w:spacing w:after="0"/>
              <w:jc w:val="left"/>
            </w:pPr>
            <w:r>
              <w:rPr>
                <w:sz w:val="16"/>
              </w:rPr>
              <w:t>1996 to 2023 (28 years)</w:t>
            </w:r>
          </w:p>
        </w:tc>
        <w:tc>
          <w:tcPr>
            <w:tcW w:type="dxa" w:w="1037"/>
          </w:tcPr>
          <w:p>
            <w:pPr>
              <w:spacing w:after="0"/>
              <w:jc w:val="left"/>
            </w:pPr>
            <w:r>
              <w:rPr>
                <w:sz w:val="16"/>
              </w:rPr>
              <w:t>see B1-f</w:t>
            </w:r>
          </w:p>
        </w:tc>
        <w:tc>
          <w:tcPr>
            <w:tcW w:type="dxa" w:w="2070"/>
          </w:tcPr>
          <w:p>
            <w:pPr>
              <w:spacing w:after="0"/>
              <w:jc w:val="left"/>
            </w:pPr>
          </w:p>
        </w:tc>
      </w:tr>
      <w:tr>
        <w:trPr>
          <w:cantSplit/>
        </w:trPr>
        <w:tc>
          <w:tcPr>
            <w:tcW w:type="dxa" w:w="1037"/>
          </w:tcPr>
          <w:p>
            <w:pPr>
              <w:spacing w:after="0"/>
              <w:jc w:val="left"/>
            </w:pPr>
            <w:r>
              <w:rPr>
                <w:sz w:val="16"/>
              </w:rPr>
              <w:t>Landslide</w:t>
            </w:r>
          </w:p>
        </w:tc>
        <w:tc>
          <w:tcPr>
            <w:tcW w:type="dxa" w:w="1292"/>
          </w:tcPr>
          <w:p>
            <w:pPr>
              <w:spacing w:after="0"/>
              <w:jc w:val="right"/>
            </w:pPr>
            <w:r>
              <w:rPr>
                <w:sz w:val="16"/>
              </w:rPr>
              <w:t>0.175</w:t>
            </w:r>
          </w:p>
        </w:tc>
        <w:tc>
          <w:tcPr>
            <w:tcW w:type="dxa" w:w="1528"/>
          </w:tcPr>
          <w:p>
            <w:pPr>
              <w:spacing w:after="0"/>
              <w:jc w:val="left"/>
            </w:pPr>
            <w:r>
              <w:rPr>
                <w:sz w:val="16"/>
              </w:rPr>
              <w:t>events per year (modeled)</w:t>
            </w:r>
          </w:p>
        </w:tc>
        <w:tc>
          <w:tcPr>
            <w:tcW w:type="dxa" w:w="1667"/>
          </w:tcPr>
          <w:p>
            <w:pPr>
              <w:spacing w:after="0"/>
              <w:jc w:val="left"/>
            </w:pPr>
            <w:r>
              <w:rPr>
                <w:sz w:val="16"/>
              </w:rPr>
              <w:t>about 1 in 6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52"/>
          </w:tcPr>
          <w:p>
            <w:pPr>
              <w:spacing w:after="0"/>
              <w:jc w:val="right"/>
            </w:pPr>
            <w:r>
              <w:rPr>
                <w:sz w:val="16"/>
              </w:rPr>
              <w:t>not shown</w:t>
            </w:r>
          </w:p>
        </w:tc>
        <w:tc>
          <w:tcPr>
            <w:tcW w:type="dxa" w:w="1616"/>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p>
        </w:tc>
      </w:tr>
      <w:tr>
        <w:trPr>
          <w:cantSplit/>
        </w:trPr>
        <w:tc>
          <w:tcPr>
            <w:tcW w:type="dxa" w:w="1037"/>
          </w:tcPr>
          <w:p>
            <w:pPr>
              <w:spacing w:after="0"/>
              <w:jc w:val="left"/>
            </w:pPr>
            <w:r>
              <w:rPr>
                <w:sz w:val="16"/>
              </w:rPr>
              <w:t>Lightning</w:t>
            </w:r>
          </w:p>
        </w:tc>
        <w:tc>
          <w:tcPr>
            <w:tcW w:type="dxa" w:w="1292"/>
          </w:tcPr>
          <w:p>
            <w:pPr>
              <w:spacing w:after="0"/>
              <w:jc w:val="right"/>
            </w:pPr>
            <w:r>
              <w:rPr>
                <w:sz w:val="16"/>
              </w:rPr>
              <w:t>83.3</w:t>
            </w:r>
          </w:p>
        </w:tc>
        <w:tc>
          <w:tcPr>
            <w:tcW w:type="dxa" w:w="1528"/>
          </w:tcPr>
          <w:p>
            <w:pPr>
              <w:spacing w:after="0"/>
              <w:jc w:val="left"/>
            </w:pPr>
            <w:r>
              <w:rPr>
                <w:sz w:val="16"/>
              </w:rPr>
              <w:t>days per year with a strike</w:t>
            </w:r>
          </w:p>
        </w:tc>
        <w:tc>
          <w:tcPr>
            <w:tcW w:type="dxa" w:w="1667"/>
          </w:tcPr>
          <w:p>
            <w:pPr>
              <w:spacing w:after="0"/>
              <w:jc w:val="left"/>
            </w:pPr>
            <w:r>
              <w:rPr>
                <w:sz w:val="16"/>
              </w:rPr>
              <w:t>about 83.3 days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52"/>
          </w:tcPr>
          <w:p>
            <w:pPr>
              <w:spacing w:after="0"/>
              <w:jc w:val="right"/>
            </w:pPr>
            <w:r>
              <w:rPr>
                <w:sz w:val="16"/>
              </w:rPr>
              <w:t>not shown</w:t>
            </w:r>
          </w:p>
        </w:tc>
        <w:tc>
          <w:tcPr>
            <w:tcW w:type="dxa" w:w="1616"/>
          </w:tcPr>
          <w:p>
            <w:pPr>
              <w:spacing w:after="0"/>
              <w:jc w:val="left"/>
            </w:pPr>
            <w:r>
              <w:rPr>
                <w:sz w:val="16"/>
              </w:rPr>
              <w:t>1995 to 2023 (29 years; CONUS)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Strong Wind</w:t>
            </w:r>
          </w:p>
        </w:tc>
        <w:tc>
          <w:tcPr>
            <w:tcW w:type="dxa" w:w="1292"/>
          </w:tcPr>
          <w:p>
            <w:pPr>
              <w:spacing w:after="0"/>
              <w:jc w:val="right"/>
            </w:pPr>
            <w:r>
              <w:rPr>
                <w:sz w:val="16"/>
              </w:rPr>
              <w:t>1.63</w:t>
            </w:r>
          </w:p>
        </w:tc>
        <w:tc>
          <w:tcPr>
            <w:tcW w:type="dxa" w:w="1528"/>
          </w:tcPr>
          <w:p>
            <w:pPr>
              <w:spacing w:after="0"/>
              <w:jc w:val="left"/>
            </w:pPr>
            <w:r>
              <w:rPr>
                <w:sz w:val="16"/>
              </w:rPr>
              <w:t>events per year</w:t>
            </w:r>
          </w:p>
        </w:tc>
        <w:tc>
          <w:tcPr>
            <w:tcW w:type="dxa" w:w="1667"/>
          </w:tcPr>
          <w:p>
            <w:pPr>
              <w:spacing w:after="0"/>
              <w:jc w:val="left"/>
            </w:pPr>
            <w:r>
              <w:rPr>
                <w:sz w:val="16"/>
              </w:rPr>
              <w:t>about 1.63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52"/>
          </w:tcPr>
          <w:p>
            <w:pPr>
              <w:spacing w:after="0"/>
              <w:jc w:val="right"/>
            </w:pPr>
            <w:r>
              <w:rPr>
                <w:sz w:val="16"/>
              </w:rPr>
              <w:t>50</w:t>
            </w:r>
          </w:p>
        </w:tc>
        <w:tc>
          <w:tcPr>
            <w:tcW w:type="dxa" w:w="1616"/>
          </w:tcPr>
          <w:p>
            <w:pPr>
              <w:spacing w:after="0"/>
              <w:jc w:val="left"/>
            </w:pPr>
            <w:r>
              <w:rPr>
                <w:sz w:val="16"/>
              </w:rPr>
              <w:t>1986 to 2023 (38 years)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Tornado</w:t>
            </w:r>
          </w:p>
        </w:tc>
        <w:tc>
          <w:tcPr>
            <w:tcW w:type="dxa" w:w="1292"/>
          </w:tcPr>
          <w:p>
            <w:pPr>
              <w:spacing w:after="0"/>
              <w:jc w:val="right"/>
            </w:pPr>
            <w:r>
              <w:rPr>
                <w:sz w:val="16"/>
              </w:rPr>
              <w:t>1.03</w:t>
            </w:r>
          </w:p>
        </w:tc>
        <w:tc>
          <w:tcPr>
            <w:tcW w:type="dxa" w:w="1528"/>
          </w:tcPr>
          <w:p>
            <w:pPr>
              <w:spacing w:after="0"/>
              <w:jc w:val="left"/>
            </w:pPr>
            <w:r>
              <w:rPr>
                <w:sz w:val="16"/>
              </w:rPr>
              <w:t>events per year</w:t>
            </w:r>
          </w:p>
        </w:tc>
        <w:tc>
          <w:tcPr>
            <w:tcW w:type="dxa" w:w="1667"/>
          </w:tcPr>
          <w:p>
            <w:pPr>
              <w:spacing w:after="0"/>
              <w:jc w:val="left"/>
            </w:pPr>
            <w:r>
              <w:rPr>
                <w:sz w:val="16"/>
              </w:rPr>
              <w:t>about 1.03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52"/>
          </w:tcPr>
          <w:p>
            <w:pPr>
              <w:spacing w:after="0"/>
              <w:jc w:val="right"/>
            </w:pPr>
            <w:r>
              <w:rPr>
                <w:sz w:val="16"/>
              </w:rPr>
              <w:t>not shown</w:t>
            </w:r>
          </w:p>
        </w:tc>
        <w:tc>
          <w:tcPr>
            <w:tcW w:type="dxa" w:w="1616"/>
          </w:tcPr>
          <w:p>
            <w:pPr>
              <w:spacing w:after="0"/>
              <w:jc w:val="left"/>
            </w:pPr>
            <w:r>
              <w:rPr>
                <w:sz w:val="16"/>
              </w:rPr>
              <w:t>1950 to 2023 (EF2+); 1986 to 2023 (EF0-1)</w:t>
            </w:r>
          </w:p>
        </w:tc>
        <w:tc>
          <w:tcPr>
            <w:tcW w:type="dxa" w:w="1037"/>
          </w:tcPr>
          <w:p>
            <w:pPr>
              <w:spacing w:after="0"/>
              <w:jc w:val="left"/>
            </w:pPr>
            <w:r>
              <w:rPr>
                <w:sz w:val="16"/>
              </w:rPr>
              <w:t>see B1-f</w:t>
            </w:r>
          </w:p>
        </w:tc>
        <w:tc>
          <w:tcPr>
            <w:tcW w:type="dxa" w:w="2070"/>
          </w:tcPr>
          <w:p>
            <w:pPr>
              <w:spacing w:after="0"/>
              <w:jc w:val="left"/>
            </w:pPr>
          </w:p>
        </w:tc>
      </w:tr>
      <w:tr>
        <w:trPr>
          <w:cantSplit/>
        </w:trPr>
        <w:tc>
          <w:tcPr>
            <w:tcW w:type="dxa" w:w="1037"/>
          </w:tcPr>
          <w:p>
            <w:pPr>
              <w:spacing w:after="0"/>
              <w:jc w:val="left"/>
            </w:pPr>
            <w:r>
              <w:rPr>
                <w:sz w:val="16"/>
              </w:rPr>
              <w:t>Tsunami</w:t>
            </w:r>
          </w:p>
        </w:tc>
        <w:tc>
          <w:tcPr>
            <w:tcW w:type="dxa" w:w="1292"/>
          </w:tcPr>
          <w:p>
            <w:pPr>
              <w:spacing w:after="0"/>
              <w:jc w:val="right"/>
            </w:pPr>
          </w:p>
        </w:tc>
        <w:tc>
          <w:tcPr>
            <w:tcW w:type="dxa" w:w="1528"/>
          </w:tcPr>
          <w:p>
            <w:pPr>
              <w:spacing w:after="0"/>
              <w:jc w:val="left"/>
            </w:pPr>
            <w:r>
              <w:rPr>
                <w:sz w:val="16"/>
              </w:rPr>
              <w:t>annual probability at the most exposed location (used in place of a county value)</w:t>
            </w:r>
          </w:p>
        </w:tc>
        <w:tc>
          <w:tcPr>
            <w:tcW w:type="dxa" w:w="1667"/>
          </w:tcPr>
          <w:p>
            <w:pPr>
              <w:spacing w:after="0"/>
              <w:jc w:val="left"/>
            </w:pP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52"/>
          </w:tcPr>
          <w:p>
            <w:pPr>
              <w:spacing w:after="0"/>
              <w:jc w:val="right"/>
            </w:pPr>
            <w:r>
              <w:rPr>
                <w:sz w:val="16"/>
              </w:rPr>
              <w:t>not shown</w:t>
            </w:r>
          </w:p>
        </w:tc>
        <w:tc>
          <w:tcPr>
            <w:tcW w:type="dxa" w:w="1616"/>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92"/>
          </w:tcPr>
          <w:p>
            <w:pPr>
              <w:spacing w:after="0"/>
              <w:jc w:val="right"/>
            </w:pPr>
            <w:r>
              <w:rPr>
                <w:sz w:val="16"/>
              </w:rPr>
              <w:t>0.00139</w:t>
            </w:r>
          </w:p>
        </w:tc>
        <w:tc>
          <w:tcPr>
            <w:tcW w:type="dxa" w:w="1528"/>
          </w:tcPr>
          <w:p>
            <w:pPr>
              <w:spacing w:after="0"/>
              <w:jc w:val="left"/>
            </w:pPr>
            <w:r>
              <w:rPr>
                <w:sz w:val="16"/>
              </w:rPr>
              <w:t>annual probability at a location</w:t>
            </w:r>
          </w:p>
        </w:tc>
        <w:tc>
          <w:tcPr>
            <w:tcW w:type="dxa" w:w="1667"/>
          </w:tcPr>
          <w:p>
            <w:pPr>
              <w:spacing w:after="0"/>
              <w:jc w:val="left"/>
            </w:pPr>
            <w:r>
              <w:rPr>
                <w:sz w:val="16"/>
              </w:rPr>
              <w:t>chance a given location in the county burns in a year: 0.139%</w:t>
            </w:r>
          </w:p>
        </w:tc>
        <w:tc>
          <w:tcPr>
            <w:tcW w:type="dxa" w:w="1037"/>
          </w:tcPr>
          <w:p>
            <w:pPr>
              <w:spacing w:after="0"/>
              <w:jc w:val="left"/>
            </w:pPr>
            <w:r>
              <w:rPr>
                <w:sz w:val="16"/>
              </w:rPr>
              <w:t>Possible</w:t>
            </w:r>
          </w:p>
        </w:tc>
        <w:tc>
          <w:tcPr>
            <w:tcW w:type="dxa" w:w="1276"/>
          </w:tcPr>
          <w:p>
            <w:pPr>
              <w:spacing w:after="0"/>
              <w:jc w:val="left"/>
            </w:pPr>
            <w:r>
              <w:rPr>
                <w:sz w:val="16"/>
              </w:rPr>
              <w:t>Storm Events records in 2 of 30 years, 1996 to 2025 (6.67%)</w:t>
            </w:r>
          </w:p>
        </w:tc>
        <w:tc>
          <w:tcPr>
            <w:tcW w:type="dxa" w:w="1552"/>
          </w:tcPr>
          <w:p>
            <w:pPr>
              <w:spacing w:after="0"/>
              <w:jc w:val="right"/>
            </w:pPr>
            <w:r>
              <w:rPr>
                <w:sz w:val="16"/>
              </w:rPr>
              <w:t>not shown</w:t>
            </w:r>
          </w:p>
        </w:tc>
        <w:tc>
          <w:tcPr>
            <w:tcW w:type="dxa" w:w="1616"/>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p>
        </w:tc>
      </w:tr>
      <w:tr>
        <w:trPr>
          <w:cantSplit/>
        </w:trPr>
        <w:tc>
          <w:tcPr>
            <w:tcW w:type="dxa" w:w="1037"/>
          </w:tcPr>
          <w:p>
            <w:pPr>
              <w:spacing w:after="0"/>
              <w:jc w:val="left"/>
            </w:pPr>
            <w:r>
              <w:rPr>
                <w:sz w:val="16"/>
              </w:rPr>
              <w:t>Winter Weather</w:t>
            </w:r>
          </w:p>
        </w:tc>
        <w:tc>
          <w:tcPr>
            <w:tcW w:type="dxa" w:w="1292"/>
          </w:tcPr>
          <w:p>
            <w:pPr>
              <w:spacing w:after="0"/>
              <w:jc w:val="right"/>
            </w:pPr>
            <w:r>
              <w:rPr>
                <w:sz w:val="16"/>
              </w:rPr>
              <w:t>0.293</w:t>
            </w:r>
          </w:p>
        </w:tc>
        <w:tc>
          <w:tcPr>
            <w:tcW w:type="dxa" w:w="1528"/>
          </w:tcPr>
          <w:p>
            <w:pPr>
              <w:spacing w:after="0"/>
              <w:jc w:val="left"/>
            </w:pPr>
            <w:r>
              <w:rPr>
                <w:sz w:val="16"/>
              </w:rPr>
              <w:t>event-days per year</w:t>
            </w:r>
          </w:p>
        </w:tc>
        <w:tc>
          <w:tcPr>
            <w:tcW w:type="dxa" w:w="1667"/>
          </w:tcPr>
          <w:p>
            <w:pPr>
              <w:spacing w:after="0"/>
              <w:jc w:val="left"/>
            </w:pPr>
            <w:r>
              <w:rPr>
                <w:sz w:val="16"/>
              </w:rPr>
              <w:t>about 0.293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4 of 30 years, 1996 to 2025 (13.3%)</w:t>
            </w:r>
          </w:p>
        </w:tc>
        <w:tc>
          <w:tcPr>
            <w:tcW w:type="dxa" w:w="1552"/>
          </w:tcPr>
          <w:p>
            <w:pPr>
              <w:spacing w:after="0"/>
              <w:jc w:val="right"/>
            </w:pPr>
            <w:r>
              <w:rPr>
                <w:sz w:val="16"/>
              </w:rPr>
              <w:t>4.22</w:t>
            </w:r>
          </w:p>
        </w:tc>
        <w:tc>
          <w:tcPr>
            <w:tcW w:type="dxa" w:w="1616"/>
          </w:tcPr>
          <w:p>
            <w:pPr>
              <w:spacing w:after="0"/>
              <w:jc w:val="left"/>
            </w:pPr>
            <w:r>
              <w:rPr>
                <w:sz w:val="16"/>
              </w:rPr>
              <w:t>2005-11-12 to 2024-11-12 (19 years)</w:t>
            </w:r>
          </w:p>
        </w:tc>
        <w:tc>
          <w:tcPr>
            <w:tcW w:type="dxa" w:w="1037"/>
          </w:tcPr>
          <w:p>
            <w:pPr>
              <w:spacing w:after="0"/>
              <w:jc w:val="left"/>
            </w:pPr>
            <w:r>
              <w:rPr>
                <w:sz w:val="16"/>
              </w:rPr>
              <w:t>countywide</w:t>
            </w:r>
          </w:p>
        </w:tc>
        <w:tc>
          <w:tcPr>
            <w:tcW w:type="dxa" w:w="207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259</w:t>
            </w:r>
          </w:p>
        </w:tc>
        <w:tc>
          <w:tcPr>
            <w:tcW w:type="dxa" w:w="1381"/>
          </w:tcPr>
          <w:p>
            <w:pPr>
              <w:spacing w:after="0"/>
              <w:jc w:val="right"/>
            </w:pPr>
            <w:r>
              <w:rPr>
                <w:sz w:val="16"/>
              </w:rPr>
              <w:t>30</w:t>
            </w:r>
          </w:p>
        </w:tc>
        <w:tc>
          <w:tcPr>
            <w:tcW w:type="dxa" w:w="1381"/>
          </w:tcPr>
          <w:p>
            <w:pPr>
              <w:spacing w:after="0"/>
              <w:jc w:val="right"/>
            </w:pPr>
            <w:r>
              <w:rPr>
                <w:sz w:val="16"/>
              </w:rPr>
              <w:t>8.63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Coastal Flooding</w:t>
            </w:r>
          </w:p>
        </w:tc>
        <w:tc>
          <w:tcPr>
            <w:tcW w:type="dxa" w:w="1560"/>
          </w:tcPr>
          <w:p>
            <w:pPr>
              <w:spacing w:after="0"/>
              <w:jc w:val="right"/>
            </w:pPr>
            <w:r>
              <w:rPr>
                <w:sz w:val="16"/>
              </w:rPr>
              <w:t>12 of 20</w:t>
            </w:r>
          </w:p>
        </w:tc>
        <w:tc>
          <w:tcPr>
            <w:tcW w:type="dxa" w:w="1178"/>
          </w:tcPr>
          <w:p>
            <w:pPr>
              <w:spacing w:after="0"/>
              <w:jc w:val="right"/>
            </w:pPr>
            <w:r>
              <w:rPr>
                <w:sz w:val="16"/>
              </w:rPr>
              <w:t>76.6</w:t>
            </w:r>
          </w:p>
        </w:tc>
        <w:tc>
          <w:tcPr>
            <w:tcW w:type="dxa" w:w="1235"/>
          </w:tcPr>
          <w:p>
            <w:pPr>
              <w:spacing w:after="0"/>
              <w:jc w:val="right"/>
            </w:pPr>
            <w:r>
              <w:rPr>
                <w:sz w:val="16"/>
              </w:rPr>
              <w:t>91.6</w:t>
            </w:r>
          </w:p>
        </w:tc>
        <w:tc>
          <w:tcPr>
            <w:tcW w:type="dxa" w:w="1178"/>
          </w:tcPr>
          <w:p>
            <w:pPr>
              <w:spacing w:after="0"/>
              <w:jc w:val="right"/>
            </w:pPr>
            <w:r>
              <w:rPr>
                <w:sz w:val="16"/>
              </w:rPr>
              <w:t>96.3</w:t>
            </w:r>
          </w:p>
        </w:tc>
        <w:tc>
          <w:tcPr>
            <w:tcW w:type="dxa" w:w="7077"/>
          </w:tcPr>
          <w:p>
            <w:pPr>
              <w:spacing w:after="0"/>
              <w:jc w:val="left"/>
            </w:pPr>
            <w:r>
              <w:rPr>
                <w:sz w:val="16"/>
              </w:rPr>
              <w:t>Relatively High 1, Relatively Moderate 8, Relatively Low 2, Very Low 1, No Rating 8</w:t>
            </w:r>
          </w:p>
        </w:tc>
      </w:tr>
      <w:tr>
        <w:trPr>
          <w:cantSplit/>
        </w:trPr>
        <w:tc>
          <w:tcPr>
            <w:tcW w:type="dxa" w:w="1884"/>
          </w:tcPr>
          <w:p>
            <w:pPr>
              <w:spacing w:after="0"/>
              <w:jc w:val="left"/>
            </w:pPr>
            <w:r>
              <w:rPr>
                <w:sz w:val="16"/>
              </w:rPr>
              <w:t>Cold Wave</w:t>
            </w:r>
          </w:p>
        </w:tc>
        <w:tc>
          <w:tcPr>
            <w:tcW w:type="dxa" w:w="1560"/>
          </w:tcPr>
          <w:p>
            <w:pPr>
              <w:spacing w:after="0"/>
              <w:jc w:val="right"/>
            </w:pPr>
            <w:r>
              <w:rPr>
                <w:sz w:val="16"/>
              </w:rPr>
              <w:t>20 of 20</w:t>
            </w:r>
          </w:p>
        </w:tc>
        <w:tc>
          <w:tcPr>
            <w:tcW w:type="dxa" w:w="1178"/>
          </w:tcPr>
          <w:p>
            <w:pPr>
              <w:spacing w:after="0"/>
              <w:jc w:val="right"/>
            </w:pPr>
            <w:r>
              <w:rPr>
                <w:sz w:val="16"/>
              </w:rPr>
              <w:t>25.1</w:t>
            </w:r>
          </w:p>
        </w:tc>
        <w:tc>
          <w:tcPr>
            <w:tcW w:type="dxa" w:w="1235"/>
          </w:tcPr>
          <w:p>
            <w:pPr>
              <w:spacing w:after="0"/>
              <w:jc w:val="right"/>
            </w:pPr>
            <w:r>
              <w:rPr>
                <w:sz w:val="16"/>
              </w:rPr>
              <w:t>51.8</w:t>
            </w:r>
          </w:p>
        </w:tc>
        <w:tc>
          <w:tcPr>
            <w:tcW w:type="dxa" w:w="1178"/>
          </w:tcPr>
          <w:p>
            <w:pPr>
              <w:spacing w:after="0"/>
              <w:jc w:val="right"/>
            </w:pPr>
            <w:r>
              <w:rPr>
                <w:sz w:val="16"/>
              </w:rPr>
              <w:t>64.7</w:t>
            </w:r>
          </w:p>
        </w:tc>
        <w:tc>
          <w:tcPr>
            <w:tcW w:type="dxa" w:w="7077"/>
          </w:tcPr>
          <w:p>
            <w:pPr>
              <w:spacing w:after="0"/>
              <w:jc w:val="left"/>
            </w:pPr>
            <w:r>
              <w:rPr>
                <w:sz w:val="16"/>
              </w:rPr>
              <w:t>Relatively Moderate 13, Relatively Low 7</w:t>
            </w:r>
          </w:p>
        </w:tc>
      </w:tr>
      <w:tr>
        <w:trPr>
          <w:cantSplit/>
        </w:trPr>
        <w:tc>
          <w:tcPr>
            <w:tcW w:type="dxa" w:w="1884"/>
          </w:tcPr>
          <w:p>
            <w:pPr>
              <w:spacing w:after="0"/>
              <w:jc w:val="left"/>
            </w:pPr>
            <w:r>
              <w:rPr>
                <w:sz w:val="16"/>
              </w:rPr>
              <w:t>Drought</w:t>
            </w:r>
          </w:p>
        </w:tc>
        <w:tc>
          <w:tcPr>
            <w:tcW w:type="dxa" w:w="1560"/>
          </w:tcPr>
          <w:p>
            <w:pPr>
              <w:spacing w:after="0"/>
              <w:jc w:val="right"/>
            </w:pPr>
            <w:r>
              <w:rPr>
                <w:sz w:val="16"/>
              </w:rPr>
              <w:t>12 of 20</w:t>
            </w:r>
          </w:p>
        </w:tc>
        <w:tc>
          <w:tcPr>
            <w:tcW w:type="dxa" w:w="1178"/>
          </w:tcPr>
          <w:p>
            <w:pPr>
              <w:spacing w:after="0"/>
              <w:jc w:val="right"/>
            </w:pPr>
            <w:r>
              <w:rPr>
                <w:sz w:val="16"/>
              </w:rPr>
              <w:t>68.0</w:t>
            </w:r>
          </w:p>
        </w:tc>
        <w:tc>
          <w:tcPr>
            <w:tcW w:type="dxa" w:w="1235"/>
          </w:tcPr>
          <w:p>
            <w:pPr>
              <w:spacing w:after="0"/>
              <w:jc w:val="right"/>
            </w:pPr>
            <w:r>
              <w:rPr>
                <w:sz w:val="16"/>
              </w:rPr>
              <w:t>72.6</w:t>
            </w:r>
          </w:p>
        </w:tc>
        <w:tc>
          <w:tcPr>
            <w:tcW w:type="dxa" w:w="1178"/>
          </w:tcPr>
          <w:p>
            <w:pPr>
              <w:spacing w:after="0"/>
              <w:jc w:val="right"/>
            </w:pPr>
            <w:r>
              <w:rPr>
                <w:sz w:val="16"/>
              </w:rPr>
              <w:t>85.6</w:t>
            </w:r>
          </w:p>
        </w:tc>
        <w:tc>
          <w:tcPr>
            <w:tcW w:type="dxa" w:w="7077"/>
          </w:tcPr>
          <w:p>
            <w:pPr>
              <w:spacing w:after="0"/>
              <w:jc w:val="left"/>
            </w:pPr>
            <w:r>
              <w:rPr>
                <w:sz w:val="16"/>
              </w:rPr>
              <w:t>Relatively Low 2, Very Low 10, No Rating 8</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20 of 20</w:t>
            </w:r>
          </w:p>
        </w:tc>
        <w:tc>
          <w:tcPr>
            <w:tcW w:type="dxa" w:w="1178"/>
          </w:tcPr>
          <w:p>
            <w:pPr>
              <w:spacing w:after="0"/>
              <w:jc w:val="right"/>
            </w:pPr>
            <w:r>
              <w:rPr>
                <w:sz w:val="16"/>
              </w:rPr>
              <w:t>14.0</w:t>
            </w:r>
          </w:p>
        </w:tc>
        <w:tc>
          <w:tcPr>
            <w:tcW w:type="dxa" w:w="1235"/>
          </w:tcPr>
          <w:p>
            <w:pPr>
              <w:spacing w:after="0"/>
              <w:jc w:val="right"/>
            </w:pPr>
            <w:r>
              <w:rPr>
                <w:sz w:val="16"/>
              </w:rPr>
              <w:t>30.8</w:t>
            </w:r>
          </w:p>
        </w:tc>
        <w:tc>
          <w:tcPr>
            <w:tcW w:type="dxa" w:w="1178"/>
          </w:tcPr>
          <w:p>
            <w:pPr>
              <w:spacing w:after="0"/>
              <w:jc w:val="right"/>
            </w:pPr>
            <w:r>
              <w:rPr>
                <w:sz w:val="16"/>
              </w:rPr>
              <w:t>47.4</w:t>
            </w:r>
          </w:p>
        </w:tc>
        <w:tc>
          <w:tcPr>
            <w:tcW w:type="dxa" w:w="7077"/>
          </w:tcPr>
          <w:p>
            <w:pPr>
              <w:spacing w:after="0"/>
              <w:jc w:val="left"/>
            </w:pPr>
            <w:r>
              <w:rPr>
                <w:sz w:val="16"/>
              </w:rPr>
              <w:t>Relatively Low 1, Very Low 19</w:t>
            </w:r>
          </w:p>
        </w:tc>
      </w:tr>
      <w:tr>
        <w:trPr>
          <w:cantSplit/>
        </w:trPr>
        <w:tc>
          <w:tcPr>
            <w:tcW w:type="dxa" w:w="1884"/>
          </w:tcPr>
          <w:p>
            <w:pPr>
              <w:spacing w:after="0"/>
              <w:jc w:val="left"/>
            </w:pPr>
            <w:r>
              <w:rPr>
                <w:sz w:val="16"/>
              </w:rPr>
              <w:t>Hail</w:t>
            </w:r>
          </w:p>
        </w:tc>
        <w:tc>
          <w:tcPr>
            <w:tcW w:type="dxa" w:w="1560"/>
          </w:tcPr>
          <w:p>
            <w:pPr>
              <w:spacing w:after="0"/>
              <w:jc w:val="right"/>
            </w:pPr>
            <w:r>
              <w:rPr>
                <w:sz w:val="16"/>
              </w:rPr>
              <w:t>20 of 20</w:t>
            </w:r>
          </w:p>
        </w:tc>
        <w:tc>
          <w:tcPr>
            <w:tcW w:type="dxa" w:w="1178"/>
          </w:tcPr>
          <w:p>
            <w:pPr>
              <w:spacing w:after="0"/>
              <w:jc w:val="right"/>
            </w:pPr>
            <w:r>
              <w:rPr>
                <w:sz w:val="16"/>
              </w:rPr>
              <w:t>23.8</w:t>
            </w:r>
          </w:p>
        </w:tc>
        <w:tc>
          <w:tcPr>
            <w:tcW w:type="dxa" w:w="1235"/>
          </w:tcPr>
          <w:p>
            <w:pPr>
              <w:spacing w:after="0"/>
              <w:jc w:val="right"/>
            </w:pPr>
            <w:r>
              <w:rPr>
                <w:sz w:val="16"/>
              </w:rPr>
              <w:t>34.1</w:t>
            </w:r>
          </w:p>
        </w:tc>
        <w:tc>
          <w:tcPr>
            <w:tcW w:type="dxa" w:w="1178"/>
          </w:tcPr>
          <w:p>
            <w:pPr>
              <w:spacing w:after="0"/>
              <w:jc w:val="right"/>
            </w:pPr>
            <w:r>
              <w:rPr>
                <w:sz w:val="16"/>
              </w:rPr>
              <w:t>39.2</w:t>
            </w:r>
          </w:p>
        </w:tc>
        <w:tc>
          <w:tcPr>
            <w:tcW w:type="dxa" w:w="7077"/>
          </w:tcPr>
          <w:p>
            <w:pPr>
              <w:spacing w:after="0"/>
              <w:jc w:val="left"/>
            </w:pPr>
            <w:r>
              <w:rPr>
                <w:sz w:val="16"/>
              </w:rPr>
              <w:t>Relatively Low 4, Very Low 16</w:t>
            </w:r>
          </w:p>
        </w:tc>
      </w:tr>
      <w:tr>
        <w:trPr>
          <w:cantSplit/>
        </w:trPr>
        <w:tc>
          <w:tcPr>
            <w:tcW w:type="dxa" w:w="1884"/>
          </w:tcPr>
          <w:p>
            <w:pPr>
              <w:spacing w:after="0"/>
              <w:jc w:val="left"/>
            </w:pPr>
            <w:r>
              <w:rPr>
                <w:sz w:val="16"/>
              </w:rPr>
              <w:t>Heat Wave</w:t>
            </w:r>
          </w:p>
        </w:tc>
        <w:tc>
          <w:tcPr>
            <w:tcW w:type="dxa" w:w="1560"/>
          </w:tcPr>
          <w:p>
            <w:pPr>
              <w:spacing w:after="0"/>
              <w:jc w:val="right"/>
            </w:pPr>
            <w:r>
              <w:rPr>
                <w:sz w:val="16"/>
              </w:rPr>
              <w:t>20 of 20</w:t>
            </w:r>
          </w:p>
        </w:tc>
        <w:tc>
          <w:tcPr>
            <w:tcW w:type="dxa" w:w="1178"/>
          </w:tcPr>
          <w:p>
            <w:pPr>
              <w:spacing w:after="0"/>
              <w:jc w:val="right"/>
            </w:pPr>
            <w:r>
              <w:rPr>
                <w:sz w:val="16"/>
              </w:rPr>
              <w:t>16.2</w:t>
            </w:r>
          </w:p>
        </w:tc>
        <w:tc>
          <w:tcPr>
            <w:tcW w:type="dxa" w:w="1235"/>
          </w:tcPr>
          <w:p>
            <w:pPr>
              <w:spacing w:after="0"/>
              <w:jc w:val="right"/>
            </w:pPr>
            <w:r>
              <w:rPr>
                <w:sz w:val="16"/>
              </w:rPr>
              <w:t>52.3</w:t>
            </w:r>
          </w:p>
        </w:tc>
        <w:tc>
          <w:tcPr>
            <w:tcW w:type="dxa" w:w="1178"/>
          </w:tcPr>
          <w:p>
            <w:pPr>
              <w:spacing w:after="0"/>
              <w:jc w:val="right"/>
            </w:pPr>
            <w:r>
              <w:rPr>
                <w:sz w:val="16"/>
              </w:rPr>
              <w:t>75.1</w:t>
            </w:r>
          </w:p>
        </w:tc>
        <w:tc>
          <w:tcPr>
            <w:tcW w:type="dxa" w:w="7077"/>
          </w:tcPr>
          <w:p>
            <w:pPr>
              <w:spacing w:after="0"/>
              <w:jc w:val="left"/>
            </w:pPr>
            <w:r>
              <w:rPr>
                <w:sz w:val="16"/>
              </w:rPr>
              <w:t>Relatively Moderate 9, Relatively Low 10, Very Low 1</w:t>
            </w:r>
          </w:p>
        </w:tc>
      </w:tr>
      <w:tr>
        <w:trPr>
          <w:cantSplit/>
        </w:trPr>
        <w:tc>
          <w:tcPr>
            <w:tcW w:type="dxa" w:w="1884"/>
          </w:tcPr>
          <w:p>
            <w:pPr>
              <w:spacing w:after="0"/>
              <w:jc w:val="left"/>
            </w:pPr>
            <w:r>
              <w:rPr>
                <w:sz w:val="16"/>
              </w:rPr>
              <w:t>Hurricane</w:t>
            </w:r>
          </w:p>
        </w:tc>
        <w:tc>
          <w:tcPr>
            <w:tcW w:type="dxa" w:w="1560"/>
          </w:tcPr>
          <w:p>
            <w:pPr>
              <w:spacing w:after="0"/>
              <w:jc w:val="right"/>
            </w:pPr>
            <w:r>
              <w:rPr>
                <w:sz w:val="16"/>
              </w:rPr>
              <w:t>20 of 20</w:t>
            </w:r>
          </w:p>
        </w:tc>
        <w:tc>
          <w:tcPr>
            <w:tcW w:type="dxa" w:w="1178"/>
          </w:tcPr>
          <w:p>
            <w:pPr>
              <w:spacing w:after="0"/>
              <w:jc w:val="right"/>
            </w:pPr>
            <w:r>
              <w:rPr>
                <w:sz w:val="16"/>
              </w:rPr>
              <w:t>91.9</w:t>
            </w:r>
          </w:p>
        </w:tc>
        <w:tc>
          <w:tcPr>
            <w:tcW w:type="dxa" w:w="1235"/>
          </w:tcPr>
          <w:p>
            <w:pPr>
              <w:spacing w:after="0"/>
              <w:jc w:val="right"/>
            </w:pPr>
            <w:r>
              <w:rPr>
                <w:sz w:val="16"/>
              </w:rPr>
              <w:t>97.8</w:t>
            </w:r>
          </w:p>
        </w:tc>
        <w:tc>
          <w:tcPr>
            <w:tcW w:type="dxa" w:w="1178"/>
          </w:tcPr>
          <w:p>
            <w:pPr>
              <w:spacing w:after="0"/>
              <w:jc w:val="right"/>
            </w:pPr>
            <w:r>
              <w:rPr>
                <w:sz w:val="16"/>
              </w:rPr>
              <w:t>99.9</w:t>
            </w:r>
          </w:p>
        </w:tc>
        <w:tc>
          <w:tcPr>
            <w:tcW w:type="dxa" w:w="7077"/>
          </w:tcPr>
          <w:p>
            <w:pPr>
              <w:spacing w:after="0"/>
              <w:jc w:val="left"/>
            </w:pPr>
            <w:r>
              <w:rPr>
                <w:sz w:val="16"/>
              </w:rPr>
              <w:t>Very High 12, Relatively High 8</w:t>
            </w:r>
          </w:p>
        </w:tc>
      </w:tr>
      <w:tr>
        <w:trPr>
          <w:cantSplit/>
        </w:trPr>
        <w:tc>
          <w:tcPr>
            <w:tcW w:type="dxa" w:w="1884"/>
          </w:tcPr>
          <w:p>
            <w:pPr>
              <w:spacing w:after="0"/>
              <w:jc w:val="left"/>
            </w:pPr>
            <w:r>
              <w:rPr>
                <w:sz w:val="16"/>
              </w:rPr>
              <w:t>Ice Storm</w:t>
            </w:r>
          </w:p>
        </w:tc>
        <w:tc>
          <w:tcPr>
            <w:tcW w:type="dxa" w:w="1560"/>
          </w:tcPr>
          <w:p>
            <w:pPr>
              <w:spacing w:after="0"/>
              <w:jc w:val="right"/>
            </w:pPr>
            <w:r>
              <w:rPr>
                <w:sz w:val="16"/>
              </w:rPr>
              <w:t>20 of 20</w:t>
            </w:r>
          </w:p>
        </w:tc>
        <w:tc>
          <w:tcPr>
            <w:tcW w:type="dxa" w:w="1178"/>
          </w:tcPr>
          <w:p>
            <w:pPr>
              <w:spacing w:after="0"/>
              <w:jc w:val="right"/>
            </w:pPr>
            <w:r>
              <w:rPr>
                <w:sz w:val="16"/>
              </w:rPr>
              <w:t>2.3</w:t>
            </w:r>
          </w:p>
        </w:tc>
        <w:tc>
          <w:tcPr>
            <w:tcW w:type="dxa" w:w="1235"/>
          </w:tcPr>
          <w:p>
            <w:pPr>
              <w:spacing w:after="0"/>
              <w:jc w:val="right"/>
            </w:pPr>
            <w:r>
              <w:rPr>
                <w:sz w:val="16"/>
              </w:rPr>
              <w:t>6.0</w:t>
            </w:r>
          </w:p>
        </w:tc>
        <w:tc>
          <w:tcPr>
            <w:tcW w:type="dxa" w:w="1178"/>
          </w:tcPr>
          <w:p>
            <w:pPr>
              <w:spacing w:after="0"/>
              <w:jc w:val="right"/>
            </w:pPr>
            <w:r>
              <w:rPr>
                <w:sz w:val="16"/>
              </w:rPr>
              <w:t>34.3</w:t>
            </w:r>
          </w:p>
        </w:tc>
        <w:tc>
          <w:tcPr>
            <w:tcW w:type="dxa" w:w="7077"/>
          </w:tcPr>
          <w:p>
            <w:pPr>
              <w:spacing w:after="0"/>
              <w:jc w:val="left"/>
            </w:pPr>
            <w:r>
              <w:rPr>
                <w:sz w:val="16"/>
              </w:rPr>
              <w:t>Relatively Low 1, Very Low 19</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20 of 20</w:t>
            </w:r>
          </w:p>
        </w:tc>
        <w:tc>
          <w:tcPr>
            <w:tcW w:type="dxa" w:w="1178"/>
          </w:tcPr>
          <w:p>
            <w:pPr>
              <w:spacing w:after="0"/>
              <w:jc w:val="right"/>
            </w:pPr>
            <w:r>
              <w:rPr>
                <w:sz w:val="16"/>
              </w:rPr>
              <w:t>9.3</w:t>
            </w:r>
          </w:p>
        </w:tc>
        <w:tc>
          <w:tcPr>
            <w:tcW w:type="dxa" w:w="1235"/>
          </w:tcPr>
          <w:p>
            <w:pPr>
              <w:spacing w:after="0"/>
              <w:jc w:val="right"/>
            </w:pPr>
            <w:r>
              <w:rPr>
                <w:sz w:val="16"/>
              </w:rPr>
              <w:t>51.6</w:t>
            </w:r>
          </w:p>
        </w:tc>
        <w:tc>
          <w:tcPr>
            <w:tcW w:type="dxa" w:w="1178"/>
          </w:tcPr>
          <w:p>
            <w:pPr>
              <w:spacing w:after="0"/>
              <w:jc w:val="right"/>
            </w:pPr>
            <w:r>
              <w:rPr>
                <w:sz w:val="16"/>
              </w:rPr>
              <w:t>79.4</w:t>
            </w:r>
          </w:p>
        </w:tc>
        <w:tc>
          <w:tcPr>
            <w:tcW w:type="dxa" w:w="7077"/>
          </w:tcPr>
          <w:p>
            <w:pPr>
              <w:spacing w:after="0"/>
              <w:jc w:val="left"/>
            </w:pPr>
            <w:r>
              <w:rPr>
                <w:sz w:val="16"/>
              </w:rPr>
              <w:t>Relatively High 1, Relatively Moderate 9, Relatively Low 7, Very Low 3</w:t>
            </w:r>
          </w:p>
        </w:tc>
      </w:tr>
      <w:tr>
        <w:trPr>
          <w:cantSplit/>
        </w:trPr>
        <w:tc>
          <w:tcPr>
            <w:tcW w:type="dxa" w:w="1884"/>
          </w:tcPr>
          <w:p>
            <w:pPr>
              <w:spacing w:after="0"/>
              <w:jc w:val="left"/>
            </w:pPr>
            <w:r>
              <w:rPr>
                <w:sz w:val="16"/>
              </w:rPr>
              <w:t>Landslide</w:t>
            </w:r>
          </w:p>
        </w:tc>
        <w:tc>
          <w:tcPr>
            <w:tcW w:type="dxa" w:w="1560"/>
          </w:tcPr>
          <w:p>
            <w:pPr>
              <w:spacing w:after="0"/>
              <w:jc w:val="right"/>
            </w:pPr>
            <w:r>
              <w:rPr>
                <w:sz w:val="16"/>
              </w:rPr>
              <w:t>19 of 20</w:t>
            </w:r>
          </w:p>
        </w:tc>
        <w:tc>
          <w:tcPr>
            <w:tcW w:type="dxa" w:w="1178"/>
          </w:tcPr>
          <w:p>
            <w:pPr>
              <w:spacing w:after="0"/>
              <w:jc w:val="right"/>
            </w:pPr>
            <w:r>
              <w:rPr>
                <w:sz w:val="16"/>
              </w:rPr>
              <w:t>46.5</w:t>
            </w:r>
          </w:p>
        </w:tc>
        <w:tc>
          <w:tcPr>
            <w:tcW w:type="dxa" w:w="1235"/>
          </w:tcPr>
          <w:p>
            <w:pPr>
              <w:spacing w:after="0"/>
              <w:jc w:val="right"/>
            </w:pPr>
            <w:r>
              <w:rPr>
                <w:sz w:val="16"/>
              </w:rPr>
              <w:t>65.2</w:t>
            </w:r>
          </w:p>
        </w:tc>
        <w:tc>
          <w:tcPr>
            <w:tcW w:type="dxa" w:w="1178"/>
          </w:tcPr>
          <w:p>
            <w:pPr>
              <w:spacing w:after="0"/>
              <w:jc w:val="right"/>
            </w:pPr>
            <w:r>
              <w:rPr>
                <w:sz w:val="16"/>
              </w:rPr>
              <w:t>89.5</w:t>
            </w:r>
          </w:p>
        </w:tc>
        <w:tc>
          <w:tcPr>
            <w:tcW w:type="dxa" w:w="7077"/>
          </w:tcPr>
          <w:p>
            <w:pPr>
              <w:spacing w:after="0"/>
              <w:jc w:val="left"/>
            </w:pPr>
            <w:r>
              <w:rPr>
                <w:sz w:val="16"/>
              </w:rPr>
              <w:t>Relatively Low 1, Very Low 18, No Rating 1</w:t>
            </w:r>
          </w:p>
        </w:tc>
      </w:tr>
      <w:tr>
        <w:trPr>
          <w:cantSplit/>
        </w:trPr>
        <w:tc>
          <w:tcPr>
            <w:tcW w:type="dxa" w:w="1884"/>
          </w:tcPr>
          <w:p>
            <w:pPr>
              <w:spacing w:after="0"/>
              <w:jc w:val="left"/>
            </w:pPr>
            <w:r>
              <w:rPr>
                <w:sz w:val="16"/>
              </w:rPr>
              <w:t>Lightning</w:t>
            </w:r>
          </w:p>
        </w:tc>
        <w:tc>
          <w:tcPr>
            <w:tcW w:type="dxa" w:w="1560"/>
          </w:tcPr>
          <w:p>
            <w:pPr>
              <w:spacing w:after="0"/>
              <w:jc w:val="right"/>
            </w:pPr>
            <w:r>
              <w:rPr>
                <w:sz w:val="16"/>
              </w:rPr>
              <w:t>20 of 20</w:t>
            </w:r>
          </w:p>
        </w:tc>
        <w:tc>
          <w:tcPr>
            <w:tcW w:type="dxa" w:w="1178"/>
          </w:tcPr>
          <w:p>
            <w:pPr>
              <w:spacing w:after="0"/>
              <w:jc w:val="right"/>
            </w:pPr>
            <w:r>
              <w:rPr>
                <w:sz w:val="16"/>
              </w:rPr>
              <w:t>84.7</w:t>
            </w:r>
          </w:p>
        </w:tc>
        <w:tc>
          <w:tcPr>
            <w:tcW w:type="dxa" w:w="1235"/>
          </w:tcPr>
          <w:p>
            <w:pPr>
              <w:spacing w:after="0"/>
              <w:jc w:val="right"/>
            </w:pPr>
            <w:r>
              <w:rPr>
                <w:sz w:val="16"/>
              </w:rPr>
              <w:t>97.5</w:t>
            </w:r>
          </w:p>
        </w:tc>
        <w:tc>
          <w:tcPr>
            <w:tcW w:type="dxa" w:w="1178"/>
          </w:tcPr>
          <w:p>
            <w:pPr>
              <w:spacing w:after="0"/>
              <w:jc w:val="right"/>
            </w:pPr>
            <w:r>
              <w:rPr>
                <w:sz w:val="16"/>
              </w:rPr>
              <w:t>99.6</w:t>
            </w:r>
          </w:p>
        </w:tc>
        <w:tc>
          <w:tcPr>
            <w:tcW w:type="dxa" w:w="7077"/>
          </w:tcPr>
          <w:p>
            <w:pPr>
              <w:spacing w:after="0"/>
              <w:jc w:val="left"/>
            </w:pPr>
            <w:r>
              <w:rPr>
                <w:sz w:val="16"/>
              </w:rPr>
              <w:t>Very High 15, Relatively High 5</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20 of 20</w:t>
            </w:r>
          </w:p>
        </w:tc>
        <w:tc>
          <w:tcPr>
            <w:tcW w:type="dxa" w:w="1178"/>
          </w:tcPr>
          <w:p>
            <w:pPr>
              <w:spacing w:after="0"/>
              <w:jc w:val="right"/>
            </w:pPr>
            <w:r>
              <w:rPr>
                <w:sz w:val="16"/>
              </w:rPr>
              <w:t>36.1</w:t>
            </w:r>
          </w:p>
        </w:tc>
        <w:tc>
          <w:tcPr>
            <w:tcW w:type="dxa" w:w="1235"/>
          </w:tcPr>
          <w:p>
            <w:pPr>
              <w:spacing w:after="0"/>
              <w:jc w:val="right"/>
            </w:pPr>
            <w:r>
              <w:rPr>
                <w:sz w:val="16"/>
              </w:rPr>
              <w:t>57.1</w:t>
            </w:r>
          </w:p>
        </w:tc>
        <w:tc>
          <w:tcPr>
            <w:tcW w:type="dxa" w:w="1178"/>
          </w:tcPr>
          <w:p>
            <w:pPr>
              <w:spacing w:after="0"/>
              <w:jc w:val="right"/>
            </w:pPr>
            <w:r>
              <w:rPr>
                <w:sz w:val="16"/>
              </w:rPr>
              <w:t>67.9</w:t>
            </w:r>
          </w:p>
        </w:tc>
        <w:tc>
          <w:tcPr>
            <w:tcW w:type="dxa" w:w="7077"/>
          </w:tcPr>
          <w:p>
            <w:pPr>
              <w:spacing w:after="0"/>
              <w:jc w:val="left"/>
            </w:pPr>
            <w:r>
              <w:rPr>
                <w:sz w:val="16"/>
              </w:rPr>
              <w:t>Relatively Moderate 12, Relatively Low 8</w:t>
            </w:r>
          </w:p>
        </w:tc>
      </w:tr>
      <w:tr>
        <w:trPr>
          <w:cantSplit/>
        </w:trPr>
        <w:tc>
          <w:tcPr>
            <w:tcW w:type="dxa" w:w="1884"/>
          </w:tcPr>
          <w:p>
            <w:pPr>
              <w:spacing w:after="0"/>
              <w:jc w:val="left"/>
            </w:pPr>
            <w:r>
              <w:rPr>
                <w:sz w:val="16"/>
              </w:rPr>
              <w:t>Tornado</w:t>
            </w:r>
          </w:p>
        </w:tc>
        <w:tc>
          <w:tcPr>
            <w:tcW w:type="dxa" w:w="1560"/>
          </w:tcPr>
          <w:p>
            <w:pPr>
              <w:spacing w:after="0"/>
              <w:jc w:val="right"/>
            </w:pPr>
            <w:r>
              <w:rPr>
                <w:sz w:val="16"/>
              </w:rPr>
              <w:t>20 of 20</w:t>
            </w:r>
          </w:p>
        </w:tc>
        <w:tc>
          <w:tcPr>
            <w:tcW w:type="dxa" w:w="1178"/>
          </w:tcPr>
          <w:p>
            <w:pPr>
              <w:spacing w:after="0"/>
              <w:jc w:val="right"/>
            </w:pPr>
            <w:r>
              <w:rPr>
                <w:sz w:val="16"/>
              </w:rPr>
              <w:t>61.6</w:t>
            </w:r>
          </w:p>
        </w:tc>
        <w:tc>
          <w:tcPr>
            <w:tcW w:type="dxa" w:w="1235"/>
          </w:tcPr>
          <w:p>
            <w:pPr>
              <w:spacing w:after="0"/>
              <w:jc w:val="right"/>
            </w:pPr>
            <w:r>
              <w:rPr>
                <w:sz w:val="16"/>
              </w:rPr>
              <w:t>84.0</w:t>
            </w:r>
          </w:p>
        </w:tc>
        <w:tc>
          <w:tcPr>
            <w:tcW w:type="dxa" w:w="1178"/>
          </w:tcPr>
          <w:p>
            <w:pPr>
              <w:spacing w:after="0"/>
              <w:jc w:val="right"/>
            </w:pPr>
            <w:r>
              <w:rPr>
                <w:sz w:val="16"/>
              </w:rPr>
              <w:t>89.8</w:t>
            </w:r>
          </w:p>
        </w:tc>
        <w:tc>
          <w:tcPr>
            <w:tcW w:type="dxa" w:w="7077"/>
          </w:tcPr>
          <w:p>
            <w:pPr>
              <w:spacing w:after="0"/>
              <w:jc w:val="left"/>
            </w:pPr>
            <w:r>
              <w:rPr>
                <w:sz w:val="16"/>
              </w:rPr>
              <w:t>Relatively High 16, Relatively Moderate 4</w:t>
            </w:r>
          </w:p>
        </w:tc>
      </w:tr>
      <w:tr>
        <w:trPr>
          <w:cantSplit/>
        </w:trPr>
        <w:tc>
          <w:tcPr>
            <w:tcW w:type="dxa" w:w="1884"/>
          </w:tcPr>
          <w:p>
            <w:pPr>
              <w:spacing w:after="0"/>
              <w:jc w:val="left"/>
            </w:pPr>
            <w:r>
              <w:rPr>
                <w:sz w:val="16"/>
              </w:rPr>
              <w:t>Tsunami</w:t>
            </w:r>
          </w:p>
        </w:tc>
        <w:tc>
          <w:tcPr>
            <w:tcW w:type="dxa" w:w="1560"/>
          </w:tcPr>
          <w:p>
            <w:pPr>
              <w:spacing w:after="0"/>
              <w:jc w:val="right"/>
            </w:pPr>
            <w:r>
              <w:rPr>
                <w:sz w:val="16"/>
              </w:rPr>
              <w:t>0 of 20</w:t>
            </w:r>
          </w:p>
        </w:tc>
        <w:tc>
          <w:tcPr>
            <w:tcW w:type="dxa" w:w="1178"/>
          </w:tcPr>
          <w:p>
            <w:pPr>
              <w:spacing w:after="0"/>
              <w:jc w:val="right"/>
            </w:pPr>
          </w:p>
        </w:tc>
        <w:tc>
          <w:tcPr>
            <w:tcW w:type="dxa" w:w="1235"/>
          </w:tcPr>
          <w:p>
            <w:pPr>
              <w:spacing w:after="0"/>
              <w:jc w:val="right"/>
            </w:pPr>
          </w:p>
        </w:tc>
        <w:tc>
          <w:tcPr>
            <w:tcW w:type="dxa" w:w="1178"/>
          </w:tcPr>
          <w:p>
            <w:pPr>
              <w:spacing w:after="0"/>
              <w:jc w:val="right"/>
            </w:pPr>
          </w:p>
        </w:tc>
        <w:tc>
          <w:tcPr>
            <w:tcW w:type="dxa" w:w="7077"/>
          </w:tcPr>
          <w:p>
            <w:pPr>
              <w:spacing w:after="0"/>
              <w:jc w:val="left"/>
            </w:pPr>
            <w:r>
              <w:rPr>
                <w:sz w:val="16"/>
              </w:rPr>
              <w:t>Insufficient Data 20</w:t>
            </w:r>
          </w:p>
        </w:tc>
      </w:tr>
      <w:tr>
        <w:trPr>
          <w:cantSplit/>
        </w:trPr>
        <w:tc>
          <w:tcPr>
            <w:tcW w:type="dxa" w:w="1884"/>
          </w:tcPr>
          <w:p>
            <w:pPr>
              <w:spacing w:after="0"/>
              <w:jc w:val="left"/>
            </w:pPr>
            <w:r>
              <w:rPr>
                <w:sz w:val="16"/>
              </w:rPr>
              <w:t>Wildfire</w:t>
            </w:r>
          </w:p>
        </w:tc>
        <w:tc>
          <w:tcPr>
            <w:tcW w:type="dxa" w:w="1560"/>
          </w:tcPr>
          <w:p>
            <w:pPr>
              <w:spacing w:after="0"/>
              <w:jc w:val="right"/>
            </w:pPr>
            <w:r>
              <w:rPr>
                <w:sz w:val="16"/>
              </w:rPr>
              <w:t>20 of 20</w:t>
            </w:r>
          </w:p>
        </w:tc>
        <w:tc>
          <w:tcPr>
            <w:tcW w:type="dxa" w:w="1178"/>
          </w:tcPr>
          <w:p>
            <w:pPr>
              <w:spacing w:after="0"/>
              <w:jc w:val="right"/>
            </w:pPr>
            <w:r>
              <w:rPr>
                <w:sz w:val="16"/>
              </w:rPr>
              <w:t>24.2</w:t>
            </w:r>
          </w:p>
        </w:tc>
        <w:tc>
          <w:tcPr>
            <w:tcW w:type="dxa" w:w="1235"/>
          </w:tcPr>
          <w:p>
            <w:pPr>
              <w:spacing w:after="0"/>
              <w:jc w:val="right"/>
            </w:pPr>
            <w:r>
              <w:rPr>
                <w:sz w:val="16"/>
              </w:rPr>
              <w:t>83.1</w:t>
            </w:r>
          </w:p>
        </w:tc>
        <w:tc>
          <w:tcPr>
            <w:tcW w:type="dxa" w:w="1178"/>
          </w:tcPr>
          <w:p>
            <w:pPr>
              <w:spacing w:after="0"/>
              <w:jc w:val="right"/>
            </w:pPr>
            <w:r>
              <w:rPr>
                <w:sz w:val="16"/>
              </w:rPr>
              <w:t>91.0</w:t>
            </w:r>
          </w:p>
        </w:tc>
        <w:tc>
          <w:tcPr>
            <w:tcW w:type="dxa" w:w="7077"/>
          </w:tcPr>
          <w:p>
            <w:pPr>
              <w:spacing w:after="0"/>
              <w:jc w:val="left"/>
            </w:pPr>
            <w:r>
              <w:rPr>
                <w:sz w:val="16"/>
              </w:rPr>
              <w:t>Relatively Moderate 4, Relatively Low 14, Very Low 2</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20 of 20</w:t>
            </w:r>
          </w:p>
        </w:tc>
        <w:tc>
          <w:tcPr>
            <w:tcW w:type="dxa" w:w="1178"/>
          </w:tcPr>
          <w:p>
            <w:pPr>
              <w:spacing w:after="0"/>
              <w:jc w:val="right"/>
            </w:pPr>
            <w:r>
              <w:rPr>
                <w:sz w:val="16"/>
              </w:rPr>
              <w:t>22.5</w:t>
            </w:r>
          </w:p>
        </w:tc>
        <w:tc>
          <w:tcPr>
            <w:tcW w:type="dxa" w:w="1235"/>
          </w:tcPr>
          <w:p>
            <w:pPr>
              <w:spacing w:after="0"/>
              <w:jc w:val="right"/>
            </w:pPr>
            <w:r>
              <w:rPr>
                <w:sz w:val="16"/>
              </w:rPr>
              <w:t>33.2</w:t>
            </w:r>
          </w:p>
        </w:tc>
        <w:tc>
          <w:tcPr>
            <w:tcW w:type="dxa" w:w="1178"/>
          </w:tcPr>
          <w:p>
            <w:pPr>
              <w:spacing w:after="0"/>
              <w:jc w:val="right"/>
            </w:pPr>
            <w:r>
              <w:rPr>
                <w:sz w:val="16"/>
              </w:rPr>
              <w:t>39.3</w:t>
            </w:r>
          </w:p>
        </w:tc>
        <w:tc>
          <w:tcPr>
            <w:tcW w:type="dxa" w:w="7077"/>
          </w:tcPr>
          <w:p>
            <w:pPr>
              <w:spacing w:after="0"/>
              <w:jc w:val="left"/>
            </w:pPr>
            <w:r>
              <w:rPr>
                <w:sz w:val="16"/>
              </w:rPr>
              <w:t>Relatively Low 20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42"/>
        <w:gridCol w:w="1394"/>
        <w:gridCol w:w="2121"/>
        <w:gridCol w:w="1977"/>
        <w:gridCol w:w="2067"/>
        <w:gridCol w:w="2235"/>
        <w:gridCol w:w="2376"/>
      </w:tblGrid>
      <w:tr>
        <w:trPr>
          <w:cantSplit/>
          <w:tblHeader/>
        </w:trPr>
        <w:tc>
          <w:tcPr>
            <w:tcW w:type="dxa" w:w="194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21"/>
            <w:shd w:val="clear" w:color="auto" w:fill="E8E8E8"/>
          </w:tcPr>
          <w:p>
            <w:pPr>
              <w:spacing w:after="0"/>
              <w:jc w:val="left"/>
            </w:pPr>
            <w:r>
              <w:rPr>
                <w:b/>
                <w:sz w:val="16"/>
              </w:rPr>
              <w:t>Plan status</w:t>
            </w:r>
          </w:p>
        </w:tc>
        <w:tc>
          <w:tcPr>
            <w:tcW w:type="dxa" w:w="19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76"/>
            <w:shd w:val="clear" w:color="auto" w:fill="E8E8E8"/>
          </w:tcPr>
          <w:p>
            <w:pPr>
              <w:spacing w:after="0"/>
              <w:jc w:val="left"/>
            </w:pPr>
            <w:r>
              <w:rPr>
                <w:b/>
                <w:sz w:val="16"/>
              </w:rPr>
              <w:t>Notes</w:t>
            </w:r>
          </w:p>
        </w:tc>
      </w:tr>
      <w:tr>
        <w:trPr>
          <w:cantSplit/>
        </w:trPr>
        <w:tc>
          <w:tcPr>
            <w:tcW w:type="dxa" w:w="1942"/>
          </w:tcPr>
          <w:p>
            <w:pPr>
              <w:spacing w:after="0"/>
              <w:jc w:val="left"/>
            </w:pPr>
            <w:r>
              <w:rPr>
                <w:sz w:val="16"/>
              </w:rPr>
              <w:t>Walton County (unincorporated area)</w:t>
            </w:r>
          </w:p>
        </w:tc>
        <w:tc>
          <w:tcPr>
            <w:tcW w:type="dxa" w:w="1394"/>
          </w:tcPr>
          <w:p>
            <w:pPr>
              <w:spacing w:after="0"/>
              <w:jc w:val="left"/>
            </w:pPr>
            <w:r>
              <w:rPr>
                <w:sz w:val="16"/>
              </w:rPr>
              <w:t>Unincorporated</w:t>
            </w:r>
          </w:p>
        </w:tc>
        <w:tc>
          <w:tcPr>
            <w:tcW w:type="dxa" w:w="2121"/>
          </w:tcPr>
          <w:p>
            <w:pPr>
              <w:spacing w:after="0"/>
              <w:jc w:val="left"/>
            </w:pPr>
            <w:r>
              <w:rPr>
                <w:sz w:val="16"/>
              </w:rPr>
              <w:t>Approved, expires 2030-12-04</w:t>
            </w:r>
          </w:p>
        </w:tc>
        <w:tc>
          <w:tcPr>
            <w:tcW w:type="dxa" w:w="1977"/>
          </w:tcPr>
          <w:p>
            <w:pPr>
              <w:spacing w:after="0"/>
              <w:jc w:val="right"/>
            </w:pPr>
            <w:r>
              <w:rPr>
                <w:sz w:val="16"/>
              </w:rPr>
              <w:t>FMA RL 29, SRL 40; any 298</w:t>
            </w:r>
          </w:p>
        </w:tc>
        <w:tc>
          <w:tcPr>
            <w:tcW w:type="dxa" w:w="2067"/>
          </w:tcPr>
          <w:p>
            <w:pPr>
              <w:spacing w:after="0"/>
              <w:jc w:val="right"/>
            </w:pPr>
            <w:r>
              <w:rPr>
                <w:sz w:val="16"/>
              </w:rPr>
              <w:t>$30,015,530.55</w:t>
            </w:r>
          </w:p>
        </w:tc>
        <w:tc>
          <w:tcPr>
            <w:tcW w:type="dxa" w:w="2235"/>
          </w:tcPr>
          <w:p>
            <w:pPr>
              <w:spacing w:after="0"/>
              <w:jc w:val="right"/>
            </w:pPr>
            <w:r>
              <w:rPr>
                <w:sz w:val="16"/>
              </w:rPr>
              <w:t>0 total; 0 since its plan</w:t>
            </w:r>
          </w:p>
        </w:tc>
        <w:tc>
          <w:tcPr>
            <w:tcW w:type="dxa" w:w="2376"/>
          </w:tcPr>
          <w:p>
            <w:pPr>
              <w:spacing w:after="0"/>
              <w:jc w:val="left"/>
            </w:pPr>
            <w:r>
              <w:rPr>
                <w:sz w:val="16"/>
              </w:rPr>
              <w:t>Includes $106,012.93 for declarations not counted as hazard incidents (DR-4486-FL).</w:t>
            </w:r>
          </w:p>
        </w:tc>
      </w:tr>
      <w:tr>
        <w:trPr>
          <w:cantSplit/>
        </w:trPr>
        <w:tc>
          <w:tcPr>
            <w:tcW w:type="dxa" w:w="1942"/>
          </w:tcPr>
          <w:p>
            <w:pPr>
              <w:spacing w:after="0"/>
              <w:jc w:val="left"/>
            </w:pPr>
            <w:r>
              <w:rPr>
                <w:sz w:val="16"/>
              </w:rPr>
              <w:t>DeFuniak Springs city</w:t>
            </w:r>
          </w:p>
        </w:tc>
        <w:tc>
          <w:tcPr>
            <w:tcW w:type="dxa" w:w="1394"/>
          </w:tcPr>
          <w:p>
            <w:pPr>
              <w:spacing w:after="0"/>
              <w:jc w:val="left"/>
            </w:pPr>
            <w:r>
              <w:rPr>
                <w:sz w:val="16"/>
              </w:rPr>
              <w:t>City</w:t>
            </w:r>
          </w:p>
        </w:tc>
        <w:tc>
          <w:tcPr>
            <w:tcW w:type="dxa" w:w="2121"/>
          </w:tcPr>
          <w:p>
            <w:pPr>
              <w:spacing w:after="0"/>
              <w:jc w:val="left"/>
            </w:pPr>
            <w:r>
              <w:rPr>
                <w:sz w:val="16"/>
              </w:rPr>
              <w:t>Approved, expires 2030-12-04</w:t>
            </w:r>
          </w:p>
        </w:tc>
        <w:tc>
          <w:tcPr>
            <w:tcW w:type="dxa" w:w="1977"/>
          </w:tcPr>
          <w:p>
            <w:pPr>
              <w:spacing w:after="0"/>
              <w:jc w:val="right"/>
            </w:pPr>
            <w:r>
              <w:rPr>
                <w:sz w:val="16"/>
              </w:rPr>
              <w:t>FMA RL 0, SRL 0; any 0</w:t>
            </w:r>
          </w:p>
        </w:tc>
        <w:tc>
          <w:tcPr>
            <w:tcW w:type="dxa" w:w="2067"/>
          </w:tcPr>
          <w:p>
            <w:pPr>
              <w:spacing w:after="0"/>
              <w:jc w:val="right"/>
            </w:pPr>
            <w:r>
              <w:rPr>
                <w:sz w:val="16"/>
              </w:rPr>
              <w:t>$556,671.15</w:t>
            </w:r>
          </w:p>
        </w:tc>
        <w:tc>
          <w:tcPr>
            <w:tcW w:type="dxa" w:w="2235"/>
          </w:tcPr>
          <w:p>
            <w:pPr>
              <w:spacing w:after="0"/>
              <w:jc w:val="right"/>
            </w:pPr>
            <w:r>
              <w:rPr>
                <w:sz w:val="16"/>
              </w:rPr>
              <w:t>1 total; 0 since its plan</w:t>
            </w:r>
          </w:p>
        </w:tc>
        <w:tc>
          <w:tcPr>
            <w:tcW w:type="dxa" w:w="2376"/>
          </w:tcPr>
          <w:p>
            <w:pPr>
              <w:spacing w:after="0"/>
              <w:jc w:val="left"/>
            </w:pPr>
            <w:r>
              <w:rPr>
                <w:sz w:val="16"/>
              </w:rPr>
              <w:t>Includes $6,887.95 for declarations not counted as hazard incidents (DR-4486-FL).</w:t>
            </w:r>
          </w:p>
        </w:tc>
      </w:tr>
      <w:tr>
        <w:trPr>
          <w:cantSplit/>
        </w:trPr>
        <w:tc>
          <w:tcPr>
            <w:tcW w:type="dxa" w:w="1942"/>
          </w:tcPr>
          <w:p>
            <w:pPr>
              <w:spacing w:after="0"/>
              <w:jc w:val="left"/>
            </w:pPr>
            <w:r>
              <w:rPr>
                <w:sz w:val="16"/>
              </w:rPr>
              <w:t>Freeport city</w:t>
            </w:r>
          </w:p>
        </w:tc>
        <w:tc>
          <w:tcPr>
            <w:tcW w:type="dxa" w:w="1394"/>
          </w:tcPr>
          <w:p>
            <w:pPr>
              <w:spacing w:after="0"/>
              <w:jc w:val="left"/>
            </w:pPr>
            <w:r>
              <w:rPr>
                <w:sz w:val="16"/>
              </w:rPr>
              <w:t>City</w:t>
            </w:r>
          </w:p>
        </w:tc>
        <w:tc>
          <w:tcPr>
            <w:tcW w:type="dxa" w:w="2121"/>
          </w:tcPr>
          <w:p>
            <w:pPr>
              <w:spacing w:after="0"/>
              <w:jc w:val="left"/>
            </w:pPr>
            <w:r>
              <w:rPr>
                <w:sz w:val="16"/>
              </w:rPr>
              <w:t>Plan 111019 approved 2025-12-04, pending adoption here; not yet eligible</w:t>
            </w:r>
          </w:p>
        </w:tc>
        <w:tc>
          <w:tcPr>
            <w:tcW w:type="dxa" w:w="1977"/>
          </w:tcPr>
          <w:p>
            <w:pPr>
              <w:spacing w:after="0"/>
              <w:jc w:val="right"/>
            </w:pPr>
            <w:r>
              <w:rPr>
                <w:sz w:val="16"/>
              </w:rPr>
              <w:t>FMA RL 0, SRL 0; any 0</w:t>
            </w:r>
          </w:p>
        </w:tc>
        <w:tc>
          <w:tcPr>
            <w:tcW w:type="dxa" w:w="2067"/>
          </w:tcPr>
          <w:p>
            <w:pPr>
              <w:spacing w:after="0"/>
              <w:jc w:val="right"/>
            </w:pPr>
            <w:r>
              <w:rPr>
                <w:sz w:val="16"/>
              </w:rPr>
              <w:t>$20,612.50</w:t>
            </w:r>
          </w:p>
        </w:tc>
        <w:tc>
          <w:tcPr>
            <w:tcW w:type="dxa" w:w="2235"/>
          </w:tcPr>
          <w:p>
            <w:pPr>
              <w:spacing w:after="0"/>
              <w:jc w:val="right"/>
            </w:pPr>
            <w:r>
              <w:rPr>
                <w:sz w:val="16"/>
              </w:rPr>
              <w:t>49 total; no approved plan</w:t>
            </w:r>
          </w:p>
        </w:tc>
        <w:tc>
          <w:tcPr>
            <w:tcW w:type="dxa" w:w="2376"/>
          </w:tcPr>
          <w:p>
            <w:pPr>
              <w:spacing w:after="0"/>
              <w:jc w:val="left"/>
            </w:pPr>
          </w:p>
        </w:tc>
      </w:tr>
      <w:tr>
        <w:trPr>
          <w:cantSplit/>
        </w:trPr>
        <w:tc>
          <w:tcPr>
            <w:tcW w:type="dxa" w:w="1942"/>
          </w:tcPr>
          <w:p>
            <w:pPr>
              <w:spacing w:after="0"/>
              <w:jc w:val="left"/>
            </w:pPr>
            <w:r>
              <w:rPr>
                <w:sz w:val="16"/>
              </w:rPr>
              <w:t>Paxton town</w:t>
            </w:r>
          </w:p>
        </w:tc>
        <w:tc>
          <w:tcPr>
            <w:tcW w:type="dxa" w:w="1394"/>
          </w:tcPr>
          <w:p>
            <w:pPr>
              <w:spacing w:after="0"/>
              <w:jc w:val="left"/>
            </w:pPr>
            <w:r>
              <w:rPr>
                <w:sz w:val="16"/>
              </w:rPr>
              <w:t>Town</w:t>
            </w:r>
          </w:p>
        </w:tc>
        <w:tc>
          <w:tcPr>
            <w:tcW w:type="dxa" w:w="2121"/>
          </w:tcPr>
          <w:p>
            <w:pPr>
              <w:spacing w:after="0"/>
              <w:jc w:val="left"/>
            </w:pPr>
            <w:r>
              <w:rPr>
                <w:sz w:val="16"/>
              </w:rPr>
              <w:t>Plan 111019 approved 2025-12-04, pending adoption here; not yet eligible</w:t>
            </w:r>
          </w:p>
        </w:tc>
        <w:tc>
          <w:tcPr>
            <w:tcW w:type="dxa" w:w="1977"/>
          </w:tcPr>
          <w:p>
            <w:pPr>
              <w:spacing w:after="0"/>
              <w:jc w:val="right"/>
            </w:pPr>
            <w:r>
              <w:rPr>
                <w:sz w:val="16"/>
              </w:rPr>
              <w:t>FMA RL 0, SRL 0; any 0</w:t>
            </w:r>
          </w:p>
        </w:tc>
        <w:tc>
          <w:tcPr>
            <w:tcW w:type="dxa" w:w="2067"/>
          </w:tcPr>
          <w:p>
            <w:pPr>
              <w:spacing w:after="0"/>
              <w:jc w:val="right"/>
            </w:pPr>
            <w:r>
              <w:rPr>
                <w:sz w:val="16"/>
              </w:rPr>
              <w:t>no Public Assistance recorded</w:t>
            </w:r>
          </w:p>
        </w:tc>
        <w:tc>
          <w:tcPr>
            <w:tcW w:type="dxa" w:w="2235"/>
          </w:tcPr>
          <w:p>
            <w:pPr>
              <w:spacing w:after="0"/>
              <w:jc w:val="right"/>
            </w:pPr>
            <w:r>
              <w:rPr>
                <w:sz w:val="16"/>
              </w:rPr>
              <w:t>15 total; no approved plan</w:t>
            </w:r>
          </w:p>
        </w:tc>
        <w:tc>
          <w:tcPr>
            <w:tcW w:type="dxa" w:w="23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2025-12-04</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$4,365,068,023</w:t>
            </w:r>
          </w:p>
        </w:tc>
        <w:tc>
          <w:tcPr>
            <w:tcW w:type="dxa" w:w="1132"/>
          </w:tcPr>
          <w:p>
            <w:pPr>
              <w:spacing w:after="0"/>
              <w:jc w:val="right"/>
            </w:pPr>
            <w:r>
              <w:rPr>
                <w:sz w:val="16"/>
              </w:rPr>
              <w:t>n/a</w:t>
            </w:r>
          </w:p>
        </w:tc>
        <w:tc>
          <w:tcPr>
            <w:tcW w:type="dxa" w:w="1042"/>
          </w:tcPr>
          <w:p>
            <w:pPr>
              <w:spacing w:after="0"/>
              <w:jc w:val="right"/>
            </w:pPr>
            <w:r>
              <w:rPr>
                <w:sz w:val="16"/>
              </w:rPr>
              <w:t>13,822</w:t>
            </w:r>
          </w:p>
        </w:tc>
        <w:tc>
          <w:tcPr>
            <w:tcW w:type="dxa" w:w="1126"/>
          </w:tcPr>
          <w:p>
            <w:pPr>
              <w:spacing w:after="0"/>
              <w:jc w:val="right"/>
            </w:pPr>
            <w:r>
              <w:rPr>
                <w:sz w:val="16"/>
              </w:rPr>
              <w:t>$512,998</w:t>
            </w:r>
          </w:p>
        </w:tc>
        <w:tc>
          <w:tcPr>
            <w:tcW w:type="dxa" w:w="1126"/>
          </w:tcPr>
          <w:p>
            <w:pPr>
              <w:spacing w:after="0"/>
              <w:jc w:val="right"/>
            </w:pPr>
            <w:r>
              <w:rPr>
                <w:sz w:val="16"/>
              </w:rPr>
              <w:t>n/a</w:t>
            </w:r>
          </w:p>
        </w:tc>
        <w:tc>
          <w:tcPr>
            <w:tcW w:type="dxa" w:w="1108"/>
          </w:tcPr>
          <w:p>
            <w:pPr>
              <w:spacing w:after="0"/>
              <w:jc w:val="right"/>
            </w:pPr>
            <w:r>
              <w:rPr>
                <w:sz w:val="16"/>
              </w:rPr>
              <w:t>$92,429</w:t>
            </w:r>
          </w:p>
        </w:tc>
        <w:tc>
          <w:tcPr>
            <w:tcW w:type="dxa" w:w="1305"/>
          </w:tcPr>
          <w:p>
            <w:pPr>
              <w:spacing w:after="0"/>
              <w:jc w:val="right"/>
            </w:pPr>
            <w:r>
              <w:rPr>
                <w:sz w:val="16"/>
              </w:rPr>
              <w:t>0.0118%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$21,561,332,387</w:t>
            </w:r>
          </w:p>
        </w:tc>
        <w:tc>
          <w:tcPr>
            <w:tcW w:type="dxa" w:w="1132"/>
          </w:tcPr>
          <w:p>
            <w:pPr>
              <w:spacing w:after="0"/>
              <w:jc w:val="right"/>
            </w:pPr>
            <w:r>
              <w:rPr>
                <w:sz w:val="16"/>
              </w:rPr>
              <w:t>$39,414,467</w:t>
            </w:r>
          </w:p>
        </w:tc>
        <w:tc>
          <w:tcPr>
            <w:tcW w:type="dxa" w:w="1042"/>
          </w:tcPr>
          <w:p>
            <w:pPr>
              <w:spacing w:after="0"/>
              <w:jc w:val="right"/>
            </w:pPr>
            <w:r>
              <w:rPr>
                <w:sz w:val="16"/>
              </w:rPr>
              <w:t>75,211</w:t>
            </w:r>
          </w:p>
        </w:tc>
        <w:tc>
          <w:tcPr>
            <w:tcW w:type="dxa" w:w="1126"/>
          </w:tcPr>
          <w:p>
            <w:pPr>
              <w:spacing w:after="0"/>
              <w:jc w:val="right"/>
            </w:pPr>
            <w:r>
              <w:rPr>
                <w:sz w:val="16"/>
              </w:rPr>
              <w:t>$6,363</w:t>
            </w:r>
          </w:p>
        </w:tc>
        <w:tc>
          <w:tcPr>
            <w:tcW w:type="dxa" w:w="1126"/>
          </w:tcPr>
          <w:p>
            <w:pPr>
              <w:spacing w:after="0"/>
              <w:jc w:val="right"/>
            </w:pPr>
            <w:r>
              <w:rPr>
                <w:sz w:val="16"/>
              </w:rPr>
              <w:t>$69,427</w:t>
            </w:r>
          </w:p>
        </w:tc>
        <w:tc>
          <w:tcPr>
            <w:tcW w:type="dxa" w:w="1108"/>
          </w:tcPr>
          <w:p>
            <w:pPr>
              <w:spacing w:after="0"/>
              <w:jc w:val="right"/>
            </w:pPr>
            <w:r>
              <w:rPr>
                <w:sz w:val="16"/>
              </w:rPr>
              <w:t>$870,939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$6,238,644</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$7,250</w:t>
            </w:r>
          </w:p>
        </w:tc>
        <w:tc>
          <w:tcPr>
            <w:tcW w:type="dxa" w:w="1108"/>
          </w:tcPr>
          <w:p>
            <w:pPr>
              <w:spacing w:after="0"/>
              <w:jc w:val="right"/>
            </w:pPr>
            <w:r>
              <w:rPr>
                <w:sz w:val="16"/>
              </w:rPr>
              <w:t>n/a</w:t>
            </w:r>
          </w:p>
        </w:tc>
        <w:tc>
          <w:tcPr>
            <w:tcW w:type="dxa" w:w="1305"/>
          </w:tcPr>
          <w:p>
            <w:pPr>
              <w:spacing w:after="0"/>
              <w:jc w:val="right"/>
            </w:pPr>
            <w:r>
              <w:rPr>
                <w:sz w:val="16"/>
              </w:rPr>
              <w:t>0.116%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$35,681,695,253</w:t>
            </w:r>
          </w:p>
        </w:tc>
        <w:tc>
          <w:tcPr>
            <w:tcW w:type="dxa" w:w="1132"/>
          </w:tcPr>
          <w:p>
            <w:pPr>
              <w:spacing w:after="0"/>
              <w:jc w:val="right"/>
            </w:pPr>
            <w:r>
              <w:rPr>
                <w:sz w:val="16"/>
              </w:rPr>
              <w:t>n/a</w:t>
            </w:r>
          </w:p>
        </w:tc>
        <w:tc>
          <w:tcPr>
            <w:tcW w:type="dxa" w:w="1042"/>
          </w:tcPr>
          <w:p>
            <w:pPr>
              <w:spacing w:after="0"/>
              <w:jc w:val="right"/>
            </w:pPr>
            <w:r>
              <w:rPr>
                <w:sz w:val="16"/>
              </w:rPr>
              <w:t>75,305</w:t>
            </w:r>
          </w:p>
        </w:tc>
        <w:tc>
          <w:tcPr>
            <w:tcW w:type="dxa" w:w="1126"/>
          </w:tcPr>
          <w:p>
            <w:pPr>
              <w:spacing w:after="0"/>
              <w:jc w:val="right"/>
            </w:pPr>
            <w:r>
              <w:rPr>
                <w:sz w:val="16"/>
              </w:rPr>
              <w:t>$151,380</w:t>
            </w:r>
          </w:p>
        </w:tc>
        <w:tc>
          <w:tcPr>
            <w:tcW w:type="dxa" w:w="1126"/>
          </w:tcPr>
          <w:p>
            <w:pPr>
              <w:spacing w:after="0"/>
              <w:jc w:val="right"/>
            </w:pPr>
            <w:r>
              <w:rPr>
                <w:sz w:val="16"/>
              </w:rPr>
              <w:t>n/a</w:t>
            </w:r>
          </w:p>
        </w:tc>
        <w:tc>
          <w:tcPr>
            <w:tcW w:type="dxa" w:w="1108"/>
          </w:tcPr>
          <w:p>
            <w:pPr>
              <w:spacing w:after="0"/>
              <w:jc w:val="right"/>
            </w:pPr>
            <w:r>
              <w:rPr>
                <w:sz w:val="16"/>
              </w:rPr>
              <w:t>$57,196</w:t>
            </w:r>
          </w:p>
        </w:tc>
        <w:tc>
          <w:tcPr>
            <w:tcW w:type="dxa" w:w="1305"/>
          </w:tcPr>
          <w:p>
            <w:pPr>
              <w:spacing w:after="0"/>
              <w:jc w:val="right"/>
            </w:pPr>
            <w:r>
              <w:rPr>
                <w:sz w:val="16"/>
              </w:rPr>
              <w:t>0.000424%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$21,561,332,387</w:t>
            </w:r>
          </w:p>
        </w:tc>
        <w:tc>
          <w:tcPr>
            <w:tcW w:type="dxa" w:w="1132"/>
          </w:tcPr>
          <w:p>
            <w:pPr>
              <w:spacing w:after="0"/>
              <w:jc w:val="right"/>
            </w:pPr>
            <w:r>
              <w:rPr>
                <w:sz w:val="16"/>
              </w:rPr>
              <w:t>$39,414,467</w:t>
            </w:r>
          </w:p>
        </w:tc>
        <w:tc>
          <w:tcPr>
            <w:tcW w:type="dxa" w:w="1042"/>
          </w:tcPr>
          <w:p>
            <w:pPr>
              <w:spacing w:after="0"/>
              <w:jc w:val="right"/>
            </w:pPr>
            <w:r>
              <w:rPr>
                <w:sz w:val="16"/>
              </w:rPr>
              <w:t>75,211</w:t>
            </w:r>
          </w:p>
        </w:tc>
        <w:tc>
          <w:tcPr>
            <w:tcW w:type="dxa" w:w="1126"/>
          </w:tcPr>
          <w:p>
            <w:pPr>
              <w:spacing w:after="0"/>
              <w:jc w:val="right"/>
            </w:pPr>
            <w:r>
              <w:rPr>
                <w:sz w:val="16"/>
              </w:rPr>
              <w:t>$14,469</w:t>
            </w:r>
          </w:p>
        </w:tc>
        <w:tc>
          <w:tcPr>
            <w:tcW w:type="dxa" w:w="1126"/>
          </w:tcPr>
          <w:p>
            <w:pPr>
              <w:spacing w:after="0"/>
              <w:jc w:val="right"/>
            </w:pPr>
            <w:r>
              <w:rPr>
                <w:sz w:val="16"/>
              </w:rPr>
              <w:t>$93</w:t>
            </w:r>
          </w:p>
        </w:tc>
        <w:tc>
          <w:tcPr>
            <w:tcW w:type="dxa" w:w="1108"/>
          </w:tcPr>
          <w:p>
            <w:pPr>
              <w:spacing w:after="0"/>
              <w:jc w:val="right"/>
            </w:pPr>
            <w:r>
              <w:rPr>
                <w:sz w:val="16"/>
              </w:rPr>
              <w:t>$33,284</w:t>
            </w:r>
          </w:p>
        </w:tc>
        <w:tc>
          <w:tcPr>
            <w:tcW w:type="dxa" w:w="1305"/>
          </w:tcPr>
          <w:p>
            <w:pPr>
              <w:spacing w:after="0"/>
              <w:jc w:val="right"/>
            </w:pPr>
            <w:r>
              <w:rPr>
                <w:sz w:val="16"/>
              </w:rPr>
              <w:t>under 0.0001%</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$21,561,332,387</w:t>
            </w:r>
          </w:p>
        </w:tc>
        <w:tc>
          <w:tcPr>
            <w:tcW w:type="dxa" w:w="1132"/>
          </w:tcPr>
          <w:p>
            <w:pPr>
              <w:spacing w:after="0"/>
              <w:jc w:val="right"/>
            </w:pPr>
            <w:r>
              <w:rPr>
                <w:sz w:val="16"/>
              </w:rPr>
              <w:t>$39,414,467</w:t>
            </w:r>
          </w:p>
        </w:tc>
        <w:tc>
          <w:tcPr>
            <w:tcW w:type="dxa" w:w="1042"/>
          </w:tcPr>
          <w:p>
            <w:pPr>
              <w:spacing w:after="0"/>
              <w:jc w:val="right"/>
            </w:pPr>
            <w:r>
              <w:rPr>
                <w:sz w:val="16"/>
              </w:rPr>
              <w:t>75,211</w:t>
            </w:r>
          </w:p>
        </w:tc>
        <w:tc>
          <w:tcPr>
            <w:tcW w:type="dxa" w:w="1126"/>
          </w:tcPr>
          <w:p>
            <w:pPr>
              <w:spacing w:after="0"/>
              <w:jc w:val="right"/>
            </w:pPr>
            <w:r>
              <w:rPr>
                <w:sz w:val="16"/>
              </w:rPr>
              <w:t>$86</w:t>
            </w:r>
          </w:p>
        </w:tc>
        <w:tc>
          <w:tcPr>
            <w:tcW w:type="dxa" w:w="1126"/>
          </w:tcPr>
          <w:p>
            <w:pPr>
              <w:spacing w:after="0"/>
              <w:jc w:val="right"/>
            </w:pPr>
            <w:r>
              <w:rPr>
                <w:sz w:val="16"/>
              </w:rPr>
              <w:t>$334</w:t>
            </w:r>
          </w:p>
        </w:tc>
        <w:tc>
          <w:tcPr>
            <w:tcW w:type="dxa" w:w="1108"/>
          </w:tcPr>
          <w:p>
            <w:pPr>
              <w:spacing w:after="0"/>
              <w:jc w:val="right"/>
            </w:pPr>
            <w:r>
              <w:rPr>
                <w:sz w:val="16"/>
              </w:rPr>
              <w:t>$807,191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$21,561,332,387</w:t>
            </w:r>
          </w:p>
        </w:tc>
        <w:tc>
          <w:tcPr>
            <w:tcW w:type="dxa" w:w="1132"/>
          </w:tcPr>
          <w:p>
            <w:pPr>
              <w:spacing w:after="0"/>
              <w:jc w:val="right"/>
            </w:pPr>
            <w:r>
              <w:rPr>
                <w:sz w:val="16"/>
              </w:rPr>
              <w:t>$39,414,467</w:t>
            </w:r>
          </w:p>
        </w:tc>
        <w:tc>
          <w:tcPr>
            <w:tcW w:type="dxa" w:w="1042"/>
          </w:tcPr>
          <w:p>
            <w:pPr>
              <w:spacing w:after="0"/>
              <w:jc w:val="right"/>
            </w:pPr>
            <w:r>
              <w:rPr>
                <w:sz w:val="16"/>
              </w:rPr>
              <w:t>75,211</w:t>
            </w:r>
          </w:p>
        </w:tc>
        <w:tc>
          <w:tcPr>
            <w:tcW w:type="dxa" w:w="1126"/>
          </w:tcPr>
          <w:p>
            <w:pPr>
              <w:spacing w:after="0"/>
              <w:jc w:val="right"/>
            </w:pPr>
            <w:r>
              <w:rPr>
                <w:sz w:val="16"/>
              </w:rPr>
              <w:t>$44,624,508</w:t>
            </w:r>
          </w:p>
        </w:tc>
        <w:tc>
          <w:tcPr>
            <w:tcW w:type="dxa" w:w="1126"/>
          </w:tcPr>
          <w:p>
            <w:pPr>
              <w:spacing w:after="0"/>
              <w:jc w:val="right"/>
            </w:pPr>
            <w:r>
              <w:rPr>
                <w:sz w:val="16"/>
              </w:rPr>
              <w:t>$389,757</w:t>
            </w:r>
          </w:p>
        </w:tc>
        <w:tc>
          <w:tcPr>
            <w:tcW w:type="dxa" w:w="1108"/>
          </w:tcPr>
          <w:p>
            <w:pPr>
              <w:spacing w:after="0"/>
              <w:jc w:val="right"/>
            </w:pPr>
            <w:r>
              <w:rPr>
                <w:sz w:val="16"/>
              </w:rPr>
              <w:t>$2,289,842</w:t>
            </w:r>
          </w:p>
        </w:tc>
        <w:tc>
          <w:tcPr>
            <w:tcW w:type="dxa" w:w="1305"/>
          </w:tcPr>
          <w:p>
            <w:pPr>
              <w:spacing w:after="0"/>
              <w:jc w:val="right"/>
            </w:pPr>
            <w:r>
              <w:rPr>
                <w:sz w:val="16"/>
              </w:rPr>
              <w:t>0.207%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$21,561,332,387</w:t>
            </w:r>
          </w:p>
        </w:tc>
        <w:tc>
          <w:tcPr>
            <w:tcW w:type="dxa" w:w="1132"/>
          </w:tcPr>
          <w:p>
            <w:pPr>
              <w:spacing w:after="0"/>
              <w:jc w:val="right"/>
            </w:pPr>
            <w:r>
              <w:rPr>
                <w:sz w:val="16"/>
              </w:rPr>
              <w:t>n/a</w:t>
            </w:r>
          </w:p>
        </w:tc>
        <w:tc>
          <w:tcPr>
            <w:tcW w:type="dxa" w:w="1042"/>
          </w:tcPr>
          <w:p>
            <w:pPr>
              <w:spacing w:after="0"/>
              <w:jc w:val="right"/>
            </w:pPr>
            <w:r>
              <w:rPr>
                <w:sz w:val="16"/>
              </w:rPr>
              <w:t>75,211</w:t>
            </w:r>
          </w:p>
        </w:tc>
        <w:tc>
          <w:tcPr>
            <w:tcW w:type="dxa" w:w="1126"/>
          </w:tcPr>
          <w:p>
            <w:pPr>
              <w:spacing w:after="0"/>
              <w:jc w:val="right"/>
            </w:pPr>
            <w:r>
              <w:rPr>
                <w:sz w:val="16"/>
              </w:rPr>
              <w:t>$11,590</w:t>
            </w:r>
          </w:p>
        </w:tc>
        <w:tc>
          <w:tcPr>
            <w:tcW w:type="dxa" w:w="1126"/>
          </w:tcPr>
          <w:p>
            <w:pPr>
              <w:spacing w:after="0"/>
              <w:jc w:val="right"/>
            </w:pPr>
            <w:r>
              <w:rPr>
                <w:sz w:val="16"/>
              </w:rPr>
              <w:t>n/a</w:t>
            </w:r>
          </w:p>
        </w:tc>
        <w:tc>
          <w:tcPr>
            <w:tcW w:type="dxa" w:w="1108"/>
          </w:tcPr>
          <w:p>
            <w:pPr>
              <w:spacing w:after="0"/>
              <w:jc w:val="right"/>
            </w:pPr>
            <w:r>
              <w:rPr>
                <w:sz w:val="16"/>
              </w:rPr>
              <w:t>$942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$21,512,179,417</w:t>
            </w:r>
          </w:p>
        </w:tc>
        <w:tc>
          <w:tcPr>
            <w:tcW w:type="dxa" w:w="1132"/>
          </w:tcPr>
          <w:p>
            <w:pPr>
              <w:spacing w:after="0"/>
              <w:jc w:val="right"/>
            </w:pPr>
            <w:r>
              <w:rPr>
                <w:sz w:val="16"/>
              </w:rPr>
              <w:t>$1,353,800</w:t>
            </w:r>
          </w:p>
        </w:tc>
        <w:tc>
          <w:tcPr>
            <w:tcW w:type="dxa" w:w="1042"/>
          </w:tcPr>
          <w:p>
            <w:pPr>
              <w:spacing w:after="0"/>
              <w:jc w:val="right"/>
            </w:pPr>
            <w:r>
              <w:rPr>
                <w:sz w:val="16"/>
              </w:rPr>
              <w:t>9,663</w:t>
            </w:r>
          </w:p>
        </w:tc>
        <w:tc>
          <w:tcPr>
            <w:tcW w:type="dxa" w:w="1126"/>
          </w:tcPr>
          <w:p>
            <w:pPr>
              <w:spacing w:after="0"/>
              <w:jc w:val="right"/>
            </w:pPr>
            <w:r>
              <w:rPr>
                <w:sz w:val="16"/>
              </w:rPr>
              <w:t>$10,734,204</w:t>
            </w:r>
          </w:p>
        </w:tc>
        <w:tc>
          <w:tcPr>
            <w:tcW w:type="dxa" w:w="1126"/>
          </w:tcPr>
          <w:p>
            <w:pPr>
              <w:spacing w:after="0"/>
              <w:jc w:val="right"/>
            </w:pPr>
            <w:r>
              <w:rPr>
                <w:sz w:val="16"/>
              </w:rPr>
              <w:t>$21,548</w:t>
            </w:r>
          </w:p>
        </w:tc>
        <w:tc>
          <w:tcPr>
            <w:tcW w:type="dxa" w:w="1108"/>
          </w:tcPr>
          <w:p>
            <w:pPr>
              <w:spacing w:after="0"/>
              <w:jc w:val="right"/>
            </w:pPr>
            <w:r>
              <w:rPr>
                <w:sz w:val="16"/>
              </w:rPr>
              <w:t>$411,820</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$94,540,070</w:t>
            </w:r>
          </w:p>
        </w:tc>
        <w:tc>
          <w:tcPr>
            <w:tcW w:type="dxa" w:w="1132"/>
          </w:tcPr>
          <w:p>
            <w:pPr>
              <w:spacing w:after="0"/>
              <w:jc w:val="right"/>
            </w:pPr>
            <w:r>
              <w:rPr>
                <w:sz w:val="16"/>
              </w:rPr>
              <w:t>n/a</w:t>
            </w:r>
          </w:p>
        </w:tc>
        <w:tc>
          <w:tcPr>
            <w:tcW w:type="dxa" w:w="1042"/>
          </w:tcPr>
          <w:p>
            <w:pPr>
              <w:spacing w:after="0"/>
              <w:jc w:val="right"/>
            </w:pPr>
            <w:r>
              <w:rPr>
                <w:sz w:val="16"/>
              </w:rPr>
              <w:t>233</w:t>
            </w:r>
          </w:p>
        </w:tc>
        <w:tc>
          <w:tcPr>
            <w:tcW w:type="dxa" w:w="1126"/>
          </w:tcPr>
          <w:p>
            <w:pPr>
              <w:spacing w:after="0"/>
              <w:jc w:val="right"/>
            </w:pPr>
            <w:r>
              <w:rPr>
                <w:sz w:val="16"/>
              </w:rPr>
              <w:t>$886</w:t>
            </w:r>
          </w:p>
        </w:tc>
        <w:tc>
          <w:tcPr>
            <w:tcW w:type="dxa" w:w="1126"/>
          </w:tcPr>
          <w:p>
            <w:pPr>
              <w:spacing w:after="0"/>
              <w:jc w:val="right"/>
            </w:pPr>
            <w:r>
              <w:rPr>
                <w:sz w:val="16"/>
              </w:rPr>
              <w:t>n/a</w:t>
            </w:r>
          </w:p>
        </w:tc>
        <w:tc>
          <w:tcPr>
            <w:tcW w:type="dxa" w:w="1108"/>
          </w:tcPr>
          <w:p>
            <w:pPr>
              <w:spacing w:after="0"/>
              <w:jc w:val="right"/>
            </w:pPr>
            <w:r>
              <w:rPr>
                <w:sz w:val="16"/>
              </w:rPr>
              <w:t>$11</w:t>
            </w:r>
          </w:p>
        </w:tc>
        <w:tc>
          <w:tcPr>
            <w:tcW w:type="dxa" w:w="1305"/>
          </w:tcPr>
          <w:p>
            <w:pPr>
              <w:spacing w:after="0"/>
              <w:jc w:val="right"/>
            </w:pPr>
            <w:r>
              <w:rPr>
                <w:sz w:val="16"/>
              </w:rPr>
              <w:t>0.000937%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$21,561,332,387</w:t>
            </w:r>
          </w:p>
        </w:tc>
        <w:tc>
          <w:tcPr>
            <w:tcW w:type="dxa" w:w="1132"/>
          </w:tcPr>
          <w:p>
            <w:pPr>
              <w:spacing w:after="0"/>
              <w:jc w:val="right"/>
            </w:pPr>
            <w:r>
              <w:rPr>
                <w:sz w:val="16"/>
              </w:rPr>
              <w:t>n/a</w:t>
            </w:r>
          </w:p>
        </w:tc>
        <w:tc>
          <w:tcPr>
            <w:tcW w:type="dxa" w:w="1042"/>
          </w:tcPr>
          <w:p>
            <w:pPr>
              <w:spacing w:after="0"/>
              <w:jc w:val="right"/>
            </w:pPr>
            <w:r>
              <w:rPr>
                <w:sz w:val="16"/>
              </w:rPr>
              <w:t>75,211</w:t>
            </w:r>
          </w:p>
        </w:tc>
        <w:tc>
          <w:tcPr>
            <w:tcW w:type="dxa" w:w="1126"/>
          </w:tcPr>
          <w:p>
            <w:pPr>
              <w:spacing w:after="0"/>
              <w:jc w:val="right"/>
            </w:pPr>
            <w:r>
              <w:rPr>
                <w:sz w:val="16"/>
              </w:rPr>
              <w:t>$109,999</w:t>
            </w:r>
          </w:p>
        </w:tc>
        <w:tc>
          <w:tcPr>
            <w:tcW w:type="dxa" w:w="1126"/>
          </w:tcPr>
          <w:p>
            <w:pPr>
              <w:spacing w:after="0"/>
              <w:jc w:val="right"/>
            </w:pPr>
            <w:r>
              <w:rPr>
                <w:sz w:val="16"/>
              </w:rPr>
              <w:t>n/a</w:t>
            </w:r>
          </w:p>
        </w:tc>
        <w:tc>
          <w:tcPr>
            <w:tcW w:type="dxa" w:w="1108"/>
          </w:tcPr>
          <w:p>
            <w:pPr>
              <w:spacing w:after="0"/>
              <w:jc w:val="right"/>
            </w:pPr>
            <w:r>
              <w:rPr>
                <w:sz w:val="16"/>
              </w:rPr>
              <w:t>$1,614,643</w:t>
            </w:r>
          </w:p>
        </w:tc>
        <w:tc>
          <w:tcPr>
            <w:tcW w:type="dxa" w:w="1305"/>
          </w:tcPr>
          <w:p>
            <w:pPr>
              <w:spacing w:after="0"/>
              <w:jc w:val="right"/>
            </w:pPr>
            <w:r>
              <w:rPr>
                <w:sz w:val="16"/>
              </w:rPr>
              <w:t>0.00051%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$21,561,332,387</w:t>
            </w:r>
          </w:p>
        </w:tc>
        <w:tc>
          <w:tcPr>
            <w:tcW w:type="dxa" w:w="1132"/>
          </w:tcPr>
          <w:p>
            <w:pPr>
              <w:spacing w:after="0"/>
              <w:jc w:val="right"/>
            </w:pPr>
            <w:r>
              <w:rPr>
                <w:sz w:val="16"/>
              </w:rPr>
              <w:t>$39,414,467</w:t>
            </w:r>
          </w:p>
        </w:tc>
        <w:tc>
          <w:tcPr>
            <w:tcW w:type="dxa" w:w="1042"/>
          </w:tcPr>
          <w:p>
            <w:pPr>
              <w:spacing w:after="0"/>
              <w:jc w:val="right"/>
            </w:pPr>
            <w:r>
              <w:rPr>
                <w:sz w:val="16"/>
              </w:rPr>
              <w:t>75,211</w:t>
            </w:r>
          </w:p>
        </w:tc>
        <w:tc>
          <w:tcPr>
            <w:tcW w:type="dxa" w:w="1126"/>
          </w:tcPr>
          <w:p>
            <w:pPr>
              <w:spacing w:after="0"/>
              <w:jc w:val="right"/>
            </w:pPr>
            <w:r>
              <w:rPr>
                <w:sz w:val="16"/>
              </w:rPr>
              <w:t>$94,932</w:t>
            </w:r>
          </w:p>
        </w:tc>
        <w:tc>
          <w:tcPr>
            <w:tcW w:type="dxa" w:w="1126"/>
          </w:tcPr>
          <w:p>
            <w:pPr>
              <w:spacing w:after="0"/>
              <w:jc w:val="right"/>
            </w:pPr>
            <w:r>
              <w:rPr>
                <w:sz w:val="16"/>
              </w:rPr>
              <w:t>$120</w:t>
            </w:r>
          </w:p>
        </w:tc>
        <w:tc>
          <w:tcPr>
            <w:tcW w:type="dxa" w:w="1108"/>
          </w:tcPr>
          <w:p>
            <w:pPr>
              <w:spacing w:after="0"/>
              <w:jc w:val="right"/>
            </w:pPr>
            <w:r>
              <w:rPr>
                <w:sz w:val="16"/>
              </w:rPr>
              <w:t>$282,104</w:t>
            </w:r>
          </w:p>
        </w:tc>
        <w:tc>
          <w:tcPr>
            <w:tcW w:type="dxa" w:w="1305"/>
          </w:tcPr>
          <w:p>
            <w:pPr>
              <w:spacing w:after="0"/>
              <w:jc w:val="right"/>
            </w:pPr>
            <w:r>
              <w:rPr>
                <w:sz w:val="16"/>
              </w:rPr>
              <w:t>0.00044%</w:t>
            </w:r>
          </w:p>
        </w:tc>
        <w:tc>
          <w:tcPr>
            <w:tcW w:type="dxa" w:w="1175"/>
          </w:tcPr>
          <w:p>
            <w:pPr>
              <w:spacing w:after="0"/>
              <w:jc w:val="right"/>
            </w:pPr>
            <w:r>
              <w:rPr>
                <w:sz w:val="16"/>
              </w:rPr>
              <w:t>$19,000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$21,561,332,387</w:t>
            </w:r>
          </w:p>
        </w:tc>
        <w:tc>
          <w:tcPr>
            <w:tcW w:type="dxa" w:w="1132"/>
          </w:tcPr>
          <w:p>
            <w:pPr>
              <w:spacing w:after="0"/>
              <w:jc w:val="right"/>
            </w:pPr>
            <w:r>
              <w:rPr>
                <w:sz w:val="16"/>
              </w:rPr>
              <w:t>$39,414,467</w:t>
            </w:r>
          </w:p>
        </w:tc>
        <w:tc>
          <w:tcPr>
            <w:tcW w:type="dxa" w:w="1042"/>
          </w:tcPr>
          <w:p>
            <w:pPr>
              <w:spacing w:after="0"/>
              <w:jc w:val="right"/>
            </w:pPr>
            <w:r>
              <w:rPr>
                <w:sz w:val="16"/>
              </w:rPr>
              <w:t>75,211</w:t>
            </w:r>
          </w:p>
        </w:tc>
        <w:tc>
          <w:tcPr>
            <w:tcW w:type="dxa" w:w="1126"/>
          </w:tcPr>
          <w:p>
            <w:pPr>
              <w:spacing w:after="0"/>
              <w:jc w:val="right"/>
            </w:pPr>
            <w:r>
              <w:rPr>
                <w:sz w:val="16"/>
              </w:rPr>
              <w:t>$1,991,913</w:t>
            </w:r>
          </w:p>
        </w:tc>
        <w:tc>
          <w:tcPr>
            <w:tcW w:type="dxa" w:w="1126"/>
          </w:tcPr>
          <w:p>
            <w:pPr>
              <w:spacing w:after="0"/>
              <w:jc w:val="right"/>
            </w:pPr>
            <w:r>
              <w:rPr>
                <w:sz w:val="16"/>
              </w:rPr>
              <w:t>$423</w:t>
            </w:r>
          </w:p>
        </w:tc>
        <w:tc>
          <w:tcPr>
            <w:tcW w:type="dxa" w:w="1108"/>
          </w:tcPr>
          <w:p>
            <w:pPr>
              <w:spacing w:after="0"/>
              <w:jc w:val="right"/>
            </w:pPr>
            <w:r>
              <w:rPr>
                <w:sz w:val="16"/>
              </w:rPr>
              <w:t>$2,970,236</w:t>
            </w:r>
          </w:p>
        </w:tc>
        <w:tc>
          <w:tcPr>
            <w:tcW w:type="dxa" w:w="1305"/>
          </w:tcPr>
          <w:p>
            <w:pPr>
              <w:spacing w:after="0"/>
              <w:jc w:val="right"/>
            </w:pPr>
            <w:r>
              <w:rPr>
                <w:sz w:val="16"/>
              </w:rPr>
              <w:t>0.00924%</w:t>
            </w:r>
          </w:p>
        </w:tc>
        <w:tc>
          <w:tcPr>
            <w:tcW w:type="dxa" w:w="1175"/>
          </w:tcPr>
          <w:p>
            <w:pPr>
              <w:spacing w:after="0"/>
              <w:jc w:val="right"/>
            </w:pPr>
            <w:r>
              <w:rPr>
                <w:sz w:val="16"/>
              </w:rPr>
              <w:t>$125,000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2"/>
          </w:tcPr>
          <w:p>
            <w:pPr>
              <w:spacing w:after="0"/>
              <w:jc w:val="right"/>
            </w:pPr>
            <w:r>
              <w:rPr>
                <w:sz w:val="16"/>
              </w:rPr>
              <w:t>n/a</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08"/>
          </w:tcPr>
          <w:p>
            <w:pPr>
              <w:spacing w:after="0"/>
              <w:jc w:val="right"/>
            </w:pPr>
            <w:r>
              <w:rPr>
                <w:sz w:val="16"/>
              </w:rPr>
              <w:t>n/a</w:t>
            </w: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$1,658,871,744</w:t>
            </w:r>
          </w:p>
        </w:tc>
        <w:tc>
          <w:tcPr>
            <w:tcW w:type="dxa" w:w="1132"/>
          </w:tcPr>
          <w:p>
            <w:pPr>
              <w:spacing w:after="0"/>
              <w:jc w:val="right"/>
            </w:pPr>
            <w:r>
              <w:rPr>
                <w:sz w:val="16"/>
              </w:rPr>
              <w:t>$8,786,709</w:t>
            </w:r>
          </w:p>
        </w:tc>
        <w:tc>
          <w:tcPr>
            <w:tcW w:type="dxa" w:w="1042"/>
          </w:tcPr>
          <w:p>
            <w:pPr>
              <w:spacing w:after="0"/>
              <w:jc w:val="right"/>
            </w:pPr>
            <w:r>
              <w:rPr>
                <w:sz w:val="16"/>
              </w:rPr>
              <w:t>15,658</w:t>
            </w:r>
          </w:p>
        </w:tc>
        <w:tc>
          <w:tcPr>
            <w:tcW w:type="dxa" w:w="1126"/>
          </w:tcPr>
          <w:p>
            <w:pPr>
              <w:spacing w:after="0"/>
              <w:jc w:val="right"/>
            </w:pPr>
            <w:r>
              <w:rPr>
                <w:sz w:val="16"/>
              </w:rPr>
              <w:t>$219,790</w:t>
            </w:r>
          </w:p>
        </w:tc>
        <w:tc>
          <w:tcPr>
            <w:tcW w:type="dxa" w:w="1126"/>
          </w:tcPr>
          <w:p>
            <w:pPr>
              <w:spacing w:after="0"/>
              <w:jc w:val="right"/>
            </w:pPr>
            <w:r>
              <w:rPr>
                <w:sz w:val="16"/>
              </w:rPr>
              <w:t>$87</w:t>
            </w:r>
          </w:p>
        </w:tc>
        <w:tc>
          <w:tcPr>
            <w:tcW w:type="dxa" w:w="1108"/>
          </w:tcPr>
          <w:p>
            <w:pPr>
              <w:spacing w:after="0"/>
              <w:jc w:val="right"/>
            </w:pPr>
            <w:r>
              <w:rPr>
                <w:sz w:val="16"/>
              </w:rPr>
              <w:t>$34,808</w:t>
            </w:r>
          </w:p>
        </w:tc>
        <w:tc>
          <w:tcPr>
            <w:tcW w:type="dxa" w:w="1305"/>
          </w:tcPr>
          <w:p>
            <w:pPr>
              <w:spacing w:after="0"/>
              <w:jc w:val="right"/>
            </w:pPr>
            <w:r>
              <w:rPr>
                <w:sz w:val="16"/>
              </w:rPr>
              <w:t>0.0132%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$21,561,332,387</w:t>
            </w:r>
          </w:p>
        </w:tc>
        <w:tc>
          <w:tcPr>
            <w:tcW w:type="dxa" w:w="1132"/>
          </w:tcPr>
          <w:p>
            <w:pPr>
              <w:spacing w:after="0"/>
              <w:jc w:val="right"/>
            </w:pPr>
            <w:r>
              <w:rPr>
                <w:sz w:val="16"/>
              </w:rPr>
              <w:t>$39,414,467</w:t>
            </w:r>
          </w:p>
        </w:tc>
        <w:tc>
          <w:tcPr>
            <w:tcW w:type="dxa" w:w="1042"/>
          </w:tcPr>
          <w:p>
            <w:pPr>
              <w:spacing w:after="0"/>
              <w:jc w:val="right"/>
            </w:pPr>
            <w:r>
              <w:rPr>
                <w:sz w:val="16"/>
              </w:rPr>
              <w:t>75,211</w:t>
            </w:r>
          </w:p>
        </w:tc>
        <w:tc>
          <w:tcPr>
            <w:tcW w:type="dxa" w:w="1126"/>
          </w:tcPr>
          <w:p>
            <w:pPr>
              <w:spacing w:after="0"/>
              <w:jc w:val="right"/>
            </w:pPr>
            <w:r>
              <w:rPr>
                <w:sz w:val="16"/>
              </w:rPr>
              <w:t>$8,344</w:t>
            </w:r>
          </w:p>
        </w:tc>
        <w:tc>
          <w:tcPr>
            <w:tcW w:type="dxa" w:w="1126"/>
          </w:tcPr>
          <w:p>
            <w:pPr>
              <w:spacing w:after="0"/>
              <w:jc w:val="right"/>
            </w:pPr>
            <w:r>
              <w:rPr>
                <w:sz w:val="16"/>
              </w:rPr>
              <w:t>$30</w:t>
            </w:r>
          </w:p>
        </w:tc>
        <w:tc>
          <w:tcPr>
            <w:tcW w:type="dxa" w:w="1108"/>
          </w:tcPr>
          <w:p>
            <w:pPr>
              <w:spacing w:after="0"/>
              <w:jc w:val="right"/>
            </w:pPr>
            <w:r>
              <w:rPr>
                <w:sz w:val="16"/>
              </w:rPr>
              <w:t>$10,466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2025-12-04 (Storm Events through 2026-06-30): 21 county-coded records, 21 with a damage value recorded (including $0), $144,000; 6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75,211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$21,561,332,387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$39,414,467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$58,970,533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$9,475,912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287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29</w:t>
            </w:r>
          </w:p>
        </w:tc>
        <w:tc>
          <w:tcPr>
            <w:tcW w:type="dxa" w:w="1336"/>
          </w:tcPr>
          <w:p>
            <w:pPr>
              <w:spacing w:after="0"/>
              <w:jc w:val="right"/>
            </w:pPr>
            <w:r>
              <w:rPr>
                <w:sz w:val="16"/>
              </w:rPr>
              <w:t>40</w:t>
            </w:r>
          </w:p>
        </w:tc>
        <w:tc>
          <w:tcPr>
            <w:tcW w:type="dxa" w:w="1336"/>
          </w:tcPr>
          <w:p>
            <w:pPr>
              <w:spacing w:after="0"/>
              <w:jc w:val="right"/>
            </w:pPr>
            <w:r>
              <w:rPr>
                <w:sz w:val="16"/>
              </w:rPr>
              <w:t>287</w:t>
            </w:r>
          </w:p>
        </w:tc>
        <w:tc>
          <w:tcPr>
            <w:tcW w:type="dxa" w:w="1336"/>
          </w:tcPr>
          <w:p>
            <w:pPr>
              <w:spacing w:after="0"/>
              <w:jc w:val="right"/>
            </w:pPr>
            <w:r>
              <w:rPr>
                <w:sz w:val="16"/>
              </w:rPr>
              <w:t>34</w:t>
            </w:r>
          </w:p>
        </w:tc>
        <w:tc>
          <w:tcPr>
            <w:tcW w:type="dxa" w:w="1336"/>
          </w:tcPr>
          <w:p>
            <w:pPr>
              <w:spacing w:after="0"/>
              <w:jc w:val="right"/>
            </w:pPr>
            <w:r>
              <w:rPr>
                <w:sz w:val="16"/>
              </w:rPr>
              <w:t>298</w:t>
            </w:r>
          </w:p>
        </w:tc>
        <w:tc>
          <w:tcPr>
            <w:tcW w:type="dxa" w:w="1336"/>
          </w:tcPr>
          <w:p>
            <w:pPr>
              <w:spacing w:after="0"/>
              <w:jc w:val="right"/>
            </w:pPr>
            <w:r>
              <w:rPr>
                <w:sz w:val="16"/>
              </w:rPr>
              <w:t>4</w:t>
            </w:r>
          </w:p>
        </w:tc>
        <w:tc>
          <w:tcPr>
            <w:tcW w:type="dxa" w:w="1487"/>
          </w:tcPr>
          <w:p>
            <w:pPr>
              <w:spacing w:after="0"/>
              <w:jc w:val="right"/>
            </w:pPr>
            <w:r>
              <w:rPr>
                <w:sz w:val="16"/>
              </w:rPr>
              <w:t>105</w:t>
            </w:r>
          </w:p>
        </w:tc>
      </w:tr>
      <w:tr>
        <w:trPr>
          <w:cantSplit/>
        </w:trPr>
        <w:tc>
          <w:tcPr>
            <w:tcW w:type="dxa" w:w="4609"/>
          </w:tcPr>
          <w:p>
            <w:pPr>
              <w:spacing w:after="0"/>
              <w:jc w:val="left"/>
            </w:pPr>
            <w:r>
              <w:rPr>
                <w:sz w:val="16"/>
              </w:rPr>
              <w:t>of which: Walton County (unincorporated area)</w:t>
            </w:r>
          </w:p>
        </w:tc>
        <w:tc>
          <w:tcPr>
            <w:tcW w:type="dxa" w:w="1336"/>
          </w:tcPr>
          <w:p>
            <w:pPr>
              <w:spacing w:after="0"/>
              <w:jc w:val="right"/>
            </w:pPr>
            <w:r>
              <w:rPr>
                <w:sz w:val="16"/>
              </w:rPr>
              <w:t>29</w:t>
            </w:r>
          </w:p>
        </w:tc>
        <w:tc>
          <w:tcPr>
            <w:tcW w:type="dxa" w:w="1336"/>
          </w:tcPr>
          <w:p>
            <w:pPr>
              <w:spacing w:after="0"/>
              <w:jc w:val="right"/>
            </w:pPr>
            <w:r>
              <w:rPr>
                <w:sz w:val="16"/>
              </w:rPr>
              <w:t>40</w:t>
            </w:r>
          </w:p>
        </w:tc>
        <w:tc>
          <w:tcPr>
            <w:tcW w:type="dxa" w:w="1336"/>
          </w:tcPr>
          <w:p>
            <w:pPr>
              <w:spacing w:after="0"/>
              <w:jc w:val="right"/>
            </w:pPr>
            <w:r>
              <w:rPr>
                <w:sz w:val="16"/>
              </w:rPr>
              <w:t>287</w:t>
            </w:r>
          </w:p>
        </w:tc>
        <w:tc>
          <w:tcPr>
            <w:tcW w:type="dxa" w:w="1336"/>
          </w:tcPr>
          <w:p>
            <w:pPr>
              <w:spacing w:after="0"/>
              <w:jc w:val="right"/>
            </w:pPr>
            <w:r>
              <w:rPr>
                <w:sz w:val="16"/>
              </w:rPr>
              <w:t>34</w:t>
            </w:r>
          </w:p>
        </w:tc>
        <w:tc>
          <w:tcPr>
            <w:tcW w:type="dxa" w:w="1336"/>
          </w:tcPr>
          <w:p>
            <w:pPr>
              <w:spacing w:after="0"/>
              <w:jc w:val="right"/>
            </w:pPr>
            <w:r>
              <w:rPr>
                <w:sz w:val="16"/>
              </w:rPr>
              <w:t>298</w:t>
            </w:r>
          </w:p>
        </w:tc>
        <w:tc>
          <w:tcPr>
            <w:tcW w:type="dxa" w:w="1336"/>
          </w:tcPr>
          <w:p>
            <w:pPr>
              <w:spacing w:after="0"/>
              <w:jc w:val="right"/>
            </w:pPr>
            <w:r>
              <w:rPr>
                <w:sz w:val="16"/>
              </w:rPr>
              <w:t>4</w:t>
            </w:r>
          </w:p>
        </w:tc>
        <w:tc>
          <w:tcPr>
            <w:tcW w:type="dxa" w:w="1487"/>
          </w:tcPr>
          <w:p>
            <w:pPr>
              <w:spacing w:after="0"/>
              <w:jc w:val="right"/>
            </w:pPr>
            <w:r>
              <w:rPr>
                <w:sz w:val="16"/>
              </w:rPr>
              <w:t>105</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903"/>
        <w:gridCol w:w="1517"/>
        <w:gridCol w:w="1363"/>
        <w:gridCol w:w="1363"/>
        <w:gridCol w:w="1363"/>
        <w:gridCol w:w="1363"/>
        <w:gridCol w:w="1363"/>
        <w:gridCol w:w="1363"/>
        <w:gridCol w:w="1517"/>
      </w:tblGrid>
      <w:tr>
        <w:trPr>
          <w:cantSplit/>
          <w:tblHeader/>
        </w:trPr>
        <w:tc>
          <w:tcPr>
            <w:tcW w:type="dxa" w:w="2903"/>
            <w:shd w:val="clear" w:color="auto" w:fill="E8E8E8"/>
          </w:tcPr>
          <w:p>
            <w:pPr>
              <w:spacing w:after="0"/>
              <w:jc w:val="left"/>
            </w:pPr>
            <w:r>
              <w:rPr>
                <w:b/>
                <w:sz w:val="16"/>
              </w:rPr>
              <w:t>Jurisdiction</w:t>
            </w:r>
          </w:p>
        </w:tc>
        <w:tc>
          <w:tcPr>
            <w:tcW w:type="dxa" w:w="1517"/>
            <w:shd w:val="clear" w:color="auto" w:fill="E8E8E8"/>
          </w:tcPr>
          <w:p>
            <w:pPr>
              <w:spacing w:after="0"/>
              <w:jc w:val="left"/>
            </w:pPr>
            <w:r>
              <w:rPr>
                <w:b/>
                <w:sz w:val="16"/>
              </w:rPr>
              <w:t>NFIP community ID</w:t>
            </w:r>
          </w:p>
        </w:tc>
        <w:tc>
          <w:tcPr>
            <w:tcW w:type="dxa" w:w="1363"/>
            <w:shd w:val="clear" w:color="auto" w:fill="E8E8E8"/>
          </w:tcPr>
          <w:p>
            <w:pPr>
              <w:spacing w:after="0"/>
              <w:jc w:val="right"/>
            </w:pPr>
            <w:r>
              <w:rPr>
                <w:b/>
                <w:sz w:val="16"/>
              </w:rPr>
              <w:t>RL, FMA</w:t>
            </w:r>
          </w:p>
          <w:p>
            <w:pPr>
              <w:spacing w:after="0"/>
              <w:jc w:val="right"/>
            </w:pPr>
            <w:r>
              <w:rPr>
                <w:i/>
                <w:color w:val="555555"/>
                <w:sz w:val="14"/>
              </w:rPr>
              <w:t>properties</w:t>
            </w:r>
          </w:p>
        </w:tc>
        <w:tc>
          <w:tcPr>
            <w:tcW w:type="dxa" w:w="1363"/>
            <w:shd w:val="clear" w:color="auto" w:fill="E8E8E8"/>
          </w:tcPr>
          <w:p>
            <w:pPr>
              <w:spacing w:after="0"/>
              <w:jc w:val="right"/>
            </w:pPr>
            <w:r>
              <w:rPr>
                <w:b/>
                <w:sz w:val="16"/>
              </w:rPr>
              <w:t>SRL, FMA</w:t>
            </w:r>
          </w:p>
          <w:p>
            <w:pPr>
              <w:spacing w:after="0"/>
              <w:jc w:val="right"/>
            </w:pPr>
            <w:r>
              <w:rPr>
                <w:i/>
                <w:color w:val="555555"/>
                <w:sz w:val="14"/>
              </w:rPr>
              <w:t>properties</w:t>
            </w:r>
          </w:p>
        </w:tc>
        <w:tc>
          <w:tcPr>
            <w:tcW w:type="dxa" w:w="1363"/>
            <w:shd w:val="clear" w:color="auto" w:fill="E8E8E8"/>
          </w:tcPr>
          <w:p>
            <w:pPr>
              <w:spacing w:after="0"/>
              <w:jc w:val="right"/>
            </w:pPr>
            <w:r>
              <w:rPr>
                <w:b/>
                <w:sz w:val="16"/>
              </w:rPr>
              <w:t>RL, NFIP</w:t>
            </w:r>
          </w:p>
          <w:p>
            <w:pPr>
              <w:spacing w:after="0"/>
              <w:jc w:val="right"/>
            </w:pPr>
            <w:r>
              <w:rPr>
                <w:i/>
                <w:color w:val="555555"/>
                <w:sz w:val="14"/>
              </w:rPr>
              <w:t>properties</w:t>
            </w:r>
          </w:p>
        </w:tc>
        <w:tc>
          <w:tcPr>
            <w:tcW w:type="dxa" w:w="1363"/>
            <w:shd w:val="clear" w:color="auto" w:fill="E8E8E8"/>
          </w:tcPr>
          <w:p>
            <w:pPr>
              <w:spacing w:after="0"/>
              <w:jc w:val="right"/>
            </w:pPr>
            <w:r>
              <w:rPr>
                <w:b/>
                <w:sz w:val="16"/>
              </w:rPr>
              <w:t>SRL, NFIP</w:t>
            </w:r>
          </w:p>
          <w:p>
            <w:pPr>
              <w:spacing w:after="0"/>
              <w:jc w:val="right"/>
            </w:pPr>
            <w:r>
              <w:rPr>
                <w:i/>
                <w:color w:val="555555"/>
                <w:sz w:val="14"/>
              </w:rPr>
              <w:t>properties</w:t>
            </w:r>
          </w:p>
        </w:tc>
        <w:tc>
          <w:tcPr>
            <w:tcW w:type="dxa" w:w="136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3"/>
            <w:shd w:val="clear" w:color="auto" w:fill="E8E8E8"/>
          </w:tcPr>
          <w:p>
            <w:pPr>
              <w:spacing w:after="0"/>
              <w:jc w:val="right"/>
            </w:pPr>
            <w:r>
              <w:rPr>
                <w:b/>
                <w:sz w:val="16"/>
              </w:rPr>
              <w:t>Mitigated</w:t>
            </w:r>
          </w:p>
          <w:p>
            <w:pPr>
              <w:spacing w:after="0"/>
              <w:jc w:val="right"/>
            </w:pPr>
            <w:r>
              <w:rPr>
                <w:i/>
                <w:color w:val="555555"/>
                <w:sz w:val="14"/>
              </w:rPr>
              <w:t>properties</w:t>
            </w:r>
          </w:p>
        </w:tc>
        <w:tc>
          <w:tcPr>
            <w:tcW w:type="dxa" w:w="15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03"/>
          </w:tcPr>
          <w:p>
            <w:pPr>
              <w:spacing w:after="0"/>
              <w:jc w:val="left"/>
            </w:pPr>
            <w:r>
              <w:rPr>
                <w:sz w:val="16"/>
              </w:rPr>
              <w:t>Walton County (unincorporated area)</w:t>
            </w:r>
          </w:p>
        </w:tc>
        <w:tc>
          <w:tcPr>
            <w:tcW w:type="dxa" w:w="1517"/>
          </w:tcPr>
          <w:p>
            <w:pPr>
              <w:spacing w:after="0"/>
              <w:jc w:val="left"/>
            </w:pPr>
            <w:r>
              <w:rPr>
                <w:sz w:val="16"/>
              </w:rPr>
              <w:t>120317</w:t>
            </w:r>
          </w:p>
        </w:tc>
        <w:tc>
          <w:tcPr>
            <w:tcW w:type="dxa" w:w="1363"/>
          </w:tcPr>
          <w:p>
            <w:pPr>
              <w:spacing w:after="0"/>
              <w:jc w:val="right"/>
            </w:pPr>
            <w:r>
              <w:rPr>
                <w:sz w:val="16"/>
              </w:rPr>
              <w:t>29</w:t>
            </w:r>
          </w:p>
        </w:tc>
        <w:tc>
          <w:tcPr>
            <w:tcW w:type="dxa" w:w="1363"/>
          </w:tcPr>
          <w:p>
            <w:pPr>
              <w:spacing w:after="0"/>
              <w:jc w:val="right"/>
            </w:pPr>
            <w:r>
              <w:rPr>
                <w:sz w:val="16"/>
              </w:rPr>
              <w:t>40</w:t>
            </w:r>
          </w:p>
        </w:tc>
        <w:tc>
          <w:tcPr>
            <w:tcW w:type="dxa" w:w="1363"/>
          </w:tcPr>
          <w:p>
            <w:pPr>
              <w:spacing w:after="0"/>
              <w:jc w:val="right"/>
            </w:pPr>
            <w:r>
              <w:rPr>
                <w:sz w:val="16"/>
              </w:rPr>
              <w:t>287</w:t>
            </w:r>
          </w:p>
        </w:tc>
        <w:tc>
          <w:tcPr>
            <w:tcW w:type="dxa" w:w="1363"/>
          </w:tcPr>
          <w:p>
            <w:pPr>
              <w:spacing w:after="0"/>
              <w:jc w:val="right"/>
            </w:pPr>
            <w:r>
              <w:rPr>
                <w:sz w:val="16"/>
              </w:rPr>
              <w:t>34</w:t>
            </w:r>
          </w:p>
        </w:tc>
        <w:tc>
          <w:tcPr>
            <w:tcW w:type="dxa" w:w="1363"/>
          </w:tcPr>
          <w:p>
            <w:pPr>
              <w:spacing w:after="0"/>
              <w:jc w:val="right"/>
            </w:pPr>
            <w:r>
              <w:rPr>
                <w:sz w:val="16"/>
              </w:rPr>
              <w:t>298</w:t>
            </w:r>
          </w:p>
        </w:tc>
        <w:tc>
          <w:tcPr>
            <w:tcW w:type="dxa" w:w="1363"/>
          </w:tcPr>
          <w:p>
            <w:pPr>
              <w:spacing w:after="0"/>
              <w:jc w:val="right"/>
            </w:pPr>
            <w:r>
              <w:rPr>
                <w:sz w:val="16"/>
              </w:rPr>
              <w:t>4</w:t>
            </w:r>
          </w:p>
        </w:tc>
        <w:tc>
          <w:tcPr>
            <w:tcW w:type="dxa" w:w="1517"/>
          </w:tcPr>
          <w:p>
            <w:pPr>
              <w:spacing w:after="0"/>
              <w:jc w:val="right"/>
            </w:pPr>
            <w:r>
              <w:rPr>
                <w:sz w:val="16"/>
              </w:rPr>
              <w:t>105</w:t>
            </w:r>
          </w:p>
        </w:tc>
      </w:tr>
      <w:tr>
        <w:trPr>
          <w:cantSplit/>
        </w:trPr>
        <w:tc>
          <w:tcPr>
            <w:tcW w:type="dxa" w:w="2903"/>
          </w:tcPr>
          <w:p>
            <w:pPr>
              <w:spacing w:after="0"/>
              <w:jc w:val="left"/>
            </w:pPr>
            <w:r>
              <w:rPr>
                <w:sz w:val="16"/>
              </w:rPr>
              <w:t>DeFuniak Springs city</w:t>
            </w:r>
          </w:p>
        </w:tc>
        <w:tc>
          <w:tcPr>
            <w:tcW w:type="dxa" w:w="1517"/>
          </w:tcPr>
          <w:p>
            <w:pPr>
              <w:spacing w:after="0"/>
              <w:jc w:val="left"/>
            </w:pPr>
            <w:r>
              <w:rPr>
                <w:sz w:val="16"/>
              </w:rPr>
              <w:t>120318</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Freeport city</w:t>
            </w:r>
          </w:p>
        </w:tc>
        <w:tc>
          <w:tcPr>
            <w:tcW w:type="dxa" w:w="1517"/>
          </w:tcPr>
          <w:p>
            <w:pPr>
              <w:spacing w:after="0"/>
              <w:jc w:val="left"/>
            </w:pPr>
            <w:r>
              <w:rPr>
                <w:sz w:val="16"/>
              </w:rPr>
              <w:t>120319</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Paxton town</w:t>
            </w:r>
          </w:p>
        </w:tc>
        <w:tc>
          <w:tcPr>
            <w:tcW w:type="dxa" w:w="1517"/>
          </w:tcPr>
          <w:p>
            <w:pPr>
              <w:spacing w:after="0"/>
              <w:jc w:val="left"/>
            </w:pPr>
            <w:r>
              <w:rPr>
                <w:sz w:val="16"/>
              </w:rPr>
              <w:t>120423</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25</w:t>
            </w:r>
          </w:p>
        </w:tc>
        <w:tc>
          <w:tcPr>
            <w:tcW w:type="dxa" w:w="1496"/>
          </w:tcPr>
          <w:p>
            <w:pPr>
              <w:spacing w:after="0"/>
              <w:jc w:val="right"/>
            </w:pPr>
            <w:r>
              <w:rPr>
                <w:sz w:val="16"/>
              </w:rPr>
              <w:t>31</w:t>
            </w:r>
          </w:p>
        </w:tc>
        <w:tc>
          <w:tcPr>
            <w:tcW w:type="dxa" w:w="1496"/>
          </w:tcPr>
          <w:p>
            <w:pPr>
              <w:spacing w:after="0"/>
              <w:jc w:val="right"/>
            </w:pPr>
            <w:r>
              <w:rPr>
                <w:sz w:val="16"/>
              </w:rPr>
              <w:t>223</w:t>
            </w:r>
          </w:p>
        </w:tc>
        <w:tc>
          <w:tcPr>
            <w:tcW w:type="dxa" w:w="1496"/>
          </w:tcPr>
          <w:p>
            <w:pPr>
              <w:spacing w:after="0"/>
              <w:jc w:val="right"/>
            </w:pPr>
            <w:r>
              <w:rPr>
                <w:sz w:val="16"/>
              </w:rPr>
              <w:t>26</w:t>
            </w:r>
          </w:p>
        </w:tc>
        <w:tc>
          <w:tcPr>
            <w:tcW w:type="dxa" w:w="1496"/>
          </w:tcPr>
          <w:p>
            <w:pPr>
              <w:spacing w:after="0"/>
              <w:jc w:val="right"/>
            </w:pPr>
            <w:r>
              <w:rPr>
                <w:sz w:val="16"/>
              </w:rPr>
              <w:t>233</w:t>
            </w:r>
          </w:p>
        </w:tc>
        <w:tc>
          <w:tcPr>
            <w:tcW w:type="dxa" w:w="1496"/>
          </w:tcPr>
          <w:p>
            <w:pPr>
              <w:spacing w:after="0"/>
              <w:jc w:val="right"/>
            </w:pPr>
            <w:r>
              <w:rPr>
                <w:sz w:val="16"/>
              </w:rPr>
              <w:t>4</w:t>
            </w:r>
          </w:p>
        </w:tc>
        <w:tc>
          <w:tcPr>
            <w:tcW w:type="dxa" w:w="1665"/>
          </w:tcPr>
          <w:p>
            <w:pPr>
              <w:spacing w:after="0"/>
              <w:jc w:val="right"/>
            </w:pPr>
            <w:r>
              <w:rPr>
                <w:sz w:val="16"/>
              </w:rPr>
              <w:t>85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24</w:t>
            </w:r>
          </w:p>
        </w:tc>
        <w:tc>
          <w:tcPr>
            <w:tcW w:type="dxa" w:w="1496"/>
          </w:tcPr>
          <w:p>
            <w:pPr>
              <w:spacing w:after="0"/>
              <w:jc w:val="right"/>
            </w:pPr>
            <w:r>
              <w:rPr>
                <w:sz w:val="16"/>
              </w:rPr>
              <w:t>1</w:t>
            </w:r>
          </w:p>
        </w:tc>
        <w:tc>
          <w:tcPr>
            <w:tcW w:type="dxa" w:w="1496"/>
          </w:tcPr>
          <w:p>
            <w:pPr>
              <w:spacing w:after="0"/>
              <w:jc w:val="right"/>
            </w:pPr>
            <w:r>
              <w:rPr>
                <w:sz w:val="16"/>
              </w:rPr>
              <w:t>24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25</w:t>
            </w:r>
          </w:p>
        </w:tc>
        <w:tc>
          <w:tcPr>
            <w:tcW w:type="dxa" w:w="1496"/>
          </w:tcPr>
          <w:p>
            <w:pPr>
              <w:spacing w:after="0"/>
              <w:jc w:val="right"/>
            </w:pPr>
            <w:r>
              <w:rPr>
                <w:sz w:val="16"/>
              </w:rPr>
              <w:t>2</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15</w:t>
            </w:r>
          </w:p>
        </w:tc>
        <w:tc>
          <w:tcPr>
            <w:tcW w:type="dxa" w:w="1496"/>
          </w:tcPr>
          <w:p>
            <w:pPr>
              <w:spacing w:after="0"/>
              <w:jc w:val="right"/>
            </w:pPr>
            <w:r>
              <w:rPr>
                <w:sz w:val="16"/>
              </w:rPr>
              <w:t>5</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7 properties are FMA repetitive loss but not NFIP repetitive loss, and 265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Walton County, FL: risk-assessment baseline packet, release 2026-10 (data as of 2026-09-30; County FIPS 12131). Automated baseline. </w:t>
      </w:r>
      <w:hyperlink r:id="rId15">
        <w:r>
          <w:rPr>
            <w:color w:val="1F4E99"/>
            <w:sz w:val="17"/>
            <w:u w:val="single"/>
          </w:rPr>
          <w:t>https://hazardplain.org/fl/12131/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Walton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1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Walton County, FL: Risk-assessment baseline packet</dc:title>
  <dc:subject>Hazard Plain release 2026-10, as of 2026-09-30. Automated baseline</dc:subject>
  <dc:creator>Hazard Plain</dc:creator>
  <cp:keywords>Hazard Plain; hazard mitigation; risk assessment; 12131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