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Taylor County, FL</w:t>
      </w:r>
    </w:p>
    <w:p>
      <w:pPr>
        <w:spacing w:after="120" w:before="0"/>
      </w:pPr>
      <w:r>
        <w:rPr>
          <w:color w:val="555555"/>
          <w:sz w:val="24"/>
        </w:rPr>
        <w:t>Risk-assessment baseline packet</w:t>
      </w:r>
    </w:p>
    <w:p>
      <w:pPr>
        <w:spacing w:after="120" w:before="0"/>
      </w:pPr>
      <w:r>
        <w:rPr>
          <w:b/>
          <w:sz w:val="18"/>
        </w:rPr>
        <w:t xml:space="preserve">County FIPS: </w:t>
      </w:r>
      <w:r>
        <w:rPr>
          <w:sz w:val="18"/>
        </w:rPr>
        <w:t>12123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2031-04-27. Plan: Taylor County (FEMA plan 111657), approved 2026-04-27.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2026-04-27: no new hazard declaration and 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($8,428,345 a year), Inland Flooding ($3,946,882) and Coastal Flooding ($1,162,172).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12123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2031-04-27</w:t>
      </w:r>
    </w:p>
    <w:p>
      <w:pPr>
        <w:keepNext/>
        <w:spacing w:after="40" w:before="0"/>
      </w:pPr>
      <w:r>
        <w:rPr>
          <w:b/>
        </w:rPr>
        <w:t xml:space="preserve">Plan: </w:t>
      </w:r>
      <w:r>
        <w:rPr/>
        <w:t>Taylor County (FEMA plan 111657)</w:t>
      </w:r>
    </w:p>
    <w:p>
      <w:pPr>
        <w:keepNext/>
        <w:spacing w:after="40" w:before="0"/>
      </w:pPr>
      <w:r>
        <w:rPr>
          <w:b/>
        </w:rPr>
        <w:t xml:space="preserve">Approved: </w:t>
      </w:r>
      <w:r>
        <w:rPr/>
        <w:t>2026-04-27</w:t>
      </w:r>
    </w:p>
    <w:p>
      <w:pPr>
        <w:keepNext/>
        <w:spacing w:after="40" w:before="0"/>
      </w:pPr>
      <w:r>
        <w:rPr>
          <w:b/>
        </w:rPr>
        <w:t xml:space="preserve">Days to expiry: </w:t>
      </w:r>
      <w:r>
        <w:rPr/>
        <w:t>1,670</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2026-04-27)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22, SRL 24 (44 CFR 77.2); any definition: 88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18"/>
        <w:gridCol w:w="1866"/>
        <w:gridCol w:w="1751"/>
        <w:gridCol w:w="1740"/>
        <w:gridCol w:w="1184"/>
        <w:gridCol w:w="1037"/>
        <w:gridCol w:w="831"/>
        <w:gridCol w:w="1351"/>
        <w:gridCol w:w="2134"/>
      </w:tblGrid>
      <w:tr>
        <w:trPr>
          <w:cantSplit/>
          <w:tblHeader/>
        </w:trPr>
        <w:tc>
          <w:tcPr>
            <w:tcW w:type="dxa" w:w="2218"/>
            <w:shd w:val="clear" w:color="auto" w:fill="E8E8E8"/>
          </w:tcPr>
          <w:p>
            <w:pPr>
              <w:spacing w:after="0"/>
              <w:jc w:val="left"/>
            </w:pPr>
            <w:r>
              <w:rPr>
                <w:b/>
                <w:sz w:val="16"/>
              </w:rPr>
              <w:t>Jurisdiction</w:t>
            </w:r>
          </w:p>
        </w:tc>
        <w:tc>
          <w:tcPr>
            <w:tcW w:type="dxa" w:w="1866"/>
            <w:shd w:val="clear" w:color="auto" w:fill="E8E8E8"/>
          </w:tcPr>
          <w:p>
            <w:pPr>
              <w:spacing w:after="0"/>
              <w:jc w:val="left"/>
            </w:pPr>
            <w:r>
              <w:rPr>
                <w:b/>
                <w:sz w:val="16"/>
              </w:rPr>
              <w:t>Type</w:t>
            </w:r>
          </w:p>
        </w:tc>
        <w:tc>
          <w:tcPr>
            <w:tcW w:type="dxa" w:w="1751"/>
            <w:shd w:val="clear" w:color="auto" w:fill="E8E8E8"/>
          </w:tcPr>
          <w:p>
            <w:pPr>
              <w:spacing w:after="0"/>
              <w:jc w:val="left"/>
            </w:pPr>
            <w:r>
              <w:rPr>
                <w:b/>
                <w:sz w:val="16"/>
              </w:rPr>
              <w:t>Status</w:t>
            </w:r>
          </w:p>
        </w:tc>
        <w:tc>
          <w:tcPr>
            <w:tcW w:type="dxa" w:w="1740"/>
            <w:shd w:val="clear" w:color="auto" w:fill="E8E8E8"/>
          </w:tcPr>
          <w:p>
            <w:pPr>
              <w:spacing w:after="0"/>
              <w:jc w:val="left"/>
            </w:pPr>
            <w:r>
              <w:rPr>
                <w:b/>
                <w:sz w:val="16"/>
              </w:rPr>
              <w:t>Plan</w:t>
            </w:r>
          </w:p>
        </w:tc>
        <w:tc>
          <w:tcPr>
            <w:tcW w:type="dxa" w:w="118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3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51"/>
            <w:shd w:val="clear" w:color="auto" w:fill="E8E8E8"/>
          </w:tcPr>
          <w:p>
            <w:pPr>
              <w:spacing w:after="0"/>
              <w:jc w:val="left"/>
            </w:pPr>
            <w:r>
              <w:rPr>
                <w:b/>
                <w:sz w:val="16"/>
              </w:rPr>
              <w:t>Update underway</w:t>
            </w:r>
          </w:p>
        </w:tc>
        <w:tc>
          <w:tcPr>
            <w:tcW w:type="dxa" w:w="2134"/>
            <w:shd w:val="clear" w:color="auto" w:fill="E8E8E8"/>
          </w:tcPr>
          <w:p>
            <w:pPr>
              <w:spacing w:after="0"/>
              <w:jc w:val="left"/>
            </w:pPr>
            <w:r>
              <w:rPr>
                <w:b/>
                <w:sz w:val="16"/>
              </w:rPr>
              <w:t>Notes</w:t>
            </w:r>
          </w:p>
        </w:tc>
      </w:tr>
      <w:tr>
        <w:trPr>
          <w:cantSplit/>
        </w:trPr>
        <w:tc>
          <w:tcPr>
            <w:tcW w:type="dxa" w:w="2218"/>
          </w:tcPr>
          <w:p>
            <w:pPr>
              <w:spacing w:after="0"/>
              <w:jc w:val="left"/>
            </w:pPr>
            <w:r>
              <w:rPr>
                <w:sz w:val="16"/>
              </w:rPr>
              <w:t>Taylor County (unincorporated area)</w:t>
            </w:r>
          </w:p>
        </w:tc>
        <w:tc>
          <w:tcPr>
            <w:tcW w:type="dxa" w:w="1866"/>
          </w:tcPr>
          <w:p>
            <w:pPr>
              <w:spacing w:after="0"/>
              <w:jc w:val="left"/>
            </w:pPr>
            <w:r>
              <w:rPr>
                <w:sz w:val="16"/>
              </w:rPr>
              <w:t>Unincorporated</w:t>
            </w:r>
          </w:p>
        </w:tc>
        <w:tc>
          <w:tcPr>
            <w:tcW w:type="dxa" w:w="1751"/>
          </w:tcPr>
          <w:p>
            <w:pPr>
              <w:spacing w:after="0"/>
              <w:jc w:val="left"/>
            </w:pPr>
            <w:r>
              <w:rPr>
                <w:sz w:val="16"/>
              </w:rPr>
              <w:t>Approved, expires 2031-04-27</w:t>
            </w:r>
          </w:p>
        </w:tc>
        <w:tc>
          <w:tcPr>
            <w:tcW w:type="dxa" w:w="1740"/>
          </w:tcPr>
          <w:p>
            <w:pPr>
              <w:spacing w:after="0"/>
              <w:jc w:val="left"/>
            </w:pPr>
            <w:r>
              <w:rPr>
                <w:sz w:val="16"/>
              </w:rPr>
              <w:t>Taylor County (FEMA plan 111657)</w:t>
            </w:r>
          </w:p>
        </w:tc>
        <w:tc>
          <w:tcPr>
            <w:tcW w:type="dxa" w:w="1184"/>
          </w:tcPr>
          <w:p>
            <w:pPr>
              <w:spacing w:after="0"/>
              <w:jc w:val="left"/>
            </w:pPr>
            <w:r>
              <w:rPr>
                <w:sz w:val="16"/>
              </w:rPr>
              <w:t>2026-04-27</w:t>
            </w:r>
          </w:p>
        </w:tc>
        <w:tc>
          <w:tcPr>
            <w:tcW w:type="dxa" w:w="1037"/>
          </w:tcPr>
          <w:p>
            <w:pPr>
              <w:spacing w:after="0"/>
              <w:jc w:val="left"/>
            </w:pPr>
            <w:r>
              <w:rPr>
                <w:sz w:val="16"/>
              </w:rPr>
              <w:t>2031-04-27</w:t>
            </w:r>
          </w:p>
        </w:tc>
        <w:tc>
          <w:tcPr>
            <w:tcW w:type="dxa" w:w="831"/>
          </w:tcPr>
          <w:p>
            <w:pPr>
              <w:spacing w:after="0"/>
              <w:jc w:val="right"/>
            </w:pPr>
            <w:r>
              <w:rPr>
                <w:sz w:val="16"/>
              </w:rPr>
              <w:t>1,670</w:t>
            </w:r>
          </w:p>
        </w:tc>
        <w:tc>
          <w:tcPr>
            <w:tcW w:type="dxa" w:w="1351"/>
          </w:tcPr>
          <w:p>
            <w:pPr>
              <w:spacing w:after="0"/>
              <w:jc w:val="left"/>
            </w:pPr>
          </w:p>
        </w:tc>
        <w:tc>
          <w:tcPr>
            <w:tcW w:type="dxa" w:w="2134"/>
          </w:tcPr>
          <w:p>
            <w:pPr>
              <w:spacing w:after="0"/>
              <w:jc w:val="left"/>
            </w:pPr>
          </w:p>
        </w:tc>
      </w:tr>
      <w:tr>
        <w:trPr>
          <w:cantSplit/>
        </w:trPr>
        <w:tc>
          <w:tcPr>
            <w:tcW w:type="dxa" w:w="2218"/>
          </w:tcPr>
          <w:p>
            <w:pPr>
              <w:spacing w:after="0"/>
              <w:jc w:val="left"/>
            </w:pPr>
            <w:r>
              <w:rPr>
                <w:sz w:val="16"/>
              </w:rPr>
              <w:t>Perry city</w:t>
            </w:r>
          </w:p>
        </w:tc>
        <w:tc>
          <w:tcPr>
            <w:tcW w:type="dxa" w:w="1866"/>
          </w:tcPr>
          <w:p>
            <w:pPr>
              <w:spacing w:after="0"/>
              <w:jc w:val="left"/>
            </w:pPr>
            <w:r>
              <w:rPr>
                <w:sz w:val="16"/>
              </w:rPr>
              <w:t>City</w:t>
            </w:r>
          </w:p>
        </w:tc>
        <w:tc>
          <w:tcPr>
            <w:tcW w:type="dxa" w:w="1751"/>
          </w:tcPr>
          <w:p>
            <w:pPr>
              <w:spacing w:after="0"/>
              <w:jc w:val="left"/>
            </w:pPr>
            <w:r>
              <w:rPr>
                <w:sz w:val="16"/>
              </w:rPr>
              <w:t>Approved, expires 2031-04-27</w:t>
            </w:r>
          </w:p>
        </w:tc>
        <w:tc>
          <w:tcPr>
            <w:tcW w:type="dxa" w:w="1740"/>
          </w:tcPr>
          <w:p>
            <w:pPr>
              <w:spacing w:after="0"/>
              <w:jc w:val="left"/>
            </w:pPr>
            <w:r>
              <w:rPr>
                <w:sz w:val="16"/>
              </w:rPr>
              <w:t>Taylor County (FEMA plan 111657)</w:t>
            </w:r>
          </w:p>
        </w:tc>
        <w:tc>
          <w:tcPr>
            <w:tcW w:type="dxa" w:w="1184"/>
          </w:tcPr>
          <w:p>
            <w:pPr>
              <w:spacing w:after="0"/>
              <w:jc w:val="left"/>
            </w:pPr>
            <w:r>
              <w:rPr>
                <w:sz w:val="16"/>
              </w:rPr>
              <w:t>2026-04-27</w:t>
            </w:r>
          </w:p>
        </w:tc>
        <w:tc>
          <w:tcPr>
            <w:tcW w:type="dxa" w:w="1037"/>
          </w:tcPr>
          <w:p>
            <w:pPr>
              <w:spacing w:after="0"/>
              <w:jc w:val="left"/>
            </w:pPr>
            <w:r>
              <w:rPr>
                <w:sz w:val="16"/>
              </w:rPr>
              <w:t>2031-04-27</w:t>
            </w:r>
          </w:p>
        </w:tc>
        <w:tc>
          <w:tcPr>
            <w:tcW w:type="dxa" w:w="831"/>
          </w:tcPr>
          <w:p>
            <w:pPr>
              <w:spacing w:after="0"/>
              <w:jc w:val="right"/>
            </w:pPr>
            <w:r>
              <w:rPr>
                <w:sz w:val="16"/>
              </w:rPr>
              <w:t>1,670</w:t>
            </w:r>
          </w:p>
        </w:tc>
        <w:tc>
          <w:tcPr>
            <w:tcW w:type="dxa" w:w="1351"/>
          </w:tcPr>
          <w:p>
            <w:pPr>
              <w:spacing w:after="0"/>
              <w:jc w:val="left"/>
            </w:pPr>
          </w:p>
        </w:tc>
        <w:tc>
          <w:tcPr>
            <w:tcW w:type="dxa" w:w="2134"/>
          </w:tcPr>
          <w:p>
            <w:pPr>
              <w:spacing w:after="0"/>
              <w:jc w:val="left"/>
            </w:pPr>
            <w:r>
              <w:rPr>
                <w:sz w:val="16"/>
              </w:rPr>
              <w:t>this jurisdiction approved 2026-07-15</w:t>
            </w:r>
          </w:p>
        </w:tc>
      </w:tr>
      <w:tr>
        <w:trPr>
          <w:cantSplit/>
        </w:trPr>
        <w:tc>
          <w:tcPr>
            <w:tcW w:type="dxa" w:w="2218"/>
          </w:tcPr>
          <w:p>
            <w:pPr>
              <w:spacing w:after="0"/>
              <w:jc w:val="left"/>
            </w:pPr>
            <w:r>
              <w:rPr>
                <w:sz w:val="16"/>
              </w:rPr>
              <w:t>Taylor County School District</w:t>
            </w:r>
          </w:p>
        </w:tc>
        <w:tc>
          <w:tcPr>
            <w:tcW w:type="dxa" w:w="1866"/>
          </w:tcPr>
          <w:p>
            <w:pPr>
              <w:spacing w:after="0"/>
              <w:jc w:val="left"/>
            </w:pPr>
            <w:r>
              <w:rPr>
                <w:sz w:val="16"/>
              </w:rPr>
              <w:t>School/School District</w:t>
            </w:r>
          </w:p>
        </w:tc>
        <w:tc>
          <w:tcPr>
            <w:tcW w:type="dxa" w:w="1751"/>
          </w:tcPr>
          <w:p>
            <w:pPr>
              <w:spacing w:after="0"/>
              <w:jc w:val="left"/>
            </w:pPr>
            <w:r>
              <w:rPr>
                <w:sz w:val="16"/>
              </w:rPr>
              <w:t>Plan 111657 approved 2026-04-27, pending adoption here; not yet eligible</w:t>
            </w:r>
          </w:p>
        </w:tc>
        <w:tc>
          <w:tcPr>
            <w:tcW w:type="dxa" w:w="1740"/>
          </w:tcPr>
          <w:p>
            <w:pPr>
              <w:spacing w:after="0"/>
              <w:jc w:val="left"/>
            </w:pPr>
            <w:r>
              <w:rPr>
                <w:sz w:val="16"/>
              </w:rPr>
              <w:t>Taylor County (FEMA plan 111657), pending adoption here</w:t>
            </w:r>
          </w:p>
        </w:tc>
        <w:tc>
          <w:tcPr>
            <w:tcW w:type="dxa" w:w="1184"/>
          </w:tcPr>
          <w:p>
            <w:pPr>
              <w:spacing w:after="0"/>
              <w:jc w:val="left"/>
            </w:pPr>
            <w:r>
              <w:rPr>
                <w:sz w:val="16"/>
              </w:rPr>
              <w:t>2026-04-27 by FEMA; not yet adopted here</w:t>
            </w:r>
          </w:p>
        </w:tc>
        <w:tc>
          <w:tcPr>
            <w:tcW w:type="dxa" w:w="1037"/>
          </w:tcPr>
          <w:p>
            <w:pPr>
              <w:spacing w:after="0"/>
              <w:jc w:val="left"/>
            </w:pPr>
            <w:r>
              <w:rPr>
                <w:sz w:val="16"/>
              </w:rPr>
              <w:t>2031-04-27 once adopted</w:t>
            </w:r>
          </w:p>
        </w:tc>
        <w:tc>
          <w:tcPr>
            <w:tcW w:type="dxa" w:w="831"/>
          </w:tcPr>
          <w:p>
            <w:pPr>
              <w:spacing w:after="0"/>
              <w:jc w:val="right"/>
            </w:pPr>
          </w:p>
        </w:tc>
        <w:tc>
          <w:tcPr>
            <w:tcW w:type="dxa" w:w="1351"/>
          </w:tcPr>
          <w:p>
            <w:pPr>
              <w:spacing w:after="0"/>
              <w:jc w:val="left"/>
            </w:pPr>
            <w:r>
              <w:rPr>
                <w:sz w:val="16"/>
              </w:rPr>
              <w:t>FEMA tracker shows a plan approvable pending adoption</w:t>
            </w:r>
          </w:p>
        </w:tc>
        <w:tc>
          <w:tcPr>
            <w:tcW w:type="dxa" w:w="2134"/>
          </w:tcPr>
          <w:p>
            <w:pPr>
              <w:spacing w:after="0"/>
              <w:jc w:val="left"/>
            </w:pPr>
            <w:r>
              <w:rPr>
                <w:sz w:val="16"/>
              </w:rPr>
              <w:t>Not yet eligible: adopt the approved plan.</w:t>
            </w:r>
          </w:p>
        </w:tc>
      </w:tr>
      <w:tr>
        <w:trPr>
          <w:cantSplit/>
        </w:trPr>
        <w:tc>
          <w:tcPr>
            <w:tcW w:type="dxa" w:w="2218"/>
          </w:tcPr>
          <w:p>
            <w:pPr>
              <w:spacing w:after="0"/>
              <w:jc w:val="left"/>
            </w:pPr>
            <w:r>
              <w:rPr>
                <w:sz w:val="16"/>
              </w:rPr>
              <w:t>Doctors' Memorial Hospital</w:t>
            </w:r>
          </w:p>
        </w:tc>
        <w:tc>
          <w:tcPr>
            <w:tcW w:type="dxa" w:w="1866"/>
          </w:tcPr>
          <w:p>
            <w:pPr>
              <w:spacing w:after="0"/>
              <w:jc w:val="left"/>
            </w:pPr>
            <w:r>
              <w:rPr>
                <w:sz w:val="16"/>
              </w:rPr>
              <w:t>Hospital/Medical Facility</w:t>
            </w:r>
          </w:p>
        </w:tc>
        <w:tc>
          <w:tcPr>
            <w:tcW w:type="dxa" w:w="1751"/>
          </w:tcPr>
          <w:p>
            <w:pPr>
              <w:spacing w:after="0"/>
              <w:jc w:val="left"/>
            </w:pPr>
            <w:r>
              <w:rPr>
                <w:sz w:val="16"/>
              </w:rPr>
              <w:t>Approved, expires 2031-04-27</w:t>
            </w:r>
          </w:p>
        </w:tc>
        <w:tc>
          <w:tcPr>
            <w:tcW w:type="dxa" w:w="1740"/>
          </w:tcPr>
          <w:p>
            <w:pPr>
              <w:spacing w:after="0"/>
              <w:jc w:val="left"/>
            </w:pPr>
            <w:r>
              <w:rPr>
                <w:sz w:val="16"/>
              </w:rPr>
              <w:t>Taylor County (FEMA plan 111657)</w:t>
            </w:r>
          </w:p>
        </w:tc>
        <w:tc>
          <w:tcPr>
            <w:tcW w:type="dxa" w:w="1184"/>
          </w:tcPr>
          <w:p>
            <w:pPr>
              <w:spacing w:after="0"/>
              <w:jc w:val="left"/>
            </w:pPr>
            <w:r>
              <w:rPr>
                <w:sz w:val="16"/>
              </w:rPr>
              <w:t>2026-04-27</w:t>
            </w:r>
          </w:p>
        </w:tc>
        <w:tc>
          <w:tcPr>
            <w:tcW w:type="dxa" w:w="1037"/>
          </w:tcPr>
          <w:p>
            <w:pPr>
              <w:spacing w:after="0"/>
              <w:jc w:val="left"/>
            </w:pPr>
            <w:r>
              <w:rPr>
                <w:sz w:val="16"/>
              </w:rPr>
              <w:t>2031-04-27</w:t>
            </w:r>
          </w:p>
        </w:tc>
        <w:tc>
          <w:tcPr>
            <w:tcW w:type="dxa" w:w="831"/>
          </w:tcPr>
          <w:p>
            <w:pPr>
              <w:spacing w:after="0"/>
              <w:jc w:val="right"/>
            </w:pPr>
            <w:r>
              <w:rPr>
                <w:sz w:val="16"/>
              </w:rPr>
              <w:t>1,670</w:t>
            </w:r>
          </w:p>
        </w:tc>
        <w:tc>
          <w:tcPr>
            <w:tcW w:type="dxa" w:w="1351"/>
          </w:tcPr>
          <w:p>
            <w:pPr>
              <w:spacing w:after="0"/>
              <w:jc w:val="left"/>
            </w:pPr>
          </w:p>
        </w:tc>
        <w:tc>
          <w:tcPr>
            <w:tcW w:type="dxa" w:w="2134"/>
          </w:tcPr>
          <w:p>
            <w:pPr>
              <w:spacing w:after="0"/>
              <w:jc w:val="left"/>
            </w:pPr>
            <w:r>
              <w:rPr>
                <w:sz w:val="16"/>
              </w:rPr>
              <w:t>this jurisdiction approved 2026-08-27</w:t>
            </w:r>
          </w:p>
        </w:tc>
      </w:tr>
      <w:tr>
        <w:trPr>
          <w:cantSplit/>
        </w:trPr>
        <w:tc>
          <w:tcPr>
            <w:tcW w:type="dxa" w:w="2218"/>
          </w:tcPr>
          <w:p>
            <w:pPr>
              <w:spacing w:after="0"/>
              <w:jc w:val="left"/>
            </w:pPr>
            <w:r>
              <w:rPr>
                <w:sz w:val="16"/>
              </w:rPr>
              <w:t>Tri-County Electric Cooperative Inc.</w:t>
            </w:r>
          </w:p>
        </w:tc>
        <w:tc>
          <w:tcPr>
            <w:tcW w:type="dxa" w:w="1866"/>
          </w:tcPr>
          <w:p>
            <w:pPr>
              <w:spacing w:after="0"/>
              <w:jc w:val="left"/>
            </w:pPr>
            <w:r>
              <w:rPr>
                <w:sz w:val="16"/>
              </w:rPr>
              <w:t>Electric/Power Authority</w:t>
            </w:r>
          </w:p>
        </w:tc>
        <w:tc>
          <w:tcPr>
            <w:tcW w:type="dxa" w:w="1751"/>
          </w:tcPr>
          <w:p>
            <w:pPr>
              <w:spacing w:after="0"/>
              <w:jc w:val="left"/>
            </w:pPr>
            <w:r>
              <w:rPr>
                <w:sz w:val="16"/>
              </w:rPr>
              <w:t>Approved, expires 2031-04-27</w:t>
            </w:r>
          </w:p>
        </w:tc>
        <w:tc>
          <w:tcPr>
            <w:tcW w:type="dxa" w:w="1740"/>
          </w:tcPr>
          <w:p>
            <w:pPr>
              <w:spacing w:after="0"/>
              <w:jc w:val="left"/>
            </w:pPr>
            <w:r>
              <w:rPr>
                <w:sz w:val="16"/>
              </w:rPr>
              <w:t>Taylor County (FEMA plan 111657)</w:t>
            </w:r>
          </w:p>
        </w:tc>
        <w:tc>
          <w:tcPr>
            <w:tcW w:type="dxa" w:w="1184"/>
          </w:tcPr>
          <w:p>
            <w:pPr>
              <w:spacing w:after="0"/>
              <w:jc w:val="left"/>
            </w:pPr>
            <w:r>
              <w:rPr>
                <w:sz w:val="16"/>
              </w:rPr>
              <w:t>2026-04-27</w:t>
            </w:r>
          </w:p>
        </w:tc>
        <w:tc>
          <w:tcPr>
            <w:tcW w:type="dxa" w:w="1037"/>
          </w:tcPr>
          <w:p>
            <w:pPr>
              <w:spacing w:after="0"/>
              <w:jc w:val="left"/>
            </w:pPr>
            <w:r>
              <w:rPr>
                <w:sz w:val="16"/>
              </w:rPr>
              <w:t>2031-04-27</w:t>
            </w:r>
          </w:p>
        </w:tc>
        <w:tc>
          <w:tcPr>
            <w:tcW w:type="dxa" w:w="831"/>
          </w:tcPr>
          <w:p>
            <w:pPr>
              <w:spacing w:after="0"/>
              <w:jc w:val="right"/>
            </w:pPr>
            <w:r>
              <w:rPr>
                <w:sz w:val="16"/>
              </w:rPr>
              <w:t>1,670</w:t>
            </w:r>
          </w:p>
        </w:tc>
        <w:tc>
          <w:tcPr>
            <w:tcW w:type="dxa" w:w="1351"/>
          </w:tcPr>
          <w:p>
            <w:pPr>
              <w:spacing w:after="0"/>
              <w:jc w:val="left"/>
            </w:pPr>
          </w:p>
        </w:tc>
        <w:tc>
          <w:tcPr>
            <w:tcW w:type="dxa" w:w="2134"/>
          </w:tcPr>
          <w:p>
            <w:pPr>
              <w:spacing w:after="0"/>
              <w:jc w:val="left"/>
            </w:pPr>
            <w:r>
              <w:rPr>
                <w:sz w:val="16"/>
              </w:rPr>
              <w:t>this jurisdiction approved 2026-07-27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6"/>
        <w:gridCol w:w="1037"/>
        <w:gridCol w:w="1337"/>
        <w:gridCol w:w="1337"/>
        <w:gridCol w:w="1037"/>
        <w:gridCol w:w="1126"/>
        <w:gridCol w:w="1687"/>
        <w:gridCol w:w="1159"/>
        <w:gridCol w:w="1890"/>
        <w:gridCol w:w="2795"/>
      </w:tblGrid>
      <w:tr>
        <w:trPr>
          <w:cantSplit/>
          <w:tblHeader/>
        </w:trPr>
        <w:tc>
          <w:tcPr>
            <w:tcW w:type="dxa" w:w="70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7"/>
            <w:shd w:val="clear" w:color="auto" w:fill="E8E8E8"/>
          </w:tcPr>
          <w:p>
            <w:pPr>
              <w:spacing w:after="0"/>
              <w:jc w:val="left"/>
            </w:pPr>
            <w:r>
              <w:rPr>
                <w:b/>
                <w:sz w:val="16"/>
              </w:rPr>
              <w:t>NRI risk rating</w:t>
            </w:r>
          </w:p>
        </w:tc>
        <w:tc>
          <w:tcPr>
            <w:tcW w:type="dxa" w:w="133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8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9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95"/>
            <w:shd w:val="clear" w:color="auto" w:fill="E8E8E8"/>
          </w:tcPr>
          <w:p>
            <w:pPr>
              <w:spacing w:after="0"/>
              <w:jc w:val="left"/>
            </w:pPr>
            <w:r>
              <w:rPr>
                <w:b/>
                <w:sz w:val="16"/>
              </w:rPr>
              <w:t>Storm Events coverage note</w:t>
            </w:r>
          </w:p>
        </w:tc>
      </w:tr>
      <w:tr>
        <w:trPr>
          <w:cantSplit/>
        </w:trPr>
        <w:tc>
          <w:tcPr>
            <w:tcW w:type="dxa" w:w="706"/>
          </w:tcPr>
          <w:p>
            <w:pPr>
              <w:spacing w:after="0"/>
              <w:jc w:val="right"/>
            </w:pPr>
            <w:r>
              <w:rPr>
                <w:sz w:val="16"/>
              </w:rPr>
              <w:t>1</w:t>
            </w:r>
          </w:p>
        </w:tc>
        <w:tc>
          <w:tcPr>
            <w:tcW w:type="dxa" w:w="1037"/>
          </w:tcPr>
          <w:p>
            <w:pPr>
              <w:spacing w:after="0"/>
              <w:jc w:val="left"/>
            </w:pPr>
            <w:r>
              <w:rPr>
                <w:sz w:val="16"/>
              </w:rPr>
              <w:t>Hurricane</w:t>
            </w:r>
          </w:p>
        </w:tc>
        <w:tc>
          <w:tcPr>
            <w:tcW w:type="dxa" w:w="1337"/>
          </w:tcPr>
          <w:p>
            <w:pPr>
              <w:spacing w:after="0"/>
              <w:jc w:val="left"/>
            </w:pPr>
            <w:r>
              <w:rPr>
                <w:sz w:val="16"/>
              </w:rPr>
              <w:t>Relatively Moderate</w:t>
            </w:r>
          </w:p>
        </w:tc>
        <w:tc>
          <w:tcPr>
            <w:tcW w:type="dxa" w:w="1337"/>
          </w:tcPr>
          <w:p>
            <w:pPr>
              <w:spacing w:after="0"/>
              <w:jc w:val="left"/>
            </w:pPr>
            <w:r>
              <w:rPr>
                <w:sz w:val="16"/>
              </w:rPr>
              <w:t>Relatively Moderate</w:t>
            </w:r>
          </w:p>
        </w:tc>
        <w:tc>
          <w:tcPr>
            <w:tcW w:type="dxa" w:w="1037"/>
          </w:tcPr>
          <w:p>
            <w:pPr>
              <w:spacing w:after="0"/>
              <w:jc w:val="right"/>
            </w:pPr>
            <w:r>
              <w:rPr>
                <w:sz w:val="16"/>
              </w:rPr>
              <w:t>$8,071,739</w:t>
            </w:r>
          </w:p>
        </w:tc>
        <w:tc>
          <w:tcPr>
            <w:tcW w:type="dxa" w:w="1126"/>
          </w:tcPr>
          <w:p>
            <w:pPr>
              <w:spacing w:after="0"/>
              <w:jc w:val="right"/>
            </w:pPr>
            <w:r>
              <w:rPr>
                <w:sz w:val="16"/>
              </w:rPr>
              <w:t>$148,436</w:t>
            </w:r>
          </w:p>
        </w:tc>
        <w:tc>
          <w:tcPr>
            <w:tcW w:type="dxa" w:w="1687"/>
          </w:tcPr>
          <w:p>
            <w:pPr>
              <w:spacing w:after="0"/>
              <w:jc w:val="right"/>
            </w:pPr>
            <w:r>
              <w:rPr>
                <w:sz w:val="16"/>
              </w:rPr>
              <w:t>$208,170</w:t>
            </w:r>
          </w:p>
        </w:tc>
        <w:tc>
          <w:tcPr>
            <w:tcW w:type="dxa" w:w="1159"/>
          </w:tcPr>
          <w:p>
            <w:pPr>
              <w:spacing w:after="0"/>
              <w:jc w:val="right"/>
            </w:pPr>
            <w:r>
              <w:rPr>
                <w:sz w:val="16"/>
              </w:rPr>
              <w:t>$8,428,345</w:t>
            </w:r>
          </w:p>
        </w:tc>
        <w:tc>
          <w:tcPr>
            <w:tcW w:type="dxa" w:w="1890"/>
          </w:tcPr>
          <w:p>
            <w:pPr>
              <w:spacing w:after="0"/>
              <w:jc w:val="right"/>
            </w:pPr>
            <w:r>
              <w:rPr>
                <w:sz w:val="16"/>
              </w:rPr>
              <w:t>31</w:t>
            </w:r>
          </w:p>
        </w:tc>
        <w:tc>
          <w:tcPr>
            <w:tcW w:type="dxa" w:w="2795"/>
          </w:tcPr>
          <w:p>
            <w:pPr>
              <w:spacing w:after="0"/>
              <w:jc w:val="left"/>
            </w:pPr>
          </w:p>
        </w:tc>
      </w:tr>
      <w:tr>
        <w:trPr>
          <w:cantSplit/>
        </w:trPr>
        <w:tc>
          <w:tcPr>
            <w:tcW w:type="dxa" w:w="706"/>
          </w:tcPr>
          <w:p>
            <w:pPr>
              <w:spacing w:after="0"/>
              <w:jc w:val="right"/>
            </w:pPr>
            <w:r>
              <w:rPr>
                <w:sz w:val="16"/>
              </w:rPr>
              <w:t>2</w:t>
            </w:r>
          </w:p>
        </w:tc>
        <w:tc>
          <w:tcPr>
            <w:tcW w:type="dxa" w:w="1037"/>
          </w:tcPr>
          <w:p>
            <w:pPr>
              <w:spacing w:after="0"/>
              <w:jc w:val="left"/>
            </w:pPr>
            <w:r>
              <w:rPr>
                <w:sz w:val="16"/>
              </w:rPr>
              <w:t>Inland Flooding</w:t>
            </w:r>
          </w:p>
        </w:tc>
        <w:tc>
          <w:tcPr>
            <w:tcW w:type="dxa" w:w="1337"/>
          </w:tcPr>
          <w:p>
            <w:pPr>
              <w:spacing w:after="0"/>
              <w:jc w:val="left"/>
            </w:pPr>
            <w:r>
              <w:rPr>
                <w:sz w:val="16"/>
              </w:rPr>
              <w:t>Relatively Low</w:t>
            </w:r>
          </w:p>
        </w:tc>
        <w:tc>
          <w:tcPr>
            <w:tcW w:type="dxa" w:w="1337"/>
          </w:tcPr>
          <w:p>
            <w:pPr>
              <w:spacing w:after="0"/>
              <w:jc w:val="left"/>
            </w:pPr>
            <w:r>
              <w:rPr>
                <w:sz w:val="16"/>
              </w:rPr>
              <w:t>Very Low</w:t>
            </w:r>
          </w:p>
        </w:tc>
        <w:tc>
          <w:tcPr>
            <w:tcW w:type="dxa" w:w="1037"/>
          </w:tcPr>
          <w:p>
            <w:pPr>
              <w:spacing w:after="0"/>
              <w:jc w:val="right"/>
            </w:pPr>
            <w:r>
              <w:rPr>
                <w:sz w:val="16"/>
              </w:rPr>
              <w:t>$3,929,451</w:t>
            </w:r>
          </w:p>
        </w:tc>
        <w:tc>
          <w:tcPr>
            <w:tcW w:type="dxa" w:w="1126"/>
          </w:tcPr>
          <w:p>
            <w:pPr>
              <w:spacing w:after="0"/>
              <w:jc w:val="right"/>
            </w:pPr>
            <w:r>
              <w:rPr>
                <w:sz w:val="16"/>
              </w:rPr>
              <w:t>$2,197</w:t>
            </w:r>
          </w:p>
        </w:tc>
        <w:tc>
          <w:tcPr>
            <w:tcW w:type="dxa" w:w="1687"/>
          </w:tcPr>
          <w:p>
            <w:pPr>
              <w:spacing w:after="0"/>
              <w:jc w:val="right"/>
            </w:pPr>
            <w:r>
              <w:rPr>
                <w:sz w:val="16"/>
              </w:rPr>
              <w:t>$15,234</w:t>
            </w:r>
          </w:p>
        </w:tc>
        <w:tc>
          <w:tcPr>
            <w:tcW w:type="dxa" w:w="1159"/>
          </w:tcPr>
          <w:p>
            <w:pPr>
              <w:spacing w:after="0"/>
              <w:jc w:val="right"/>
            </w:pPr>
            <w:r>
              <w:rPr>
                <w:sz w:val="16"/>
              </w:rPr>
              <w:t>$3,946,882</w:t>
            </w:r>
          </w:p>
        </w:tc>
        <w:tc>
          <w:tcPr>
            <w:tcW w:type="dxa" w:w="1890"/>
          </w:tcPr>
          <w:p>
            <w:pPr>
              <w:spacing w:after="0"/>
              <w:jc w:val="right"/>
            </w:pPr>
            <w:r>
              <w:rPr>
                <w:sz w:val="16"/>
              </w:rPr>
              <w:t>25</w:t>
            </w:r>
          </w:p>
        </w:tc>
        <w:tc>
          <w:tcPr>
            <w:tcW w:type="dxa" w:w="2795"/>
          </w:tcPr>
          <w:p>
            <w:pPr>
              <w:spacing w:after="0"/>
              <w:jc w:val="left"/>
            </w:pPr>
          </w:p>
        </w:tc>
      </w:tr>
      <w:tr>
        <w:trPr>
          <w:cantSplit/>
        </w:trPr>
        <w:tc>
          <w:tcPr>
            <w:tcW w:type="dxa" w:w="706"/>
          </w:tcPr>
          <w:p>
            <w:pPr>
              <w:spacing w:after="0"/>
              <w:jc w:val="right"/>
            </w:pPr>
            <w:r>
              <w:rPr>
                <w:sz w:val="16"/>
              </w:rPr>
              <w:t>3</w:t>
            </w:r>
          </w:p>
        </w:tc>
        <w:tc>
          <w:tcPr>
            <w:tcW w:type="dxa" w:w="1037"/>
          </w:tcPr>
          <w:p>
            <w:pPr>
              <w:spacing w:after="0"/>
              <w:jc w:val="left"/>
            </w:pPr>
            <w:r>
              <w:rPr>
                <w:sz w:val="16"/>
              </w:rPr>
              <w:t>Coastal Flooding</w:t>
            </w:r>
          </w:p>
        </w:tc>
        <w:tc>
          <w:tcPr>
            <w:tcW w:type="dxa" w:w="1337"/>
          </w:tcPr>
          <w:p>
            <w:pPr>
              <w:spacing w:after="0"/>
              <w:jc w:val="left"/>
            </w:pPr>
            <w:r>
              <w:rPr>
                <w:sz w:val="16"/>
              </w:rPr>
              <w:t>Relatively Moderate</w:t>
            </w:r>
          </w:p>
        </w:tc>
        <w:tc>
          <w:tcPr>
            <w:tcW w:type="dxa" w:w="1337"/>
          </w:tcPr>
          <w:p>
            <w:pPr>
              <w:spacing w:after="0"/>
              <w:jc w:val="left"/>
            </w:pPr>
            <w:r>
              <w:rPr>
                <w:sz w:val="16"/>
              </w:rPr>
              <w:t>Relatively Moderate</w:t>
            </w:r>
          </w:p>
        </w:tc>
        <w:tc>
          <w:tcPr>
            <w:tcW w:type="dxa" w:w="1037"/>
          </w:tcPr>
          <w:p>
            <w:pPr>
              <w:spacing w:after="0"/>
              <w:jc w:val="right"/>
            </w:pPr>
            <w:r>
              <w:rPr>
                <w:sz w:val="16"/>
              </w:rPr>
              <w:t>$1,085,159</w:t>
            </w:r>
          </w:p>
        </w:tc>
        <w:tc>
          <w:tcPr>
            <w:tcW w:type="dxa" w:w="1126"/>
          </w:tcPr>
          <w:p>
            <w:pPr>
              <w:spacing w:after="0"/>
              <w:jc w:val="right"/>
            </w:pPr>
            <w:r>
              <w:rPr>
                <w:sz w:val="16"/>
              </w:rPr>
              <w:t>n/a</w:t>
            </w:r>
          </w:p>
        </w:tc>
        <w:tc>
          <w:tcPr>
            <w:tcW w:type="dxa" w:w="1687"/>
          </w:tcPr>
          <w:p>
            <w:pPr>
              <w:spacing w:after="0"/>
              <w:jc w:val="right"/>
            </w:pPr>
            <w:r>
              <w:rPr>
                <w:sz w:val="16"/>
              </w:rPr>
              <w:t>$77,013</w:t>
            </w:r>
          </w:p>
        </w:tc>
        <w:tc>
          <w:tcPr>
            <w:tcW w:type="dxa" w:w="1159"/>
          </w:tcPr>
          <w:p>
            <w:pPr>
              <w:spacing w:after="0"/>
              <w:jc w:val="right"/>
            </w:pPr>
            <w:r>
              <w:rPr>
                <w:sz w:val="16"/>
              </w:rPr>
              <w:t>$1,162,172</w:t>
            </w:r>
          </w:p>
        </w:tc>
        <w:tc>
          <w:tcPr>
            <w:tcW w:type="dxa" w:w="1890"/>
          </w:tcPr>
          <w:p>
            <w:pPr>
              <w:spacing w:after="0"/>
              <w:jc w:val="right"/>
            </w:pPr>
            <w:r>
              <w:rPr>
                <w:sz w:val="16"/>
              </w:rPr>
              <w:t>12</w:t>
            </w:r>
          </w:p>
        </w:tc>
        <w:tc>
          <w:tcPr>
            <w:tcW w:type="dxa" w:w="2795"/>
          </w:tcPr>
          <w:p>
            <w:pPr>
              <w:spacing w:after="0"/>
              <w:jc w:val="left"/>
            </w:pPr>
          </w:p>
        </w:tc>
      </w:tr>
      <w:tr>
        <w:trPr>
          <w:cantSplit/>
        </w:trPr>
        <w:tc>
          <w:tcPr>
            <w:tcW w:type="dxa" w:w="706"/>
          </w:tcPr>
          <w:p>
            <w:pPr>
              <w:spacing w:after="0"/>
              <w:jc w:val="right"/>
            </w:pPr>
            <w:r>
              <w:rPr>
                <w:sz w:val="16"/>
              </w:rPr>
              <w:t>4</w:t>
            </w:r>
          </w:p>
        </w:tc>
        <w:tc>
          <w:tcPr>
            <w:tcW w:type="dxa" w:w="1037"/>
          </w:tcPr>
          <w:p>
            <w:pPr>
              <w:spacing w:after="0"/>
              <w:jc w:val="left"/>
            </w:pPr>
            <w:r>
              <w:rPr>
                <w:sz w:val="16"/>
              </w:rPr>
              <w:t>Cold Wave</w:t>
            </w:r>
          </w:p>
        </w:tc>
        <w:tc>
          <w:tcPr>
            <w:tcW w:type="dxa" w:w="1337"/>
          </w:tcPr>
          <w:p>
            <w:pPr>
              <w:spacing w:after="0"/>
              <w:jc w:val="left"/>
            </w:pPr>
            <w:r>
              <w:rPr>
                <w:sz w:val="16"/>
              </w:rPr>
              <w:t>Relatively Low</w:t>
            </w:r>
          </w:p>
        </w:tc>
        <w:tc>
          <w:tcPr>
            <w:tcW w:type="dxa" w:w="1337"/>
          </w:tcPr>
          <w:p>
            <w:pPr>
              <w:spacing w:after="0"/>
              <w:jc w:val="left"/>
            </w:pPr>
            <w:r>
              <w:rPr>
                <w:sz w:val="16"/>
              </w:rPr>
              <w:t>Relatively Low</w:t>
            </w:r>
          </w:p>
        </w:tc>
        <w:tc>
          <w:tcPr>
            <w:tcW w:type="dxa" w:w="1037"/>
          </w:tcPr>
          <w:p>
            <w:pPr>
              <w:spacing w:after="0"/>
              <w:jc w:val="right"/>
            </w:pPr>
            <w:r>
              <w:rPr>
                <w:sz w:val="16"/>
              </w:rPr>
              <w:t>$4,009</w:t>
            </w:r>
          </w:p>
        </w:tc>
        <w:tc>
          <w:tcPr>
            <w:tcW w:type="dxa" w:w="1126"/>
          </w:tcPr>
          <w:p>
            <w:pPr>
              <w:spacing w:after="0"/>
              <w:jc w:val="right"/>
            </w:pPr>
            <w:r>
              <w:rPr>
                <w:sz w:val="16"/>
              </w:rPr>
              <w:t>$17,236</w:t>
            </w:r>
          </w:p>
        </w:tc>
        <w:tc>
          <w:tcPr>
            <w:tcW w:type="dxa" w:w="1687"/>
          </w:tcPr>
          <w:p>
            <w:pPr>
              <w:spacing w:after="0"/>
              <w:jc w:val="right"/>
            </w:pPr>
            <w:r>
              <w:rPr>
                <w:sz w:val="16"/>
              </w:rPr>
              <w:t>$812,514</w:t>
            </w:r>
          </w:p>
        </w:tc>
        <w:tc>
          <w:tcPr>
            <w:tcW w:type="dxa" w:w="1159"/>
          </w:tcPr>
          <w:p>
            <w:pPr>
              <w:spacing w:after="0"/>
              <w:jc w:val="right"/>
            </w:pPr>
            <w:r>
              <w:rPr>
                <w:sz w:val="16"/>
              </w:rPr>
              <w:t>$833,759</w:t>
            </w:r>
          </w:p>
        </w:tc>
        <w:tc>
          <w:tcPr>
            <w:tcW w:type="dxa" w:w="1890"/>
          </w:tcPr>
          <w:p>
            <w:pPr>
              <w:spacing w:after="0"/>
              <w:jc w:val="right"/>
            </w:pPr>
            <w:r>
              <w:rPr>
                <w:sz w:val="16"/>
              </w:rPr>
              <w:t>2</w:t>
            </w:r>
          </w:p>
        </w:tc>
        <w:tc>
          <w:tcPr>
            <w:tcW w:type="dxa" w:w="2795"/>
          </w:tcPr>
          <w:p>
            <w:pPr>
              <w:spacing w:after="0"/>
              <w:jc w:val="left"/>
            </w:pPr>
          </w:p>
        </w:tc>
      </w:tr>
      <w:tr>
        <w:trPr>
          <w:cantSplit/>
        </w:trPr>
        <w:tc>
          <w:tcPr>
            <w:tcW w:type="dxa" w:w="706"/>
          </w:tcPr>
          <w:p>
            <w:pPr>
              <w:spacing w:after="0"/>
              <w:jc w:val="right"/>
            </w:pPr>
            <w:r>
              <w:rPr>
                <w:sz w:val="16"/>
              </w:rPr>
              <w:t>5</w:t>
            </w:r>
          </w:p>
        </w:tc>
        <w:tc>
          <w:tcPr>
            <w:tcW w:type="dxa" w:w="1037"/>
          </w:tcPr>
          <w:p>
            <w:pPr>
              <w:spacing w:after="0"/>
              <w:jc w:val="left"/>
            </w:pPr>
            <w:r>
              <w:rPr>
                <w:sz w:val="16"/>
              </w:rPr>
              <w:t>Tornado</w:t>
            </w:r>
          </w:p>
        </w:tc>
        <w:tc>
          <w:tcPr>
            <w:tcW w:type="dxa" w:w="1337"/>
          </w:tcPr>
          <w:p>
            <w:pPr>
              <w:spacing w:after="0"/>
              <w:jc w:val="left"/>
            </w:pPr>
            <w:r>
              <w:rPr>
                <w:sz w:val="16"/>
              </w:rPr>
              <w:t>Relatively Low</w:t>
            </w:r>
          </w:p>
        </w:tc>
        <w:tc>
          <w:tcPr>
            <w:tcW w:type="dxa" w:w="1337"/>
          </w:tcPr>
          <w:p>
            <w:pPr>
              <w:spacing w:after="0"/>
              <w:jc w:val="left"/>
            </w:pPr>
            <w:r>
              <w:rPr>
                <w:sz w:val="16"/>
              </w:rPr>
              <w:t>Relatively Low</w:t>
            </w:r>
          </w:p>
        </w:tc>
        <w:tc>
          <w:tcPr>
            <w:tcW w:type="dxa" w:w="1037"/>
          </w:tcPr>
          <w:p>
            <w:pPr>
              <w:spacing w:after="0"/>
              <w:jc w:val="right"/>
            </w:pPr>
            <w:r>
              <w:rPr>
                <w:sz w:val="16"/>
              </w:rPr>
              <w:t>$154,671</w:t>
            </w:r>
          </w:p>
        </w:tc>
        <w:tc>
          <w:tcPr>
            <w:tcW w:type="dxa" w:w="1126"/>
          </w:tcPr>
          <w:p>
            <w:pPr>
              <w:spacing w:after="0"/>
              <w:jc w:val="right"/>
            </w:pPr>
            <w:r>
              <w:rPr>
                <w:sz w:val="16"/>
              </w:rPr>
              <w:t>$288</w:t>
            </w:r>
          </w:p>
        </w:tc>
        <w:tc>
          <w:tcPr>
            <w:tcW w:type="dxa" w:w="1687"/>
          </w:tcPr>
          <w:p>
            <w:pPr>
              <w:spacing w:after="0"/>
              <w:jc w:val="right"/>
            </w:pPr>
            <w:r>
              <w:rPr>
                <w:sz w:val="16"/>
              </w:rPr>
              <w:t>$338,034</w:t>
            </w:r>
          </w:p>
        </w:tc>
        <w:tc>
          <w:tcPr>
            <w:tcW w:type="dxa" w:w="1159"/>
          </w:tcPr>
          <w:p>
            <w:pPr>
              <w:spacing w:after="0"/>
              <w:jc w:val="right"/>
            </w:pPr>
            <w:r>
              <w:rPr>
                <w:sz w:val="16"/>
              </w:rPr>
              <w:t>$492,992</w:t>
            </w:r>
          </w:p>
        </w:tc>
        <w:tc>
          <w:tcPr>
            <w:tcW w:type="dxa" w:w="1890"/>
          </w:tcPr>
          <w:p>
            <w:pPr>
              <w:spacing w:after="0"/>
              <w:jc w:val="right"/>
            </w:pPr>
            <w:r>
              <w:rPr>
                <w:sz w:val="16"/>
              </w:rPr>
              <w:t>14</w:t>
            </w:r>
          </w:p>
        </w:tc>
        <w:tc>
          <w:tcPr>
            <w:tcW w:type="dxa" w:w="2795"/>
          </w:tcPr>
          <w:p>
            <w:pPr>
              <w:spacing w:after="0"/>
              <w:jc w:val="left"/>
            </w:pPr>
          </w:p>
        </w:tc>
      </w:tr>
      <w:tr>
        <w:trPr>
          <w:cantSplit/>
        </w:trPr>
        <w:tc>
          <w:tcPr>
            <w:tcW w:type="dxa" w:w="706"/>
          </w:tcPr>
          <w:p>
            <w:pPr>
              <w:spacing w:after="0"/>
              <w:jc w:val="right"/>
            </w:pPr>
            <w:r>
              <w:rPr>
                <w:sz w:val="16"/>
              </w:rPr>
              <w:t>6</w:t>
            </w:r>
          </w:p>
        </w:tc>
        <w:tc>
          <w:tcPr>
            <w:tcW w:type="dxa" w:w="1037"/>
          </w:tcPr>
          <w:p>
            <w:pPr>
              <w:spacing w:after="0"/>
              <w:jc w:val="left"/>
            </w:pPr>
            <w:r>
              <w:rPr>
                <w:sz w:val="16"/>
              </w:rPr>
              <w:t>Lightning</w:t>
            </w:r>
          </w:p>
        </w:tc>
        <w:tc>
          <w:tcPr>
            <w:tcW w:type="dxa" w:w="1337"/>
          </w:tcPr>
          <w:p>
            <w:pPr>
              <w:spacing w:after="0"/>
              <w:jc w:val="left"/>
            </w:pPr>
            <w:r>
              <w:rPr>
                <w:sz w:val="16"/>
              </w:rPr>
              <w:t>Relatively Moderate</w:t>
            </w:r>
          </w:p>
        </w:tc>
        <w:tc>
          <w:tcPr>
            <w:tcW w:type="dxa" w:w="1337"/>
          </w:tcPr>
          <w:p>
            <w:pPr>
              <w:spacing w:after="0"/>
              <w:jc w:val="left"/>
            </w:pPr>
            <w:r>
              <w:rPr>
                <w:sz w:val="16"/>
              </w:rPr>
              <w:t>Relatively Moderate</w:t>
            </w:r>
          </w:p>
        </w:tc>
        <w:tc>
          <w:tcPr>
            <w:tcW w:type="dxa" w:w="1037"/>
          </w:tcPr>
          <w:p>
            <w:pPr>
              <w:spacing w:after="0"/>
              <w:jc w:val="right"/>
            </w:pPr>
            <w:r>
              <w:rPr>
                <w:sz w:val="16"/>
              </w:rPr>
              <w:t>$75,804</w:t>
            </w:r>
          </w:p>
        </w:tc>
        <w:tc>
          <w:tcPr>
            <w:tcW w:type="dxa" w:w="1126"/>
          </w:tcPr>
          <w:p>
            <w:pPr>
              <w:spacing w:after="0"/>
              <w:jc w:val="right"/>
            </w:pPr>
            <w:r>
              <w:rPr>
                <w:sz w:val="16"/>
              </w:rPr>
              <w:t>n/a</w:t>
            </w:r>
          </w:p>
        </w:tc>
        <w:tc>
          <w:tcPr>
            <w:tcW w:type="dxa" w:w="1687"/>
          </w:tcPr>
          <w:p>
            <w:pPr>
              <w:spacing w:after="0"/>
              <w:jc w:val="right"/>
            </w:pPr>
            <w:r>
              <w:rPr>
                <w:sz w:val="16"/>
              </w:rPr>
              <w:t>$315,699</w:t>
            </w:r>
          </w:p>
        </w:tc>
        <w:tc>
          <w:tcPr>
            <w:tcW w:type="dxa" w:w="1159"/>
          </w:tcPr>
          <w:p>
            <w:pPr>
              <w:spacing w:after="0"/>
              <w:jc w:val="right"/>
            </w:pPr>
            <w:r>
              <w:rPr>
                <w:sz w:val="16"/>
              </w:rPr>
              <w:t>$391,503</w:t>
            </w:r>
          </w:p>
        </w:tc>
        <w:tc>
          <w:tcPr>
            <w:tcW w:type="dxa" w:w="1890"/>
          </w:tcPr>
          <w:p>
            <w:pPr>
              <w:spacing w:after="0"/>
              <w:jc w:val="right"/>
            </w:pPr>
            <w:r>
              <w:rPr>
                <w:sz w:val="16"/>
              </w:rPr>
              <w:t>4</w:t>
            </w:r>
          </w:p>
        </w:tc>
        <w:tc>
          <w:tcPr>
            <w:tcW w:type="dxa" w:w="2795"/>
          </w:tcPr>
          <w:p>
            <w:pPr>
              <w:spacing w:after="0"/>
              <w:jc w:val="left"/>
            </w:pPr>
          </w:p>
        </w:tc>
      </w:tr>
      <w:tr>
        <w:trPr>
          <w:cantSplit/>
        </w:trPr>
        <w:tc>
          <w:tcPr>
            <w:tcW w:type="dxa" w:w="706"/>
          </w:tcPr>
          <w:p>
            <w:pPr>
              <w:spacing w:after="0"/>
              <w:jc w:val="right"/>
            </w:pPr>
            <w:r>
              <w:rPr>
                <w:sz w:val="16"/>
              </w:rPr>
              <w:t>7</w:t>
            </w:r>
          </w:p>
        </w:tc>
        <w:tc>
          <w:tcPr>
            <w:tcW w:type="dxa" w:w="1037"/>
          </w:tcPr>
          <w:p>
            <w:pPr>
              <w:spacing w:after="0"/>
              <w:jc w:val="left"/>
            </w:pPr>
            <w:r>
              <w:rPr>
                <w:sz w:val="16"/>
              </w:rPr>
              <w:t>Wildfire</w:t>
            </w:r>
          </w:p>
        </w:tc>
        <w:tc>
          <w:tcPr>
            <w:tcW w:type="dxa" w:w="1337"/>
          </w:tcPr>
          <w:p>
            <w:pPr>
              <w:spacing w:after="0"/>
              <w:jc w:val="left"/>
            </w:pPr>
            <w:r>
              <w:rPr>
                <w:sz w:val="16"/>
              </w:rPr>
              <w:t>Relatively Low</w:t>
            </w:r>
          </w:p>
        </w:tc>
        <w:tc>
          <w:tcPr>
            <w:tcW w:type="dxa" w:w="1337"/>
          </w:tcPr>
          <w:p>
            <w:pPr>
              <w:spacing w:after="0"/>
              <w:jc w:val="left"/>
            </w:pPr>
            <w:r>
              <w:rPr>
                <w:sz w:val="16"/>
              </w:rPr>
              <w:t>Relatively Low</w:t>
            </w:r>
          </w:p>
        </w:tc>
        <w:tc>
          <w:tcPr>
            <w:tcW w:type="dxa" w:w="1037"/>
          </w:tcPr>
          <w:p>
            <w:pPr>
              <w:spacing w:after="0"/>
              <w:jc w:val="right"/>
            </w:pPr>
            <w:r>
              <w:rPr>
                <w:sz w:val="16"/>
              </w:rPr>
              <w:t>$273,109</w:t>
            </w:r>
          </w:p>
        </w:tc>
        <w:tc>
          <w:tcPr>
            <w:tcW w:type="dxa" w:w="1126"/>
          </w:tcPr>
          <w:p>
            <w:pPr>
              <w:spacing w:after="0"/>
              <w:jc w:val="right"/>
            </w:pPr>
            <w:r>
              <w:rPr>
                <w:sz w:val="16"/>
              </w:rPr>
              <w:t>$181</w:t>
            </w:r>
          </w:p>
        </w:tc>
        <w:tc>
          <w:tcPr>
            <w:tcW w:type="dxa" w:w="1687"/>
          </w:tcPr>
          <w:p>
            <w:pPr>
              <w:spacing w:after="0"/>
              <w:jc w:val="right"/>
            </w:pPr>
            <w:r>
              <w:rPr>
                <w:sz w:val="16"/>
              </w:rPr>
              <w:t>$32,921</w:t>
            </w:r>
          </w:p>
        </w:tc>
        <w:tc>
          <w:tcPr>
            <w:tcW w:type="dxa" w:w="1159"/>
          </w:tcPr>
          <w:p>
            <w:pPr>
              <w:spacing w:after="0"/>
              <w:jc w:val="right"/>
            </w:pPr>
            <w:r>
              <w:rPr>
                <w:sz w:val="16"/>
              </w:rPr>
              <w:t>$306,212</w:t>
            </w:r>
          </w:p>
        </w:tc>
        <w:tc>
          <w:tcPr>
            <w:tcW w:type="dxa" w:w="1890"/>
          </w:tcPr>
          <w:p>
            <w:pPr>
              <w:spacing w:after="0"/>
              <w:jc w:val="right"/>
            </w:pPr>
            <w:r>
              <w:rPr>
                <w:sz w:val="16"/>
              </w:rPr>
              <w:t>3</w:t>
            </w:r>
          </w:p>
        </w:tc>
        <w:tc>
          <w:tcPr>
            <w:tcW w:type="dxa" w:w="2795"/>
          </w:tcPr>
          <w:p>
            <w:pPr>
              <w:spacing w:after="0"/>
              <w:jc w:val="left"/>
            </w:pPr>
          </w:p>
        </w:tc>
      </w:tr>
      <w:tr>
        <w:trPr>
          <w:cantSplit/>
        </w:trPr>
        <w:tc>
          <w:tcPr>
            <w:tcW w:type="dxa" w:w="706"/>
          </w:tcPr>
          <w:p>
            <w:pPr>
              <w:spacing w:after="0"/>
              <w:jc w:val="right"/>
            </w:pPr>
            <w:r>
              <w:rPr>
                <w:sz w:val="16"/>
              </w:rPr>
              <w:t>8</w:t>
            </w:r>
          </w:p>
        </w:tc>
        <w:tc>
          <w:tcPr>
            <w:tcW w:type="dxa" w:w="1037"/>
          </w:tcPr>
          <w:p>
            <w:pPr>
              <w:spacing w:after="0"/>
              <w:jc w:val="left"/>
            </w:pPr>
            <w:r>
              <w:rPr>
                <w:sz w:val="16"/>
              </w:rPr>
              <w:t>Heat Wave</w:t>
            </w:r>
          </w:p>
        </w:tc>
        <w:tc>
          <w:tcPr>
            <w:tcW w:type="dxa" w:w="1337"/>
          </w:tcPr>
          <w:p>
            <w:pPr>
              <w:spacing w:after="0"/>
              <w:jc w:val="left"/>
            </w:pPr>
            <w:r>
              <w:rPr>
                <w:sz w:val="16"/>
              </w:rPr>
              <w:t>Relatively Low</w:t>
            </w:r>
          </w:p>
        </w:tc>
        <w:tc>
          <w:tcPr>
            <w:tcW w:type="dxa" w:w="1337"/>
          </w:tcPr>
          <w:p>
            <w:pPr>
              <w:spacing w:after="0"/>
              <w:jc w:val="left"/>
            </w:pPr>
            <w:r>
              <w:rPr>
                <w:sz w:val="16"/>
              </w:rPr>
              <w:t>Relatively Low</w:t>
            </w:r>
          </w:p>
        </w:tc>
        <w:tc>
          <w:tcPr>
            <w:tcW w:type="dxa" w:w="1037"/>
          </w:tcPr>
          <w:p>
            <w:pPr>
              <w:spacing w:after="0"/>
              <w:jc w:val="right"/>
            </w:pPr>
            <w:r>
              <w:rPr>
                <w:sz w:val="16"/>
              </w:rPr>
              <w:t>$18</w:t>
            </w:r>
          </w:p>
        </w:tc>
        <w:tc>
          <w:tcPr>
            <w:tcW w:type="dxa" w:w="1126"/>
          </w:tcPr>
          <w:p>
            <w:pPr>
              <w:spacing w:after="0"/>
              <w:jc w:val="right"/>
            </w:pPr>
            <w:r>
              <w:rPr>
                <w:sz w:val="16"/>
              </w:rPr>
              <w:t>$23</w:t>
            </w:r>
          </w:p>
        </w:tc>
        <w:tc>
          <w:tcPr>
            <w:tcW w:type="dxa" w:w="1687"/>
          </w:tcPr>
          <w:p>
            <w:pPr>
              <w:spacing w:after="0"/>
              <w:jc w:val="right"/>
            </w:pPr>
            <w:r>
              <w:rPr>
                <w:sz w:val="16"/>
              </w:rPr>
              <w:t>$284,066</w:t>
            </w:r>
          </w:p>
        </w:tc>
        <w:tc>
          <w:tcPr>
            <w:tcW w:type="dxa" w:w="1159"/>
          </w:tcPr>
          <w:p>
            <w:pPr>
              <w:spacing w:after="0"/>
              <w:jc w:val="right"/>
            </w:pPr>
            <w:r>
              <w:rPr>
                <w:sz w:val="16"/>
              </w:rPr>
              <w:t>$284,106</w:t>
            </w:r>
          </w:p>
        </w:tc>
        <w:tc>
          <w:tcPr>
            <w:tcW w:type="dxa" w:w="1890"/>
          </w:tcPr>
          <w:p>
            <w:pPr>
              <w:spacing w:after="0"/>
              <w:jc w:val="right"/>
            </w:pPr>
            <w:r>
              <w:rPr>
                <w:sz w:val="16"/>
              </w:rPr>
              <w:t>8</w:t>
            </w:r>
          </w:p>
        </w:tc>
        <w:tc>
          <w:tcPr>
            <w:tcW w:type="dxa" w:w="2795"/>
          </w:tcPr>
          <w:p>
            <w:pPr>
              <w:spacing w:after="0"/>
              <w:jc w:val="left"/>
            </w:pPr>
          </w:p>
        </w:tc>
      </w:tr>
      <w:tr>
        <w:trPr>
          <w:cantSplit/>
        </w:trPr>
        <w:tc>
          <w:tcPr>
            <w:tcW w:type="dxa" w:w="706"/>
          </w:tcPr>
          <w:p>
            <w:pPr>
              <w:spacing w:after="0"/>
              <w:jc w:val="right"/>
            </w:pPr>
            <w:r>
              <w:rPr>
                <w:sz w:val="16"/>
              </w:rPr>
              <w:t>9</w:t>
            </w:r>
          </w:p>
        </w:tc>
        <w:tc>
          <w:tcPr>
            <w:tcW w:type="dxa" w:w="1037"/>
          </w:tcPr>
          <w:p>
            <w:pPr>
              <w:spacing w:after="0"/>
              <w:jc w:val="left"/>
            </w:pPr>
            <w:r>
              <w:rPr>
                <w:sz w:val="16"/>
              </w:rPr>
              <w:t>Strong Wind</w:t>
            </w:r>
          </w:p>
        </w:tc>
        <w:tc>
          <w:tcPr>
            <w:tcW w:type="dxa" w:w="1337"/>
          </w:tcPr>
          <w:p>
            <w:pPr>
              <w:spacing w:after="0"/>
              <w:jc w:val="left"/>
            </w:pPr>
            <w:r>
              <w:rPr>
                <w:sz w:val="16"/>
              </w:rPr>
              <w:t>Relatively Low</w:t>
            </w:r>
          </w:p>
        </w:tc>
        <w:tc>
          <w:tcPr>
            <w:tcW w:type="dxa" w:w="1337"/>
          </w:tcPr>
          <w:p>
            <w:pPr>
              <w:spacing w:after="0"/>
              <w:jc w:val="left"/>
            </w:pPr>
            <w:r>
              <w:rPr>
                <w:sz w:val="16"/>
              </w:rPr>
              <w:t>Relatively Low</w:t>
            </w:r>
          </w:p>
        </w:tc>
        <w:tc>
          <w:tcPr>
            <w:tcW w:type="dxa" w:w="1037"/>
          </w:tcPr>
          <w:p>
            <w:pPr>
              <w:spacing w:after="0"/>
              <w:jc w:val="right"/>
            </w:pPr>
            <w:r>
              <w:rPr>
                <w:sz w:val="16"/>
              </w:rPr>
              <w:t>$19,745</w:t>
            </w:r>
          </w:p>
        </w:tc>
        <w:tc>
          <w:tcPr>
            <w:tcW w:type="dxa" w:w="1126"/>
          </w:tcPr>
          <w:p>
            <w:pPr>
              <w:spacing w:after="0"/>
              <w:jc w:val="right"/>
            </w:pPr>
            <w:r>
              <w:rPr>
                <w:sz w:val="16"/>
              </w:rPr>
              <w:t>$134</w:t>
            </w:r>
          </w:p>
        </w:tc>
        <w:tc>
          <w:tcPr>
            <w:tcW w:type="dxa" w:w="1687"/>
          </w:tcPr>
          <w:p>
            <w:pPr>
              <w:spacing w:after="0"/>
              <w:jc w:val="right"/>
            </w:pPr>
            <w:r>
              <w:rPr>
                <w:sz w:val="16"/>
              </w:rPr>
              <w:t>$239,823</w:t>
            </w:r>
          </w:p>
        </w:tc>
        <w:tc>
          <w:tcPr>
            <w:tcW w:type="dxa" w:w="1159"/>
          </w:tcPr>
          <w:p>
            <w:pPr>
              <w:spacing w:after="0"/>
              <w:jc w:val="right"/>
            </w:pPr>
            <w:r>
              <w:rPr>
                <w:sz w:val="16"/>
              </w:rPr>
              <w:t>$259,701</w:t>
            </w:r>
          </w:p>
        </w:tc>
        <w:tc>
          <w:tcPr>
            <w:tcW w:type="dxa" w:w="1890"/>
          </w:tcPr>
          <w:p>
            <w:pPr>
              <w:spacing w:after="0"/>
              <w:jc w:val="right"/>
            </w:pPr>
            <w:r>
              <w:rPr>
                <w:sz w:val="16"/>
              </w:rPr>
              <w:t>136</w:t>
            </w:r>
          </w:p>
        </w:tc>
        <w:tc>
          <w:tcPr>
            <w:tcW w:type="dxa" w:w="2795"/>
          </w:tcPr>
          <w:p>
            <w:pPr>
              <w:spacing w:after="0"/>
              <w:jc w:val="left"/>
            </w:pPr>
            <w:r>
              <w:rPr>
                <w:sz w:val="16"/>
              </w:rPr>
              <w:t>Includes 3 High Wind records (a NOAA non-thunderstorm wind type, outside NRI's Strong Wind definition).</w:t>
            </w:r>
          </w:p>
        </w:tc>
      </w:tr>
      <w:tr>
        <w:trPr>
          <w:cantSplit/>
        </w:trPr>
        <w:tc>
          <w:tcPr>
            <w:tcW w:type="dxa" w:w="706"/>
          </w:tcPr>
          <w:p>
            <w:pPr>
              <w:spacing w:after="0"/>
              <w:jc w:val="right"/>
            </w:pPr>
            <w:r>
              <w:rPr>
                <w:sz w:val="16"/>
              </w:rPr>
              <w:t>10</w:t>
            </w:r>
          </w:p>
        </w:tc>
        <w:tc>
          <w:tcPr>
            <w:tcW w:type="dxa" w:w="1037"/>
          </w:tcPr>
          <w:p>
            <w:pPr>
              <w:spacing w:after="0"/>
              <w:jc w:val="left"/>
            </w:pPr>
            <w:r>
              <w:rPr>
                <w:sz w:val="16"/>
              </w:rPr>
              <w:t>Earthquake</w:t>
            </w:r>
          </w:p>
        </w:tc>
        <w:tc>
          <w:tcPr>
            <w:tcW w:type="dxa" w:w="1337"/>
          </w:tcPr>
          <w:p>
            <w:pPr>
              <w:spacing w:after="0"/>
              <w:jc w:val="left"/>
            </w:pPr>
            <w:r>
              <w:rPr>
                <w:sz w:val="16"/>
              </w:rPr>
              <w:t>Very Low</w:t>
            </w:r>
          </w:p>
        </w:tc>
        <w:tc>
          <w:tcPr>
            <w:tcW w:type="dxa" w:w="1337"/>
          </w:tcPr>
          <w:p>
            <w:pPr>
              <w:spacing w:after="0"/>
              <w:jc w:val="left"/>
            </w:pPr>
            <w:r>
              <w:rPr>
                <w:sz w:val="16"/>
              </w:rPr>
              <w:t>Very Low</w:t>
            </w:r>
          </w:p>
        </w:tc>
        <w:tc>
          <w:tcPr>
            <w:tcW w:type="dxa" w:w="1037"/>
          </w:tcPr>
          <w:p>
            <w:pPr>
              <w:spacing w:after="0"/>
              <w:jc w:val="right"/>
            </w:pPr>
            <w:r>
              <w:rPr>
                <w:sz w:val="16"/>
              </w:rPr>
              <w:t>$56,207</w:t>
            </w:r>
          </w:p>
        </w:tc>
        <w:tc>
          <w:tcPr>
            <w:tcW w:type="dxa" w:w="1126"/>
          </w:tcPr>
          <w:p>
            <w:pPr>
              <w:spacing w:after="0"/>
              <w:jc w:val="right"/>
            </w:pPr>
            <w:r>
              <w:rPr>
                <w:sz w:val="16"/>
              </w:rPr>
              <w:t>n/a</w:t>
            </w:r>
          </w:p>
        </w:tc>
        <w:tc>
          <w:tcPr>
            <w:tcW w:type="dxa" w:w="1687"/>
          </w:tcPr>
          <w:p>
            <w:pPr>
              <w:spacing w:after="0"/>
              <w:jc w:val="right"/>
            </w:pPr>
            <w:r>
              <w:rPr>
                <w:sz w:val="16"/>
              </w:rPr>
              <w:t>$26,482</w:t>
            </w:r>
          </w:p>
        </w:tc>
        <w:tc>
          <w:tcPr>
            <w:tcW w:type="dxa" w:w="1159"/>
          </w:tcPr>
          <w:p>
            <w:pPr>
              <w:spacing w:after="0"/>
              <w:jc w:val="right"/>
            </w:pPr>
            <w:r>
              <w:rPr>
                <w:sz w:val="16"/>
              </w:rPr>
              <w:t>$82,689</w:t>
            </w:r>
          </w:p>
        </w:tc>
        <w:tc>
          <w:tcPr>
            <w:tcW w:type="dxa" w:w="1890"/>
          </w:tcPr>
          <w:p>
            <w:pPr>
              <w:spacing w:after="0"/>
              <w:jc w:val="right"/>
            </w:pPr>
          </w:p>
        </w:tc>
        <w:tc>
          <w:tcPr>
            <w:tcW w:type="dxa" w:w="2795"/>
          </w:tcPr>
          <w:p>
            <w:pPr>
              <w:spacing w:after="0"/>
              <w:jc w:val="left"/>
            </w:pPr>
            <w:r>
              <w:rPr>
                <w:sz w:val="16"/>
              </w:rPr>
              <w:t>Storm Events does not record earthquakes.</w:t>
            </w:r>
          </w:p>
        </w:tc>
      </w:tr>
      <w:tr>
        <w:trPr>
          <w:cantSplit/>
        </w:trPr>
        <w:tc>
          <w:tcPr>
            <w:tcW w:type="dxa" w:w="706"/>
          </w:tcPr>
          <w:p>
            <w:pPr>
              <w:spacing w:after="0"/>
              <w:jc w:val="right"/>
            </w:pPr>
            <w:r>
              <w:rPr>
                <w:sz w:val="16"/>
              </w:rPr>
              <w:t>11</w:t>
            </w:r>
          </w:p>
        </w:tc>
        <w:tc>
          <w:tcPr>
            <w:tcW w:type="dxa" w:w="1037"/>
          </w:tcPr>
          <w:p>
            <w:pPr>
              <w:spacing w:after="0"/>
              <w:jc w:val="left"/>
            </w:pPr>
            <w:r>
              <w:rPr>
                <w:sz w:val="16"/>
              </w:rPr>
              <w:t>Winter Weather</w:t>
            </w:r>
          </w:p>
        </w:tc>
        <w:tc>
          <w:tcPr>
            <w:tcW w:type="dxa" w:w="1337"/>
          </w:tcPr>
          <w:p>
            <w:pPr>
              <w:spacing w:after="0"/>
              <w:jc w:val="left"/>
            </w:pPr>
            <w:r>
              <w:rPr>
                <w:sz w:val="16"/>
              </w:rPr>
              <w:t>Very Low</w:t>
            </w:r>
          </w:p>
        </w:tc>
        <w:tc>
          <w:tcPr>
            <w:tcW w:type="dxa" w:w="1337"/>
          </w:tcPr>
          <w:p>
            <w:pPr>
              <w:spacing w:after="0"/>
              <w:jc w:val="left"/>
            </w:pPr>
            <w:r>
              <w:rPr>
                <w:sz w:val="16"/>
              </w:rPr>
              <w:t>Very Low</w:t>
            </w:r>
          </w:p>
        </w:tc>
        <w:tc>
          <w:tcPr>
            <w:tcW w:type="dxa" w:w="1037"/>
          </w:tcPr>
          <w:p>
            <w:pPr>
              <w:spacing w:after="0"/>
              <w:jc w:val="right"/>
            </w:pPr>
            <w:r>
              <w:rPr>
                <w:sz w:val="16"/>
              </w:rPr>
              <w:t>$3,658</w:t>
            </w:r>
          </w:p>
        </w:tc>
        <w:tc>
          <w:tcPr>
            <w:tcW w:type="dxa" w:w="1126"/>
          </w:tcPr>
          <w:p>
            <w:pPr>
              <w:spacing w:after="0"/>
              <w:jc w:val="right"/>
            </w:pPr>
            <w:r>
              <w:rPr>
                <w:sz w:val="16"/>
              </w:rPr>
              <w:t>$1</w:t>
            </w:r>
          </w:p>
        </w:tc>
        <w:tc>
          <w:tcPr>
            <w:tcW w:type="dxa" w:w="1687"/>
          </w:tcPr>
          <w:p>
            <w:pPr>
              <w:spacing w:after="0"/>
              <w:jc w:val="right"/>
            </w:pPr>
            <w:r>
              <w:rPr>
                <w:sz w:val="16"/>
              </w:rPr>
              <w:t>$2,314</w:t>
            </w:r>
          </w:p>
        </w:tc>
        <w:tc>
          <w:tcPr>
            <w:tcW w:type="dxa" w:w="1159"/>
          </w:tcPr>
          <w:p>
            <w:pPr>
              <w:spacing w:after="0"/>
              <w:jc w:val="right"/>
            </w:pPr>
            <w:r>
              <w:rPr>
                <w:sz w:val="16"/>
              </w:rPr>
              <w:t>$5,973</w:t>
            </w:r>
          </w:p>
        </w:tc>
        <w:tc>
          <w:tcPr>
            <w:tcW w:type="dxa" w:w="1890"/>
          </w:tcPr>
          <w:p>
            <w:pPr>
              <w:spacing w:after="0"/>
              <w:jc w:val="right"/>
            </w:pPr>
            <w:r>
              <w:rPr>
                <w:sz w:val="16"/>
              </w:rPr>
              <w:t>2</w:t>
            </w:r>
          </w:p>
        </w:tc>
        <w:tc>
          <w:tcPr>
            <w:tcW w:type="dxa" w:w="2795"/>
          </w:tcPr>
          <w:p>
            <w:pPr>
              <w:spacing w:after="0"/>
              <w:jc w:val="left"/>
            </w:pPr>
          </w:p>
        </w:tc>
      </w:tr>
      <w:tr>
        <w:trPr>
          <w:cantSplit/>
        </w:trPr>
        <w:tc>
          <w:tcPr>
            <w:tcW w:type="dxa" w:w="706"/>
          </w:tcPr>
          <w:p>
            <w:pPr>
              <w:spacing w:after="0"/>
              <w:jc w:val="right"/>
            </w:pPr>
            <w:r>
              <w:rPr>
                <w:sz w:val="16"/>
              </w:rPr>
              <w:t>12</w:t>
            </w:r>
          </w:p>
        </w:tc>
        <w:tc>
          <w:tcPr>
            <w:tcW w:type="dxa" w:w="1037"/>
          </w:tcPr>
          <w:p>
            <w:pPr>
              <w:spacing w:after="0"/>
              <w:jc w:val="left"/>
            </w:pPr>
            <w:r>
              <w:rPr>
                <w:sz w:val="16"/>
              </w:rPr>
              <w:t>Hail</w:t>
            </w:r>
          </w:p>
        </w:tc>
        <w:tc>
          <w:tcPr>
            <w:tcW w:type="dxa" w:w="1337"/>
          </w:tcPr>
          <w:p>
            <w:pPr>
              <w:spacing w:after="0"/>
              <w:jc w:val="left"/>
            </w:pPr>
            <w:r>
              <w:rPr>
                <w:sz w:val="16"/>
              </w:rPr>
              <w:t>Very Low</w:t>
            </w:r>
          </w:p>
        </w:tc>
        <w:tc>
          <w:tcPr>
            <w:tcW w:type="dxa" w:w="1337"/>
          </w:tcPr>
          <w:p>
            <w:pPr>
              <w:spacing w:after="0"/>
              <w:jc w:val="left"/>
            </w:pPr>
            <w:r>
              <w:rPr>
                <w:sz w:val="16"/>
              </w:rPr>
              <w:t>Very Low</w:t>
            </w:r>
          </w:p>
        </w:tc>
        <w:tc>
          <w:tcPr>
            <w:tcW w:type="dxa" w:w="1037"/>
          </w:tcPr>
          <w:p>
            <w:pPr>
              <w:spacing w:after="0"/>
              <w:jc w:val="right"/>
            </w:pPr>
            <w:r>
              <w:rPr>
                <w:sz w:val="16"/>
              </w:rPr>
              <w:t>$1,620</w:t>
            </w:r>
          </w:p>
        </w:tc>
        <w:tc>
          <w:tcPr>
            <w:tcW w:type="dxa" w:w="1126"/>
          </w:tcPr>
          <w:p>
            <w:pPr>
              <w:spacing w:after="0"/>
              <w:jc w:val="right"/>
            </w:pPr>
            <w:r>
              <w:rPr>
                <w:sz w:val="16"/>
              </w:rPr>
              <w:t>$403</w:t>
            </w:r>
          </w:p>
        </w:tc>
        <w:tc>
          <w:tcPr>
            <w:tcW w:type="dxa" w:w="1687"/>
          </w:tcPr>
          <w:p>
            <w:pPr>
              <w:spacing w:after="0"/>
              <w:jc w:val="right"/>
            </w:pPr>
            <w:r>
              <w:rPr>
                <w:sz w:val="16"/>
              </w:rPr>
              <w:t>$45</w:t>
            </w:r>
          </w:p>
        </w:tc>
        <w:tc>
          <w:tcPr>
            <w:tcW w:type="dxa" w:w="1159"/>
          </w:tcPr>
          <w:p>
            <w:pPr>
              <w:spacing w:after="0"/>
              <w:jc w:val="right"/>
            </w:pPr>
            <w:r>
              <w:rPr>
                <w:sz w:val="16"/>
              </w:rPr>
              <w:t>$2,068</w:t>
            </w:r>
          </w:p>
        </w:tc>
        <w:tc>
          <w:tcPr>
            <w:tcW w:type="dxa" w:w="1890"/>
          </w:tcPr>
          <w:p>
            <w:pPr>
              <w:spacing w:after="0"/>
              <w:jc w:val="right"/>
            </w:pPr>
            <w:r>
              <w:rPr>
                <w:sz w:val="16"/>
              </w:rPr>
              <w:t>17</w:t>
            </w:r>
          </w:p>
        </w:tc>
        <w:tc>
          <w:tcPr>
            <w:tcW w:type="dxa" w:w="2795"/>
          </w:tcPr>
          <w:p>
            <w:pPr>
              <w:spacing w:after="0"/>
              <w:jc w:val="left"/>
            </w:pPr>
          </w:p>
        </w:tc>
      </w:tr>
      <w:tr>
        <w:trPr>
          <w:cantSplit/>
        </w:trPr>
        <w:tc>
          <w:tcPr>
            <w:tcW w:type="dxa" w:w="706"/>
          </w:tcPr>
          <w:p>
            <w:pPr>
              <w:spacing w:after="0"/>
              <w:jc w:val="right"/>
            </w:pPr>
            <w:r>
              <w:rPr>
                <w:sz w:val="16"/>
              </w:rPr>
              <w:t>13</w:t>
            </w:r>
          </w:p>
        </w:tc>
        <w:tc>
          <w:tcPr>
            <w:tcW w:type="dxa" w:w="1037"/>
          </w:tcPr>
          <w:p>
            <w:pPr>
              <w:spacing w:after="0"/>
              <w:jc w:val="left"/>
            </w:pPr>
            <w:r>
              <w:rPr>
                <w:sz w:val="16"/>
              </w:rPr>
              <w:t>Drought</w:t>
            </w:r>
          </w:p>
        </w:tc>
        <w:tc>
          <w:tcPr>
            <w:tcW w:type="dxa" w:w="1337"/>
          </w:tcPr>
          <w:p>
            <w:pPr>
              <w:spacing w:after="0"/>
              <w:jc w:val="left"/>
            </w:pPr>
            <w:r>
              <w:rPr>
                <w:sz w:val="16"/>
              </w:rPr>
              <w:t>Very Low</w:t>
            </w:r>
          </w:p>
        </w:tc>
        <w:tc>
          <w:tcPr>
            <w:tcW w:type="dxa" w:w="1337"/>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$576</w:t>
            </w:r>
          </w:p>
        </w:tc>
        <w:tc>
          <w:tcPr>
            <w:tcW w:type="dxa" w:w="1687"/>
          </w:tcPr>
          <w:p>
            <w:pPr>
              <w:spacing w:after="0"/>
              <w:jc w:val="right"/>
            </w:pPr>
            <w:r>
              <w:rPr>
                <w:sz w:val="16"/>
              </w:rPr>
              <w:t>n/a</w:t>
            </w:r>
          </w:p>
        </w:tc>
        <w:tc>
          <w:tcPr>
            <w:tcW w:type="dxa" w:w="1159"/>
          </w:tcPr>
          <w:p>
            <w:pPr>
              <w:spacing w:after="0"/>
              <w:jc w:val="right"/>
            </w:pPr>
            <w:r>
              <w:rPr>
                <w:sz w:val="16"/>
              </w:rPr>
              <w:t>$576</w:t>
            </w:r>
          </w:p>
        </w:tc>
        <w:tc>
          <w:tcPr>
            <w:tcW w:type="dxa" w:w="1890"/>
          </w:tcPr>
          <w:p>
            <w:pPr>
              <w:spacing w:after="0"/>
              <w:jc w:val="right"/>
            </w:pPr>
            <w:r>
              <w:rPr>
                <w:sz w:val="16"/>
              </w:rPr>
              <w:t>22</w:t>
            </w:r>
          </w:p>
        </w:tc>
        <w:tc>
          <w:tcPr>
            <w:tcW w:type="dxa" w:w="2795"/>
          </w:tcPr>
          <w:p>
            <w:pPr>
              <w:spacing w:after="0"/>
              <w:jc w:val="left"/>
            </w:pPr>
          </w:p>
        </w:tc>
      </w:tr>
      <w:tr>
        <w:trPr>
          <w:cantSplit/>
        </w:trPr>
        <w:tc>
          <w:tcPr>
            <w:tcW w:type="dxa" w:w="706"/>
          </w:tcPr>
          <w:p>
            <w:pPr>
              <w:spacing w:after="0"/>
              <w:jc w:val="right"/>
            </w:pPr>
            <w:r>
              <w:rPr>
                <w:sz w:val="16"/>
              </w:rPr>
              <w:t>14</w:t>
            </w:r>
          </w:p>
        </w:tc>
        <w:tc>
          <w:tcPr>
            <w:tcW w:type="dxa" w:w="1037"/>
          </w:tcPr>
          <w:p>
            <w:pPr>
              <w:spacing w:after="0"/>
              <w:jc w:val="left"/>
            </w:pPr>
            <w:r>
              <w:rPr>
                <w:sz w:val="16"/>
              </w:rPr>
              <w:t>Landslide</w:t>
            </w:r>
          </w:p>
        </w:tc>
        <w:tc>
          <w:tcPr>
            <w:tcW w:type="dxa" w:w="1337"/>
          </w:tcPr>
          <w:p>
            <w:pPr>
              <w:spacing w:after="0"/>
              <w:jc w:val="left"/>
            </w:pPr>
            <w:r>
              <w:rPr>
                <w:sz w:val="16"/>
              </w:rPr>
              <w:t>Very Low</w:t>
            </w:r>
          </w:p>
        </w:tc>
        <w:tc>
          <w:tcPr>
            <w:tcW w:type="dxa" w:w="1337"/>
          </w:tcPr>
          <w:p>
            <w:pPr>
              <w:spacing w:after="0"/>
              <w:jc w:val="left"/>
            </w:pPr>
            <w:r>
              <w:rPr>
                <w:sz w:val="16"/>
              </w:rPr>
              <w:t>Very Low</w:t>
            </w:r>
          </w:p>
        </w:tc>
        <w:tc>
          <w:tcPr>
            <w:tcW w:type="dxa" w:w="1037"/>
          </w:tcPr>
          <w:p>
            <w:pPr>
              <w:spacing w:after="0"/>
              <w:jc w:val="right"/>
            </w:pPr>
            <w:r>
              <w:rPr>
                <w:sz w:val="16"/>
              </w:rPr>
              <w:t>$29</w:t>
            </w:r>
          </w:p>
        </w:tc>
        <w:tc>
          <w:tcPr>
            <w:tcW w:type="dxa" w:w="1126"/>
          </w:tcPr>
          <w:p>
            <w:pPr>
              <w:spacing w:after="0"/>
              <w:jc w:val="right"/>
            </w:pPr>
            <w:r>
              <w:rPr>
                <w:sz w:val="16"/>
              </w:rPr>
              <w:t>n/a</w:t>
            </w:r>
          </w:p>
        </w:tc>
        <w:tc>
          <w:tcPr>
            <w:tcW w:type="dxa" w:w="1687"/>
          </w:tcPr>
          <w:p>
            <w:pPr>
              <w:spacing w:after="0"/>
              <w:jc w:val="right"/>
            </w:pPr>
            <w:r>
              <w:rPr>
                <w:sz w:val="16"/>
              </w:rPr>
              <w:t>$1</w:t>
            </w:r>
          </w:p>
        </w:tc>
        <w:tc>
          <w:tcPr>
            <w:tcW w:type="dxa" w:w="1159"/>
          </w:tcPr>
          <w:p>
            <w:pPr>
              <w:spacing w:after="0"/>
              <w:jc w:val="right"/>
            </w:pPr>
            <w:r>
              <w:rPr>
                <w:sz w:val="16"/>
              </w:rPr>
              <w:t>$30</w:t>
            </w:r>
          </w:p>
        </w:tc>
        <w:tc>
          <w:tcPr>
            <w:tcW w:type="dxa" w:w="1890"/>
          </w:tcPr>
          <w:p>
            <w:pPr>
              <w:spacing w:after="0"/>
              <w:jc w:val="right"/>
            </w:pPr>
            <w:r>
              <w:rPr>
                <w:sz w:val="16"/>
              </w:rPr>
              <w:t>0</w:t>
            </w:r>
          </w:p>
        </w:tc>
        <w:tc>
          <w:tcPr>
            <w:tcW w:type="dxa" w:w="2795"/>
          </w:tcPr>
          <w:p>
            <w:pPr>
              <w:spacing w:after="0"/>
              <w:jc w:val="left"/>
            </w:pPr>
            <w:r>
              <w:rPr>
                <w:sz w:val="16"/>
              </w:rPr>
              <w:t>No recorded events in Storm Events since 1996 (data through 2026-06-30).</w:t>
            </w:r>
          </w:p>
        </w:tc>
      </w:tr>
      <w:tr>
        <w:trPr>
          <w:cantSplit/>
        </w:trPr>
        <w:tc>
          <w:tcPr>
            <w:tcW w:type="dxa" w:w="706"/>
          </w:tcPr>
          <w:p>
            <w:pPr>
              <w:spacing w:after="0"/>
              <w:jc w:val="right"/>
            </w:pPr>
          </w:p>
        </w:tc>
        <w:tc>
          <w:tcPr>
            <w:tcW w:type="dxa" w:w="1037"/>
          </w:tcPr>
          <w:p>
            <w:pPr>
              <w:spacing w:after="0"/>
              <w:jc w:val="left"/>
            </w:pPr>
            <w:r>
              <w:rPr>
                <w:sz w:val="16"/>
              </w:rPr>
              <w:t>Tsunami</w:t>
            </w:r>
          </w:p>
        </w:tc>
        <w:tc>
          <w:tcPr>
            <w:tcW w:type="dxa" w:w="1337"/>
          </w:tcPr>
          <w:p>
            <w:pPr>
              <w:spacing w:after="0"/>
              <w:jc w:val="left"/>
            </w:pPr>
            <w:r>
              <w:rPr>
                <w:sz w:val="16"/>
              </w:rPr>
              <w:t>Insufficient Data</w:t>
            </w:r>
          </w:p>
        </w:tc>
        <w:tc>
          <w:tcPr>
            <w:tcW w:type="dxa" w:w="1337"/>
          </w:tcPr>
          <w:p>
            <w:pPr>
              <w:spacing w:after="0"/>
              <w:jc w:val="left"/>
            </w:pPr>
            <w:r>
              <w:rPr>
                <w:sz w:val="16"/>
              </w:rPr>
              <w:t>Insufficient Data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1687"/>
          </w:tcPr>
          <w:p>
            <w:pPr>
              <w:spacing w:after="0"/>
              <w:jc w:val="right"/>
            </w:pPr>
            <w:r>
              <w:rPr>
                <w:sz w:val="16"/>
              </w:rPr>
              <w:t>n/a</w:t>
            </w:r>
          </w:p>
        </w:tc>
        <w:tc>
          <w:tcPr>
            <w:tcW w:type="dxa" w:w="1159"/>
          </w:tcPr>
          <w:p>
            <w:pPr>
              <w:spacing w:after="0"/>
              <w:jc w:val="right"/>
            </w:pPr>
            <w:r>
              <w:rPr>
                <w:sz w:val="16"/>
              </w:rPr>
              <w:t>n/a</w:t>
            </w:r>
          </w:p>
        </w:tc>
        <w:tc>
          <w:tcPr>
            <w:tcW w:type="dxa" w:w="1890"/>
          </w:tcPr>
          <w:p>
            <w:pPr>
              <w:spacing w:after="0"/>
              <w:jc w:val="right"/>
            </w:pPr>
            <w:r>
              <w:rPr>
                <w:sz w:val="16"/>
              </w:rPr>
              <w:t>0</w:t>
            </w:r>
          </w:p>
        </w:tc>
        <w:tc>
          <w:tcPr>
            <w:tcW w:type="dxa" w:w="2795"/>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ice storm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9501 (Relatively Low, 44.8); tract 9503.02 (Relatively Low, 43.6); tract 9502.02 (Very Low, 38.9)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9504.01 (Very High, 98.2); tract 9503.02 (Very High, 98.1); tract 9502.02 (Very High, 97.2)</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9504.02 (Very Low, 67.8); tract 9504.01 (Very Low, 60.1); tract 9502.01 (Very Low, 55.3)</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9504.01 (Relatively Moderate, 69.2); tract 9503.02 (Relatively Moderate, 62.2); tract 9502.02 (Relatively Moderate, 61.6)</w:t>
            </w:r>
          </w:p>
        </w:tc>
      </w:tr>
      <w:tr>
        <w:trPr>
          <w:cantSplit/>
        </w:trPr>
        <w:tc>
          <w:tcPr>
            <w:tcW w:type="dxa" w:w="3446"/>
          </w:tcPr>
          <w:p>
            <w:pPr>
              <w:spacing w:after="0"/>
              <w:jc w:val="left"/>
            </w:pPr>
            <w:r>
              <w:rPr>
                <w:sz w:val="16"/>
              </w:rPr>
              <w:t>Tsunami</w:t>
            </w:r>
          </w:p>
        </w:tc>
        <w:tc>
          <w:tcPr>
            <w:tcW w:type="dxa" w:w="10666"/>
          </w:tcPr>
          <w:p>
            <w:pPr>
              <w:spacing w:after="0"/>
              <w:jc w:val="left"/>
            </w:pPr>
            <w:r>
              <w:rPr>
                <w:sz w:val="16"/>
              </w:rPr>
              <w:t>no tract has a National Risk Index rating for this hazard</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9504.01 (Relatively Moderate, 96.2); tract 9504.02 (Relatively Moderate, 92.0); tract 9502.01 (Relatively Moderate, 91.9)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8"/>
        <w:gridCol w:w="1868"/>
        <w:gridCol w:w="1736"/>
        <w:gridCol w:w="1920"/>
        <w:gridCol w:w="1992"/>
        <w:gridCol w:w="1624"/>
        <w:gridCol w:w="1546"/>
        <w:gridCol w:w="1577"/>
      </w:tblGrid>
      <w:tr>
        <w:trPr>
          <w:cantSplit/>
          <w:tblHeader/>
        </w:trPr>
        <w:tc>
          <w:tcPr>
            <w:tcW w:type="dxa" w:w="1848"/>
            <w:shd w:val="clear" w:color="auto" w:fill="E8E8E8"/>
          </w:tcPr>
          <w:p>
            <w:pPr>
              <w:spacing w:after="0"/>
              <w:jc w:val="left"/>
            </w:pPr>
            <w:r>
              <w:rPr>
                <w:b/>
                <w:sz w:val="16"/>
              </w:rPr>
              <w:t>Hazard</w:t>
            </w:r>
          </w:p>
        </w:tc>
        <w:tc>
          <w:tcPr>
            <w:tcW w:type="dxa" w:w="1868"/>
            <w:shd w:val="clear" w:color="auto" w:fill="E8E8E8"/>
          </w:tcPr>
          <w:p>
            <w:pPr>
              <w:spacing w:after="0"/>
              <w:jc w:val="left"/>
            </w:pPr>
            <w:r>
              <w:rPr>
                <w:b/>
                <w:sz w:val="16"/>
              </w:rPr>
              <w:t>Scale</w:t>
            </w:r>
          </w:p>
        </w:tc>
        <w:tc>
          <w:tcPr>
            <w:tcW w:type="dxa" w:w="173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20"/>
            <w:shd w:val="clear" w:color="auto" w:fill="E8E8E8"/>
          </w:tcPr>
          <w:p>
            <w:pPr>
              <w:spacing w:after="0"/>
              <w:jc w:val="left"/>
            </w:pPr>
            <w:r>
              <w:rPr>
                <w:b/>
                <w:sz w:val="16"/>
              </w:rPr>
              <w:t>Observed range</w:t>
            </w:r>
          </w:p>
        </w:tc>
        <w:tc>
          <w:tcPr>
            <w:tcW w:type="dxa" w:w="1992"/>
            <w:shd w:val="clear" w:color="auto" w:fill="E8E8E8"/>
          </w:tcPr>
          <w:p>
            <w:pPr>
              <w:spacing w:after="0"/>
              <w:jc w:val="left"/>
            </w:pPr>
            <w:r>
              <w:rPr>
                <w:b/>
                <w:sz w:val="16"/>
              </w:rPr>
              <w:t>Worst recorded event</w:t>
            </w:r>
          </w:p>
        </w:tc>
        <w:tc>
          <w:tcPr>
            <w:tcW w:type="dxa" w:w="1624"/>
            <w:shd w:val="clear" w:color="auto" w:fill="E8E8E8"/>
          </w:tcPr>
          <w:p>
            <w:pPr>
              <w:spacing w:after="0"/>
              <w:jc w:val="left"/>
            </w:pPr>
            <w:r>
              <w:rPr>
                <w:b/>
                <w:sz w:val="16"/>
              </w:rPr>
              <w:t>Most damaging (when different)</w:t>
            </w:r>
          </w:p>
        </w:tc>
        <w:tc>
          <w:tcPr>
            <w:tcW w:type="dxa" w:w="1546"/>
            <w:shd w:val="clear" w:color="auto" w:fill="E8E8E8"/>
          </w:tcPr>
          <w:p>
            <w:pPr>
              <w:spacing w:after="0"/>
              <w:jc w:val="left"/>
            </w:pPr>
            <w:r>
              <w:rPr>
                <w:b/>
                <w:sz w:val="16"/>
              </w:rPr>
              <w:t>How it applies to jurisdictions</w:t>
            </w:r>
          </w:p>
        </w:tc>
        <w:tc>
          <w:tcPr>
            <w:tcW w:type="dxa" w:w="1577"/>
            <w:shd w:val="clear" w:color="auto" w:fill="E8E8E8"/>
          </w:tcPr>
          <w:p>
            <w:pPr>
              <w:spacing w:after="0"/>
              <w:jc w:val="left"/>
            </w:pPr>
            <w:r>
              <w:rPr>
                <w:b/>
                <w:sz w:val="16"/>
              </w:rPr>
              <w:t>Note</w:t>
            </w:r>
          </w:p>
        </w:tc>
      </w:tr>
      <w:tr>
        <w:trPr>
          <w:cantSplit/>
        </w:trPr>
        <w:tc>
          <w:tcPr>
            <w:tcW w:type="dxa" w:w="1848"/>
          </w:tcPr>
          <w:p>
            <w:pPr>
              <w:spacing w:after="0"/>
              <w:jc w:val="left"/>
            </w:pPr>
            <w:r>
              <w:rPr>
                <w:sz w:val="16"/>
              </w:rPr>
              <w:t>Coastal Flood, Storm Surge/Tide</w:t>
            </w:r>
          </w:p>
        </w:tc>
        <w:tc>
          <w:tcPr>
            <w:tcW w:type="dxa" w:w="1868"/>
          </w:tcPr>
          <w:p>
            <w:pPr>
              <w:spacing w:after="0"/>
              <w:jc w:val="left"/>
            </w:pPr>
            <w:r>
              <w:rPr>
                <w:sz w:val="16"/>
              </w:rPr>
              <w:t>none in data (flood depth: FIRM)</w:t>
            </w:r>
          </w:p>
        </w:tc>
        <w:tc>
          <w:tcPr>
            <w:tcW w:type="dxa" w:w="1736"/>
          </w:tcPr>
          <w:p>
            <w:pPr>
              <w:spacing w:after="0"/>
              <w:jc w:val="right"/>
            </w:pPr>
            <w:r>
              <w:rPr>
                <w:sz w:val="16"/>
              </w:rPr>
              <w:t>12 records, 2002 to 2024 (11 zone-level)</w:t>
            </w:r>
          </w:p>
        </w:tc>
        <w:tc>
          <w:tcPr>
            <w:tcW w:type="dxa" w:w="1920"/>
          </w:tcPr>
          <w:p>
            <w:pPr>
              <w:spacing w:after="0"/>
              <w:jc w:val="left"/>
            </w:pPr>
          </w:p>
        </w:tc>
        <w:tc>
          <w:tcPr>
            <w:tcW w:type="dxa" w:w="1992"/>
          </w:tcPr>
          <w:p>
            <w:pPr>
              <w:spacing w:after="0"/>
              <w:jc w:val="left"/>
            </w:pPr>
            <w:r>
              <w:rPr>
                <w:sz w:val="16"/>
              </w:rPr>
              <w:t>Storm Surge/Tide, 2024-09-26, $800,000,000 property; $0 crops (2024 dollars); NWS zone FLZ128</w:t>
            </w:r>
          </w:p>
        </w:tc>
        <w:tc>
          <w:tcPr>
            <w:tcW w:type="dxa" w:w="1624"/>
          </w:tcPr>
          <w:p>
            <w:pPr>
              <w:spacing w:after="0"/>
              <w:jc w:val="left"/>
            </w:pPr>
          </w:p>
        </w:tc>
        <w:tc>
          <w:tcPr>
            <w:tcW w:type="dxa" w:w="1546"/>
          </w:tcPr>
          <w:p>
            <w:pPr>
              <w:spacing w:after="0"/>
              <w:jc w:val="left"/>
            </w:pPr>
            <w:r>
              <w:rPr>
                <w:sz w:val="16"/>
              </w:rPr>
              <w:t>No event record names a jurisdiction in the plan. Zone-level records (11) apply countywide.</w:t>
            </w:r>
          </w:p>
        </w:tc>
        <w:tc>
          <w:tcPr>
            <w:tcW w:type="dxa" w:w="1577"/>
          </w:tcPr>
          <w:p>
            <w:pPr>
              <w:spacing w:after="0"/>
              <w:jc w:val="left"/>
            </w:pPr>
            <w:r>
              <w:rPr>
                <w:sz w:val="16"/>
              </w:rPr>
              <w:t>Flood depth: see the FEMA Flood Insurance Rate Map.</w:t>
            </w:r>
          </w:p>
        </w:tc>
      </w:tr>
      <w:tr>
        <w:trPr>
          <w:cantSplit/>
        </w:trPr>
        <w:tc>
          <w:tcPr>
            <w:tcW w:type="dxa" w:w="1848"/>
          </w:tcPr>
          <w:p>
            <w:pPr>
              <w:spacing w:after="0"/>
              <w:jc w:val="left"/>
            </w:pPr>
            <w:r>
              <w:rPr>
                <w:sz w:val="16"/>
              </w:rPr>
              <w:t>Cold/Wind Chill, Extreme Cold/Wind Chill</w:t>
            </w:r>
          </w:p>
        </w:tc>
        <w:tc>
          <w:tcPr>
            <w:tcW w:type="dxa" w:w="1868"/>
          </w:tcPr>
          <w:p>
            <w:pPr>
              <w:spacing w:after="0"/>
              <w:jc w:val="left"/>
            </w:pPr>
            <w:r>
              <w:rPr>
                <w:sz w:val="16"/>
              </w:rPr>
              <w:t>wind chill</w:t>
            </w:r>
          </w:p>
        </w:tc>
        <w:tc>
          <w:tcPr>
            <w:tcW w:type="dxa" w:w="1736"/>
          </w:tcPr>
          <w:p>
            <w:pPr>
              <w:spacing w:after="0"/>
              <w:jc w:val="right"/>
            </w:pPr>
            <w:r>
              <w:rPr>
                <w:sz w:val="16"/>
              </w:rPr>
              <w:t>2 records, 2022 to 2026 (2 zone-level)</w:t>
            </w:r>
          </w:p>
        </w:tc>
        <w:tc>
          <w:tcPr>
            <w:tcW w:type="dxa" w:w="1920"/>
          </w:tcPr>
          <w:p>
            <w:pPr>
              <w:spacing w:after="0"/>
              <w:jc w:val="left"/>
            </w:pPr>
            <w:r>
              <w:rPr>
                <w:sz w:val="16"/>
              </w:rPr>
              <w:t>1 day to 3 days (median 2 days); 2 with a recorded value</w:t>
            </w:r>
          </w:p>
        </w:tc>
        <w:tc>
          <w:tcPr>
            <w:tcW w:type="dxa" w:w="1992"/>
          </w:tcPr>
          <w:p>
            <w:pPr>
              <w:spacing w:after="0"/>
              <w:jc w:val="left"/>
            </w:pPr>
            <w:r>
              <w:rPr>
                <w:sz w:val="16"/>
              </w:rPr>
              <w:t>3 consecutive days, 2022-12-24 to 2022-12-26, zone-level</w:t>
            </w:r>
          </w:p>
        </w:tc>
        <w:tc>
          <w:tcPr>
            <w:tcW w:type="dxa" w:w="1624"/>
          </w:tcPr>
          <w:p>
            <w:pPr>
              <w:spacing w:after="0"/>
              <w:jc w:val="left"/>
            </w:pPr>
          </w:p>
        </w:tc>
        <w:tc>
          <w:tcPr>
            <w:tcW w:type="dxa" w:w="1546"/>
          </w:tcPr>
          <w:p>
            <w:pPr>
              <w:spacing w:after="0"/>
              <w:jc w:val="left"/>
            </w:pPr>
            <w:r>
              <w:rPr>
                <w:sz w:val="16"/>
              </w:rPr>
              <w:t>Countywide (zone-level records).</w:t>
            </w:r>
          </w:p>
        </w:tc>
        <w:tc>
          <w:tcPr>
            <w:tcW w:type="dxa" w:w="1577"/>
          </w:tcPr>
          <w:p>
            <w:pPr>
              <w:spacing w:after="0"/>
              <w:jc w:val="left"/>
            </w:pPr>
          </w:p>
        </w:tc>
      </w:tr>
      <w:tr>
        <w:trPr>
          <w:cantSplit/>
        </w:trPr>
        <w:tc>
          <w:tcPr>
            <w:tcW w:type="dxa" w:w="1848"/>
          </w:tcPr>
          <w:p>
            <w:pPr>
              <w:spacing w:after="0"/>
              <w:jc w:val="left"/>
            </w:pPr>
            <w:r>
              <w:rPr>
                <w:sz w:val="16"/>
              </w:rPr>
              <w:t>Frost/Freeze (outside NRI's Cold Wave definition)</w:t>
            </w:r>
          </w:p>
        </w:tc>
        <w:tc>
          <w:tcPr>
            <w:tcW w:type="dxa" w:w="1868"/>
          </w:tcPr>
          <w:p>
            <w:pPr>
              <w:spacing w:after="0"/>
              <w:jc w:val="left"/>
            </w:pPr>
            <w:r>
              <w:rPr>
                <w:sz w:val="16"/>
              </w:rPr>
              <w:t>crop damage</w:t>
            </w:r>
          </w:p>
        </w:tc>
        <w:tc>
          <w:tcPr>
            <w:tcW w:type="dxa" w:w="1736"/>
          </w:tcPr>
          <w:p>
            <w:pPr>
              <w:spacing w:after="0"/>
              <w:jc w:val="right"/>
            </w:pPr>
            <w:r>
              <w:rPr>
                <w:sz w:val="16"/>
              </w:rPr>
              <w:t>0</w:t>
            </w:r>
          </w:p>
        </w:tc>
        <w:tc>
          <w:tcPr>
            <w:tcW w:type="dxa" w:w="1920"/>
          </w:tcPr>
          <w:p>
            <w:pPr>
              <w:spacing w:after="0"/>
              <w:jc w:val="left"/>
            </w:pPr>
          </w:p>
        </w:tc>
        <w:tc>
          <w:tcPr>
            <w:tcW w:type="dxa" w:w="1992"/>
          </w:tcPr>
          <w:p>
            <w:pPr>
              <w:spacing w:after="0"/>
              <w:jc w:val="left"/>
            </w:pPr>
          </w:p>
        </w:tc>
        <w:tc>
          <w:tcPr>
            <w:tcW w:type="dxa" w:w="1624"/>
          </w:tcPr>
          <w:p>
            <w:pPr>
              <w:spacing w:after="0"/>
              <w:jc w:val="left"/>
            </w:pPr>
          </w:p>
        </w:tc>
        <w:tc>
          <w:tcPr>
            <w:tcW w:type="dxa" w:w="1546"/>
          </w:tcPr>
          <w:p>
            <w:pPr>
              <w:spacing w:after="0"/>
              <w:jc w:val="left"/>
            </w:pPr>
          </w:p>
        </w:tc>
        <w:tc>
          <w:tcPr>
            <w:tcW w:type="dxa" w:w="1577"/>
          </w:tcPr>
          <w:p>
            <w:pPr>
              <w:spacing w:after="0"/>
              <w:jc w:val="left"/>
            </w:pPr>
          </w:p>
        </w:tc>
      </w:tr>
      <w:tr>
        <w:trPr>
          <w:cantSplit/>
        </w:trPr>
        <w:tc>
          <w:tcPr>
            <w:tcW w:type="dxa" w:w="1848"/>
          </w:tcPr>
          <w:p>
            <w:pPr>
              <w:spacing w:after="0"/>
              <w:jc w:val="left"/>
            </w:pPr>
            <w:r>
              <w:rPr>
                <w:sz w:val="16"/>
              </w:rPr>
              <w:t>Drought</w:t>
            </w:r>
          </w:p>
        </w:tc>
        <w:tc>
          <w:tcPr>
            <w:tcW w:type="dxa" w:w="1868"/>
          </w:tcPr>
          <w:p>
            <w:pPr>
              <w:spacing w:after="0"/>
              <w:jc w:val="left"/>
            </w:pPr>
            <w:r>
              <w:rPr>
                <w:sz w:val="16"/>
              </w:rPr>
              <w:t>U.S. Drought Monitor scale (D0 to D4)</w:t>
            </w:r>
          </w:p>
        </w:tc>
        <w:tc>
          <w:tcPr>
            <w:tcW w:type="dxa" w:w="1736"/>
          </w:tcPr>
          <w:p>
            <w:pPr>
              <w:spacing w:after="0"/>
              <w:jc w:val="right"/>
            </w:pPr>
            <w:r>
              <w:rPr>
                <w:sz w:val="16"/>
              </w:rPr>
              <w:t>22 records, 2011 to 2026 (22 zone-level)</w:t>
            </w:r>
          </w:p>
        </w:tc>
        <w:tc>
          <w:tcPr>
            <w:tcW w:type="dxa" w:w="1920"/>
          </w:tcPr>
          <w:p>
            <w:pPr>
              <w:spacing w:after="0"/>
              <w:jc w:val="left"/>
            </w:pPr>
            <w:r>
              <w:rPr>
                <w:sz w:val="16"/>
              </w:rPr>
              <w:t>78 days to 260 days (median 116.5 days); 4 with a recorded value</w:t>
            </w:r>
          </w:p>
        </w:tc>
        <w:tc>
          <w:tcPr>
            <w:tcW w:type="dxa" w:w="1992"/>
          </w:tcPr>
          <w:p>
            <w:pPr>
              <w:spacing w:after="0"/>
              <w:jc w:val="left"/>
            </w:pPr>
            <w:r>
              <w:rPr>
                <w:sz w:val="16"/>
              </w:rPr>
              <w:t>260 days (about 8.5 months), 2025-10-14 to 2026-06-30, a run of 9 consecutive Storm Events drought records, zone-level</w:t>
            </w:r>
          </w:p>
        </w:tc>
        <w:tc>
          <w:tcPr>
            <w:tcW w:type="dxa" w:w="1624"/>
          </w:tcPr>
          <w:p>
            <w:pPr>
              <w:spacing w:after="0"/>
              <w:jc w:val="left"/>
            </w:pPr>
          </w:p>
        </w:tc>
        <w:tc>
          <w:tcPr>
            <w:tcW w:type="dxa" w:w="1546"/>
          </w:tcPr>
          <w:p>
            <w:pPr>
              <w:spacing w:after="0"/>
              <w:jc w:val="left"/>
            </w:pPr>
            <w:r>
              <w:rPr>
                <w:sz w:val="16"/>
              </w:rPr>
              <w:t>Countywide (zone-level records).</w:t>
            </w:r>
          </w:p>
        </w:tc>
        <w:tc>
          <w:tcPr>
            <w:tcW w:type="dxa" w:w="157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8"/>
          </w:tcPr>
          <w:p>
            <w:pPr>
              <w:spacing w:after="0"/>
              <w:jc w:val="left"/>
            </w:pPr>
            <w:r>
              <w:rPr>
                <w:sz w:val="16"/>
              </w:rPr>
              <w:t>Earthquake</w:t>
            </w:r>
          </w:p>
        </w:tc>
        <w:tc>
          <w:tcPr>
            <w:tcW w:type="dxa" w:w="1868"/>
          </w:tcPr>
          <w:p>
            <w:pPr>
              <w:spacing w:after="0"/>
              <w:jc w:val="left"/>
            </w:pPr>
            <w:r>
              <w:rPr>
                <w:sz w:val="16"/>
              </w:rPr>
              <w:t>Modified Mercalli (local data)</w:t>
            </w:r>
          </w:p>
        </w:tc>
        <w:tc>
          <w:tcPr>
            <w:tcW w:type="dxa" w:w="1736"/>
          </w:tcPr>
          <w:p>
            <w:pPr>
              <w:spacing w:after="0"/>
              <w:jc w:val="right"/>
            </w:pPr>
            <w:r>
              <w:rPr>
                <w:sz w:val="16"/>
              </w:rPr>
              <w:t>0</w:t>
            </w:r>
          </w:p>
        </w:tc>
        <w:tc>
          <w:tcPr>
            <w:tcW w:type="dxa" w:w="1920"/>
          </w:tcPr>
          <w:p>
            <w:pPr>
              <w:spacing w:after="0"/>
              <w:jc w:val="left"/>
            </w:pPr>
          </w:p>
        </w:tc>
        <w:tc>
          <w:tcPr>
            <w:tcW w:type="dxa" w:w="1992"/>
          </w:tcPr>
          <w:p>
            <w:pPr>
              <w:spacing w:after="0"/>
              <w:jc w:val="left"/>
            </w:pPr>
          </w:p>
        </w:tc>
        <w:tc>
          <w:tcPr>
            <w:tcW w:type="dxa" w:w="1624"/>
          </w:tcPr>
          <w:p>
            <w:pPr>
              <w:spacing w:after="0"/>
              <w:jc w:val="left"/>
            </w:pPr>
          </w:p>
        </w:tc>
        <w:tc>
          <w:tcPr>
            <w:tcW w:type="dxa" w:w="1546"/>
          </w:tcPr>
          <w:p>
            <w:pPr>
              <w:spacing w:after="0"/>
              <w:jc w:val="left"/>
            </w:pPr>
          </w:p>
        </w:tc>
        <w:tc>
          <w:tcPr>
            <w:tcW w:type="dxa" w:w="1577"/>
          </w:tcPr>
          <w:p>
            <w:pPr>
              <w:spacing w:after="0"/>
              <w:jc w:val="left"/>
            </w:pPr>
            <w:r>
              <w:rPr>
                <w:sz w:val="16"/>
              </w:rPr>
              <w:t>Storm Events does not record earthquakes; the USGS earthquake catalog is the source.</w:t>
            </w:r>
          </w:p>
        </w:tc>
      </w:tr>
      <w:tr>
        <w:trPr>
          <w:cantSplit/>
        </w:trPr>
        <w:tc>
          <w:tcPr>
            <w:tcW w:type="dxa" w:w="1848"/>
          </w:tcPr>
          <w:p>
            <w:pPr>
              <w:spacing w:after="0"/>
              <w:jc w:val="left"/>
            </w:pPr>
            <w:r>
              <w:rPr>
                <w:sz w:val="16"/>
              </w:rPr>
              <w:t>Hail</w:t>
            </w:r>
          </w:p>
        </w:tc>
        <w:tc>
          <w:tcPr>
            <w:tcW w:type="dxa" w:w="1868"/>
          </w:tcPr>
          <w:p>
            <w:pPr>
              <w:spacing w:after="0"/>
              <w:jc w:val="left"/>
            </w:pPr>
            <w:r>
              <w:rPr>
                <w:sz w:val="16"/>
              </w:rPr>
              <w:t>hail size (inches)</w:t>
            </w:r>
          </w:p>
        </w:tc>
        <w:tc>
          <w:tcPr>
            <w:tcW w:type="dxa" w:w="1736"/>
          </w:tcPr>
          <w:p>
            <w:pPr>
              <w:spacing w:after="0"/>
              <w:jc w:val="right"/>
            </w:pPr>
            <w:r>
              <w:rPr>
                <w:sz w:val="16"/>
              </w:rPr>
              <w:t>22 records, 1971 to 2013</w:t>
            </w:r>
          </w:p>
        </w:tc>
        <w:tc>
          <w:tcPr>
            <w:tcW w:type="dxa" w:w="1920"/>
          </w:tcPr>
          <w:p>
            <w:pPr>
              <w:spacing w:after="0"/>
              <w:jc w:val="left"/>
            </w:pPr>
            <w:r>
              <w:rPr>
                <w:sz w:val="16"/>
              </w:rPr>
              <w:t>0.75 in to 3 in (median 1 in); 22 with a recorded value</w:t>
            </w:r>
          </w:p>
        </w:tc>
        <w:tc>
          <w:tcPr>
            <w:tcW w:type="dxa" w:w="1992"/>
          </w:tcPr>
          <w:p>
            <w:pPr>
              <w:spacing w:after="0"/>
              <w:jc w:val="left"/>
            </w:pPr>
            <w:r>
              <w:rPr>
                <w:sz w:val="16"/>
              </w:rPr>
              <w:t>3 in hail, 2006-11-15</w:t>
            </w:r>
          </w:p>
        </w:tc>
        <w:tc>
          <w:tcPr>
            <w:tcW w:type="dxa" w:w="1624"/>
          </w:tcPr>
          <w:p>
            <w:pPr>
              <w:spacing w:after="0"/>
              <w:jc w:val="left"/>
            </w:pPr>
            <w:r>
              <w:rPr>
                <w:sz w:val="16"/>
              </w:rPr>
              <w:t>Hail, 1995-03-18, $3,000 property; $1,000 crops (1995 dollars)</w:t>
            </w:r>
          </w:p>
        </w:tc>
        <w:tc>
          <w:tcPr>
            <w:tcW w:type="dxa" w:w="1546"/>
          </w:tcPr>
          <w:p>
            <w:pPr>
              <w:spacing w:after="0"/>
              <w:jc w:val="left"/>
            </w:pPr>
            <w:r>
              <w:rPr>
                <w:sz w:val="16"/>
              </w:rPr>
              <w:t>Event records naming jurisdictions in the plan: Perry city (9 records).</w:t>
            </w:r>
          </w:p>
        </w:tc>
        <w:tc>
          <w:tcPr>
            <w:tcW w:type="dxa" w:w="1577"/>
          </w:tcPr>
          <w:p>
            <w:pPr>
              <w:spacing w:after="0"/>
              <w:jc w:val="left"/>
            </w:pPr>
          </w:p>
        </w:tc>
      </w:tr>
      <w:tr>
        <w:trPr>
          <w:cantSplit/>
        </w:trPr>
        <w:tc>
          <w:tcPr>
            <w:tcW w:type="dxa" w:w="1848"/>
          </w:tcPr>
          <w:p>
            <w:pPr>
              <w:spacing w:after="0"/>
              <w:jc w:val="left"/>
            </w:pPr>
            <w:r>
              <w:rPr>
                <w:sz w:val="16"/>
              </w:rPr>
              <w:t>Excessive Heat, Heat</w:t>
            </w:r>
          </w:p>
        </w:tc>
        <w:tc>
          <w:tcPr>
            <w:tcW w:type="dxa" w:w="1868"/>
          </w:tcPr>
          <w:p>
            <w:pPr>
              <w:spacing w:after="0"/>
              <w:jc w:val="left"/>
            </w:pPr>
            <w:r>
              <w:rPr>
                <w:sz w:val="16"/>
              </w:rPr>
              <w:t>heat index (in event narratives)</w:t>
            </w:r>
          </w:p>
        </w:tc>
        <w:tc>
          <w:tcPr>
            <w:tcW w:type="dxa" w:w="1736"/>
          </w:tcPr>
          <w:p>
            <w:pPr>
              <w:spacing w:after="0"/>
              <w:jc w:val="right"/>
            </w:pPr>
            <w:r>
              <w:rPr>
                <w:sz w:val="16"/>
              </w:rPr>
              <w:t>8 records, 2010 to 2023 (8 zone-level)</w:t>
            </w:r>
          </w:p>
        </w:tc>
        <w:tc>
          <w:tcPr>
            <w:tcW w:type="dxa" w:w="1920"/>
          </w:tcPr>
          <w:p>
            <w:pPr>
              <w:spacing w:after="0"/>
              <w:jc w:val="left"/>
            </w:pPr>
            <w:r>
              <w:rPr>
                <w:sz w:val="16"/>
              </w:rPr>
              <w:t>2 days to 3 days (median 3 days); 3 with a recorded value</w:t>
            </w:r>
          </w:p>
        </w:tc>
        <w:tc>
          <w:tcPr>
            <w:tcW w:type="dxa" w:w="1992"/>
          </w:tcPr>
          <w:p>
            <w:pPr>
              <w:spacing w:after="0"/>
              <w:jc w:val="left"/>
            </w:pPr>
            <w:r>
              <w:rPr>
                <w:sz w:val="16"/>
              </w:rPr>
              <w:t>3 consecutive days, 2023-08-12 to 2023-08-14, zone-level</w:t>
            </w:r>
          </w:p>
        </w:tc>
        <w:tc>
          <w:tcPr>
            <w:tcW w:type="dxa" w:w="1624"/>
          </w:tcPr>
          <w:p>
            <w:pPr>
              <w:spacing w:after="0"/>
              <w:jc w:val="left"/>
            </w:pPr>
          </w:p>
        </w:tc>
        <w:tc>
          <w:tcPr>
            <w:tcW w:type="dxa" w:w="1546"/>
          </w:tcPr>
          <w:p>
            <w:pPr>
              <w:spacing w:after="0"/>
              <w:jc w:val="left"/>
            </w:pPr>
            <w:r>
              <w:rPr>
                <w:sz w:val="16"/>
              </w:rPr>
              <w:t>Countywide (zone-level records).</w:t>
            </w:r>
          </w:p>
        </w:tc>
        <w:tc>
          <w:tcPr>
            <w:tcW w:type="dxa" w:w="1577"/>
          </w:tcPr>
          <w:p>
            <w:pPr>
              <w:spacing w:after="0"/>
              <w:jc w:val="left"/>
            </w:pPr>
          </w:p>
        </w:tc>
      </w:tr>
      <w:tr>
        <w:trPr>
          <w:cantSplit/>
        </w:trPr>
        <w:tc>
          <w:tcPr>
            <w:tcW w:type="dxa" w:w="1848"/>
          </w:tcPr>
          <w:p>
            <w:pPr>
              <w:spacing w:after="0"/>
              <w:jc w:val="left"/>
            </w:pPr>
            <w:r>
              <w:rPr>
                <w:sz w:val="16"/>
              </w:rPr>
              <w:t>Hurricane, Tropical Storm, Tropical Depression</w:t>
            </w:r>
          </w:p>
        </w:tc>
        <w:tc>
          <w:tcPr>
            <w:tcW w:type="dxa" w:w="1868"/>
          </w:tcPr>
          <w:p>
            <w:pPr>
              <w:spacing w:after="0"/>
              <w:jc w:val="left"/>
            </w:pPr>
            <w:r>
              <w:rPr>
                <w:sz w:val="16"/>
              </w:rPr>
              <w:t>Saffir-Simpson</w:t>
            </w:r>
          </w:p>
        </w:tc>
        <w:tc>
          <w:tcPr>
            <w:tcW w:type="dxa" w:w="1736"/>
          </w:tcPr>
          <w:p>
            <w:pPr>
              <w:spacing w:after="0"/>
              <w:jc w:val="right"/>
            </w:pPr>
            <w:r>
              <w:rPr>
                <w:sz w:val="16"/>
              </w:rPr>
              <w:t>31 records, 1996 to 2024 (31 zone-level)</w:t>
            </w:r>
          </w:p>
        </w:tc>
        <w:tc>
          <w:tcPr>
            <w:tcW w:type="dxa" w:w="1920"/>
          </w:tcPr>
          <w:p>
            <w:pPr>
              <w:spacing w:after="0"/>
              <w:jc w:val="left"/>
            </w:pPr>
          </w:p>
        </w:tc>
        <w:tc>
          <w:tcPr>
            <w:tcW w:type="dxa" w:w="1992"/>
          </w:tcPr>
          <w:p>
            <w:pPr>
              <w:spacing w:after="0"/>
              <w:jc w:val="left"/>
            </w:pPr>
            <w:r>
              <w:rPr>
                <w:sz w:val="16"/>
              </w:rPr>
              <w:t>Strongest recorded: Hurricane record (NOAA event type 'Hurricane (Typhoon)'), 2024-09-26 to 2024-09-27, category 4, $1,000,000,000 property; $75,000,000 crops (2024 dollars) (as recorded; larger than this county's annual agriculture value in the National Risk Index (the county or state extension service keeps crop loss records)); NWS zone FLZ028</w:t>
            </w:r>
          </w:p>
        </w:tc>
        <w:tc>
          <w:tcPr>
            <w:tcW w:type="dxa" w:w="1624"/>
          </w:tcPr>
          <w:p>
            <w:pPr>
              <w:spacing w:after="0"/>
              <w:jc w:val="left"/>
            </w:pPr>
          </w:p>
        </w:tc>
        <w:tc>
          <w:tcPr>
            <w:tcW w:type="dxa" w:w="1546"/>
          </w:tcPr>
          <w:p>
            <w:pPr>
              <w:spacing w:after="0"/>
              <w:jc w:val="left"/>
            </w:pPr>
            <w:r>
              <w:rPr>
                <w:sz w:val="16"/>
              </w:rPr>
              <w:t>Countywide (zone-level records).</w:t>
            </w:r>
          </w:p>
        </w:tc>
        <w:tc>
          <w:tcPr>
            <w:tcW w:type="dxa" w:w="157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8"/>
          </w:tcPr>
          <w:p>
            <w:pPr>
              <w:spacing w:after="0"/>
              <w:jc w:val="left"/>
            </w:pPr>
            <w:r>
              <w:rPr>
                <w:sz w:val="16"/>
              </w:rPr>
              <w:t>Flash Flood, Flood, Lakeshore Flood</w:t>
            </w:r>
          </w:p>
        </w:tc>
        <w:tc>
          <w:tcPr>
            <w:tcW w:type="dxa" w:w="1868"/>
          </w:tcPr>
          <w:p>
            <w:pPr>
              <w:spacing w:after="0"/>
              <w:jc w:val="left"/>
            </w:pPr>
            <w:r>
              <w:rPr>
                <w:sz w:val="16"/>
              </w:rPr>
              <w:t>damage and flood days (flood depth: FIRM)</w:t>
            </w:r>
          </w:p>
        </w:tc>
        <w:tc>
          <w:tcPr>
            <w:tcW w:type="dxa" w:w="1736"/>
          </w:tcPr>
          <w:p>
            <w:pPr>
              <w:spacing w:after="0"/>
              <w:jc w:val="right"/>
            </w:pPr>
            <w:r>
              <w:rPr>
                <w:sz w:val="16"/>
              </w:rPr>
              <w:t>25 records, 1998 to 2024 (2 zone-level)</w:t>
            </w:r>
          </w:p>
        </w:tc>
        <w:tc>
          <w:tcPr>
            <w:tcW w:type="dxa" w:w="1920"/>
          </w:tcPr>
          <w:p>
            <w:pPr>
              <w:spacing w:after="0"/>
              <w:jc w:val="left"/>
            </w:pPr>
          </w:p>
        </w:tc>
        <w:tc>
          <w:tcPr>
            <w:tcW w:type="dxa" w:w="1992"/>
          </w:tcPr>
          <w:p>
            <w:pPr>
              <w:spacing w:after="0"/>
              <w:jc w:val="left"/>
            </w:pPr>
            <w:r>
              <w:rPr>
                <w:sz w:val="16"/>
              </w:rPr>
              <w:t>Flood, 2021-08-03, $5,000,000 property; $0 crops (2021 dollars)</w:t>
            </w:r>
          </w:p>
        </w:tc>
        <w:tc>
          <w:tcPr>
            <w:tcW w:type="dxa" w:w="1624"/>
          </w:tcPr>
          <w:p>
            <w:pPr>
              <w:spacing w:after="0"/>
              <w:jc w:val="left"/>
            </w:pPr>
          </w:p>
        </w:tc>
        <w:tc>
          <w:tcPr>
            <w:tcW w:type="dxa" w:w="1546"/>
          </w:tcPr>
          <w:p>
            <w:pPr>
              <w:spacing w:after="0"/>
              <w:jc w:val="left"/>
            </w:pPr>
            <w:r>
              <w:rPr>
                <w:sz w:val="16"/>
              </w:rPr>
              <w:t>Event records naming jurisdictions in the plan: Perry city (6 records). Zone-level records (2) apply countywide.</w:t>
            </w:r>
          </w:p>
        </w:tc>
        <w:tc>
          <w:tcPr>
            <w:tcW w:type="dxa" w:w="157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8"/>
          </w:tcPr>
          <w:p>
            <w:pPr>
              <w:spacing w:after="0"/>
              <w:jc w:val="left"/>
            </w:pPr>
            <w:r>
              <w:rPr>
                <w:sz w:val="16"/>
              </w:rPr>
              <w:t>Debris Flow</w:t>
            </w:r>
          </w:p>
        </w:tc>
        <w:tc>
          <w:tcPr>
            <w:tcW w:type="dxa" w:w="1868"/>
          </w:tcPr>
          <w:p>
            <w:pPr>
              <w:spacing w:after="0"/>
              <w:jc w:val="left"/>
            </w:pPr>
            <w:r>
              <w:rPr>
                <w:sz w:val="16"/>
              </w:rPr>
              <w:t>none (count and damage only)</w:t>
            </w:r>
          </w:p>
        </w:tc>
        <w:tc>
          <w:tcPr>
            <w:tcW w:type="dxa" w:w="1736"/>
          </w:tcPr>
          <w:p>
            <w:pPr>
              <w:spacing w:after="0"/>
              <w:jc w:val="right"/>
            </w:pPr>
            <w:r>
              <w:rPr>
                <w:sz w:val="16"/>
              </w:rPr>
              <w:t>0</w:t>
            </w:r>
          </w:p>
        </w:tc>
        <w:tc>
          <w:tcPr>
            <w:tcW w:type="dxa" w:w="1920"/>
          </w:tcPr>
          <w:p>
            <w:pPr>
              <w:spacing w:after="0"/>
              <w:jc w:val="left"/>
            </w:pPr>
          </w:p>
        </w:tc>
        <w:tc>
          <w:tcPr>
            <w:tcW w:type="dxa" w:w="1992"/>
          </w:tcPr>
          <w:p>
            <w:pPr>
              <w:spacing w:after="0"/>
              <w:jc w:val="left"/>
            </w:pPr>
          </w:p>
        </w:tc>
        <w:tc>
          <w:tcPr>
            <w:tcW w:type="dxa" w:w="1624"/>
          </w:tcPr>
          <w:p>
            <w:pPr>
              <w:spacing w:after="0"/>
              <w:jc w:val="left"/>
            </w:pPr>
          </w:p>
        </w:tc>
        <w:tc>
          <w:tcPr>
            <w:tcW w:type="dxa" w:w="1546"/>
          </w:tcPr>
          <w:p>
            <w:pPr>
              <w:spacing w:after="0"/>
              <w:jc w:val="left"/>
            </w:pPr>
          </w:p>
        </w:tc>
        <w:tc>
          <w:tcPr>
            <w:tcW w:type="dxa" w:w="1577"/>
          </w:tcPr>
          <w:p>
            <w:pPr>
              <w:spacing w:after="0"/>
              <w:jc w:val="left"/>
            </w:pPr>
          </w:p>
        </w:tc>
      </w:tr>
      <w:tr>
        <w:trPr>
          <w:cantSplit/>
        </w:trPr>
        <w:tc>
          <w:tcPr>
            <w:tcW w:type="dxa" w:w="1848"/>
          </w:tcPr>
          <w:p>
            <w:pPr>
              <w:spacing w:after="0"/>
              <w:jc w:val="left"/>
            </w:pPr>
            <w:r>
              <w:rPr>
                <w:sz w:val="16"/>
              </w:rPr>
              <w:t>Lightning</w:t>
            </w:r>
          </w:p>
        </w:tc>
        <w:tc>
          <w:tcPr>
            <w:tcW w:type="dxa" w:w="1868"/>
          </w:tcPr>
          <w:p>
            <w:pPr>
              <w:spacing w:after="0"/>
              <w:jc w:val="left"/>
            </w:pPr>
            <w:r>
              <w:rPr>
                <w:sz w:val="16"/>
              </w:rPr>
              <w:t>annualized frequency (the measure FEMA's Local Mitigation Planning Handbook names)</w:t>
            </w:r>
          </w:p>
        </w:tc>
        <w:tc>
          <w:tcPr>
            <w:tcW w:type="dxa" w:w="1736"/>
          </w:tcPr>
          <w:p>
            <w:pPr>
              <w:spacing w:after="0"/>
              <w:jc w:val="right"/>
            </w:pPr>
            <w:r>
              <w:rPr>
                <w:sz w:val="16"/>
              </w:rPr>
              <w:t>4 records, 1998 to 2016</w:t>
            </w:r>
          </w:p>
        </w:tc>
        <w:tc>
          <w:tcPr>
            <w:tcW w:type="dxa" w:w="1920"/>
          </w:tcPr>
          <w:p>
            <w:pPr>
              <w:spacing w:after="0"/>
              <w:jc w:val="left"/>
            </w:pPr>
          </w:p>
        </w:tc>
        <w:tc>
          <w:tcPr>
            <w:tcW w:type="dxa" w:w="1992"/>
          </w:tcPr>
          <w:p>
            <w:pPr>
              <w:spacing w:after="0"/>
              <w:jc w:val="left"/>
            </w:pPr>
            <w:r>
              <w:rPr>
                <w:sz w:val="16"/>
              </w:rPr>
              <w:t>Lightning, 1998-08-14, $750,000 property; crops not reported (1998 dollars), 5 direct injuries</w:t>
            </w:r>
          </w:p>
        </w:tc>
        <w:tc>
          <w:tcPr>
            <w:tcW w:type="dxa" w:w="1624"/>
          </w:tcPr>
          <w:p>
            <w:pPr>
              <w:spacing w:after="0"/>
              <w:jc w:val="left"/>
            </w:pPr>
          </w:p>
        </w:tc>
        <w:tc>
          <w:tcPr>
            <w:tcW w:type="dxa" w:w="1546"/>
          </w:tcPr>
          <w:p>
            <w:pPr>
              <w:spacing w:after="0"/>
              <w:jc w:val="left"/>
            </w:pPr>
            <w:r>
              <w:rPr>
                <w:sz w:val="16"/>
              </w:rPr>
              <w:t>Event records naming jurisdictions in the plan: Perry city (2 records).</w:t>
            </w:r>
          </w:p>
        </w:tc>
        <w:tc>
          <w:tcPr>
            <w:tcW w:type="dxa" w:w="1577"/>
          </w:tcPr>
          <w:p>
            <w:pPr>
              <w:spacing w:after="0"/>
              <w:jc w:val="left"/>
            </w:pPr>
            <w:r>
              <w:rPr>
                <w:sz w:val="16"/>
              </w:rPr>
              <w:t>Storm Events lists lightning with damage or casualties.</w:t>
            </w:r>
          </w:p>
        </w:tc>
      </w:tr>
      <w:tr>
        <w:trPr>
          <w:cantSplit/>
        </w:trPr>
        <w:tc>
          <w:tcPr>
            <w:tcW w:type="dxa" w:w="1848"/>
          </w:tcPr>
          <w:p>
            <w:pPr>
              <w:spacing w:after="0"/>
              <w:jc w:val="left"/>
            </w:pPr>
            <w:r>
              <w:rPr>
                <w:sz w:val="16"/>
              </w:rPr>
              <w:t>High Wind and Strong Wind (outside NRI's Strong Wind definition)</w:t>
            </w:r>
          </w:p>
        </w:tc>
        <w:tc>
          <w:tcPr>
            <w:tcW w:type="dxa" w:w="1868"/>
          </w:tcPr>
          <w:p>
            <w:pPr>
              <w:spacing w:after="0"/>
              <w:jc w:val="left"/>
            </w:pPr>
            <w:r>
              <w:rPr>
                <w:sz w:val="16"/>
              </w:rPr>
              <w:t>wind speed (kt and mph)</w:t>
            </w:r>
          </w:p>
        </w:tc>
        <w:tc>
          <w:tcPr>
            <w:tcW w:type="dxa" w:w="1736"/>
          </w:tcPr>
          <w:p>
            <w:pPr>
              <w:spacing w:after="0"/>
              <w:jc w:val="right"/>
            </w:pPr>
            <w:r>
              <w:rPr>
                <w:sz w:val="16"/>
              </w:rPr>
              <w:t>3 records, 1997 to 2023 (3 zone-level)</w:t>
            </w:r>
          </w:p>
        </w:tc>
        <w:tc>
          <w:tcPr>
            <w:tcW w:type="dxa" w:w="1920"/>
          </w:tcPr>
          <w:p>
            <w:pPr>
              <w:spacing w:after="0"/>
              <w:jc w:val="left"/>
            </w:pPr>
            <w:r>
              <w:rPr>
                <w:sz w:val="16"/>
              </w:rPr>
              <w:t>50 kt (58 mph); 2 with a recorded value</w:t>
            </w:r>
          </w:p>
        </w:tc>
        <w:tc>
          <w:tcPr>
            <w:tcW w:type="dxa" w:w="1992"/>
          </w:tcPr>
          <w:p>
            <w:pPr>
              <w:spacing w:after="0"/>
              <w:jc w:val="left"/>
            </w:pPr>
            <w:r>
              <w:rPr>
                <w:sz w:val="16"/>
              </w:rPr>
              <w:t>50 kt (58 mph) estimated gust, High Wind, 2023-12-17; same speed and measurement basis also recorded on 2023-10-12; NWS zone FLZ128</w:t>
            </w:r>
          </w:p>
        </w:tc>
        <w:tc>
          <w:tcPr>
            <w:tcW w:type="dxa" w:w="1624"/>
          </w:tcPr>
          <w:p>
            <w:pPr>
              <w:spacing w:after="0"/>
              <w:jc w:val="left"/>
            </w:pPr>
            <w:r>
              <w:rPr>
                <w:sz w:val="16"/>
              </w:rPr>
              <w:t>High Wind, 1997-07-05, $10,000 property; crops not reported (zone total, 1997 dollars)</w:t>
            </w:r>
          </w:p>
        </w:tc>
        <w:tc>
          <w:tcPr>
            <w:tcW w:type="dxa" w:w="1546"/>
          </w:tcPr>
          <w:p>
            <w:pPr>
              <w:spacing w:after="0"/>
              <w:jc w:val="left"/>
            </w:pPr>
            <w:r>
              <w:rPr>
                <w:sz w:val="16"/>
              </w:rPr>
              <w:t>Countywide (zone-level records).</w:t>
            </w:r>
          </w:p>
        </w:tc>
        <w:tc>
          <w:tcPr>
            <w:tcW w:type="dxa" w:w="1577"/>
          </w:tcPr>
          <w:p>
            <w:pPr>
              <w:spacing w:after="0"/>
              <w:jc w:val="left"/>
            </w:pPr>
          </w:p>
        </w:tc>
      </w:tr>
      <w:tr>
        <w:trPr>
          <w:cantSplit/>
        </w:trPr>
        <w:tc>
          <w:tcPr>
            <w:tcW w:type="dxa" w:w="1848"/>
          </w:tcPr>
          <w:p>
            <w:pPr>
              <w:spacing w:after="0"/>
              <w:jc w:val="left"/>
            </w:pPr>
            <w:r>
              <w:rPr>
                <w:sz w:val="16"/>
              </w:rPr>
              <w:t>Thunderstorm Wind</w:t>
            </w:r>
          </w:p>
        </w:tc>
        <w:tc>
          <w:tcPr>
            <w:tcW w:type="dxa" w:w="1868"/>
          </w:tcPr>
          <w:p>
            <w:pPr>
              <w:spacing w:after="0"/>
              <w:jc w:val="left"/>
            </w:pPr>
            <w:r>
              <w:rPr>
                <w:sz w:val="16"/>
              </w:rPr>
              <w:t>wind speed (kt and mph)</w:t>
            </w:r>
          </w:p>
        </w:tc>
        <w:tc>
          <w:tcPr>
            <w:tcW w:type="dxa" w:w="1736"/>
          </w:tcPr>
          <w:p>
            <w:pPr>
              <w:spacing w:after="0"/>
              <w:jc w:val="right"/>
            </w:pPr>
            <w:r>
              <w:rPr>
                <w:sz w:val="16"/>
              </w:rPr>
              <w:t>147 records, 1972 to 2026</w:t>
            </w:r>
          </w:p>
        </w:tc>
        <w:tc>
          <w:tcPr>
            <w:tcW w:type="dxa" w:w="1920"/>
          </w:tcPr>
          <w:p>
            <w:pPr>
              <w:spacing w:after="0"/>
              <w:jc w:val="left"/>
            </w:pPr>
            <w:r>
              <w:rPr>
                <w:sz w:val="16"/>
              </w:rPr>
              <w:t>40 kt (46 mph) to 78 kt (90 mph) (median 50 kt (58 mph)); 125 with a recorded value</w:t>
            </w:r>
          </w:p>
        </w:tc>
        <w:tc>
          <w:tcPr>
            <w:tcW w:type="dxa" w:w="1992"/>
          </w:tcPr>
          <w:p>
            <w:pPr>
              <w:spacing w:after="0"/>
              <w:jc w:val="left"/>
            </w:pPr>
            <w:r>
              <w:rPr>
                <w:sz w:val="16"/>
              </w:rPr>
              <w:t>78 kt (90 mph) estimated gust, Thunderstorm Wind, 2022-05-06</w:t>
            </w:r>
          </w:p>
        </w:tc>
        <w:tc>
          <w:tcPr>
            <w:tcW w:type="dxa" w:w="1624"/>
          </w:tcPr>
          <w:p>
            <w:pPr>
              <w:spacing w:after="0"/>
              <w:jc w:val="left"/>
            </w:pPr>
            <w:r>
              <w:rPr>
                <w:sz w:val="16"/>
              </w:rPr>
              <w:t>Thunderstorm Wind, 1996-12-07, $50,000 property; crops not reported (1996 dollars)</w:t>
            </w:r>
          </w:p>
        </w:tc>
        <w:tc>
          <w:tcPr>
            <w:tcW w:type="dxa" w:w="1546"/>
          </w:tcPr>
          <w:p>
            <w:pPr>
              <w:spacing w:after="0"/>
              <w:jc w:val="left"/>
            </w:pPr>
            <w:r>
              <w:rPr>
                <w:sz w:val="16"/>
              </w:rPr>
              <w:t>Event records naming jurisdictions in the plan: Perry city (49 records).</w:t>
            </w:r>
          </w:p>
        </w:tc>
        <w:tc>
          <w:tcPr>
            <w:tcW w:type="dxa" w:w="1577"/>
          </w:tcPr>
          <w:p>
            <w:pPr>
              <w:spacing w:after="0"/>
              <w:jc w:val="left"/>
            </w:pPr>
          </w:p>
        </w:tc>
      </w:tr>
      <w:tr>
        <w:trPr>
          <w:cantSplit/>
        </w:trPr>
        <w:tc>
          <w:tcPr>
            <w:tcW w:type="dxa" w:w="1848"/>
          </w:tcPr>
          <w:p>
            <w:pPr>
              <w:spacing w:after="0"/>
              <w:jc w:val="left"/>
            </w:pPr>
            <w:r>
              <w:rPr>
                <w:sz w:val="16"/>
              </w:rPr>
              <w:t>Tornado</w:t>
            </w:r>
          </w:p>
        </w:tc>
        <w:tc>
          <w:tcPr>
            <w:tcW w:type="dxa" w:w="1868"/>
          </w:tcPr>
          <w:p>
            <w:pPr>
              <w:spacing w:after="0"/>
              <w:jc w:val="left"/>
            </w:pPr>
            <w:r>
              <w:rPr>
                <w:sz w:val="16"/>
              </w:rPr>
              <w:t>Enhanced Fujita (Fujita before Feb 2007)</w:t>
            </w:r>
          </w:p>
        </w:tc>
        <w:tc>
          <w:tcPr>
            <w:tcW w:type="dxa" w:w="1736"/>
          </w:tcPr>
          <w:p>
            <w:pPr>
              <w:spacing w:after="0"/>
              <w:jc w:val="right"/>
            </w:pPr>
            <w:r>
              <w:rPr>
                <w:sz w:val="16"/>
              </w:rPr>
              <w:t>24 records, 1956 to 2023</w:t>
            </w:r>
          </w:p>
        </w:tc>
        <w:tc>
          <w:tcPr>
            <w:tcW w:type="dxa" w:w="1920"/>
          </w:tcPr>
          <w:p>
            <w:pPr>
              <w:spacing w:after="0"/>
              <w:jc w:val="left"/>
            </w:pPr>
            <w:r>
              <w:rPr>
                <w:sz w:val="16"/>
              </w:rPr>
              <w:t>F/EF0 to F/EF2 (median F/EF0); 23 with a recorded value</w:t>
            </w:r>
          </w:p>
        </w:tc>
        <w:tc>
          <w:tcPr>
            <w:tcW w:type="dxa" w:w="1992"/>
          </w:tcPr>
          <w:p>
            <w:pPr>
              <w:spacing w:after="0"/>
              <w:jc w:val="left"/>
            </w:pPr>
            <w:r>
              <w:rPr>
                <w:sz w:val="16"/>
              </w:rPr>
              <w:t>EF2 tornado, 2008-03-07, 0.4 mi within this county, 200 yd wide, $500,000 property; $0 crops (2008 dollars), 2 direct injuries</w:t>
            </w:r>
          </w:p>
        </w:tc>
        <w:tc>
          <w:tcPr>
            <w:tcW w:type="dxa" w:w="1624"/>
          </w:tcPr>
          <w:p>
            <w:pPr>
              <w:spacing w:after="0"/>
              <w:jc w:val="left"/>
            </w:pPr>
          </w:p>
        </w:tc>
        <w:tc>
          <w:tcPr>
            <w:tcW w:type="dxa" w:w="1546"/>
          </w:tcPr>
          <w:p>
            <w:pPr>
              <w:spacing w:after="0"/>
              <w:jc w:val="left"/>
            </w:pPr>
            <w:r>
              <w:rPr>
                <w:sz w:val="16"/>
              </w:rPr>
              <w:t>Event records naming jurisdictions in the plan: Perry city (3 records).</w:t>
            </w:r>
          </w:p>
        </w:tc>
        <w:tc>
          <w:tcPr>
            <w:tcW w:type="dxa" w:w="157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8"/>
          </w:tcPr>
          <w:p>
            <w:pPr>
              <w:spacing w:after="0"/>
              <w:jc w:val="left"/>
            </w:pPr>
            <w:r>
              <w:rPr>
                <w:sz w:val="16"/>
              </w:rPr>
              <w:t>Tsunami</w:t>
            </w:r>
          </w:p>
        </w:tc>
        <w:tc>
          <w:tcPr>
            <w:tcW w:type="dxa" w:w="1868"/>
          </w:tcPr>
          <w:p>
            <w:pPr>
              <w:spacing w:after="0"/>
              <w:jc w:val="left"/>
            </w:pPr>
            <w:r>
              <w:rPr>
                <w:sz w:val="16"/>
              </w:rPr>
              <w:t>none (count and damage only)</w:t>
            </w:r>
          </w:p>
        </w:tc>
        <w:tc>
          <w:tcPr>
            <w:tcW w:type="dxa" w:w="1736"/>
          </w:tcPr>
          <w:p>
            <w:pPr>
              <w:spacing w:after="0"/>
              <w:jc w:val="right"/>
            </w:pPr>
            <w:r>
              <w:rPr>
                <w:sz w:val="16"/>
              </w:rPr>
              <w:t>0</w:t>
            </w:r>
          </w:p>
        </w:tc>
        <w:tc>
          <w:tcPr>
            <w:tcW w:type="dxa" w:w="1920"/>
          </w:tcPr>
          <w:p>
            <w:pPr>
              <w:spacing w:after="0"/>
              <w:jc w:val="left"/>
            </w:pPr>
          </w:p>
        </w:tc>
        <w:tc>
          <w:tcPr>
            <w:tcW w:type="dxa" w:w="1992"/>
          </w:tcPr>
          <w:p>
            <w:pPr>
              <w:spacing w:after="0"/>
              <w:jc w:val="left"/>
            </w:pPr>
          </w:p>
        </w:tc>
        <w:tc>
          <w:tcPr>
            <w:tcW w:type="dxa" w:w="1624"/>
          </w:tcPr>
          <w:p>
            <w:pPr>
              <w:spacing w:after="0"/>
              <w:jc w:val="left"/>
            </w:pPr>
          </w:p>
        </w:tc>
        <w:tc>
          <w:tcPr>
            <w:tcW w:type="dxa" w:w="1546"/>
          </w:tcPr>
          <w:p>
            <w:pPr>
              <w:spacing w:after="0"/>
              <w:jc w:val="left"/>
            </w:pPr>
          </w:p>
        </w:tc>
        <w:tc>
          <w:tcPr>
            <w:tcW w:type="dxa" w:w="1577"/>
          </w:tcPr>
          <w:p>
            <w:pPr>
              <w:spacing w:after="0"/>
              <w:jc w:val="left"/>
            </w:pPr>
          </w:p>
        </w:tc>
      </w:tr>
      <w:tr>
        <w:trPr>
          <w:cantSplit/>
        </w:trPr>
        <w:tc>
          <w:tcPr>
            <w:tcW w:type="dxa" w:w="1848"/>
          </w:tcPr>
          <w:p>
            <w:pPr>
              <w:spacing w:after="0"/>
              <w:jc w:val="left"/>
            </w:pPr>
            <w:r>
              <w:rPr>
                <w:sz w:val="16"/>
              </w:rPr>
              <w:t>Wildfire</w:t>
            </w:r>
          </w:p>
        </w:tc>
        <w:tc>
          <w:tcPr>
            <w:tcW w:type="dxa" w:w="1868"/>
          </w:tcPr>
          <w:p>
            <w:pPr>
              <w:spacing w:after="0"/>
              <w:jc w:val="left"/>
            </w:pPr>
            <w:r>
              <w:rPr>
                <w:sz w:val="16"/>
              </w:rPr>
              <w:t>acres burned (local data)</w:t>
            </w:r>
          </w:p>
        </w:tc>
        <w:tc>
          <w:tcPr>
            <w:tcW w:type="dxa" w:w="1736"/>
          </w:tcPr>
          <w:p>
            <w:pPr>
              <w:spacing w:after="0"/>
              <w:jc w:val="right"/>
            </w:pPr>
            <w:r>
              <w:rPr>
                <w:sz w:val="16"/>
              </w:rPr>
              <w:t>3 records, 1998 to 2000</w:t>
            </w:r>
          </w:p>
        </w:tc>
        <w:tc>
          <w:tcPr>
            <w:tcW w:type="dxa" w:w="1920"/>
          </w:tcPr>
          <w:p>
            <w:pPr>
              <w:spacing w:after="0"/>
              <w:jc w:val="left"/>
            </w:pPr>
          </w:p>
        </w:tc>
        <w:tc>
          <w:tcPr>
            <w:tcW w:type="dxa" w:w="1992"/>
          </w:tcPr>
          <w:p>
            <w:pPr>
              <w:spacing w:after="0"/>
              <w:jc w:val="left"/>
            </w:pPr>
            <w:r>
              <w:rPr>
                <w:sz w:val="16"/>
              </w:rPr>
              <w:t>No damage reported in 3 records.</w:t>
            </w:r>
          </w:p>
        </w:tc>
        <w:tc>
          <w:tcPr>
            <w:tcW w:type="dxa" w:w="1624"/>
          </w:tcPr>
          <w:p>
            <w:pPr>
              <w:spacing w:after="0"/>
              <w:jc w:val="left"/>
            </w:pPr>
          </w:p>
        </w:tc>
        <w:tc>
          <w:tcPr>
            <w:tcW w:type="dxa" w:w="1546"/>
          </w:tcPr>
          <w:p>
            <w:pPr>
              <w:spacing w:after="0"/>
              <w:jc w:val="left"/>
            </w:pPr>
            <w:r>
              <w:rPr>
                <w:sz w:val="16"/>
              </w:rPr>
              <w:t>No event record names a jurisdiction in the plan.</w:t>
            </w:r>
          </w:p>
        </w:tc>
        <w:tc>
          <w:tcPr>
            <w:tcW w:type="dxa" w:w="1577"/>
          </w:tcPr>
          <w:p>
            <w:pPr>
              <w:spacing w:after="0"/>
              <w:jc w:val="left"/>
            </w:pPr>
          </w:p>
        </w:tc>
      </w:tr>
      <w:tr>
        <w:trPr>
          <w:cantSplit/>
        </w:trPr>
        <w:tc>
          <w:tcPr>
            <w:tcW w:type="dxa" w:w="1848"/>
          </w:tcPr>
          <w:p>
            <w:pPr>
              <w:spacing w:after="0"/>
              <w:jc w:val="left"/>
            </w:pPr>
            <w:r>
              <w:rPr>
                <w:sz w:val="16"/>
              </w:rPr>
              <w:t>Winter Storm, Heavy Snow, Blizzard, Lake-Effect Snow, Winter Weather, Sleet</w:t>
            </w:r>
          </w:p>
        </w:tc>
        <w:tc>
          <w:tcPr>
            <w:tcW w:type="dxa" w:w="1868"/>
          </w:tcPr>
          <w:p>
            <w:pPr>
              <w:spacing w:after="0"/>
              <w:jc w:val="left"/>
            </w:pPr>
            <w:r>
              <w:rPr>
                <w:sz w:val="16"/>
              </w:rPr>
              <w:t>none in data (snowfall: local data)</w:t>
            </w:r>
          </w:p>
        </w:tc>
        <w:tc>
          <w:tcPr>
            <w:tcW w:type="dxa" w:w="1736"/>
          </w:tcPr>
          <w:p>
            <w:pPr>
              <w:spacing w:after="0"/>
              <w:jc w:val="right"/>
            </w:pPr>
            <w:r>
              <w:rPr>
                <w:sz w:val="16"/>
              </w:rPr>
              <w:t>2 records, 2014 to 2018 (2 zone-level)</w:t>
            </w:r>
          </w:p>
        </w:tc>
        <w:tc>
          <w:tcPr>
            <w:tcW w:type="dxa" w:w="1920"/>
          </w:tcPr>
          <w:p>
            <w:pPr>
              <w:spacing w:after="0"/>
              <w:jc w:val="left"/>
            </w:pPr>
          </w:p>
        </w:tc>
        <w:tc>
          <w:tcPr>
            <w:tcW w:type="dxa" w:w="1992"/>
          </w:tcPr>
          <w:p>
            <w:pPr>
              <w:spacing w:after="0"/>
              <w:jc w:val="left"/>
            </w:pPr>
            <w:r>
              <w:rPr>
                <w:sz w:val="16"/>
              </w:rPr>
              <w:t>No damage reported in 2 records.</w:t>
            </w:r>
          </w:p>
        </w:tc>
        <w:tc>
          <w:tcPr>
            <w:tcW w:type="dxa" w:w="1624"/>
          </w:tcPr>
          <w:p>
            <w:pPr>
              <w:spacing w:after="0"/>
              <w:jc w:val="left"/>
            </w:pPr>
          </w:p>
        </w:tc>
        <w:tc>
          <w:tcPr>
            <w:tcW w:type="dxa" w:w="1546"/>
          </w:tcPr>
          <w:p>
            <w:pPr>
              <w:spacing w:after="0"/>
              <w:jc w:val="left"/>
            </w:pPr>
            <w:r>
              <w:rPr>
                <w:sz w:val="16"/>
              </w:rPr>
              <w:t>Countywide (zone-level records).</w:t>
            </w:r>
          </w:p>
        </w:tc>
        <w:tc>
          <w:tcPr>
            <w:tcW w:type="dxa" w:w="157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40 declarations covering 28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7"/>
        <w:gridCol w:w="1825"/>
        <w:gridCol w:w="2142"/>
        <w:gridCol w:w="3328"/>
        <w:gridCol w:w="1525"/>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7"/>
            <w:shd w:val="clear" w:color="auto" w:fill="E8E8E8"/>
          </w:tcPr>
          <w:p>
            <w:pPr>
              <w:spacing w:after="0"/>
              <w:jc w:val="left"/>
            </w:pPr>
            <w:r>
              <w:rPr>
                <w:b/>
                <w:sz w:val="16"/>
              </w:rPr>
              <w:t>Type</w:t>
            </w:r>
          </w:p>
        </w:tc>
        <w:tc>
          <w:tcPr>
            <w:tcW w:type="dxa" w:w="1825"/>
            <w:shd w:val="clear" w:color="auto" w:fill="E8E8E8"/>
          </w:tcPr>
          <w:p>
            <w:pPr>
              <w:spacing w:after="0"/>
              <w:jc w:val="left"/>
            </w:pPr>
            <w:r>
              <w:rPr>
                <w:b/>
                <w:sz w:val="16"/>
              </w:rPr>
              <w:t>Title</w:t>
            </w:r>
          </w:p>
        </w:tc>
        <w:tc>
          <w:tcPr>
            <w:tcW w:type="dxa" w:w="2142"/>
            <w:shd w:val="clear" w:color="auto" w:fill="E8E8E8"/>
          </w:tcPr>
          <w:p>
            <w:pPr>
              <w:spacing w:after="0"/>
              <w:jc w:val="left"/>
            </w:pPr>
            <w:r>
              <w:rPr>
                <w:b/>
                <w:sz w:val="16"/>
              </w:rPr>
              <w:t>Mapped hazard</w:t>
            </w:r>
          </w:p>
        </w:tc>
        <w:tc>
          <w:tcPr>
            <w:tcW w:type="dxa" w:w="33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25"/>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97"/>
          </w:tcPr>
          <w:p>
            <w:pPr>
              <w:spacing w:after="0"/>
              <w:jc w:val="left"/>
            </w:pPr>
            <w:r>
              <w:rPr>
                <w:sz w:val="16"/>
              </w:rPr>
              <w:t>Major disaster</w:t>
            </w:r>
          </w:p>
        </w:tc>
        <w:tc>
          <w:tcPr>
            <w:tcW w:type="dxa" w:w="1825"/>
          </w:tcPr>
          <w:p>
            <w:pPr>
              <w:spacing w:after="0"/>
              <w:jc w:val="left"/>
            </w:pPr>
            <w:r>
              <w:rPr>
                <w:sz w:val="16"/>
              </w:rPr>
              <w:t>Hurricane Milton</w:t>
            </w:r>
          </w:p>
        </w:tc>
        <w:tc>
          <w:tcPr>
            <w:tcW w:type="dxa" w:w="2142"/>
          </w:tcPr>
          <w:p>
            <w:pPr>
              <w:spacing w:after="0"/>
              <w:jc w:val="left"/>
            </w:pPr>
            <w:r>
              <w:rPr>
                <w:sz w:val="16"/>
              </w:rPr>
              <w:t>Hurricane (primary); also designated: Inland Flooding</w:t>
            </w:r>
          </w:p>
        </w:tc>
        <w:tc>
          <w:tcPr>
            <w:tcW w:type="dxa" w:w="3328"/>
          </w:tcPr>
          <w:p>
            <w:pPr>
              <w:spacing w:after="0"/>
              <w:jc w:val="right"/>
            </w:pPr>
            <w:r>
              <w:rPr>
                <w:sz w:val="16"/>
              </w:rPr>
              <w:t>no Public Assistance recorded</w:t>
            </w:r>
          </w:p>
        </w:tc>
        <w:tc>
          <w:tcPr>
            <w:tcW w:type="dxa" w:w="1525"/>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97"/>
          </w:tcPr>
          <w:p>
            <w:pPr>
              <w:spacing w:after="0"/>
              <w:jc w:val="left"/>
            </w:pPr>
            <w:r>
              <w:rPr>
                <w:sz w:val="16"/>
              </w:rPr>
              <w:t>Emergency</w:t>
            </w:r>
          </w:p>
        </w:tc>
        <w:tc>
          <w:tcPr>
            <w:tcW w:type="dxa" w:w="1825"/>
          </w:tcPr>
          <w:p>
            <w:pPr>
              <w:spacing w:after="0"/>
              <w:jc w:val="left"/>
            </w:pPr>
            <w:r>
              <w:rPr>
                <w:sz w:val="16"/>
              </w:rPr>
              <w:t>Hurricane Milton</w:t>
            </w:r>
          </w:p>
        </w:tc>
        <w:tc>
          <w:tcPr>
            <w:tcW w:type="dxa" w:w="2142"/>
          </w:tcPr>
          <w:p>
            <w:pPr>
              <w:spacing w:after="0"/>
              <w:jc w:val="left"/>
            </w:pPr>
            <w:r>
              <w:rPr>
                <w:sz w:val="16"/>
              </w:rPr>
              <w:t>Hurricane</w:t>
            </w:r>
          </w:p>
        </w:tc>
        <w:tc>
          <w:tcPr>
            <w:tcW w:type="dxa" w:w="3328"/>
          </w:tcPr>
          <w:p>
            <w:pPr>
              <w:spacing w:after="0"/>
              <w:jc w:val="right"/>
            </w:pPr>
            <w:r>
              <w:rPr>
                <w:sz w:val="16"/>
              </w:rPr>
              <w:t>no Public Assistance recorded</w:t>
            </w:r>
          </w:p>
        </w:tc>
        <w:tc>
          <w:tcPr>
            <w:tcW w:type="dxa" w:w="1525"/>
          </w:tcPr>
          <w:p>
            <w:pPr>
              <w:spacing w:after="0"/>
              <w:jc w:val="left"/>
            </w:pPr>
            <w:r>
              <w:rPr>
                <w:sz w:val="16"/>
              </w:rPr>
              <w:t>within last 5 years</w:t>
            </w:r>
          </w:p>
        </w:tc>
        <w:tc>
          <w:tcPr>
            <w:tcW w:type="dxa" w:w="884"/>
          </w:tcPr>
          <w:p>
            <w:pPr>
              <w:spacing w:after="0"/>
              <w:jc w:val="left"/>
            </w:pPr>
            <w:r>
              <w:rPr>
                <w:sz w:val="16"/>
              </w:rPr>
              <w:t>same incident as DR-4834</w:t>
            </w:r>
          </w:p>
        </w:tc>
      </w:tr>
      <w:tr>
        <w:trPr>
          <w:cantSplit/>
        </w:trPr>
        <w:tc>
          <w:tcPr>
            <w:tcW w:type="dxa" w:w="1037"/>
          </w:tcPr>
          <w:p>
            <w:pPr>
              <w:spacing w:after="0"/>
              <w:jc w:val="left"/>
            </w:pPr>
            <w:r>
              <w:rPr>
                <w:sz w:val="16"/>
              </w:rPr>
              <w:t>2024-09-28</w:t>
            </w:r>
          </w:p>
        </w:tc>
        <w:tc>
          <w:tcPr>
            <w:tcW w:type="dxa" w:w="1037"/>
          </w:tcPr>
          <w:p>
            <w:pPr>
              <w:spacing w:after="0"/>
              <w:jc w:val="left"/>
            </w:pPr>
            <w:r>
              <w:rPr>
                <w:sz w:val="16"/>
              </w:rPr>
              <w:t>2024-09-23</w:t>
            </w:r>
          </w:p>
        </w:tc>
        <w:tc>
          <w:tcPr>
            <w:tcW w:type="dxa" w:w="1037"/>
          </w:tcPr>
          <w:p>
            <w:pPr>
              <w:spacing w:after="0"/>
              <w:jc w:val="left"/>
            </w:pPr>
            <w:r>
              <w:rPr>
                <w:sz w:val="16"/>
              </w:rPr>
              <w:t>DR-4828-FL</w:t>
            </w:r>
          </w:p>
        </w:tc>
        <w:tc>
          <w:tcPr>
            <w:tcW w:type="dxa" w:w="1297"/>
          </w:tcPr>
          <w:p>
            <w:pPr>
              <w:spacing w:after="0"/>
              <w:jc w:val="left"/>
            </w:pPr>
            <w:r>
              <w:rPr>
                <w:sz w:val="16"/>
              </w:rPr>
              <w:t>Major disaster</w:t>
            </w:r>
          </w:p>
        </w:tc>
        <w:tc>
          <w:tcPr>
            <w:tcW w:type="dxa" w:w="1825"/>
          </w:tcPr>
          <w:p>
            <w:pPr>
              <w:spacing w:after="0"/>
              <w:jc w:val="left"/>
            </w:pPr>
            <w:r>
              <w:rPr>
                <w:sz w:val="16"/>
              </w:rPr>
              <w:t>Hurricane Helene</w:t>
            </w:r>
          </w:p>
        </w:tc>
        <w:tc>
          <w:tcPr>
            <w:tcW w:type="dxa" w:w="2142"/>
          </w:tcPr>
          <w:p>
            <w:pPr>
              <w:spacing w:after="0"/>
              <w:jc w:val="left"/>
            </w:pPr>
            <w:r>
              <w:rPr>
                <w:sz w:val="16"/>
              </w:rPr>
              <w:t>Hurricane</w:t>
            </w:r>
          </w:p>
        </w:tc>
        <w:tc>
          <w:tcPr>
            <w:tcW w:type="dxa" w:w="3328"/>
          </w:tcPr>
          <w:p>
            <w:pPr>
              <w:spacing w:after="0"/>
              <w:jc w:val="right"/>
            </w:pPr>
            <w:r>
              <w:rPr>
                <w:sz w:val="16"/>
              </w:rPr>
              <w:t>$3,793,777.68</w:t>
            </w:r>
          </w:p>
        </w:tc>
        <w:tc>
          <w:tcPr>
            <w:tcW w:type="dxa" w:w="1525"/>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2024-09-24</w:t>
            </w:r>
          </w:p>
        </w:tc>
        <w:tc>
          <w:tcPr>
            <w:tcW w:type="dxa" w:w="1037"/>
          </w:tcPr>
          <w:p>
            <w:pPr>
              <w:spacing w:after="0"/>
              <w:jc w:val="left"/>
            </w:pPr>
            <w:r>
              <w:rPr>
                <w:sz w:val="16"/>
              </w:rPr>
              <w:t>2024-09-23</w:t>
            </w:r>
          </w:p>
        </w:tc>
        <w:tc>
          <w:tcPr>
            <w:tcW w:type="dxa" w:w="1037"/>
          </w:tcPr>
          <w:p>
            <w:pPr>
              <w:spacing w:after="0"/>
              <w:jc w:val="left"/>
            </w:pPr>
            <w:r>
              <w:rPr>
                <w:sz w:val="16"/>
              </w:rPr>
              <w:t>EM-3615-FL</w:t>
            </w:r>
          </w:p>
        </w:tc>
        <w:tc>
          <w:tcPr>
            <w:tcW w:type="dxa" w:w="1297"/>
          </w:tcPr>
          <w:p>
            <w:pPr>
              <w:spacing w:after="0"/>
              <w:jc w:val="left"/>
            </w:pPr>
            <w:r>
              <w:rPr>
                <w:sz w:val="16"/>
              </w:rPr>
              <w:t>Emergency</w:t>
            </w:r>
          </w:p>
        </w:tc>
        <w:tc>
          <w:tcPr>
            <w:tcW w:type="dxa" w:w="1825"/>
          </w:tcPr>
          <w:p>
            <w:pPr>
              <w:spacing w:after="0"/>
              <w:jc w:val="left"/>
            </w:pPr>
            <w:r>
              <w:rPr>
                <w:sz w:val="16"/>
              </w:rPr>
              <w:t>Tropical Storm Helene</w:t>
            </w:r>
          </w:p>
        </w:tc>
        <w:tc>
          <w:tcPr>
            <w:tcW w:type="dxa" w:w="2142"/>
          </w:tcPr>
          <w:p>
            <w:pPr>
              <w:spacing w:after="0"/>
              <w:jc w:val="left"/>
            </w:pPr>
            <w:r>
              <w:rPr>
                <w:sz w:val="16"/>
              </w:rPr>
              <w:t>Hurricane (primary); also designated: Inland Flooding, Strong Wind</w:t>
            </w:r>
          </w:p>
        </w:tc>
        <w:tc>
          <w:tcPr>
            <w:tcW w:type="dxa" w:w="3328"/>
          </w:tcPr>
          <w:p>
            <w:pPr>
              <w:spacing w:after="0"/>
              <w:jc w:val="right"/>
            </w:pPr>
            <w:r>
              <w:rPr>
                <w:sz w:val="16"/>
              </w:rPr>
              <w:t>no Public Assistance recorded</w:t>
            </w:r>
          </w:p>
        </w:tc>
        <w:tc>
          <w:tcPr>
            <w:tcW w:type="dxa" w:w="1525"/>
          </w:tcPr>
          <w:p>
            <w:pPr>
              <w:spacing w:after="0"/>
              <w:jc w:val="left"/>
            </w:pPr>
            <w:r>
              <w:rPr>
                <w:sz w:val="16"/>
              </w:rPr>
              <w:t>within last 5 years</w:t>
            </w:r>
          </w:p>
        </w:tc>
        <w:tc>
          <w:tcPr>
            <w:tcW w:type="dxa" w:w="884"/>
          </w:tcPr>
          <w:p>
            <w:pPr>
              <w:spacing w:after="0"/>
              <w:jc w:val="left"/>
            </w:pPr>
            <w:r>
              <w:rPr>
                <w:sz w:val="16"/>
              </w:rPr>
              <w:t>same incident as DR-4828</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97"/>
          </w:tcPr>
          <w:p>
            <w:pPr>
              <w:spacing w:after="0"/>
              <w:jc w:val="left"/>
            </w:pPr>
            <w:r>
              <w:rPr>
                <w:sz w:val="16"/>
              </w:rPr>
              <w:t>Major disaster</w:t>
            </w:r>
          </w:p>
        </w:tc>
        <w:tc>
          <w:tcPr>
            <w:tcW w:type="dxa" w:w="1825"/>
          </w:tcPr>
          <w:p>
            <w:pPr>
              <w:spacing w:after="0"/>
              <w:jc w:val="left"/>
            </w:pPr>
            <w:r>
              <w:rPr>
                <w:sz w:val="16"/>
              </w:rPr>
              <w:t>Hurricane Debby</w:t>
            </w:r>
          </w:p>
        </w:tc>
        <w:tc>
          <w:tcPr>
            <w:tcW w:type="dxa" w:w="2142"/>
          </w:tcPr>
          <w:p>
            <w:pPr>
              <w:spacing w:after="0"/>
              <w:jc w:val="left"/>
            </w:pPr>
            <w:r>
              <w:rPr>
                <w:sz w:val="16"/>
              </w:rPr>
              <w:t>Hurricane</w:t>
            </w:r>
          </w:p>
        </w:tc>
        <w:tc>
          <w:tcPr>
            <w:tcW w:type="dxa" w:w="3328"/>
          </w:tcPr>
          <w:p>
            <w:pPr>
              <w:spacing w:after="0"/>
              <w:jc w:val="right"/>
            </w:pPr>
            <w:r>
              <w:rPr>
                <w:sz w:val="16"/>
              </w:rPr>
              <w:t>$25,555.56</w:t>
            </w:r>
          </w:p>
        </w:tc>
        <w:tc>
          <w:tcPr>
            <w:tcW w:type="dxa" w:w="1525"/>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97"/>
          </w:tcPr>
          <w:p>
            <w:pPr>
              <w:spacing w:after="0"/>
              <w:jc w:val="left"/>
            </w:pPr>
            <w:r>
              <w:rPr>
                <w:sz w:val="16"/>
              </w:rPr>
              <w:t>Emergency</w:t>
            </w:r>
          </w:p>
        </w:tc>
        <w:tc>
          <w:tcPr>
            <w:tcW w:type="dxa" w:w="1825"/>
          </w:tcPr>
          <w:p>
            <w:pPr>
              <w:spacing w:after="0"/>
              <w:jc w:val="left"/>
            </w:pPr>
            <w:r>
              <w:rPr>
                <w:sz w:val="16"/>
              </w:rPr>
              <w:t>Tropical Storm Debby</w:t>
            </w:r>
          </w:p>
        </w:tc>
        <w:tc>
          <w:tcPr>
            <w:tcW w:type="dxa" w:w="2142"/>
          </w:tcPr>
          <w:p>
            <w:pPr>
              <w:spacing w:after="0"/>
              <w:jc w:val="left"/>
            </w:pPr>
            <w:r>
              <w:rPr>
                <w:sz w:val="16"/>
              </w:rPr>
              <w:t>Hurricane (primary); also designated: Inland Flooding, Strong Wind, Tornado</w:t>
            </w:r>
          </w:p>
        </w:tc>
        <w:tc>
          <w:tcPr>
            <w:tcW w:type="dxa" w:w="3328"/>
          </w:tcPr>
          <w:p>
            <w:pPr>
              <w:spacing w:after="0"/>
              <w:jc w:val="right"/>
            </w:pPr>
            <w:r>
              <w:rPr>
                <w:sz w:val="16"/>
              </w:rPr>
              <w:t>no Public Assistance recorded</w:t>
            </w:r>
          </w:p>
        </w:tc>
        <w:tc>
          <w:tcPr>
            <w:tcW w:type="dxa" w:w="1525"/>
          </w:tcPr>
          <w:p>
            <w:pPr>
              <w:spacing w:after="0"/>
              <w:jc w:val="left"/>
            </w:pPr>
            <w:r>
              <w:rPr>
                <w:sz w:val="16"/>
              </w:rPr>
              <w:t>within last 5 years</w:t>
            </w:r>
          </w:p>
        </w:tc>
        <w:tc>
          <w:tcPr>
            <w:tcW w:type="dxa" w:w="884"/>
          </w:tcPr>
          <w:p>
            <w:pPr>
              <w:spacing w:after="0"/>
              <w:jc w:val="left"/>
            </w:pPr>
            <w:r>
              <w:rPr>
                <w:sz w:val="16"/>
              </w:rPr>
              <w:t>same incident as DR-4806</w:t>
            </w:r>
          </w:p>
        </w:tc>
      </w:tr>
      <w:tr>
        <w:trPr>
          <w:cantSplit/>
        </w:trPr>
        <w:tc>
          <w:tcPr>
            <w:tcW w:type="dxa" w:w="1037"/>
          </w:tcPr>
          <w:p>
            <w:pPr>
              <w:spacing w:after="0"/>
              <w:jc w:val="left"/>
            </w:pPr>
            <w:r>
              <w:rPr>
                <w:sz w:val="16"/>
              </w:rPr>
              <w:t>2024-06-17</w:t>
            </w:r>
          </w:p>
        </w:tc>
        <w:tc>
          <w:tcPr>
            <w:tcW w:type="dxa" w:w="1037"/>
          </w:tcPr>
          <w:p>
            <w:pPr>
              <w:spacing w:after="0"/>
              <w:jc w:val="left"/>
            </w:pPr>
            <w:r>
              <w:rPr>
                <w:sz w:val="16"/>
              </w:rPr>
              <w:t>2024-05-10</w:t>
            </w:r>
          </w:p>
        </w:tc>
        <w:tc>
          <w:tcPr>
            <w:tcW w:type="dxa" w:w="1037"/>
          </w:tcPr>
          <w:p>
            <w:pPr>
              <w:spacing w:after="0"/>
              <w:jc w:val="left"/>
            </w:pPr>
            <w:r>
              <w:rPr>
                <w:sz w:val="16"/>
              </w:rPr>
              <w:t>DR-4794-FL</w:t>
            </w:r>
          </w:p>
        </w:tc>
        <w:tc>
          <w:tcPr>
            <w:tcW w:type="dxa" w:w="1297"/>
          </w:tcPr>
          <w:p>
            <w:pPr>
              <w:spacing w:after="0"/>
              <w:jc w:val="left"/>
            </w:pPr>
            <w:r>
              <w:rPr>
                <w:sz w:val="16"/>
              </w:rPr>
              <w:t>Major disaster</w:t>
            </w:r>
          </w:p>
        </w:tc>
        <w:tc>
          <w:tcPr>
            <w:tcW w:type="dxa" w:w="1825"/>
          </w:tcPr>
          <w:p>
            <w:pPr>
              <w:spacing w:after="0"/>
              <w:jc w:val="left"/>
            </w:pPr>
            <w:r>
              <w:rPr>
                <w:sz w:val="16"/>
              </w:rPr>
              <w:t>Severe Storms, Straight-Line Winds, and Tornadoes</w:t>
            </w:r>
          </w:p>
        </w:tc>
        <w:tc>
          <w:tcPr>
            <w:tcW w:type="dxa" w:w="2142"/>
          </w:tcPr>
          <w:p>
            <w:pPr>
              <w:spacing w:after="0"/>
              <w:jc w:val="left"/>
            </w:pPr>
            <w:r>
              <w:rPr>
                <w:sz w:val="16"/>
              </w:rPr>
              <w:t>Inland Flooding; Strong Wind; Tornado</w:t>
            </w:r>
          </w:p>
        </w:tc>
        <w:tc>
          <w:tcPr>
            <w:tcW w:type="dxa" w:w="3328"/>
          </w:tcPr>
          <w:p>
            <w:pPr>
              <w:spacing w:after="0"/>
              <w:jc w:val="right"/>
            </w:pPr>
            <w:r>
              <w:rPr>
                <w:sz w:val="16"/>
              </w:rPr>
              <w:t>no Public Assistance recorded</w:t>
            </w:r>
          </w:p>
        </w:tc>
        <w:tc>
          <w:tcPr>
            <w:tcW w:type="dxa" w:w="1525"/>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97"/>
          </w:tcPr>
          <w:p>
            <w:pPr>
              <w:spacing w:after="0"/>
              <w:jc w:val="left"/>
            </w:pPr>
            <w:r>
              <w:rPr>
                <w:sz w:val="16"/>
              </w:rPr>
              <w:t>Major disaster</w:t>
            </w:r>
          </w:p>
        </w:tc>
        <w:tc>
          <w:tcPr>
            <w:tcW w:type="dxa" w:w="1825"/>
          </w:tcPr>
          <w:p>
            <w:pPr>
              <w:spacing w:after="0"/>
              <w:jc w:val="left"/>
            </w:pPr>
            <w:r>
              <w:rPr>
                <w:sz w:val="16"/>
              </w:rPr>
              <w:t>Hurricane Idalia</w:t>
            </w:r>
          </w:p>
        </w:tc>
        <w:tc>
          <w:tcPr>
            <w:tcW w:type="dxa" w:w="2142"/>
          </w:tcPr>
          <w:p>
            <w:pPr>
              <w:spacing w:after="0"/>
              <w:jc w:val="left"/>
            </w:pPr>
            <w:r>
              <w:rPr>
                <w:sz w:val="16"/>
              </w:rPr>
              <w:t>Hurricane</w:t>
            </w:r>
          </w:p>
        </w:tc>
        <w:tc>
          <w:tcPr>
            <w:tcW w:type="dxa" w:w="3328"/>
          </w:tcPr>
          <w:p>
            <w:pPr>
              <w:spacing w:after="0"/>
              <w:jc w:val="right"/>
            </w:pPr>
            <w:r>
              <w:rPr>
                <w:sz w:val="16"/>
              </w:rPr>
              <w:t>$8,782,816.91</w:t>
            </w:r>
          </w:p>
        </w:tc>
        <w:tc>
          <w:tcPr>
            <w:tcW w:type="dxa" w:w="1525"/>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97"/>
          </w:tcPr>
          <w:p>
            <w:pPr>
              <w:spacing w:after="0"/>
              <w:jc w:val="left"/>
            </w:pPr>
            <w:r>
              <w:rPr>
                <w:sz w:val="16"/>
              </w:rPr>
              <w:t>Emergency</w:t>
            </w:r>
          </w:p>
        </w:tc>
        <w:tc>
          <w:tcPr>
            <w:tcW w:type="dxa" w:w="1825"/>
          </w:tcPr>
          <w:p>
            <w:pPr>
              <w:spacing w:after="0"/>
              <w:jc w:val="left"/>
            </w:pPr>
            <w:r>
              <w:rPr>
                <w:sz w:val="16"/>
              </w:rPr>
              <w:t>Tropical Storm Idalia</w:t>
            </w:r>
          </w:p>
        </w:tc>
        <w:tc>
          <w:tcPr>
            <w:tcW w:type="dxa" w:w="2142"/>
          </w:tcPr>
          <w:p>
            <w:pPr>
              <w:spacing w:after="0"/>
              <w:jc w:val="left"/>
            </w:pPr>
            <w:r>
              <w:rPr>
                <w:sz w:val="16"/>
              </w:rPr>
              <w:t>Hurricane</w:t>
            </w:r>
          </w:p>
        </w:tc>
        <w:tc>
          <w:tcPr>
            <w:tcW w:type="dxa" w:w="3328"/>
          </w:tcPr>
          <w:p>
            <w:pPr>
              <w:spacing w:after="0"/>
              <w:jc w:val="right"/>
            </w:pPr>
            <w:r>
              <w:rPr>
                <w:sz w:val="16"/>
              </w:rPr>
              <w:t>no Public Assistance recorded</w:t>
            </w:r>
          </w:p>
        </w:tc>
        <w:tc>
          <w:tcPr>
            <w:tcW w:type="dxa" w:w="1525"/>
          </w:tcPr>
          <w:p>
            <w:pPr>
              <w:spacing w:after="0"/>
              <w:jc w:val="left"/>
            </w:pPr>
            <w:r>
              <w:rPr>
                <w:sz w:val="16"/>
              </w:rPr>
              <w:t>within last 5 years</w:t>
            </w:r>
          </w:p>
        </w:tc>
        <w:tc>
          <w:tcPr>
            <w:tcW w:type="dxa" w:w="884"/>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97"/>
          </w:tcPr>
          <w:p>
            <w:pPr>
              <w:spacing w:after="0"/>
              <w:jc w:val="left"/>
            </w:pPr>
            <w:r>
              <w:rPr>
                <w:sz w:val="16"/>
              </w:rPr>
              <w:t>Major disaster</w:t>
            </w:r>
          </w:p>
        </w:tc>
        <w:tc>
          <w:tcPr>
            <w:tcW w:type="dxa" w:w="1825"/>
          </w:tcPr>
          <w:p>
            <w:pPr>
              <w:spacing w:after="0"/>
              <w:jc w:val="left"/>
            </w:pPr>
            <w:r>
              <w:rPr>
                <w:sz w:val="16"/>
              </w:rPr>
              <w:t>Hurricane Nicole</w:t>
            </w:r>
          </w:p>
        </w:tc>
        <w:tc>
          <w:tcPr>
            <w:tcW w:type="dxa" w:w="2142"/>
          </w:tcPr>
          <w:p>
            <w:pPr>
              <w:spacing w:after="0"/>
              <w:jc w:val="left"/>
            </w:pPr>
            <w:r>
              <w:rPr>
                <w:sz w:val="16"/>
              </w:rPr>
              <w:t>Hurricane</w:t>
            </w:r>
          </w:p>
        </w:tc>
        <w:tc>
          <w:tcPr>
            <w:tcW w:type="dxa" w:w="3328"/>
          </w:tcPr>
          <w:p>
            <w:pPr>
              <w:spacing w:after="0"/>
              <w:jc w:val="right"/>
            </w:pPr>
            <w:r>
              <w:rPr>
                <w:sz w:val="16"/>
              </w:rPr>
              <w:t>no Public Assistance recorded</w:t>
            </w:r>
          </w:p>
        </w:tc>
        <w:tc>
          <w:tcPr>
            <w:tcW w:type="dxa" w:w="1525"/>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97"/>
          </w:tcPr>
          <w:p>
            <w:pPr>
              <w:spacing w:after="0"/>
              <w:jc w:val="left"/>
            </w:pPr>
            <w:r>
              <w:rPr>
                <w:sz w:val="16"/>
              </w:rPr>
              <w:t>Emergency</w:t>
            </w:r>
          </w:p>
        </w:tc>
        <w:tc>
          <w:tcPr>
            <w:tcW w:type="dxa" w:w="1825"/>
          </w:tcPr>
          <w:p>
            <w:pPr>
              <w:spacing w:after="0"/>
              <w:jc w:val="left"/>
            </w:pPr>
            <w:r>
              <w:rPr>
                <w:sz w:val="16"/>
              </w:rPr>
              <w:t>Tropical Storm Nicole</w:t>
            </w:r>
          </w:p>
        </w:tc>
        <w:tc>
          <w:tcPr>
            <w:tcW w:type="dxa" w:w="2142"/>
          </w:tcPr>
          <w:p>
            <w:pPr>
              <w:spacing w:after="0"/>
              <w:jc w:val="left"/>
            </w:pPr>
            <w:r>
              <w:rPr>
                <w:sz w:val="16"/>
              </w:rPr>
              <w:t>Hurricane</w:t>
            </w:r>
          </w:p>
        </w:tc>
        <w:tc>
          <w:tcPr>
            <w:tcW w:type="dxa" w:w="3328"/>
          </w:tcPr>
          <w:p>
            <w:pPr>
              <w:spacing w:after="0"/>
              <w:jc w:val="right"/>
            </w:pPr>
            <w:r>
              <w:rPr>
                <w:sz w:val="16"/>
              </w:rPr>
              <w:t>no Public Assistance recorded</w:t>
            </w:r>
          </w:p>
        </w:tc>
        <w:tc>
          <w:tcPr>
            <w:tcW w:type="dxa" w:w="1525"/>
          </w:tcPr>
          <w:p>
            <w:pPr>
              <w:spacing w:after="0"/>
              <w:jc w:val="left"/>
            </w:pPr>
            <w:r>
              <w:rPr>
                <w:sz w:val="16"/>
              </w:rPr>
              <w:t>within last 5 years</w:t>
            </w:r>
          </w:p>
        </w:tc>
        <w:tc>
          <w:tcPr>
            <w:tcW w:type="dxa" w:w="884"/>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97"/>
          </w:tcPr>
          <w:p>
            <w:pPr>
              <w:spacing w:after="0"/>
              <w:jc w:val="left"/>
            </w:pPr>
            <w:r>
              <w:rPr>
                <w:sz w:val="16"/>
              </w:rPr>
              <w:t>Major disaster</w:t>
            </w:r>
          </w:p>
        </w:tc>
        <w:tc>
          <w:tcPr>
            <w:tcW w:type="dxa" w:w="1825"/>
          </w:tcPr>
          <w:p>
            <w:pPr>
              <w:spacing w:after="0"/>
              <w:jc w:val="left"/>
            </w:pPr>
            <w:r>
              <w:rPr>
                <w:sz w:val="16"/>
              </w:rPr>
              <w:t>Hurricane Ian</w:t>
            </w:r>
          </w:p>
        </w:tc>
        <w:tc>
          <w:tcPr>
            <w:tcW w:type="dxa" w:w="2142"/>
          </w:tcPr>
          <w:p>
            <w:pPr>
              <w:spacing w:after="0"/>
              <w:jc w:val="left"/>
            </w:pPr>
            <w:r>
              <w:rPr>
                <w:sz w:val="16"/>
              </w:rPr>
              <w:t>Hurricane</w:t>
            </w:r>
          </w:p>
        </w:tc>
        <w:tc>
          <w:tcPr>
            <w:tcW w:type="dxa" w:w="3328"/>
          </w:tcPr>
          <w:p>
            <w:pPr>
              <w:spacing w:after="0"/>
              <w:jc w:val="right"/>
            </w:pPr>
            <w:r>
              <w:rPr>
                <w:sz w:val="16"/>
              </w:rPr>
              <w:t>no Public Assistance recorded</w:t>
            </w:r>
          </w:p>
        </w:tc>
        <w:tc>
          <w:tcPr>
            <w:tcW w:type="dxa" w:w="1525"/>
          </w:tcPr>
          <w:p>
            <w:pPr>
              <w:spacing w:after="0"/>
              <w:jc w:val="left"/>
            </w:pPr>
            <w:r>
              <w:rPr>
                <w:sz w:val="16"/>
              </w:rPr>
              <w:t>within last 5 years</w:t>
            </w:r>
          </w:p>
        </w:tc>
        <w:tc>
          <w:tcPr>
            <w:tcW w:type="dxa" w:w="884"/>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97"/>
          </w:tcPr>
          <w:p>
            <w:pPr>
              <w:spacing w:after="0"/>
              <w:jc w:val="left"/>
            </w:pPr>
            <w:r>
              <w:rPr>
                <w:sz w:val="16"/>
              </w:rPr>
              <w:t>Emergency</w:t>
            </w:r>
          </w:p>
        </w:tc>
        <w:tc>
          <w:tcPr>
            <w:tcW w:type="dxa" w:w="1825"/>
          </w:tcPr>
          <w:p>
            <w:pPr>
              <w:spacing w:after="0"/>
              <w:jc w:val="left"/>
            </w:pPr>
            <w:r>
              <w:rPr>
                <w:sz w:val="16"/>
              </w:rPr>
              <w:t>Tropical Storm Ian</w:t>
            </w:r>
          </w:p>
        </w:tc>
        <w:tc>
          <w:tcPr>
            <w:tcW w:type="dxa" w:w="2142"/>
          </w:tcPr>
          <w:p>
            <w:pPr>
              <w:spacing w:after="0"/>
              <w:jc w:val="left"/>
            </w:pPr>
            <w:r>
              <w:rPr>
                <w:sz w:val="16"/>
              </w:rPr>
              <w:t>Hurricane</w:t>
            </w:r>
          </w:p>
        </w:tc>
        <w:tc>
          <w:tcPr>
            <w:tcW w:type="dxa" w:w="3328"/>
          </w:tcPr>
          <w:p>
            <w:pPr>
              <w:spacing w:after="0"/>
              <w:jc w:val="right"/>
            </w:pPr>
            <w:r>
              <w:rPr>
                <w:sz w:val="16"/>
              </w:rPr>
              <w:t>no Public Assistance recorded</w:t>
            </w:r>
          </w:p>
        </w:tc>
        <w:tc>
          <w:tcPr>
            <w:tcW w:type="dxa" w:w="1525"/>
          </w:tcPr>
          <w:p>
            <w:pPr>
              <w:spacing w:after="0"/>
              <w:jc w:val="left"/>
            </w:pPr>
            <w:r>
              <w:rPr>
                <w:sz w:val="16"/>
              </w:rPr>
              <w:t>within last 5 years</w:t>
            </w:r>
          </w:p>
        </w:tc>
        <w:tc>
          <w:tcPr>
            <w:tcW w:type="dxa" w:w="884"/>
          </w:tcPr>
          <w:p>
            <w:pPr>
              <w:spacing w:after="0"/>
              <w:jc w:val="left"/>
            </w:pPr>
            <w:r>
              <w:rPr>
                <w:sz w:val="16"/>
              </w:rPr>
              <w:t>same incident as DR-4673</w:t>
            </w:r>
          </w:p>
        </w:tc>
      </w:tr>
      <w:tr>
        <w:trPr>
          <w:cantSplit/>
        </w:trPr>
        <w:tc>
          <w:tcPr>
            <w:tcW w:type="dxa" w:w="1037"/>
          </w:tcPr>
          <w:p>
            <w:pPr>
              <w:spacing w:after="0"/>
              <w:jc w:val="left"/>
            </w:pPr>
            <w:r>
              <w:rPr>
                <w:sz w:val="16"/>
              </w:rPr>
              <w:t>2021-08-16</w:t>
            </w:r>
          </w:p>
        </w:tc>
        <w:tc>
          <w:tcPr>
            <w:tcW w:type="dxa" w:w="1037"/>
          </w:tcPr>
          <w:p>
            <w:pPr>
              <w:spacing w:after="0"/>
              <w:jc w:val="left"/>
            </w:pPr>
            <w:r>
              <w:rPr>
                <w:sz w:val="16"/>
              </w:rPr>
              <w:t>2021-08-13</w:t>
            </w:r>
          </w:p>
        </w:tc>
        <w:tc>
          <w:tcPr>
            <w:tcW w:type="dxa" w:w="1037"/>
          </w:tcPr>
          <w:p>
            <w:pPr>
              <w:spacing w:after="0"/>
              <w:jc w:val="left"/>
            </w:pPr>
            <w:r>
              <w:rPr>
                <w:sz w:val="16"/>
              </w:rPr>
              <w:t>EM-3562-FL</w:t>
            </w:r>
          </w:p>
        </w:tc>
        <w:tc>
          <w:tcPr>
            <w:tcW w:type="dxa" w:w="1297"/>
          </w:tcPr>
          <w:p>
            <w:pPr>
              <w:spacing w:after="0"/>
              <w:jc w:val="left"/>
            </w:pPr>
            <w:r>
              <w:rPr>
                <w:sz w:val="16"/>
              </w:rPr>
              <w:t>Emergency</w:t>
            </w:r>
          </w:p>
        </w:tc>
        <w:tc>
          <w:tcPr>
            <w:tcW w:type="dxa" w:w="1825"/>
          </w:tcPr>
          <w:p>
            <w:pPr>
              <w:spacing w:after="0"/>
              <w:jc w:val="left"/>
            </w:pPr>
            <w:r>
              <w:rPr>
                <w:sz w:val="16"/>
              </w:rPr>
              <w:t>Tropical Storm Fred</w:t>
            </w:r>
          </w:p>
        </w:tc>
        <w:tc>
          <w:tcPr>
            <w:tcW w:type="dxa" w:w="2142"/>
          </w:tcPr>
          <w:p>
            <w:pPr>
              <w:spacing w:after="0"/>
              <w:jc w:val="left"/>
            </w:pPr>
            <w:r>
              <w:rPr>
                <w:sz w:val="16"/>
              </w:rPr>
              <w:t>Hurricane</w:t>
            </w:r>
          </w:p>
        </w:tc>
        <w:tc>
          <w:tcPr>
            <w:tcW w:type="dxa" w:w="3328"/>
          </w:tcPr>
          <w:p>
            <w:pPr>
              <w:spacing w:after="0"/>
              <w:jc w:val="right"/>
            </w:pPr>
            <w:r>
              <w:rPr>
                <w:sz w:val="16"/>
              </w:rPr>
              <w:t>no Public Assistance recorded</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2021-07-04</w:t>
            </w:r>
          </w:p>
        </w:tc>
        <w:tc>
          <w:tcPr>
            <w:tcW w:type="dxa" w:w="1037"/>
          </w:tcPr>
          <w:p>
            <w:pPr>
              <w:spacing w:after="0"/>
              <w:jc w:val="left"/>
            </w:pPr>
            <w:r>
              <w:rPr>
                <w:sz w:val="16"/>
              </w:rPr>
              <w:t>2021-07-04</w:t>
            </w:r>
          </w:p>
        </w:tc>
        <w:tc>
          <w:tcPr>
            <w:tcW w:type="dxa" w:w="1037"/>
          </w:tcPr>
          <w:p>
            <w:pPr>
              <w:spacing w:after="0"/>
              <w:jc w:val="left"/>
            </w:pPr>
            <w:r>
              <w:rPr>
                <w:sz w:val="16"/>
              </w:rPr>
              <w:t>EM-3561-FL</w:t>
            </w:r>
          </w:p>
        </w:tc>
        <w:tc>
          <w:tcPr>
            <w:tcW w:type="dxa" w:w="1297"/>
          </w:tcPr>
          <w:p>
            <w:pPr>
              <w:spacing w:after="0"/>
              <w:jc w:val="left"/>
            </w:pPr>
            <w:r>
              <w:rPr>
                <w:sz w:val="16"/>
              </w:rPr>
              <w:t>Emergency</w:t>
            </w:r>
          </w:p>
        </w:tc>
        <w:tc>
          <w:tcPr>
            <w:tcW w:type="dxa" w:w="1825"/>
          </w:tcPr>
          <w:p>
            <w:pPr>
              <w:spacing w:after="0"/>
              <w:jc w:val="left"/>
            </w:pPr>
            <w:r>
              <w:rPr>
                <w:sz w:val="16"/>
              </w:rPr>
              <w:t>Tropical Storm Elsa</w:t>
            </w:r>
          </w:p>
        </w:tc>
        <w:tc>
          <w:tcPr>
            <w:tcW w:type="dxa" w:w="2142"/>
          </w:tcPr>
          <w:p>
            <w:pPr>
              <w:spacing w:after="0"/>
              <w:jc w:val="left"/>
            </w:pPr>
            <w:r>
              <w:rPr>
                <w:sz w:val="16"/>
              </w:rPr>
              <w:t>Hurricane</w:t>
            </w:r>
          </w:p>
        </w:tc>
        <w:tc>
          <w:tcPr>
            <w:tcW w:type="dxa" w:w="3328"/>
          </w:tcPr>
          <w:p>
            <w:pPr>
              <w:spacing w:after="0"/>
              <w:jc w:val="right"/>
            </w:pPr>
            <w:r>
              <w:rPr>
                <w:sz w:val="16"/>
              </w:rPr>
              <w:t>no Public Assistance recorded</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97"/>
          </w:tcPr>
          <w:p>
            <w:pPr>
              <w:spacing w:after="0"/>
              <w:jc w:val="left"/>
            </w:pPr>
            <w:r>
              <w:rPr>
                <w:sz w:val="16"/>
              </w:rPr>
              <w:t>Major disaster</w:t>
            </w:r>
          </w:p>
        </w:tc>
        <w:tc>
          <w:tcPr>
            <w:tcW w:type="dxa" w:w="1825"/>
          </w:tcPr>
          <w:p>
            <w:pPr>
              <w:spacing w:after="0"/>
              <w:jc w:val="left"/>
            </w:pPr>
            <w:r>
              <w:rPr>
                <w:sz w:val="16"/>
              </w:rPr>
              <w:t>COVID-19 Pandemic</w:t>
            </w:r>
          </w:p>
        </w:tc>
        <w:tc>
          <w:tcPr>
            <w:tcW w:type="dxa" w:w="2142"/>
          </w:tcPr>
          <w:p>
            <w:pPr>
              <w:spacing w:after="0"/>
              <w:jc w:val="left"/>
            </w:pPr>
            <w:r>
              <w:rPr>
                <w:sz w:val="16"/>
              </w:rPr>
              <w:t>Non-natural, not counted</w:t>
            </w:r>
          </w:p>
        </w:tc>
        <w:tc>
          <w:tcPr>
            <w:tcW w:type="dxa" w:w="3328"/>
          </w:tcPr>
          <w:p>
            <w:pPr>
              <w:spacing w:after="0"/>
              <w:jc w:val="right"/>
            </w:pPr>
            <w:r>
              <w:rPr>
                <w:sz w:val="16"/>
              </w:rPr>
              <w:t>$3,951.26</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97"/>
          </w:tcPr>
          <w:p>
            <w:pPr>
              <w:spacing w:after="0"/>
              <w:jc w:val="left"/>
            </w:pPr>
            <w:r>
              <w:rPr>
                <w:sz w:val="16"/>
              </w:rPr>
              <w:t>Emergency</w:t>
            </w:r>
          </w:p>
        </w:tc>
        <w:tc>
          <w:tcPr>
            <w:tcW w:type="dxa" w:w="1825"/>
          </w:tcPr>
          <w:p>
            <w:pPr>
              <w:spacing w:after="0"/>
              <w:jc w:val="left"/>
            </w:pPr>
            <w:r>
              <w:rPr>
                <w:sz w:val="16"/>
              </w:rPr>
              <w:t>COVID-19</w:t>
            </w:r>
          </w:p>
        </w:tc>
        <w:tc>
          <w:tcPr>
            <w:tcW w:type="dxa" w:w="2142"/>
          </w:tcPr>
          <w:p>
            <w:pPr>
              <w:spacing w:after="0"/>
              <w:jc w:val="left"/>
            </w:pPr>
            <w:r>
              <w:rPr>
                <w:sz w:val="16"/>
              </w:rPr>
              <w:t>Non-natural, not counted</w:t>
            </w:r>
          </w:p>
        </w:tc>
        <w:tc>
          <w:tcPr>
            <w:tcW w:type="dxa" w:w="3328"/>
          </w:tcPr>
          <w:p>
            <w:pPr>
              <w:spacing w:after="0"/>
              <w:jc w:val="right"/>
            </w:pPr>
            <w:r>
              <w:rPr>
                <w:sz w:val="16"/>
              </w:rPr>
              <w:t>no Public Assistance recorded</w:t>
            </w:r>
          </w:p>
        </w:tc>
        <w:tc>
          <w:tcPr>
            <w:tcW w:type="dxa" w:w="1525"/>
          </w:tcPr>
          <w:p>
            <w:pPr>
              <w:spacing w:after="0"/>
              <w:jc w:val="left"/>
            </w:pPr>
          </w:p>
        </w:tc>
        <w:tc>
          <w:tcPr>
            <w:tcW w:type="dxa" w:w="884"/>
          </w:tcPr>
          <w:p>
            <w:pPr>
              <w:spacing w:after="0"/>
              <w:jc w:val="left"/>
            </w:pPr>
            <w:r>
              <w:rPr>
                <w:sz w:val="16"/>
              </w:rPr>
              <w:t>same incident as DR-4486</w:t>
            </w: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97"/>
          </w:tcPr>
          <w:p>
            <w:pPr>
              <w:spacing w:after="0"/>
              <w:jc w:val="left"/>
            </w:pPr>
            <w:r>
              <w:rPr>
                <w:sz w:val="16"/>
              </w:rPr>
              <w:t>Emergency</w:t>
            </w:r>
          </w:p>
        </w:tc>
        <w:tc>
          <w:tcPr>
            <w:tcW w:type="dxa" w:w="1825"/>
          </w:tcPr>
          <w:p>
            <w:pPr>
              <w:spacing w:after="0"/>
              <w:jc w:val="left"/>
            </w:pPr>
            <w:r>
              <w:rPr>
                <w:sz w:val="16"/>
              </w:rPr>
              <w:t>Hurricane Dorian</w:t>
            </w:r>
          </w:p>
        </w:tc>
        <w:tc>
          <w:tcPr>
            <w:tcW w:type="dxa" w:w="2142"/>
          </w:tcPr>
          <w:p>
            <w:pPr>
              <w:spacing w:after="0"/>
              <w:jc w:val="left"/>
            </w:pPr>
            <w:r>
              <w:rPr>
                <w:sz w:val="16"/>
              </w:rPr>
              <w:t>Hurricane</w:t>
            </w:r>
          </w:p>
        </w:tc>
        <w:tc>
          <w:tcPr>
            <w:tcW w:type="dxa" w:w="3328"/>
          </w:tcPr>
          <w:p>
            <w:pPr>
              <w:spacing w:after="0"/>
              <w:jc w:val="right"/>
            </w:pPr>
            <w:r>
              <w:rPr>
                <w:sz w:val="16"/>
              </w:rPr>
              <w:t>no Public Assistance recorded</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2018-10-11</w:t>
            </w:r>
          </w:p>
        </w:tc>
        <w:tc>
          <w:tcPr>
            <w:tcW w:type="dxa" w:w="1037"/>
          </w:tcPr>
          <w:p>
            <w:pPr>
              <w:spacing w:after="0"/>
              <w:jc w:val="left"/>
            </w:pPr>
            <w:r>
              <w:rPr>
                <w:sz w:val="16"/>
              </w:rPr>
              <w:t>2018-10-07</w:t>
            </w:r>
          </w:p>
        </w:tc>
        <w:tc>
          <w:tcPr>
            <w:tcW w:type="dxa" w:w="1037"/>
          </w:tcPr>
          <w:p>
            <w:pPr>
              <w:spacing w:after="0"/>
              <w:jc w:val="left"/>
            </w:pPr>
            <w:r>
              <w:rPr>
                <w:sz w:val="16"/>
              </w:rPr>
              <w:t>DR-4399-FL</w:t>
            </w:r>
          </w:p>
        </w:tc>
        <w:tc>
          <w:tcPr>
            <w:tcW w:type="dxa" w:w="1297"/>
          </w:tcPr>
          <w:p>
            <w:pPr>
              <w:spacing w:after="0"/>
              <w:jc w:val="left"/>
            </w:pPr>
            <w:r>
              <w:rPr>
                <w:sz w:val="16"/>
              </w:rPr>
              <w:t>Major disaster</w:t>
            </w:r>
          </w:p>
        </w:tc>
        <w:tc>
          <w:tcPr>
            <w:tcW w:type="dxa" w:w="1825"/>
          </w:tcPr>
          <w:p>
            <w:pPr>
              <w:spacing w:after="0"/>
              <w:jc w:val="left"/>
            </w:pPr>
            <w:r>
              <w:rPr>
                <w:sz w:val="16"/>
              </w:rPr>
              <w:t>Hurricane Michael</w:t>
            </w:r>
          </w:p>
        </w:tc>
        <w:tc>
          <w:tcPr>
            <w:tcW w:type="dxa" w:w="2142"/>
          </w:tcPr>
          <w:p>
            <w:pPr>
              <w:spacing w:after="0"/>
              <w:jc w:val="left"/>
            </w:pPr>
            <w:r>
              <w:rPr>
                <w:sz w:val="16"/>
              </w:rPr>
              <w:t>Hurricane</w:t>
            </w:r>
          </w:p>
        </w:tc>
        <w:tc>
          <w:tcPr>
            <w:tcW w:type="dxa" w:w="3328"/>
          </w:tcPr>
          <w:p>
            <w:pPr>
              <w:spacing w:after="0"/>
              <w:jc w:val="right"/>
            </w:pPr>
            <w:r>
              <w:rPr>
                <w:sz w:val="16"/>
              </w:rPr>
              <w:t>$180,899.76</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2018-10-09</w:t>
            </w:r>
          </w:p>
        </w:tc>
        <w:tc>
          <w:tcPr>
            <w:tcW w:type="dxa" w:w="1037"/>
          </w:tcPr>
          <w:p>
            <w:pPr>
              <w:spacing w:after="0"/>
              <w:jc w:val="left"/>
            </w:pPr>
            <w:r>
              <w:rPr>
                <w:sz w:val="16"/>
              </w:rPr>
              <w:t>2018-10-07</w:t>
            </w:r>
          </w:p>
        </w:tc>
        <w:tc>
          <w:tcPr>
            <w:tcW w:type="dxa" w:w="1037"/>
          </w:tcPr>
          <w:p>
            <w:pPr>
              <w:spacing w:after="0"/>
              <w:jc w:val="left"/>
            </w:pPr>
            <w:r>
              <w:rPr>
                <w:sz w:val="16"/>
              </w:rPr>
              <w:t>EM-3405-FL</w:t>
            </w:r>
          </w:p>
        </w:tc>
        <w:tc>
          <w:tcPr>
            <w:tcW w:type="dxa" w:w="1297"/>
          </w:tcPr>
          <w:p>
            <w:pPr>
              <w:spacing w:after="0"/>
              <w:jc w:val="left"/>
            </w:pPr>
            <w:r>
              <w:rPr>
                <w:sz w:val="16"/>
              </w:rPr>
              <w:t>Emergency</w:t>
            </w:r>
          </w:p>
        </w:tc>
        <w:tc>
          <w:tcPr>
            <w:tcW w:type="dxa" w:w="1825"/>
          </w:tcPr>
          <w:p>
            <w:pPr>
              <w:spacing w:after="0"/>
              <w:jc w:val="left"/>
            </w:pPr>
            <w:r>
              <w:rPr>
                <w:sz w:val="16"/>
              </w:rPr>
              <w:t>Hurricane Michael</w:t>
            </w:r>
          </w:p>
        </w:tc>
        <w:tc>
          <w:tcPr>
            <w:tcW w:type="dxa" w:w="2142"/>
          </w:tcPr>
          <w:p>
            <w:pPr>
              <w:spacing w:after="0"/>
              <w:jc w:val="left"/>
            </w:pPr>
            <w:r>
              <w:rPr>
                <w:sz w:val="16"/>
              </w:rPr>
              <w:t>Hurricane</w:t>
            </w:r>
          </w:p>
        </w:tc>
        <w:tc>
          <w:tcPr>
            <w:tcW w:type="dxa" w:w="3328"/>
          </w:tcPr>
          <w:p>
            <w:pPr>
              <w:spacing w:after="0"/>
              <w:jc w:val="right"/>
            </w:pPr>
            <w:r>
              <w:rPr>
                <w:sz w:val="16"/>
              </w:rPr>
              <w:t>no Public Assistance recorded</w:t>
            </w:r>
          </w:p>
        </w:tc>
        <w:tc>
          <w:tcPr>
            <w:tcW w:type="dxa" w:w="1525"/>
          </w:tcPr>
          <w:p>
            <w:pPr>
              <w:spacing w:after="0"/>
              <w:jc w:val="left"/>
            </w:pPr>
          </w:p>
        </w:tc>
        <w:tc>
          <w:tcPr>
            <w:tcW w:type="dxa" w:w="884"/>
          </w:tcPr>
          <w:p>
            <w:pPr>
              <w:spacing w:after="0"/>
              <w:jc w:val="left"/>
            </w:pPr>
            <w:r>
              <w:rPr>
                <w:sz w:val="16"/>
              </w:rPr>
              <w:t>same incident as DR-4399</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97"/>
          </w:tcPr>
          <w:p>
            <w:pPr>
              <w:spacing w:after="0"/>
              <w:jc w:val="left"/>
            </w:pPr>
            <w:r>
              <w:rPr>
                <w:sz w:val="16"/>
              </w:rPr>
              <w:t>Major disaster</w:t>
            </w:r>
          </w:p>
        </w:tc>
        <w:tc>
          <w:tcPr>
            <w:tcW w:type="dxa" w:w="1825"/>
          </w:tcPr>
          <w:p>
            <w:pPr>
              <w:spacing w:after="0"/>
              <w:jc w:val="left"/>
            </w:pPr>
            <w:r>
              <w:rPr>
                <w:sz w:val="16"/>
              </w:rPr>
              <w:t>Hurricane Irma</w:t>
            </w:r>
          </w:p>
        </w:tc>
        <w:tc>
          <w:tcPr>
            <w:tcW w:type="dxa" w:w="2142"/>
          </w:tcPr>
          <w:p>
            <w:pPr>
              <w:spacing w:after="0"/>
              <w:jc w:val="left"/>
            </w:pPr>
            <w:r>
              <w:rPr>
                <w:sz w:val="16"/>
              </w:rPr>
              <w:t>Hurricane</w:t>
            </w:r>
          </w:p>
        </w:tc>
        <w:tc>
          <w:tcPr>
            <w:tcW w:type="dxa" w:w="3328"/>
          </w:tcPr>
          <w:p>
            <w:pPr>
              <w:spacing w:after="0"/>
              <w:jc w:val="right"/>
            </w:pPr>
            <w:r>
              <w:rPr>
                <w:sz w:val="16"/>
              </w:rPr>
              <w:t>$360,011.18</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97"/>
          </w:tcPr>
          <w:p>
            <w:pPr>
              <w:spacing w:after="0"/>
              <w:jc w:val="left"/>
            </w:pPr>
            <w:r>
              <w:rPr>
                <w:sz w:val="16"/>
              </w:rPr>
              <w:t>Emergency</w:t>
            </w:r>
          </w:p>
        </w:tc>
        <w:tc>
          <w:tcPr>
            <w:tcW w:type="dxa" w:w="1825"/>
          </w:tcPr>
          <w:p>
            <w:pPr>
              <w:spacing w:after="0"/>
              <w:jc w:val="left"/>
            </w:pPr>
            <w:r>
              <w:rPr>
                <w:sz w:val="16"/>
              </w:rPr>
              <w:t>Hurricane Irma</w:t>
            </w:r>
          </w:p>
        </w:tc>
        <w:tc>
          <w:tcPr>
            <w:tcW w:type="dxa" w:w="2142"/>
          </w:tcPr>
          <w:p>
            <w:pPr>
              <w:spacing w:after="0"/>
              <w:jc w:val="left"/>
            </w:pPr>
            <w:r>
              <w:rPr>
                <w:sz w:val="16"/>
              </w:rPr>
              <w:t>Hurricane</w:t>
            </w:r>
          </w:p>
        </w:tc>
        <w:tc>
          <w:tcPr>
            <w:tcW w:type="dxa" w:w="3328"/>
          </w:tcPr>
          <w:p>
            <w:pPr>
              <w:spacing w:after="0"/>
              <w:jc w:val="right"/>
            </w:pPr>
            <w:r>
              <w:rPr>
                <w:sz w:val="16"/>
              </w:rPr>
              <w:t>no Public Assistance recorded</w:t>
            </w:r>
          </w:p>
        </w:tc>
        <w:tc>
          <w:tcPr>
            <w:tcW w:type="dxa" w:w="1525"/>
          </w:tcPr>
          <w:p>
            <w:pPr>
              <w:spacing w:after="0"/>
              <w:jc w:val="left"/>
            </w:pPr>
          </w:p>
        </w:tc>
        <w:tc>
          <w:tcPr>
            <w:tcW w:type="dxa" w:w="884"/>
          </w:tcPr>
          <w:p>
            <w:pPr>
              <w:spacing w:after="0"/>
              <w:jc w:val="left"/>
            </w:pPr>
            <w:r>
              <w:rPr>
                <w:sz w:val="16"/>
              </w:rPr>
              <w:t>same incident as DR-4337</w:t>
            </w:r>
          </w:p>
        </w:tc>
      </w:tr>
      <w:tr>
        <w:trPr>
          <w:cantSplit/>
        </w:trPr>
        <w:tc>
          <w:tcPr>
            <w:tcW w:type="dxa" w:w="1037"/>
          </w:tcPr>
          <w:p>
            <w:pPr>
              <w:spacing w:after="0"/>
              <w:jc w:val="left"/>
            </w:pPr>
            <w:r>
              <w:rPr>
                <w:sz w:val="16"/>
              </w:rPr>
              <w:t>2016-09-28</w:t>
            </w:r>
          </w:p>
        </w:tc>
        <w:tc>
          <w:tcPr>
            <w:tcW w:type="dxa" w:w="1037"/>
          </w:tcPr>
          <w:p>
            <w:pPr>
              <w:spacing w:after="0"/>
              <w:jc w:val="left"/>
            </w:pPr>
            <w:r>
              <w:rPr>
                <w:sz w:val="16"/>
              </w:rPr>
              <w:t>2016-08-31</w:t>
            </w:r>
          </w:p>
        </w:tc>
        <w:tc>
          <w:tcPr>
            <w:tcW w:type="dxa" w:w="1037"/>
          </w:tcPr>
          <w:p>
            <w:pPr>
              <w:spacing w:after="0"/>
              <w:jc w:val="left"/>
            </w:pPr>
            <w:r>
              <w:rPr>
                <w:sz w:val="16"/>
              </w:rPr>
              <w:t>DR-4280-FL</w:t>
            </w:r>
          </w:p>
        </w:tc>
        <w:tc>
          <w:tcPr>
            <w:tcW w:type="dxa" w:w="1297"/>
          </w:tcPr>
          <w:p>
            <w:pPr>
              <w:spacing w:after="0"/>
              <w:jc w:val="left"/>
            </w:pPr>
            <w:r>
              <w:rPr>
                <w:sz w:val="16"/>
              </w:rPr>
              <w:t>Major disaster</w:t>
            </w:r>
          </w:p>
        </w:tc>
        <w:tc>
          <w:tcPr>
            <w:tcW w:type="dxa" w:w="1825"/>
          </w:tcPr>
          <w:p>
            <w:pPr>
              <w:spacing w:after="0"/>
              <w:jc w:val="left"/>
            </w:pPr>
            <w:r>
              <w:rPr>
                <w:sz w:val="16"/>
              </w:rPr>
              <w:t>Hurricane Hermine</w:t>
            </w:r>
          </w:p>
        </w:tc>
        <w:tc>
          <w:tcPr>
            <w:tcW w:type="dxa" w:w="2142"/>
          </w:tcPr>
          <w:p>
            <w:pPr>
              <w:spacing w:after="0"/>
              <w:jc w:val="left"/>
            </w:pPr>
            <w:r>
              <w:rPr>
                <w:sz w:val="16"/>
              </w:rPr>
              <w:t>Hurricane</w:t>
            </w:r>
          </w:p>
        </w:tc>
        <w:tc>
          <w:tcPr>
            <w:tcW w:type="dxa" w:w="3328"/>
          </w:tcPr>
          <w:p>
            <w:pPr>
              <w:spacing w:after="0"/>
              <w:jc w:val="right"/>
            </w:pPr>
            <w:r>
              <w:rPr>
                <w:sz w:val="16"/>
              </w:rPr>
              <w:t>$2,254,942.09</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2012-07-03</w:t>
            </w:r>
          </w:p>
        </w:tc>
        <w:tc>
          <w:tcPr>
            <w:tcW w:type="dxa" w:w="1037"/>
          </w:tcPr>
          <w:p>
            <w:pPr>
              <w:spacing w:after="0"/>
              <w:jc w:val="left"/>
            </w:pPr>
            <w:r>
              <w:rPr>
                <w:sz w:val="16"/>
              </w:rPr>
              <w:t>2012-06-23</w:t>
            </w:r>
          </w:p>
        </w:tc>
        <w:tc>
          <w:tcPr>
            <w:tcW w:type="dxa" w:w="1037"/>
          </w:tcPr>
          <w:p>
            <w:pPr>
              <w:spacing w:after="0"/>
              <w:jc w:val="left"/>
            </w:pPr>
            <w:r>
              <w:rPr>
                <w:sz w:val="16"/>
              </w:rPr>
              <w:t>DR-4068-FL</w:t>
            </w:r>
          </w:p>
        </w:tc>
        <w:tc>
          <w:tcPr>
            <w:tcW w:type="dxa" w:w="1297"/>
          </w:tcPr>
          <w:p>
            <w:pPr>
              <w:spacing w:after="0"/>
              <w:jc w:val="left"/>
            </w:pPr>
            <w:r>
              <w:rPr>
                <w:sz w:val="16"/>
              </w:rPr>
              <w:t>Major disaster</w:t>
            </w:r>
          </w:p>
        </w:tc>
        <w:tc>
          <w:tcPr>
            <w:tcW w:type="dxa" w:w="1825"/>
          </w:tcPr>
          <w:p>
            <w:pPr>
              <w:spacing w:after="0"/>
              <w:jc w:val="left"/>
            </w:pPr>
            <w:r>
              <w:rPr>
                <w:sz w:val="16"/>
              </w:rPr>
              <w:t>Tropical Storm Debby</w:t>
            </w:r>
          </w:p>
        </w:tc>
        <w:tc>
          <w:tcPr>
            <w:tcW w:type="dxa" w:w="2142"/>
          </w:tcPr>
          <w:p>
            <w:pPr>
              <w:spacing w:after="0"/>
              <w:jc w:val="left"/>
            </w:pPr>
            <w:r>
              <w:rPr>
                <w:sz w:val="16"/>
              </w:rPr>
              <w:t>Hurricane</w:t>
            </w:r>
          </w:p>
        </w:tc>
        <w:tc>
          <w:tcPr>
            <w:tcW w:type="dxa" w:w="3328"/>
          </w:tcPr>
          <w:p>
            <w:pPr>
              <w:spacing w:after="0"/>
              <w:jc w:val="right"/>
            </w:pPr>
            <w:r>
              <w:rPr>
                <w:sz w:val="16"/>
              </w:rPr>
              <w:t>$156,252.88</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97"/>
          </w:tcPr>
          <w:p>
            <w:pPr>
              <w:spacing w:after="0"/>
              <w:jc w:val="left"/>
            </w:pPr>
            <w:r>
              <w:rPr>
                <w:sz w:val="16"/>
              </w:rPr>
              <w:t>Major disaster</w:t>
            </w:r>
          </w:p>
        </w:tc>
        <w:tc>
          <w:tcPr>
            <w:tcW w:type="dxa" w:w="1825"/>
          </w:tcPr>
          <w:p>
            <w:pPr>
              <w:spacing w:after="0"/>
              <w:jc w:val="left"/>
            </w:pPr>
            <w:r>
              <w:rPr>
                <w:sz w:val="16"/>
              </w:rPr>
              <w:t>Tropical Storm Fay</w:t>
            </w:r>
          </w:p>
        </w:tc>
        <w:tc>
          <w:tcPr>
            <w:tcW w:type="dxa" w:w="2142"/>
          </w:tcPr>
          <w:p>
            <w:pPr>
              <w:spacing w:after="0"/>
              <w:jc w:val="left"/>
            </w:pPr>
            <w:r>
              <w:rPr>
                <w:sz w:val="16"/>
              </w:rPr>
              <w:t>Hurricane; Inland Flooding</w:t>
            </w:r>
          </w:p>
        </w:tc>
        <w:tc>
          <w:tcPr>
            <w:tcW w:type="dxa" w:w="3328"/>
          </w:tcPr>
          <w:p>
            <w:pPr>
              <w:spacing w:after="0"/>
              <w:jc w:val="right"/>
            </w:pPr>
            <w:r>
              <w:rPr>
                <w:sz w:val="16"/>
              </w:rPr>
              <w:t>$38,926.91</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97"/>
          </w:tcPr>
          <w:p>
            <w:pPr>
              <w:spacing w:after="0"/>
              <w:jc w:val="left"/>
            </w:pPr>
            <w:r>
              <w:rPr>
                <w:sz w:val="16"/>
              </w:rPr>
              <w:t>Emergency</w:t>
            </w:r>
          </w:p>
        </w:tc>
        <w:tc>
          <w:tcPr>
            <w:tcW w:type="dxa" w:w="1825"/>
          </w:tcPr>
          <w:p>
            <w:pPr>
              <w:spacing w:after="0"/>
              <w:jc w:val="left"/>
            </w:pPr>
            <w:r>
              <w:rPr>
                <w:sz w:val="16"/>
              </w:rPr>
              <w:t>Tropical Storm Fay</w:t>
            </w:r>
          </w:p>
        </w:tc>
        <w:tc>
          <w:tcPr>
            <w:tcW w:type="dxa" w:w="2142"/>
          </w:tcPr>
          <w:p>
            <w:pPr>
              <w:spacing w:after="0"/>
              <w:jc w:val="left"/>
            </w:pPr>
            <w:r>
              <w:rPr>
                <w:sz w:val="16"/>
              </w:rPr>
              <w:t>Hurricane; Inland Flooding</w:t>
            </w:r>
          </w:p>
        </w:tc>
        <w:tc>
          <w:tcPr>
            <w:tcW w:type="dxa" w:w="3328"/>
          </w:tcPr>
          <w:p>
            <w:pPr>
              <w:spacing w:after="0"/>
              <w:jc w:val="right"/>
            </w:pPr>
            <w:r>
              <w:rPr>
                <w:sz w:val="16"/>
              </w:rPr>
              <w:t>no Public Assistance recorded</w:t>
            </w:r>
          </w:p>
        </w:tc>
        <w:tc>
          <w:tcPr>
            <w:tcW w:type="dxa" w:w="1525"/>
          </w:tcPr>
          <w:p>
            <w:pPr>
              <w:spacing w:after="0"/>
              <w:jc w:val="left"/>
            </w:pPr>
          </w:p>
        </w:tc>
        <w:tc>
          <w:tcPr>
            <w:tcW w:type="dxa" w:w="884"/>
          </w:tcPr>
          <w:p>
            <w:pPr>
              <w:spacing w:after="0"/>
              <w:jc w:val="left"/>
            </w:pPr>
            <w:r>
              <w:rPr>
                <w:sz w:val="16"/>
              </w:rPr>
              <w:t>same incident as DR-1785</w:t>
            </w: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97"/>
          </w:tcPr>
          <w:p>
            <w:pPr>
              <w:spacing w:after="0"/>
              <w:jc w:val="left"/>
            </w:pPr>
            <w:r>
              <w:rPr>
                <w:sz w:val="16"/>
              </w:rPr>
              <w:t>Emergency</w:t>
            </w:r>
          </w:p>
        </w:tc>
        <w:tc>
          <w:tcPr>
            <w:tcW w:type="dxa" w:w="1825"/>
          </w:tcPr>
          <w:p>
            <w:pPr>
              <w:spacing w:after="0"/>
              <w:jc w:val="left"/>
            </w:pPr>
            <w:r>
              <w:rPr>
                <w:sz w:val="16"/>
              </w:rPr>
              <w:t>Hurricane Katrina Evacuation</w:t>
            </w:r>
          </w:p>
        </w:tc>
        <w:tc>
          <w:tcPr>
            <w:tcW w:type="dxa" w:w="2142"/>
          </w:tcPr>
          <w:p>
            <w:pPr>
              <w:spacing w:after="0"/>
              <w:jc w:val="left"/>
            </w:pPr>
            <w:r>
              <w:rPr>
                <w:sz w:val="16"/>
              </w:rPr>
              <w:t>Hurricane: evacuation support, not a local hazard event; not counted</w:t>
            </w:r>
          </w:p>
        </w:tc>
        <w:tc>
          <w:tcPr>
            <w:tcW w:type="dxa" w:w="3328"/>
          </w:tcPr>
          <w:p>
            <w:pPr>
              <w:spacing w:after="0"/>
              <w:jc w:val="right"/>
            </w:pPr>
            <w:r>
              <w:rPr>
                <w:sz w:val="16"/>
              </w:rPr>
              <w:t>no Public Assistance recorded</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2005-07-10</w:t>
            </w:r>
          </w:p>
        </w:tc>
        <w:tc>
          <w:tcPr>
            <w:tcW w:type="dxa" w:w="1037"/>
          </w:tcPr>
          <w:p>
            <w:pPr>
              <w:spacing w:after="0"/>
              <w:jc w:val="left"/>
            </w:pPr>
            <w:r>
              <w:rPr>
                <w:sz w:val="16"/>
              </w:rPr>
              <w:t>2005-07-07</w:t>
            </w:r>
          </w:p>
        </w:tc>
        <w:tc>
          <w:tcPr>
            <w:tcW w:type="dxa" w:w="1037"/>
          </w:tcPr>
          <w:p>
            <w:pPr>
              <w:spacing w:after="0"/>
              <w:jc w:val="left"/>
            </w:pPr>
            <w:r>
              <w:rPr>
                <w:sz w:val="16"/>
              </w:rPr>
              <w:t>DR-1595-FL</w:t>
            </w:r>
          </w:p>
        </w:tc>
        <w:tc>
          <w:tcPr>
            <w:tcW w:type="dxa" w:w="1297"/>
          </w:tcPr>
          <w:p>
            <w:pPr>
              <w:spacing w:after="0"/>
              <w:jc w:val="left"/>
            </w:pPr>
            <w:r>
              <w:rPr>
                <w:sz w:val="16"/>
              </w:rPr>
              <w:t>Major disaster</w:t>
            </w:r>
          </w:p>
        </w:tc>
        <w:tc>
          <w:tcPr>
            <w:tcW w:type="dxa" w:w="1825"/>
          </w:tcPr>
          <w:p>
            <w:pPr>
              <w:spacing w:after="0"/>
              <w:jc w:val="left"/>
            </w:pPr>
            <w:r>
              <w:rPr>
                <w:sz w:val="16"/>
              </w:rPr>
              <w:t>Hurricane Dennis</w:t>
            </w:r>
          </w:p>
        </w:tc>
        <w:tc>
          <w:tcPr>
            <w:tcW w:type="dxa" w:w="2142"/>
          </w:tcPr>
          <w:p>
            <w:pPr>
              <w:spacing w:after="0"/>
              <w:jc w:val="left"/>
            </w:pPr>
            <w:r>
              <w:rPr>
                <w:sz w:val="16"/>
              </w:rPr>
              <w:t>Hurricane</w:t>
            </w:r>
          </w:p>
        </w:tc>
        <w:tc>
          <w:tcPr>
            <w:tcW w:type="dxa" w:w="3328"/>
          </w:tcPr>
          <w:p>
            <w:pPr>
              <w:spacing w:after="0"/>
              <w:jc w:val="right"/>
            </w:pPr>
            <w:r>
              <w:rPr>
                <w:sz w:val="16"/>
              </w:rPr>
              <w:t>$79,669.40</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97"/>
          </w:tcPr>
          <w:p>
            <w:pPr>
              <w:spacing w:after="0"/>
              <w:jc w:val="left"/>
            </w:pPr>
            <w:r>
              <w:rPr>
                <w:sz w:val="16"/>
              </w:rPr>
              <w:t>Major disaster</w:t>
            </w:r>
          </w:p>
        </w:tc>
        <w:tc>
          <w:tcPr>
            <w:tcW w:type="dxa" w:w="1825"/>
          </w:tcPr>
          <w:p>
            <w:pPr>
              <w:spacing w:after="0"/>
              <w:jc w:val="left"/>
            </w:pPr>
            <w:r>
              <w:rPr>
                <w:sz w:val="16"/>
              </w:rPr>
              <w:t>Hurricane Jeanne</w:t>
            </w:r>
          </w:p>
        </w:tc>
        <w:tc>
          <w:tcPr>
            <w:tcW w:type="dxa" w:w="2142"/>
          </w:tcPr>
          <w:p>
            <w:pPr>
              <w:spacing w:after="0"/>
              <w:jc w:val="left"/>
            </w:pPr>
            <w:r>
              <w:rPr>
                <w:sz w:val="16"/>
              </w:rPr>
              <w:t>Hurricane</w:t>
            </w:r>
          </w:p>
        </w:tc>
        <w:tc>
          <w:tcPr>
            <w:tcW w:type="dxa" w:w="3328"/>
          </w:tcPr>
          <w:p>
            <w:pPr>
              <w:spacing w:after="0"/>
              <w:jc w:val="right"/>
            </w:pPr>
            <w:r>
              <w:rPr>
                <w:sz w:val="16"/>
              </w:rPr>
              <w:t>$29,507.40</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97"/>
          </w:tcPr>
          <w:p>
            <w:pPr>
              <w:spacing w:after="0"/>
              <w:jc w:val="left"/>
            </w:pPr>
            <w:r>
              <w:rPr>
                <w:sz w:val="16"/>
              </w:rPr>
              <w:t>Major disaster</w:t>
            </w:r>
          </w:p>
        </w:tc>
        <w:tc>
          <w:tcPr>
            <w:tcW w:type="dxa" w:w="1825"/>
          </w:tcPr>
          <w:p>
            <w:pPr>
              <w:spacing w:after="0"/>
              <w:jc w:val="left"/>
            </w:pPr>
            <w:r>
              <w:rPr>
                <w:sz w:val="16"/>
              </w:rPr>
              <w:t>Hurricane Ivan</w:t>
            </w:r>
          </w:p>
        </w:tc>
        <w:tc>
          <w:tcPr>
            <w:tcW w:type="dxa" w:w="2142"/>
          </w:tcPr>
          <w:p>
            <w:pPr>
              <w:spacing w:after="0"/>
              <w:jc w:val="left"/>
            </w:pPr>
            <w:r>
              <w:rPr>
                <w:sz w:val="16"/>
              </w:rPr>
              <w:t>Hurricane</w:t>
            </w:r>
          </w:p>
        </w:tc>
        <w:tc>
          <w:tcPr>
            <w:tcW w:type="dxa" w:w="3328"/>
          </w:tcPr>
          <w:p>
            <w:pPr>
              <w:spacing w:after="0"/>
              <w:jc w:val="right"/>
            </w:pPr>
            <w:r>
              <w:rPr>
                <w:sz w:val="16"/>
              </w:rPr>
              <w:t>none placed in this county by FEMA's record; $368,533.58 for this declaration is not placed in any county (see the state page)</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97"/>
          </w:tcPr>
          <w:p>
            <w:pPr>
              <w:spacing w:after="0"/>
              <w:jc w:val="left"/>
            </w:pPr>
            <w:r>
              <w:rPr>
                <w:sz w:val="16"/>
              </w:rPr>
              <w:t>Major disaster</w:t>
            </w:r>
          </w:p>
        </w:tc>
        <w:tc>
          <w:tcPr>
            <w:tcW w:type="dxa" w:w="1825"/>
          </w:tcPr>
          <w:p>
            <w:pPr>
              <w:spacing w:after="0"/>
              <w:jc w:val="left"/>
            </w:pPr>
            <w:r>
              <w:rPr>
                <w:sz w:val="16"/>
              </w:rPr>
              <w:t>Hurricane Frances</w:t>
            </w:r>
          </w:p>
        </w:tc>
        <w:tc>
          <w:tcPr>
            <w:tcW w:type="dxa" w:w="2142"/>
          </w:tcPr>
          <w:p>
            <w:pPr>
              <w:spacing w:after="0"/>
              <w:jc w:val="left"/>
            </w:pPr>
            <w:r>
              <w:rPr>
                <w:sz w:val="16"/>
              </w:rPr>
              <w:t>Hurricane</w:t>
            </w:r>
          </w:p>
        </w:tc>
        <w:tc>
          <w:tcPr>
            <w:tcW w:type="dxa" w:w="3328"/>
          </w:tcPr>
          <w:p>
            <w:pPr>
              <w:spacing w:after="0"/>
              <w:jc w:val="right"/>
            </w:pPr>
            <w:r>
              <w:rPr>
                <w:sz w:val="16"/>
              </w:rPr>
              <w:t>$97,987.71</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97"/>
          </w:tcPr>
          <w:p>
            <w:pPr>
              <w:spacing w:after="0"/>
              <w:jc w:val="left"/>
            </w:pPr>
            <w:r>
              <w:rPr>
                <w:sz w:val="16"/>
              </w:rPr>
              <w:t>Major disaster</w:t>
            </w:r>
          </w:p>
        </w:tc>
        <w:tc>
          <w:tcPr>
            <w:tcW w:type="dxa" w:w="1825"/>
          </w:tcPr>
          <w:p>
            <w:pPr>
              <w:spacing w:after="0"/>
              <w:jc w:val="left"/>
            </w:pPr>
            <w:r>
              <w:rPr>
                <w:sz w:val="16"/>
              </w:rPr>
              <w:t>Tropical Storm Bonnie and Hurricane Charley</w:t>
            </w:r>
          </w:p>
        </w:tc>
        <w:tc>
          <w:tcPr>
            <w:tcW w:type="dxa" w:w="2142"/>
          </w:tcPr>
          <w:p>
            <w:pPr>
              <w:spacing w:after="0"/>
              <w:jc w:val="left"/>
            </w:pPr>
            <w:r>
              <w:rPr>
                <w:sz w:val="16"/>
              </w:rPr>
              <w:t>Hurricane</w:t>
            </w:r>
          </w:p>
        </w:tc>
        <w:tc>
          <w:tcPr>
            <w:tcW w:type="dxa" w:w="3328"/>
          </w:tcPr>
          <w:p>
            <w:pPr>
              <w:spacing w:after="0"/>
              <w:jc w:val="right"/>
            </w:pPr>
            <w:r>
              <w:rPr>
                <w:sz w:val="16"/>
              </w:rPr>
              <w:t>$1,077</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2003-07-29</w:t>
            </w:r>
          </w:p>
        </w:tc>
        <w:tc>
          <w:tcPr>
            <w:tcW w:type="dxa" w:w="1037"/>
          </w:tcPr>
          <w:p>
            <w:pPr>
              <w:spacing w:after="0"/>
              <w:jc w:val="left"/>
            </w:pPr>
            <w:r>
              <w:rPr>
                <w:sz w:val="16"/>
              </w:rPr>
              <w:t>2003-06-13</w:t>
            </w:r>
          </w:p>
        </w:tc>
        <w:tc>
          <w:tcPr>
            <w:tcW w:type="dxa" w:w="1037"/>
          </w:tcPr>
          <w:p>
            <w:pPr>
              <w:spacing w:after="0"/>
              <w:jc w:val="left"/>
            </w:pPr>
            <w:r>
              <w:rPr>
                <w:sz w:val="16"/>
              </w:rPr>
              <w:t>DR-1481-FL</w:t>
            </w:r>
          </w:p>
        </w:tc>
        <w:tc>
          <w:tcPr>
            <w:tcW w:type="dxa" w:w="1297"/>
          </w:tcPr>
          <w:p>
            <w:pPr>
              <w:spacing w:after="0"/>
              <w:jc w:val="left"/>
            </w:pPr>
            <w:r>
              <w:rPr>
                <w:sz w:val="16"/>
              </w:rPr>
              <w:t>Major disaster</w:t>
            </w:r>
          </w:p>
        </w:tc>
        <w:tc>
          <w:tcPr>
            <w:tcW w:type="dxa" w:w="1825"/>
          </w:tcPr>
          <w:p>
            <w:pPr>
              <w:spacing w:after="0"/>
              <w:jc w:val="left"/>
            </w:pPr>
            <w:r>
              <w:rPr>
                <w:sz w:val="16"/>
              </w:rPr>
              <w:t>Severe Storms and Flooding</w:t>
            </w:r>
          </w:p>
        </w:tc>
        <w:tc>
          <w:tcPr>
            <w:tcW w:type="dxa" w:w="2142"/>
          </w:tcPr>
          <w:p>
            <w:pPr>
              <w:spacing w:after="0"/>
              <w:jc w:val="left"/>
            </w:pPr>
            <w:r>
              <w:rPr>
                <w:sz w:val="16"/>
              </w:rPr>
              <w:t>Inland Flooding</w:t>
            </w:r>
          </w:p>
        </w:tc>
        <w:tc>
          <w:tcPr>
            <w:tcW w:type="dxa" w:w="3328"/>
          </w:tcPr>
          <w:p>
            <w:pPr>
              <w:spacing w:after="0"/>
              <w:jc w:val="right"/>
            </w:pPr>
            <w:r>
              <w:rPr>
                <w:sz w:val="16"/>
              </w:rPr>
              <w:t>$31,764.33</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2000-06-09</w:t>
            </w:r>
          </w:p>
        </w:tc>
        <w:tc>
          <w:tcPr>
            <w:tcW w:type="dxa" w:w="1037"/>
          </w:tcPr>
          <w:p>
            <w:pPr>
              <w:spacing w:after="0"/>
              <w:jc w:val="left"/>
            </w:pPr>
            <w:r>
              <w:rPr>
                <w:sz w:val="16"/>
              </w:rPr>
              <w:t>2000-06-09</w:t>
            </w:r>
          </w:p>
        </w:tc>
        <w:tc>
          <w:tcPr>
            <w:tcW w:type="dxa" w:w="1037"/>
          </w:tcPr>
          <w:p>
            <w:pPr>
              <w:spacing w:after="0"/>
              <w:jc w:val="left"/>
            </w:pPr>
            <w:r>
              <w:rPr>
                <w:sz w:val="16"/>
              </w:rPr>
              <w:t>FM-2307-FL</w:t>
            </w:r>
          </w:p>
        </w:tc>
        <w:tc>
          <w:tcPr>
            <w:tcW w:type="dxa" w:w="1297"/>
          </w:tcPr>
          <w:p>
            <w:pPr>
              <w:spacing w:after="0"/>
              <w:jc w:val="left"/>
            </w:pPr>
            <w:r>
              <w:rPr>
                <w:sz w:val="16"/>
              </w:rPr>
              <w:t>Fire management</w:t>
            </w:r>
          </w:p>
        </w:tc>
        <w:tc>
          <w:tcPr>
            <w:tcW w:type="dxa" w:w="1825"/>
          </w:tcPr>
          <w:p>
            <w:pPr>
              <w:spacing w:after="0"/>
              <w:jc w:val="left"/>
            </w:pPr>
            <w:r>
              <w:rPr>
                <w:sz w:val="16"/>
              </w:rPr>
              <w:t>Fl, Perry Fire Complex</w:t>
            </w:r>
          </w:p>
        </w:tc>
        <w:tc>
          <w:tcPr>
            <w:tcW w:type="dxa" w:w="2142"/>
          </w:tcPr>
          <w:p>
            <w:pPr>
              <w:spacing w:after="0"/>
              <w:jc w:val="left"/>
            </w:pPr>
            <w:r>
              <w:rPr>
                <w:sz w:val="16"/>
              </w:rPr>
              <w:t>Wildfire</w:t>
            </w:r>
          </w:p>
        </w:tc>
        <w:tc>
          <w:tcPr>
            <w:tcW w:type="dxa" w:w="3328"/>
          </w:tcPr>
          <w:p>
            <w:pPr>
              <w:spacing w:after="0"/>
              <w:jc w:val="right"/>
            </w:pPr>
            <w:r>
              <w:rPr>
                <w:sz w:val="16"/>
              </w:rPr>
              <w:t>no Public Assistance recorded</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1998-09-04</w:t>
            </w:r>
          </w:p>
        </w:tc>
        <w:tc>
          <w:tcPr>
            <w:tcW w:type="dxa" w:w="1037"/>
          </w:tcPr>
          <w:p>
            <w:pPr>
              <w:spacing w:after="0"/>
              <w:jc w:val="left"/>
            </w:pPr>
            <w:r>
              <w:rPr>
                <w:sz w:val="16"/>
              </w:rPr>
              <w:t>1998-09-03</w:t>
            </w:r>
          </w:p>
        </w:tc>
        <w:tc>
          <w:tcPr>
            <w:tcW w:type="dxa" w:w="1037"/>
          </w:tcPr>
          <w:p>
            <w:pPr>
              <w:spacing w:after="0"/>
              <w:jc w:val="left"/>
            </w:pPr>
            <w:r>
              <w:rPr>
                <w:sz w:val="16"/>
              </w:rPr>
              <w:t>DR-1241-FL</w:t>
            </w:r>
          </w:p>
        </w:tc>
        <w:tc>
          <w:tcPr>
            <w:tcW w:type="dxa" w:w="1297"/>
          </w:tcPr>
          <w:p>
            <w:pPr>
              <w:spacing w:after="0"/>
              <w:jc w:val="left"/>
            </w:pPr>
            <w:r>
              <w:rPr>
                <w:sz w:val="16"/>
              </w:rPr>
              <w:t>Major disaster</w:t>
            </w:r>
          </w:p>
        </w:tc>
        <w:tc>
          <w:tcPr>
            <w:tcW w:type="dxa" w:w="1825"/>
          </w:tcPr>
          <w:p>
            <w:pPr>
              <w:spacing w:after="0"/>
              <w:jc w:val="left"/>
            </w:pPr>
            <w:r>
              <w:rPr>
                <w:sz w:val="16"/>
              </w:rPr>
              <w:t>Hurricane Earl</w:t>
            </w:r>
          </w:p>
        </w:tc>
        <w:tc>
          <w:tcPr>
            <w:tcW w:type="dxa" w:w="2142"/>
          </w:tcPr>
          <w:p>
            <w:pPr>
              <w:spacing w:after="0"/>
              <w:jc w:val="left"/>
            </w:pPr>
            <w:r>
              <w:rPr>
                <w:sz w:val="16"/>
              </w:rPr>
              <w:t>Hurricane</w:t>
            </w:r>
          </w:p>
        </w:tc>
        <w:tc>
          <w:tcPr>
            <w:tcW w:type="dxa" w:w="3328"/>
          </w:tcPr>
          <w:p>
            <w:pPr>
              <w:spacing w:after="0"/>
              <w:jc w:val="right"/>
            </w:pPr>
            <w:r>
              <w:rPr>
                <w:sz w:val="16"/>
              </w:rPr>
              <w:t>PA not declared for this county</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97"/>
          </w:tcPr>
          <w:p>
            <w:pPr>
              <w:spacing w:after="0"/>
              <w:jc w:val="left"/>
            </w:pPr>
            <w:r>
              <w:rPr>
                <w:sz w:val="16"/>
              </w:rPr>
              <w:t>Major disaster</w:t>
            </w:r>
          </w:p>
        </w:tc>
        <w:tc>
          <w:tcPr>
            <w:tcW w:type="dxa" w:w="1825"/>
          </w:tcPr>
          <w:p>
            <w:pPr>
              <w:spacing w:after="0"/>
              <w:jc w:val="left"/>
            </w:pPr>
            <w:r>
              <w:rPr>
                <w:sz w:val="16"/>
              </w:rPr>
              <w:t>Extreme Fire Hazard</w:t>
            </w:r>
          </w:p>
        </w:tc>
        <w:tc>
          <w:tcPr>
            <w:tcW w:type="dxa" w:w="2142"/>
          </w:tcPr>
          <w:p>
            <w:pPr>
              <w:spacing w:after="0"/>
              <w:jc w:val="left"/>
            </w:pPr>
            <w:r>
              <w:rPr>
                <w:sz w:val="16"/>
              </w:rPr>
              <w:t>Wildfire</w:t>
            </w:r>
          </w:p>
        </w:tc>
        <w:tc>
          <w:tcPr>
            <w:tcW w:type="dxa" w:w="3328"/>
          </w:tcPr>
          <w:p>
            <w:pPr>
              <w:spacing w:after="0"/>
              <w:jc w:val="right"/>
            </w:pPr>
            <w:r>
              <w:rPr>
                <w:sz w:val="16"/>
              </w:rPr>
              <w:t>no Public Assistance recorded</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97"/>
          </w:tcPr>
          <w:p>
            <w:pPr>
              <w:spacing w:after="0"/>
              <w:jc w:val="left"/>
            </w:pPr>
            <w:r>
              <w:rPr>
                <w:sz w:val="16"/>
              </w:rPr>
              <w:t>Major disaster</w:t>
            </w:r>
          </w:p>
        </w:tc>
        <w:tc>
          <w:tcPr>
            <w:tcW w:type="dxa" w:w="1825"/>
          </w:tcPr>
          <w:p>
            <w:pPr>
              <w:spacing w:after="0"/>
              <w:jc w:val="left"/>
            </w:pPr>
            <w:r>
              <w:rPr>
                <w:sz w:val="16"/>
              </w:rPr>
              <w:t>Severe Storms, High Winds, Tornadoes, and Flooding</w:t>
            </w:r>
          </w:p>
        </w:tc>
        <w:tc>
          <w:tcPr>
            <w:tcW w:type="dxa" w:w="2142"/>
          </w:tcPr>
          <w:p>
            <w:pPr>
              <w:spacing w:after="0"/>
              <w:jc w:val="left"/>
            </w:pPr>
            <w:r>
              <w:rPr>
                <w:sz w:val="16"/>
              </w:rPr>
              <w:t>Inland Flooding; Strong Wind; Tornado</w:t>
            </w:r>
          </w:p>
        </w:tc>
        <w:tc>
          <w:tcPr>
            <w:tcW w:type="dxa" w:w="3328"/>
          </w:tcPr>
          <w:p>
            <w:pPr>
              <w:spacing w:after="0"/>
              <w:jc w:val="right"/>
            </w:pPr>
            <w:r>
              <w:rPr>
                <w:sz w:val="16"/>
              </w:rPr>
              <w:t>no Public Assistance recorded</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1996-10-15</w:t>
            </w:r>
          </w:p>
        </w:tc>
        <w:tc>
          <w:tcPr>
            <w:tcW w:type="dxa" w:w="1037"/>
          </w:tcPr>
          <w:p>
            <w:pPr>
              <w:spacing w:after="0"/>
              <w:jc w:val="left"/>
            </w:pPr>
            <w:r>
              <w:rPr>
                <w:sz w:val="16"/>
              </w:rPr>
              <w:t>1996-10-07</w:t>
            </w:r>
          </w:p>
        </w:tc>
        <w:tc>
          <w:tcPr>
            <w:tcW w:type="dxa" w:w="1037"/>
          </w:tcPr>
          <w:p>
            <w:pPr>
              <w:spacing w:after="0"/>
              <w:jc w:val="left"/>
            </w:pPr>
            <w:r>
              <w:rPr>
                <w:sz w:val="16"/>
              </w:rPr>
              <w:t>DR-1141-FL</w:t>
            </w:r>
          </w:p>
        </w:tc>
        <w:tc>
          <w:tcPr>
            <w:tcW w:type="dxa" w:w="1297"/>
          </w:tcPr>
          <w:p>
            <w:pPr>
              <w:spacing w:after="0"/>
              <w:jc w:val="left"/>
            </w:pPr>
            <w:r>
              <w:rPr>
                <w:sz w:val="16"/>
              </w:rPr>
              <w:t>Major disaster</w:t>
            </w:r>
          </w:p>
        </w:tc>
        <w:tc>
          <w:tcPr>
            <w:tcW w:type="dxa" w:w="1825"/>
          </w:tcPr>
          <w:p>
            <w:pPr>
              <w:spacing w:after="0"/>
              <w:jc w:val="left"/>
            </w:pPr>
            <w:r>
              <w:rPr>
                <w:sz w:val="16"/>
              </w:rPr>
              <w:t>Tropical Storm Josephine</w:t>
            </w:r>
          </w:p>
        </w:tc>
        <w:tc>
          <w:tcPr>
            <w:tcW w:type="dxa" w:w="2142"/>
          </w:tcPr>
          <w:p>
            <w:pPr>
              <w:spacing w:after="0"/>
              <w:jc w:val="left"/>
            </w:pPr>
            <w:r>
              <w:rPr>
                <w:sz w:val="16"/>
              </w:rPr>
              <w:t>Hurricane; Tornado</w:t>
            </w:r>
          </w:p>
        </w:tc>
        <w:tc>
          <w:tcPr>
            <w:tcW w:type="dxa" w:w="3328"/>
          </w:tcPr>
          <w:p>
            <w:pPr>
              <w:spacing w:after="0"/>
              <w:jc w:val="right"/>
            </w:pPr>
            <w:r>
              <w:rPr>
                <w:sz w:val="16"/>
              </w:rPr>
              <w:t>PA not declared for this county</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1995-10-04</w:t>
            </w:r>
          </w:p>
        </w:tc>
        <w:tc>
          <w:tcPr>
            <w:tcW w:type="dxa" w:w="1037"/>
          </w:tcPr>
          <w:p>
            <w:pPr>
              <w:spacing w:after="0"/>
              <w:jc w:val="left"/>
            </w:pPr>
            <w:r>
              <w:rPr>
                <w:sz w:val="16"/>
              </w:rPr>
              <w:t>1995-10-04</w:t>
            </w:r>
          </w:p>
        </w:tc>
        <w:tc>
          <w:tcPr>
            <w:tcW w:type="dxa" w:w="1037"/>
          </w:tcPr>
          <w:p>
            <w:pPr>
              <w:spacing w:after="0"/>
              <w:jc w:val="left"/>
            </w:pPr>
            <w:r>
              <w:rPr>
                <w:sz w:val="16"/>
              </w:rPr>
              <w:t>DR-1069-FL</w:t>
            </w:r>
          </w:p>
        </w:tc>
        <w:tc>
          <w:tcPr>
            <w:tcW w:type="dxa" w:w="1297"/>
          </w:tcPr>
          <w:p>
            <w:pPr>
              <w:spacing w:after="0"/>
              <w:jc w:val="left"/>
            </w:pPr>
            <w:r>
              <w:rPr>
                <w:sz w:val="16"/>
              </w:rPr>
              <w:t>Major disaster</w:t>
            </w:r>
          </w:p>
        </w:tc>
        <w:tc>
          <w:tcPr>
            <w:tcW w:type="dxa" w:w="1825"/>
          </w:tcPr>
          <w:p>
            <w:pPr>
              <w:spacing w:after="0"/>
              <w:jc w:val="left"/>
            </w:pPr>
            <w:r>
              <w:rPr>
                <w:sz w:val="16"/>
              </w:rPr>
              <w:t>Hurricane Opal</w:t>
            </w:r>
          </w:p>
        </w:tc>
        <w:tc>
          <w:tcPr>
            <w:tcW w:type="dxa" w:w="2142"/>
          </w:tcPr>
          <w:p>
            <w:pPr>
              <w:spacing w:after="0"/>
              <w:jc w:val="left"/>
            </w:pPr>
            <w:r>
              <w:rPr>
                <w:sz w:val="16"/>
              </w:rPr>
              <w:t>Hurricane</w:t>
            </w:r>
          </w:p>
        </w:tc>
        <w:tc>
          <w:tcPr>
            <w:tcW w:type="dxa" w:w="3328"/>
          </w:tcPr>
          <w:p>
            <w:pPr>
              <w:spacing w:after="0"/>
              <w:jc w:val="right"/>
            </w:pPr>
            <w:r>
              <w:rPr>
                <w:sz w:val="16"/>
              </w:rPr>
              <w:t>no Public Assistance recorded</w:t>
            </w:r>
          </w:p>
        </w:tc>
        <w:tc>
          <w:tcPr>
            <w:tcW w:type="dxa" w:w="1525"/>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1993-03-13</w:t>
            </w:r>
          </w:p>
        </w:tc>
        <w:tc>
          <w:tcPr>
            <w:tcW w:type="dxa" w:w="1037"/>
          </w:tcPr>
          <w:p>
            <w:pPr>
              <w:spacing w:after="0"/>
              <w:jc w:val="left"/>
            </w:pPr>
            <w:r>
              <w:rPr>
                <w:sz w:val="16"/>
              </w:rPr>
              <w:t>1993-03-12</w:t>
            </w:r>
          </w:p>
        </w:tc>
        <w:tc>
          <w:tcPr>
            <w:tcW w:type="dxa" w:w="1037"/>
          </w:tcPr>
          <w:p>
            <w:pPr>
              <w:spacing w:after="0"/>
              <w:jc w:val="left"/>
            </w:pPr>
            <w:r>
              <w:rPr>
                <w:sz w:val="16"/>
              </w:rPr>
              <w:t>DR-982-FL</w:t>
            </w:r>
          </w:p>
        </w:tc>
        <w:tc>
          <w:tcPr>
            <w:tcW w:type="dxa" w:w="1297"/>
          </w:tcPr>
          <w:p>
            <w:pPr>
              <w:spacing w:after="0"/>
              <w:jc w:val="left"/>
            </w:pPr>
            <w:r>
              <w:rPr>
                <w:sz w:val="16"/>
              </w:rPr>
              <w:t>Major disaster</w:t>
            </w:r>
          </w:p>
        </w:tc>
        <w:tc>
          <w:tcPr>
            <w:tcW w:type="dxa" w:w="1825"/>
          </w:tcPr>
          <w:p>
            <w:pPr>
              <w:spacing w:after="0"/>
              <w:jc w:val="left"/>
            </w:pPr>
            <w:r>
              <w:rPr>
                <w:sz w:val="16"/>
              </w:rPr>
              <w:t>Tornadoes, Flooding, High Winds &amp; Tides, Freezing</w:t>
            </w:r>
          </w:p>
        </w:tc>
        <w:tc>
          <w:tcPr>
            <w:tcW w:type="dxa" w:w="2142"/>
          </w:tcPr>
          <w:p>
            <w:pPr>
              <w:spacing w:after="0"/>
              <w:jc w:val="left"/>
            </w:pPr>
            <w:r>
              <w:rPr>
                <w:sz w:val="16"/>
              </w:rPr>
              <w:t>Tornado (primary); also designated: Inland Flooding, Strong Wind</w:t>
            </w:r>
          </w:p>
        </w:tc>
        <w:tc>
          <w:tcPr>
            <w:tcW w:type="dxa" w:w="3328"/>
          </w:tcPr>
          <w:p>
            <w:pPr>
              <w:spacing w:after="0"/>
              <w:jc w:val="right"/>
            </w:pPr>
            <w:r>
              <w:rPr>
                <w:sz w:val="16"/>
              </w:rPr>
              <w:t>no Public Assistance recorded</w:t>
            </w:r>
          </w:p>
        </w:tc>
        <w:tc>
          <w:tcPr>
            <w:tcW w:type="dxa" w:w="1525"/>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$5,691,060.10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057"/>
          </w:tcPr>
          <w:p>
            <w:pPr>
              <w:spacing w:after="0"/>
              <w:jc w:val="right"/>
            </w:pPr>
            <w:r>
              <w:rPr>
                <w:sz w:val="16"/>
              </w:rPr>
              <w:t>12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Cold Wave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1</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22</w:t>
            </w:r>
          </w:p>
        </w:tc>
        <w:tc>
          <w:tcPr>
            <w:tcW w:type="dxa" w:w="1123"/>
          </w:tcPr>
          <w:p>
            <w:pPr>
              <w:spacing w:after="0"/>
              <w:jc w:val="right"/>
            </w:pPr>
            <w:r>
              <w:rPr>
                <w:sz w:val="16"/>
              </w:rPr>
              <w:t>2</w:t>
            </w:r>
          </w:p>
        </w:tc>
        <w:tc>
          <w:tcPr>
            <w:tcW w:type="dxa" w:w="1964"/>
          </w:tcPr>
          <w:p>
            <w:pPr>
              <w:spacing w:after="0"/>
              <w:jc w:val="right"/>
            </w:pPr>
            <w:r>
              <w:rPr>
                <w:sz w:val="16"/>
              </w:rPr>
              <w:t>7</w:t>
            </w:r>
          </w:p>
        </w:tc>
        <w:tc>
          <w:tcPr>
            <w:tcW w:type="dxa" w:w="777"/>
          </w:tcPr>
          <w:p>
            <w:pPr>
              <w:spacing w:after="0"/>
              <w:jc w:val="right"/>
            </w:pPr>
            <w:r>
              <w:rPr>
                <w:sz w:val="16"/>
              </w:rPr>
              <w:t>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31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22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25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6</w:t>
            </w:r>
          </w:p>
        </w:tc>
        <w:tc>
          <w:tcPr>
            <w:tcW w:type="dxa" w:w="1613"/>
          </w:tcPr>
          <w:p>
            <w:pPr>
              <w:spacing w:after="0"/>
              <w:jc w:val="right"/>
            </w:pPr>
            <w:r>
              <w:rPr>
                <w:sz w:val="16"/>
              </w:rPr>
              <w:t>8</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150</w:t>
            </w:r>
          </w:p>
        </w:tc>
        <w:tc>
          <w:tcPr>
            <w:tcW w:type="dxa" w:w="1123"/>
          </w:tcPr>
          <w:p>
            <w:pPr>
              <w:spacing w:after="0"/>
              <w:jc w:val="right"/>
            </w:pPr>
            <w:r>
              <w:rPr>
                <w:sz w:val="16"/>
              </w:rPr>
              <w:t>0</w:t>
            </w:r>
          </w:p>
        </w:tc>
        <w:tc>
          <w:tcPr>
            <w:tcW w:type="dxa" w:w="1964"/>
          </w:tcPr>
          <w:p>
            <w:pPr>
              <w:spacing w:after="0"/>
              <w:jc w:val="right"/>
            </w:pPr>
            <w:r>
              <w:rPr>
                <w:sz w:val="16"/>
              </w:rPr>
              <w:t>2</w:t>
            </w:r>
          </w:p>
        </w:tc>
        <w:tc>
          <w:tcPr>
            <w:tcW w:type="dxa" w:w="777"/>
          </w:tcPr>
          <w:p>
            <w:pPr>
              <w:spacing w:after="0"/>
              <w:jc w:val="right"/>
            </w:pPr>
            <w:r>
              <w:rPr>
                <w:sz w:val="16"/>
              </w:rPr>
              <w:t>40</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24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Tsunami</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6"/>
        <w:gridCol w:w="1886"/>
        <w:gridCol w:w="1947"/>
        <w:gridCol w:w="930"/>
        <w:gridCol w:w="2602"/>
        <w:gridCol w:w="1261"/>
        <w:gridCol w:w="3004"/>
      </w:tblGrid>
      <w:tr>
        <w:trPr>
          <w:cantSplit/>
          <w:tblHeader/>
        </w:trPr>
        <w:tc>
          <w:tcPr>
            <w:tcW w:type="dxa" w:w="1037"/>
            <w:shd w:val="clear" w:color="auto" w:fill="E8E8E8"/>
          </w:tcPr>
          <w:p>
            <w:pPr>
              <w:spacing w:after="0"/>
              <w:jc w:val="left"/>
            </w:pPr>
            <w:r>
              <w:rPr>
                <w:b/>
                <w:sz w:val="16"/>
              </w:rPr>
              <w:t>Date</w:t>
            </w:r>
          </w:p>
        </w:tc>
        <w:tc>
          <w:tcPr>
            <w:tcW w:type="dxa" w:w="1446"/>
            <w:shd w:val="clear" w:color="auto" w:fill="E8E8E8"/>
          </w:tcPr>
          <w:p>
            <w:pPr>
              <w:spacing w:after="0"/>
              <w:jc w:val="left"/>
            </w:pPr>
            <w:r>
              <w:rPr>
                <w:b/>
                <w:sz w:val="16"/>
              </w:rPr>
              <w:t>Event type</w:t>
            </w:r>
          </w:p>
        </w:tc>
        <w:tc>
          <w:tcPr>
            <w:tcW w:type="dxa" w:w="1886"/>
            <w:shd w:val="clear" w:color="auto" w:fill="E8E8E8"/>
          </w:tcPr>
          <w:p>
            <w:pPr>
              <w:spacing w:after="0"/>
              <w:jc w:val="left"/>
            </w:pPr>
            <w:r>
              <w:rPr>
                <w:b/>
                <w:sz w:val="16"/>
              </w:rPr>
              <w:t>Magnitude or extent</w:t>
            </w:r>
          </w:p>
        </w:tc>
        <w:tc>
          <w:tcPr>
            <w:tcW w:type="dxa" w:w="194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02"/>
            <w:shd w:val="clear" w:color="auto" w:fill="E8E8E8"/>
          </w:tcPr>
          <w:p>
            <w:pPr>
              <w:spacing w:after="0"/>
              <w:jc w:val="left"/>
            </w:pPr>
            <w:r>
              <w:rPr>
                <w:b/>
                <w:sz w:val="16"/>
              </w:rPr>
              <w:t>Location</w:t>
            </w:r>
          </w:p>
        </w:tc>
        <w:tc>
          <w:tcPr>
            <w:tcW w:type="dxa" w:w="1261"/>
            <w:shd w:val="clear" w:color="auto" w:fill="E8E8E8"/>
          </w:tcPr>
          <w:p>
            <w:pPr>
              <w:spacing w:after="0"/>
              <w:jc w:val="left"/>
            </w:pPr>
            <w:r>
              <w:rPr>
                <w:b/>
                <w:sz w:val="16"/>
              </w:rPr>
              <w:t>Flags</w:t>
            </w:r>
          </w:p>
        </w:tc>
        <w:tc>
          <w:tcPr>
            <w:tcW w:type="dxa" w:w="30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2024-09-26</w:t>
            </w:r>
          </w:p>
        </w:tc>
        <w:tc>
          <w:tcPr>
            <w:tcW w:type="dxa" w:w="1446"/>
          </w:tcPr>
          <w:p>
            <w:pPr>
              <w:spacing w:after="0"/>
              <w:jc w:val="left"/>
            </w:pPr>
            <w:r>
              <w:rPr>
                <w:sz w:val="16"/>
              </w:rPr>
              <w:t>Hurricane (NOAA event type 'Hurricane (Typhoon)')</w:t>
            </w:r>
          </w:p>
        </w:tc>
        <w:tc>
          <w:tcPr>
            <w:tcW w:type="dxa" w:w="1886"/>
          </w:tcPr>
          <w:p>
            <w:pPr>
              <w:spacing w:after="0"/>
              <w:jc w:val="left"/>
            </w:pPr>
            <w:r>
              <w:rPr>
                <w:sz w:val="16"/>
              </w:rPr>
              <w:t>category 4</w:t>
            </w:r>
          </w:p>
        </w:tc>
        <w:tc>
          <w:tcPr>
            <w:tcW w:type="dxa" w:w="1947"/>
          </w:tcPr>
          <w:p>
            <w:pPr>
              <w:spacing w:after="0"/>
              <w:jc w:val="left"/>
            </w:pPr>
            <w:r>
              <w:rPr>
                <w:sz w:val="16"/>
              </w:rPr>
              <w:t>$1,000,000,000 property; $75,000,000 crops (zone total, 2024 dollars) (as recorded; larger than this county's annual agriculture value in the National Risk Index (the county or state extension service keeps crop loss records))</w:t>
            </w:r>
          </w:p>
        </w:tc>
        <w:tc>
          <w:tcPr>
            <w:tcW w:type="dxa" w:w="930"/>
          </w:tcPr>
          <w:p>
            <w:pPr>
              <w:spacing w:after="0"/>
              <w:jc w:val="right"/>
            </w:pPr>
            <w:r>
              <w:rPr>
                <w:sz w:val="16"/>
              </w:rPr>
              <w:t>0, 0</w:t>
            </w:r>
          </w:p>
        </w:tc>
        <w:tc>
          <w:tcPr>
            <w:tcW w:type="dxa" w:w="2602"/>
          </w:tcPr>
          <w:p>
            <w:pPr>
              <w:spacing w:after="0"/>
              <w:jc w:val="left"/>
            </w:pPr>
            <w:r>
              <w:rPr>
                <w:sz w:val="16"/>
              </w:rPr>
              <w:t>NWS zone FLZ028 (INLAND TAYLOR), zone-level</w:t>
            </w:r>
          </w:p>
        </w:tc>
        <w:tc>
          <w:tcPr>
            <w:tcW w:type="dxa" w:w="1261"/>
          </w:tcPr>
          <w:p>
            <w:pPr>
              <w:spacing w:after="0"/>
              <w:jc w:val="left"/>
            </w:pPr>
            <w:r>
              <w:rPr>
                <w:sz w:val="16"/>
              </w:rPr>
              <w:t>within last 5 years</w:t>
            </w:r>
          </w:p>
        </w:tc>
        <w:tc>
          <w:tcPr>
            <w:tcW w:type="dxa" w:w="3004"/>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2024-09-26</w:t>
            </w:r>
          </w:p>
        </w:tc>
        <w:tc>
          <w:tcPr>
            <w:tcW w:type="dxa" w:w="1446"/>
          </w:tcPr>
          <w:p>
            <w:pPr>
              <w:spacing w:after="0"/>
              <w:jc w:val="left"/>
            </w:pPr>
            <w:r>
              <w:rPr>
                <w:sz w:val="16"/>
              </w:rPr>
              <w:t>Storm Surge/Tide</w:t>
            </w:r>
          </w:p>
        </w:tc>
        <w:tc>
          <w:tcPr>
            <w:tcW w:type="dxa" w:w="1886"/>
          </w:tcPr>
          <w:p>
            <w:pPr>
              <w:spacing w:after="0"/>
              <w:jc w:val="left"/>
            </w:pPr>
          </w:p>
        </w:tc>
        <w:tc>
          <w:tcPr>
            <w:tcW w:type="dxa" w:w="1947"/>
          </w:tcPr>
          <w:p>
            <w:pPr>
              <w:spacing w:after="0"/>
              <w:jc w:val="left"/>
            </w:pPr>
            <w:r>
              <w:rPr>
                <w:sz w:val="16"/>
              </w:rPr>
              <w:t>$800,000,000 property; $0 crops (zone total, 2024 dollars)</w:t>
            </w:r>
          </w:p>
        </w:tc>
        <w:tc>
          <w:tcPr>
            <w:tcW w:type="dxa" w:w="930"/>
          </w:tcPr>
          <w:p>
            <w:pPr>
              <w:spacing w:after="0"/>
              <w:jc w:val="right"/>
            </w:pPr>
            <w:r>
              <w:rPr>
                <w:sz w:val="16"/>
              </w:rPr>
              <w:t>0, 0</w:t>
            </w:r>
          </w:p>
        </w:tc>
        <w:tc>
          <w:tcPr>
            <w:tcW w:type="dxa" w:w="2602"/>
          </w:tcPr>
          <w:p>
            <w:pPr>
              <w:spacing w:after="0"/>
              <w:jc w:val="left"/>
            </w:pPr>
            <w:r>
              <w:rPr>
                <w:sz w:val="16"/>
              </w:rPr>
              <w:t>NWS zone FLZ128 (COASTAL TAYLOR), zone-level</w:t>
            </w:r>
          </w:p>
        </w:tc>
        <w:tc>
          <w:tcPr>
            <w:tcW w:type="dxa" w:w="1261"/>
          </w:tcPr>
          <w:p>
            <w:pPr>
              <w:spacing w:after="0"/>
              <w:jc w:val="left"/>
            </w:pPr>
            <w:r>
              <w:rPr>
                <w:sz w:val="16"/>
              </w:rPr>
              <w:t>within last 5 years</w:t>
            </w:r>
          </w:p>
        </w:tc>
        <w:tc>
          <w:tcPr>
            <w:tcW w:type="dxa" w:w="3004"/>
          </w:tcPr>
          <w:p>
            <w:pPr>
              <w:spacing w:after="0"/>
              <w:jc w:val="left"/>
            </w:pPr>
            <w:r>
              <w:rPr>
                <w:sz w:val="16"/>
              </w:rPr>
              <w:t>B1-c worst recorded: Coastal Flood, Storm Surge/Tide</w:t>
            </w:r>
          </w:p>
        </w:tc>
      </w:tr>
      <w:tr>
        <w:trPr>
          <w:cantSplit/>
        </w:trPr>
        <w:tc>
          <w:tcPr>
            <w:tcW w:type="dxa" w:w="1037"/>
          </w:tcPr>
          <w:p>
            <w:pPr>
              <w:spacing w:after="0"/>
              <w:jc w:val="left"/>
            </w:pPr>
            <w:r>
              <w:rPr>
                <w:sz w:val="16"/>
              </w:rPr>
              <w:t>2023-12-17</w:t>
            </w:r>
          </w:p>
        </w:tc>
        <w:tc>
          <w:tcPr>
            <w:tcW w:type="dxa" w:w="1446"/>
          </w:tcPr>
          <w:p>
            <w:pPr>
              <w:spacing w:after="0"/>
              <w:jc w:val="left"/>
            </w:pPr>
            <w:r>
              <w:rPr>
                <w:sz w:val="16"/>
              </w:rPr>
              <w:t>High Wind</w:t>
            </w:r>
          </w:p>
        </w:tc>
        <w:tc>
          <w:tcPr>
            <w:tcW w:type="dxa" w:w="1886"/>
          </w:tcPr>
          <w:p>
            <w:pPr>
              <w:spacing w:after="0"/>
              <w:jc w:val="left"/>
            </w:pPr>
            <w:r>
              <w:rPr>
                <w:sz w:val="16"/>
              </w:rPr>
              <w:t>50 kt (58 mph) estimated gust</w:t>
            </w:r>
          </w:p>
        </w:tc>
        <w:tc>
          <w:tcPr>
            <w:tcW w:type="dxa" w:w="1947"/>
          </w:tcPr>
          <w:p>
            <w:pPr>
              <w:spacing w:after="0"/>
              <w:jc w:val="left"/>
            </w:pPr>
            <w:r>
              <w:rPr>
                <w:sz w:val="16"/>
              </w:rPr>
              <w:t>$3,000 property; $0 crops (zone total, 2023 dollars)</w:t>
            </w:r>
          </w:p>
        </w:tc>
        <w:tc>
          <w:tcPr>
            <w:tcW w:type="dxa" w:w="930"/>
          </w:tcPr>
          <w:p>
            <w:pPr>
              <w:spacing w:after="0"/>
              <w:jc w:val="right"/>
            </w:pPr>
            <w:r>
              <w:rPr>
                <w:sz w:val="16"/>
              </w:rPr>
              <w:t>0, 0</w:t>
            </w:r>
          </w:p>
        </w:tc>
        <w:tc>
          <w:tcPr>
            <w:tcW w:type="dxa" w:w="2602"/>
          </w:tcPr>
          <w:p>
            <w:pPr>
              <w:spacing w:after="0"/>
              <w:jc w:val="left"/>
            </w:pPr>
            <w:r>
              <w:rPr>
                <w:sz w:val="16"/>
              </w:rPr>
              <w:t>NWS zone FLZ128 (COASTAL TAYLOR), zone-level</w:t>
            </w:r>
          </w:p>
        </w:tc>
        <w:tc>
          <w:tcPr>
            <w:tcW w:type="dxa" w:w="1261"/>
          </w:tcPr>
          <w:p>
            <w:pPr>
              <w:spacing w:after="0"/>
              <w:jc w:val="left"/>
            </w:pPr>
            <w:r>
              <w:rPr>
                <w:sz w:val="16"/>
              </w:rPr>
              <w:t>within last 5 years</w:t>
            </w:r>
          </w:p>
        </w:tc>
        <w:tc>
          <w:tcPr>
            <w:tcW w:type="dxa" w:w="3004"/>
          </w:tcPr>
          <w:p>
            <w:pPr>
              <w:spacing w:after="0"/>
              <w:jc w:val="left"/>
            </w:pPr>
            <w:r>
              <w:rPr>
                <w:sz w:val="16"/>
              </w:rPr>
              <w:t>B1-c worst recorded: High Wind and Strong Wind</w:t>
            </w:r>
          </w:p>
        </w:tc>
      </w:tr>
      <w:tr>
        <w:trPr>
          <w:cantSplit/>
        </w:trPr>
        <w:tc>
          <w:tcPr>
            <w:tcW w:type="dxa" w:w="1037"/>
          </w:tcPr>
          <w:p>
            <w:pPr>
              <w:spacing w:after="0"/>
              <w:jc w:val="left"/>
            </w:pPr>
            <w:r>
              <w:rPr>
                <w:sz w:val="16"/>
              </w:rPr>
              <w:t>2023-08-12</w:t>
            </w:r>
          </w:p>
        </w:tc>
        <w:tc>
          <w:tcPr>
            <w:tcW w:type="dxa" w:w="1446"/>
          </w:tcPr>
          <w:p>
            <w:pPr>
              <w:spacing w:after="0"/>
              <w:jc w:val="left"/>
            </w:pPr>
            <w:r>
              <w:rPr>
                <w:sz w:val="16"/>
              </w:rPr>
              <w:t>Excessive Heat</w:t>
            </w:r>
          </w:p>
        </w:tc>
        <w:tc>
          <w:tcPr>
            <w:tcW w:type="dxa" w:w="1886"/>
          </w:tcPr>
          <w:p>
            <w:pPr>
              <w:spacing w:after="0"/>
              <w:jc w:val="left"/>
            </w:pPr>
          </w:p>
        </w:tc>
        <w:tc>
          <w:tcPr>
            <w:tcW w:type="dxa" w:w="1947"/>
          </w:tcPr>
          <w:p>
            <w:pPr>
              <w:spacing w:after="0"/>
              <w:jc w:val="left"/>
            </w:pPr>
            <w:r>
              <w:rPr>
                <w:sz w:val="16"/>
              </w:rPr>
              <w:t>$0 property; $0 crops (zone total, 2023 dollars)</w:t>
            </w:r>
          </w:p>
        </w:tc>
        <w:tc>
          <w:tcPr>
            <w:tcW w:type="dxa" w:w="930"/>
          </w:tcPr>
          <w:p>
            <w:pPr>
              <w:spacing w:after="0"/>
              <w:jc w:val="right"/>
            </w:pPr>
            <w:r>
              <w:rPr>
                <w:sz w:val="16"/>
              </w:rPr>
              <w:t>0, 0</w:t>
            </w:r>
          </w:p>
        </w:tc>
        <w:tc>
          <w:tcPr>
            <w:tcW w:type="dxa" w:w="2602"/>
          </w:tcPr>
          <w:p>
            <w:pPr>
              <w:spacing w:after="0"/>
              <w:jc w:val="left"/>
            </w:pPr>
            <w:r>
              <w:rPr>
                <w:sz w:val="16"/>
              </w:rPr>
              <w:t>NWS zone FLZ128 (COASTAL TAYLOR), zone-level</w:t>
            </w:r>
          </w:p>
        </w:tc>
        <w:tc>
          <w:tcPr>
            <w:tcW w:type="dxa" w:w="1261"/>
          </w:tcPr>
          <w:p>
            <w:pPr>
              <w:spacing w:after="0"/>
              <w:jc w:val="left"/>
            </w:pPr>
            <w:r>
              <w:rPr>
                <w:sz w:val="16"/>
              </w:rPr>
              <w:t>within last 5 years</w:t>
            </w:r>
          </w:p>
        </w:tc>
        <w:tc>
          <w:tcPr>
            <w:tcW w:type="dxa" w:w="3004"/>
          </w:tcPr>
          <w:p>
            <w:pPr>
              <w:spacing w:after="0"/>
              <w:jc w:val="left"/>
            </w:pPr>
            <w:r>
              <w:rPr>
                <w:sz w:val="16"/>
              </w:rPr>
              <w:t>B1-c worst recorded: Excessive Heat, Heat</w:t>
            </w:r>
          </w:p>
        </w:tc>
      </w:tr>
      <w:tr>
        <w:trPr>
          <w:cantSplit/>
        </w:trPr>
        <w:tc>
          <w:tcPr>
            <w:tcW w:type="dxa" w:w="1037"/>
          </w:tcPr>
          <w:p>
            <w:pPr>
              <w:spacing w:after="0"/>
              <w:jc w:val="left"/>
            </w:pPr>
            <w:r>
              <w:rPr>
                <w:sz w:val="16"/>
              </w:rPr>
              <w:t>2022-12-24</w:t>
            </w:r>
          </w:p>
        </w:tc>
        <w:tc>
          <w:tcPr>
            <w:tcW w:type="dxa" w:w="1446"/>
          </w:tcPr>
          <w:p>
            <w:pPr>
              <w:spacing w:after="0"/>
              <w:jc w:val="left"/>
            </w:pPr>
            <w:r>
              <w:rPr>
                <w:sz w:val="16"/>
              </w:rPr>
              <w:t>Cold/Wind Chill</w:t>
            </w:r>
          </w:p>
        </w:tc>
        <w:tc>
          <w:tcPr>
            <w:tcW w:type="dxa" w:w="1886"/>
          </w:tcPr>
          <w:p>
            <w:pPr>
              <w:spacing w:after="0"/>
              <w:jc w:val="left"/>
            </w:pPr>
          </w:p>
        </w:tc>
        <w:tc>
          <w:tcPr>
            <w:tcW w:type="dxa" w:w="1947"/>
          </w:tcPr>
          <w:p>
            <w:pPr>
              <w:spacing w:after="0"/>
              <w:jc w:val="left"/>
            </w:pPr>
            <w:r>
              <w:rPr>
                <w:sz w:val="16"/>
              </w:rPr>
              <w:t>$50,000 property; $0 crops (zone total, 2022 dollars)</w:t>
            </w:r>
          </w:p>
        </w:tc>
        <w:tc>
          <w:tcPr>
            <w:tcW w:type="dxa" w:w="930"/>
          </w:tcPr>
          <w:p>
            <w:pPr>
              <w:spacing w:after="0"/>
              <w:jc w:val="right"/>
            </w:pPr>
            <w:r>
              <w:rPr>
                <w:sz w:val="16"/>
              </w:rPr>
              <w:t>0, 0</w:t>
            </w:r>
          </w:p>
        </w:tc>
        <w:tc>
          <w:tcPr>
            <w:tcW w:type="dxa" w:w="2602"/>
          </w:tcPr>
          <w:p>
            <w:pPr>
              <w:spacing w:after="0"/>
              <w:jc w:val="left"/>
            </w:pPr>
            <w:r>
              <w:rPr>
                <w:sz w:val="16"/>
              </w:rPr>
              <w:t>NWS zone FLZ128 (COASTAL TAYLOR), zone-level</w:t>
            </w:r>
          </w:p>
        </w:tc>
        <w:tc>
          <w:tcPr>
            <w:tcW w:type="dxa" w:w="1261"/>
          </w:tcPr>
          <w:p>
            <w:pPr>
              <w:spacing w:after="0"/>
              <w:jc w:val="left"/>
            </w:pPr>
            <w:r>
              <w:rPr>
                <w:sz w:val="16"/>
              </w:rPr>
              <w:t>within last 5 years</w:t>
            </w:r>
          </w:p>
        </w:tc>
        <w:tc>
          <w:tcPr>
            <w:tcW w:type="dxa" w:w="30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2022-05-06</w:t>
            </w:r>
          </w:p>
        </w:tc>
        <w:tc>
          <w:tcPr>
            <w:tcW w:type="dxa" w:w="1446"/>
          </w:tcPr>
          <w:p>
            <w:pPr>
              <w:spacing w:after="0"/>
              <w:jc w:val="left"/>
            </w:pPr>
            <w:r>
              <w:rPr>
                <w:sz w:val="16"/>
              </w:rPr>
              <w:t>Thunderstorm Wind</w:t>
            </w:r>
          </w:p>
        </w:tc>
        <w:tc>
          <w:tcPr>
            <w:tcW w:type="dxa" w:w="1886"/>
          </w:tcPr>
          <w:p>
            <w:pPr>
              <w:spacing w:after="0"/>
              <w:jc w:val="left"/>
            </w:pPr>
            <w:r>
              <w:rPr>
                <w:sz w:val="16"/>
              </w:rPr>
              <w:t>78 kt (90 mph) estimated gust</w:t>
            </w:r>
          </w:p>
        </w:tc>
        <w:tc>
          <w:tcPr>
            <w:tcW w:type="dxa" w:w="1947"/>
          </w:tcPr>
          <w:p>
            <w:pPr>
              <w:spacing w:after="0"/>
              <w:jc w:val="left"/>
            </w:pPr>
            <w:r>
              <w:rPr>
                <w:sz w:val="16"/>
              </w:rPr>
              <w:t>$25,000 property; $0 crops (2022 dollars)</w:t>
            </w:r>
          </w:p>
        </w:tc>
        <w:tc>
          <w:tcPr>
            <w:tcW w:type="dxa" w:w="930"/>
          </w:tcPr>
          <w:p>
            <w:pPr>
              <w:spacing w:after="0"/>
              <w:jc w:val="right"/>
            </w:pPr>
            <w:r>
              <w:rPr>
                <w:sz w:val="16"/>
              </w:rPr>
              <w:t>0, 0</w:t>
            </w:r>
          </w:p>
        </w:tc>
        <w:tc>
          <w:tcPr>
            <w:tcW w:type="dxa" w:w="2602"/>
          </w:tcPr>
          <w:p>
            <w:pPr>
              <w:spacing w:after="0"/>
              <w:jc w:val="left"/>
            </w:pPr>
            <w:r>
              <w:rPr>
                <w:sz w:val="16"/>
              </w:rPr>
              <w:t>FENHOLLOWAY</w:t>
            </w:r>
          </w:p>
        </w:tc>
        <w:tc>
          <w:tcPr>
            <w:tcW w:type="dxa" w:w="1261"/>
          </w:tcPr>
          <w:p>
            <w:pPr>
              <w:spacing w:after="0"/>
              <w:jc w:val="left"/>
            </w:pPr>
            <w:r>
              <w:rPr>
                <w:sz w:val="16"/>
              </w:rPr>
              <w:t>within last 5 years</w:t>
            </w:r>
          </w:p>
        </w:tc>
        <w:tc>
          <w:tcPr>
            <w:tcW w:type="dxa" w:w="3004"/>
          </w:tcPr>
          <w:p>
            <w:pPr>
              <w:spacing w:after="0"/>
              <w:jc w:val="left"/>
            </w:pPr>
            <w:r>
              <w:rPr>
                <w:sz w:val="16"/>
              </w:rPr>
              <w:t>B1-c worst recorded: Thunderstorm Wind</w:t>
            </w:r>
          </w:p>
        </w:tc>
      </w:tr>
      <w:tr>
        <w:trPr>
          <w:cantSplit/>
        </w:trPr>
        <w:tc>
          <w:tcPr>
            <w:tcW w:type="dxa" w:w="1037"/>
          </w:tcPr>
          <w:p>
            <w:pPr>
              <w:spacing w:after="0"/>
              <w:jc w:val="left"/>
            </w:pPr>
            <w:r>
              <w:rPr>
                <w:sz w:val="16"/>
              </w:rPr>
              <w:t>2021-08-03</w:t>
            </w:r>
          </w:p>
        </w:tc>
        <w:tc>
          <w:tcPr>
            <w:tcW w:type="dxa" w:w="1446"/>
          </w:tcPr>
          <w:p>
            <w:pPr>
              <w:spacing w:after="0"/>
              <w:jc w:val="left"/>
            </w:pPr>
            <w:r>
              <w:rPr>
                <w:sz w:val="16"/>
              </w:rPr>
              <w:t>Flood</w:t>
            </w:r>
          </w:p>
        </w:tc>
        <w:tc>
          <w:tcPr>
            <w:tcW w:type="dxa" w:w="1886"/>
          </w:tcPr>
          <w:p>
            <w:pPr>
              <w:spacing w:after="0"/>
              <w:jc w:val="left"/>
            </w:pPr>
          </w:p>
        </w:tc>
        <w:tc>
          <w:tcPr>
            <w:tcW w:type="dxa" w:w="1947"/>
          </w:tcPr>
          <w:p>
            <w:pPr>
              <w:spacing w:after="0"/>
              <w:jc w:val="left"/>
            </w:pPr>
            <w:r>
              <w:rPr>
                <w:sz w:val="16"/>
              </w:rPr>
              <w:t>$5,000,000 property; $0 crops (2021 dollars)</w:t>
            </w:r>
          </w:p>
        </w:tc>
        <w:tc>
          <w:tcPr>
            <w:tcW w:type="dxa" w:w="930"/>
          </w:tcPr>
          <w:p>
            <w:pPr>
              <w:spacing w:after="0"/>
              <w:jc w:val="right"/>
            </w:pPr>
            <w:r>
              <w:rPr>
                <w:sz w:val="16"/>
              </w:rPr>
              <w:t>0, 0</w:t>
            </w:r>
          </w:p>
        </w:tc>
        <w:tc>
          <w:tcPr>
            <w:tcW w:type="dxa" w:w="2602"/>
          </w:tcPr>
          <w:p>
            <w:pPr>
              <w:spacing w:after="0"/>
              <w:jc w:val="left"/>
            </w:pPr>
            <w:r>
              <w:rPr>
                <w:sz w:val="16"/>
              </w:rPr>
              <w:t>CLARA</w:t>
            </w:r>
          </w:p>
        </w:tc>
        <w:tc>
          <w:tcPr>
            <w:tcW w:type="dxa" w:w="1261"/>
          </w:tcPr>
          <w:p>
            <w:pPr>
              <w:spacing w:after="0"/>
              <w:jc w:val="left"/>
            </w:pPr>
          </w:p>
        </w:tc>
        <w:tc>
          <w:tcPr>
            <w:tcW w:type="dxa" w:w="30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2008-03-07</w:t>
            </w:r>
          </w:p>
        </w:tc>
        <w:tc>
          <w:tcPr>
            <w:tcW w:type="dxa" w:w="1446"/>
          </w:tcPr>
          <w:p>
            <w:pPr>
              <w:spacing w:after="0"/>
              <w:jc w:val="left"/>
            </w:pPr>
            <w:r>
              <w:rPr>
                <w:sz w:val="16"/>
              </w:rPr>
              <w:t>Tornado</w:t>
            </w:r>
          </w:p>
        </w:tc>
        <w:tc>
          <w:tcPr>
            <w:tcW w:type="dxa" w:w="1886"/>
          </w:tcPr>
          <w:p>
            <w:pPr>
              <w:spacing w:after="0"/>
              <w:jc w:val="left"/>
            </w:pPr>
            <w:r>
              <w:rPr>
                <w:sz w:val="16"/>
              </w:rPr>
              <w:t>EF2, 0.4 mi within this county, 200 yd wide</w:t>
            </w:r>
          </w:p>
        </w:tc>
        <w:tc>
          <w:tcPr>
            <w:tcW w:type="dxa" w:w="1947"/>
          </w:tcPr>
          <w:p>
            <w:pPr>
              <w:spacing w:after="0"/>
              <w:jc w:val="left"/>
            </w:pPr>
            <w:r>
              <w:rPr>
                <w:sz w:val="16"/>
              </w:rPr>
              <w:t>$500,000 property; $0 crops (2008 dollars)</w:t>
            </w:r>
          </w:p>
        </w:tc>
        <w:tc>
          <w:tcPr>
            <w:tcW w:type="dxa" w:w="930"/>
          </w:tcPr>
          <w:p>
            <w:pPr>
              <w:spacing w:after="0"/>
              <w:jc w:val="right"/>
            </w:pPr>
            <w:r>
              <w:rPr>
                <w:sz w:val="16"/>
              </w:rPr>
              <w:t>0, 2</w:t>
            </w:r>
          </w:p>
        </w:tc>
        <w:tc>
          <w:tcPr>
            <w:tcW w:type="dxa" w:w="2602"/>
          </w:tcPr>
          <w:p>
            <w:pPr>
              <w:spacing w:after="0"/>
              <w:jc w:val="left"/>
            </w:pPr>
            <w:r>
              <w:rPr>
                <w:sz w:val="16"/>
              </w:rPr>
              <w:t>JACK LEE ISLAND</w:t>
            </w:r>
          </w:p>
        </w:tc>
        <w:tc>
          <w:tcPr>
            <w:tcW w:type="dxa" w:w="1261"/>
          </w:tcPr>
          <w:p>
            <w:pPr>
              <w:spacing w:after="0"/>
              <w:jc w:val="left"/>
            </w:pPr>
          </w:p>
        </w:tc>
        <w:tc>
          <w:tcPr>
            <w:tcW w:type="dxa" w:w="3004"/>
          </w:tcPr>
          <w:p>
            <w:pPr>
              <w:spacing w:after="0"/>
              <w:jc w:val="left"/>
            </w:pPr>
            <w:r>
              <w:rPr>
                <w:sz w:val="16"/>
              </w:rPr>
              <w:t>B1-c worst recorded: Tornado</w:t>
            </w:r>
          </w:p>
        </w:tc>
      </w:tr>
      <w:tr>
        <w:trPr>
          <w:cantSplit/>
        </w:trPr>
        <w:tc>
          <w:tcPr>
            <w:tcW w:type="dxa" w:w="1037"/>
          </w:tcPr>
          <w:p>
            <w:pPr>
              <w:spacing w:after="0"/>
              <w:jc w:val="left"/>
            </w:pPr>
            <w:r>
              <w:rPr>
                <w:sz w:val="16"/>
              </w:rPr>
              <w:t>2006-11-15</w:t>
            </w:r>
          </w:p>
        </w:tc>
        <w:tc>
          <w:tcPr>
            <w:tcW w:type="dxa" w:w="1446"/>
          </w:tcPr>
          <w:p>
            <w:pPr>
              <w:spacing w:after="0"/>
              <w:jc w:val="left"/>
            </w:pPr>
            <w:r>
              <w:rPr>
                <w:sz w:val="16"/>
              </w:rPr>
              <w:t>Hail</w:t>
            </w:r>
          </w:p>
        </w:tc>
        <w:tc>
          <w:tcPr>
            <w:tcW w:type="dxa" w:w="1886"/>
          </w:tcPr>
          <w:p>
            <w:pPr>
              <w:spacing w:after="0"/>
              <w:jc w:val="left"/>
            </w:pPr>
            <w:r>
              <w:rPr>
                <w:sz w:val="16"/>
              </w:rPr>
              <w:t>3 in</w:t>
            </w:r>
          </w:p>
        </w:tc>
        <w:tc>
          <w:tcPr>
            <w:tcW w:type="dxa" w:w="1947"/>
          </w:tcPr>
          <w:p>
            <w:pPr>
              <w:spacing w:after="0"/>
              <w:jc w:val="left"/>
            </w:pPr>
            <w:r>
              <w:rPr>
                <w:sz w:val="16"/>
              </w:rPr>
              <w:t>$0 property; $0 crops (2006 dollars)</w:t>
            </w:r>
          </w:p>
        </w:tc>
        <w:tc>
          <w:tcPr>
            <w:tcW w:type="dxa" w:w="930"/>
          </w:tcPr>
          <w:p>
            <w:pPr>
              <w:spacing w:after="0"/>
              <w:jc w:val="right"/>
            </w:pPr>
            <w:r>
              <w:rPr>
                <w:sz w:val="16"/>
              </w:rPr>
              <w:t>0, 0</w:t>
            </w:r>
          </w:p>
        </w:tc>
        <w:tc>
          <w:tcPr>
            <w:tcW w:type="dxa" w:w="2602"/>
          </w:tcPr>
          <w:p>
            <w:pPr>
              <w:spacing w:after="0"/>
              <w:jc w:val="left"/>
            </w:pPr>
            <w:r>
              <w:rPr>
                <w:sz w:val="16"/>
              </w:rPr>
              <w:t>ADAMS BEACH</w:t>
            </w:r>
          </w:p>
        </w:tc>
        <w:tc>
          <w:tcPr>
            <w:tcW w:type="dxa" w:w="1261"/>
          </w:tcPr>
          <w:p>
            <w:pPr>
              <w:spacing w:after="0"/>
              <w:jc w:val="left"/>
            </w:pPr>
          </w:p>
        </w:tc>
        <w:tc>
          <w:tcPr>
            <w:tcW w:type="dxa" w:w="3004"/>
          </w:tcPr>
          <w:p>
            <w:pPr>
              <w:spacing w:after="0"/>
              <w:jc w:val="left"/>
            </w:pPr>
            <w:r>
              <w:rPr>
                <w:sz w:val="16"/>
              </w:rPr>
              <w:t>B1-c worst recorded: Hail</w:t>
            </w:r>
          </w:p>
        </w:tc>
      </w:tr>
      <w:tr>
        <w:trPr>
          <w:cantSplit/>
        </w:trPr>
        <w:tc>
          <w:tcPr>
            <w:tcW w:type="dxa" w:w="1037"/>
          </w:tcPr>
          <w:p>
            <w:pPr>
              <w:spacing w:after="0"/>
              <w:jc w:val="left"/>
            </w:pPr>
            <w:r>
              <w:rPr>
                <w:sz w:val="16"/>
              </w:rPr>
              <w:t>1998-08-14</w:t>
            </w:r>
          </w:p>
        </w:tc>
        <w:tc>
          <w:tcPr>
            <w:tcW w:type="dxa" w:w="1446"/>
          </w:tcPr>
          <w:p>
            <w:pPr>
              <w:spacing w:after="0"/>
              <w:jc w:val="left"/>
            </w:pPr>
            <w:r>
              <w:rPr>
                <w:sz w:val="16"/>
              </w:rPr>
              <w:t>Lightning</w:t>
            </w:r>
          </w:p>
        </w:tc>
        <w:tc>
          <w:tcPr>
            <w:tcW w:type="dxa" w:w="1886"/>
          </w:tcPr>
          <w:p>
            <w:pPr>
              <w:spacing w:after="0"/>
              <w:jc w:val="left"/>
            </w:pPr>
          </w:p>
        </w:tc>
        <w:tc>
          <w:tcPr>
            <w:tcW w:type="dxa" w:w="1947"/>
          </w:tcPr>
          <w:p>
            <w:pPr>
              <w:spacing w:after="0"/>
              <w:jc w:val="left"/>
            </w:pPr>
            <w:r>
              <w:rPr>
                <w:sz w:val="16"/>
              </w:rPr>
              <w:t>$750,000 property; crops not reported (1998 dollars)</w:t>
            </w:r>
          </w:p>
        </w:tc>
        <w:tc>
          <w:tcPr>
            <w:tcW w:type="dxa" w:w="930"/>
          </w:tcPr>
          <w:p>
            <w:pPr>
              <w:spacing w:after="0"/>
              <w:jc w:val="right"/>
            </w:pPr>
            <w:r>
              <w:rPr>
                <w:sz w:val="16"/>
              </w:rPr>
              <w:t>0, 5</w:t>
            </w:r>
          </w:p>
        </w:tc>
        <w:tc>
          <w:tcPr>
            <w:tcW w:type="dxa" w:w="2602"/>
          </w:tcPr>
          <w:p>
            <w:pPr>
              <w:spacing w:after="0"/>
              <w:jc w:val="left"/>
            </w:pPr>
            <w:r>
              <w:rPr>
                <w:sz w:val="16"/>
              </w:rPr>
              <w:t>PERRY</w:t>
            </w:r>
          </w:p>
        </w:tc>
        <w:tc>
          <w:tcPr>
            <w:tcW w:type="dxa" w:w="1261"/>
          </w:tcPr>
          <w:p>
            <w:pPr>
              <w:spacing w:after="0"/>
              <w:jc w:val="left"/>
            </w:pPr>
          </w:p>
        </w:tc>
        <w:tc>
          <w:tcPr>
            <w:tcW w:type="dxa" w:w="3004"/>
          </w:tcPr>
          <w:p>
            <w:pPr>
              <w:spacing w:after="0"/>
              <w:jc w:val="left"/>
            </w:pPr>
            <w:r>
              <w:rPr>
                <w:sz w:val="16"/>
              </w:rPr>
              <w:t>deaths or injuries recorded</w:t>
            </w:r>
          </w:p>
        </w:tc>
      </w:tr>
      <w:tr>
        <w:trPr>
          <w:cantSplit/>
        </w:trPr>
        <w:tc>
          <w:tcPr>
            <w:tcW w:type="dxa" w:w="1037"/>
          </w:tcPr>
          <w:p>
            <w:pPr>
              <w:spacing w:after="0"/>
              <w:jc w:val="left"/>
            </w:pPr>
            <w:r>
              <w:rPr>
                <w:sz w:val="16"/>
              </w:rPr>
              <w:t>1997-07-05</w:t>
            </w:r>
          </w:p>
        </w:tc>
        <w:tc>
          <w:tcPr>
            <w:tcW w:type="dxa" w:w="1446"/>
          </w:tcPr>
          <w:p>
            <w:pPr>
              <w:spacing w:after="0"/>
              <w:jc w:val="left"/>
            </w:pPr>
            <w:r>
              <w:rPr>
                <w:sz w:val="16"/>
              </w:rPr>
              <w:t>High Wind</w:t>
            </w:r>
          </w:p>
        </w:tc>
        <w:tc>
          <w:tcPr>
            <w:tcW w:type="dxa" w:w="1886"/>
          </w:tcPr>
          <w:p>
            <w:pPr>
              <w:spacing w:after="0"/>
              <w:jc w:val="left"/>
            </w:pPr>
            <w:r>
              <w:rPr>
                <w:sz w:val="16"/>
              </w:rPr>
              <w:t>speed not recorded</w:t>
            </w:r>
          </w:p>
        </w:tc>
        <w:tc>
          <w:tcPr>
            <w:tcW w:type="dxa" w:w="1947"/>
          </w:tcPr>
          <w:p>
            <w:pPr>
              <w:spacing w:after="0"/>
              <w:jc w:val="left"/>
            </w:pPr>
            <w:r>
              <w:rPr>
                <w:sz w:val="16"/>
              </w:rPr>
              <w:t>$10,000 property; crops not reported (zone total, 1997 dollars)</w:t>
            </w:r>
          </w:p>
        </w:tc>
        <w:tc>
          <w:tcPr>
            <w:tcW w:type="dxa" w:w="930"/>
          </w:tcPr>
          <w:p>
            <w:pPr>
              <w:spacing w:after="0"/>
              <w:jc w:val="right"/>
            </w:pPr>
            <w:r>
              <w:rPr>
                <w:sz w:val="16"/>
              </w:rPr>
              <w:t>1, 1</w:t>
            </w:r>
          </w:p>
        </w:tc>
        <w:tc>
          <w:tcPr>
            <w:tcW w:type="dxa" w:w="2602"/>
          </w:tcPr>
          <w:p>
            <w:pPr>
              <w:spacing w:after="0"/>
              <w:jc w:val="left"/>
            </w:pPr>
            <w:r>
              <w:rPr>
                <w:sz w:val="16"/>
              </w:rPr>
              <w:t>NWS zone FLZ028 (TAYLOR), zone-level</w:t>
            </w:r>
          </w:p>
        </w:tc>
        <w:tc>
          <w:tcPr>
            <w:tcW w:type="dxa" w:w="1261"/>
          </w:tcPr>
          <w:p>
            <w:pPr>
              <w:spacing w:after="0"/>
              <w:jc w:val="left"/>
            </w:pPr>
          </w:p>
        </w:tc>
        <w:tc>
          <w:tcPr>
            <w:tcW w:type="dxa" w:w="3004"/>
          </w:tcPr>
          <w:p>
            <w:pPr>
              <w:spacing w:after="0"/>
              <w:jc w:val="left"/>
            </w:pPr>
            <w:r>
              <w:rPr>
                <w:sz w:val="16"/>
              </w:rPr>
              <w:t>deaths or injuries recorded</w:t>
            </w:r>
          </w:p>
        </w:tc>
      </w:tr>
      <w:tr>
        <w:trPr>
          <w:cantSplit/>
        </w:trPr>
        <w:tc>
          <w:tcPr>
            <w:tcW w:type="dxa" w:w="1037"/>
          </w:tcPr>
          <w:p>
            <w:pPr>
              <w:spacing w:after="0"/>
              <w:jc w:val="left"/>
            </w:pPr>
            <w:r>
              <w:rPr>
                <w:sz w:val="16"/>
              </w:rPr>
              <w:t>1974-05-12</w:t>
            </w:r>
          </w:p>
        </w:tc>
        <w:tc>
          <w:tcPr>
            <w:tcW w:type="dxa" w:w="1446"/>
          </w:tcPr>
          <w:p>
            <w:pPr>
              <w:spacing w:after="0"/>
              <w:jc w:val="left"/>
            </w:pPr>
            <w:r>
              <w:rPr>
                <w:sz w:val="16"/>
              </w:rPr>
              <w:t>Tornado</w:t>
            </w:r>
          </w:p>
        </w:tc>
        <w:tc>
          <w:tcPr>
            <w:tcW w:type="dxa" w:w="1886"/>
          </w:tcPr>
          <w:p>
            <w:pPr>
              <w:spacing w:after="0"/>
              <w:jc w:val="left"/>
            </w:pPr>
            <w:r>
              <w:rPr>
                <w:sz w:val="16"/>
              </w:rPr>
              <w:t>F1, 4.9 mi path length (whole path, pre-1996), 20 yd wide</w:t>
            </w:r>
          </w:p>
        </w:tc>
        <w:tc>
          <w:tcPr>
            <w:tcW w:type="dxa" w:w="1947"/>
          </w:tcPr>
          <w:p>
            <w:pPr>
              <w:spacing w:after="0"/>
              <w:jc w:val="left"/>
            </w:pPr>
            <w:r>
              <w:rPr>
                <w:sz w:val="16"/>
              </w:rPr>
              <w:t>$25,000 property; crops not recorded (1974 dollars)</w:t>
            </w:r>
          </w:p>
        </w:tc>
        <w:tc>
          <w:tcPr>
            <w:tcW w:type="dxa" w:w="930"/>
          </w:tcPr>
          <w:p>
            <w:pPr>
              <w:spacing w:after="0"/>
              <w:jc w:val="right"/>
            </w:pPr>
            <w:r>
              <w:rPr>
                <w:sz w:val="16"/>
              </w:rPr>
              <w:t>0, 3</w:t>
            </w:r>
          </w:p>
        </w:tc>
        <w:tc>
          <w:tcPr>
            <w:tcW w:type="dxa" w:w="2602"/>
          </w:tcPr>
          <w:p>
            <w:pPr>
              <w:spacing w:after="0"/>
              <w:jc w:val="left"/>
            </w:pPr>
            <w:r>
              <w:rPr>
                <w:sz w:val="16"/>
              </w:rPr>
              <w:t>location not recorded</w:t>
            </w:r>
          </w:p>
        </w:tc>
        <w:tc>
          <w:tcPr>
            <w:tcW w:type="dxa" w:w="1261"/>
          </w:tcPr>
          <w:p>
            <w:pPr>
              <w:spacing w:after="0"/>
              <w:jc w:val="left"/>
            </w:pPr>
          </w:p>
        </w:tc>
        <w:tc>
          <w:tcPr>
            <w:tcW w:type="dxa" w:w="300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0"/>
        <w:gridCol w:w="1542"/>
        <w:gridCol w:w="1683"/>
        <w:gridCol w:w="1037"/>
        <w:gridCol w:w="1292"/>
        <w:gridCol w:w="1557"/>
        <w:gridCol w:w="1636"/>
        <w:gridCol w:w="1037"/>
        <w:gridCol w:w="1991"/>
      </w:tblGrid>
      <w:tr>
        <w:trPr>
          <w:cantSplit/>
          <w:tblHeader/>
        </w:trPr>
        <w:tc>
          <w:tcPr>
            <w:tcW w:type="dxa" w:w="1037"/>
            <w:shd w:val="clear" w:color="auto" w:fill="E8E8E8"/>
          </w:tcPr>
          <w:p>
            <w:pPr>
              <w:spacing w:after="0"/>
              <w:jc w:val="left"/>
            </w:pPr>
            <w:r>
              <w:rPr>
                <w:b/>
                <w:sz w:val="16"/>
              </w:rPr>
              <w:t>Hazard</w:t>
            </w:r>
          </w:p>
        </w:tc>
        <w:tc>
          <w:tcPr>
            <w:tcW w:type="dxa" w:w="130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42"/>
            <w:shd w:val="clear" w:color="auto" w:fill="E8E8E8"/>
          </w:tcPr>
          <w:p>
            <w:pPr>
              <w:spacing w:after="0"/>
              <w:jc w:val="left"/>
            </w:pPr>
            <w:r>
              <w:rPr>
                <w:b/>
                <w:sz w:val="16"/>
              </w:rPr>
              <w:t>Unit</w:t>
            </w:r>
          </w:p>
        </w:tc>
        <w:tc>
          <w:tcPr>
            <w:tcW w:type="dxa" w:w="168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92"/>
            <w:shd w:val="clear" w:color="auto" w:fill="E8E8E8"/>
          </w:tcPr>
          <w:p>
            <w:pPr>
              <w:spacing w:after="0"/>
              <w:jc w:val="left"/>
            </w:pPr>
            <w:r>
              <w:rPr>
                <w:b/>
                <w:sz w:val="16"/>
              </w:rPr>
              <w:t>Descriptor basis</w:t>
            </w:r>
          </w:p>
        </w:tc>
        <w:tc>
          <w:tcPr>
            <w:tcW w:type="dxa" w:w="1557"/>
            <w:shd w:val="clear" w:color="auto" w:fill="E8E8E8"/>
          </w:tcPr>
          <w:p>
            <w:pPr>
              <w:spacing w:after="0"/>
              <w:jc w:val="right"/>
            </w:pPr>
            <w:r>
              <w:rPr>
                <w:b/>
                <w:sz w:val="16"/>
              </w:rPr>
              <w:t>NRI events or days in its record period (hail, wind and tornado are area-weighted, so can be fractional)</w:t>
            </w:r>
          </w:p>
        </w:tc>
        <w:tc>
          <w:tcPr>
            <w:tcW w:type="dxa" w:w="16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0"/>
          </w:tcPr>
          <w:p>
            <w:pPr>
              <w:spacing w:after="0"/>
              <w:jc w:val="right"/>
            </w:pPr>
            <w:r>
              <w:rPr>
                <w:sz w:val="16"/>
              </w:rPr>
              <w:t>3.75</w:t>
            </w:r>
          </w:p>
        </w:tc>
        <w:tc>
          <w:tcPr>
            <w:tcW w:type="dxa" w:w="1542"/>
          </w:tcPr>
          <w:p>
            <w:pPr>
              <w:spacing w:after="0"/>
              <w:jc w:val="left"/>
            </w:pPr>
            <w:r>
              <w:rPr>
                <w:sz w:val="16"/>
              </w:rPr>
              <w:t>events per year at a location (modeled)</w:t>
            </w:r>
          </w:p>
        </w:tc>
        <w:tc>
          <w:tcPr>
            <w:tcW w:type="dxa" w:w="1683"/>
          </w:tcPr>
          <w:p>
            <w:pPr>
              <w:spacing w:after="0"/>
              <w:jc w:val="left"/>
            </w:pPr>
            <w:r>
              <w:rPr>
                <w:sz w:val="16"/>
              </w:rPr>
              <w:t>about 3.8 per year at a given location in the county</w:t>
            </w:r>
          </w:p>
        </w:tc>
        <w:tc>
          <w:tcPr>
            <w:tcW w:type="dxa" w:w="1037"/>
          </w:tcPr>
          <w:p>
            <w:pPr>
              <w:spacing w:after="0"/>
              <w:jc w:val="left"/>
            </w:pPr>
            <w:r>
              <w:rPr>
                <w:sz w:val="16"/>
              </w:rPr>
              <w:t>Highly likely</w:t>
            </w:r>
          </w:p>
        </w:tc>
        <w:tc>
          <w:tcPr>
            <w:tcW w:type="dxa" w:w="1292"/>
          </w:tcPr>
          <w:p>
            <w:pPr>
              <w:spacing w:after="0"/>
              <w:jc w:val="left"/>
            </w:pPr>
            <w:r>
              <w:rPr>
                <w:sz w:val="16"/>
              </w:rPr>
              <w:t>FEMA annualized frequency (modeled)</w:t>
            </w:r>
          </w:p>
        </w:tc>
        <w:tc>
          <w:tcPr>
            <w:tcW w:type="dxa" w:w="1557"/>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300"/>
          </w:tcPr>
          <w:p>
            <w:pPr>
              <w:spacing w:after="0"/>
              <w:jc w:val="right"/>
            </w:pPr>
            <w:r>
              <w:rPr>
                <w:sz w:val="16"/>
              </w:rPr>
              <w:t>1.69</w:t>
            </w:r>
          </w:p>
        </w:tc>
        <w:tc>
          <w:tcPr>
            <w:tcW w:type="dxa" w:w="1542"/>
          </w:tcPr>
          <w:p>
            <w:pPr>
              <w:spacing w:after="0"/>
              <w:jc w:val="left"/>
            </w:pPr>
            <w:r>
              <w:rPr>
                <w:sz w:val="16"/>
              </w:rPr>
              <w:t>event-days per year</w:t>
            </w:r>
          </w:p>
        </w:tc>
        <w:tc>
          <w:tcPr>
            <w:tcW w:type="dxa" w:w="1683"/>
          </w:tcPr>
          <w:p>
            <w:pPr>
              <w:spacing w:after="0"/>
              <w:jc w:val="left"/>
            </w:pPr>
            <w:r>
              <w:rPr>
                <w:sz w:val="16"/>
              </w:rPr>
              <w:t>about 1.69 days per year</w:t>
            </w:r>
          </w:p>
        </w:tc>
        <w:tc>
          <w:tcPr>
            <w:tcW w:type="dxa" w:w="1037"/>
          </w:tcPr>
          <w:p>
            <w:pPr>
              <w:spacing w:after="0"/>
              <w:jc w:val="left"/>
            </w:pPr>
            <w:r>
              <w:rPr>
                <w:sz w:val="16"/>
              </w:rPr>
              <w:t>Possible</w:t>
            </w:r>
          </w:p>
        </w:tc>
        <w:tc>
          <w:tcPr>
            <w:tcW w:type="dxa" w:w="1292"/>
          </w:tcPr>
          <w:p>
            <w:pPr>
              <w:spacing w:after="0"/>
              <w:jc w:val="left"/>
            </w:pPr>
            <w:r>
              <w:rPr>
                <w:sz w:val="16"/>
              </w:rPr>
              <w:t>Storm Events event-days in 1 of 30 years, 1996 to 2025 (3.33%)</w:t>
            </w:r>
          </w:p>
        </w:tc>
        <w:tc>
          <w:tcPr>
            <w:tcW w:type="dxa" w:w="1557"/>
          </w:tcPr>
          <w:p>
            <w:pPr>
              <w:spacing w:after="0"/>
              <w:jc w:val="right"/>
            </w:pPr>
            <w:r>
              <w:rPr>
                <w:sz w:val="16"/>
              </w:rPr>
              <w:t>30.3</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Drought</w:t>
            </w:r>
          </w:p>
        </w:tc>
        <w:tc>
          <w:tcPr>
            <w:tcW w:type="dxa" w:w="1300"/>
          </w:tcPr>
          <w:p>
            <w:pPr>
              <w:spacing w:after="0"/>
              <w:jc w:val="right"/>
            </w:pPr>
            <w:r>
              <w:rPr>
                <w:sz w:val="16"/>
              </w:rPr>
              <w:t>11.6</w:t>
            </w:r>
          </w:p>
        </w:tc>
        <w:tc>
          <w:tcPr>
            <w:tcW w:type="dxa" w:w="1542"/>
          </w:tcPr>
          <w:p>
            <w:pPr>
              <w:spacing w:after="0"/>
              <w:jc w:val="left"/>
            </w:pPr>
            <w:r>
              <w:rPr>
                <w:sz w:val="16"/>
              </w:rPr>
              <w:t>event-days per year</w:t>
            </w:r>
          </w:p>
        </w:tc>
        <w:tc>
          <w:tcPr>
            <w:tcW w:type="dxa" w:w="1683"/>
          </w:tcPr>
          <w:p>
            <w:pPr>
              <w:spacing w:after="0"/>
              <w:jc w:val="left"/>
            </w:pPr>
            <w:r>
              <w:rPr>
                <w:sz w:val="16"/>
              </w:rPr>
              <w:t>about 11.6 days per year</w:t>
            </w:r>
          </w:p>
        </w:tc>
        <w:tc>
          <w:tcPr>
            <w:tcW w:type="dxa" w:w="1037"/>
          </w:tcPr>
          <w:p>
            <w:pPr>
              <w:spacing w:after="0"/>
              <w:jc w:val="left"/>
            </w:pPr>
            <w:r>
              <w:rPr>
                <w:sz w:val="16"/>
              </w:rPr>
              <w:t>Likely</w:t>
            </w:r>
          </w:p>
        </w:tc>
        <w:tc>
          <w:tcPr>
            <w:tcW w:type="dxa" w:w="1292"/>
          </w:tcPr>
          <w:p>
            <w:pPr>
              <w:spacing w:after="0"/>
              <w:jc w:val="left"/>
            </w:pPr>
            <w:r>
              <w:rPr>
                <w:sz w:val="16"/>
              </w:rPr>
              <w:t>Storm Events event-days in 5 of 30 years, 1996 to 2025 (16.7%)</w:t>
            </w:r>
          </w:p>
        </w:tc>
        <w:tc>
          <w:tcPr>
            <w:tcW w:type="dxa" w:w="1557"/>
          </w:tcPr>
          <w:p>
            <w:pPr>
              <w:spacing w:after="0"/>
              <w:jc w:val="right"/>
            </w:pPr>
            <w:r>
              <w:rPr>
                <w:sz w:val="16"/>
              </w:rPr>
              <w:t>525</w:t>
            </w:r>
          </w:p>
        </w:tc>
        <w:tc>
          <w:tcPr>
            <w:tcW w:type="dxa" w:w="16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Earthquake</w:t>
            </w:r>
          </w:p>
        </w:tc>
        <w:tc>
          <w:tcPr>
            <w:tcW w:type="dxa" w:w="1300"/>
          </w:tcPr>
          <w:p>
            <w:pPr>
              <w:spacing w:after="0"/>
              <w:jc w:val="right"/>
            </w:pPr>
            <w:r>
              <w:rPr>
                <w:sz w:val="16"/>
              </w:rPr>
              <w:t>0.000893</w:t>
            </w:r>
          </w:p>
        </w:tc>
        <w:tc>
          <w:tcPr>
            <w:tcW w:type="dxa" w:w="1542"/>
          </w:tcPr>
          <w:p>
            <w:pPr>
              <w:spacing w:after="0"/>
              <w:jc w:val="left"/>
            </w:pPr>
            <w:r>
              <w:rPr>
                <w:sz w:val="16"/>
              </w:rPr>
              <w:t>annual probability at a location</w:t>
            </w:r>
          </w:p>
        </w:tc>
        <w:tc>
          <w:tcPr>
            <w:tcW w:type="dxa" w:w="1683"/>
          </w:tcPr>
          <w:p>
            <w:pPr>
              <w:spacing w:after="0"/>
              <w:jc w:val="left"/>
            </w:pPr>
            <w:r>
              <w:rPr>
                <w:sz w:val="16"/>
              </w:rPr>
              <w:t>chance a given location in the county has at least minor-damage shaking in a year: 0.0893%</w:t>
            </w:r>
          </w:p>
        </w:tc>
        <w:tc>
          <w:tcPr>
            <w:tcW w:type="dxa" w:w="1037"/>
          </w:tcPr>
          <w:p>
            <w:pPr>
              <w:spacing w:after="0"/>
              <w:jc w:val="left"/>
            </w:pPr>
          </w:p>
        </w:tc>
        <w:tc>
          <w:tcPr>
            <w:tcW w:type="dxa" w:w="1292"/>
          </w:tcPr>
          <w:p>
            <w:pPr>
              <w:spacing w:after="0"/>
              <w:jc w:val="left"/>
            </w:pPr>
          </w:p>
        </w:tc>
        <w:tc>
          <w:tcPr>
            <w:tcW w:type="dxa" w:w="1557"/>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0"/>
          </w:tcPr>
          <w:p>
            <w:pPr>
              <w:spacing w:after="0"/>
              <w:jc w:val="right"/>
            </w:pPr>
            <w:r>
              <w:rPr>
                <w:sz w:val="16"/>
              </w:rPr>
              <w:t>0.816</w:t>
            </w:r>
          </w:p>
        </w:tc>
        <w:tc>
          <w:tcPr>
            <w:tcW w:type="dxa" w:w="1542"/>
          </w:tcPr>
          <w:p>
            <w:pPr>
              <w:spacing w:after="0"/>
              <w:jc w:val="left"/>
            </w:pPr>
            <w:r>
              <w:rPr>
                <w:sz w:val="16"/>
              </w:rPr>
              <w:t>events per year</w:t>
            </w:r>
          </w:p>
        </w:tc>
        <w:tc>
          <w:tcPr>
            <w:tcW w:type="dxa" w:w="1683"/>
          </w:tcPr>
          <w:p>
            <w:pPr>
              <w:spacing w:after="0"/>
              <w:jc w:val="left"/>
            </w:pPr>
            <w:r>
              <w:rPr>
                <w:sz w:val="16"/>
              </w:rPr>
              <w:t>about 0.82 per year</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57"/>
          </w:tcPr>
          <w:p>
            <w:pPr>
              <w:spacing w:after="0"/>
              <w:jc w:val="right"/>
            </w:pPr>
            <w:r>
              <w:rPr>
                <w:sz w:val="16"/>
              </w:rPr>
              <w:t>31.8 (modeled)</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Heat Wave</w:t>
            </w:r>
          </w:p>
        </w:tc>
        <w:tc>
          <w:tcPr>
            <w:tcW w:type="dxa" w:w="1300"/>
          </w:tcPr>
          <w:p>
            <w:pPr>
              <w:spacing w:after="0"/>
              <w:jc w:val="right"/>
            </w:pPr>
            <w:r>
              <w:rPr>
                <w:sz w:val="16"/>
              </w:rPr>
              <w:t>6.54</w:t>
            </w:r>
          </w:p>
        </w:tc>
        <w:tc>
          <w:tcPr>
            <w:tcW w:type="dxa" w:w="1542"/>
          </w:tcPr>
          <w:p>
            <w:pPr>
              <w:spacing w:after="0"/>
              <w:jc w:val="left"/>
            </w:pPr>
            <w:r>
              <w:rPr>
                <w:sz w:val="16"/>
              </w:rPr>
              <w:t>event-days per year</w:t>
            </w:r>
          </w:p>
        </w:tc>
        <w:tc>
          <w:tcPr>
            <w:tcW w:type="dxa" w:w="1683"/>
          </w:tcPr>
          <w:p>
            <w:pPr>
              <w:spacing w:after="0"/>
              <w:jc w:val="left"/>
            </w:pPr>
            <w:r>
              <w:rPr>
                <w:sz w:val="16"/>
              </w:rPr>
              <w:t>about 6.54 days per year</w:t>
            </w:r>
          </w:p>
        </w:tc>
        <w:tc>
          <w:tcPr>
            <w:tcW w:type="dxa" w:w="1037"/>
          </w:tcPr>
          <w:p>
            <w:pPr>
              <w:spacing w:after="0"/>
              <w:jc w:val="left"/>
            </w:pPr>
            <w:r>
              <w:rPr>
                <w:sz w:val="16"/>
              </w:rPr>
              <w:t>Possible</w:t>
            </w:r>
          </w:p>
        </w:tc>
        <w:tc>
          <w:tcPr>
            <w:tcW w:type="dxa" w:w="1292"/>
          </w:tcPr>
          <w:p>
            <w:pPr>
              <w:spacing w:after="0"/>
              <w:jc w:val="left"/>
            </w:pPr>
            <w:r>
              <w:rPr>
                <w:sz w:val="16"/>
              </w:rPr>
              <w:t>Storm Events event-days in 2 of 30 years, 1996 to 2025 (6.67%)</w:t>
            </w:r>
          </w:p>
        </w:tc>
        <w:tc>
          <w:tcPr>
            <w:tcW w:type="dxa" w:w="1557"/>
          </w:tcPr>
          <w:p>
            <w:pPr>
              <w:spacing w:after="0"/>
              <w:jc w:val="right"/>
            </w:pPr>
            <w:r>
              <w:rPr>
                <w:sz w:val="16"/>
              </w:rPr>
              <w:t>104</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Hurricane</w:t>
            </w:r>
          </w:p>
        </w:tc>
        <w:tc>
          <w:tcPr>
            <w:tcW w:type="dxa" w:w="1300"/>
          </w:tcPr>
          <w:p>
            <w:pPr>
              <w:spacing w:after="0"/>
              <w:jc w:val="right"/>
            </w:pPr>
            <w:r>
              <w:rPr>
                <w:sz w:val="16"/>
              </w:rPr>
              <w:t>0.267</w:t>
            </w:r>
          </w:p>
        </w:tc>
        <w:tc>
          <w:tcPr>
            <w:tcW w:type="dxa" w:w="1542"/>
          </w:tcPr>
          <w:p>
            <w:pPr>
              <w:spacing w:after="0"/>
              <w:jc w:val="left"/>
            </w:pPr>
            <w:r>
              <w:rPr>
                <w:sz w:val="16"/>
              </w:rPr>
              <w:t>events per year</w:t>
            </w:r>
          </w:p>
        </w:tc>
        <w:tc>
          <w:tcPr>
            <w:tcW w:type="dxa" w:w="1683"/>
          </w:tcPr>
          <w:p>
            <w:pPr>
              <w:spacing w:after="0"/>
              <w:jc w:val="left"/>
            </w:pPr>
            <w:r>
              <w:rPr>
                <w:sz w:val="16"/>
              </w:rPr>
              <w:t>about 1 in 4 years</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57"/>
          </w:tcPr>
          <w:p>
            <w:pPr>
              <w:spacing w:after="0"/>
              <w:jc w:val="right"/>
            </w:pPr>
            <w:r>
              <w:rPr>
                <w:sz w:val="16"/>
              </w:rPr>
              <w:t>98</w:t>
            </w:r>
          </w:p>
        </w:tc>
        <w:tc>
          <w:tcPr>
            <w:tcW w:type="dxa" w:w="1636"/>
          </w:tcPr>
          <w:p>
            <w:pPr>
              <w:spacing w:after="0"/>
              <w:jc w:val="left"/>
            </w:pPr>
            <w:r>
              <w:rPr>
                <w:sz w:val="16"/>
              </w:rPr>
              <w:t>1851 to 2024 (Atlantic)</w:t>
            </w:r>
          </w:p>
        </w:tc>
        <w:tc>
          <w:tcPr>
            <w:tcW w:type="dxa" w:w="1037"/>
          </w:tcPr>
          <w:p>
            <w:pPr>
              <w:spacing w:after="0"/>
              <w:jc w:val="left"/>
            </w:pPr>
            <w:r>
              <w:rPr>
                <w:sz w:val="16"/>
              </w:rPr>
              <w:t>see B1-f</w:t>
            </w:r>
          </w:p>
        </w:tc>
        <w:tc>
          <w:tcPr>
            <w:tcW w:type="dxa" w:w="199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300"/>
          </w:tcPr>
          <w:p>
            <w:pPr>
              <w:spacing w:after="0"/>
              <w:jc w:val="right"/>
            </w:pPr>
            <w:r>
              <w:rPr>
                <w:sz w:val="16"/>
              </w:rPr>
              <w:t>0.679</w:t>
            </w:r>
          </w:p>
        </w:tc>
        <w:tc>
          <w:tcPr>
            <w:tcW w:type="dxa" w:w="1542"/>
          </w:tcPr>
          <w:p>
            <w:pPr>
              <w:spacing w:after="0"/>
              <w:jc w:val="left"/>
            </w:pPr>
            <w:r>
              <w:rPr>
                <w:sz w:val="16"/>
              </w:rPr>
              <w:t>event-days per year</w:t>
            </w:r>
          </w:p>
        </w:tc>
        <w:tc>
          <w:tcPr>
            <w:tcW w:type="dxa" w:w="1683"/>
          </w:tcPr>
          <w:p>
            <w:pPr>
              <w:spacing w:after="0"/>
              <w:jc w:val="left"/>
            </w:pPr>
            <w:r>
              <w:rPr>
                <w:sz w:val="16"/>
              </w:rPr>
              <w:t>about 0.679 days per year</w:t>
            </w:r>
          </w:p>
        </w:tc>
        <w:tc>
          <w:tcPr>
            <w:tcW w:type="dxa" w:w="1037"/>
          </w:tcPr>
          <w:p>
            <w:pPr>
              <w:spacing w:after="0"/>
              <w:jc w:val="left"/>
            </w:pPr>
            <w:r>
              <w:rPr>
                <w:sz w:val="16"/>
              </w:rPr>
              <w:t>Likely</w:t>
            </w:r>
          </w:p>
        </w:tc>
        <w:tc>
          <w:tcPr>
            <w:tcW w:type="dxa" w:w="1292"/>
          </w:tcPr>
          <w:p>
            <w:pPr>
              <w:spacing w:after="0"/>
              <w:jc w:val="left"/>
            </w:pPr>
            <w:r>
              <w:rPr>
                <w:sz w:val="16"/>
              </w:rPr>
              <w:t>Storm Events event-days in 14 of 30 years, 1996 to 2025 (46.7%)</w:t>
            </w:r>
          </w:p>
        </w:tc>
        <w:tc>
          <w:tcPr>
            <w:tcW w:type="dxa" w:w="1557"/>
          </w:tcPr>
          <w:p>
            <w:pPr>
              <w:spacing w:after="0"/>
              <w:jc w:val="right"/>
            </w:pPr>
            <w:r>
              <w:rPr>
                <w:sz w:val="16"/>
              </w:rPr>
              <w:t>19</w:t>
            </w:r>
          </w:p>
        </w:tc>
        <w:tc>
          <w:tcPr>
            <w:tcW w:type="dxa" w:w="1636"/>
          </w:tcPr>
          <w:p>
            <w:pPr>
              <w:spacing w:after="0"/>
              <w:jc w:val="left"/>
            </w:pPr>
            <w:r>
              <w:rPr>
                <w:sz w:val="16"/>
              </w:rPr>
              <w:t>1996 to 2023 (28 years)</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Landslide</w:t>
            </w:r>
          </w:p>
        </w:tc>
        <w:tc>
          <w:tcPr>
            <w:tcW w:type="dxa" w:w="1300"/>
          </w:tcPr>
          <w:p>
            <w:pPr>
              <w:spacing w:after="0"/>
              <w:jc w:val="right"/>
            </w:pPr>
            <w:r>
              <w:rPr>
                <w:sz w:val="16"/>
              </w:rPr>
              <w:t>0.117</w:t>
            </w:r>
          </w:p>
        </w:tc>
        <w:tc>
          <w:tcPr>
            <w:tcW w:type="dxa" w:w="1542"/>
          </w:tcPr>
          <w:p>
            <w:pPr>
              <w:spacing w:after="0"/>
              <w:jc w:val="left"/>
            </w:pPr>
            <w:r>
              <w:rPr>
                <w:sz w:val="16"/>
              </w:rPr>
              <w:t>events per year (modeled)</w:t>
            </w:r>
          </w:p>
        </w:tc>
        <w:tc>
          <w:tcPr>
            <w:tcW w:type="dxa" w:w="1683"/>
          </w:tcPr>
          <w:p>
            <w:pPr>
              <w:spacing w:after="0"/>
              <w:jc w:val="left"/>
            </w:pPr>
            <w:r>
              <w:rPr>
                <w:sz w:val="16"/>
              </w:rPr>
              <w:t>about 1 in 9 years</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57"/>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Lightning</w:t>
            </w:r>
          </w:p>
        </w:tc>
        <w:tc>
          <w:tcPr>
            <w:tcW w:type="dxa" w:w="1300"/>
          </w:tcPr>
          <w:p>
            <w:pPr>
              <w:spacing w:after="0"/>
              <w:jc w:val="right"/>
            </w:pPr>
            <w:r>
              <w:rPr>
                <w:sz w:val="16"/>
              </w:rPr>
              <w:t>82.7</w:t>
            </w:r>
          </w:p>
        </w:tc>
        <w:tc>
          <w:tcPr>
            <w:tcW w:type="dxa" w:w="1542"/>
          </w:tcPr>
          <w:p>
            <w:pPr>
              <w:spacing w:after="0"/>
              <w:jc w:val="left"/>
            </w:pPr>
            <w:r>
              <w:rPr>
                <w:sz w:val="16"/>
              </w:rPr>
              <w:t>days per year with a strike</w:t>
            </w:r>
          </w:p>
        </w:tc>
        <w:tc>
          <w:tcPr>
            <w:tcW w:type="dxa" w:w="1683"/>
          </w:tcPr>
          <w:p>
            <w:pPr>
              <w:spacing w:after="0"/>
              <w:jc w:val="left"/>
            </w:pPr>
            <w:r>
              <w:rPr>
                <w:sz w:val="16"/>
              </w:rPr>
              <w:t>about 82.7 days per year</w:t>
            </w:r>
          </w:p>
        </w:tc>
        <w:tc>
          <w:tcPr>
            <w:tcW w:type="dxa" w:w="1037"/>
          </w:tcPr>
          <w:p>
            <w:pPr>
              <w:spacing w:after="0"/>
              <w:jc w:val="left"/>
            </w:pPr>
            <w:r>
              <w:rPr>
                <w:sz w:val="16"/>
              </w:rPr>
              <w:t>Highly likely</w:t>
            </w:r>
          </w:p>
        </w:tc>
        <w:tc>
          <w:tcPr>
            <w:tcW w:type="dxa" w:w="1292"/>
          </w:tcPr>
          <w:p>
            <w:pPr>
              <w:spacing w:after="0"/>
              <w:jc w:val="left"/>
            </w:pPr>
            <w:r>
              <w:rPr>
                <w:sz w:val="16"/>
              </w:rPr>
              <w:t>FEMA annualized frequency (modeled)</w:t>
            </w:r>
          </w:p>
        </w:tc>
        <w:tc>
          <w:tcPr>
            <w:tcW w:type="dxa" w:w="1557"/>
          </w:tcPr>
          <w:p>
            <w:pPr>
              <w:spacing w:after="0"/>
              <w:jc w:val="right"/>
            </w:pPr>
            <w:r>
              <w:rPr>
                <w:sz w:val="16"/>
              </w:rPr>
              <w:t>not shown</w:t>
            </w:r>
          </w:p>
        </w:tc>
        <w:tc>
          <w:tcPr>
            <w:tcW w:type="dxa" w:w="1636"/>
          </w:tcPr>
          <w:p>
            <w:pPr>
              <w:spacing w:after="0"/>
              <w:jc w:val="left"/>
            </w:pPr>
            <w:r>
              <w:rPr>
                <w:sz w:val="16"/>
              </w:rPr>
              <w:t>1995 to 2023 (29 years; CONUS)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Strong Wind</w:t>
            </w:r>
          </w:p>
        </w:tc>
        <w:tc>
          <w:tcPr>
            <w:tcW w:type="dxa" w:w="1300"/>
          </w:tcPr>
          <w:p>
            <w:pPr>
              <w:spacing w:after="0"/>
              <w:jc w:val="right"/>
            </w:pPr>
            <w:r>
              <w:rPr>
                <w:sz w:val="16"/>
              </w:rPr>
              <w:t>0.975</w:t>
            </w:r>
          </w:p>
        </w:tc>
        <w:tc>
          <w:tcPr>
            <w:tcW w:type="dxa" w:w="1542"/>
          </w:tcPr>
          <w:p>
            <w:pPr>
              <w:spacing w:after="0"/>
              <w:jc w:val="left"/>
            </w:pPr>
            <w:r>
              <w:rPr>
                <w:sz w:val="16"/>
              </w:rPr>
              <w:t>events per year</w:t>
            </w:r>
          </w:p>
        </w:tc>
        <w:tc>
          <w:tcPr>
            <w:tcW w:type="dxa" w:w="1683"/>
          </w:tcPr>
          <w:p>
            <w:pPr>
              <w:spacing w:after="0"/>
              <w:jc w:val="left"/>
            </w:pPr>
            <w:r>
              <w:rPr>
                <w:sz w:val="16"/>
              </w:rPr>
              <w:t>about 0.98 per year</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57"/>
          </w:tcPr>
          <w:p>
            <w:pPr>
              <w:spacing w:after="0"/>
              <w:jc w:val="right"/>
            </w:pPr>
            <w:r>
              <w:rPr>
                <w:sz w:val="16"/>
              </w:rPr>
              <w:t>27</w:t>
            </w:r>
          </w:p>
        </w:tc>
        <w:tc>
          <w:tcPr>
            <w:tcW w:type="dxa" w:w="1636"/>
          </w:tcPr>
          <w:p>
            <w:pPr>
              <w:spacing w:after="0"/>
              <w:jc w:val="left"/>
            </w:pPr>
            <w:r>
              <w:rPr>
                <w:sz w:val="16"/>
              </w:rPr>
              <w:t>1986 to 2023 (38 years)</w:t>
            </w:r>
          </w:p>
        </w:tc>
        <w:tc>
          <w:tcPr>
            <w:tcW w:type="dxa" w:w="1037"/>
          </w:tcPr>
          <w:p>
            <w:pPr>
              <w:spacing w:after="0"/>
              <w:jc w:val="left"/>
            </w:pPr>
            <w:r>
              <w:rPr>
                <w:sz w:val="16"/>
              </w:rPr>
              <w:t>countywide</w:t>
            </w:r>
          </w:p>
        </w:tc>
        <w:tc>
          <w:tcPr>
            <w:tcW w:type="dxa" w:w="1991"/>
          </w:tcPr>
          <w:p>
            <w:pPr>
              <w:spacing w:after="0"/>
              <w:jc w:val="left"/>
            </w:pPr>
          </w:p>
        </w:tc>
      </w:tr>
      <w:tr>
        <w:trPr>
          <w:cantSplit/>
        </w:trPr>
        <w:tc>
          <w:tcPr>
            <w:tcW w:type="dxa" w:w="1037"/>
          </w:tcPr>
          <w:p>
            <w:pPr>
              <w:spacing w:after="0"/>
              <w:jc w:val="left"/>
            </w:pPr>
            <w:r>
              <w:rPr>
                <w:sz w:val="16"/>
              </w:rPr>
              <w:t>Tornado</w:t>
            </w:r>
          </w:p>
        </w:tc>
        <w:tc>
          <w:tcPr>
            <w:tcW w:type="dxa" w:w="1300"/>
          </w:tcPr>
          <w:p>
            <w:pPr>
              <w:spacing w:after="0"/>
              <w:jc w:val="right"/>
            </w:pPr>
            <w:r>
              <w:rPr>
                <w:sz w:val="16"/>
              </w:rPr>
              <w:t>0.476</w:t>
            </w:r>
          </w:p>
        </w:tc>
        <w:tc>
          <w:tcPr>
            <w:tcW w:type="dxa" w:w="1542"/>
          </w:tcPr>
          <w:p>
            <w:pPr>
              <w:spacing w:after="0"/>
              <w:jc w:val="left"/>
            </w:pPr>
            <w:r>
              <w:rPr>
                <w:sz w:val="16"/>
              </w:rPr>
              <w:t>events per year</w:t>
            </w:r>
          </w:p>
        </w:tc>
        <w:tc>
          <w:tcPr>
            <w:tcW w:type="dxa" w:w="1683"/>
          </w:tcPr>
          <w:p>
            <w:pPr>
              <w:spacing w:after="0"/>
              <w:jc w:val="left"/>
            </w:pPr>
            <w:r>
              <w:rPr>
                <w:sz w:val="16"/>
              </w:rPr>
              <w:t>about 1 in 2 years</w:t>
            </w:r>
          </w:p>
        </w:tc>
        <w:tc>
          <w:tcPr>
            <w:tcW w:type="dxa" w:w="1037"/>
          </w:tcPr>
          <w:p>
            <w:pPr>
              <w:spacing w:after="0"/>
              <w:jc w:val="left"/>
            </w:pPr>
            <w:r>
              <w:rPr>
                <w:sz w:val="16"/>
              </w:rPr>
              <w:t>Likely</w:t>
            </w:r>
          </w:p>
        </w:tc>
        <w:tc>
          <w:tcPr>
            <w:tcW w:type="dxa" w:w="1292"/>
          </w:tcPr>
          <w:p>
            <w:pPr>
              <w:spacing w:after="0"/>
              <w:jc w:val="left"/>
            </w:pPr>
            <w:r>
              <w:rPr>
                <w:sz w:val="16"/>
              </w:rPr>
              <w:t>FEMA annualized frequency (modeled)</w:t>
            </w:r>
          </w:p>
        </w:tc>
        <w:tc>
          <w:tcPr>
            <w:tcW w:type="dxa" w:w="1557"/>
          </w:tcPr>
          <w:p>
            <w:pPr>
              <w:spacing w:after="0"/>
              <w:jc w:val="right"/>
            </w:pPr>
            <w:r>
              <w:rPr>
                <w:sz w:val="16"/>
              </w:rPr>
              <w:t>not shown</w:t>
            </w:r>
          </w:p>
        </w:tc>
        <w:tc>
          <w:tcPr>
            <w:tcW w:type="dxa" w:w="1636"/>
          </w:tcPr>
          <w:p>
            <w:pPr>
              <w:spacing w:after="0"/>
              <w:jc w:val="left"/>
            </w:pPr>
            <w:r>
              <w:rPr>
                <w:sz w:val="16"/>
              </w:rPr>
              <w:t>1950 to 2023 (EF2+); 1986 to 2023 (EF0-1)</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Tsunami</w:t>
            </w:r>
          </w:p>
        </w:tc>
        <w:tc>
          <w:tcPr>
            <w:tcW w:type="dxa" w:w="1300"/>
          </w:tcPr>
          <w:p>
            <w:pPr>
              <w:spacing w:after="0"/>
              <w:jc w:val="right"/>
            </w:pPr>
          </w:p>
        </w:tc>
        <w:tc>
          <w:tcPr>
            <w:tcW w:type="dxa" w:w="1542"/>
          </w:tcPr>
          <w:p>
            <w:pPr>
              <w:spacing w:after="0"/>
              <w:jc w:val="left"/>
            </w:pPr>
            <w:r>
              <w:rPr>
                <w:sz w:val="16"/>
              </w:rPr>
              <w:t>annual probability at the most exposed location (used in place of a county value)</w:t>
            </w:r>
          </w:p>
        </w:tc>
        <w:tc>
          <w:tcPr>
            <w:tcW w:type="dxa" w:w="1683"/>
          </w:tcPr>
          <w:p>
            <w:pPr>
              <w:spacing w:after="0"/>
              <w:jc w:val="left"/>
            </w:pPr>
          </w:p>
        </w:tc>
        <w:tc>
          <w:tcPr>
            <w:tcW w:type="dxa" w:w="1037"/>
          </w:tcPr>
          <w:p>
            <w:pPr>
              <w:spacing w:after="0"/>
              <w:jc w:val="left"/>
            </w:pPr>
          </w:p>
        </w:tc>
        <w:tc>
          <w:tcPr>
            <w:tcW w:type="dxa" w:w="1292"/>
          </w:tcPr>
          <w:p>
            <w:pPr>
              <w:spacing w:after="0"/>
              <w:jc w:val="left"/>
            </w:pPr>
            <w:r>
              <w:rPr>
                <w:sz w:val="16"/>
              </w:rPr>
              <w:t>Storm Events records in 0 of 30 years, 1996 to 2025 (0%)</w:t>
            </w:r>
          </w:p>
        </w:tc>
        <w:tc>
          <w:tcPr>
            <w:tcW w:type="dxa" w:w="1557"/>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00"/>
          </w:tcPr>
          <w:p>
            <w:pPr>
              <w:spacing w:after="0"/>
              <w:jc w:val="right"/>
            </w:pPr>
            <w:r>
              <w:rPr>
                <w:sz w:val="16"/>
              </w:rPr>
              <w:t>0.00237</w:t>
            </w:r>
          </w:p>
        </w:tc>
        <w:tc>
          <w:tcPr>
            <w:tcW w:type="dxa" w:w="1542"/>
          </w:tcPr>
          <w:p>
            <w:pPr>
              <w:spacing w:after="0"/>
              <w:jc w:val="left"/>
            </w:pPr>
            <w:r>
              <w:rPr>
                <w:sz w:val="16"/>
              </w:rPr>
              <w:t>annual probability at a location</w:t>
            </w:r>
          </w:p>
        </w:tc>
        <w:tc>
          <w:tcPr>
            <w:tcW w:type="dxa" w:w="1683"/>
          </w:tcPr>
          <w:p>
            <w:pPr>
              <w:spacing w:after="0"/>
              <w:jc w:val="left"/>
            </w:pPr>
            <w:r>
              <w:rPr>
                <w:sz w:val="16"/>
              </w:rPr>
              <w:t>chance a given location in the county burns in a year: 0.237%</w:t>
            </w:r>
          </w:p>
        </w:tc>
        <w:tc>
          <w:tcPr>
            <w:tcW w:type="dxa" w:w="1037"/>
          </w:tcPr>
          <w:p>
            <w:pPr>
              <w:spacing w:after="0"/>
              <w:jc w:val="left"/>
            </w:pPr>
            <w:r>
              <w:rPr>
                <w:sz w:val="16"/>
              </w:rPr>
              <w:t>Likely</w:t>
            </w:r>
          </w:p>
        </w:tc>
        <w:tc>
          <w:tcPr>
            <w:tcW w:type="dxa" w:w="1292"/>
          </w:tcPr>
          <w:p>
            <w:pPr>
              <w:spacing w:after="0"/>
              <w:jc w:val="left"/>
            </w:pPr>
            <w:r>
              <w:rPr>
                <w:sz w:val="16"/>
              </w:rPr>
              <w:t>Storm Events records in 3 of 30 years, 1996 to 2025 (10%)</w:t>
            </w:r>
          </w:p>
        </w:tc>
        <w:tc>
          <w:tcPr>
            <w:tcW w:type="dxa" w:w="1557"/>
          </w:tcPr>
          <w:p>
            <w:pPr>
              <w:spacing w:after="0"/>
              <w:jc w:val="right"/>
            </w:pPr>
            <w:r>
              <w:rPr>
                <w:sz w:val="16"/>
              </w:rPr>
              <w:t>not shown</w:t>
            </w:r>
          </w:p>
        </w:tc>
        <w:tc>
          <w:tcPr>
            <w:tcW w:type="dxa" w:w="1636"/>
          </w:tcPr>
          <w:p>
            <w:pPr>
              <w:spacing w:after="0"/>
              <w:jc w:val="left"/>
            </w:pPr>
            <w:r>
              <w:rPr>
                <w:sz w:val="16"/>
              </w:rPr>
              <w:t>modeled</w:t>
            </w:r>
          </w:p>
        </w:tc>
        <w:tc>
          <w:tcPr>
            <w:tcW w:type="dxa" w:w="1037"/>
          </w:tcPr>
          <w:p>
            <w:pPr>
              <w:spacing w:after="0"/>
              <w:jc w:val="left"/>
            </w:pPr>
            <w:r>
              <w:rPr>
                <w:sz w:val="16"/>
              </w:rPr>
              <w:t>see B1-f</w:t>
            </w:r>
          </w:p>
        </w:tc>
        <w:tc>
          <w:tcPr>
            <w:tcW w:type="dxa" w:w="1991"/>
          </w:tcPr>
          <w:p>
            <w:pPr>
              <w:spacing w:after="0"/>
              <w:jc w:val="left"/>
            </w:pPr>
          </w:p>
        </w:tc>
      </w:tr>
      <w:tr>
        <w:trPr>
          <w:cantSplit/>
        </w:trPr>
        <w:tc>
          <w:tcPr>
            <w:tcW w:type="dxa" w:w="1037"/>
          </w:tcPr>
          <w:p>
            <w:pPr>
              <w:spacing w:after="0"/>
              <w:jc w:val="left"/>
            </w:pPr>
            <w:r>
              <w:rPr>
                <w:sz w:val="16"/>
              </w:rPr>
              <w:t>Winter Weather</w:t>
            </w:r>
          </w:p>
        </w:tc>
        <w:tc>
          <w:tcPr>
            <w:tcW w:type="dxa" w:w="1300"/>
          </w:tcPr>
          <w:p>
            <w:pPr>
              <w:spacing w:after="0"/>
              <w:jc w:val="right"/>
            </w:pPr>
            <w:r>
              <w:rPr>
                <w:sz w:val="16"/>
              </w:rPr>
              <w:t>0.202</w:t>
            </w:r>
          </w:p>
        </w:tc>
        <w:tc>
          <w:tcPr>
            <w:tcW w:type="dxa" w:w="1542"/>
          </w:tcPr>
          <w:p>
            <w:pPr>
              <w:spacing w:after="0"/>
              <w:jc w:val="left"/>
            </w:pPr>
            <w:r>
              <w:rPr>
                <w:sz w:val="16"/>
              </w:rPr>
              <w:t>event-days per year</w:t>
            </w:r>
          </w:p>
        </w:tc>
        <w:tc>
          <w:tcPr>
            <w:tcW w:type="dxa" w:w="1683"/>
          </w:tcPr>
          <w:p>
            <w:pPr>
              <w:spacing w:after="0"/>
              <w:jc w:val="left"/>
            </w:pPr>
            <w:r>
              <w:rPr>
                <w:sz w:val="16"/>
              </w:rPr>
              <w:t>about 0.202 days per year</w:t>
            </w:r>
          </w:p>
        </w:tc>
        <w:tc>
          <w:tcPr>
            <w:tcW w:type="dxa" w:w="1037"/>
          </w:tcPr>
          <w:p>
            <w:pPr>
              <w:spacing w:after="0"/>
              <w:jc w:val="left"/>
            </w:pPr>
            <w:r>
              <w:rPr>
                <w:sz w:val="16"/>
              </w:rPr>
              <w:t>Possible</w:t>
            </w:r>
          </w:p>
        </w:tc>
        <w:tc>
          <w:tcPr>
            <w:tcW w:type="dxa" w:w="1292"/>
          </w:tcPr>
          <w:p>
            <w:pPr>
              <w:spacing w:after="0"/>
              <w:jc w:val="left"/>
            </w:pPr>
            <w:r>
              <w:rPr>
                <w:sz w:val="16"/>
              </w:rPr>
              <w:t>Storm Events event-days in 2 of 30 years, 1996 to 2025 (6.67%)</w:t>
            </w:r>
          </w:p>
        </w:tc>
        <w:tc>
          <w:tcPr>
            <w:tcW w:type="dxa" w:w="1557"/>
          </w:tcPr>
          <w:p>
            <w:pPr>
              <w:spacing w:after="0"/>
              <w:jc w:val="right"/>
            </w:pPr>
            <w:r>
              <w:rPr>
                <w:sz w:val="16"/>
              </w:rPr>
              <w:t>3.59</w:t>
            </w:r>
          </w:p>
        </w:tc>
        <w:tc>
          <w:tcPr>
            <w:tcW w:type="dxa" w:w="1636"/>
          </w:tcPr>
          <w:p>
            <w:pPr>
              <w:spacing w:after="0"/>
              <w:jc w:val="left"/>
            </w:pPr>
            <w:r>
              <w:rPr>
                <w:sz w:val="16"/>
              </w:rPr>
              <w:t>2005-11-12 to 2024-11-12 (19 years)</w:t>
            </w:r>
          </w:p>
        </w:tc>
        <w:tc>
          <w:tcPr>
            <w:tcW w:type="dxa" w:w="1037"/>
          </w:tcPr>
          <w:p>
            <w:pPr>
              <w:spacing w:after="0"/>
              <w:jc w:val="left"/>
            </w:pPr>
            <w:r>
              <w:rPr>
                <w:sz w:val="16"/>
              </w:rPr>
              <w:t>countywide</w:t>
            </w:r>
          </w:p>
        </w:tc>
        <w:tc>
          <w:tcPr>
            <w:tcW w:type="dxa" w:w="199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114</w:t>
            </w:r>
          </w:p>
        </w:tc>
        <w:tc>
          <w:tcPr>
            <w:tcW w:type="dxa" w:w="1381"/>
          </w:tcPr>
          <w:p>
            <w:pPr>
              <w:spacing w:after="0"/>
              <w:jc w:val="right"/>
            </w:pPr>
            <w:r>
              <w:rPr>
                <w:sz w:val="16"/>
              </w:rPr>
              <w:t>30</w:t>
            </w:r>
          </w:p>
        </w:tc>
        <w:tc>
          <w:tcPr>
            <w:tcW w:type="dxa" w:w="1381"/>
          </w:tcPr>
          <w:p>
            <w:pPr>
              <w:spacing w:after="0"/>
              <w:jc w:val="right"/>
            </w:pPr>
            <w:r>
              <w:rPr>
                <w:sz w:val="16"/>
              </w:rPr>
              <w:t>3.8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Coastal Flooding</w:t>
            </w:r>
          </w:p>
        </w:tc>
        <w:tc>
          <w:tcPr>
            <w:tcW w:type="dxa" w:w="1295"/>
          </w:tcPr>
          <w:p>
            <w:pPr>
              <w:spacing w:after="0"/>
              <w:jc w:val="right"/>
            </w:pPr>
            <w:r>
              <w:rPr>
                <w:sz w:val="16"/>
              </w:rPr>
              <w:t>6 of 7</w:t>
            </w:r>
          </w:p>
        </w:tc>
        <w:tc>
          <w:tcPr>
            <w:tcW w:type="dxa" w:w="1235"/>
          </w:tcPr>
          <w:p>
            <w:pPr>
              <w:spacing w:after="0"/>
              <w:jc w:val="right"/>
            </w:pPr>
            <w:r>
              <w:rPr>
                <w:sz w:val="16"/>
              </w:rPr>
              <w:t>73.4</w:t>
            </w:r>
          </w:p>
        </w:tc>
        <w:tc>
          <w:tcPr>
            <w:tcW w:type="dxa" w:w="1295"/>
          </w:tcPr>
          <w:p>
            <w:pPr>
              <w:spacing w:after="0"/>
              <w:jc w:val="right"/>
            </w:pPr>
            <w:r>
              <w:rPr>
                <w:sz w:val="16"/>
              </w:rPr>
              <w:t>88.3</w:t>
            </w:r>
          </w:p>
        </w:tc>
        <w:tc>
          <w:tcPr>
            <w:tcW w:type="dxa" w:w="1235"/>
          </w:tcPr>
          <w:p>
            <w:pPr>
              <w:spacing w:after="0"/>
              <w:jc w:val="right"/>
            </w:pPr>
            <w:r>
              <w:rPr>
                <w:sz w:val="16"/>
              </w:rPr>
              <w:t>99.4</w:t>
            </w:r>
          </w:p>
        </w:tc>
        <w:tc>
          <w:tcPr>
            <w:tcW w:type="dxa" w:w="7078"/>
          </w:tcPr>
          <w:p>
            <w:pPr>
              <w:spacing w:after="0"/>
              <w:jc w:val="left"/>
            </w:pPr>
            <w:r>
              <w:rPr>
                <w:sz w:val="16"/>
              </w:rPr>
              <w:t>Very High 1, Relatively High 2, Relatively Low 1, Very Low 2, No Rating 1</w:t>
            </w:r>
          </w:p>
        </w:tc>
      </w:tr>
      <w:tr>
        <w:trPr>
          <w:cantSplit/>
        </w:trPr>
        <w:tc>
          <w:tcPr>
            <w:tcW w:type="dxa" w:w="1975"/>
          </w:tcPr>
          <w:p>
            <w:pPr>
              <w:spacing w:after="0"/>
              <w:jc w:val="left"/>
            </w:pPr>
            <w:r>
              <w:rPr>
                <w:sz w:val="16"/>
              </w:rPr>
              <w:t>Cold Wave</w:t>
            </w:r>
          </w:p>
        </w:tc>
        <w:tc>
          <w:tcPr>
            <w:tcW w:type="dxa" w:w="1295"/>
          </w:tcPr>
          <w:p>
            <w:pPr>
              <w:spacing w:after="0"/>
              <w:jc w:val="right"/>
            </w:pPr>
            <w:r>
              <w:rPr>
                <w:sz w:val="16"/>
              </w:rPr>
              <w:t>7 of 7</w:t>
            </w:r>
          </w:p>
        </w:tc>
        <w:tc>
          <w:tcPr>
            <w:tcW w:type="dxa" w:w="1235"/>
          </w:tcPr>
          <w:p>
            <w:pPr>
              <w:spacing w:after="0"/>
              <w:jc w:val="right"/>
            </w:pPr>
            <w:r>
              <w:rPr>
                <w:sz w:val="16"/>
              </w:rPr>
              <w:t>55.0</w:t>
            </w:r>
          </w:p>
        </w:tc>
        <w:tc>
          <w:tcPr>
            <w:tcW w:type="dxa" w:w="1295"/>
          </w:tcPr>
          <w:p>
            <w:pPr>
              <w:spacing w:after="0"/>
              <w:jc w:val="right"/>
            </w:pPr>
            <w:r>
              <w:rPr>
                <w:sz w:val="16"/>
              </w:rPr>
              <w:t>75.7</w:t>
            </w:r>
          </w:p>
        </w:tc>
        <w:tc>
          <w:tcPr>
            <w:tcW w:type="dxa" w:w="1235"/>
          </w:tcPr>
          <w:p>
            <w:pPr>
              <w:spacing w:after="0"/>
              <w:jc w:val="right"/>
            </w:pPr>
            <w:r>
              <w:rPr>
                <w:sz w:val="16"/>
              </w:rPr>
              <w:t>93.6</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7</w:t>
            </w:r>
          </w:p>
        </w:tc>
        <w:tc>
          <w:tcPr>
            <w:tcW w:type="dxa" w:w="1235"/>
          </w:tcPr>
          <w:p>
            <w:pPr>
              <w:spacing w:after="0"/>
              <w:jc w:val="right"/>
            </w:pPr>
            <w:r>
              <w:rPr>
                <w:sz w:val="16"/>
              </w:rPr>
              <w:t>71.1</w:t>
            </w:r>
          </w:p>
        </w:tc>
        <w:tc>
          <w:tcPr>
            <w:tcW w:type="dxa" w:w="1295"/>
          </w:tcPr>
          <w:p>
            <w:pPr>
              <w:spacing w:after="0"/>
              <w:jc w:val="right"/>
            </w:pPr>
            <w:r>
              <w:rPr>
                <w:sz w:val="16"/>
              </w:rPr>
              <w:t>71.4</w:t>
            </w:r>
          </w:p>
        </w:tc>
        <w:tc>
          <w:tcPr>
            <w:tcW w:type="dxa" w:w="1235"/>
          </w:tcPr>
          <w:p>
            <w:pPr>
              <w:spacing w:after="0"/>
              <w:jc w:val="right"/>
            </w:pPr>
            <w:r>
              <w:rPr>
                <w:sz w:val="16"/>
              </w:rPr>
              <w:t>76.0</w:t>
            </w:r>
          </w:p>
        </w:tc>
        <w:tc>
          <w:tcPr>
            <w:tcW w:type="dxa" w:w="7078"/>
          </w:tcPr>
          <w:p>
            <w:pPr>
              <w:spacing w:after="0"/>
              <w:jc w:val="left"/>
            </w:pPr>
            <w:r>
              <w:rPr>
                <w:sz w:val="16"/>
              </w:rPr>
              <w:t>Very Low 5, No Rating 2</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7 of 7</w:t>
            </w:r>
          </w:p>
        </w:tc>
        <w:tc>
          <w:tcPr>
            <w:tcW w:type="dxa" w:w="1235"/>
          </w:tcPr>
          <w:p>
            <w:pPr>
              <w:spacing w:after="0"/>
              <w:jc w:val="right"/>
            </w:pPr>
            <w:r>
              <w:rPr>
                <w:sz w:val="16"/>
              </w:rPr>
              <w:t>16.1</w:t>
            </w:r>
          </w:p>
        </w:tc>
        <w:tc>
          <w:tcPr>
            <w:tcW w:type="dxa" w:w="1295"/>
          </w:tcPr>
          <w:p>
            <w:pPr>
              <w:spacing w:after="0"/>
              <w:jc w:val="right"/>
            </w:pPr>
            <w:r>
              <w:rPr>
                <w:sz w:val="16"/>
              </w:rPr>
              <w:t>38.1</w:t>
            </w:r>
          </w:p>
        </w:tc>
        <w:tc>
          <w:tcPr>
            <w:tcW w:type="dxa" w:w="1235"/>
          </w:tcPr>
          <w:p>
            <w:pPr>
              <w:spacing w:after="0"/>
              <w:jc w:val="right"/>
            </w:pPr>
            <w:r>
              <w:rPr>
                <w:sz w:val="16"/>
              </w:rPr>
              <w:t>44.8</w:t>
            </w:r>
          </w:p>
        </w:tc>
        <w:tc>
          <w:tcPr>
            <w:tcW w:type="dxa" w:w="7078"/>
          </w:tcPr>
          <w:p>
            <w:pPr>
              <w:spacing w:after="0"/>
              <w:jc w:val="left"/>
            </w:pPr>
            <w:r>
              <w:rPr>
                <w:sz w:val="16"/>
              </w:rPr>
              <w:t>Relatively Low 2, Very Low 5</w:t>
            </w:r>
          </w:p>
        </w:tc>
      </w:tr>
      <w:tr>
        <w:trPr>
          <w:cantSplit/>
        </w:trPr>
        <w:tc>
          <w:tcPr>
            <w:tcW w:type="dxa" w:w="1975"/>
          </w:tcPr>
          <w:p>
            <w:pPr>
              <w:spacing w:after="0"/>
              <w:jc w:val="left"/>
            </w:pPr>
            <w:r>
              <w:rPr>
                <w:sz w:val="16"/>
              </w:rPr>
              <w:t>Hail</w:t>
            </w:r>
          </w:p>
        </w:tc>
        <w:tc>
          <w:tcPr>
            <w:tcW w:type="dxa" w:w="1295"/>
          </w:tcPr>
          <w:p>
            <w:pPr>
              <w:spacing w:after="0"/>
              <w:jc w:val="right"/>
            </w:pPr>
            <w:r>
              <w:rPr>
                <w:sz w:val="16"/>
              </w:rPr>
              <w:t>7 of 7</w:t>
            </w:r>
          </w:p>
        </w:tc>
        <w:tc>
          <w:tcPr>
            <w:tcW w:type="dxa" w:w="1235"/>
          </w:tcPr>
          <w:p>
            <w:pPr>
              <w:spacing w:after="0"/>
              <w:jc w:val="right"/>
            </w:pPr>
            <w:r>
              <w:rPr>
                <w:sz w:val="16"/>
              </w:rPr>
              <w:t>5.5</w:t>
            </w:r>
          </w:p>
        </w:tc>
        <w:tc>
          <w:tcPr>
            <w:tcW w:type="dxa" w:w="1295"/>
          </w:tcPr>
          <w:p>
            <w:pPr>
              <w:spacing w:after="0"/>
              <w:jc w:val="right"/>
            </w:pPr>
            <w:r>
              <w:rPr>
                <w:sz w:val="16"/>
              </w:rPr>
              <w:t>11.9</w:t>
            </w:r>
          </w:p>
        </w:tc>
        <w:tc>
          <w:tcPr>
            <w:tcW w:type="dxa" w:w="1235"/>
          </w:tcPr>
          <w:p>
            <w:pPr>
              <w:spacing w:after="0"/>
              <w:jc w:val="right"/>
            </w:pPr>
            <w:r>
              <w:rPr>
                <w:sz w:val="16"/>
              </w:rPr>
              <w:t>14.3</w:t>
            </w:r>
          </w:p>
        </w:tc>
        <w:tc>
          <w:tcPr>
            <w:tcW w:type="dxa" w:w="7078"/>
          </w:tcPr>
          <w:p>
            <w:pPr>
              <w:spacing w:after="0"/>
              <w:jc w:val="left"/>
            </w:pPr>
            <w:r>
              <w:rPr>
                <w:sz w:val="16"/>
              </w:rPr>
              <w:t>Very Low 7</w:t>
            </w:r>
          </w:p>
        </w:tc>
      </w:tr>
      <w:tr>
        <w:trPr>
          <w:cantSplit/>
        </w:trPr>
        <w:tc>
          <w:tcPr>
            <w:tcW w:type="dxa" w:w="1975"/>
          </w:tcPr>
          <w:p>
            <w:pPr>
              <w:spacing w:after="0"/>
              <w:jc w:val="left"/>
            </w:pPr>
            <w:r>
              <w:rPr>
                <w:sz w:val="16"/>
              </w:rPr>
              <w:t>Heat Wave</w:t>
            </w:r>
          </w:p>
        </w:tc>
        <w:tc>
          <w:tcPr>
            <w:tcW w:type="dxa" w:w="1295"/>
          </w:tcPr>
          <w:p>
            <w:pPr>
              <w:spacing w:after="0"/>
              <w:jc w:val="right"/>
            </w:pPr>
            <w:r>
              <w:rPr>
                <w:sz w:val="16"/>
              </w:rPr>
              <w:t>7 of 7</w:t>
            </w:r>
          </w:p>
        </w:tc>
        <w:tc>
          <w:tcPr>
            <w:tcW w:type="dxa" w:w="1235"/>
          </w:tcPr>
          <w:p>
            <w:pPr>
              <w:spacing w:after="0"/>
              <w:jc w:val="right"/>
            </w:pPr>
            <w:r>
              <w:rPr>
                <w:sz w:val="16"/>
              </w:rPr>
              <w:t>28.8</w:t>
            </w:r>
          </w:p>
        </w:tc>
        <w:tc>
          <w:tcPr>
            <w:tcW w:type="dxa" w:w="1295"/>
          </w:tcPr>
          <w:p>
            <w:pPr>
              <w:spacing w:after="0"/>
              <w:jc w:val="right"/>
            </w:pPr>
            <w:r>
              <w:rPr>
                <w:sz w:val="16"/>
              </w:rPr>
              <w:t>58.7</w:t>
            </w:r>
          </w:p>
        </w:tc>
        <w:tc>
          <w:tcPr>
            <w:tcW w:type="dxa" w:w="1235"/>
          </w:tcPr>
          <w:p>
            <w:pPr>
              <w:spacing w:after="0"/>
              <w:jc w:val="right"/>
            </w:pPr>
            <w:r>
              <w:rPr>
                <w:sz w:val="16"/>
              </w:rPr>
              <w:t>86.3</w:t>
            </w:r>
          </w:p>
        </w:tc>
        <w:tc>
          <w:tcPr>
            <w:tcW w:type="dxa" w:w="7078"/>
          </w:tcPr>
          <w:p>
            <w:pPr>
              <w:spacing w:after="0"/>
              <w:jc w:val="left"/>
            </w:pPr>
            <w:r>
              <w:rPr>
                <w:sz w:val="16"/>
              </w:rPr>
              <w:t>Relatively High 1, Relatively Moderate 3, Relatively Low 3</w:t>
            </w:r>
          </w:p>
        </w:tc>
      </w:tr>
      <w:tr>
        <w:trPr>
          <w:cantSplit/>
        </w:trPr>
        <w:tc>
          <w:tcPr>
            <w:tcW w:type="dxa" w:w="1975"/>
          </w:tcPr>
          <w:p>
            <w:pPr>
              <w:spacing w:after="0"/>
              <w:jc w:val="left"/>
            </w:pPr>
            <w:r>
              <w:rPr>
                <w:sz w:val="16"/>
              </w:rPr>
              <w:t>Hurricane</w:t>
            </w:r>
          </w:p>
        </w:tc>
        <w:tc>
          <w:tcPr>
            <w:tcW w:type="dxa" w:w="1295"/>
          </w:tcPr>
          <w:p>
            <w:pPr>
              <w:spacing w:after="0"/>
              <w:jc w:val="right"/>
            </w:pPr>
            <w:r>
              <w:rPr>
                <w:sz w:val="16"/>
              </w:rPr>
              <w:t>7 of 7</w:t>
            </w:r>
          </w:p>
        </w:tc>
        <w:tc>
          <w:tcPr>
            <w:tcW w:type="dxa" w:w="1235"/>
          </w:tcPr>
          <w:p>
            <w:pPr>
              <w:spacing w:after="0"/>
              <w:jc w:val="right"/>
            </w:pPr>
            <w:r>
              <w:rPr>
                <w:sz w:val="16"/>
              </w:rPr>
              <w:t>91.6</w:t>
            </w:r>
          </w:p>
        </w:tc>
        <w:tc>
          <w:tcPr>
            <w:tcW w:type="dxa" w:w="1295"/>
          </w:tcPr>
          <w:p>
            <w:pPr>
              <w:spacing w:after="0"/>
              <w:jc w:val="right"/>
            </w:pPr>
            <w:r>
              <w:rPr>
                <w:sz w:val="16"/>
              </w:rPr>
              <w:t>97.1</w:t>
            </w:r>
          </w:p>
        </w:tc>
        <w:tc>
          <w:tcPr>
            <w:tcW w:type="dxa" w:w="1235"/>
          </w:tcPr>
          <w:p>
            <w:pPr>
              <w:spacing w:after="0"/>
              <w:jc w:val="right"/>
            </w:pPr>
            <w:r>
              <w:rPr>
                <w:sz w:val="16"/>
              </w:rPr>
              <w:t>98.2</w:t>
            </w:r>
          </w:p>
        </w:tc>
        <w:tc>
          <w:tcPr>
            <w:tcW w:type="dxa" w:w="7078"/>
          </w:tcPr>
          <w:p>
            <w:pPr>
              <w:spacing w:after="0"/>
              <w:jc w:val="left"/>
            </w:pPr>
            <w:r>
              <w:rPr>
                <w:sz w:val="16"/>
              </w:rPr>
              <w:t>Very High 4, Relatively High 3</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7 of 7</w:t>
            </w:r>
          </w:p>
        </w:tc>
        <w:tc>
          <w:tcPr>
            <w:tcW w:type="dxa" w:w="1235"/>
          </w:tcPr>
          <w:p>
            <w:pPr>
              <w:spacing w:after="0"/>
              <w:jc w:val="right"/>
            </w:pPr>
            <w:r>
              <w:rPr>
                <w:sz w:val="16"/>
              </w:rPr>
              <w:t>29.5</w:t>
            </w:r>
          </w:p>
        </w:tc>
        <w:tc>
          <w:tcPr>
            <w:tcW w:type="dxa" w:w="1295"/>
          </w:tcPr>
          <w:p>
            <w:pPr>
              <w:spacing w:after="0"/>
              <w:jc w:val="right"/>
            </w:pPr>
            <w:r>
              <w:rPr>
                <w:sz w:val="16"/>
              </w:rPr>
              <w:t>63.9</w:t>
            </w:r>
          </w:p>
        </w:tc>
        <w:tc>
          <w:tcPr>
            <w:tcW w:type="dxa" w:w="1235"/>
          </w:tcPr>
          <w:p>
            <w:pPr>
              <w:spacing w:after="0"/>
              <w:jc w:val="right"/>
            </w:pPr>
            <w:r>
              <w:rPr>
                <w:sz w:val="16"/>
              </w:rPr>
              <w:t>79.6</w:t>
            </w:r>
          </w:p>
        </w:tc>
        <w:tc>
          <w:tcPr>
            <w:tcW w:type="dxa" w:w="7078"/>
          </w:tcPr>
          <w:p>
            <w:pPr>
              <w:spacing w:after="0"/>
              <w:jc w:val="left"/>
            </w:pPr>
            <w:r>
              <w:rPr>
                <w:sz w:val="16"/>
              </w:rPr>
              <w:t>Relatively High 1, Relatively Moderate 5, Relatively Low 1</w:t>
            </w:r>
          </w:p>
        </w:tc>
      </w:tr>
      <w:tr>
        <w:trPr>
          <w:cantSplit/>
        </w:trPr>
        <w:tc>
          <w:tcPr>
            <w:tcW w:type="dxa" w:w="1975"/>
          </w:tcPr>
          <w:p>
            <w:pPr>
              <w:spacing w:after="0"/>
              <w:jc w:val="left"/>
            </w:pPr>
            <w:r>
              <w:rPr>
                <w:sz w:val="16"/>
              </w:rPr>
              <w:t>Landslide</w:t>
            </w:r>
          </w:p>
        </w:tc>
        <w:tc>
          <w:tcPr>
            <w:tcW w:type="dxa" w:w="1295"/>
          </w:tcPr>
          <w:p>
            <w:pPr>
              <w:spacing w:after="0"/>
              <w:jc w:val="right"/>
            </w:pPr>
            <w:r>
              <w:rPr>
                <w:sz w:val="16"/>
              </w:rPr>
              <w:t>7 of 7</w:t>
            </w:r>
          </w:p>
        </w:tc>
        <w:tc>
          <w:tcPr>
            <w:tcW w:type="dxa" w:w="1235"/>
          </w:tcPr>
          <w:p>
            <w:pPr>
              <w:spacing w:after="0"/>
              <w:jc w:val="right"/>
            </w:pPr>
            <w:r>
              <w:rPr>
                <w:sz w:val="16"/>
              </w:rPr>
              <w:t>35.8</w:t>
            </w:r>
          </w:p>
        </w:tc>
        <w:tc>
          <w:tcPr>
            <w:tcW w:type="dxa" w:w="1295"/>
          </w:tcPr>
          <w:p>
            <w:pPr>
              <w:spacing w:after="0"/>
              <w:jc w:val="right"/>
            </w:pPr>
            <w:r>
              <w:rPr>
                <w:sz w:val="16"/>
              </w:rPr>
              <w:t>55.0</w:t>
            </w:r>
          </w:p>
        </w:tc>
        <w:tc>
          <w:tcPr>
            <w:tcW w:type="dxa" w:w="1235"/>
          </w:tcPr>
          <w:p>
            <w:pPr>
              <w:spacing w:after="0"/>
              <w:jc w:val="right"/>
            </w:pPr>
            <w:r>
              <w:rPr>
                <w:sz w:val="16"/>
              </w:rPr>
              <w:t>67.8</w:t>
            </w:r>
          </w:p>
        </w:tc>
        <w:tc>
          <w:tcPr>
            <w:tcW w:type="dxa" w:w="7078"/>
          </w:tcPr>
          <w:p>
            <w:pPr>
              <w:spacing w:after="0"/>
              <w:jc w:val="left"/>
            </w:pPr>
            <w:r>
              <w:rPr>
                <w:sz w:val="16"/>
              </w:rPr>
              <w:t>Very Low 7</w:t>
            </w:r>
          </w:p>
        </w:tc>
      </w:tr>
      <w:tr>
        <w:trPr>
          <w:cantSplit/>
        </w:trPr>
        <w:tc>
          <w:tcPr>
            <w:tcW w:type="dxa" w:w="1975"/>
          </w:tcPr>
          <w:p>
            <w:pPr>
              <w:spacing w:after="0"/>
              <w:jc w:val="left"/>
            </w:pPr>
            <w:r>
              <w:rPr>
                <w:sz w:val="16"/>
              </w:rPr>
              <w:t>Lightning</w:t>
            </w:r>
          </w:p>
        </w:tc>
        <w:tc>
          <w:tcPr>
            <w:tcW w:type="dxa" w:w="1295"/>
          </w:tcPr>
          <w:p>
            <w:pPr>
              <w:spacing w:after="0"/>
              <w:jc w:val="right"/>
            </w:pPr>
            <w:r>
              <w:rPr>
                <w:sz w:val="16"/>
              </w:rPr>
              <w:t>7 of 7</w:t>
            </w:r>
          </w:p>
        </w:tc>
        <w:tc>
          <w:tcPr>
            <w:tcW w:type="dxa" w:w="1235"/>
          </w:tcPr>
          <w:p>
            <w:pPr>
              <w:spacing w:after="0"/>
              <w:jc w:val="right"/>
            </w:pPr>
            <w:r>
              <w:rPr>
                <w:sz w:val="16"/>
              </w:rPr>
              <w:t>80.0</w:t>
            </w:r>
          </w:p>
        </w:tc>
        <w:tc>
          <w:tcPr>
            <w:tcW w:type="dxa" w:w="1295"/>
          </w:tcPr>
          <w:p>
            <w:pPr>
              <w:spacing w:after="0"/>
              <w:jc w:val="right"/>
            </w:pPr>
            <w:r>
              <w:rPr>
                <w:sz w:val="16"/>
              </w:rPr>
              <w:t>97.0</w:t>
            </w:r>
          </w:p>
        </w:tc>
        <w:tc>
          <w:tcPr>
            <w:tcW w:type="dxa" w:w="1235"/>
          </w:tcPr>
          <w:p>
            <w:pPr>
              <w:spacing w:after="0"/>
              <w:jc w:val="right"/>
            </w:pPr>
            <w:r>
              <w:rPr>
                <w:sz w:val="16"/>
              </w:rPr>
              <w:t>99.2</w:t>
            </w:r>
          </w:p>
        </w:tc>
        <w:tc>
          <w:tcPr>
            <w:tcW w:type="dxa" w:w="7078"/>
          </w:tcPr>
          <w:p>
            <w:pPr>
              <w:spacing w:after="0"/>
              <w:jc w:val="left"/>
            </w:pPr>
            <w:r>
              <w:rPr>
                <w:sz w:val="16"/>
              </w:rPr>
              <w:t>Very High 4, Relatively High 3</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7 of 7</w:t>
            </w:r>
          </w:p>
        </w:tc>
        <w:tc>
          <w:tcPr>
            <w:tcW w:type="dxa" w:w="1235"/>
          </w:tcPr>
          <w:p>
            <w:pPr>
              <w:spacing w:after="0"/>
              <w:jc w:val="right"/>
            </w:pPr>
            <w:r>
              <w:rPr>
                <w:sz w:val="16"/>
              </w:rPr>
              <w:t>56.4</w:t>
            </w:r>
          </w:p>
        </w:tc>
        <w:tc>
          <w:tcPr>
            <w:tcW w:type="dxa" w:w="1295"/>
          </w:tcPr>
          <w:p>
            <w:pPr>
              <w:spacing w:after="0"/>
              <w:jc w:val="right"/>
            </w:pPr>
            <w:r>
              <w:rPr>
                <w:sz w:val="16"/>
              </w:rPr>
              <w:t>81.5</w:t>
            </w:r>
          </w:p>
        </w:tc>
        <w:tc>
          <w:tcPr>
            <w:tcW w:type="dxa" w:w="1235"/>
          </w:tcPr>
          <w:p>
            <w:pPr>
              <w:spacing w:after="0"/>
              <w:jc w:val="right"/>
            </w:pPr>
            <w:r>
              <w:rPr>
                <w:sz w:val="16"/>
              </w:rPr>
              <w:t>89.8</w:t>
            </w:r>
          </w:p>
        </w:tc>
        <w:tc>
          <w:tcPr>
            <w:tcW w:type="dxa" w:w="7078"/>
          </w:tcPr>
          <w:p>
            <w:pPr>
              <w:spacing w:after="0"/>
              <w:jc w:val="left"/>
            </w:pPr>
            <w:r>
              <w:rPr>
                <w:sz w:val="16"/>
              </w:rPr>
              <w:t>Relatively High 2, Relatively Moderate 5</w:t>
            </w:r>
          </w:p>
        </w:tc>
      </w:tr>
      <w:tr>
        <w:trPr>
          <w:cantSplit/>
        </w:trPr>
        <w:tc>
          <w:tcPr>
            <w:tcW w:type="dxa" w:w="1975"/>
          </w:tcPr>
          <w:p>
            <w:pPr>
              <w:spacing w:after="0"/>
              <w:jc w:val="left"/>
            </w:pPr>
            <w:r>
              <w:rPr>
                <w:sz w:val="16"/>
              </w:rPr>
              <w:t>Tornado</w:t>
            </w:r>
          </w:p>
        </w:tc>
        <w:tc>
          <w:tcPr>
            <w:tcW w:type="dxa" w:w="1295"/>
          </w:tcPr>
          <w:p>
            <w:pPr>
              <w:spacing w:after="0"/>
              <w:jc w:val="right"/>
            </w:pPr>
            <w:r>
              <w:rPr>
                <w:sz w:val="16"/>
              </w:rPr>
              <w:t>7 of 7</w:t>
            </w:r>
          </w:p>
        </w:tc>
        <w:tc>
          <w:tcPr>
            <w:tcW w:type="dxa" w:w="1235"/>
          </w:tcPr>
          <w:p>
            <w:pPr>
              <w:spacing w:after="0"/>
              <w:jc w:val="right"/>
            </w:pPr>
            <w:r>
              <w:rPr>
                <w:sz w:val="16"/>
              </w:rPr>
              <w:t>43.1</w:t>
            </w:r>
          </w:p>
        </w:tc>
        <w:tc>
          <w:tcPr>
            <w:tcW w:type="dxa" w:w="1295"/>
          </w:tcPr>
          <w:p>
            <w:pPr>
              <w:spacing w:after="0"/>
              <w:jc w:val="right"/>
            </w:pPr>
            <w:r>
              <w:rPr>
                <w:sz w:val="16"/>
              </w:rPr>
              <w:t>59.6</w:t>
            </w:r>
          </w:p>
        </w:tc>
        <w:tc>
          <w:tcPr>
            <w:tcW w:type="dxa" w:w="1235"/>
          </w:tcPr>
          <w:p>
            <w:pPr>
              <w:spacing w:after="0"/>
              <w:jc w:val="right"/>
            </w:pPr>
            <w:r>
              <w:rPr>
                <w:sz w:val="16"/>
              </w:rPr>
              <w:t>69.2</w:t>
            </w:r>
          </w:p>
        </w:tc>
        <w:tc>
          <w:tcPr>
            <w:tcW w:type="dxa" w:w="7078"/>
          </w:tcPr>
          <w:p>
            <w:pPr>
              <w:spacing w:after="0"/>
              <w:jc w:val="left"/>
            </w:pPr>
            <w:r>
              <w:rPr>
                <w:sz w:val="16"/>
              </w:rPr>
              <w:t>Relatively Moderate 5, Relatively Low 2</w:t>
            </w:r>
          </w:p>
        </w:tc>
      </w:tr>
      <w:tr>
        <w:trPr>
          <w:cantSplit/>
        </w:trPr>
        <w:tc>
          <w:tcPr>
            <w:tcW w:type="dxa" w:w="1975"/>
          </w:tcPr>
          <w:p>
            <w:pPr>
              <w:spacing w:after="0"/>
              <w:jc w:val="left"/>
            </w:pPr>
            <w:r>
              <w:rPr>
                <w:sz w:val="16"/>
              </w:rPr>
              <w:t>Tsunami</w:t>
            </w:r>
          </w:p>
        </w:tc>
        <w:tc>
          <w:tcPr>
            <w:tcW w:type="dxa" w:w="1295"/>
          </w:tcPr>
          <w:p>
            <w:pPr>
              <w:spacing w:after="0"/>
              <w:jc w:val="right"/>
            </w:pPr>
            <w:r>
              <w:rPr>
                <w:sz w:val="16"/>
              </w:rPr>
              <w:t>0 of 7</w:t>
            </w:r>
          </w:p>
        </w:tc>
        <w:tc>
          <w:tcPr>
            <w:tcW w:type="dxa" w:w="1235"/>
          </w:tcPr>
          <w:p>
            <w:pPr>
              <w:spacing w:after="0"/>
              <w:jc w:val="right"/>
            </w:pPr>
          </w:p>
        </w:tc>
        <w:tc>
          <w:tcPr>
            <w:tcW w:type="dxa" w:w="1295"/>
          </w:tcPr>
          <w:p>
            <w:pPr>
              <w:spacing w:after="0"/>
              <w:jc w:val="right"/>
            </w:pPr>
          </w:p>
        </w:tc>
        <w:tc>
          <w:tcPr>
            <w:tcW w:type="dxa" w:w="1235"/>
          </w:tcPr>
          <w:p>
            <w:pPr>
              <w:spacing w:after="0"/>
              <w:jc w:val="right"/>
            </w:pPr>
          </w:p>
        </w:tc>
        <w:tc>
          <w:tcPr>
            <w:tcW w:type="dxa" w:w="7078"/>
          </w:tcPr>
          <w:p>
            <w:pPr>
              <w:spacing w:after="0"/>
              <w:jc w:val="left"/>
            </w:pPr>
            <w:r>
              <w:rPr>
                <w:sz w:val="16"/>
              </w:rPr>
              <w:t>Insufficient Data 7</w:t>
            </w:r>
          </w:p>
        </w:tc>
      </w:tr>
      <w:tr>
        <w:trPr>
          <w:cantSplit/>
        </w:trPr>
        <w:tc>
          <w:tcPr>
            <w:tcW w:type="dxa" w:w="1975"/>
          </w:tcPr>
          <w:p>
            <w:pPr>
              <w:spacing w:after="0"/>
              <w:jc w:val="left"/>
            </w:pPr>
            <w:r>
              <w:rPr>
                <w:sz w:val="16"/>
              </w:rPr>
              <w:t>Wildfire</w:t>
            </w:r>
          </w:p>
        </w:tc>
        <w:tc>
          <w:tcPr>
            <w:tcW w:type="dxa" w:w="1295"/>
          </w:tcPr>
          <w:p>
            <w:pPr>
              <w:spacing w:after="0"/>
              <w:jc w:val="right"/>
            </w:pPr>
            <w:r>
              <w:rPr>
                <w:sz w:val="16"/>
              </w:rPr>
              <w:t>7 of 7</w:t>
            </w:r>
          </w:p>
        </w:tc>
        <w:tc>
          <w:tcPr>
            <w:tcW w:type="dxa" w:w="1235"/>
          </w:tcPr>
          <w:p>
            <w:pPr>
              <w:spacing w:after="0"/>
              <w:jc w:val="right"/>
            </w:pPr>
            <w:r>
              <w:rPr>
                <w:sz w:val="16"/>
              </w:rPr>
              <w:t>89.7</w:t>
            </w:r>
          </w:p>
        </w:tc>
        <w:tc>
          <w:tcPr>
            <w:tcW w:type="dxa" w:w="1295"/>
          </w:tcPr>
          <w:p>
            <w:pPr>
              <w:spacing w:after="0"/>
              <w:jc w:val="right"/>
            </w:pPr>
            <w:r>
              <w:rPr>
                <w:sz w:val="16"/>
              </w:rPr>
              <w:t>91.8</w:t>
            </w:r>
          </w:p>
        </w:tc>
        <w:tc>
          <w:tcPr>
            <w:tcW w:type="dxa" w:w="1235"/>
          </w:tcPr>
          <w:p>
            <w:pPr>
              <w:spacing w:after="0"/>
              <w:jc w:val="right"/>
            </w:pPr>
            <w:r>
              <w:rPr>
                <w:sz w:val="16"/>
              </w:rPr>
              <w:t>96.2</w:t>
            </w:r>
          </w:p>
        </w:tc>
        <w:tc>
          <w:tcPr>
            <w:tcW w:type="dxa" w:w="7078"/>
          </w:tcPr>
          <w:p>
            <w:pPr>
              <w:spacing w:after="0"/>
              <w:jc w:val="left"/>
            </w:pPr>
            <w:r>
              <w:rPr>
                <w:sz w:val="16"/>
              </w:rPr>
              <w:t>Relatively Moderate 7</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7 of 7</w:t>
            </w:r>
          </w:p>
        </w:tc>
        <w:tc>
          <w:tcPr>
            <w:tcW w:type="dxa" w:w="1235"/>
          </w:tcPr>
          <w:p>
            <w:pPr>
              <w:spacing w:after="0"/>
              <w:jc w:val="right"/>
            </w:pPr>
            <w:r>
              <w:rPr>
                <w:sz w:val="16"/>
              </w:rPr>
              <w:t>22.9</w:t>
            </w:r>
          </w:p>
        </w:tc>
        <w:tc>
          <w:tcPr>
            <w:tcW w:type="dxa" w:w="1295"/>
          </w:tcPr>
          <w:p>
            <w:pPr>
              <w:spacing w:after="0"/>
              <w:jc w:val="right"/>
            </w:pPr>
            <w:r>
              <w:rPr>
                <w:sz w:val="16"/>
              </w:rPr>
              <w:t>32.4</w:t>
            </w:r>
          </w:p>
        </w:tc>
        <w:tc>
          <w:tcPr>
            <w:tcW w:type="dxa" w:w="1235"/>
          </w:tcPr>
          <w:p>
            <w:pPr>
              <w:spacing w:after="0"/>
              <w:jc w:val="right"/>
            </w:pPr>
            <w:r>
              <w:rPr>
                <w:sz w:val="16"/>
              </w:rPr>
              <w:t>50.1</w:t>
            </w:r>
          </w:p>
        </w:tc>
        <w:tc>
          <w:tcPr>
            <w:tcW w:type="dxa" w:w="7078"/>
          </w:tcPr>
          <w:p>
            <w:pPr>
              <w:spacing w:after="0"/>
              <w:jc w:val="left"/>
            </w:pPr>
            <w:r>
              <w:rPr>
                <w:sz w:val="16"/>
              </w:rPr>
              <w:t>Relatively Moderate 1, 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83"/>
        <w:gridCol w:w="1394"/>
        <w:gridCol w:w="2455"/>
        <w:gridCol w:w="2000"/>
        <w:gridCol w:w="2077"/>
        <w:gridCol w:w="2188"/>
        <w:gridCol w:w="2514"/>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55"/>
            <w:shd w:val="clear" w:color="auto" w:fill="E8E8E8"/>
          </w:tcPr>
          <w:p>
            <w:pPr>
              <w:spacing w:after="0"/>
              <w:jc w:val="left"/>
            </w:pPr>
            <w:r>
              <w:rPr>
                <w:b/>
                <w:sz w:val="16"/>
              </w:rPr>
              <w:t>Plan status</w:t>
            </w:r>
          </w:p>
        </w:tc>
        <w:tc>
          <w:tcPr>
            <w:tcW w:type="dxa" w:w="200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7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8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4"/>
            <w:shd w:val="clear" w:color="auto" w:fill="E8E8E8"/>
          </w:tcPr>
          <w:p>
            <w:pPr>
              <w:spacing w:after="0"/>
              <w:jc w:val="left"/>
            </w:pPr>
            <w:r>
              <w:rPr>
                <w:b/>
                <w:sz w:val="16"/>
              </w:rPr>
              <w:t>Notes</w:t>
            </w:r>
          </w:p>
        </w:tc>
      </w:tr>
      <w:tr>
        <w:trPr>
          <w:cantSplit/>
        </w:trPr>
        <w:tc>
          <w:tcPr>
            <w:tcW w:type="dxa" w:w="1483"/>
          </w:tcPr>
          <w:p>
            <w:pPr>
              <w:spacing w:after="0"/>
              <w:jc w:val="left"/>
            </w:pPr>
            <w:r>
              <w:rPr>
                <w:sz w:val="16"/>
              </w:rPr>
              <w:t>Taylor County (unincorporated area)</w:t>
            </w:r>
          </w:p>
        </w:tc>
        <w:tc>
          <w:tcPr>
            <w:tcW w:type="dxa" w:w="1394"/>
          </w:tcPr>
          <w:p>
            <w:pPr>
              <w:spacing w:after="0"/>
              <w:jc w:val="left"/>
            </w:pPr>
            <w:r>
              <w:rPr>
                <w:sz w:val="16"/>
              </w:rPr>
              <w:t>Unincorporated</w:t>
            </w:r>
          </w:p>
        </w:tc>
        <w:tc>
          <w:tcPr>
            <w:tcW w:type="dxa" w:w="2455"/>
          </w:tcPr>
          <w:p>
            <w:pPr>
              <w:spacing w:after="0"/>
              <w:jc w:val="left"/>
            </w:pPr>
            <w:r>
              <w:rPr>
                <w:sz w:val="16"/>
              </w:rPr>
              <w:t>Approved, expires 2031-04-27</w:t>
            </w:r>
          </w:p>
        </w:tc>
        <w:tc>
          <w:tcPr>
            <w:tcW w:type="dxa" w:w="2000"/>
          </w:tcPr>
          <w:p>
            <w:pPr>
              <w:spacing w:after="0"/>
              <w:jc w:val="right"/>
            </w:pPr>
            <w:r>
              <w:rPr>
                <w:sz w:val="16"/>
              </w:rPr>
              <w:t>FMA RL 22, SRL 24; any 86</w:t>
            </w:r>
          </w:p>
        </w:tc>
        <w:tc>
          <w:tcPr>
            <w:tcW w:type="dxa" w:w="2077"/>
          </w:tcPr>
          <w:p>
            <w:pPr>
              <w:spacing w:after="0"/>
              <w:jc w:val="right"/>
            </w:pPr>
            <w:r>
              <w:rPr>
                <w:sz w:val="16"/>
              </w:rPr>
              <w:t>$5,070,288.95</w:t>
            </w:r>
          </w:p>
        </w:tc>
        <w:tc>
          <w:tcPr>
            <w:tcW w:type="dxa" w:w="2188"/>
          </w:tcPr>
          <w:p>
            <w:pPr>
              <w:spacing w:after="0"/>
              <w:jc w:val="right"/>
            </w:pPr>
            <w:r>
              <w:rPr>
                <w:sz w:val="16"/>
              </w:rPr>
              <w:t>0 total; 0 since its plan</w:t>
            </w:r>
          </w:p>
        </w:tc>
        <w:tc>
          <w:tcPr>
            <w:tcW w:type="dxa" w:w="2514"/>
          </w:tcPr>
          <w:p>
            <w:pPr>
              <w:spacing w:after="0"/>
              <w:jc w:val="left"/>
            </w:pPr>
            <w:r>
              <w:rPr>
                <w:sz w:val="16"/>
              </w:rPr>
              <w:t>Includes $3,951.26 for declarations not counted as hazard incidents (DR-4486-FL).</w:t>
            </w:r>
          </w:p>
        </w:tc>
      </w:tr>
      <w:tr>
        <w:trPr>
          <w:cantSplit/>
        </w:trPr>
        <w:tc>
          <w:tcPr>
            <w:tcW w:type="dxa" w:w="1483"/>
          </w:tcPr>
          <w:p>
            <w:pPr>
              <w:spacing w:after="0"/>
              <w:jc w:val="left"/>
            </w:pPr>
            <w:r>
              <w:rPr>
                <w:sz w:val="16"/>
              </w:rPr>
              <w:t>Perry city</w:t>
            </w:r>
          </w:p>
        </w:tc>
        <w:tc>
          <w:tcPr>
            <w:tcW w:type="dxa" w:w="1394"/>
          </w:tcPr>
          <w:p>
            <w:pPr>
              <w:spacing w:after="0"/>
              <w:jc w:val="left"/>
            </w:pPr>
            <w:r>
              <w:rPr>
                <w:sz w:val="16"/>
              </w:rPr>
              <w:t>City</w:t>
            </w:r>
          </w:p>
        </w:tc>
        <w:tc>
          <w:tcPr>
            <w:tcW w:type="dxa" w:w="2455"/>
          </w:tcPr>
          <w:p>
            <w:pPr>
              <w:spacing w:after="0"/>
              <w:jc w:val="left"/>
            </w:pPr>
            <w:r>
              <w:rPr>
                <w:sz w:val="16"/>
              </w:rPr>
              <w:t>Approved, expires 2031-04-27</w:t>
            </w:r>
          </w:p>
        </w:tc>
        <w:tc>
          <w:tcPr>
            <w:tcW w:type="dxa" w:w="2000"/>
          </w:tcPr>
          <w:p>
            <w:pPr>
              <w:spacing w:after="0"/>
              <w:jc w:val="right"/>
            </w:pPr>
            <w:r>
              <w:rPr>
                <w:sz w:val="16"/>
              </w:rPr>
              <w:t>FMA RL 0, SRL 0; any 2</w:t>
            </w:r>
          </w:p>
        </w:tc>
        <w:tc>
          <w:tcPr>
            <w:tcW w:type="dxa" w:w="2077"/>
          </w:tcPr>
          <w:p>
            <w:pPr>
              <w:spacing w:after="0"/>
              <w:jc w:val="right"/>
            </w:pPr>
            <w:r>
              <w:rPr>
                <w:sz w:val="16"/>
              </w:rPr>
              <w:t>$1,792,089.45</w:t>
            </w:r>
          </w:p>
        </w:tc>
        <w:tc>
          <w:tcPr>
            <w:tcW w:type="dxa" w:w="2188"/>
          </w:tcPr>
          <w:p>
            <w:pPr>
              <w:spacing w:after="0"/>
              <w:jc w:val="right"/>
            </w:pPr>
            <w:r>
              <w:rPr>
                <w:sz w:val="16"/>
              </w:rPr>
              <w:t>69 total; 0 since its plan</w:t>
            </w:r>
          </w:p>
        </w:tc>
        <w:tc>
          <w:tcPr>
            <w:tcW w:type="dxa" w:w="25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6"/>
        <w:gridCol w:w="1045"/>
        <w:gridCol w:w="1037"/>
        <w:gridCol w:w="1126"/>
        <w:gridCol w:w="995"/>
        <w:gridCol w:w="1305"/>
        <w:gridCol w:w="1217"/>
        <w:gridCol w:w="1105"/>
        <w:gridCol w:w="1105"/>
        <w:gridCol w:w="161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6"/>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9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17"/>
            <w:shd w:val="clear" w:color="auto" w:fill="E8E8E8"/>
          </w:tcPr>
          <w:p>
            <w:pPr>
              <w:spacing w:after="0"/>
              <w:jc w:val="right"/>
            </w:pPr>
            <w:r>
              <w:rPr>
                <w:b/>
                <w:sz w:val="16"/>
              </w:rPr>
              <w:t>Storm Events damage since 2026-04-27</w:t>
            </w:r>
          </w:p>
          <w:p>
            <w:pPr>
              <w:spacing w:after="0"/>
              <w:jc w:val="right"/>
            </w:pPr>
            <w:r>
              <w:rPr>
                <w:i/>
                <w:color w:val="555555"/>
                <w:sz w:val="14"/>
              </w:rPr>
              <w:t>county-coded records, property plus crops, nominal dollars</w:t>
            </w:r>
          </w:p>
        </w:tc>
        <w:tc>
          <w:tcPr>
            <w:tcW w:type="dxa" w:w="110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$1,522,929,825</w:t>
            </w:r>
          </w:p>
        </w:tc>
        <w:tc>
          <w:tcPr>
            <w:tcW w:type="dxa" w:w="1136"/>
          </w:tcPr>
          <w:p>
            <w:pPr>
              <w:spacing w:after="0"/>
              <w:jc w:val="right"/>
            </w:pPr>
            <w:r>
              <w:rPr>
                <w:sz w:val="16"/>
              </w:rPr>
              <w:t>n/a</w:t>
            </w:r>
          </w:p>
        </w:tc>
        <w:tc>
          <w:tcPr>
            <w:tcW w:type="dxa" w:w="1045"/>
          </w:tcPr>
          <w:p>
            <w:pPr>
              <w:spacing w:after="0"/>
              <w:jc w:val="right"/>
            </w:pPr>
            <w:r>
              <w:rPr>
                <w:sz w:val="16"/>
              </w:rPr>
              <w:t>6,565</w:t>
            </w:r>
          </w:p>
        </w:tc>
        <w:tc>
          <w:tcPr>
            <w:tcW w:type="dxa" w:w="1037"/>
          </w:tcPr>
          <w:p>
            <w:pPr>
              <w:spacing w:after="0"/>
              <w:jc w:val="right"/>
            </w:pPr>
            <w:r>
              <w:rPr>
                <w:sz w:val="16"/>
              </w:rPr>
              <w:t>$1,085,159</w:t>
            </w:r>
          </w:p>
        </w:tc>
        <w:tc>
          <w:tcPr>
            <w:tcW w:type="dxa" w:w="1126"/>
          </w:tcPr>
          <w:p>
            <w:pPr>
              <w:spacing w:after="0"/>
              <w:jc w:val="right"/>
            </w:pPr>
            <w:r>
              <w:rPr>
                <w:sz w:val="16"/>
              </w:rPr>
              <w:t>n/a</w:t>
            </w:r>
          </w:p>
        </w:tc>
        <w:tc>
          <w:tcPr>
            <w:tcW w:type="dxa" w:w="995"/>
          </w:tcPr>
          <w:p>
            <w:pPr>
              <w:spacing w:after="0"/>
              <w:jc w:val="right"/>
            </w:pPr>
            <w:r>
              <w:rPr>
                <w:sz w:val="16"/>
              </w:rPr>
              <w:t>$77,013</w:t>
            </w:r>
          </w:p>
        </w:tc>
        <w:tc>
          <w:tcPr>
            <w:tcW w:type="dxa" w:w="1305"/>
          </w:tcPr>
          <w:p>
            <w:pPr>
              <w:spacing w:after="0"/>
              <w:jc w:val="right"/>
            </w:pPr>
            <w:r>
              <w:rPr>
                <w:sz w:val="16"/>
              </w:rPr>
              <w:t>0.0713%</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$4,075,790,819</w:t>
            </w:r>
          </w:p>
        </w:tc>
        <w:tc>
          <w:tcPr>
            <w:tcW w:type="dxa" w:w="1136"/>
          </w:tcPr>
          <w:p>
            <w:pPr>
              <w:spacing w:after="0"/>
              <w:jc w:val="right"/>
            </w:pPr>
            <w:r>
              <w:rPr>
                <w:sz w:val="16"/>
              </w:rPr>
              <w:t>$15,176,584</w:t>
            </w:r>
          </w:p>
        </w:tc>
        <w:tc>
          <w:tcPr>
            <w:tcW w:type="dxa" w:w="1045"/>
          </w:tcPr>
          <w:p>
            <w:pPr>
              <w:spacing w:after="0"/>
              <w:jc w:val="right"/>
            </w:pPr>
            <w:r>
              <w:rPr>
                <w:sz w:val="16"/>
              </w:rPr>
              <w:t>21,690</w:t>
            </w:r>
          </w:p>
        </w:tc>
        <w:tc>
          <w:tcPr>
            <w:tcW w:type="dxa" w:w="1037"/>
          </w:tcPr>
          <w:p>
            <w:pPr>
              <w:spacing w:after="0"/>
              <w:jc w:val="right"/>
            </w:pPr>
            <w:r>
              <w:rPr>
                <w:sz w:val="16"/>
              </w:rPr>
              <w:t>$4,009</w:t>
            </w:r>
          </w:p>
        </w:tc>
        <w:tc>
          <w:tcPr>
            <w:tcW w:type="dxa" w:w="1126"/>
          </w:tcPr>
          <w:p>
            <w:pPr>
              <w:spacing w:after="0"/>
              <w:jc w:val="right"/>
            </w:pPr>
            <w:r>
              <w:rPr>
                <w:sz w:val="16"/>
              </w:rPr>
              <w:t>$17,236</w:t>
            </w:r>
          </w:p>
        </w:tc>
        <w:tc>
          <w:tcPr>
            <w:tcW w:type="dxa" w:w="995"/>
          </w:tcPr>
          <w:p>
            <w:pPr>
              <w:spacing w:after="0"/>
              <w:jc w:val="right"/>
            </w:pPr>
            <w:r>
              <w:rPr>
                <w:sz w:val="16"/>
              </w:rPr>
              <w:t>$812,514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6"/>
          </w:tcPr>
          <w:p>
            <w:pPr>
              <w:spacing w:after="0"/>
              <w:jc w:val="right"/>
            </w:pPr>
            <w:r>
              <w:rPr>
                <w:sz w:val="16"/>
              </w:rPr>
              <w:t>$1,717,751</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$576</w:t>
            </w:r>
          </w:p>
        </w:tc>
        <w:tc>
          <w:tcPr>
            <w:tcW w:type="dxa" w:w="995"/>
          </w:tcPr>
          <w:p>
            <w:pPr>
              <w:spacing w:after="0"/>
              <w:jc w:val="right"/>
            </w:pPr>
            <w:r>
              <w:rPr>
                <w:sz w:val="16"/>
              </w:rPr>
              <w:t>n/a</w:t>
            </w:r>
          </w:p>
        </w:tc>
        <w:tc>
          <w:tcPr>
            <w:tcW w:type="dxa" w:w="1305"/>
          </w:tcPr>
          <w:p>
            <w:pPr>
              <w:spacing w:after="0"/>
              <w:jc w:val="right"/>
            </w:pPr>
            <w:r>
              <w:rPr>
                <w:sz w:val="16"/>
              </w:rPr>
              <w:t>0.0335% (agriculture)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$7,438,472,678</w:t>
            </w:r>
          </w:p>
        </w:tc>
        <w:tc>
          <w:tcPr>
            <w:tcW w:type="dxa" w:w="1136"/>
          </w:tcPr>
          <w:p>
            <w:pPr>
              <w:spacing w:after="0"/>
              <w:jc w:val="right"/>
            </w:pPr>
            <w:r>
              <w:rPr>
                <w:sz w:val="16"/>
              </w:rPr>
              <w:t>n/a</w:t>
            </w:r>
          </w:p>
        </w:tc>
        <w:tc>
          <w:tcPr>
            <w:tcW w:type="dxa" w:w="1045"/>
          </w:tcPr>
          <w:p>
            <w:pPr>
              <w:spacing w:after="0"/>
              <w:jc w:val="right"/>
            </w:pPr>
            <w:r>
              <w:rPr>
                <w:sz w:val="16"/>
              </w:rPr>
              <w:t>21,796</w:t>
            </w:r>
          </w:p>
        </w:tc>
        <w:tc>
          <w:tcPr>
            <w:tcW w:type="dxa" w:w="1037"/>
          </w:tcPr>
          <w:p>
            <w:pPr>
              <w:spacing w:after="0"/>
              <w:jc w:val="right"/>
            </w:pPr>
            <w:r>
              <w:rPr>
                <w:sz w:val="16"/>
              </w:rPr>
              <w:t>$56,207</w:t>
            </w:r>
          </w:p>
        </w:tc>
        <w:tc>
          <w:tcPr>
            <w:tcW w:type="dxa" w:w="1126"/>
          </w:tcPr>
          <w:p>
            <w:pPr>
              <w:spacing w:after="0"/>
              <w:jc w:val="right"/>
            </w:pPr>
            <w:r>
              <w:rPr>
                <w:sz w:val="16"/>
              </w:rPr>
              <w:t>n/a</w:t>
            </w:r>
          </w:p>
        </w:tc>
        <w:tc>
          <w:tcPr>
            <w:tcW w:type="dxa" w:w="995"/>
          </w:tcPr>
          <w:p>
            <w:pPr>
              <w:spacing w:after="0"/>
              <w:jc w:val="right"/>
            </w:pPr>
            <w:r>
              <w:rPr>
                <w:sz w:val="16"/>
              </w:rPr>
              <w:t>$26,482</w:t>
            </w:r>
          </w:p>
        </w:tc>
        <w:tc>
          <w:tcPr>
            <w:tcW w:type="dxa" w:w="1305"/>
          </w:tcPr>
          <w:p>
            <w:pPr>
              <w:spacing w:after="0"/>
              <w:jc w:val="right"/>
            </w:pPr>
            <w:r>
              <w:rPr>
                <w:sz w:val="16"/>
              </w:rPr>
              <w:t>0.000756%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$4,075,790,819</w:t>
            </w:r>
          </w:p>
        </w:tc>
        <w:tc>
          <w:tcPr>
            <w:tcW w:type="dxa" w:w="1136"/>
          </w:tcPr>
          <w:p>
            <w:pPr>
              <w:spacing w:after="0"/>
              <w:jc w:val="right"/>
            </w:pPr>
            <w:r>
              <w:rPr>
                <w:sz w:val="16"/>
              </w:rPr>
              <w:t>$15,176,584</w:t>
            </w:r>
          </w:p>
        </w:tc>
        <w:tc>
          <w:tcPr>
            <w:tcW w:type="dxa" w:w="1045"/>
          </w:tcPr>
          <w:p>
            <w:pPr>
              <w:spacing w:after="0"/>
              <w:jc w:val="right"/>
            </w:pPr>
            <w:r>
              <w:rPr>
                <w:sz w:val="16"/>
              </w:rPr>
              <w:t>21,690</w:t>
            </w:r>
          </w:p>
        </w:tc>
        <w:tc>
          <w:tcPr>
            <w:tcW w:type="dxa" w:w="1037"/>
          </w:tcPr>
          <w:p>
            <w:pPr>
              <w:spacing w:after="0"/>
              <w:jc w:val="right"/>
            </w:pPr>
            <w:r>
              <w:rPr>
                <w:sz w:val="16"/>
              </w:rPr>
              <w:t>$1,620</w:t>
            </w:r>
          </w:p>
        </w:tc>
        <w:tc>
          <w:tcPr>
            <w:tcW w:type="dxa" w:w="1126"/>
          </w:tcPr>
          <w:p>
            <w:pPr>
              <w:spacing w:after="0"/>
              <w:jc w:val="right"/>
            </w:pPr>
            <w:r>
              <w:rPr>
                <w:sz w:val="16"/>
              </w:rPr>
              <w:t>$403</w:t>
            </w:r>
          </w:p>
        </w:tc>
        <w:tc>
          <w:tcPr>
            <w:tcW w:type="dxa" w:w="995"/>
          </w:tcPr>
          <w:p>
            <w:pPr>
              <w:spacing w:after="0"/>
              <w:jc w:val="right"/>
            </w:pPr>
            <w:r>
              <w:rPr>
                <w:sz w:val="16"/>
              </w:rPr>
              <w:t>$45</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$4,075,790,819</w:t>
            </w:r>
          </w:p>
        </w:tc>
        <w:tc>
          <w:tcPr>
            <w:tcW w:type="dxa" w:w="1136"/>
          </w:tcPr>
          <w:p>
            <w:pPr>
              <w:spacing w:after="0"/>
              <w:jc w:val="right"/>
            </w:pPr>
            <w:r>
              <w:rPr>
                <w:sz w:val="16"/>
              </w:rPr>
              <w:t>$15,176,584</w:t>
            </w:r>
          </w:p>
        </w:tc>
        <w:tc>
          <w:tcPr>
            <w:tcW w:type="dxa" w:w="1045"/>
          </w:tcPr>
          <w:p>
            <w:pPr>
              <w:spacing w:after="0"/>
              <w:jc w:val="right"/>
            </w:pPr>
            <w:r>
              <w:rPr>
                <w:sz w:val="16"/>
              </w:rPr>
              <w:t>21,690</w:t>
            </w:r>
          </w:p>
        </w:tc>
        <w:tc>
          <w:tcPr>
            <w:tcW w:type="dxa" w:w="1037"/>
          </w:tcPr>
          <w:p>
            <w:pPr>
              <w:spacing w:after="0"/>
              <w:jc w:val="right"/>
            </w:pPr>
            <w:r>
              <w:rPr>
                <w:sz w:val="16"/>
              </w:rPr>
              <w:t>$18</w:t>
            </w:r>
          </w:p>
        </w:tc>
        <w:tc>
          <w:tcPr>
            <w:tcW w:type="dxa" w:w="1126"/>
          </w:tcPr>
          <w:p>
            <w:pPr>
              <w:spacing w:after="0"/>
              <w:jc w:val="right"/>
            </w:pPr>
            <w:r>
              <w:rPr>
                <w:sz w:val="16"/>
              </w:rPr>
              <w:t>$23</w:t>
            </w:r>
          </w:p>
        </w:tc>
        <w:tc>
          <w:tcPr>
            <w:tcW w:type="dxa" w:w="995"/>
          </w:tcPr>
          <w:p>
            <w:pPr>
              <w:spacing w:after="0"/>
              <w:jc w:val="right"/>
            </w:pPr>
            <w:r>
              <w:rPr>
                <w:sz w:val="16"/>
              </w:rPr>
              <w:t>$284,066</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$4,075,790,819</w:t>
            </w:r>
          </w:p>
        </w:tc>
        <w:tc>
          <w:tcPr>
            <w:tcW w:type="dxa" w:w="1136"/>
          </w:tcPr>
          <w:p>
            <w:pPr>
              <w:spacing w:after="0"/>
              <w:jc w:val="right"/>
            </w:pPr>
            <w:r>
              <w:rPr>
                <w:sz w:val="16"/>
              </w:rPr>
              <w:t>$15,176,584</w:t>
            </w:r>
          </w:p>
        </w:tc>
        <w:tc>
          <w:tcPr>
            <w:tcW w:type="dxa" w:w="1045"/>
          </w:tcPr>
          <w:p>
            <w:pPr>
              <w:spacing w:after="0"/>
              <w:jc w:val="right"/>
            </w:pPr>
            <w:r>
              <w:rPr>
                <w:sz w:val="16"/>
              </w:rPr>
              <w:t>21,690</w:t>
            </w:r>
          </w:p>
        </w:tc>
        <w:tc>
          <w:tcPr>
            <w:tcW w:type="dxa" w:w="1037"/>
          </w:tcPr>
          <w:p>
            <w:pPr>
              <w:spacing w:after="0"/>
              <w:jc w:val="right"/>
            </w:pPr>
            <w:r>
              <w:rPr>
                <w:sz w:val="16"/>
              </w:rPr>
              <w:t>$8,071,739</w:t>
            </w:r>
          </w:p>
        </w:tc>
        <w:tc>
          <w:tcPr>
            <w:tcW w:type="dxa" w:w="1126"/>
          </w:tcPr>
          <w:p>
            <w:pPr>
              <w:spacing w:after="0"/>
              <w:jc w:val="right"/>
            </w:pPr>
            <w:r>
              <w:rPr>
                <w:sz w:val="16"/>
              </w:rPr>
              <w:t>$148,436</w:t>
            </w:r>
          </w:p>
        </w:tc>
        <w:tc>
          <w:tcPr>
            <w:tcW w:type="dxa" w:w="995"/>
          </w:tcPr>
          <w:p>
            <w:pPr>
              <w:spacing w:after="0"/>
              <w:jc w:val="right"/>
            </w:pPr>
            <w:r>
              <w:rPr>
                <w:sz w:val="16"/>
              </w:rPr>
              <w:t>$208,170</w:t>
            </w:r>
          </w:p>
        </w:tc>
        <w:tc>
          <w:tcPr>
            <w:tcW w:type="dxa" w:w="1305"/>
          </w:tcPr>
          <w:p>
            <w:pPr>
              <w:spacing w:after="0"/>
              <w:jc w:val="right"/>
            </w:pPr>
            <w:r>
              <w:rPr>
                <w:sz w:val="16"/>
              </w:rPr>
              <w:t>0.198%</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$4,068,609,099</w:t>
            </w:r>
          </w:p>
        </w:tc>
        <w:tc>
          <w:tcPr>
            <w:tcW w:type="dxa" w:w="1136"/>
          </w:tcPr>
          <w:p>
            <w:pPr>
              <w:spacing w:after="0"/>
              <w:jc w:val="right"/>
            </w:pPr>
            <w:r>
              <w:rPr>
                <w:sz w:val="16"/>
              </w:rPr>
              <w:t>$2,790,335</w:t>
            </w:r>
          </w:p>
        </w:tc>
        <w:tc>
          <w:tcPr>
            <w:tcW w:type="dxa" w:w="1045"/>
          </w:tcPr>
          <w:p>
            <w:pPr>
              <w:spacing w:after="0"/>
              <w:jc w:val="right"/>
            </w:pPr>
            <w:r>
              <w:rPr>
                <w:sz w:val="16"/>
              </w:rPr>
              <w:t>4,316</w:t>
            </w:r>
          </w:p>
        </w:tc>
        <w:tc>
          <w:tcPr>
            <w:tcW w:type="dxa" w:w="1037"/>
          </w:tcPr>
          <w:p>
            <w:pPr>
              <w:spacing w:after="0"/>
              <w:jc w:val="right"/>
            </w:pPr>
            <w:r>
              <w:rPr>
                <w:sz w:val="16"/>
              </w:rPr>
              <w:t>$3,929,451</w:t>
            </w:r>
          </w:p>
        </w:tc>
        <w:tc>
          <w:tcPr>
            <w:tcW w:type="dxa" w:w="1126"/>
          </w:tcPr>
          <w:p>
            <w:pPr>
              <w:spacing w:after="0"/>
              <w:jc w:val="right"/>
            </w:pPr>
            <w:r>
              <w:rPr>
                <w:sz w:val="16"/>
              </w:rPr>
              <w:t>$2,197</w:t>
            </w:r>
          </w:p>
        </w:tc>
        <w:tc>
          <w:tcPr>
            <w:tcW w:type="dxa" w:w="995"/>
          </w:tcPr>
          <w:p>
            <w:pPr>
              <w:spacing w:after="0"/>
              <w:jc w:val="right"/>
            </w:pPr>
            <w:r>
              <w:rPr>
                <w:sz w:val="16"/>
              </w:rPr>
              <w:t>$15,234</w:t>
            </w:r>
          </w:p>
        </w:tc>
        <w:tc>
          <w:tcPr>
            <w:tcW w:type="dxa" w:w="1305"/>
          </w:tcPr>
          <w:p>
            <w:pPr>
              <w:spacing w:after="0"/>
              <w:jc w:val="right"/>
            </w:pPr>
            <w:r>
              <w:rPr>
                <w:sz w:val="16"/>
              </w:rPr>
              <w:t>n/a (see note)</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$4,858,628</w:t>
            </w:r>
          </w:p>
        </w:tc>
        <w:tc>
          <w:tcPr>
            <w:tcW w:type="dxa" w:w="1136"/>
          </w:tcPr>
          <w:p>
            <w:pPr>
              <w:spacing w:after="0"/>
              <w:jc w:val="right"/>
            </w:pPr>
            <w:r>
              <w:rPr>
                <w:sz w:val="16"/>
              </w:rPr>
              <w:t>n/a</w:t>
            </w:r>
          </w:p>
        </w:tc>
        <w:tc>
          <w:tcPr>
            <w:tcW w:type="dxa" w:w="1045"/>
          </w:tcPr>
          <w:p>
            <w:pPr>
              <w:spacing w:after="0"/>
              <w:jc w:val="right"/>
            </w:pPr>
            <w:r>
              <w:rPr>
                <w:sz w:val="16"/>
              </w:rPr>
              <w:t>18</w:t>
            </w:r>
          </w:p>
        </w:tc>
        <w:tc>
          <w:tcPr>
            <w:tcW w:type="dxa" w:w="1037"/>
          </w:tcPr>
          <w:p>
            <w:pPr>
              <w:spacing w:after="0"/>
              <w:jc w:val="right"/>
            </w:pPr>
            <w:r>
              <w:rPr>
                <w:sz w:val="16"/>
              </w:rPr>
              <w:t>$29</w:t>
            </w:r>
          </w:p>
        </w:tc>
        <w:tc>
          <w:tcPr>
            <w:tcW w:type="dxa" w:w="1126"/>
          </w:tcPr>
          <w:p>
            <w:pPr>
              <w:spacing w:after="0"/>
              <w:jc w:val="right"/>
            </w:pPr>
            <w:r>
              <w:rPr>
                <w:sz w:val="16"/>
              </w:rPr>
              <w:t>n/a</w:t>
            </w:r>
          </w:p>
        </w:tc>
        <w:tc>
          <w:tcPr>
            <w:tcW w:type="dxa" w:w="995"/>
          </w:tcPr>
          <w:p>
            <w:pPr>
              <w:spacing w:after="0"/>
              <w:jc w:val="right"/>
            </w:pPr>
            <w:r>
              <w:rPr>
                <w:sz w:val="16"/>
              </w:rPr>
              <w:t>$1</w:t>
            </w:r>
          </w:p>
        </w:tc>
        <w:tc>
          <w:tcPr>
            <w:tcW w:type="dxa" w:w="1305"/>
          </w:tcPr>
          <w:p>
            <w:pPr>
              <w:spacing w:after="0"/>
              <w:jc w:val="right"/>
            </w:pPr>
            <w:r>
              <w:rPr>
                <w:sz w:val="16"/>
              </w:rPr>
              <w:t>0.000606%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$4,075,790,819</w:t>
            </w:r>
          </w:p>
        </w:tc>
        <w:tc>
          <w:tcPr>
            <w:tcW w:type="dxa" w:w="1136"/>
          </w:tcPr>
          <w:p>
            <w:pPr>
              <w:spacing w:after="0"/>
              <w:jc w:val="right"/>
            </w:pPr>
            <w:r>
              <w:rPr>
                <w:sz w:val="16"/>
              </w:rPr>
              <w:t>n/a</w:t>
            </w:r>
          </w:p>
        </w:tc>
        <w:tc>
          <w:tcPr>
            <w:tcW w:type="dxa" w:w="1045"/>
          </w:tcPr>
          <w:p>
            <w:pPr>
              <w:spacing w:after="0"/>
              <w:jc w:val="right"/>
            </w:pPr>
            <w:r>
              <w:rPr>
                <w:sz w:val="16"/>
              </w:rPr>
              <w:t>21,690</w:t>
            </w:r>
          </w:p>
        </w:tc>
        <w:tc>
          <w:tcPr>
            <w:tcW w:type="dxa" w:w="1037"/>
          </w:tcPr>
          <w:p>
            <w:pPr>
              <w:spacing w:after="0"/>
              <w:jc w:val="right"/>
            </w:pPr>
            <w:r>
              <w:rPr>
                <w:sz w:val="16"/>
              </w:rPr>
              <w:t>$75,804</w:t>
            </w:r>
          </w:p>
        </w:tc>
        <w:tc>
          <w:tcPr>
            <w:tcW w:type="dxa" w:w="1126"/>
          </w:tcPr>
          <w:p>
            <w:pPr>
              <w:spacing w:after="0"/>
              <w:jc w:val="right"/>
            </w:pPr>
            <w:r>
              <w:rPr>
                <w:sz w:val="16"/>
              </w:rPr>
              <w:t>n/a</w:t>
            </w:r>
          </w:p>
        </w:tc>
        <w:tc>
          <w:tcPr>
            <w:tcW w:type="dxa" w:w="995"/>
          </w:tcPr>
          <w:p>
            <w:pPr>
              <w:spacing w:after="0"/>
              <w:jc w:val="right"/>
            </w:pPr>
            <w:r>
              <w:rPr>
                <w:sz w:val="16"/>
              </w:rPr>
              <w:t>$315,699</w:t>
            </w:r>
          </w:p>
        </w:tc>
        <w:tc>
          <w:tcPr>
            <w:tcW w:type="dxa" w:w="1305"/>
          </w:tcPr>
          <w:p>
            <w:pPr>
              <w:spacing w:after="0"/>
              <w:jc w:val="right"/>
            </w:pPr>
            <w:r>
              <w:rPr>
                <w:sz w:val="16"/>
              </w:rPr>
              <w:t>0.00186%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$4,075,790,819</w:t>
            </w:r>
          </w:p>
        </w:tc>
        <w:tc>
          <w:tcPr>
            <w:tcW w:type="dxa" w:w="1136"/>
          </w:tcPr>
          <w:p>
            <w:pPr>
              <w:spacing w:after="0"/>
              <w:jc w:val="right"/>
            </w:pPr>
            <w:r>
              <w:rPr>
                <w:sz w:val="16"/>
              </w:rPr>
              <w:t>$15,176,584</w:t>
            </w:r>
          </w:p>
        </w:tc>
        <w:tc>
          <w:tcPr>
            <w:tcW w:type="dxa" w:w="1045"/>
          </w:tcPr>
          <w:p>
            <w:pPr>
              <w:spacing w:after="0"/>
              <w:jc w:val="right"/>
            </w:pPr>
            <w:r>
              <w:rPr>
                <w:sz w:val="16"/>
              </w:rPr>
              <w:t>21,690</w:t>
            </w:r>
          </w:p>
        </w:tc>
        <w:tc>
          <w:tcPr>
            <w:tcW w:type="dxa" w:w="1037"/>
          </w:tcPr>
          <w:p>
            <w:pPr>
              <w:spacing w:after="0"/>
              <w:jc w:val="right"/>
            </w:pPr>
            <w:r>
              <w:rPr>
                <w:sz w:val="16"/>
              </w:rPr>
              <w:t>$19,745</w:t>
            </w:r>
          </w:p>
        </w:tc>
        <w:tc>
          <w:tcPr>
            <w:tcW w:type="dxa" w:w="1126"/>
          </w:tcPr>
          <w:p>
            <w:pPr>
              <w:spacing w:after="0"/>
              <w:jc w:val="right"/>
            </w:pPr>
            <w:r>
              <w:rPr>
                <w:sz w:val="16"/>
              </w:rPr>
              <w:t>$134</w:t>
            </w:r>
          </w:p>
        </w:tc>
        <w:tc>
          <w:tcPr>
            <w:tcW w:type="dxa" w:w="995"/>
          </w:tcPr>
          <w:p>
            <w:pPr>
              <w:spacing w:after="0"/>
              <w:jc w:val="right"/>
            </w:pPr>
            <w:r>
              <w:rPr>
                <w:sz w:val="16"/>
              </w:rPr>
              <w:t>$239,823</w:t>
            </w:r>
          </w:p>
        </w:tc>
        <w:tc>
          <w:tcPr>
            <w:tcW w:type="dxa" w:w="1305"/>
          </w:tcPr>
          <w:p>
            <w:pPr>
              <w:spacing w:after="0"/>
              <w:jc w:val="right"/>
            </w:pPr>
            <w:r>
              <w:rPr>
                <w:sz w:val="16"/>
              </w:rPr>
              <w:t>0.000484%</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$4,075,790,819</w:t>
            </w:r>
          </w:p>
        </w:tc>
        <w:tc>
          <w:tcPr>
            <w:tcW w:type="dxa" w:w="1136"/>
          </w:tcPr>
          <w:p>
            <w:pPr>
              <w:spacing w:after="0"/>
              <w:jc w:val="right"/>
            </w:pPr>
            <w:r>
              <w:rPr>
                <w:sz w:val="16"/>
              </w:rPr>
              <w:t>$15,176,584</w:t>
            </w:r>
          </w:p>
        </w:tc>
        <w:tc>
          <w:tcPr>
            <w:tcW w:type="dxa" w:w="1045"/>
          </w:tcPr>
          <w:p>
            <w:pPr>
              <w:spacing w:after="0"/>
              <w:jc w:val="right"/>
            </w:pPr>
            <w:r>
              <w:rPr>
                <w:sz w:val="16"/>
              </w:rPr>
              <w:t>21,690</w:t>
            </w:r>
          </w:p>
        </w:tc>
        <w:tc>
          <w:tcPr>
            <w:tcW w:type="dxa" w:w="1037"/>
          </w:tcPr>
          <w:p>
            <w:pPr>
              <w:spacing w:after="0"/>
              <w:jc w:val="right"/>
            </w:pPr>
            <w:r>
              <w:rPr>
                <w:sz w:val="16"/>
              </w:rPr>
              <w:t>$154,671</w:t>
            </w:r>
          </w:p>
        </w:tc>
        <w:tc>
          <w:tcPr>
            <w:tcW w:type="dxa" w:w="1126"/>
          </w:tcPr>
          <w:p>
            <w:pPr>
              <w:spacing w:after="0"/>
              <w:jc w:val="right"/>
            </w:pPr>
            <w:r>
              <w:rPr>
                <w:sz w:val="16"/>
              </w:rPr>
              <w:t>$288</w:t>
            </w:r>
          </w:p>
        </w:tc>
        <w:tc>
          <w:tcPr>
            <w:tcW w:type="dxa" w:w="995"/>
          </w:tcPr>
          <w:p>
            <w:pPr>
              <w:spacing w:after="0"/>
              <w:jc w:val="right"/>
            </w:pPr>
            <w:r>
              <w:rPr>
                <w:sz w:val="16"/>
              </w:rPr>
              <w:t>$338,034</w:t>
            </w:r>
          </w:p>
        </w:tc>
        <w:tc>
          <w:tcPr>
            <w:tcW w:type="dxa" w:w="1305"/>
          </w:tcPr>
          <w:p>
            <w:pPr>
              <w:spacing w:after="0"/>
              <w:jc w:val="right"/>
            </w:pPr>
            <w:r>
              <w:rPr>
                <w:sz w:val="16"/>
              </w:rPr>
              <w:t>0.00379%</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r>
              <w:rPr>
                <w:sz w:val="16"/>
              </w:rPr>
              <w:t>n/a</w:t>
            </w:r>
          </w:p>
        </w:tc>
        <w:tc>
          <w:tcPr>
            <w:tcW w:type="dxa" w:w="1136"/>
          </w:tcPr>
          <w:p>
            <w:pPr>
              <w:spacing w:after="0"/>
              <w:jc w:val="right"/>
            </w:pPr>
            <w:r>
              <w:rPr>
                <w:sz w:val="16"/>
              </w:rPr>
              <w:t>n/a</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n/a</w:t>
            </w:r>
          </w:p>
        </w:tc>
        <w:tc>
          <w:tcPr>
            <w:tcW w:type="dxa" w:w="995"/>
          </w:tcPr>
          <w:p>
            <w:pPr>
              <w:spacing w:after="0"/>
              <w:jc w:val="right"/>
            </w:pPr>
            <w:r>
              <w:rPr>
                <w:sz w:val="16"/>
              </w:rPr>
              <w:t>n/a</w:t>
            </w:r>
          </w:p>
        </w:tc>
        <w:tc>
          <w:tcPr>
            <w:tcW w:type="dxa" w:w="1305"/>
          </w:tcPr>
          <w:p>
            <w:pPr>
              <w:spacing w:after="0"/>
              <w:jc w:val="right"/>
            </w:pP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$1,327,334,082</w:t>
            </w:r>
          </w:p>
        </w:tc>
        <w:tc>
          <w:tcPr>
            <w:tcW w:type="dxa" w:w="1136"/>
          </w:tcPr>
          <w:p>
            <w:pPr>
              <w:spacing w:after="0"/>
              <w:jc w:val="right"/>
            </w:pPr>
            <w:r>
              <w:rPr>
                <w:sz w:val="16"/>
              </w:rPr>
              <w:t>$10,444,366</w:t>
            </w:r>
          </w:p>
        </w:tc>
        <w:tc>
          <w:tcPr>
            <w:tcW w:type="dxa" w:w="1045"/>
          </w:tcPr>
          <w:p>
            <w:pPr>
              <w:spacing w:after="0"/>
              <w:jc w:val="right"/>
            </w:pPr>
            <w:r>
              <w:rPr>
                <w:sz w:val="16"/>
              </w:rPr>
              <w:t>9,753</w:t>
            </w:r>
          </w:p>
        </w:tc>
        <w:tc>
          <w:tcPr>
            <w:tcW w:type="dxa" w:w="1037"/>
          </w:tcPr>
          <w:p>
            <w:pPr>
              <w:spacing w:after="0"/>
              <w:jc w:val="right"/>
            </w:pPr>
            <w:r>
              <w:rPr>
                <w:sz w:val="16"/>
              </w:rPr>
              <w:t>$273,109</w:t>
            </w:r>
          </w:p>
        </w:tc>
        <w:tc>
          <w:tcPr>
            <w:tcW w:type="dxa" w:w="1126"/>
          </w:tcPr>
          <w:p>
            <w:pPr>
              <w:spacing w:after="0"/>
              <w:jc w:val="right"/>
            </w:pPr>
            <w:r>
              <w:rPr>
                <w:sz w:val="16"/>
              </w:rPr>
              <w:t>$181</w:t>
            </w:r>
          </w:p>
        </w:tc>
        <w:tc>
          <w:tcPr>
            <w:tcW w:type="dxa" w:w="995"/>
          </w:tcPr>
          <w:p>
            <w:pPr>
              <w:spacing w:after="0"/>
              <w:jc w:val="right"/>
            </w:pPr>
            <w:r>
              <w:rPr>
                <w:sz w:val="16"/>
              </w:rPr>
              <w:t>$32,921</w:t>
            </w:r>
          </w:p>
        </w:tc>
        <w:tc>
          <w:tcPr>
            <w:tcW w:type="dxa" w:w="1305"/>
          </w:tcPr>
          <w:p>
            <w:pPr>
              <w:spacing w:after="0"/>
              <w:jc w:val="right"/>
            </w:pPr>
            <w:r>
              <w:rPr>
                <w:sz w:val="16"/>
              </w:rPr>
              <w:t>0.0206%</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$4,075,790,819</w:t>
            </w:r>
          </w:p>
        </w:tc>
        <w:tc>
          <w:tcPr>
            <w:tcW w:type="dxa" w:w="1136"/>
          </w:tcPr>
          <w:p>
            <w:pPr>
              <w:spacing w:after="0"/>
              <w:jc w:val="right"/>
            </w:pPr>
            <w:r>
              <w:rPr>
                <w:sz w:val="16"/>
              </w:rPr>
              <w:t>$15,176,584</w:t>
            </w:r>
          </w:p>
        </w:tc>
        <w:tc>
          <w:tcPr>
            <w:tcW w:type="dxa" w:w="1045"/>
          </w:tcPr>
          <w:p>
            <w:pPr>
              <w:spacing w:after="0"/>
              <w:jc w:val="right"/>
            </w:pPr>
            <w:r>
              <w:rPr>
                <w:sz w:val="16"/>
              </w:rPr>
              <w:t>21,690</w:t>
            </w:r>
          </w:p>
        </w:tc>
        <w:tc>
          <w:tcPr>
            <w:tcW w:type="dxa" w:w="1037"/>
          </w:tcPr>
          <w:p>
            <w:pPr>
              <w:spacing w:after="0"/>
              <w:jc w:val="right"/>
            </w:pPr>
            <w:r>
              <w:rPr>
                <w:sz w:val="16"/>
              </w:rPr>
              <w:t>$3,658</w:t>
            </w:r>
          </w:p>
        </w:tc>
        <w:tc>
          <w:tcPr>
            <w:tcW w:type="dxa" w:w="1126"/>
          </w:tcPr>
          <w:p>
            <w:pPr>
              <w:spacing w:after="0"/>
              <w:jc w:val="right"/>
            </w:pPr>
            <w:r>
              <w:rPr>
                <w:sz w:val="16"/>
              </w:rPr>
              <w:t>$1</w:t>
            </w:r>
          </w:p>
        </w:tc>
        <w:tc>
          <w:tcPr>
            <w:tcW w:type="dxa" w:w="995"/>
          </w:tcPr>
          <w:p>
            <w:pPr>
              <w:spacing w:after="0"/>
              <w:jc w:val="right"/>
            </w:pPr>
            <w:r>
              <w:rPr>
                <w:sz w:val="16"/>
              </w:rPr>
              <w:t>$2,314</w:t>
            </w:r>
          </w:p>
        </w:tc>
        <w:tc>
          <w:tcPr>
            <w:tcW w:type="dxa" w:w="1305"/>
          </w:tcPr>
          <w:p>
            <w:pPr>
              <w:spacing w:after="0"/>
              <w:jc w:val="right"/>
            </w:pPr>
            <w:r>
              <w:rPr>
                <w:sz w:val="16"/>
              </w:rPr>
              <w:t>under 0.0001%</w:t>
            </w:r>
          </w:p>
        </w:tc>
        <w:tc>
          <w:tcPr>
            <w:tcW w:type="dxa" w:w="1217"/>
          </w:tcPr>
          <w:p>
            <w:pPr>
              <w:spacing w:after="0"/>
              <w:jc w:val="right"/>
            </w:pPr>
          </w:p>
        </w:tc>
        <w:tc>
          <w:tcPr>
            <w:tcW w:type="dxa" w:w="1105"/>
          </w:tcPr>
          <w:p>
            <w:pPr>
              <w:spacing w:after="0"/>
              <w:jc w:val="right"/>
            </w:pPr>
          </w:p>
        </w:tc>
        <w:tc>
          <w:tcPr>
            <w:tcW w:type="dxa" w:w="1105"/>
          </w:tcPr>
          <w:p>
            <w:pPr>
              <w:spacing w:after="0"/>
              <w:jc w:val="right"/>
            </w:pPr>
          </w:p>
        </w:tc>
        <w:tc>
          <w:tcPr>
            <w:tcW w:type="dxa" w:w="161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2026-04-27 (Storm Events through 2026-06-30): 0 county-coded records, 0 with a damage value recorded (including $0), $0; 2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21,690</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$4,075,790,819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$15,176,584</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$13,844,693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$2,352,316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86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22</w:t>
            </w:r>
          </w:p>
        </w:tc>
        <w:tc>
          <w:tcPr>
            <w:tcW w:type="dxa" w:w="1336"/>
          </w:tcPr>
          <w:p>
            <w:pPr>
              <w:spacing w:after="0"/>
              <w:jc w:val="right"/>
            </w:pPr>
            <w:r>
              <w:rPr>
                <w:sz w:val="16"/>
              </w:rPr>
              <w:t>24</w:t>
            </w:r>
          </w:p>
        </w:tc>
        <w:tc>
          <w:tcPr>
            <w:tcW w:type="dxa" w:w="1336"/>
          </w:tcPr>
          <w:p>
            <w:pPr>
              <w:spacing w:after="0"/>
              <w:jc w:val="right"/>
            </w:pPr>
            <w:r>
              <w:rPr>
                <w:sz w:val="16"/>
              </w:rPr>
              <w:t>86</w:t>
            </w:r>
          </w:p>
        </w:tc>
        <w:tc>
          <w:tcPr>
            <w:tcW w:type="dxa" w:w="1336"/>
          </w:tcPr>
          <w:p>
            <w:pPr>
              <w:spacing w:after="0"/>
              <w:jc w:val="right"/>
            </w:pPr>
            <w:r>
              <w:rPr>
                <w:sz w:val="16"/>
              </w:rPr>
              <w:t>20</w:t>
            </w:r>
          </w:p>
        </w:tc>
        <w:tc>
          <w:tcPr>
            <w:tcW w:type="dxa" w:w="1336"/>
          </w:tcPr>
          <w:p>
            <w:pPr>
              <w:spacing w:after="0"/>
              <w:jc w:val="right"/>
            </w:pPr>
            <w:r>
              <w:rPr>
                <w:sz w:val="16"/>
              </w:rPr>
              <w:t>88</w:t>
            </w:r>
          </w:p>
        </w:tc>
        <w:tc>
          <w:tcPr>
            <w:tcW w:type="dxa" w:w="1336"/>
          </w:tcPr>
          <w:p>
            <w:pPr>
              <w:spacing w:after="0"/>
              <w:jc w:val="right"/>
            </w:pPr>
            <w:r>
              <w:rPr>
                <w:sz w:val="16"/>
              </w:rPr>
              <w:t>2</w:t>
            </w:r>
          </w:p>
        </w:tc>
        <w:tc>
          <w:tcPr>
            <w:tcW w:type="dxa" w:w="1487"/>
          </w:tcPr>
          <w:p>
            <w:pPr>
              <w:spacing w:after="0"/>
              <w:jc w:val="right"/>
            </w:pPr>
            <w:r>
              <w:rPr>
                <w:sz w:val="16"/>
              </w:rPr>
              <w:t>30</w:t>
            </w:r>
          </w:p>
        </w:tc>
      </w:tr>
      <w:tr>
        <w:trPr>
          <w:cantSplit/>
        </w:trPr>
        <w:tc>
          <w:tcPr>
            <w:tcW w:type="dxa" w:w="4609"/>
          </w:tcPr>
          <w:p>
            <w:pPr>
              <w:spacing w:after="0"/>
              <w:jc w:val="left"/>
            </w:pPr>
            <w:r>
              <w:rPr>
                <w:sz w:val="16"/>
              </w:rPr>
              <w:t>of which: Taylor County (unincorporated area)</w:t>
            </w:r>
          </w:p>
        </w:tc>
        <w:tc>
          <w:tcPr>
            <w:tcW w:type="dxa" w:w="1336"/>
          </w:tcPr>
          <w:p>
            <w:pPr>
              <w:spacing w:after="0"/>
              <w:jc w:val="right"/>
            </w:pPr>
            <w:r>
              <w:rPr>
                <w:sz w:val="16"/>
              </w:rPr>
              <w:t>22</w:t>
            </w:r>
          </w:p>
        </w:tc>
        <w:tc>
          <w:tcPr>
            <w:tcW w:type="dxa" w:w="1336"/>
          </w:tcPr>
          <w:p>
            <w:pPr>
              <w:spacing w:after="0"/>
              <w:jc w:val="right"/>
            </w:pPr>
            <w:r>
              <w:rPr>
                <w:sz w:val="16"/>
              </w:rPr>
              <w:t>24</w:t>
            </w:r>
          </w:p>
        </w:tc>
        <w:tc>
          <w:tcPr>
            <w:tcW w:type="dxa" w:w="1336"/>
          </w:tcPr>
          <w:p>
            <w:pPr>
              <w:spacing w:after="0"/>
              <w:jc w:val="right"/>
            </w:pPr>
            <w:r>
              <w:rPr>
                <w:sz w:val="16"/>
              </w:rPr>
              <w:t>84</w:t>
            </w:r>
          </w:p>
        </w:tc>
        <w:tc>
          <w:tcPr>
            <w:tcW w:type="dxa" w:w="1336"/>
          </w:tcPr>
          <w:p>
            <w:pPr>
              <w:spacing w:after="0"/>
              <w:jc w:val="right"/>
            </w:pPr>
            <w:r>
              <w:rPr>
                <w:sz w:val="16"/>
              </w:rPr>
              <w:t>20</w:t>
            </w:r>
          </w:p>
        </w:tc>
        <w:tc>
          <w:tcPr>
            <w:tcW w:type="dxa" w:w="1336"/>
          </w:tcPr>
          <w:p>
            <w:pPr>
              <w:spacing w:after="0"/>
              <w:jc w:val="right"/>
            </w:pPr>
            <w:r>
              <w:rPr>
                <w:sz w:val="16"/>
              </w:rPr>
              <w:t>86</w:t>
            </w:r>
          </w:p>
        </w:tc>
        <w:tc>
          <w:tcPr>
            <w:tcW w:type="dxa" w:w="1336"/>
          </w:tcPr>
          <w:p>
            <w:pPr>
              <w:spacing w:after="0"/>
              <w:jc w:val="right"/>
            </w:pPr>
            <w:r>
              <w:rPr>
                <w:sz w:val="16"/>
              </w:rPr>
              <w:t>2</w:t>
            </w:r>
          </w:p>
        </w:tc>
        <w:tc>
          <w:tcPr>
            <w:tcW w:type="dxa" w:w="1487"/>
          </w:tcPr>
          <w:p>
            <w:pPr>
              <w:spacing w:after="0"/>
              <w:jc w:val="right"/>
            </w:pPr>
            <w:r>
              <w:rPr>
                <w:sz w:val="16"/>
              </w:rPr>
              <w:t>30</w:t>
            </w:r>
          </w:p>
        </w:tc>
      </w:tr>
      <w:tr>
        <w:trPr>
          <w:cantSplit/>
        </w:trPr>
        <w:tc>
          <w:tcPr>
            <w:tcW w:type="dxa" w:w="4609"/>
          </w:tcPr>
          <w:p>
            <w:pPr>
              <w:spacing w:after="0"/>
              <w:jc w:val="left"/>
            </w:pPr>
            <w:r>
              <w:rPr>
                <w:sz w:val="16"/>
              </w:rPr>
              <w:t>of which: Perry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Taylor County (unincorporated area)</w:t>
            </w:r>
          </w:p>
        </w:tc>
        <w:tc>
          <w:tcPr>
            <w:tcW w:type="dxa" w:w="1604"/>
          </w:tcPr>
          <w:p>
            <w:pPr>
              <w:spacing w:after="0"/>
              <w:jc w:val="left"/>
            </w:pPr>
            <w:r>
              <w:rPr>
                <w:sz w:val="16"/>
              </w:rPr>
              <w:t>120302</w:t>
            </w:r>
          </w:p>
        </w:tc>
        <w:tc>
          <w:tcPr>
            <w:tcW w:type="dxa" w:w="1441"/>
          </w:tcPr>
          <w:p>
            <w:pPr>
              <w:spacing w:after="0"/>
              <w:jc w:val="right"/>
            </w:pPr>
            <w:r>
              <w:rPr>
                <w:sz w:val="16"/>
              </w:rPr>
              <w:t>22</w:t>
            </w:r>
          </w:p>
        </w:tc>
        <w:tc>
          <w:tcPr>
            <w:tcW w:type="dxa" w:w="1441"/>
          </w:tcPr>
          <w:p>
            <w:pPr>
              <w:spacing w:after="0"/>
              <w:jc w:val="right"/>
            </w:pPr>
            <w:r>
              <w:rPr>
                <w:sz w:val="16"/>
              </w:rPr>
              <w:t>24</w:t>
            </w:r>
          </w:p>
        </w:tc>
        <w:tc>
          <w:tcPr>
            <w:tcW w:type="dxa" w:w="1441"/>
          </w:tcPr>
          <w:p>
            <w:pPr>
              <w:spacing w:after="0"/>
              <w:jc w:val="right"/>
            </w:pPr>
            <w:r>
              <w:rPr>
                <w:sz w:val="16"/>
              </w:rPr>
              <w:t>84</w:t>
            </w:r>
          </w:p>
        </w:tc>
        <w:tc>
          <w:tcPr>
            <w:tcW w:type="dxa" w:w="1441"/>
          </w:tcPr>
          <w:p>
            <w:pPr>
              <w:spacing w:after="0"/>
              <w:jc w:val="right"/>
            </w:pPr>
            <w:r>
              <w:rPr>
                <w:sz w:val="16"/>
              </w:rPr>
              <w:t>20</w:t>
            </w:r>
          </w:p>
        </w:tc>
        <w:tc>
          <w:tcPr>
            <w:tcW w:type="dxa" w:w="1441"/>
          </w:tcPr>
          <w:p>
            <w:pPr>
              <w:spacing w:after="0"/>
              <w:jc w:val="right"/>
            </w:pPr>
            <w:r>
              <w:rPr>
                <w:sz w:val="16"/>
              </w:rPr>
              <w:t>86</w:t>
            </w:r>
          </w:p>
        </w:tc>
        <w:tc>
          <w:tcPr>
            <w:tcW w:type="dxa" w:w="1441"/>
          </w:tcPr>
          <w:p>
            <w:pPr>
              <w:spacing w:after="0"/>
              <w:jc w:val="right"/>
            </w:pPr>
            <w:r>
              <w:rPr>
                <w:sz w:val="16"/>
              </w:rPr>
              <w:t>2</w:t>
            </w:r>
          </w:p>
        </w:tc>
        <w:tc>
          <w:tcPr>
            <w:tcW w:type="dxa" w:w="1604"/>
          </w:tcPr>
          <w:p>
            <w:pPr>
              <w:spacing w:after="0"/>
              <w:jc w:val="right"/>
            </w:pPr>
            <w:r>
              <w:rPr>
                <w:sz w:val="16"/>
              </w:rPr>
              <w:t>30</w:t>
            </w:r>
          </w:p>
        </w:tc>
      </w:tr>
      <w:tr>
        <w:trPr>
          <w:cantSplit/>
        </w:trPr>
        <w:tc>
          <w:tcPr>
            <w:tcW w:type="dxa" w:w="2256"/>
          </w:tcPr>
          <w:p>
            <w:pPr>
              <w:spacing w:after="0"/>
              <w:jc w:val="left"/>
            </w:pPr>
            <w:r>
              <w:rPr>
                <w:sz w:val="16"/>
              </w:rPr>
              <w:t>Perry city</w:t>
            </w:r>
          </w:p>
        </w:tc>
        <w:tc>
          <w:tcPr>
            <w:tcW w:type="dxa" w:w="1604"/>
          </w:tcPr>
          <w:p>
            <w:pPr>
              <w:spacing w:after="0"/>
              <w:jc w:val="left"/>
            </w:pPr>
            <w:r>
              <w:rPr>
                <w:sz w:val="16"/>
              </w:rPr>
              <w:t>120303</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441"/>
          </w:tcPr>
          <w:p>
            <w:pPr>
              <w:spacing w:after="0"/>
              <w:jc w:val="right"/>
            </w:pPr>
            <w:r>
              <w:rPr>
                <w:sz w:val="16"/>
              </w:rPr>
              <w:t>2</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18</w:t>
            </w:r>
          </w:p>
        </w:tc>
        <w:tc>
          <w:tcPr>
            <w:tcW w:type="dxa" w:w="1496"/>
          </w:tcPr>
          <w:p>
            <w:pPr>
              <w:spacing w:after="0"/>
              <w:jc w:val="right"/>
            </w:pPr>
            <w:r>
              <w:rPr>
                <w:sz w:val="16"/>
              </w:rPr>
              <w:t>16</w:t>
            </w:r>
          </w:p>
        </w:tc>
        <w:tc>
          <w:tcPr>
            <w:tcW w:type="dxa" w:w="1496"/>
          </w:tcPr>
          <w:p>
            <w:pPr>
              <w:spacing w:after="0"/>
              <w:jc w:val="right"/>
            </w:pPr>
            <w:r>
              <w:rPr>
                <w:sz w:val="16"/>
              </w:rPr>
              <w:t>64</w:t>
            </w:r>
          </w:p>
        </w:tc>
        <w:tc>
          <w:tcPr>
            <w:tcW w:type="dxa" w:w="1496"/>
          </w:tcPr>
          <w:p>
            <w:pPr>
              <w:spacing w:after="0"/>
              <w:jc w:val="right"/>
            </w:pPr>
            <w:r>
              <w:rPr>
                <w:sz w:val="16"/>
              </w:rPr>
              <w:t>13</w:t>
            </w:r>
          </w:p>
        </w:tc>
        <w:tc>
          <w:tcPr>
            <w:tcW w:type="dxa" w:w="1496"/>
          </w:tcPr>
          <w:p>
            <w:pPr>
              <w:spacing w:after="0"/>
              <w:jc w:val="right"/>
            </w:pPr>
            <w:r>
              <w:rPr>
                <w:sz w:val="16"/>
              </w:rPr>
              <w:t>66</w:t>
            </w:r>
          </w:p>
        </w:tc>
        <w:tc>
          <w:tcPr>
            <w:tcW w:type="dxa" w:w="1496"/>
          </w:tcPr>
          <w:p>
            <w:pPr>
              <w:spacing w:after="0"/>
              <w:jc w:val="right"/>
            </w:pPr>
            <w:r>
              <w:rPr>
                <w:sz w:val="16"/>
              </w:rPr>
              <w:t>2</w:t>
            </w:r>
          </w:p>
        </w:tc>
        <w:tc>
          <w:tcPr>
            <w:tcW w:type="dxa" w:w="1665"/>
          </w:tcPr>
          <w:p>
            <w:pPr>
              <w:spacing w:after="0"/>
              <w:jc w:val="right"/>
            </w:pPr>
            <w:r>
              <w:rPr>
                <w:sz w:val="16"/>
              </w:rPr>
              <w:t>18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4</w:t>
            </w:r>
          </w:p>
        </w:tc>
        <w:tc>
          <w:tcPr>
            <w:tcW w:type="dxa" w:w="1496"/>
          </w:tcPr>
          <w:p>
            <w:pPr>
              <w:spacing w:after="0"/>
              <w:jc w:val="right"/>
            </w:pPr>
            <w:r>
              <w:rPr>
                <w:sz w:val="16"/>
              </w:rPr>
              <w:t>6</w:t>
            </w:r>
          </w:p>
        </w:tc>
        <w:tc>
          <w:tcPr>
            <w:tcW w:type="dxa" w:w="1496"/>
          </w:tcPr>
          <w:p>
            <w:pPr>
              <w:spacing w:after="0"/>
              <w:jc w:val="right"/>
            </w:pPr>
            <w:r>
              <w:rPr>
                <w:sz w:val="16"/>
              </w:rPr>
              <w:t>14</w:t>
            </w:r>
          </w:p>
        </w:tc>
        <w:tc>
          <w:tcPr>
            <w:tcW w:type="dxa" w:w="1496"/>
          </w:tcPr>
          <w:p>
            <w:pPr>
              <w:spacing w:after="0"/>
              <w:jc w:val="right"/>
            </w:pPr>
            <w:r>
              <w:rPr>
                <w:sz w:val="16"/>
              </w:rPr>
              <w:t>5</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6</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Taylor County, FL: risk-assessment baseline packet, release 2026-10 (data as of 2026-09-30; County FIPS 12123). Automated baseline. </w:t>
      </w:r>
      <w:hyperlink r:id="rId15">
        <w:r>
          <w:rPr>
            <w:color w:val="1F4E99"/>
            <w:sz w:val="17"/>
            <w:u w:val="single"/>
          </w:rPr>
          <w:t>https://hazardplain.org/fl/12123/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hazard-plain_2026-10_FL_12123.docx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Taylor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12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Taylor County, FL: Risk-assessment baseline packet</dc:title>
  <dc:subject>Hazard Plain release 2026-10, as of 2026-09-30. Automated baseline</dc:subject>
  <dc:creator>Hazard Plain</dc:creator>
  <cp:keywords>Hazard Plain; hazard mitigation; risk assessment; 12123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