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Sarasota County, FL</w:t>
      </w:r>
    </w:p>
    <w:p>
      <w:pPr>
        <w:spacing w:after="120" w:before="0"/>
      </w:pPr>
      <w:r>
        <w:rPr>
          <w:color w:val="555555"/>
          <w:sz w:val="24"/>
        </w:rPr>
        <w:t>Risk-assessment baseline packet</w:t>
      </w:r>
    </w:p>
    <w:p>
      <w:pPr>
        <w:spacing w:after="120" w:before="0"/>
      </w:pPr>
      <w:r>
        <w:rPr>
          <w:b/>
          <w:sz w:val="18"/>
        </w:rPr>
        <w:t xml:space="preserve">County FIPS: </w:t>
      </w:r>
      <w:r>
        <w:rPr>
          <w:sz w:val="18"/>
        </w:rPr>
        <w:t>12115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2031-03-05. Plan: Sarasota County Unified (FEMA plan 111656), approved 2026-03-05.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2026-03-05: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($180,447,718 a year), Inland Flooding ($67,213,987) and Coastal Flooding ($7,256,325).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12115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2031-03-05</w:t>
      </w:r>
    </w:p>
    <w:p>
      <w:pPr>
        <w:keepNext/>
        <w:spacing w:after="40" w:before="0"/>
      </w:pPr>
      <w:r>
        <w:rPr>
          <w:b/>
        </w:rPr>
        <w:t xml:space="preserve">Plan: </w:t>
      </w:r>
      <w:r>
        <w:rPr/>
        <w:t>Sarasota County Unified (FEMA plan 111656)</w:t>
      </w:r>
    </w:p>
    <w:p>
      <w:pPr>
        <w:keepNext/>
        <w:spacing w:after="40" w:before="0"/>
      </w:pPr>
      <w:r>
        <w:rPr>
          <w:b/>
        </w:rPr>
        <w:t xml:space="preserve">Approved: </w:t>
      </w:r>
      <w:r>
        <w:rPr/>
        <w:t>2026-03-05</w:t>
      </w:r>
    </w:p>
    <w:p>
      <w:pPr>
        <w:keepNext/>
        <w:spacing w:after="40" w:before="0"/>
      </w:pPr>
      <w:r>
        <w:rPr>
          <w:b/>
        </w:rPr>
        <w:t xml:space="preserve">Days to expiry: </w:t>
      </w:r>
      <w:r>
        <w:rPr/>
        <w:t>1,617</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111, SRL 174 (44 CFR 77.2); any definition: 1,282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01"/>
        <w:gridCol w:w="1751"/>
        <w:gridCol w:w="1768"/>
        <w:gridCol w:w="2142"/>
        <w:gridCol w:w="1188"/>
        <w:gridCol w:w="1037"/>
        <w:gridCol w:w="832"/>
        <w:gridCol w:w="1360"/>
        <w:gridCol w:w="1833"/>
      </w:tblGrid>
      <w:tr>
        <w:trPr>
          <w:cantSplit/>
          <w:tblHeader/>
        </w:trPr>
        <w:tc>
          <w:tcPr>
            <w:tcW w:type="dxa" w:w="2201"/>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768"/>
            <w:shd w:val="clear" w:color="auto" w:fill="E8E8E8"/>
          </w:tcPr>
          <w:p>
            <w:pPr>
              <w:spacing w:after="0"/>
              <w:jc w:val="left"/>
            </w:pPr>
            <w:r>
              <w:rPr>
                <w:b/>
                <w:sz w:val="16"/>
              </w:rPr>
              <w:t>Status</w:t>
            </w:r>
          </w:p>
        </w:tc>
        <w:tc>
          <w:tcPr>
            <w:tcW w:type="dxa" w:w="2142"/>
            <w:shd w:val="clear" w:color="auto" w:fill="E8E8E8"/>
          </w:tcPr>
          <w:p>
            <w:pPr>
              <w:spacing w:after="0"/>
              <w:jc w:val="left"/>
            </w:pPr>
            <w:r>
              <w:rPr>
                <w:b/>
                <w:sz w:val="16"/>
              </w:rPr>
              <w:t>Plan</w:t>
            </w:r>
          </w:p>
        </w:tc>
        <w:tc>
          <w:tcPr>
            <w:tcW w:type="dxa" w:w="118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60"/>
            <w:shd w:val="clear" w:color="auto" w:fill="E8E8E8"/>
          </w:tcPr>
          <w:p>
            <w:pPr>
              <w:spacing w:after="0"/>
              <w:jc w:val="left"/>
            </w:pPr>
            <w:r>
              <w:rPr>
                <w:b/>
                <w:sz w:val="16"/>
              </w:rPr>
              <w:t>Update underway</w:t>
            </w:r>
          </w:p>
        </w:tc>
        <w:tc>
          <w:tcPr>
            <w:tcW w:type="dxa" w:w="1833"/>
            <w:shd w:val="clear" w:color="auto" w:fill="E8E8E8"/>
          </w:tcPr>
          <w:p>
            <w:pPr>
              <w:spacing w:after="0"/>
              <w:jc w:val="left"/>
            </w:pPr>
            <w:r>
              <w:rPr>
                <w:b/>
                <w:sz w:val="16"/>
              </w:rPr>
              <w:t>Notes</w:t>
            </w:r>
          </w:p>
        </w:tc>
      </w:tr>
      <w:tr>
        <w:trPr>
          <w:cantSplit/>
        </w:trPr>
        <w:tc>
          <w:tcPr>
            <w:tcW w:type="dxa" w:w="2201"/>
          </w:tcPr>
          <w:p>
            <w:pPr>
              <w:spacing w:after="0"/>
              <w:jc w:val="left"/>
            </w:pPr>
            <w:r>
              <w:rPr>
                <w:sz w:val="16"/>
              </w:rPr>
              <w:t>Sarasota County (unincorporated area)</w:t>
            </w:r>
          </w:p>
        </w:tc>
        <w:tc>
          <w:tcPr>
            <w:tcW w:type="dxa" w:w="1751"/>
          </w:tcPr>
          <w:p>
            <w:pPr>
              <w:spacing w:after="0"/>
              <w:jc w:val="left"/>
            </w:pPr>
            <w:r>
              <w:rPr>
                <w:sz w:val="16"/>
              </w:rPr>
              <w:t>Unincorporated</w:t>
            </w:r>
          </w:p>
        </w:tc>
        <w:tc>
          <w:tcPr>
            <w:tcW w:type="dxa" w:w="1768"/>
          </w:tcPr>
          <w:p>
            <w:pPr>
              <w:spacing w:after="0"/>
              <w:jc w:val="left"/>
            </w:pPr>
            <w:r>
              <w:rPr>
                <w:sz w:val="16"/>
              </w:rPr>
              <w:t>Approved, expires 2031-03-05</w:t>
            </w:r>
          </w:p>
        </w:tc>
        <w:tc>
          <w:tcPr>
            <w:tcW w:type="dxa" w:w="2142"/>
          </w:tcPr>
          <w:p>
            <w:pPr>
              <w:spacing w:after="0"/>
              <w:jc w:val="left"/>
            </w:pPr>
            <w:r>
              <w:rPr>
                <w:sz w:val="16"/>
              </w:rPr>
              <w:t>Sarasota County Unified (FEMA plan 111656)</w:t>
            </w:r>
          </w:p>
        </w:tc>
        <w:tc>
          <w:tcPr>
            <w:tcW w:type="dxa" w:w="1188"/>
          </w:tcPr>
          <w:p>
            <w:pPr>
              <w:spacing w:after="0"/>
              <w:jc w:val="left"/>
            </w:pPr>
            <w:r>
              <w:rPr>
                <w:sz w:val="16"/>
              </w:rPr>
              <w:t>2026-03-05</w:t>
            </w:r>
          </w:p>
        </w:tc>
        <w:tc>
          <w:tcPr>
            <w:tcW w:type="dxa" w:w="1037"/>
          </w:tcPr>
          <w:p>
            <w:pPr>
              <w:spacing w:after="0"/>
              <w:jc w:val="left"/>
            </w:pPr>
            <w:r>
              <w:rPr>
                <w:sz w:val="16"/>
              </w:rPr>
              <w:t>2031-03-05</w:t>
            </w:r>
          </w:p>
        </w:tc>
        <w:tc>
          <w:tcPr>
            <w:tcW w:type="dxa" w:w="832"/>
          </w:tcPr>
          <w:p>
            <w:pPr>
              <w:spacing w:after="0"/>
              <w:jc w:val="right"/>
            </w:pPr>
            <w:r>
              <w:rPr>
                <w:sz w:val="16"/>
              </w:rPr>
              <w:t>1,617</w:t>
            </w:r>
          </w:p>
        </w:tc>
        <w:tc>
          <w:tcPr>
            <w:tcW w:type="dxa" w:w="1360"/>
          </w:tcPr>
          <w:p>
            <w:pPr>
              <w:spacing w:after="0"/>
              <w:jc w:val="left"/>
            </w:pPr>
          </w:p>
        </w:tc>
        <w:tc>
          <w:tcPr>
            <w:tcW w:type="dxa" w:w="1833"/>
          </w:tcPr>
          <w:p>
            <w:pPr>
              <w:spacing w:after="0"/>
              <w:jc w:val="left"/>
            </w:pPr>
          </w:p>
        </w:tc>
      </w:tr>
      <w:tr>
        <w:trPr>
          <w:cantSplit/>
        </w:trPr>
        <w:tc>
          <w:tcPr>
            <w:tcW w:type="dxa" w:w="2201"/>
          </w:tcPr>
          <w:p>
            <w:pPr>
              <w:spacing w:after="0"/>
              <w:jc w:val="left"/>
            </w:pPr>
            <w:r>
              <w:rPr>
                <w:sz w:val="16"/>
              </w:rPr>
              <w:t>Longboat Key town</w:t>
            </w:r>
          </w:p>
        </w:tc>
        <w:tc>
          <w:tcPr>
            <w:tcW w:type="dxa" w:w="1751"/>
          </w:tcPr>
          <w:p>
            <w:pPr>
              <w:spacing w:after="0"/>
              <w:jc w:val="left"/>
            </w:pPr>
            <w:r>
              <w:rPr>
                <w:sz w:val="16"/>
              </w:rPr>
              <w:t>Town</w:t>
            </w:r>
          </w:p>
        </w:tc>
        <w:tc>
          <w:tcPr>
            <w:tcW w:type="dxa" w:w="1768"/>
          </w:tcPr>
          <w:p>
            <w:pPr>
              <w:spacing w:after="0"/>
              <w:jc w:val="left"/>
            </w:pPr>
            <w:r>
              <w:rPr>
                <w:sz w:val="16"/>
              </w:rPr>
              <w:t>Approved, expires 2031-03-05</w:t>
            </w:r>
          </w:p>
        </w:tc>
        <w:tc>
          <w:tcPr>
            <w:tcW w:type="dxa" w:w="2142"/>
          </w:tcPr>
          <w:p>
            <w:pPr>
              <w:spacing w:after="0"/>
              <w:jc w:val="left"/>
            </w:pPr>
            <w:r>
              <w:rPr>
                <w:sz w:val="16"/>
              </w:rPr>
              <w:t>Sarasota County Unified (FEMA plan 111656)</w:t>
            </w:r>
          </w:p>
        </w:tc>
        <w:tc>
          <w:tcPr>
            <w:tcW w:type="dxa" w:w="1188"/>
          </w:tcPr>
          <w:p>
            <w:pPr>
              <w:spacing w:after="0"/>
              <w:jc w:val="left"/>
            </w:pPr>
            <w:r>
              <w:rPr>
                <w:sz w:val="16"/>
              </w:rPr>
              <w:t>2026-03-05</w:t>
            </w:r>
          </w:p>
        </w:tc>
        <w:tc>
          <w:tcPr>
            <w:tcW w:type="dxa" w:w="1037"/>
          </w:tcPr>
          <w:p>
            <w:pPr>
              <w:spacing w:after="0"/>
              <w:jc w:val="left"/>
            </w:pPr>
            <w:r>
              <w:rPr>
                <w:sz w:val="16"/>
              </w:rPr>
              <w:t>2031-03-05</w:t>
            </w:r>
          </w:p>
        </w:tc>
        <w:tc>
          <w:tcPr>
            <w:tcW w:type="dxa" w:w="832"/>
          </w:tcPr>
          <w:p>
            <w:pPr>
              <w:spacing w:after="0"/>
              <w:jc w:val="right"/>
            </w:pPr>
            <w:r>
              <w:rPr>
                <w:sz w:val="16"/>
              </w:rPr>
              <w:t>1,617</w:t>
            </w:r>
          </w:p>
        </w:tc>
        <w:tc>
          <w:tcPr>
            <w:tcW w:type="dxa" w:w="1360"/>
          </w:tcPr>
          <w:p>
            <w:pPr>
              <w:spacing w:after="0"/>
              <w:jc w:val="left"/>
            </w:pPr>
          </w:p>
        </w:tc>
        <w:tc>
          <w:tcPr>
            <w:tcW w:type="dxa" w:w="1833"/>
          </w:tcPr>
          <w:p>
            <w:pPr>
              <w:spacing w:after="0"/>
              <w:jc w:val="left"/>
            </w:pPr>
            <w:r>
              <w:rPr>
                <w:sz w:val="16"/>
              </w:rPr>
              <w:t>Also approved under plan 111097 (Manatee County, expires 2030-09-02). FEMA's plan status map shows one plan per jurisdiction and may show one of these; this packet uses the approved plan that expires last. this jurisdiction approved 2026-06-23</w:t>
            </w:r>
          </w:p>
        </w:tc>
      </w:tr>
      <w:tr>
        <w:trPr>
          <w:cantSplit/>
        </w:trPr>
        <w:tc>
          <w:tcPr>
            <w:tcW w:type="dxa" w:w="2201"/>
          </w:tcPr>
          <w:p>
            <w:pPr>
              <w:spacing w:after="0"/>
              <w:jc w:val="left"/>
            </w:pPr>
            <w:r>
              <w:rPr>
                <w:sz w:val="16"/>
              </w:rPr>
              <w:t>North Port city</w:t>
            </w:r>
          </w:p>
        </w:tc>
        <w:tc>
          <w:tcPr>
            <w:tcW w:type="dxa" w:w="1751"/>
          </w:tcPr>
          <w:p>
            <w:pPr>
              <w:spacing w:after="0"/>
              <w:jc w:val="left"/>
            </w:pPr>
            <w:r>
              <w:rPr>
                <w:sz w:val="16"/>
              </w:rPr>
              <w:t>City</w:t>
            </w:r>
          </w:p>
        </w:tc>
        <w:tc>
          <w:tcPr>
            <w:tcW w:type="dxa" w:w="1768"/>
          </w:tcPr>
          <w:p>
            <w:pPr>
              <w:spacing w:after="0"/>
              <w:jc w:val="left"/>
            </w:pPr>
            <w:r>
              <w:rPr>
                <w:sz w:val="16"/>
              </w:rPr>
              <w:t>Approved, expires 2031-03-05</w:t>
            </w:r>
          </w:p>
        </w:tc>
        <w:tc>
          <w:tcPr>
            <w:tcW w:type="dxa" w:w="2142"/>
          </w:tcPr>
          <w:p>
            <w:pPr>
              <w:spacing w:after="0"/>
              <w:jc w:val="left"/>
            </w:pPr>
            <w:r>
              <w:rPr>
                <w:sz w:val="16"/>
              </w:rPr>
              <w:t>Sarasota County Unified (FEMA plan 111656)</w:t>
            </w:r>
          </w:p>
        </w:tc>
        <w:tc>
          <w:tcPr>
            <w:tcW w:type="dxa" w:w="1188"/>
          </w:tcPr>
          <w:p>
            <w:pPr>
              <w:spacing w:after="0"/>
              <w:jc w:val="left"/>
            </w:pPr>
            <w:r>
              <w:rPr>
                <w:sz w:val="16"/>
              </w:rPr>
              <w:t>2026-03-05</w:t>
            </w:r>
          </w:p>
        </w:tc>
        <w:tc>
          <w:tcPr>
            <w:tcW w:type="dxa" w:w="1037"/>
          </w:tcPr>
          <w:p>
            <w:pPr>
              <w:spacing w:after="0"/>
              <w:jc w:val="left"/>
            </w:pPr>
            <w:r>
              <w:rPr>
                <w:sz w:val="16"/>
              </w:rPr>
              <w:t>2031-03-05</w:t>
            </w:r>
          </w:p>
        </w:tc>
        <w:tc>
          <w:tcPr>
            <w:tcW w:type="dxa" w:w="832"/>
          </w:tcPr>
          <w:p>
            <w:pPr>
              <w:spacing w:after="0"/>
              <w:jc w:val="right"/>
            </w:pPr>
            <w:r>
              <w:rPr>
                <w:sz w:val="16"/>
              </w:rPr>
              <w:t>1,617</w:t>
            </w:r>
          </w:p>
        </w:tc>
        <w:tc>
          <w:tcPr>
            <w:tcW w:type="dxa" w:w="1360"/>
          </w:tcPr>
          <w:p>
            <w:pPr>
              <w:spacing w:after="0"/>
              <w:jc w:val="left"/>
            </w:pPr>
          </w:p>
        </w:tc>
        <w:tc>
          <w:tcPr>
            <w:tcW w:type="dxa" w:w="1833"/>
          </w:tcPr>
          <w:p>
            <w:pPr>
              <w:spacing w:after="0"/>
              <w:jc w:val="left"/>
            </w:pPr>
            <w:r>
              <w:rPr>
                <w:sz w:val="16"/>
              </w:rPr>
              <w:t>this jurisdiction approved 2026-06-23</w:t>
            </w:r>
          </w:p>
        </w:tc>
      </w:tr>
      <w:tr>
        <w:trPr>
          <w:cantSplit/>
        </w:trPr>
        <w:tc>
          <w:tcPr>
            <w:tcW w:type="dxa" w:w="2201"/>
          </w:tcPr>
          <w:p>
            <w:pPr>
              <w:spacing w:after="0"/>
              <w:jc w:val="left"/>
            </w:pPr>
            <w:r>
              <w:rPr>
                <w:sz w:val="16"/>
              </w:rPr>
              <w:t>Sarasota city</w:t>
            </w:r>
          </w:p>
        </w:tc>
        <w:tc>
          <w:tcPr>
            <w:tcW w:type="dxa" w:w="1751"/>
          </w:tcPr>
          <w:p>
            <w:pPr>
              <w:spacing w:after="0"/>
              <w:jc w:val="left"/>
            </w:pPr>
            <w:r>
              <w:rPr>
                <w:sz w:val="16"/>
              </w:rPr>
              <w:t>City</w:t>
            </w:r>
          </w:p>
        </w:tc>
        <w:tc>
          <w:tcPr>
            <w:tcW w:type="dxa" w:w="1768"/>
          </w:tcPr>
          <w:p>
            <w:pPr>
              <w:spacing w:after="0"/>
              <w:jc w:val="left"/>
            </w:pPr>
            <w:r>
              <w:rPr>
                <w:sz w:val="16"/>
              </w:rPr>
              <w:t>Approved, expires 2031-03-05</w:t>
            </w:r>
          </w:p>
        </w:tc>
        <w:tc>
          <w:tcPr>
            <w:tcW w:type="dxa" w:w="2142"/>
          </w:tcPr>
          <w:p>
            <w:pPr>
              <w:spacing w:after="0"/>
              <w:jc w:val="left"/>
            </w:pPr>
            <w:r>
              <w:rPr>
                <w:sz w:val="16"/>
              </w:rPr>
              <w:t>Sarasota County Unified (FEMA plan 111656)</w:t>
            </w:r>
          </w:p>
        </w:tc>
        <w:tc>
          <w:tcPr>
            <w:tcW w:type="dxa" w:w="1188"/>
          </w:tcPr>
          <w:p>
            <w:pPr>
              <w:spacing w:after="0"/>
              <w:jc w:val="left"/>
            </w:pPr>
            <w:r>
              <w:rPr>
                <w:sz w:val="16"/>
              </w:rPr>
              <w:t>2026-03-05</w:t>
            </w:r>
          </w:p>
        </w:tc>
        <w:tc>
          <w:tcPr>
            <w:tcW w:type="dxa" w:w="1037"/>
          </w:tcPr>
          <w:p>
            <w:pPr>
              <w:spacing w:after="0"/>
              <w:jc w:val="left"/>
            </w:pPr>
            <w:r>
              <w:rPr>
                <w:sz w:val="16"/>
              </w:rPr>
              <w:t>2031-03-05</w:t>
            </w:r>
          </w:p>
        </w:tc>
        <w:tc>
          <w:tcPr>
            <w:tcW w:type="dxa" w:w="832"/>
          </w:tcPr>
          <w:p>
            <w:pPr>
              <w:spacing w:after="0"/>
              <w:jc w:val="right"/>
            </w:pPr>
            <w:r>
              <w:rPr>
                <w:sz w:val="16"/>
              </w:rPr>
              <w:t>1,617</w:t>
            </w:r>
          </w:p>
        </w:tc>
        <w:tc>
          <w:tcPr>
            <w:tcW w:type="dxa" w:w="1360"/>
          </w:tcPr>
          <w:p>
            <w:pPr>
              <w:spacing w:after="0"/>
              <w:jc w:val="left"/>
            </w:pPr>
          </w:p>
        </w:tc>
        <w:tc>
          <w:tcPr>
            <w:tcW w:type="dxa" w:w="1833"/>
          </w:tcPr>
          <w:p>
            <w:pPr>
              <w:spacing w:after="0"/>
              <w:jc w:val="left"/>
            </w:pPr>
            <w:r>
              <w:rPr>
                <w:sz w:val="16"/>
              </w:rPr>
              <w:t>this jurisdiction approved 2026-07-15</w:t>
            </w:r>
          </w:p>
        </w:tc>
      </w:tr>
      <w:tr>
        <w:trPr>
          <w:cantSplit/>
        </w:trPr>
        <w:tc>
          <w:tcPr>
            <w:tcW w:type="dxa" w:w="2201"/>
          </w:tcPr>
          <w:p>
            <w:pPr>
              <w:spacing w:after="0"/>
              <w:jc w:val="left"/>
            </w:pPr>
            <w:r>
              <w:rPr>
                <w:sz w:val="16"/>
              </w:rPr>
              <w:t>Venice city</w:t>
            </w:r>
          </w:p>
        </w:tc>
        <w:tc>
          <w:tcPr>
            <w:tcW w:type="dxa" w:w="1751"/>
          </w:tcPr>
          <w:p>
            <w:pPr>
              <w:spacing w:after="0"/>
              <w:jc w:val="left"/>
            </w:pPr>
            <w:r>
              <w:rPr>
                <w:sz w:val="16"/>
              </w:rPr>
              <w:t>City</w:t>
            </w:r>
          </w:p>
        </w:tc>
        <w:tc>
          <w:tcPr>
            <w:tcW w:type="dxa" w:w="1768"/>
          </w:tcPr>
          <w:p>
            <w:pPr>
              <w:spacing w:after="0"/>
              <w:jc w:val="left"/>
            </w:pPr>
            <w:r>
              <w:rPr>
                <w:sz w:val="16"/>
              </w:rPr>
              <w:t>Approved, expires 2031-03-05</w:t>
            </w:r>
          </w:p>
        </w:tc>
        <w:tc>
          <w:tcPr>
            <w:tcW w:type="dxa" w:w="2142"/>
          </w:tcPr>
          <w:p>
            <w:pPr>
              <w:spacing w:after="0"/>
              <w:jc w:val="left"/>
            </w:pPr>
            <w:r>
              <w:rPr>
                <w:sz w:val="16"/>
              </w:rPr>
              <w:t>Sarasota County Unified (FEMA plan 111656)</w:t>
            </w:r>
          </w:p>
        </w:tc>
        <w:tc>
          <w:tcPr>
            <w:tcW w:type="dxa" w:w="1188"/>
          </w:tcPr>
          <w:p>
            <w:pPr>
              <w:spacing w:after="0"/>
              <w:jc w:val="left"/>
            </w:pPr>
            <w:r>
              <w:rPr>
                <w:sz w:val="16"/>
              </w:rPr>
              <w:t>2026-03-05</w:t>
            </w:r>
          </w:p>
        </w:tc>
        <w:tc>
          <w:tcPr>
            <w:tcW w:type="dxa" w:w="1037"/>
          </w:tcPr>
          <w:p>
            <w:pPr>
              <w:spacing w:after="0"/>
              <w:jc w:val="left"/>
            </w:pPr>
            <w:r>
              <w:rPr>
                <w:sz w:val="16"/>
              </w:rPr>
              <w:t>2031-03-05</w:t>
            </w:r>
          </w:p>
        </w:tc>
        <w:tc>
          <w:tcPr>
            <w:tcW w:type="dxa" w:w="832"/>
          </w:tcPr>
          <w:p>
            <w:pPr>
              <w:spacing w:after="0"/>
              <w:jc w:val="right"/>
            </w:pPr>
            <w:r>
              <w:rPr>
                <w:sz w:val="16"/>
              </w:rPr>
              <w:t>1,617</w:t>
            </w:r>
          </w:p>
        </w:tc>
        <w:tc>
          <w:tcPr>
            <w:tcW w:type="dxa" w:w="1360"/>
          </w:tcPr>
          <w:p>
            <w:pPr>
              <w:spacing w:after="0"/>
              <w:jc w:val="left"/>
            </w:pPr>
          </w:p>
        </w:tc>
        <w:tc>
          <w:tcPr>
            <w:tcW w:type="dxa" w:w="1833"/>
          </w:tcPr>
          <w:p>
            <w:pPr>
              <w:spacing w:after="0"/>
              <w:jc w:val="left"/>
            </w:pPr>
            <w:r>
              <w:rPr>
                <w:sz w:val="16"/>
              </w:rPr>
              <w:t>this jurisdiction approved 2026-06-23</w:t>
            </w:r>
          </w:p>
        </w:tc>
      </w:tr>
      <w:tr>
        <w:trPr>
          <w:cantSplit/>
        </w:trPr>
        <w:tc>
          <w:tcPr>
            <w:tcW w:type="dxa" w:w="2201"/>
          </w:tcPr>
          <w:p>
            <w:pPr>
              <w:spacing w:after="0"/>
              <w:jc w:val="left"/>
            </w:pPr>
            <w:r>
              <w:rPr>
                <w:sz w:val="16"/>
              </w:rPr>
              <w:t>Sarasota County School District</w:t>
            </w:r>
          </w:p>
        </w:tc>
        <w:tc>
          <w:tcPr>
            <w:tcW w:type="dxa" w:w="1751"/>
          </w:tcPr>
          <w:p>
            <w:pPr>
              <w:spacing w:after="0"/>
              <w:jc w:val="left"/>
            </w:pPr>
            <w:r>
              <w:rPr>
                <w:sz w:val="16"/>
              </w:rPr>
              <w:t>School/School District</w:t>
            </w:r>
          </w:p>
        </w:tc>
        <w:tc>
          <w:tcPr>
            <w:tcW w:type="dxa" w:w="1768"/>
          </w:tcPr>
          <w:p>
            <w:pPr>
              <w:spacing w:after="0"/>
              <w:jc w:val="left"/>
            </w:pPr>
            <w:r>
              <w:rPr>
                <w:sz w:val="16"/>
              </w:rPr>
              <w:t>Approved, expires 2031-03-05</w:t>
            </w:r>
          </w:p>
        </w:tc>
        <w:tc>
          <w:tcPr>
            <w:tcW w:type="dxa" w:w="2142"/>
          </w:tcPr>
          <w:p>
            <w:pPr>
              <w:spacing w:after="0"/>
              <w:jc w:val="left"/>
            </w:pPr>
            <w:r>
              <w:rPr>
                <w:sz w:val="16"/>
              </w:rPr>
              <w:t>Sarasota County Unified (FEMA plan 111656)</w:t>
            </w:r>
          </w:p>
        </w:tc>
        <w:tc>
          <w:tcPr>
            <w:tcW w:type="dxa" w:w="1188"/>
          </w:tcPr>
          <w:p>
            <w:pPr>
              <w:spacing w:after="0"/>
              <w:jc w:val="left"/>
            </w:pPr>
            <w:r>
              <w:rPr>
                <w:sz w:val="16"/>
              </w:rPr>
              <w:t>2026-03-05</w:t>
            </w:r>
          </w:p>
        </w:tc>
        <w:tc>
          <w:tcPr>
            <w:tcW w:type="dxa" w:w="1037"/>
          </w:tcPr>
          <w:p>
            <w:pPr>
              <w:spacing w:after="0"/>
              <w:jc w:val="left"/>
            </w:pPr>
            <w:r>
              <w:rPr>
                <w:sz w:val="16"/>
              </w:rPr>
              <w:t>2031-03-05</w:t>
            </w:r>
          </w:p>
        </w:tc>
        <w:tc>
          <w:tcPr>
            <w:tcW w:type="dxa" w:w="832"/>
          </w:tcPr>
          <w:p>
            <w:pPr>
              <w:spacing w:after="0"/>
              <w:jc w:val="right"/>
            </w:pPr>
            <w:r>
              <w:rPr>
                <w:sz w:val="16"/>
              </w:rPr>
              <w:t>1,617</w:t>
            </w:r>
          </w:p>
        </w:tc>
        <w:tc>
          <w:tcPr>
            <w:tcW w:type="dxa" w:w="1360"/>
          </w:tcPr>
          <w:p>
            <w:pPr>
              <w:spacing w:after="0"/>
              <w:jc w:val="left"/>
            </w:pPr>
          </w:p>
        </w:tc>
        <w:tc>
          <w:tcPr>
            <w:tcW w:type="dxa" w:w="1833"/>
          </w:tcPr>
          <w:p>
            <w:pPr>
              <w:spacing w:after="0"/>
              <w:jc w:val="left"/>
            </w:pPr>
            <w:r>
              <w:rPr>
                <w:sz w:val="16"/>
              </w:rPr>
              <w:t>this jurisdiction approved 2026-06-23</w:t>
            </w:r>
          </w:p>
        </w:tc>
      </w:tr>
      <w:tr>
        <w:trPr>
          <w:cantSplit/>
        </w:trPr>
        <w:tc>
          <w:tcPr>
            <w:tcW w:type="dxa" w:w="2201"/>
          </w:tcPr>
          <w:p>
            <w:pPr>
              <w:spacing w:after="0"/>
              <w:jc w:val="left"/>
            </w:pPr>
            <w:r>
              <w:rPr>
                <w:sz w:val="16"/>
              </w:rPr>
              <w:t>Englewood Fire Control District</w:t>
            </w:r>
          </w:p>
        </w:tc>
        <w:tc>
          <w:tcPr>
            <w:tcW w:type="dxa" w:w="1751"/>
          </w:tcPr>
          <w:p>
            <w:pPr>
              <w:spacing w:after="0"/>
              <w:jc w:val="left"/>
            </w:pPr>
            <w:r>
              <w:rPr>
                <w:sz w:val="16"/>
              </w:rPr>
              <w:t>Fire/EMS District</w:t>
            </w:r>
          </w:p>
        </w:tc>
        <w:tc>
          <w:tcPr>
            <w:tcW w:type="dxa" w:w="1768"/>
          </w:tcPr>
          <w:p>
            <w:pPr>
              <w:spacing w:after="0"/>
              <w:jc w:val="left"/>
            </w:pPr>
            <w:r>
              <w:rPr>
                <w:sz w:val="16"/>
              </w:rPr>
              <w:t>Approved, expires 2031-03-05</w:t>
            </w:r>
          </w:p>
        </w:tc>
        <w:tc>
          <w:tcPr>
            <w:tcW w:type="dxa" w:w="2142"/>
          </w:tcPr>
          <w:p>
            <w:pPr>
              <w:spacing w:after="0"/>
              <w:jc w:val="left"/>
            </w:pPr>
            <w:r>
              <w:rPr>
                <w:sz w:val="16"/>
              </w:rPr>
              <w:t>Sarasota County Unified (FEMA plan 111656)</w:t>
            </w:r>
          </w:p>
        </w:tc>
        <w:tc>
          <w:tcPr>
            <w:tcW w:type="dxa" w:w="1188"/>
          </w:tcPr>
          <w:p>
            <w:pPr>
              <w:spacing w:after="0"/>
              <w:jc w:val="left"/>
            </w:pPr>
            <w:r>
              <w:rPr>
                <w:sz w:val="16"/>
              </w:rPr>
              <w:t>2026-03-05</w:t>
            </w:r>
          </w:p>
        </w:tc>
        <w:tc>
          <w:tcPr>
            <w:tcW w:type="dxa" w:w="1037"/>
          </w:tcPr>
          <w:p>
            <w:pPr>
              <w:spacing w:after="0"/>
              <w:jc w:val="left"/>
            </w:pPr>
            <w:r>
              <w:rPr>
                <w:sz w:val="16"/>
              </w:rPr>
              <w:t>2031-03-05</w:t>
            </w:r>
          </w:p>
        </w:tc>
        <w:tc>
          <w:tcPr>
            <w:tcW w:type="dxa" w:w="832"/>
          </w:tcPr>
          <w:p>
            <w:pPr>
              <w:spacing w:after="0"/>
              <w:jc w:val="right"/>
            </w:pPr>
            <w:r>
              <w:rPr>
                <w:sz w:val="16"/>
              </w:rPr>
              <w:t>1,617</w:t>
            </w:r>
          </w:p>
        </w:tc>
        <w:tc>
          <w:tcPr>
            <w:tcW w:type="dxa" w:w="1360"/>
          </w:tcPr>
          <w:p>
            <w:pPr>
              <w:spacing w:after="0"/>
              <w:jc w:val="left"/>
            </w:pPr>
          </w:p>
        </w:tc>
        <w:tc>
          <w:tcPr>
            <w:tcW w:type="dxa" w:w="1833"/>
          </w:tcPr>
          <w:p>
            <w:pPr>
              <w:spacing w:after="0"/>
              <w:jc w:val="left"/>
            </w:pPr>
            <w:r>
              <w:rPr>
                <w:sz w:val="16"/>
              </w:rPr>
              <w:t>this jurisdiction approved 2026-06-23</w:t>
            </w:r>
          </w:p>
        </w:tc>
      </w:tr>
      <w:tr>
        <w:trPr>
          <w:cantSplit/>
        </w:trPr>
        <w:tc>
          <w:tcPr>
            <w:tcW w:type="dxa" w:w="2201"/>
          </w:tcPr>
          <w:p>
            <w:pPr>
              <w:spacing w:after="0"/>
              <w:jc w:val="left"/>
            </w:pPr>
            <w:r>
              <w:rPr>
                <w:sz w:val="16"/>
              </w:rPr>
              <w:t>Johns Hopkins All Children’s Hospital</w:t>
            </w:r>
          </w:p>
        </w:tc>
        <w:tc>
          <w:tcPr>
            <w:tcW w:type="dxa" w:w="1751"/>
          </w:tcPr>
          <w:p>
            <w:pPr>
              <w:spacing w:after="0"/>
              <w:jc w:val="left"/>
            </w:pPr>
            <w:r>
              <w:rPr>
                <w:sz w:val="16"/>
              </w:rPr>
              <w:t>Hospital/Medical Facility</w:t>
            </w:r>
          </w:p>
        </w:tc>
        <w:tc>
          <w:tcPr>
            <w:tcW w:type="dxa" w:w="1768"/>
          </w:tcPr>
          <w:p>
            <w:pPr>
              <w:spacing w:after="0"/>
              <w:jc w:val="left"/>
            </w:pPr>
            <w:r>
              <w:rPr>
                <w:sz w:val="16"/>
              </w:rPr>
              <w:t>Plan 111656 approved 2026-03-05, pending adoption here; not yet eligible</w:t>
            </w:r>
          </w:p>
        </w:tc>
        <w:tc>
          <w:tcPr>
            <w:tcW w:type="dxa" w:w="2142"/>
          </w:tcPr>
          <w:p>
            <w:pPr>
              <w:spacing w:after="0"/>
              <w:jc w:val="left"/>
            </w:pPr>
            <w:r>
              <w:rPr>
                <w:sz w:val="16"/>
              </w:rPr>
              <w:t>Sarasota County Unified (FEMA plan 111656), pending adoption here</w:t>
            </w:r>
          </w:p>
        </w:tc>
        <w:tc>
          <w:tcPr>
            <w:tcW w:type="dxa" w:w="1188"/>
          </w:tcPr>
          <w:p>
            <w:pPr>
              <w:spacing w:after="0"/>
              <w:jc w:val="left"/>
            </w:pPr>
            <w:r>
              <w:rPr>
                <w:sz w:val="16"/>
              </w:rPr>
              <w:t>2026-03-05 by FEMA; not yet adopted here</w:t>
            </w:r>
          </w:p>
        </w:tc>
        <w:tc>
          <w:tcPr>
            <w:tcW w:type="dxa" w:w="1037"/>
          </w:tcPr>
          <w:p>
            <w:pPr>
              <w:spacing w:after="0"/>
              <w:jc w:val="left"/>
            </w:pPr>
            <w:r>
              <w:rPr>
                <w:sz w:val="16"/>
              </w:rPr>
              <w:t>2031-03-05 once adopted</w:t>
            </w:r>
          </w:p>
        </w:tc>
        <w:tc>
          <w:tcPr>
            <w:tcW w:type="dxa" w:w="832"/>
          </w:tcPr>
          <w:p>
            <w:pPr>
              <w:spacing w:after="0"/>
              <w:jc w:val="right"/>
            </w:pPr>
          </w:p>
        </w:tc>
        <w:tc>
          <w:tcPr>
            <w:tcW w:type="dxa" w:w="1360"/>
          </w:tcPr>
          <w:p>
            <w:pPr>
              <w:spacing w:after="0"/>
              <w:jc w:val="left"/>
            </w:pPr>
            <w:r>
              <w:rPr>
                <w:sz w:val="16"/>
              </w:rPr>
              <w:t>FEMA tracker shows a plan approvable pending adoption</w:t>
            </w:r>
          </w:p>
        </w:tc>
        <w:tc>
          <w:tcPr>
            <w:tcW w:type="dxa" w:w="1833"/>
          </w:tcPr>
          <w:p>
            <w:pPr>
              <w:spacing w:after="0"/>
              <w:jc w:val="left"/>
            </w:pPr>
            <w:r>
              <w:rPr>
                <w:sz w:val="16"/>
              </w:rPr>
              <w:t>Not yet eligible: adopt the approved plan.</w:t>
            </w:r>
          </w:p>
        </w:tc>
      </w:tr>
      <w:tr>
        <w:trPr>
          <w:cantSplit/>
        </w:trPr>
        <w:tc>
          <w:tcPr>
            <w:tcW w:type="dxa" w:w="2201"/>
          </w:tcPr>
          <w:p>
            <w:pPr>
              <w:spacing w:after="0"/>
              <w:jc w:val="left"/>
            </w:pPr>
            <w:r>
              <w:rPr>
                <w:sz w:val="16"/>
              </w:rPr>
              <w:t>New College</w:t>
            </w:r>
          </w:p>
        </w:tc>
        <w:tc>
          <w:tcPr>
            <w:tcW w:type="dxa" w:w="1751"/>
          </w:tcPr>
          <w:p>
            <w:pPr>
              <w:spacing w:after="0"/>
              <w:jc w:val="left"/>
            </w:pPr>
            <w:r>
              <w:rPr>
                <w:sz w:val="16"/>
              </w:rPr>
              <w:t>College/University</w:t>
            </w:r>
          </w:p>
        </w:tc>
        <w:tc>
          <w:tcPr>
            <w:tcW w:type="dxa" w:w="1768"/>
          </w:tcPr>
          <w:p>
            <w:pPr>
              <w:spacing w:after="0"/>
              <w:jc w:val="left"/>
            </w:pPr>
            <w:r>
              <w:rPr>
                <w:sz w:val="16"/>
              </w:rPr>
              <w:t>Approved, expires 2031-03-05</w:t>
            </w:r>
          </w:p>
        </w:tc>
        <w:tc>
          <w:tcPr>
            <w:tcW w:type="dxa" w:w="2142"/>
          </w:tcPr>
          <w:p>
            <w:pPr>
              <w:spacing w:after="0"/>
              <w:jc w:val="left"/>
            </w:pPr>
            <w:r>
              <w:rPr>
                <w:sz w:val="16"/>
              </w:rPr>
              <w:t>Sarasota County Unified (FEMA plan 111656)</w:t>
            </w:r>
          </w:p>
        </w:tc>
        <w:tc>
          <w:tcPr>
            <w:tcW w:type="dxa" w:w="1188"/>
          </w:tcPr>
          <w:p>
            <w:pPr>
              <w:spacing w:after="0"/>
              <w:jc w:val="left"/>
            </w:pPr>
            <w:r>
              <w:rPr>
                <w:sz w:val="16"/>
              </w:rPr>
              <w:t>2026-03-05</w:t>
            </w:r>
          </w:p>
        </w:tc>
        <w:tc>
          <w:tcPr>
            <w:tcW w:type="dxa" w:w="1037"/>
          </w:tcPr>
          <w:p>
            <w:pPr>
              <w:spacing w:after="0"/>
              <w:jc w:val="left"/>
            </w:pPr>
            <w:r>
              <w:rPr>
                <w:sz w:val="16"/>
              </w:rPr>
              <w:t>2031-03-05</w:t>
            </w:r>
          </w:p>
        </w:tc>
        <w:tc>
          <w:tcPr>
            <w:tcW w:type="dxa" w:w="832"/>
          </w:tcPr>
          <w:p>
            <w:pPr>
              <w:spacing w:after="0"/>
              <w:jc w:val="right"/>
            </w:pPr>
            <w:r>
              <w:rPr>
                <w:sz w:val="16"/>
              </w:rPr>
              <w:t>1,617</w:t>
            </w:r>
          </w:p>
        </w:tc>
        <w:tc>
          <w:tcPr>
            <w:tcW w:type="dxa" w:w="1360"/>
          </w:tcPr>
          <w:p>
            <w:pPr>
              <w:spacing w:after="0"/>
              <w:jc w:val="left"/>
            </w:pPr>
          </w:p>
        </w:tc>
        <w:tc>
          <w:tcPr>
            <w:tcW w:type="dxa" w:w="1833"/>
          </w:tcPr>
          <w:p>
            <w:pPr>
              <w:spacing w:after="0"/>
              <w:jc w:val="left"/>
            </w:pPr>
            <w:r>
              <w:rPr>
                <w:sz w:val="16"/>
              </w:rPr>
              <w:t>this jurisdiction approved 2026-08-31</w:t>
            </w:r>
          </w:p>
        </w:tc>
      </w:tr>
      <w:tr>
        <w:trPr>
          <w:cantSplit/>
        </w:trPr>
        <w:tc>
          <w:tcPr>
            <w:tcW w:type="dxa" w:w="2201"/>
          </w:tcPr>
          <w:p>
            <w:pPr>
              <w:spacing w:after="0"/>
              <w:jc w:val="left"/>
            </w:pPr>
            <w:r>
              <w:rPr>
                <w:sz w:val="16"/>
              </w:rPr>
              <w:t>Old Miakka United Methodist Church</w:t>
            </w:r>
          </w:p>
        </w:tc>
        <w:tc>
          <w:tcPr>
            <w:tcW w:type="dxa" w:w="1751"/>
          </w:tcPr>
          <w:p>
            <w:pPr>
              <w:spacing w:after="0"/>
              <w:jc w:val="left"/>
            </w:pPr>
            <w:r>
              <w:rPr>
                <w:sz w:val="16"/>
              </w:rPr>
              <w:t>Other</w:t>
            </w:r>
          </w:p>
        </w:tc>
        <w:tc>
          <w:tcPr>
            <w:tcW w:type="dxa" w:w="1768"/>
          </w:tcPr>
          <w:p>
            <w:pPr>
              <w:spacing w:after="0"/>
              <w:jc w:val="left"/>
            </w:pPr>
            <w:r>
              <w:rPr>
                <w:sz w:val="16"/>
              </w:rPr>
              <w:t>Plan 111656 approved 2026-03-05, pending adoption here; not yet eligible</w:t>
            </w:r>
          </w:p>
        </w:tc>
        <w:tc>
          <w:tcPr>
            <w:tcW w:type="dxa" w:w="2142"/>
          </w:tcPr>
          <w:p>
            <w:pPr>
              <w:spacing w:after="0"/>
              <w:jc w:val="left"/>
            </w:pPr>
            <w:r>
              <w:rPr>
                <w:sz w:val="16"/>
              </w:rPr>
              <w:t>Sarasota County Unified (FEMA plan 111656), pending adoption here</w:t>
            </w:r>
          </w:p>
        </w:tc>
        <w:tc>
          <w:tcPr>
            <w:tcW w:type="dxa" w:w="1188"/>
          </w:tcPr>
          <w:p>
            <w:pPr>
              <w:spacing w:after="0"/>
              <w:jc w:val="left"/>
            </w:pPr>
            <w:r>
              <w:rPr>
                <w:sz w:val="16"/>
              </w:rPr>
              <w:t>2026-03-05 by FEMA; not yet adopted here</w:t>
            </w:r>
          </w:p>
        </w:tc>
        <w:tc>
          <w:tcPr>
            <w:tcW w:type="dxa" w:w="1037"/>
          </w:tcPr>
          <w:p>
            <w:pPr>
              <w:spacing w:after="0"/>
              <w:jc w:val="left"/>
            </w:pPr>
            <w:r>
              <w:rPr>
                <w:sz w:val="16"/>
              </w:rPr>
              <w:t>2031-03-05 once adopted</w:t>
            </w:r>
          </w:p>
        </w:tc>
        <w:tc>
          <w:tcPr>
            <w:tcW w:type="dxa" w:w="832"/>
          </w:tcPr>
          <w:p>
            <w:pPr>
              <w:spacing w:after="0"/>
              <w:jc w:val="right"/>
            </w:pPr>
          </w:p>
        </w:tc>
        <w:tc>
          <w:tcPr>
            <w:tcW w:type="dxa" w:w="1360"/>
          </w:tcPr>
          <w:p>
            <w:pPr>
              <w:spacing w:after="0"/>
              <w:jc w:val="left"/>
            </w:pPr>
            <w:r>
              <w:rPr>
                <w:sz w:val="16"/>
              </w:rPr>
              <w:t>FEMA tracker shows a plan approvable pending adoption</w:t>
            </w:r>
          </w:p>
        </w:tc>
        <w:tc>
          <w:tcPr>
            <w:tcW w:type="dxa" w:w="1833"/>
          </w:tcPr>
          <w:p>
            <w:pPr>
              <w:spacing w:after="0"/>
              <w:jc w:val="left"/>
            </w:pPr>
            <w:r>
              <w:rPr>
                <w:sz w:val="16"/>
              </w:rPr>
              <w:t>Not yet eligible: adopt the approved plan.</w:t>
            </w:r>
          </w:p>
        </w:tc>
      </w:tr>
      <w:tr>
        <w:trPr>
          <w:cantSplit/>
        </w:trPr>
        <w:tc>
          <w:tcPr>
            <w:tcW w:type="dxa" w:w="2201"/>
          </w:tcPr>
          <w:p>
            <w:pPr>
              <w:spacing w:after="0"/>
              <w:jc w:val="left"/>
            </w:pPr>
            <w:r>
              <w:rPr>
                <w:sz w:val="16"/>
              </w:rPr>
              <w:t>Sarasota County Public Hospital</w:t>
            </w:r>
          </w:p>
        </w:tc>
        <w:tc>
          <w:tcPr>
            <w:tcW w:type="dxa" w:w="1751"/>
          </w:tcPr>
          <w:p>
            <w:pPr>
              <w:spacing w:after="0"/>
              <w:jc w:val="left"/>
            </w:pPr>
            <w:r>
              <w:rPr>
                <w:sz w:val="16"/>
              </w:rPr>
              <w:t>Hospital/Medical Facility</w:t>
            </w:r>
          </w:p>
        </w:tc>
        <w:tc>
          <w:tcPr>
            <w:tcW w:type="dxa" w:w="1768"/>
          </w:tcPr>
          <w:p>
            <w:pPr>
              <w:spacing w:after="0"/>
              <w:jc w:val="left"/>
            </w:pPr>
            <w:r>
              <w:rPr>
                <w:sz w:val="16"/>
              </w:rPr>
              <w:t>Approved, expires 2031-03-05</w:t>
            </w:r>
          </w:p>
        </w:tc>
        <w:tc>
          <w:tcPr>
            <w:tcW w:type="dxa" w:w="2142"/>
          </w:tcPr>
          <w:p>
            <w:pPr>
              <w:spacing w:after="0"/>
              <w:jc w:val="left"/>
            </w:pPr>
            <w:r>
              <w:rPr>
                <w:sz w:val="16"/>
              </w:rPr>
              <w:t>Sarasota County Unified (FEMA plan 111656)</w:t>
            </w:r>
          </w:p>
        </w:tc>
        <w:tc>
          <w:tcPr>
            <w:tcW w:type="dxa" w:w="1188"/>
          </w:tcPr>
          <w:p>
            <w:pPr>
              <w:spacing w:after="0"/>
              <w:jc w:val="left"/>
            </w:pPr>
            <w:r>
              <w:rPr>
                <w:sz w:val="16"/>
              </w:rPr>
              <w:t>2026-03-05</w:t>
            </w:r>
          </w:p>
        </w:tc>
        <w:tc>
          <w:tcPr>
            <w:tcW w:type="dxa" w:w="1037"/>
          </w:tcPr>
          <w:p>
            <w:pPr>
              <w:spacing w:after="0"/>
              <w:jc w:val="left"/>
            </w:pPr>
            <w:r>
              <w:rPr>
                <w:sz w:val="16"/>
              </w:rPr>
              <w:t>2031-03-05</w:t>
            </w:r>
          </w:p>
        </w:tc>
        <w:tc>
          <w:tcPr>
            <w:tcW w:type="dxa" w:w="832"/>
          </w:tcPr>
          <w:p>
            <w:pPr>
              <w:spacing w:after="0"/>
              <w:jc w:val="right"/>
            </w:pPr>
            <w:r>
              <w:rPr>
                <w:sz w:val="16"/>
              </w:rPr>
              <w:t>1,617</w:t>
            </w:r>
          </w:p>
        </w:tc>
        <w:tc>
          <w:tcPr>
            <w:tcW w:type="dxa" w:w="1360"/>
          </w:tcPr>
          <w:p>
            <w:pPr>
              <w:spacing w:after="0"/>
              <w:jc w:val="left"/>
            </w:pPr>
          </w:p>
        </w:tc>
        <w:tc>
          <w:tcPr>
            <w:tcW w:type="dxa" w:w="1833"/>
          </w:tcPr>
          <w:p>
            <w:pPr>
              <w:spacing w:after="0"/>
              <w:jc w:val="left"/>
            </w:pPr>
            <w:r>
              <w:rPr>
                <w:sz w:val="16"/>
              </w:rPr>
              <w:t>this jurisdiction approved 2026-06-23</w:t>
            </w:r>
          </w:p>
        </w:tc>
      </w:tr>
      <w:tr>
        <w:trPr>
          <w:cantSplit/>
        </w:trPr>
        <w:tc>
          <w:tcPr>
            <w:tcW w:type="dxa" w:w="2201"/>
          </w:tcPr>
          <w:p>
            <w:pPr>
              <w:spacing w:after="0"/>
              <w:jc w:val="left"/>
            </w:pPr>
            <w:r>
              <w:rPr>
                <w:sz w:val="16"/>
              </w:rPr>
              <w:t>Sarasota Manatee Airtport Authority</w:t>
            </w:r>
          </w:p>
        </w:tc>
        <w:tc>
          <w:tcPr>
            <w:tcW w:type="dxa" w:w="1751"/>
          </w:tcPr>
          <w:p>
            <w:pPr>
              <w:spacing w:after="0"/>
              <w:jc w:val="left"/>
            </w:pPr>
            <w:r>
              <w:rPr>
                <w:sz w:val="16"/>
              </w:rPr>
              <w:t>Transit/Airport</w:t>
            </w:r>
          </w:p>
        </w:tc>
        <w:tc>
          <w:tcPr>
            <w:tcW w:type="dxa" w:w="1768"/>
          </w:tcPr>
          <w:p>
            <w:pPr>
              <w:spacing w:after="0"/>
              <w:jc w:val="left"/>
            </w:pPr>
            <w:r>
              <w:rPr>
                <w:sz w:val="16"/>
              </w:rPr>
              <w:t>Approved, expires 2031-03-05</w:t>
            </w:r>
          </w:p>
        </w:tc>
        <w:tc>
          <w:tcPr>
            <w:tcW w:type="dxa" w:w="2142"/>
          </w:tcPr>
          <w:p>
            <w:pPr>
              <w:spacing w:after="0"/>
              <w:jc w:val="left"/>
            </w:pPr>
            <w:r>
              <w:rPr>
                <w:sz w:val="16"/>
              </w:rPr>
              <w:t>Sarasota County Unified (FEMA plan 111656)</w:t>
            </w:r>
          </w:p>
        </w:tc>
        <w:tc>
          <w:tcPr>
            <w:tcW w:type="dxa" w:w="1188"/>
          </w:tcPr>
          <w:p>
            <w:pPr>
              <w:spacing w:after="0"/>
              <w:jc w:val="left"/>
            </w:pPr>
            <w:r>
              <w:rPr>
                <w:sz w:val="16"/>
              </w:rPr>
              <w:t>2026-03-05</w:t>
            </w:r>
          </w:p>
        </w:tc>
        <w:tc>
          <w:tcPr>
            <w:tcW w:type="dxa" w:w="1037"/>
          </w:tcPr>
          <w:p>
            <w:pPr>
              <w:spacing w:after="0"/>
              <w:jc w:val="left"/>
            </w:pPr>
            <w:r>
              <w:rPr>
                <w:sz w:val="16"/>
              </w:rPr>
              <w:t>2031-03-05</w:t>
            </w:r>
          </w:p>
        </w:tc>
        <w:tc>
          <w:tcPr>
            <w:tcW w:type="dxa" w:w="832"/>
          </w:tcPr>
          <w:p>
            <w:pPr>
              <w:spacing w:after="0"/>
              <w:jc w:val="right"/>
            </w:pPr>
            <w:r>
              <w:rPr>
                <w:sz w:val="16"/>
              </w:rPr>
              <w:t>1,617</w:t>
            </w:r>
          </w:p>
        </w:tc>
        <w:tc>
          <w:tcPr>
            <w:tcW w:type="dxa" w:w="1360"/>
          </w:tcPr>
          <w:p>
            <w:pPr>
              <w:spacing w:after="0"/>
              <w:jc w:val="left"/>
            </w:pPr>
          </w:p>
        </w:tc>
        <w:tc>
          <w:tcPr>
            <w:tcW w:type="dxa" w:w="1833"/>
          </w:tcPr>
          <w:p>
            <w:pPr>
              <w:spacing w:after="0"/>
              <w:jc w:val="left"/>
            </w:pPr>
            <w:r>
              <w:rPr>
                <w:sz w:val="16"/>
              </w:rPr>
              <w:t>this jurisdiction approved 2026-08-31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402"/>
        <w:gridCol w:w="1650"/>
        <w:gridCol w:w="1215"/>
        <w:gridCol w:w="1126"/>
        <w:gridCol w:w="1784"/>
        <w:gridCol w:w="1215"/>
        <w:gridCol w:w="1906"/>
        <w:gridCol w:w="2069"/>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2"/>
            <w:shd w:val="clear" w:color="auto" w:fill="E8E8E8"/>
          </w:tcPr>
          <w:p>
            <w:pPr>
              <w:spacing w:after="0"/>
              <w:jc w:val="left"/>
            </w:pPr>
            <w:r>
              <w:rPr>
                <w:b/>
                <w:sz w:val="16"/>
              </w:rPr>
              <w:t>NRI risk rating</w:t>
            </w:r>
          </w:p>
        </w:tc>
        <w:tc>
          <w:tcPr>
            <w:tcW w:type="dxa" w:w="1650"/>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9"/>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Hurricane</w:t>
            </w:r>
          </w:p>
        </w:tc>
        <w:tc>
          <w:tcPr>
            <w:tcW w:type="dxa" w:w="1402"/>
          </w:tcPr>
          <w:p>
            <w:pPr>
              <w:spacing w:after="0"/>
              <w:jc w:val="left"/>
            </w:pPr>
            <w:r>
              <w:rPr>
                <w:sz w:val="16"/>
              </w:rPr>
              <w:t>Very High</w:t>
            </w:r>
          </w:p>
        </w:tc>
        <w:tc>
          <w:tcPr>
            <w:tcW w:type="dxa" w:w="1650"/>
          </w:tcPr>
          <w:p>
            <w:pPr>
              <w:spacing w:after="0"/>
              <w:jc w:val="left"/>
            </w:pPr>
            <w:r>
              <w:rPr>
                <w:sz w:val="16"/>
              </w:rPr>
              <w:t>Very High</w:t>
            </w:r>
          </w:p>
        </w:tc>
        <w:tc>
          <w:tcPr>
            <w:tcW w:type="dxa" w:w="1215"/>
          </w:tcPr>
          <w:p>
            <w:pPr>
              <w:spacing w:after="0"/>
              <w:jc w:val="right"/>
            </w:pPr>
            <w:r>
              <w:rPr>
                <w:sz w:val="16"/>
              </w:rPr>
              <w:t>$167,949,794</w:t>
            </w:r>
          </w:p>
        </w:tc>
        <w:tc>
          <w:tcPr>
            <w:tcW w:type="dxa" w:w="1126"/>
          </w:tcPr>
          <w:p>
            <w:pPr>
              <w:spacing w:after="0"/>
              <w:jc w:val="right"/>
            </w:pPr>
            <w:r>
              <w:rPr>
                <w:sz w:val="16"/>
              </w:rPr>
              <w:t>$296,368</w:t>
            </w:r>
          </w:p>
        </w:tc>
        <w:tc>
          <w:tcPr>
            <w:tcW w:type="dxa" w:w="1784"/>
          </w:tcPr>
          <w:p>
            <w:pPr>
              <w:spacing w:after="0"/>
              <w:jc w:val="right"/>
            </w:pPr>
            <w:r>
              <w:rPr>
                <w:sz w:val="16"/>
              </w:rPr>
              <w:t>$12,201,556</w:t>
            </w:r>
          </w:p>
        </w:tc>
        <w:tc>
          <w:tcPr>
            <w:tcW w:type="dxa" w:w="1215"/>
          </w:tcPr>
          <w:p>
            <w:pPr>
              <w:spacing w:after="0"/>
              <w:jc w:val="right"/>
            </w:pPr>
            <w:r>
              <w:rPr>
                <w:sz w:val="16"/>
              </w:rPr>
              <w:t>$180,447,718</w:t>
            </w:r>
          </w:p>
        </w:tc>
        <w:tc>
          <w:tcPr>
            <w:tcW w:type="dxa" w:w="1906"/>
          </w:tcPr>
          <w:p>
            <w:pPr>
              <w:spacing w:after="0"/>
              <w:jc w:val="right"/>
            </w:pPr>
            <w:r>
              <w:rPr>
                <w:sz w:val="16"/>
              </w:rPr>
              <w:t>11</w:t>
            </w:r>
          </w:p>
        </w:tc>
        <w:tc>
          <w:tcPr>
            <w:tcW w:type="dxa" w:w="2069"/>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Inland Flooding</w:t>
            </w:r>
          </w:p>
        </w:tc>
        <w:tc>
          <w:tcPr>
            <w:tcW w:type="dxa" w:w="1402"/>
          </w:tcPr>
          <w:p>
            <w:pPr>
              <w:spacing w:after="0"/>
              <w:jc w:val="left"/>
            </w:pPr>
            <w:r>
              <w:rPr>
                <w:sz w:val="16"/>
              </w:rPr>
              <w:t>Relatively High</w:t>
            </w:r>
          </w:p>
        </w:tc>
        <w:tc>
          <w:tcPr>
            <w:tcW w:type="dxa" w:w="1650"/>
          </w:tcPr>
          <w:p>
            <w:pPr>
              <w:spacing w:after="0"/>
              <w:jc w:val="left"/>
            </w:pPr>
            <w:r>
              <w:rPr>
                <w:sz w:val="16"/>
              </w:rPr>
              <w:t>Relatively High</w:t>
            </w:r>
          </w:p>
        </w:tc>
        <w:tc>
          <w:tcPr>
            <w:tcW w:type="dxa" w:w="1215"/>
          </w:tcPr>
          <w:p>
            <w:pPr>
              <w:spacing w:after="0"/>
              <w:jc w:val="right"/>
            </w:pPr>
            <w:r>
              <w:rPr>
                <w:sz w:val="16"/>
              </w:rPr>
              <w:t>$67,070,225</w:t>
            </w:r>
          </w:p>
        </w:tc>
        <w:tc>
          <w:tcPr>
            <w:tcW w:type="dxa" w:w="1126"/>
          </w:tcPr>
          <w:p>
            <w:pPr>
              <w:spacing w:after="0"/>
              <w:jc w:val="right"/>
            </w:pPr>
            <w:r>
              <w:rPr>
                <w:sz w:val="16"/>
              </w:rPr>
              <w:t>$22,797</w:t>
            </w:r>
          </w:p>
        </w:tc>
        <w:tc>
          <w:tcPr>
            <w:tcW w:type="dxa" w:w="1784"/>
          </w:tcPr>
          <w:p>
            <w:pPr>
              <w:spacing w:after="0"/>
              <w:jc w:val="right"/>
            </w:pPr>
            <w:r>
              <w:rPr>
                <w:sz w:val="16"/>
              </w:rPr>
              <w:t>$120,965</w:t>
            </w:r>
          </w:p>
        </w:tc>
        <w:tc>
          <w:tcPr>
            <w:tcW w:type="dxa" w:w="1215"/>
          </w:tcPr>
          <w:p>
            <w:pPr>
              <w:spacing w:after="0"/>
              <w:jc w:val="right"/>
            </w:pPr>
            <w:r>
              <w:rPr>
                <w:sz w:val="16"/>
              </w:rPr>
              <w:t>$67,213,987</w:t>
            </w:r>
          </w:p>
        </w:tc>
        <w:tc>
          <w:tcPr>
            <w:tcW w:type="dxa" w:w="1906"/>
          </w:tcPr>
          <w:p>
            <w:pPr>
              <w:spacing w:after="0"/>
              <w:jc w:val="right"/>
            </w:pPr>
            <w:r>
              <w:rPr>
                <w:sz w:val="16"/>
              </w:rPr>
              <w:t>44</w:t>
            </w:r>
          </w:p>
        </w:tc>
        <w:tc>
          <w:tcPr>
            <w:tcW w:type="dxa" w:w="2069"/>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Coastal Flooding</w:t>
            </w:r>
          </w:p>
        </w:tc>
        <w:tc>
          <w:tcPr>
            <w:tcW w:type="dxa" w:w="1402"/>
          </w:tcPr>
          <w:p>
            <w:pPr>
              <w:spacing w:after="0"/>
              <w:jc w:val="left"/>
            </w:pPr>
            <w:r>
              <w:rPr>
                <w:sz w:val="16"/>
              </w:rPr>
              <w:t>Relatively High</w:t>
            </w:r>
          </w:p>
        </w:tc>
        <w:tc>
          <w:tcPr>
            <w:tcW w:type="dxa" w:w="1650"/>
          </w:tcPr>
          <w:p>
            <w:pPr>
              <w:spacing w:after="0"/>
              <w:jc w:val="left"/>
            </w:pPr>
            <w:r>
              <w:rPr>
                <w:sz w:val="16"/>
              </w:rPr>
              <w:t>Relatively High</w:t>
            </w:r>
          </w:p>
        </w:tc>
        <w:tc>
          <w:tcPr>
            <w:tcW w:type="dxa" w:w="1215"/>
          </w:tcPr>
          <w:p>
            <w:pPr>
              <w:spacing w:after="0"/>
              <w:jc w:val="right"/>
            </w:pPr>
            <w:r>
              <w:rPr>
                <w:sz w:val="16"/>
              </w:rPr>
              <w:t>$6,420,865</w:t>
            </w:r>
          </w:p>
        </w:tc>
        <w:tc>
          <w:tcPr>
            <w:tcW w:type="dxa" w:w="1126"/>
          </w:tcPr>
          <w:p>
            <w:pPr>
              <w:spacing w:after="0"/>
              <w:jc w:val="right"/>
            </w:pPr>
            <w:r>
              <w:rPr>
                <w:sz w:val="16"/>
              </w:rPr>
              <w:t>n/a</w:t>
            </w:r>
          </w:p>
        </w:tc>
        <w:tc>
          <w:tcPr>
            <w:tcW w:type="dxa" w:w="1784"/>
          </w:tcPr>
          <w:p>
            <w:pPr>
              <w:spacing w:after="0"/>
              <w:jc w:val="right"/>
            </w:pPr>
            <w:r>
              <w:rPr>
                <w:sz w:val="16"/>
              </w:rPr>
              <w:t>$835,460</w:t>
            </w:r>
          </w:p>
        </w:tc>
        <w:tc>
          <w:tcPr>
            <w:tcW w:type="dxa" w:w="1215"/>
          </w:tcPr>
          <w:p>
            <w:pPr>
              <w:spacing w:after="0"/>
              <w:jc w:val="right"/>
            </w:pPr>
            <w:r>
              <w:rPr>
                <w:sz w:val="16"/>
              </w:rPr>
              <w:t>$7,256,325</w:t>
            </w:r>
          </w:p>
        </w:tc>
        <w:tc>
          <w:tcPr>
            <w:tcW w:type="dxa" w:w="1906"/>
          </w:tcPr>
          <w:p>
            <w:pPr>
              <w:spacing w:after="0"/>
              <w:jc w:val="right"/>
            </w:pPr>
            <w:r>
              <w:rPr>
                <w:sz w:val="16"/>
              </w:rPr>
              <w:t>4</w:t>
            </w:r>
          </w:p>
        </w:tc>
        <w:tc>
          <w:tcPr>
            <w:tcW w:type="dxa" w:w="2069"/>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Tornado</w:t>
            </w:r>
          </w:p>
        </w:tc>
        <w:tc>
          <w:tcPr>
            <w:tcW w:type="dxa" w:w="1402"/>
          </w:tcPr>
          <w:p>
            <w:pPr>
              <w:spacing w:after="0"/>
              <w:jc w:val="left"/>
            </w:pPr>
            <w:r>
              <w:rPr>
                <w:sz w:val="16"/>
              </w:rPr>
              <w:t>Relatively High</w:t>
            </w:r>
          </w:p>
        </w:tc>
        <w:tc>
          <w:tcPr>
            <w:tcW w:type="dxa" w:w="1650"/>
          </w:tcPr>
          <w:p>
            <w:pPr>
              <w:spacing w:after="0"/>
              <w:jc w:val="left"/>
            </w:pPr>
            <w:r>
              <w:rPr>
                <w:sz w:val="16"/>
              </w:rPr>
              <w:t>Relatively Moderate</w:t>
            </w:r>
          </w:p>
        </w:tc>
        <w:tc>
          <w:tcPr>
            <w:tcW w:type="dxa" w:w="1215"/>
          </w:tcPr>
          <w:p>
            <w:pPr>
              <w:spacing w:after="0"/>
              <w:jc w:val="right"/>
            </w:pPr>
            <w:r>
              <w:rPr>
                <w:sz w:val="16"/>
              </w:rPr>
              <w:t>$4,359,328</w:t>
            </w:r>
          </w:p>
        </w:tc>
        <w:tc>
          <w:tcPr>
            <w:tcW w:type="dxa" w:w="1126"/>
          </w:tcPr>
          <w:p>
            <w:pPr>
              <w:spacing w:after="0"/>
              <w:jc w:val="right"/>
            </w:pPr>
            <w:r>
              <w:rPr>
                <w:sz w:val="16"/>
              </w:rPr>
              <w:t>$966</w:t>
            </w:r>
          </w:p>
        </w:tc>
        <w:tc>
          <w:tcPr>
            <w:tcW w:type="dxa" w:w="1784"/>
          </w:tcPr>
          <w:p>
            <w:pPr>
              <w:spacing w:after="0"/>
              <w:jc w:val="right"/>
            </w:pPr>
            <w:r>
              <w:rPr>
                <w:sz w:val="16"/>
              </w:rPr>
              <w:t>$2,568,054</w:t>
            </w:r>
          </w:p>
        </w:tc>
        <w:tc>
          <w:tcPr>
            <w:tcW w:type="dxa" w:w="1215"/>
          </w:tcPr>
          <w:p>
            <w:pPr>
              <w:spacing w:after="0"/>
              <w:jc w:val="right"/>
            </w:pPr>
            <w:r>
              <w:rPr>
                <w:sz w:val="16"/>
              </w:rPr>
              <w:t>$6,928,348</w:t>
            </w:r>
          </w:p>
        </w:tc>
        <w:tc>
          <w:tcPr>
            <w:tcW w:type="dxa" w:w="1906"/>
          </w:tcPr>
          <w:p>
            <w:pPr>
              <w:spacing w:after="0"/>
              <w:jc w:val="right"/>
            </w:pPr>
            <w:r>
              <w:rPr>
                <w:sz w:val="16"/>
              </w:rPr>
              <w:t>30</w:t>
            </w:r>
          </w:p>
        </w:tc>
        <w:tc>
          <w:tcPr>
            <w:tcW w:type="dxa" w:w="2069"/>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Lightning</w:t>
            </w:r>
          </w:p>
        </w:tc>
        <w:tc>
          <w:tcPr>
            <w:tcW w:type="dxa" w:w="1402"/>
          </w:tcPr>
          <w:p>
            <w:pPr>
              <w:spacing w:after="0"/>
              <w:jc w:val="left"/>
            </w:pPr>
            <w:r>
              <w:rPr>
                <w:sz w:val="16"/>
              </w:rPr>
              <w:t>Very High</w:t>
            </w:r>
          </w:p>
        </w:tc>
        <w:tc>
          <w:tcPr>
            <w:tcW w:type="dxa" w:w="1650"/>
          </w:tcPr>
          <w:p>
            <w:pPr>
              <w:spacing w:after="0"/>
              <w:jc w:val="left"/>
            </w:pPr>
            <w:r>
              <w:rPr>
                <w:sz w:val="16"/>
              </w:rPr>
              <w:t>Very High</w:t>
            </w:r>
          </w:p>
        </w:tc>
        <w:tc>
          <w:tcPr>
            <w:tcW w:type="dxa" w:w="1215"/>
          </w:tcPr>
          <w:p>
            <w:pPr>
              <w:spacing w:after="0"/>
              <w:jc w:val="right"/>
            </w:pPr>
            <w:r>
              <w:rPr>
                <w:sz w:val="16"/>
              </w:rPr>
              <w:t>$174,007</w:t>
            </w:r>
          </w:p>
        </w:tc>
        <w:tc>
          <w:tcPr>
            <w:tcW w:type="dxa" w:w="1126"/>
          </w:tcPr>
          <w:p>
            <w:pPr>
              <w:spacing w:after="0"/>
              <w:jc w:val="right"/>
            </w:pPr>
            <w:r>
              <w:rPr>
                <w:sz w:val="16"/>
              </w:rPr>
              <w:t>n/a</w:t>
            </w:r>
          </w:p>
        </w:tc>
        <w:tc>
          <w:tcPr>
            <w:tcW w:type="dxa" w:w="1784"/>
          </w:tcPr>
          <w:p>
            <w:pPr>
              <w:spacing w:after="0"/>
              <w:jc w:val="right"/>
            </w:pPr>
            <w:r>
              <w:rPr>
                <w:sz w:val="16"/>
              </w:rPr>
              <w:t>$4,886,067</w:t>
            </w:r>
          </w:p>
        </w:tc>
        <w:tc>
          <w:tcPr>
            <w:tcW w:type="dxa" w:w="1215"/>
          </w:tcPr>
          <w:p>
            <w:pPr>
              <w:spacing w:after="0"/>
              <w:jc w:val="right"/>
            </w:pPr>
            <w:r>
              <w:rPr>
                <w:sz w:val="16"/>
              </w:rPr>
              <w:t>$5,060,074</w:t>
            </w:r>
          </w:p>
        </w:tc>
        <w:tc>
          <w:tcPr>
            <w:tcW w:type="dxa" w:w="1906"/>
          </w:tcPr>
          <w:p>
            <w:pPr>
              <w:spacing w:after="0"/>
              <w:jc w:val="right"/>
            </w:pPr>
            <w:r>
              <w:rPr>
                <w:sz w:val="16"/>
              </w:rPr>
              <w:t>27</w:t>
            </w:r>
          </w:p>
        </w:tc>
        <w:tc>
          <w:tcPr>
            <w:tcW w:type="dxa" w:w="2069"/>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Heat Wave</w:t>
            </w:r>
          </w:p>
        </w:tc>
        <w:tc>
          <w:tcPr>
            <w:tcW w:type="dxa" w:w="1402"/>
          </w:tcPr>
          <w:p>
            <w:pPr>
              <w:spacing w:after="0"/>
              <w:jc w:val="left"/>
            </w:pPr>
            <w:r>
              <w:rPr>
                <w:sz w:val="16"/>
              </w:rPr>
              <w:t>Relatively Moderate</w:t>
            </w:r>
          </w:p>
        </w:tc>
        <w:tc>
          <w:tcPr>
            <w:tcW w:type="dxa" w:w="1650"/>
          </w:tcPr>
          <w:p>
            <w:pPr>
              <w:spacing w:after="0"/>
              <w:jc w:val="left"/>
            </w:pPr>
            <w:r>
              <w:rPr>
                <w:sz w:val="16"/>
              </w:rPr>
              <w:t>Relatively Moderate</w:t>
            </w:r>
          </w:p>
        </w:tc>
        <w:tc>
          <w:tcPr>
            <w:tcW w:type="dxa" w:w="1215"/>
          </w:tcPr>
          <w:p>
            <w:pPr>
              <w:spacing w:after="0"/>
              <w:jc w:val="right"/>
            </w:pPr>
            <w:r>
              <w:rPr>
                <w:sz w:val="16"/>
              </w:rPr>
              <w:t>$178</w:t>
            </w:r>
          </w:p>
        </w:tc>
        <w:tc>
          <w:tcPr>
            <w:tcW w:type="dxa" w:w="1126"/>
          </w:tcPr>
          <w:p>
            <w:pPr>
              <w:spacing w:after="0"/>
              <w:jc w:val="right"/>
            </w:pPr>
            <w:r>
              <w:rPr>
                <w:sz w:val="16"/>
              </w:rPr>
              <w:t>$25</w:t>
            </w:r>
          </w:p>
        </w:tc>
        <w:tc>
          <w:tcPr>
            <w:tcW w:type="dxa" w:w="1784"/>
          </w:tcPr>
          <w:p>
            <w:pPr>
              <w:spacing w:after="0"/>
              <w:jc w:val="right"/>
            </w:pPr>
            <w:r>
              <w:rPr>
                <w:sz w:val="16"/>
              </w:rPr>
              <w:t>$2,326,564</w:t>
            </w:r>
          </w:p>
        </w:tc>
        <w:tc>
          <w:tcPr>
            <w:tcW w:type="dxa" w:w="1215"/>
          </w:tcPr>
          <w:p>
            <w:pPr>
              <w:spacing w:after="0"/>
              <w:jc w:val="right"/>
            </w:pPr>
            <w:r>
              <w:rPr>
                <w:sz w:val="16"/>
              </w:rPr>
              <w:t>$2,326,766</w:t>
            </w:r>
          </w:p>
        </w:tc>
        <w:tc>
          <w:tcPr>
            <w:tcW w:type="dxa" w:w="1906"/>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7</w:t>
            </w:r>
          </w:p>
        </w:tc>
        <w:tc>
          <w:tcPr>
            <w:tcW w:type="dxa" w:w="1037"/>
          </w:tcPr>
          <w:p>
            <w:pPr>
              <w:spacing w:after="0"/>
              <w:jc w:val="left"/>
            </w:pPr>
            <w:r>
              <w:rPr>
                <w:sz w:val="16"/>
              </w:rPr>
              <w:t>Wildfire</w:t>
            </w:r>
          </w:p>
        </w:tc>
        <w:tc>
          <w:tcPr>
            <w:tcW w:type="dxa" w:w="1402"/>
          </w:tcPr>
          <w:p>
            <w:pPr>
              <w:spacing w:after="0"/>
              <w:jc w:val="left"/>
            </w:pPr>
            <w:r>
              <w:rPr>
                <w:sz w:val="16"/>
              </w:rPr>
              <w:t>Relatively Moderate</w:t>
            </w:r>
          </w:p>
        </w:tc>
        <w:tc>
          <w:tcPr>
            <w:tcW w:type="dxa" w:w="1650"/>
          </w:tcPr>
          <w:p>
            <w:pPr>
              <w:spacing w:after="0"/>
              <w:jc w:val="left"/>
            </w:pPr>
            <w:r>
              <w:rPr>
                <w:sz w:val="16"/>
              </w:rPr>
              <w:t>Relatively Moderate</w:t>
            </w:r>
          </w:p>
        </w:tc>
        <w:tc>
          <w:tcPr>
            <w:tcW w:type="dxa" w:w="1215"/>
          </w:tcPr>
          <w:p>
            <w:pPr>
              <w:spacing w:after="0"/>
              <w:jc w:val="right"/>
            </w:pPr>
            <w:r>
              <w:rPr>
                <w:sz w:val="16"/>
              </w:rPr>
              <w:t>$1,693,710</w:t>
            </w:r>
          </w:p>
        </w:tc>
        <w:tc>
          <w:tcPr>
            <w:tcW w:type="dxa" w:w="1126"/>
          </w:tcPr>
          <w:p>
            <w:pPr>
              <w:spacing w:after="0"/>
              <w:jc w:val="right"/>
            </w:pPr>
            <w:r>
              <w:rPr>
                <w:sz w:val="16"/>
              </w:rPr>
              <w:t>$1,696</w:t>
            </w:r>
          </w:p>
        </w:tc>
        <w:tc>
          <w:tcPr>
            <w:tcW w:type="dxa" w:w="1784"/>
          </w:tcPr>
          <w:p>
            <w:pPr>
              <w:spacing w:after="0"/>
              <w:jc w:val="right"/>
            </w:pPr>
            <w:r>
              <w:rPr>
                <w:sz w:val="16"/>
              </w:rPr>
              <w:t>$175,984</w:t>
            </w:r>
          </w:p>
        </w:tc>
        <w:tc>
          <w:tcPr>
            <w:tcW w:type="dxa" w:w="1215"/>
          </w:tcPr>
          <w:p>
            <w:pPr>
              <w:spacing w:after="0"/>
              <w:jc w:val="right"/>
            </w:pPr>
            <w:r>
              <w:rPr>
                <w:sz w:val="16"/>
              </w:rPr>
              <w:t>$1,871,390</w:t>
            </w:r>
          </w:p>
        </w:tc>
        <w:tc>
          <w:tcPr>
            <w:tcW w:type="dxa" w:w="1906"/>
          </w:tcPr>
          <w:p>
            <w:pPr>
              <w:spacing w:after="0"/>
              <w:jc w:val="right"/>
            </w:pPr>
            <w:r>
              <w:rPr>
                <w:sz w:val="16"/>
              </w:rPr>
              <w:t>8</w:t>
            </w:r>
          </w:p>
        </w:tc>
        <w:tc>
          <w:tcPr>
            <w:tcW w:type="dxa" w:w="2069"/>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Strong Wind</w:t>
            </w:r>
          </w:p>
        </w:tc>
        <w:tc>
          <w:tcPr>
            <w:tcW w:type="dxa" w:w="1402"/>
          </w:tcPr>
          <w:p>
            <w:pPr>
              <w:spacing w:after="0"/>
              <w:jc w:val="left"/>
            </w:pPr>
            <w:r>
              <w:rPr>
                <w:sz w:val="16"/>
              </w:rPr>
              <w:t>Relatively High</w:t>
            </w:r>
          </w:p>
        </w:tc>
        <w:tc>
          <w:tcPr>
            <w:tcW w:type="dxa" w:w="1650"/>
          </w:tcPr>
          <w:p>
            <w:pPr>
              <w:spacing w:after="0"/>
              <w:jc w:val="left"/>
            </w:pPr>
            <w:r>
              <w:rPr>
                <w:sz w:val="16"/>
              </w:rPr>
              <w:t>Relatively Moderate</w:t>
            </w:r>
          </w:p>
        </w:tc>
        <w:tc>
          <w:tcPr>
            <w:tcW w:type="dxa" w:w="1215"/>
          </w:tcPr>
          <w:p>
            <w:pPr>
              <w:spacing w:after="0"/>
              <w:jc w:val="right"/>
            </w:pPr>
            <w:r>
              <w:rPr>
                <w:sz w:val="16"/>
              </w:rPr>
              <w:t>$482,746</w:t>
            </w:r>
          </w:p>
        </w:tc>
        <w:tc>
          <w:tcPr>
            <w:tcW w:type="dxa" w:w="1126"/>
          </w:tcPr>
          <w:p>
            <w:pPr>
              <w:spacing w:after="0"/>
              <w:jc w:val="right"/>
            </w:pPr>
            <w:r>
              <w:rPr>
                <w:sz w:val="16"/>
              </w:rPr>
              <w:t>$8,149</w:t>
            </w:r>
          </w:p>
        </w:tc>
        <w:tc>
          <w:tcPr>
            <w:tcW w:type="dxa" w:w="1784"/>
          </w:tcPr>
          <w:p>
            <w:pPr>
              <w:spacing w:after="0"/>
              <w:jc w:val="right"/>
            </w:pPr>
            <w:r>
              <w:rPr>
                <w:sz w:val="16"/>
              </w:rPr>
              <w:t>$896,482</w:t>
            </w:r>
          </w:p>
        </w:tc>
        <w:tc>
          <w:tcPr>
            <w:tcW w:type="dxa" w:w="1215"/>
          </w:tcPr>
          <w:p>
            <w:pPr>
              <w:spacing w:after="0"/>
              <w:jc w:val="right"/>
            </w:pPr>
            <w:r>
              <w:rPr>
                <w:sz w:val="16"/>
              </w:rPr>
              <w:t>$1,387,377</w:t>
            </w:r>
          </w:p>
        </w:tc>
        <w:tc>
          <w:tcPr>
            <w:tcW w:type="dxa" w:w="1906"/>
          </w:tcPr>
          <w:p>
            <w:pPr>
              <w:spacing w:after="0"/>
              <w:jc w:val="right"/>
            </w:pPr>
            <w:r>
              <w:rPr>
                <w:sz w:val="16"/>
              </w:rPr>
              <w:t>76</w:t>
            </w:r>
          </w:p>
        </w:tc>
        <w:tc>
          <w:tcPr>
            <w:tcW w:type="dxa" w:w="2069"/>
          </w:tcPr>
          <w:p>
            <w:pPr>
              <w:spacing w:after="0"/>
              <w:jc w:val="left"/>
            </w:pPr>
            <w:r>
              <w:rPr>
                <w:sz w:val="16"/>
              </w:rPr>
              <w:t>Includes 1 High Wind record (a NOAA non-thunderstorm wind type, outside NRI's Strong Wind definition).</w:t>
            </w:r>
          </w:p>
        </w:tc>
      </w:tr>
      <w:tr>
        <w:trPr>
          <w:cantSplit/>
        </w:trPr>
        <w:tc>
          <w:tcPr>
            <w:tcW w:type="dxa" w:w="707"/>
          </w:tcPr>
          <w:p>
            <w:pPr>
              <w:spacing w:after="0"/>
              <w:jc w:val="right"/>
            </w:pPr>
            <w:r>
              <w:rPr>
                <w:sz w:val="16"/>
              </w:rPr>
              <w:t>9</w:t>
            </w:r>
          </w:p>
        </w:tc>
        <w:tc>
          <w:tcPr>
            <w:tcW w:type="dxa" w:w="1037"/>
          </w:tcPr>
          <w:p>
            <w:pPr>
              <w:spacing w:after="0"/>
              <w:jc w:val="left"/>
            </w:pPr>
            <w:r>
              <w:rPr>
                <w:sz w:val="16"/>
              </w:rPr>
              <w:t>Cold Wave</w:t>
            </w:r>
          </w:p>
        </w:tc>
        <w:tc>
          <w:tcPr>
            <w:tcW w:type="dxa" w:w="1402"/>
          </w:tcPr>
          <w:p>
            <w:pPr>
              <w:spacing w:after="0"/>
              <w:jc w:val="left"/>
            </w:pPr>
            <w:r>
              <w:rPr>
                <w:sz w:val="16"/>
              </w:rPr>
              <w:t>Relatively Low</w:t>
            </w:r>
          </w:p>
        </w:tc>
        <w:tc>
          <w:tcPr>
            <w:tcW w:type="dxa" w:w="1650"/>
          </w:tcPr>
          <w:p>
            <w:pPr>
              <w:spacing w:after="0"/>
              <w:jc w:val="left"/>
            </w:pPr>
            <w:r>
              <w:rPr>
                <w:sz w:val="16"/>
              </w:rPr>
              <w:t>Relatively Low</w:t>
            </w:r>
          </w:p>
        </w:tc>
        <w:tc>
          <w:tcPr>
            <w:tcW w:type="dxa" w:w="1215"/>
          </w:tcPr>
          <w:p>
            <w:pPr>
              <w:spacing w:after="0"/>
              <w:jc w:val="right"/>
            </w:pPr>
            <w:r>
              <w:rPr>
                <w:sz w:val="16"/>
              </w:rPr>
              <w:t>$152,458</w:t>
            </w:r>
          </w:p>
        </w:tc>
        <w:tc>
          <w:tcPr>
            <w:tcW w:type="dxa" w:w="1126"/>
          </w:tcPr>
          <w:p>
            <w:pPr>
              <w:spacing w:after="0"/>
              <w:jc w:val="right"/>
            </w:pPr>
            <w:r>
              <w:rPr>
                <w:sz w:val="16"/>
              </w:rPr>
              <w:t>$132,237</w:t>
            </w:r>
          </w:p>
        </w:tc>
        <w:tc>
          <w:tcPr>
            <w:tcW w:type="dxa" w:w="1784"/>
          </w:tcPr>
          <w:p>
            <w:pPr>
              <w:spacing w:after="0"/>
              <w:jc w:val="right"/>
            </w:pPr>
            <w:r>
              <w:rPr>
                <w:sz w:val="16"/>
              </w:rPr>
              <w:t>$65,872</w:t>
            </w:r>
          </w:p>
        </w:tc>
        <w:tc>
          <w:tcPr>
            <w:tcW w:type="dxa" w:w="1215"/>
          </w:tcPr>
          <w:p>
            <w:pPr>
              <w:spacing w:after="0"/>
              <w:jc w:val="right"/>
            </w:pPr>
            <w:r>
              <w:rPr>
                <w:sz w:val="16"/>
              </w:rPr>
              <w:t>$350,567</w:t>
            </w:r>
          </w:p>
        </w:tc>
        <w:tc>
          <w:tcPr>
            <w:tcW w:type="dxa" w:w="1906"/>
          </w:tcPr>
          <w:p>
            <w:pPr>
              <w:spacing w:after="0"/>
              <w:jc w:val="right"/>
            </w:pPr>
            <w:r>
              <w:rPr>
                <w:sz w:val="16"/>
              </w:rPr>
              <w:t>1</w:t>
            </w:r>
          </w:p>
        </w:tc>
        <w:tc>
          <w:tcPr>
            <w:tcW w:type="dxa" w:w="2069"/>
          </w:tcPr>
          <w:p>
            <w:pPr>
              <w:spacing w:after="0"/>
              <w:jc w:val="left"/>
            </w:pPr>
            <w:r>
              <w:rPr>
                <w:sz w:val="16"/>
              </w:rPr>
              <w:t>Includes 1 Frost/Freeze record (outside NRI's Cold Wave definition; counted in this table and in B1-d, not in the B1-e descriptor).</w:t>
            </w:r>
          </w:p>
        </w:tc>
      </w:tr>
      <w:tr>
        <w:trPr>
          <w:cantSplit/>
        </w:trPr>
        <w:tc>
          <w:tcPr>
            <w:tcW w:type="dxa" w:w="707"/>
          </w:tcPr>
          <w:p>
            <w:pPr>
              <w:spacing w:after="0"/>
              <w:jc w:val="right"/>
            </w:pPr>
            <w:r>
              <w:rPr>
                <w:sz w:val="16"/>
              </w:rPr>
              <w:t>10</w:t>
            </w:r>
          </w:p>
        </w:tc>
        <w:tc>
          <w:tcPr>
            <w:tcW w:type="dxa" w:w="1037"/>
          </w:tcPr>
          <w:p>
            <w:pPr>
              <w:spacing w:after="0"/>
              <w:jc w:val="left"/>
            </w:pPr>
            <w:r>
              <w:rPr>
                <w:sz w:val="16"/>
              </w:rPr>
              <w:t>Earthquake</w:t>
            </w:r>
          </w:p>
        </w:tc>
        <w:tc>
          <w:tcPr>
            <w:tcW w:type="dxa" w:w="1402"/>
          </w:tcPr>
          <w:p>
            <w:pPr>
              <w:spacing w:after="0"/>
              <w:jc w:val="left"/>
            </w:pPr>
            <w:r>
              <w:rPr>
                <w:sz w:val="16"/>
              </w:rPr>
              <w:t>Very Low</w:t>
            </w:r>
          </w:p>
        </w:tc>
        <w:tc>
          <w:tcPr>
            <w:tcW w:type="dxa" w:w="1650"/>
          </w:tcPr>
          <w:p>
            <w:pPr>
              <w:spacing w:after="0"/>
              <w:jc w:val="left"/>
            </w:pPr>
            <w:r>
              <w:rPr>
                <w:sz w:val="16"/>
              </w:rPr>
              <w:t>Very Low</w:t>
            </w:r>
          </w:p>
        </w:tc>
        <w:tc>
          <w:tcPr>
            <w:tcW w:type="dxa" w:w="1215"/>
          </w:tcPr>
          <w:p>
            <w:pPr>
              <w:spacing w:after="0"/>
              <w:jc w:val="right"/>
            </w:pPr>
            <w:r>
              <w:rPr>
                <w:sz w:val="16"/>
              </w:rPr>
              <w:t>$63,050</w:t>
            </w:r>
          </w:p>
        </w:tc>
        <w:tc>
          <w:tcPr>
            <w:tcW w:type="dxa" w:w="1126"/>
          </w:tcPr>
          <w:p>
            <w:pPr>
              <w:spacing w:after="0"/>
              <w:jc w:val="right"/>
            </w:pPr>
            <w:r>
              <w:rPr>
                <w:sz w:val="16"/>
              </w:rPr>
              <w:t>n/a</w:t>
            </w:r>
          </w:p>
        </w:tc>
        <w:tc>
          <w:tcPr>
            <w:tcW w:type="dxa" w:w="1784"/>
          </w:tcPr>
          <w:p>
            <w:pPr>
              <w:spacing w:after="0"/>
              <w:jc w:val="right"/>
            </w:pPr>
            <w:r>
              <w:rPr>
                <w:sz w:val="16"/>
              </w:rPr>
              <w:t>$21,513</w:t>
            </w:r>
          </w:p>
        </w:tc>
        <w:tc>
          <w:tcPr>
            <w:tcW w:type="dxa" w:w="1215"/>
          </w:tcPr>
          <w:p>
            <w:pPr>
              <w:spacing w:after="0"/>
              <w:jc w:val="right"/>
            </w:pPr>
            <w:r>
              <w:rPr>
                <w:sz w:val="16"/>
              </w:rPr>
              <w:t>$84,563</w:t>
            </w:r>
          </w:p>
        </w:tc>
        <w:tc>
          <w:tcPr>
            <w:tcW w:type="dxa" w:w="1906"/>
          </w:tcPr>
          <w:p>
            <w:pPr>
              <w:spacing w:after="0"/>
              <w:jc w:val="right"/>
            </w:pPr>
          </w:p>
        </w:tc>
        <w:tc>
          <w:tcPr>
            <w:tcW w:type="dxa" w:w="2069"/>
          </w:tcPr>
          <w:p>
            <w:pPr>
              <w:spacing w:after="0"/>
              <w:jc w:val="left"/>
            </w:pPr>
            <w:r>
              <w:rPr>
                <w:sz w:val="16"/>
              </w:rPr>
              <w:t>Storm Events does not record earthquakes.</w:t>
            </w:r>
          </w:p>
        </w:tc>
      </w:tr>
      <w:tr>
        <w:trPr>
          <w:cantSplit/>
        </w:trPr>
        <w:tc>
          <w:tcPr>
            <w:tcW w:type="dxa" w:w="707"/>
          </w:tcPr>
          <w:p>
            <w:pPr>
              <w:spacing w:after="0"/>
              <w:jc w:val="right"/>
            </w:pPr>
            <w:r>
              <w:rPr>
                <w:sz w:val="16"/>
              </w:rPr>
              <w:t>11</w:t>
            </w:r>
          </w:p>
        </w:tc>
        <w:tc>
          <w:tcPr>
            <w:tcW w:type="dxa" w:w="1037"/>
          </w:tcPr>
          <w:p>
            <w:pPr>
              <w:spacing w:after="0"/>
              <w:jc w:val="left"/>
            </w:pPr>
            <w:r>
              <w:rPr>
                <w:sz w:val="16"/>
              </w:rPr>
              <w:t>Hail</w:t>
            </w:r>
          </w:p>
        </w:tc>
        <w:tc>
          <w:tcPr>
            <w:tcW w:type="dxa" w:w="1402"/>
          </w:tcPr>
          <w:p>
            <w:pPr>
              <w:spacing w:after="0"/>
              <w:jc w:val="left"/>
            </w:pPr>
            <w:r>
              <w:rPr>
                <w:sz w:val="16"/>
              </w:rPr>
              <w:t>Very Low</w:t>
            </w:r>
          </w:p>
        </w:tc>
        <w:tc>
          <w:tcPr>
            <w:tcW w:type="dxa" w:w="1650"/>
          </w:tcPr>
          <w:p>
            <w:pPr>
              <w:spacing w:after="0"/>
              <w:jc w:val="left"/>
            </w:pPr>
            <w:r>
              <w:rPr>
                <w:sz w:val="16"/>
              </w:rPr>
              <w:t>Very Low</w:t>
            </w:r>
          </w:p>
        </w:tc>
        <w:tc>
          <w:tcPr>
            <w:tcW w:type="dxa" w:w="1215"/>
          </w:tcPr>
          <w:p>
            <w:pPr>
              <w:spacing w:after="0"/>
              <w:jc w:val="right"/>
            </w:pPr>
            <w:r>
              <w:rPr>
                <w:sz w:val="16"/>
              </w:rPr>
              <w:t>$21,766</w:t>
            </w:r>
          </w:p>
        </w:tc>
        <w:tc>
          <w:tcPr>
            <w:tcW w:type="dxa" w:w="1126"/>
          </w:tcPr>
          <w:p>
            <w:pPr>
              <w:spacing w:after="0"/>
              <w:jc w:val="right"/>
            </w:pPr>
            <w:r>
              <w:rPr>
                <w:sz w:val="16"/>
              </w:rPr>
              <w:t>$7,721</w:t>
            </w:r>
          </w:p>
        </w:tc>
        <w:tc>
          <w:tcPr>
            <w:tcW w:type="dxa" w:w="1784"/>
          </w:tcPr>
          <w:p>
            <w:pPr>
              <w:spacing w:after="0"/>
              <w:jc w:val="right"/>
            </w:pPr>
            <w:r>
              <w:rPr>
                <w:sz w:val="16"/>
              </w:rPr>
              <w:t>$29,723</w:t>
            </w:r>
          </w:p>
        </w:tc>
        <w:tc>
          <w:tcPr>
            <w:tcW w:type="dxa" w:w="1215"/>
          </w:tcPr>
          <w:p>
            <w:pPr>
              <w:spacing w:after="0"/>
              <w:jc w:val="right"/>
            </w:pPr>
            <w:r>
              <w:rPr>
                <w:sz w:val="16"/>
              </w:rPr>
              <w:t>$59,209</w:t>
            </w:r>
          </w:p>
        </w:tc>
        <w:tc>
          <w:tcPr>
            <w:tcW w:type="dxa" w:w="1906"/>
          </w:tcPr>
          <w:p>
            <w:pPr>
              <w:spacing w:after="0"/>
              <w:jc w:val="right"/>
            </w:pPr>
            <w:r>
              <w:rPr>
                <w:sz w:val="16"/>
              </w:rPr>
              <w:t>29</w:t>
            </w:r>
          </w:p>
        </w:tc>
        <w:tc>
          <w:tcPr>
            <w:tcW w:type="dxa" w:w="2069"/>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Drought</w:t>
            </w:r>
          </w:p>
        </w:tc>
        <w:tc>
          <w:tcPr>
            <w:tcW w:type="dxa" w:w="1402"/>
          </w:tcPr>
          <w:p>
            <w:pPr>
              <w:spacing w:after="0"/>
              <w:jc w:val="left"/>
            </w:pPr>
            <w:r>
              <w:rPr>
                <w:sz w:val="16"/>
              </w:rPr>
              <w:t>Relatively Low</w:t>
            </w:r>
          </w:p>
        </w:tc>
        <w:tc>
          <w:tcPr>
            <w:tcW w:type="dxa" w:w="1650"/>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$40,748</w:t>
            </w:r>
          </w:p>
        </w:tc>
        <w:tc>
          <w:tcPr>
            <w:tcW w:type="dxa" w:w="1784"/>
          </w:tcPr>
          <w:p>
            <w:pPr>
              <w:spacing w:after="0"/>
              <w:jc w:val="right"/>
            </w:pPr>
            <w:r>
              <w:rPr>
                <w:sz w:val="16"/>
              </w:rPr>
              <w:t>n/a</w:t>
            </w:r>
          </w:p>
        </w:tc>
        <w:tc>
          <w:tcPr>
            <w:tcW w:type="dxa" w:w="1215"/>
          </w:tcPr>
          <w:p>
            <w:pPr>
              <w:spacing w:after="0"/>
              <w:jc w:val="right"/>
            </w:pPr>
            <w:r>
              <w:rPr>
                <w:sz w:val="16"/>
              </w:rPr>
              <w:t>$40,748</w:t>
            </w:r>
          </w:p>
        </w:tc>
        <w:tc>
          <w:tcPr>
            <w:tcW w:type="dxa" w:w="1906"/>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Landslide</w:t>
            </w:r>
          </w:p>
        </w:tc>
        <w:tc>
          <w:tcPr>
            <w:tcW w:type="dxa" w:w="1402"/>
          </w:tcPr>
          <w:p>
            <w:pPr>
              <w:spacing w:after="0"/>
              <w:jc w:val="left"/>
            </w:pPr>
            <w:r>
              <w:rPr>
                <w:sz w:val="16"/>
              </w:rPr>
              <w:t>Very Low</w:t>
            </w:r>
          </w:p>
        </w:tc>
        <w:tc>
          <w:tcPr>
            <w:tcW w:type="dxa" w:w="1650"/>
          </w:tcPr>
          <w:p>
            <w:pPr>
              <w:spacing w:after="0"/>
              <w:jc w:val="left"/>
            </w:pPr>
            <w:r>
              <w:rPr>
                <w:sz w:val="16"/>
              </w:rPr>
              <w:t>Very Low</w:t>
            </w:r>
          </w:p>
        </w:tc>
        <w:tc>
          <w:tcPr>
            <w:tcW w:type="dxa" w:w="1215"/>
          </w:tcPr>
          <w:p>
            <w:pPr>
              <w:spacing w:after="0"/>
              <w:jc w:val="right"/>
            </w:pPr>
            <w:r>
              <w:rPr>
                <w:sz w:val="16"/>
              </w:rPr>
              <w:t>$655</w:t>
            </w:r>
          </w:p>
        </w:tc>
        <w:tc>
          <w:tcPr>
            <w:tcW w:type="dxa" w:w="1126"/>
          </w:tcPr>
          <w:p>
            <w:pPr>
              <w:spacing w:after="0"/>
              <w:jc w:val="right"/>
            </w:pPr>
            <w:r>
              <w:rPr>
                <w:sz w:val="16"/>
              </w:rPr>
              <w:t>n/a</w:t>
            </w:r>
          </w:p>
        </w:tc>
        <w:tc>
          <w:tcPr>
            <w:tcW w:type="dxa" w:w="1784"/>
          </w:tcPr>
          <w:p>
            <w:pPr>
              <w:spacing w:after="0"/>
              <w:jc w:val="right"/>
            </w:pPr>
            <w:r>
              <w:rPr>
                <w:sz w:val="16"/>
              </w:rPr>
              <w:t>$3</w:t>
            </w:r>
          </w:p>
        </w:tc>
        <w:tc>
          <w:tcPr>
            <w:tcW w:type="dxa" w:w="1215"/>
          </w:tcPr>
          <w:p>
            <w:pPr>
              <w:spacing w:after="0"/>
              <w:jc w:val="right"/>
            </w:pPr>
            <w:r>
              <w:rPr>
                <w:sz w:val="16"/>
              </w:rPr>
              <w:t>$658</w:t>
            </w:r>
          </w:p>
        </w:tc>
        <w:tc>
          <w:tcPr>
            <w:tcW w:type="dxa" w:w="1906"/>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Winter Weather</w:t>
            </w:r>
          </w:p>
        </w:tc>
        <w:tc>
          <w:tcPr>
            <w:tcW w:type="dxa" w:w="1402"/>
          </w:tcPr>
          <w:p>
            <w:pPr>
              <w:spacing w:after="0"/>
              <w:jc w:val="left"/>
            </w:pPr>
            <w:r>
              <w:rPr>
                <w:sz w:val="16"/>
              </w:rPr>
              <w:t>No Rating</w:t>
            </w:r>
          </w:p>
        </w:tc>
        <w:tc>
          <w:tcPr>
            <w:tcW w:type="dxa" w:w="1650"/>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784"/>
          </w:tcPr>
          <w:p>
            <w:pPr>
              <w:spacing w:after="0"/>
              <w:jc w:val="right"/>
            </w:pPr>
            <w:r>
              <w:rPr>
                <w:sz w:val="16"/>
              </w:rPr>
              <w:t>$0</w:t>
            </w:r>
          </w:p>
        </w:tc>
        <w:tc>
          <w:tcPr>
            <w:tcW w:type="dxa" w:w="1215"/>
          </w:tcPr>
          <w:p>
            <w:pPr>
              <w:spacing w:after="0"/>
              <w:jc w:val="right"/>
            </w:pPr>
            <w:r>
              <w:rPr>
                <w:sz w:val="16"/>
              </w:rPr>
              <w:t>$0</w:t>
            </w:r>
          </w:p>
        </w:tc>
        <w:tc>
          <w:tcPr>
            <w:tcW w:type="dxa" w:w="1906"/>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07"/>
          </w:tcPr>
          <w:p>
            <w:pPr>
              <w:spacing w:after="0"/>
              <w:jc w:val="right"/>
            </w:pPr>
          </w:p>
        </w:tc>
        <w:tc>
          <w:tcPr>
            <w:tcW w:type="dxa" w:w="1037"/>
          </w:tcPr>
          <w:p>
            <w:pPr>
              <w:spacing w:after="0"/>
              <w:jc w:val="left"/>
            </w:pPr>
            <w:r>
              <w:rPr>
                <w:sz w:val="16"/>
              </w:rPr>
              <w:t>Tsunami</w:t>
            </w:r>
          </w:p>
        </w:tc>
        <w:tc>
          <w:tcPr>
            <w:tcW w:type="dxa" w:w="1402"/>
          </w:tcPr>
          <w:p>
            <w:pPr>
              <w:spacing w:after="0"/>
              <w:jc w:val="left"/>
            </w:pPr>
            <w:r>
              <w:rPr>
                <w:sz w:val="16"/>
              </w:rPr>
              <w:t>Insufficient Data</w:t>
            </w:r>
          </w:p>
        </w:tc>
        <w:tc>
          <w:tcPr>
            <w:tcW w:type="dxa" w:w="1650"/>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784"/>
          </w:tcPr>
          <w:p>
            <w:pPr>
              <w:spacing w:after="0"/>
              <w:jc w:val="right"/>
            </w:pPr>
            <w:r>
              <w:rPr>
                <w:sz w:val="16"/>
              </w:rPr>
              <w:t>n/a</w:t>
            </w:r>
          </w:p>
        </w:tc>
        <w:tc>
          <w:tcPr>
            <w:tcW w:type="dxa" w:w="1215"/>
          </w:tcPr>
          <w:p>
            <w:pPr>
              <w:spacing w:after="0"/>
              <w:jc w:val="right"/>
            </w:pPr>
            <w:r>
              <w:rPr>
                <w:sz w:val="16"/>
              </w:rPr>
              <w:t>n/a</w:t>
            </w:r>
          </w:p>
        </w:tc>
        <w:tc>
          <w:tcPr>
            <w:tcW w:type="dxa" w:w="1906"/>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5.01 (Very Low, 14.1); tract 20.03 (Very Low, 13.1); tract 13.02 (Very Low, 12.8)</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27.16 (Very High, 99.7); tract 27.26 (Very High, 99.6); tract 11.01 (Very High, 99.6)</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27.26 (Relatively Low, 88.7); tract 27.25 (Very Low, 78.2); tract 27.31 (Very Low, 71.2)</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27.16 (Relatively Moderate, 72.9); tract 2 (Relatively Moderate, 68.3); tract 27.26 (Relatively Moderate, 68.0)</w:t>
            </w:r>
          </w:p>
        </w:tc>
      </w:tr>
      <w:tr>
        <w:trPr>
          <w:cantSplit/>
        </w:trPr>
        <w:tc>
          <w:tcPr>
            <w:tcW w:type="dxa" w:w="3678"/>
          </w:tcPr>
          <w:p>
            <w:pPr>
              <w:spacing w:after="0"/>
              <w:jc w:val="left"/>
            </w:pPr>
            <w:r>
              <w:rPr>
                <w:sz w:val="16"/>
              </w:rPr>
              <w:t>Tsunami</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27.26 (Relatively High, 97.7); tract 27.31 (Relatively High, 96.5); tract 27.34 (Relatively High, 96.5)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5.01 is Census Tract 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1"/>
        <w:gridCol w:w="1946"/>
        <w:gridCol w:w="1599"/>
        <w:gridCol w:w="1402"/>
        <w:gridCol w:w="1823"/>
        <w:gridCol w:w="1663"/>
        <w:gridCol w:w="2093"/>
        <w:gridCol w:w="1636"/>
      </w:tblGrid>
      <w:tr>
        <w:trPr>
          <w:cantSplit/>
          <w:tblHeader/>
        </w:trPr>
        <w:tc>
          <w:tcPr>
            <w:tcW w:type="dxa" w:w="1951"/>
            <w:shd w:val="clear" w:color="auto" w:fill="E8E8E8"/>
          </w:tcPr>
          <w:p>
            <w:pPr>
              <w:spacing w:after="0"/>
              <w:jc w:val="left"/>
            </w:pPr>
            <w:r>
              <w:rPr>
                <w:b/>
                <w:sz w:val="16"/>
              </w:rPr>
              <w:t>Hazard</w:t>
            </w:r>
          </w:p>
        </w:tc>
        <w:tc>
          <w:tcPr>
            <w:tcW w:type="dxa" w:w="1946"/>
            <w:shd w:val="clear" w:color="auto" w:fill="E8E8E8"/>
          </w:tcPr>
          <w:p>
            <w:pPr>
              <w:spacing w:after="0"/>
              <w:jc w:val="left"/>
            </w:pPr>
            <w:r>
              <w:rPr>
                <w:b/>
                <w:sz w:val="16"/>
              </w:rPr>
              <w:t>Scale</w:t>
            </w:r>
          </w:p>
        </w:tc>
        <w:tc>
          <w:tcPr>
            <w:tcW w:type="dxa" w:w="159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02"/>
            <w:shd w:val="clear" w:color="auto" w:fill="E8E8E8"/>
          </w:tcPr>
          <w:p>
            <w:pPr>
              <w:spacing w:after="0"/>
              <w:jc w:val="left"/>
            </w:pPr>
            <w:r>
              <w:rPr>
                <w:b/>
                <w:sz w:val="16"/>
              </w:rPr>
              <w:t>Observed range</w:t>
            </w:r>
          </w:p>
        </w:tc>
        <w:tc>
          <w:tcPr>
            <w:tcW w:type="dxa" w:w="1823"/>
            <w:shd w:val="clear" w:color="auto" w:fill="E8E8E8"/>
          </w:tcPr>
          <w:p>
            <w:pPr>
              <w:spacing w:after="0"/>
              <w:jc w:val="left"/>
            </w:pPr>
            <w:r>
              <w:rPr>
                <w:b/>
                <w:sz w:val="16"/>
              </w:rPr>
              <w:t>Worst recorded event</w:t>
            </w:r>
          </w:p>
        </w:tc>
        <w:tc>
          <w:tcPr>
            <w:tcW w:type="dxa" w:w="1663"/>
            <w:shd w:val="clear" w:color="auto" w:fill="E8E8E8"/>
          </w:tcPr>
          <w:p>
            <w:pPr>
              <w:spacing w:after="0"/>
              <w:jc w:val="left"/>
            </w:pPr>
            <w:r>
              <w:rPr>
                <w:b/>
                <w:sz w:val="16"/>
              </w:rPr>
              <w:t>Most damaging (when different)</w:t>
            </w:r>
          </w:p>
        </w:tc>
        <w:tc>
          <w:tcPr>
            <w:tcW w:type="dxa" w:w="2093"/>
            <w:shd w:val="clear" w:color="auto" w:fill="E8E8E8"/>
          </w:tcPr>
          <w:p>
            <w:pPr>
              <w:spacing w:after="0"/>
              <w:jc w:val="left"/>
            </w:pPr>
            <w:r>
              <w:rPr>
                <w:b/>
                <w:sz w:val="16"/>
              </w:rPr>
              <w:t>How it applies to jurisdictions</w:t>
            </w:r>
          </w:p>
        </w:tc>
        <w:tc>
          <w:tcPr>
            <w:tcW w:type="dxa" w:w="1636"/>
            <w:shd w:val="clear" w:color="auto" w:fill="E8E8E8"/>
          </w:tcPr>
          <w:p>
            <w:pPr>
              <w:spacing w:after="0"/>
              <w:jc w:val="left"/>
            </w:pPr>
            <w:r>
              <w:rPr>
                <w:b/>
                <w:sz w:val="16"/>
              </w:rPr>
              <w:t>Note</w:t>
            </w:r>
          </w:p>
        </w:tc>
      </w:tr>
      <w:tr>
        <w:trPr>
          <w:cantSplit/>
        </w:trPr>
        <w:tc>
          <w:tcPr>
            <w:tcW w:type="dxa" w:w="1951"/>
          </w:tcPr>
          <w:p>
            <w:pPr>
              <w:spacing w:after="0"/>
              <w:jc w:val="left"/>
            </w:pPr>
            <w:r>
              <w:rPr>
                <w:sz w:val="16"/>
              </w:rPr>
              <w:t>Coastal Flood, Storm Surge/Tide</w:t>
            </w:r>
          </w:p>
        </w:tc>
        <w:tc>
          <w:tcPr>
            <w:tcW w:type="dxa" w:w="1946"/>
          </w:tcPr>
          <w:p>
            <w:pPr>
              <w:spacing w:after="0"/>
              <w:jc w:val="left"/>
            </w:pPr>
            <w:r>
              <w:rPr>
                <w:sz w:val="16"/>
              </w:rPr>
              <w:t>none in data (flood depth: FIRM)</w:t>
            </w:r>
          </w:p>
        </w:tc>
        <w:tc>
          <w:tcPr>
            <w:tcW w:type="dxa" w:w="1599"/>
          </w:tcPr>
          <w:p>
            <w:pPr>
              <w:spacing w:after="0"/>
              <w:jc w:val="right"/>
            </w:pPr>
            <w:r>
              <w:rPr>
                <w:sz w:val="16"/>
              </w:rPr>
              <w:t>4 records, 2016 to 2024 (4 zone-level)</w:t>
            </w:r>
          </w:p>
        </w:tc>
        <w:tc>
          <w:tcPr>
            <w:tcW w:type="dxa" w:w="1402"/>
          </w:tcPr>
          <w:p>
            <w:pPr>
              <w:spacing w:after="0"/>
              <w:jc w:val="left"/>
            </w:pPr>
          </w:p>
        </w:tc>
        <w:tc>
          <w:tcPr>
            <w:tcW w:type="dxa" w:w="1823"/>
          </w:tcPr>
          <w:p>
            <w:pPr>
              <w:spacing w:after="0"/>
              <w:jc w:val="left"/>
            </w:pPr>
            <w:r>
              <w:rPr>
                <w:sz w:val="16"/>
              </w:rPr>
              <w:t>Storm Surge/Tide, 2016-09-01, $4,000,000 property; $0 crops (2016 dollars); NWS zone FLZ160</w:t>
            </w:r>
          </w:p>
        </w:tc>
        <w:tc>
          <w:tcPr>
            <w:tcW w:type="dxa" w:w="1663"/>
          </w:tcPr>
          <w:p>
            <w:pPr>
              <w:spacing w:after="0"/>
              <w:jc w:val="left"/>
            </w:pPr>
          </w:p>
        </w:tc>
        <w:tc>
          <w:tcPr>
            <w:tcW w:type="dxa" w:w="2093"/>
          </w:tcPr>
          <w:p>
            <w:pPr>
              <w:spacing w:after="0"/>
              <w:jc w:val="left"/>
            </w:pPr>
            <w:r>
              <w:rPr>
                <w:sz w:val="16"/>
              </w:rPr>
              <w:t>Countywide (zone-level records).</w:t>
            </w:r>
          </w:p>
        </w:tc>
        <w:tc>
          <w:tcPr>
            <w:tcW w:type="dxa" w:w="1636"/>
          </w:tcPr>
          <w:p>
            <w:pPr>
              <w:spacing w:after="0"/>
              <w:jc w:val="left"/>
            </w:pPr>
            <w:r>
              <w:rPr>
                <w:sz w:val="16"/>
              </w:rPr>
              <w:t>Flood depth: see the FEMA Flood Insurance Rate Map.</w:t>
            </w:r>
          </w:p>
        </w:tc>
      </w:tr>
      <w:tr>
        <w:trPr>
          <w:cantSplit/>
        </w:trPr>
        <w:tc>
          <w:tcPr>
            <w:tcW w:type="dxa" w:w="1951"/>
          </w:tcPr>
          <w:p>
            <w:pPr>
              <w:spacing w:after="0"/>
              <w:jc w:val="left"/>
            </w:pPr>
            <w:r>
              <w:rPr>
                <w:sz w:val="16"/>
              </w:rPr>
              <w:t>Cold/Wind Chill, Extreme Cold/Wind Chill</w:t>
            </w:r>
          </w:p>
        </w:tc>
        <w:tc>
          <w:tcPr>
            <w:tcW w:type="dxa" w:w="1946"/>
          </w:tcPr>
          <w:p>
            <w:pPr>
              <w:spacing w:after="0"/>
              <w:jc w:val="left"/>
            </w:pPr>
            <w:r>
              <w:rPr>
                <w:sz w:val="16"/>
              </w:rPr>
              <w:t>wind chill</w:t>
            </w:r>
          </w:p>
        </w:tc>
        <w:tc>
          <w:tcPr>
            <w:tcW w:type="dxa" w:w="1599"/>
          </w:tcPr>
          <w:p>
            <w:pPr>
              <w:spacing w:after="0"/>
              <w:jc w:val="right"/>
            </w:pPr>
            <w:r>
              <w:rPr>
                <w:sz w:val="16"/>
              </w:rPr>
              <w:t>0</w:t>
            </w:r>
          </w:p>
        </w:tc>
        <w:tc>
          <w:tcPr>
            <w:tcW w:type="dxa" w:w="1402"/>
          </w:tcPr>
          <w:p>
            <w:pPr>
              <w:spacing w:after="0"/>
              <w:jc w:val="left"/>
            </w:pPr>
          </w:p>
        </w:tc>
        <w:tc>
          <w:tcPr>
            <w:tcW w:type="dxa" w:w="1823"/>
          </w:tcPr>
          <w:p>
            <w:pPr>
              <w:spacing w:after="0"/>
              <w:jc w:val="left"/>
            </w:pPr>
          </w:p>
        </w:tc>
        <w:tc>
          <w:tcPr>
            <w:tcW w:type="dxa" w:w="1663"/>
          </w:tcPr>
          <w:p>
            <w:pPr>
              <w:spacing w:after="0"/>
              <w:jc w:val="left"/>
            </w:pPr>
          </w:p>
        </w:tc>
        <w:tc>
          <w:tcPr>
            <w:tcW w:type="dxa" w:w="2093"/>
          </w:tcPr>
          <w:p>
            <w:pPr>
              <w:spacing w:after="0"/>
              <w:jc w:val="left"/>
            </w:pPr>
          </w:p>
        </w:tc>
        <w:tc>
          <w:tcPr>
            <w:tcW w:type="dxa" w:w="1636"/>
          </w:tcPr>
          <w:p>
            <w:pPr>
              <w:spacing w:after="0"/>
              <w:jc w:val="left"/>
            </w:pPr>
          </w:p>
        </w:tc>
      </w:tr>
      <w:tr>
        <w:trPr>
          <w:cantSplit/>
        </w:trPr>
        <w:tc>
          <w:tcPr>
            <w:tcW w:type="dxa" w:w="1951"/>
          </w:tcPr>
          <w:p>
            <w:pPr>
              <w:spacing w:after="0"/>
              <w:jc w:val="left"/>
            </w:pPr>
            <w:r>
              <w:rPr>
                <w:sz w:val="16"/>
              </w:rPr>
              <w:t>Frost/Freeze (outside NRI's Cold Wave definition)</w:t>
            </w:r>
          </w:p>
        </w:tc>
        <w:tc>
          <w:tcPr>
            <w:tcW w:type="dxa" w:w="1946"/>
          </w:tcPr>
          <w:p>
            <w:pPr>
              <w:spacing w:after="0"/>
              <w:jc w:val="left"/>
            </w:pPr>
            <w:r>
              <w:rPr>
                <w:sz w:val="16"/>
              </w:rPr>
              <w:t>crop damage</w:t>
            </w:r>
          </w:p>
        </w:tc>
        <w:tc>
          <w:tcPr>
            <w:tcW w:type="dxa" w:w="1599"/>
          </w:tcPr>
          <w:p>
            <w:pPr>
              <w:spacing w:after="0"/>
              <w:jc w:val="right"/>
            </w:pPr>
            <w:r>
              <w:rPr>
                <w:sz w:val="16"/>
              </w:rPr>
              <w:t>1 record, 2018 (1 zone-level)</w:t>
            </w:r>
          </w:p>
        </w:tc>
        <w:tc>
          <w:tcPr>
            <w:tcW w:type="dxa" w:w="1402"/>
          </w:tcPr>
          <w:p>
            <w:pPr>
              <w:spacing w:after="0"/>
              <w:jc w:val="left"/>
            </w:pPr>
          </w:p>
        </w:tc>
        <w:tc>
          <w:tcPr>
            <w:tcW w:type="dxa" w:w="1823"/>
          </w:tcPr>
          <w:p>
            <w:pPr>
              <w:spacing w:after="0"/>
              <w:jc w:val="left"/>
            </w:pPr>
            <w:r>
              <w:rPr>
                <w:sz w:val="16"/>
              </w:rPr>
              <w:t>No crop damage reported in 1 record.</w:t>
            </w:r>
          </w:p>
        </w:tc>
        <w:tc>
          <w:tcPr>
            <w:tcW w:type="dxa" w:w="1663"/>
          </w:tcPr>
          <w:p>
            <w:pPr>
              <w:spacing w:after="0"/>
              <w:jc w:val="left"/>
            </w:pPr>
          </w:p>
        </w:tc>
        <w:tc>
          <w:tcPr>
            <w:tcW w:type="dxa" w:w="2093"/>
          </w:tcPr>
          <w:p>
            <w:pPr>
              <w:spacing w:after="0"/>
              <w:jc w:val="left"/>
            </w:pPr>
            <w:r>
              <w:rPr>
                <w:sz w:val="16"/>
              </w:rPr>
              <w:t>Countywide (zone-level records).</w:t>
            </w:r>
          </w:p>
        </w:tc>
        <w:tc>
          <w:tcPr>
            <w:tcW w:type="dxa" w:w="1636"/>
          </w:tcPr>
          <w:p>
            <w:pPr>
              <w:spacing w:after="0"/>
              <w:jc w:val="left"/>
            </w:pPr>
          </w:p>
        </w:tc>
      </w:tr>
      <w:tr>
        <w:trPr>
          <w:cantSplit/>
        </w:trPr>
        <w:tc>
          <w:tcPr>
            <w:tcW w:type="dxa" w:w="1951"/>
          </w:tcPr>
          <w:p>
            <w:pPr>
              <w:spacing w:after="0"/>
              <w:jc w:val="left"/>
            </w:pPr>
            <w:r>
              <w:rPr>
                <w:sz w:val="16"/>
              </w:rPr>
              <w:t>Drought</w:t>
            </w:r>
          </w:p>
        </w:tc>
        <w:tc>
          <w:tcPr>
            <w:tcW w:type="dxa" w:w="1946"/>
          </w:tcPr>
          <w:p>
            <w:pPr>
              <w:spacing w:after="0"/>
              <w:jc w:val="left"/>
            </w:pPr>
            <w:r>
              <w:rPr>
                <w:sz w:val="16"/>
              </w:rPr>
              <w:t>U.S. Drought Monitor scale (D0 to D4)</w:t>
            </w:r>
          </w:p>
        </w:tc>
        <w:tc>
          <w:tcPr>
            <w:tcW w:type="dxa" w:w="1599"/>
          </w:tcPr>
          <w:p>
            <w:pPr>
              <w:spacing w:after="0"/>
              <w:jc w:val="right"/>
            </w:pPr>
            <w:r>
              <w:rPr>
                <w:sz w:val="16"/>
              </w:rPr>
              <w:t>0</w:t>
            </w:r>
          </w:p>
        </w:tc>
        <w:tc>
          <w:tcPr>
            <w:tcW w:type="dxa" w:w="1402"/>
          </w:tcPr>
          <w:p>
            <w:pPr>
              <w:spacing w:after="0"/>
              <w:jc w:val="left"/>
            </w:pPr>
          </w:p>
        </w:tc>
        <w:tc>
          <w:tcPr>
            <w:tcW w:type="dxa" w:w="1823"/>
          </w:tcPr>
          <w:p>
            <w:pPr>
              <w:spacing w:after="0"/>
              <w:jc w:val="left"/>
            </w:pPr>
          </w:p>
        </w:tc>
        <w:tc>
          <w:tcPr>
            <w:tcW w:type="dxa" w:w="1663"/>
          </w:tcPr>
          <w:p>
            <w:pPr>
              <w:spacing w:after="0"/>
              <w:jc w:val="left"/>
            </w:pPr>
          </w:p>
        </w:tc>
        <w:tc>
          <w:tcPr>
            <w:tcW w:type="dxa" w:w="2093"/>
          </w:tcPr>
          <w:p>
            <w:pPr>
              <w:spacing w:after="0"/>
              <w:jc w:val="left"/>
            </w:pPr>
          </w:p>
        </w:tc>
        <w:tc>
          <w:tcPr>
            <w:tcW w:type="dxa" w:w="16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1"/>
          </w:tcPr>
          <w:p>
            <w:pPr>
              <w:spacing w:after="0"/>
              <w:jc w:val="left"/>
            </w:pPr>
            <w:r>
              <w:rPr>
                <w:sz w:val="16"/>
              </w:rPr>
              <w:t>Earthquake</w:t>
            </w:r>
          </w:p>
        </w:tc>
        <w:tc>
          <w:tcPr>
            <w:tcW w:type="dxa" w:w="1946"/>
          </w:tcPr>
          <w:p>
            <w:pPr>
              <w:spacing w:after="0"/>
              <w:jc w:val="left"/>
            </w:pPr>
            <w:r>
              <w:rPr>
                <w:sz w:val="16"/>
              </w:rPr>
              <w:t>Modified Mercalli (local data)</w:t>
            </w:r>
          </w:p>
        </w:tc>
        <w:tc>
          <w:tcPr>
            <w:tcW w:type="dxa" w:w="1599"/>
          </w:tcPr>
          <w:p>
            <w:pPr>
              <w:spacing w:after="0"/>
              <w:jc w:val="right"/>
            </w:pPr>
            <w:r>
              <w:rPr>
                <w:sz w:val="16"/>
              </w:rPr>
              <w:t>0</w:t>
            </w:r>
          </w:p>
        </w:tc>
        <w:tc>
          <w:tcPr>
            <w:tcW w:type="dxa" w:w="1402"/>
          </w:tcPr>
          <w:p>
            <w:pPr>
              <w:spacing w:after="0"/>
              <w:jc w:val="left"/>
            </w:pPr>
          </w:p>
        </w:tc>
        <w:tc>
          <w:tcPr>
            <w:tcW w:type="dxa" w:w="1823"/>
          </w:tcPr>
          <w:p>
            <w:pPr>
              <w:spacing w:after="0"/>
              <w:jc w:val="left"/>
            </w:pPr>
          </w:p>
        </w:tc>
        <w:tc>
          <w:tcPr>
            <w:tcW w:type="dxa" w:w="1663"/>
          </w:tcPr>
          <w:p>
            <w:pPr>
              <w:spacing w:after="0"/>
              <w:jc w:val="left"/>
            </w:pPr>
          </w:p>
        </w:tc>
        <w:tc>
          <w:tcPr>
            <w:tcW w:type="dxa" w:w="2093"/>
          </w:tcPr>
          <w:p>
            <w:pPr>
              <w:spacing w:after="0"/>
              <w:jc w:val="left"/>
            </w:pPr>
          </w:p>
        </w:tc>
        <w:tc>
          <w:tcPr>
            <w:tcW w:type="dxa" w:w="1636"/>
          </w:tcPr>
          <w:p>
            <w:pPr>
              <w:spacing w:after="0"/>
              <w:jc w:val="left"/>
            </w:pPr>
            <w:r>
              <w:rPr>
                <w:sz w:val="16"/>
              </w:rPr>
              <w:t>Storm Events does not record earthquakes; the USGS earthquake catalog is the source.</w:t>
            </w:r>
          </w:p>
        </w:tc>
      </w:tr>
      <w:tr>
        <w:trPr>
          <w:cantSplit/>
        </w:trPr>
        <w:tc>
          <w:tcPr>
            <w:tcW w:type="dxa" w:w="1951"/>
          </w:tcPr>
          <w:p>
            <w:pPr>
              <w:spacing w:after="0"/>
              <w:jc w:val="left"/>
            </w:pPr>
            <w:r>
              <w:rPr>
                <w:sz w:val="16"/>
              </w:rPr>
              <w:t>Hail</w:t>
            </w:r>
          </w:p>
        </w:tc>
        <w:tc>
          <w:tcPr>
            <w:tcW w:type="dxa" w:w="1946"/>
          </w:tcPr>
          <w:p>
            <w:pPr>
              <w:spacing w:after="0"/>
              <w:jc w:val="left"/>
            </w:pPr>
            <w:r>
              <w:rPr>
                <w:sz w:val="16"/>
              </w:rPr>
              <w:t>hail size (inches)</w:t>
            </w:r>
          </w:p>
        </w:tc>
        <w:tc>
          <w:tcPr>
            <w:tcW w:type="dxa" w:w="1599"/>
          </w:tcPr>
          <w:p>
            <w:pPr>
              <w:spacing w:after="0"/>
              <w:jc w:val="right"/>
            </w:pPr>
            <w:r>
              <w:rPr>
                <w:sz w:val="16"/>
              </w:rPr>
              <w:t>48 records, 1969 to 2017</w:t>
            </w:r>
          </w:p>
        </w:tc>
        <w:tc>
          <w:tcPr>
            <w:tcW w:type="dxa" w:w="1402"/>
          </w:tcPr>
          <w:p>
            <w:pPr>
              <w:spacing w:after="0"/>
              <w:jc w:val="left"/>
            </w:pPr>
            <w:r>
              <w:rPr>
                <w:sz w:val="16"/>
              </w:rPr>
              <w:t>0.75 in to 1.75 in (median 0.88 in); 48 with a recorded value</w:t>
            </w:r>
          </w:p>
        </w:tc>
        <w:tc>
          <w:tcPr>
            <w:tcW w:type="dxa" w:w="1823"/>
          </w:tcPr>
          <w:p>
            <w:pPr>
              <w:spacing w:after="0"/>
              <w:jc w:val="left"/>
            </w:pPr>
            <w:r>
              <w:rPr>
                <w:sz w:val="16"/>
              </w:rPr>
              <w:t>1.75 in hail, 2013-05-20; same size also recorded on 1969-03-25, 1976-07-21, 1989-06-19, 1994-06-15, 1994-08-10, 1995-08-15, 2000-08-03, 2002-05-27, 2012-05-25</w:t>
            </w:r>
          </w:p>
        </w:tc>
        <w:tc>
          <w:tcPr>
            <w:tcW w:type="dxa" w:w="1663"/>
          </w:tcPr>
          <w:p>
            <w:pPr>
              <w:spacing w:after="0"/>
              <w:jc w:val="left"/>
            </w:pPr>
            <w:r>
              <w:rPr>
                <w:sz w:val="16"/>
              </w:rPr>
              <w:t>Hail, 2000-08-03, $50,000 property; $0 crops (2000 dollars)</w:t>
            </w:r>
          </w:p>
        </w:tc>
        <w:tc>
          <w:tcPr>
            <w:tcW w:type="dxa" w:w="2093"/>
          </w:tcPr>
          <w:p>
            <w:pPr>
              <w:spacing w:after="0"/>
              <w:jc w:val="left"/>
            </w:pPr>
            <w:r>
              <w:rPr>
                <w:sz w:val="16"/>
              </w:rPr>
              <w:t>Event records naming jurisdictions in the plan: Sarasota city (14 records), North Port city (5 records), Venice city (5 records), Longboat Key town (1 record).</w:t>
            </w:r>
          </w:p>
        </w:tc>
        <w:tc>
          <w:tcPr>
            <w:tcW w:type="dxa" w:w="1636"/>
          </w:tcPr>
          <w:p>
            <w:pPr>
              <w:spacing w:after="0"/>
              <w:jc w:val="left"/>
            </w:pPr>
          </w:p>
        </w:tc>
      </w:tr>
      <w:tr>
        <w:trPr>
          <w:cantSplit/>
        </w:trPr>
        <w:tc>
          <w:tcPr>
            <w:tcW w:type="dxa" w:w="1951"/>
          </w:tcPr>
          <w:p>
            <w:pPr>
              <w:spacing w:after="0"/>
              <w:jc w:val="left"/>
            </w:pPr>
            <w:r>
              <w:rPr>
                <w:sz w:val="16"/>
              </w:rPr>
              <w:t>Excessive Heat, Heat</w:t>
            </w:r>
          </w:p>
        </w:tc>
        <w:tc>
          <w:tcPr>
            <w:tcW w:type="dxa" w:w="1946"/>
          </w:tcPr>
          <w:p>
            <w:pPr>
              <w:spacing w:after="0"/>
              <w:jc w:val="left"/>
            </w:pPr>
            <w:r>
              <w:rPr>
                <w:sz w:val="16"/>
              </w:rPr>
              <w:t>heat index (in event narratives)</w:t>
            </w:r>
          </w:p>
        </w:tc>
        <w:tc>
          <w:tcPr>
            <w:tcW w:type="dxa" w:w="1599"/>
          </w:tcPr>
          <w:p>
            <w:pPr>
              <w:spacing w:after="0"/>
              <w:jc w:val="right"/>
            </w:pPr>
            <w:r>
              <w:rPr>
                <w:sz w:val="16"/>
              </w:rPr>
              <w:t>0</w:t>
            </w:r>
          </w:p>
        </w:tc>
        <w:tc>
          <w:tcPr>
            <w:tcW w:type="dxa" w:w="1402"/>
          </w:tcPr>
          <w:p>
            <w:pPr>
              <w:spacing w:after="0"/>
              <w:jc w:val="left"/>
            </w:pPr>
          </w:p>
        </w:tc>
        <w:tc>
          <w:tcPr>
            <w:tcW w:type="dxa" w:w="1823"/>
          </w:tcPr>
          <w:p>
            <w:pPr>
              <w:spacing w:after="0"/>
              <w:jc w:val="left"/>
            </w:pPr>
          </w:p>
        </w:tc>
        <w:tc>
          <w:tcPr>
            <w:tcW w:type="dxa" w:w="1663"/>
          </w:tcPr>
          <w:p>
            <w:pPr>
              <w:spacing w:after="0"/>
              <w:jc w:val="left"/>
            </w:pPr>
          </w:p>
        </w:tc>
        <w:tc>
          <w:tcPr>
            <w:tcW w:type="dxa" w:w="2093"/>
          </w:tcPr>
          <w:p>
            <w:pPr>
              <w:spacing w:after="0"/>
              <w:jc w:val="left"/>
            </w:pPr>
          </w:p>
        </w:tc>
        <w:tc>
          <w:tcPr>
            <w:tcW w:type="dxa" w:w="1636"/>
          </w:tcPr>
          <w:p>
            <w:pPr>
              <w:spacing w:after="0"/>
              <w:jc w:val="left"/>
            </w:pPr>
          </w:p>
        </w:tc>
      </w:tr>
      <w:tr>
        <w:trPr>
          <w:cantSplit/>
        </w:trPr>
        <w:tc>
          <w:tcPr>
            <w:tcW w:type="dxa" w:w="1951"/>
          </w:tcPr>
          <w:p>
            <w:pPr>
              <w:spacing w:after="0"/>
              <w:jc w:val="left"/>
            </w:pPr>
            <w:r>
              <w:rPr>
                <w:sz w:val="16"/>
              </w:rPr>
              <w:t>Hurricane, Tropical Storm, Tropical Depression</w:t>
            </w:r>
          </w:p>
        </w:tc>
        <w:tc>
          <w:tcPr>
            <w:tcW w:type="dxa" w:w="1946"/>
          </w:tcPr>
          <w:p>
            <w:pPr>
              <w:spacing w:after="0"/>
              <w:jc w:val="left"/>
            </w:pPr>
            <w:r>
              <w:rPr>
                <w:sz w:val="16"/>
              </w:rPr>
              <w:t>Saffir-Simpson</w:t>
            </w:r>
          </w:p>
        </w:tc>
        <w:tc>
          <w:tcPr>
            <w:tcW w:type="dxa" w:w="1599"/>
          </w:tcPr>
          <w:p>
            <w:pPr>
              <w:spacing w:after="0"/>
              <w:jc w:val="right"/>
            </w:pPr>
            <w:r>
              <w:rPr>
                <w:sz w:val="16"/>
              </w:rPr>
              <w:t>11 records, 2016 to 2024 (11 zone-level)</w:t>
            </w:r>
          </w:p>
        </w:tc>
        <w:tc>
          <w:tcPr>
            <w:tcW w:type="dxa" w:w="1402"/>
          </w:tcPr>
          <w:p>
            <w:pPr>
              <w:spacing w:after="0"/>
              <w:jc w:val="left"/>
            </w:pPr>
          </w:p>
        </w:tc>
        <w:tc>
          <w:tcPr>
            <w:tcW w:type="dxa" w:w="1823"/>
          </w:tcPr>
          <w:p>
            <w:pPr>
              <w:spacing w:after="0"/>
              <w:jc w:val="left"/>
            </w:pPr>
            <w:r>
              <w:rPr>
                <w:sz w:val="16"/>
              </w:rPr>
              <w:t>Strongest recorded: Hurricane record (NOAA event type 'Hurricane (Typhoon)'), 2022-09-28, category 2, $2,000,000,000 property; $0 crops (2022 dollars), 8 direct deaths (reported for the zone); NWS zone FLZ160</w:t>
            </w:r>
          </w:p>
        </w:tc>
        <w:tc>
          <w:tcPr>
            <w:tcW w:type="dxa" w:w="1663"/>
          </w:tcPr>
          <w:p>
            <w:pPr>
              <w:spacing w:after="0"/>
              <w:jc w:val="left"/>
            </w:pPr>
          </w:p>
        </w:tc>
        <w:tc>
          <w:tcPr>
            <w:tcW w:type="dxa" w:w="2093"/>
          </w:tcPr>
          <w:p>
            <w:pPr>
              <w:spacing w:after="0"/>
              <w:jc w:val="left"/>
            </w:pPr>
            <w:r>
              <w:rPr>
                <w:sz w:val="16"/>
              </w:rPr>
              <w:t>Countywide (zone-level records).</w:t>
            </w:r>
          </w:p>
        </w:tc>
        <w:tc>
          <w:tcPr>
            <w:tcW w:type="dxa" w:w="163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1"/>
          </w:tcPr>
          <w:p>
            <w:pPr>
              <w:spacing w:after="0"/>
              <w:jc w:val="left"/>
            </w:pPr>
            <w:r>
              <w:rPr>
                <w:sz w:val="16"/>
              </w:rPr>
              <w:t>Flash Flood, Flood, Lakeshore Flood</w:t>
            </w:r>
          </w:p>
        </w:tc>
        <w:tc>
          <w:tcPr>
            <w:tcW w:type="dxa" w:w="1946"/>
          </w:tcPr>
          <w:p>
            <w:pPr>
              <w:spacing w:after="0"/>
              <w:jc w:val="left"/>
            </w:pPr>
            <w:r>
              <w:rPr>
                <w:sz w:val="16"/>
              </w:rPr>
              <w:t>damage and flood days (flood depth: FIRM)</w:t>
            </w:r>
          </w:p>
        </w:tc>
        <w:tc>
          <w:tcPr>
            <w:tcW w:type="dxa" w:w="1599"/>
          </w:tcPr>
          <w:p>
            <w:pPr>
              <w:spacing w:after="0"/>
              <w:jc w:val="right"/>
            </w:pPr>
            <w:r>
              <w:rPr>
                <w:sz w:val="16"/>
              </w:rPr>
              <w:t>44 records, 1997 to 2024</w:t>
            </w:r>
          </w:p>
        </w:tc>
        <w:tc>
          <w:tcPr>
            <w:tcW w:type="dxa" w:w="1402"/>
          </w:tcPr>
          <w:p>
            <w:pPr>
              <w:spacing w:after="0"/>
              <w:jc w:val="left"/>
            </w:pPr>
          </w:p>
        </w:tc>
        <w:tc>
          <w:tcPr>
            <w:tcW w:type="dxa" w:w="1823"/>
          </w:tcPr>
          <w:p>
            <w:pPr>
              <w:spacing w:after="0"/>
              <w:jc w:val="left"/>
            </w:pPr>
            <w:r>
              <w:rPr>
                <w:sz w:val="16"/>
              </w:rPr>
              <w:t>Flood, 2024-06-11, $10,000,000 property; $0 crops (2024 dollars)</w:t>
            </w:r>
          </w:p>
        </w:tc>
        <w:tc>
          <w:tcPr>
            <w:tcW w:type="dxa" w:w="1663"/>
          </w:tcPr>
          <w:p>
            <w:pPr>
              <w:spacing w:after="0"/>
              <w:jc w:val="left"/>
            </w:pPr>
          </w:p>
        </w:tc>
        <w:tc>
          <w:tcPr>
            <w:tcW w:type="dxa" w:w="2093"/>
          </w:tcPr>
          <w:p>
            <w:pPr>
              <w:spacing w:after="0"/>
              <w:jc w:val="left"/>
            </w:pPr>
            <w:r>
              <w:rPr>
                <w:sz w:val="16"/>
              </w:rPr>
              <w:t>Event records naming jurisdictions in the plan: Sarasota city (27 records), North Port city (3 records), Longboat Key town (2 records).</w:t>
            </w:r>
          </w:p>
        </w:tc>
        <w:tc>
          <w:tcPr>
            <w:tcW w:type="dxa" w:w="163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1"/>
          </w:tcPr>
          <w:p>
            <w:pPr>
              <w:spacing w:after="0"/>
              <w:jc w:val="left"/>
            </w:pPr>
            <w:r>
              <w:rPr>
                <w:sz w:val="16"/>
              </w:rPr>
              <w:t>Debris Flow</w:t>
            </w:r>
          </w:p>
        </w:tc>
        <w:tc>
          <w:tcPr>
            <w:tcW w:type="dxa" w:w="1946"/>
          </w:tcPr>
          <w:p>
            <w:pPr>
              <w:spacing w:after="0"/>
              <w:jc w:val="left"/>
            </w:pPr>
            <w:r>
              <w:rPr>
                <w:sz w:val="16"/>
              </w:rPr>
              <w:t>none (count and damage only)</w:t>
            </w:r>
          </w:p>
        </w:tc>
        <w:tc>
          <w:tcPr>
            <w:tcW w:type="dxa" w:w="1599"/>
          </w:tcPr>
          <w:p>
            <w:pPr>
              <w:spacing w:after="0"/>
              <w:jc w:val="right"/>
            </w:pPr>
            <w:r>
              <w:rPr>
                <w:sz w:val="16"/>
              </w:rPr>
              <w:t>0</w:t>
            </w:r>
          </w:p>
        </w:tc>
        <w:tc>
          <w:tcPr>
            <w:tcW w:type="dxa" w:w="1402"/>
          </w:tcPr>
          <w:p>
            <w:pPr>
              <w:spacing w:after="0"/>
              <w:jc w:val="left"/>
            </w:pPr>
          </w:p>
        </w:tc>
        <w:tc>
          <w:tcPr>
            <w:tcW w:type="dxa" w:w="1823"/>
          </w:tcPr>
          <w:p>
            <w:pPr>
              <w:spacing w:after="0"/>
              <w:jc w:val="left"/>
            </w:pPr>
          </w:p>
        </w:tc>
        <w:tc>
          <w:tcPr>
            <w:tcW w:type="dxa" w:w="1663"/>
          </w:tcPr>
          <w:p>
            <w:pPr>
              <w:spacing w:after="0"/>
              <w:jc w:val="left"/>
            </w:pPr>
          </w:p>
        </w:tc>
        <w:tc>
          <w:tcPr>
            <w:tcW w:type="dxa" w:w="2093"/>
          </w:tcPr>
          <w:p>
            <w:pPr>
              <w:spacing w:after="0"/>
              <w:jc w:val="left"/>
            </w:pPr>
          </w:p>
        </w:tc>
        <w:tc>
          <w:tcPr>
            <w:tcW w:type="dxa" w:w="1636"/>
          </w:tcPr>
          <w:p>
            <w:pPr>
              <w:spacing w:after="0"/>
              <w:jc w:val="left"/>
            </w:pPr>
          </w:p>
        </w:tc>
      </w:tr>
      <w:tr>
        <w:trPr>
          <w:cantSplit/>
        </w:trPr>
        <w:tc>
          <w:tcPr>
            <w:tcW w:type="dxa" w:w="1951"/>
          </w:tcPr>
          <w:p>
            <w:pPr>
              <w:spacing w:after="0"/>
              <w:jc w:val="left"/>
            </w:pPr>
            <w:r>
              <w:rPr>
                <w:sz w:val="16"/>
              </w:rPr>
              <w:t>Lightning</w:t>
            </w:r>
          </w:p>
        </w:tc>
        <w:tc>
          <w:tcPr>
            <w:tcW w:type="dxa" w:w="1946"/>
          </w:tcPr>
          <w:p>
            <w:pPr>
              <w:spacing w:after="0"/>
              <w:jc w:val="left"/>
            </w:pPr>
            <w:r>
              <w:rPr>
                <w:sz w:val="16"/>
              </w:rPr>
              <w:t>annualized frequency (the measure FEMA's Local Mitigation Planning Handbook names)</w:t>
            </w:r>
          </w:p>
        </w:tc>
        <w:tc>
          <w:tcPr>
            <w:tcW w:type="dxa" w:w="1599"/>
          </w:tcPr>
          <w:p>
            <w:pPr>
              <w:spacing w:after="0"/>
              <w:jc w:val="right"/>
            </w:pPr>
            <w:r>
              <w:rPr>
                <w:sz w:val="16"/>
              </w:rPr>
              <w:t>27 records, 1996 to 2020</w:t>
            </w:r>
          </w:p>
        </w:tc>
        <w:tc>
          <w:tcPr>
            <w:tcW w:type="dxa" w:w="1402"/>
          </w:tcPr>
          <w:p>
            <w:pPr>
              <w:spacing w:after="0"/>
              <w:jc w:val="left"/>
            </w:pPr>
          </w:p>
        </w:tc>
        <w:tc>
          <w:tcPr>
            <w:tcW w:type="dxa" w:w="1823"/>
          </w:tcPr>
          <w:p>
            <w:pPr>
              <w:spacing w:after="0"/>
              <w:jc w:val="left"/>
            </w:pPr>
            <w:r>
              <w:rPr>
                <w:sz w:val="16"/>
              </w:rPr>
              <w:t>Lightning, 2018-06-24, $0 property; $0 crops (2018 dollars), 1 direct death, 1 direct injury</w:t>
            </w:r>
          </w:p>
        </w:tc>
        <w:tc>
          <w:tcPr>
            <w:tcW w:type="dxa" w:w="1663"/>
          </w:tcPr>
          <w:p>
            <w:pPr>
              <w:spacing w:after="0"/>
              <w:jc w:val="left"/>
            </w:pPr>
            <w:r>
              <w:rPr>
                <w:sz w:val="16"/>
              </w:rPr>
              <w:t>Lightning, 2006-08-31, $550,000 property; crops not reported (2006 dollars)</w:t>
            </w:r>
          </w:p>
        </w:tc>
        <w:tc>
          <w:tcPr>
            <w:tcW w:type="dxa" w:w="2093"/>
          </w:tcPr>
          <w:p>
            <w:pPr>
              <w:spacing w:after="0"/>
              <w:jc w:val="left"/>
            </w:pPr>
            <w:r>
              <w:rPr>
                <w:sz w:val="16"/>
              </w:rPr>
              <w:t>Event records naming jurisdictions in the plan: Venice city (10 records), Sarasota city (8 records), North Port city (1 record).</w:t>
            </w:r>
          </w:p>
        </w:tc>
        <w:tc>
          <w:tcPr>
            <w:tcW w:type="dxa" w:w="1636"/>
          </w:tcPr>
          <w:p>
            <w:pPr>
              <w:spacing w:after="0"/>
              <w:jc w:val="left"/>
            </w:pPr>
            <w:r>
              <w:rPr>
                <w:sz w:val="16"/>
              </w:rPr>
              <w:t>Storm Events lists lightning with damage or casualties.</w:t>
            </w:r>
          </w:p>
        </w:tc>
      </w:tr>
      <w:tr>
        <w:trPr>
          <w:cantSplit/>
        </w:trPr>
        <w:tc>
          <w:tcPr>
            <w:tcW w:type="dxa" w:w="1951"/>
          </w:tcPr>
          <w:p>
            <w:pPr>
              <w:spacing w:after="0"/>
              <w:jc w:val="left"/>
            </w:pPr>
            <w:r>
              <w:rPr>
                <w:sz w:val="16"/>
              </w:rPr>
              <w:t>High Wind and Strong Wind (outside NRI's Strong Wind definition)</w:t>
            </w:r>
          </w:p>
        </w:tc>
        <w:tc>
          <w:tcPr>
            <w:tcW w:type="dxa" w:w="1946"/>
          </w:tcPr>
          <w:p>
            <w:pPr>
              <w:spacing w:after="0"/>
              <w:jc w:val="left"/>
            </w:pPr>
            <w:r>
              <w:rPr>
                <w:sz w:val="16"/>
              </w:rPr>
              <w:t>wind speed (kt and mph)</w:t>
            </w:r>
          </w:p>
        </w:tc>
        <w:tc>
          <w:tcPr>
            <w:tcW w:type="dxa" w:w="1599"/>
          </w:tcPr>
          <w:p>
            <w:pPr>
              <w:spacing w:after="0"/>
              <w:jc w:val="right"/>
            </w:pPr>
            <w:r>
              <w:rPr>
                <w:sz w:val="16"/>
              </w:rPr>
              <w:t>1 record, 2021 (1 zone-level)</w:t>
            </w:r>
          </w:p>
        </w:tc>
        <w:tc>
          <w:tcPr>
            <w:tcW w:type="dxa" w:w="1402"/>
          </w:tcPr>
          <w:p>
            <w:pPr>
              <w:spacing w:after="0"/>
              <w:jc w:val="left"/>
            </w:pPr>
            <w:r>
              <w:rPr>
                <w:sz w:val="16"/>
              </w:rPr>
              <w:t>55 kt (63 mph); 1 with a recorded value</w:t>
            </w:r>
          </w:p>
        </w:tc>
        <w:tc>
          <w:tcPr>
            <w:tcW w:type="dxa" w:w="1823"/>
          </w:tcPr>
          <w:p>
            <w:pPr>
              <w:spacing w:after="0"/>
              <w:jc w:val="left"/>
            </w:pPr>
            <w:r>
              <w:rPr>
                <w:sz w:val="16"/>
              </w:rPr>
              <w:t>55 kt (63 mph) estimated gust, High Wind, 2021-12-21; NWS zone FLZ160</w:t>
            </w:r>
          </w:p>
        </w:tc>
        <w:tc>
          <w:tcPr>
            <w:tcW w:type="dxa" w:w="1663"/>
          </w:tcPr>
          <w:p>
            <w:pPr>
              <w:spacing w:after="0"/>
              <w:jc w:val="left"/>
            </w:pPr>
            <w:r>
              <w:rPr>
                <w:sz w:val="16"/>
              </w:rPr>
              <w:t>High Wind, 2021-12-21, $50,000 property; $0 crops (zone total, 2021 dollars)</w:t>
            </w:r>
          </w:p>
        </w:tc>
        <w:tc>
          <w:tcPr>
            <w:tcW w:type="dxa" w:w="2093"/>
          </w:tcPr>
          <w:p>
            <w:pPr>
              <w:spacing w:after="0"/>
              <w:jc w:val="left"/>
            </w:pPr>
            <w:r>
              <w:rPr>
                <w:sz w:val="16"/>
              </w:rPr>
              <w:t>Countywide (zone-level records).</w:t>
            </w:r>
          </w:p>
        </w:tc>
        <w:tc>
          <w:tcPr>
            <w:tcW w:type="dxa" w:w="1636"/>
          </w:tcPr>
          <w:p>
            <w:pPr>
              <w:spacing w:after="0"/>
              <w:jc w:val="left"/>
            </w:pPr>
          </w:p>
        </w:tc>
      </w:tr>
      <w:tr>
        <w:trPr>
          <w:cantSplit/>
        </w:trPr>
        <w:tc>
          <w:tcPr>
            <w:tcW w:type="dxa" w:w="1951"/>
          </w:tcPr>
          <w:p>
            <w:pPr>
              <w:spacing w:after="0"/>
              <w:jc w:val="left"/>
            </w:pPr>
            <w:r>
              <w:rPr>
                <w:sz w:val="16"/>
              </w:rPr>
              <w:t>Thunderstorm Wind</w:t>
            </w:r>
          </w:p>
        </w:tc>
        <w:tc>
          <w:tcPr>
            <w:tcW w:type="dxa" w:w="1946"/>
          </w:tcPr>
          <w:p>
            <w:pPr>
              <w:spacing w:after="0"/>
              <w:jc w:val="left"/>
            </w:pPr>
            <w:r>
              <w:rPr>
                <w:sz w:val="16"/>
              </w:rPr>
              <w:t>wind speed (kt and mph)</w:t>
            </w:r>
          </w:p>
        </w:tc>
        <w:tc>
          <w:tcPr>
            <w:tcW w:type="dxa" w:w="1599"/>
          </w:tcPr>
          <w:p>
            <w:pPr>
              <w:spacing w:after="0"/>
              <w:jc w:val="right"/>
            </w:pPr>
            <w:r>
              <w:rPr>
                <w:sz w:val="16"/>
              </w:rPr>
              <w:t>149 records, 1960 to 2025</w:t>
            </w:r>
          </w:p>
        </w:tc>
        <w:tc>
          <w:tcPr>
            <w:tcW w:type="dxa" w:w="1402"/>
          </w:tcPr>
          <w:p>
            <w:pPr>
              <w:spacing w:after="0"/>
              <w:jc w:val="left"/>
            </w:pPr>
            <w:r>
              <w:rPr>
                <w:sz w:val="16"/>
              </w:rPr>
              <w:t>35 kt (40 mph) to 71 kt (82 mph) (median 52 kt (60 mph)); 67 with a recorded value</w:t>
            </w:r>
          </w:p>
        </w:tc>
        <w:tc>
          <w:tcPr>
            <w:tcW w:type="dxa" w:w="1823"/>
          </w:tcPr>
          <w:p>
            <w:pPr>
              <w:spacing w:after="0"/>
              <w:jc w:val="left"/>
            </w:pPr>
            <w:r>
              <w:rPr>
                <w:sz w:val="16"/>
              </w:rPr>
              <w:t>71 kt (82 mph), measurement type not recorded, Thunderstorm Wind, 1993-03-13</w:t>
            </w:r>
          </w:p>
        </w:tc>
        <w:tc>
          <w:tcPr>
            <w:tcW w:type="dxa" w:w="1663"/>
          </w:tcPr>
          <w:p>
            <w:pPr>
              <w:spacing w:after="0"/>
              <w:jc w:val="left"/>
            </w:pPr>
            <w:r>
              <w:rPr>
                <w:sz w:val="16"/>
              </w:rPr>
              <w:t>Thunderstorm Wind, 1994-06-15, $500,000 property; crops not recorded (1994 dollars)</w:t>
            </w:r>
          </w:p>
        </w:tc>
        <w:tc>
          <w:tcPr>
            <w:tcW w:type="dxa" w:w="2093"/>
          </w:tcPr>
          <w:p>
            <w:pPr>
              <w:spacing w:after="0"/>
              <w:jc w:val="left"/>
            </w:pPr>
            <w:r>
              <w:rPr>
                <w:sz w:val="16"/>
              </w:rPr>
              <w:t>Event records naming jurisdictions in the plan: Sarasota city (27 records), Venice city (11 records), North Port city (5 records), Longboat Key town (1 record).</w:t>
            </w:r>
          </w:p>
        </w:tc>
        <w:tc>
          <w:tcPr>
            <w:tcW w:type="dxa" w:w="1636"/>
          </w:tcPr>
          <w:p>
            <w:pPr>
              <w:spacing w:after="0"/>
              <w:jc w:val="left"/>
            </w:pPr>
          </w:p>
        </w:tc>
      </w:tr>
      <w:tr>
        <w:trPr>
          <w:cantSplit/>
        </w:trPr>
        <w:tc>
          <w:tcPr>
            <w:tcW w:type="dxa" w:w="1951"/>
          </w:tcPr>
          <w:p>
            <w:pPr>
              <w:spacing w:after="0"/>
              <w:jc w:val="left"/>
            </w:pPr>
            <w:r>
              <w:rPr>
                <w:sz w:val="16"/>
              </w:rPr>
              <w:t>Tornado</w:t>
            </w:r>
          </w:p>
        </w:tc>
        <w:tc>
          <w:tcPr>
            <w:tcW w:type="dxa" w:w="1946"/>
          </w:tcPr>
          <w:p>
            <w:pPr>
              <w:spacing w:after="0"/>
              <w:jc w:val="left"/>
            </w:pPr>
            <w:r>
              <w:rPr>
                <w:sz w:val="16"/>
              </w:rPr>
              <w:t>Enhanced Fujita (Fujita before Feb 2007)</w:t>
            </w:r>
          </w:p>
        </w:tc>
        <w:tc>
          <w:tcPr>
            <w:tcW w:type="dxa" w:w="1599"/>
          </w:tcPr>
          <w:p>
            <w:pPr>
              <w:spacing w:after="0"/>
              <w:jc w:val="right"/>
            </w:pPr>
            <w:r>
              <w:rPr>
                <w:sz w:val="16"/>
              </w:rPr>
              <w:t>84 records, 1951 to 2023</w:t>
            </w:r>
          </w:p>
        </w:tc>
        <w:tc>
          <w:tcPr>
            <w:tcW w:type="dxa" w:w="1402"/>
          </w:tcPr>
          <w:p>
            <w:pPr>
              <w:spacing w:after="0"/>
              <w:jc w:val="left"/>
            </w:pPr>
            <w:r>
              <w:rPr>
                <w:sz w:val="16"/>
              </w:rPr>
              <w:t>F/EF0 to F/EF3 (median F/EF0); 82 with a recorded value</w:t>
            </w:r>
          </w:p>
        </w:tc>
        <w:tc>
          <w:tcPr>
            <w:tcW w:type="dxa" w:w="1823"/>
          </w:tcPr>
          <w:p>
            <w:pPr>
              <w:spacing w:after="0"/>
              <w:jc w:val="left"/>
            </w:pPr>
            <w:r>
              <w:rPr>
                <w:sz w:val="16"/>
              </w:rPr>
              <w:t>F3 tornado, 1985-03-17, 3 mi path length (whole path, pre-1996), 400 yd wide, $25,000,000 property; crops not recorded (1985 dollars), 2 direct deaths, 45 direct injuries</w:t>
            </w:r>
          </w:p>
        </w:tc>
        <w:tc>
          <w:tcPr>
            <w:tcW w:type="dxa" w:w="1663"/>
          </w:tcPr>
          <w:p>
            <w:pPr>
              <w:spacing w:after="0"/>
              <w:jc w:val="left"/>
            </w:pPr>
          </w:p>
        </w:tc>
        <w:tc>
          <w:tcPr>
            <w:tcW w:type="dxa" w:w="2093"/>
          </w:tcPr>
          <w:p>
            <w:pPr>
              <w:spacing w:after="0"/>
              <w:jc w:val="left"/>
            </w:pPr>
            <w:r>
              <w:rPr>
                <w:sz w:val="16"/>
              </w:rPr>
              <w:t>Event records naming jurisdictions in the plan: Sarasota city (13 records), Venice city (6 records), North Port city (5 records).</w:t>
            </w:r>
          </w:p>
        </w:tc>
        <w:tc>
          <w:tcPr>
            <w:tcW w:type="dxa" w:w="163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1"/>
          </w:tcPr>
          <w:p>
            <w:pPr>
              <w:spacing w:after="0"/>
              <w:jc w:val="left"/>
            </w:pPr>
            <w:r>
              <w:rPr>
                <w:sz w:val="16"/>
              </w:rPr>
              <w:t>Tsunami</w:t>
            </w:r>
          </w:p>
        </w:tc>
        <w:tc>
          <w:tcPr>
            <w:tcW w:type="dxa" w:w="1946"/>
          </w:tcPr>
          <w:p>
            <w:pPr>
              <w:spacing w:after="0"/>
              <w:jc w:val="left"/>
            </w:pPr>
            <w:r>
              <w:rPr>
                <w:sz w:val="16"/>
              </w:rPr>
              <w:t>none (count and damage only)</w:t>
            </w:r>
          </w:p>
        </w:tc>
        <w:tc>
          <w:tcPr>
            <w:tcW w:type="dxa" w:w="1599"/>
          </w:tcPr>
          <w:p>
            <w:pPr>
              <w:spacing w:after="0"/>
              <w:jc w:val="right"/>
            </w:pPr>
            <w:r>
              <w:rPr>
                <w:sz w:val="16"/>
              </w:rPr>
              <w:t>0</w:t>
            </w:r>
          </w:p>
        </w:tc>
        <w:tc>
          <w:tcPr>
            <w:tcW w:type="dxa" w:w="1402"/>
          </w:tcPr>
          <w:p>
            <w:pPr>
              <w:spacing w:after="0"/>
              <w:jc w:val="left"/>
            </w:pPr>
          </w:p>
        </w:tc>
        <w:tc>
          <w:tcPr>
            <w:tcW w:type="dxa" w:w="1823"/>
          </w:tcPr>
          <w:p>
            <w:pPr>
              <w:spacing w:after="0"/>
              <w:jc w:val="left"/>
            </w:pPr>
          </w:p>
        </w:tc>
        <w:tc>
          <w:tcPr>
            <w:tcW w:type="dxa" w:w="1663"/>
          </w:tcPr>
          <w:p>
            <w:pPr>
              <w:spacing w:after="0"/>
              <w:jc w:val="left"/>
            </w:pPr>
          </w:p>
        </w:tc>
        <w:tc>
          <w:tcPr>
            <w:tcW w:type="dxa" w:w="2093"/>
          </w:tcPr>
          <w:p>
            <w:pPr>
              <w:spacing w:after="0"/>
              <w:jc w:val="left"/>
            </w:pPr>
          </w:p>
        </w:tc>
        <w:tc>
          <w:tcPr>
            <w:tcW w:type="dxa" w:w="1636"/>
          </w:tcPr>
          <w:p>
            <w:pPr>
              <w:spacing w:after="0"/>
              <w:jc w:val="left"/>
            </w:pPr>
          </w:p>
        </w:tc>
      </w:tr>
      <w:tr>
        <w:trPr>
          <w:cantSplit/>
        </w:trPr>
        <w:tc>
          <w:tcPr>
            <w:tcW w:type="dxa" w:w="1951"/>
          </w:tcPr>
          <w:p>
            <w:pPr>
              <w:spacing w:after="0"/>
              <w:jc w:val="left"/>
            </w:pPr>
            <w:r>
              <w:rPr>
                <w:sz w:val="16"/>
              </w:rPr>
              <w:t>Wildfire</w:t>
            </w:r>
          </w:p>
        </w:tc>
        <w:tc>
          <w:tcPr>
            <w:tcW w:type="dxa" w:w="1946"/>
          </w:tcPr>
          <w:p>
            <w:pPr>
              <w:spacing w:after="0"/>
              <w:jc w:val="left"/>
            </w:pPr>
            <w:r>
              <w:rPr>
                <w:sz w:val="16"/>
              </w:rPr>
              <w:t>acres burned (local data)</w:t>
            </w:r>
          </w:p>
        </w:tc>
        <w:tc>
          <w:tcPr>
            <w:tcW w:type="dxa" w:w="1599"/>
          </w:tcPr>
          <w:p>
            <w:pPr>
              <w:spacing w:after="0"/>
              <w:jc w:val="right"/>
            </w:pPr>
            <w:r>
              <w:rPr>
                <w:sz w:val="16"/>
              </w:rPr>
              <w:t>8 records, 1999 to 2020 (2 zone-level)</w:t>
            </w:r>
          </w:p>
        </w:tc>
        <w:tc>
          <w:tcPr>
            <w:tcW w:type="dxa" w:w="1402"/>
          </w:tcPr>
          <w:p>
            <w:pPr>
              <w:spacing w:after="0"/>
              <w:jc w:val="left"/>
            </w:pPr>
          </w:p>
        </w:tc>
        <w:tc>
          <w:tcPr>
            <w:tcW w:type="dxa" w:w="1823"/>
          </w:tcPr>
          <w:p>
            <w:pPr>
              <w:spacing w:after="0"/>
              <w:jc w:val="left"/>
            </w:pPr>
            <w:r>
              <w:rPr>
                <w:sz w:val="16"/>
              </w:rPr>
              <w:t>Wildfire, 2000-04-29, $250,000 property; $0 crops (2000 dollars)</w:t>
            </w:r>
          </w:p>
        </w:tc>
        <w:tc>
          <w:tcPr>
            <w:tcW w:type="dxa" w:w="1663"/>
          </w:tcPr>
          <w:p>
            <w:pPr>
              <w:spacing w:after="0"/>
              <w:jc w:val="left"/>
            </w:pPr>
          </w:p>
        </w:tc>
        <w:tc>
          <w:tcPr>
            <w:tcW w:type="dxa" w:w="2093"/>
          </w:tcPr>
          <w:p>
            <w:pPr>
              <w:spacing w:after="0"/>
              <w:jc w:val="left"/>
            </w:pPr>
            <w:r>
              <w:rPr>
                <w:sz w:val="16"/>
              </w:rPr>
              <w:t>Event records naming jurisdictions in the plan: North Port city (2 records), Venice city (2 records), Sarasota city (1 record). Zone-level records (2) apply countywide.</w:t>
            </w:r>
          </w:p>
        </w:tc>
        <w:tc>
          <w:tcPr>
            <w:tcW w:type="dxa" w:w="1636"/>
          </w:tcPr>
          <w:p>
            <w:pPr>
              <w:spacing w:after="0"/>
              <w:jc w:val="left"/>
            </w:pPr>
          </w:p>
        </w:tc>
      </w:tr>
      <w:tr>
        <w:trPr>
          <w:cantSplit/>
        </w:trPr>
        <w:tc>
          <w:tcPr>
            <w:tcW w:type="dxa" w:w="1951"/>
          </w:tcPr>
          <w:p>
            <w:pPr>
              <w:spacing w:after="0"/>
              <w:jc w:val="left"/>
            </w:pPr>
            <w:r>
              <w:rPr>
                <w:sz w:val="16"/>
              </w:rPr>
              <w:t>Winter Storm, Heavy Snow, Blizzard, Lake-Effect Snow, Winter Weather, Sleet</w:t>
            </w:r>
          </w:p>
        </w:tc>
        <w:tc>
          <w:tcPr>
            <w:tcW w:type="dxa" w:w="1946"/>
          </w:tcPr>
          <w:p>
            <w:pPr>
              <w:spacing w:after="0"/>
              <w:jc w:val="left"/>
            </w:pPr>
            <w:r>
              <w:rPr>
                <w:sz w:val="16"/>
              </w:rPr>
              <w:t>none in data (snowfall: local data)</w:t>
            </w:r>
          </w:p>
        </w:tc>
        <w:tc>
          <w:tcPr>
            <w:tcW w:type="dxa" w:w="1599"/>
          </w:tcPr>
          <w:p>
            <w:pPr>
              <w:spacing w:after="0"/>
              <w:jc w:val="right"/>
            </w:pPr>
            <w:r>
              <w:rPr>
                <w:sz w:val="16"/>
              </w:rPr>
              <w:t>0</w:t>
            </w:r>
          </w:p>
        </w:tc>
        <w:tc>
          <w:tcPr>
            <w:tcW w:type="dxa" w:w="1402"/>
          </w:tcPr>
          <w:p>
            <w:pPr>
              <w:spacing w:after="0"/>
              <w:jc w:val="left"/>
            </w:pPr>
          </w:p>
        </w:tc>
        <w:tc>
          <w:tcPr>
            <w:tcW w:type="dxa" w:w="1823"/>
          </w:tcPr>
          <w:p>
            <w:pPr>
              <w:spacing w:after="0"/>
              <w:jc w:val="left"/>
            </w:pPr>
          </w:p>
        </w:tc>
        <w:tc>
          <w:tcPr>
            <w:tcW w:type="dxa" w:w="1663"/>
          </w:tcPr>
          <w:p>
            <w:pPr>
              <w:spacing w:after="0"/>
              <w:jc w:val="left"/>
            </w:pPr>
          </w:p>
        </w:tc>
        <w:tc>
          <w:tcPr>
            <w:tcW w:type="dxa" w:w="2093"/>
          </w:tcPr>
          <w:p>
            <w:pPr>
              <w:spacing w:after="0"/>
              <w:jc w:val="left"/>
            </w:pPr>
          </w:p>
        </w:tc>
        <w:tc>
          <w:tcPr>
            <w:tcW w:type="dxa" w:w="163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48 declarations covering 37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0"/>
        <w:gridCol w:w="1050"/>
        <w:gridCol w:w="1050"/>
        <w:gridCol w:w="1411"/>
        <w:gridCol w:w="2614"/>
        <w:gridCol w:w="2519"/>
        <w:gridCol w:w="2767"/>
        <w:gridCol w:w="747"/>
        <w:gridCol w:w="905"/>
      </w:tblGrid>
      <w:tr>
        <w:trPr>
          <w:cantSplit/>
          <w:tblHeader/>
        </w:trPr>
        <w:tc>
          <w:tcPr>
            <w:tcW w:type="dxa" w:w="1050"/>
            <w:shd w:val="clear" w:color="auto" w:fill="E8E8E8"/>
          </w:tcPr>
          <w:p>
            <w:pPr>
              <w:spacing w:after="0"/>
              <w:jc w:val="left"/>
            </w:pPr>
            <w:r>
              <w:rPr>
                <w:b/>
                <w:sz w:val="16"/>
              </w:rPr>
              <w:t>Declared</w:t>
            </w:r>
          </w:p>
        </w:tc>
        <w:tc>
          <w:tcPr>
            <w:tcW w:type="dxa" w:w="1050"/>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411"/>
            <w:shd w:val="clear" w:color="auto" w:fill="E8E8E8"/>
          </w:tcPr>
          <w:p>
            <w:pPr>
              <w:spacing w:after="0"/>
              <w:jc w:val="left"/>
            </w:pPr>
            <w:r>
              <w:rPr>
                <w:b/>
                <w:sz w:val="16"/>
              </w:rPr>
              <w:t>Type</w:t>
            </w:r>
          </w:p>
        </w:tc>
        <w:tc>
          <w:tcPr>
            <w:tcW w:type="dxa" w:w="2614"/>
            <w:shd w:val="clear" w:color="auto" w:fill="E8E8E8"/>
          </w:tcPr>
          <w:p>
            <w:pPr>
              <w:spacing w:after="0"/>
              <w:jc w:val="left"/>
            </w:pPr>
            <w:r>
              <w:rPr>
                <w:b/>
                <w:sz w:val="16"/>
              </w:rPr>
              <w:t>Title</w:t>
            </w:r>
          </w:p>
        </w:tc>
        <w:tc>
          <w:tcPr>
            <w:tcW w:type="dxa" w:w="2519"/>
            <w:shd w:val="clear" w:color="auto" w:fill="E8E8E8"/>
          </w:tcPr>
          <w:p>
            <w:pPr>
              <w:spacing w:after="0"/>
              <w:jc w:val="left"/>
            </w:pPr>
            <w:r>
              <w:rPr>
                <w:b/>
                <w:sz w:val="16"/>
              </w:rPr>
              <w:t>Mapped hazard</w:t>
            </w:r>
          </w:p>
        </w:tc>
        <w:tc>
          <w:tcPr>
            <w:tcW w:type="dxa" w:w="27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7"/>
            <w:shd w:val="clear" w:color="auto" w:fill="E8E8E8"/>
          </w:tcPr>
          <w:p>
            <w:pPr>
              <w:spacing w:after="0"/>
              <w:jc w:val="left"/>
            </w:pPr>
            <w:r>
              <w:rPr>
                <w:b/>
                <w:sz w:val="16"/>
              </w:rPr>
              <w:t>Flags</w:t>
            </w:r>
          </w:p>
        </w:tc>
        <w:tc>
          <w:tcPr>
            <w:tcW w:type="dxa" w:w="905"/>
            <w:shd w:val="clear" w:color="auto" w:fill="E8E8E8"/>
          </w:tcPr>
          <w:p>
            <w:pPr>
              <w:spacing w:after="0"/>
              <w:jc w:val="left"/>
            </w:pPr>
            <w:r>
              <w:rPr>
                <w:b/>
                <w:sz w:val="16"/>
              </w:rPr>
              <w:t>Notes</w:t>
            </w:r>
          </w:p>
        </w:tc>
      </w:tr>
      <w:tr>
        <w:trPr>
          <w:cantSplit/>
        </w:trPr>
        <w:tc>
          <w:tcPr>
            <w:tcW w:type="dxa" w:w="1050"/>
          </w:tcPr>
          <w:p>
            <w:pPr>
              <w:spacing w:after="0"/>
              <w:jc w:val="left"/>
            </w:pPr>
            <w:r>
              <w:rPr>
                <w:sz w:val="16"/>
              </w:rPr>
              <w:t>2024-10-11</w:t>
            </w:r>
          </w:p>
        </w:tc>
        <w:tc>
          <w:tcPr>
            <w:tcW w:type="dxa" w:w="1050"/>
          </w:tcPr>
          <w:p>
            <w:pPr>
              <w:spacing w:after="0"/>
              <w:jc w:val="left"/>
            </w:pPr>
            <w:r>
              <w:rPr>
                <w:sz w:val="16"/>
              </w:rPr>
              <w:t>2024-10-05</w:t>
            </w:r>
          </w:p>
        </w:tc>
        <w:tc>
          <w:tcPr>
            <w:tcW w:type="dxa" w:w="1050"/>
          </w:tcPr>
          <w:p>
            <w:pPr>
              <w:spacing w:after="0"/>
              <w:jc w:val="left"/>
            </w:pPr>
            <w:r>
              <w:rPr>
                <w:sz w:val="16"/>
              </w:rPr>
              <w:t>DR-4834-FL</w:t>
            </w:r>
          </w:p>
        </w:tc>
        <w:tc>
          <w:tcPr>
            <w:tcW w:type="dxa" w:w="1411"/>
          </w:tcPr>
          <w:p>
            <w:pPr>
              <w:spacing w:after="0"/>
              <w:jc w:val="left"/>
            </w:pPr>
            <w:r>
              <w:rPr>
                <w:sz w:val="16"/>
              </w:rPr>
              <w:t>Major disaster</w:t>
            </w:r>
          </w:p>
        </w:tc>
        <w:tc>
          <w:tcPr>
            <w:tcW w:type="dxa" w:w="2614"/>
          </w:tcPr>
          <w:p>
            <w:pPr>
              <w:spacing w:after="0"/>
              <w:jc w:val="left"/>
            </w:pPr>
            <w:r>
              <w:rPr>
                <w:sz w:val="16"/>
              </w:rPr>
              <w:t>Hurricane Milton</w:t>
            </w:r>
          </w:p>
        </w:tc>
        <w:tc>
          <w:tcPr>
            <w:tcW w:type="dxa" w:w="2519"/>
          </w:tcPr>
          <w:p>
            <w:pPr>
              <w:spacing w:after="0"/>
              <w:jc w:val="left"/>
            </w:pPr>
            <w:r>
              <w:rPr>
                <w:sz w:val="16"/>
              </w:rPr>
              <w:t>Hurricane (primary); also designated: Inland Flooding</w:t>
            </w:r>
          </w:p>
        </w:tc>
        <w:tc>
          <w:tcPr>
            <w:tcW w:type="dxa" w:w="2767"/>
          </w:tcPr>
          <w:p>
            <w:pPr>
              <w:spacing w:after="0"/>
              <w:jc w:val="right"/>
            </w:pPr>
            <w:r>
              <w:rPr>
                <w:sz w:val="16"/>
              </w:rPr>
              <w:t>$69,177,211.99</w:t>
            </w:r>
          </w:p>
        </w:tc>
        <w:tc>
          <w:tcPr>
            <w:tcW w:type="dxa" w:w="747"/>
          </w:tcPr>
          <w:p>
            <w:pPr>
              <w:spacing w:after="0"/>
              <w:jc w:val="left"/>
            </w:pPr>
            <w:r>
              <w:rPr>
                <w:sz w:val="16"/>
              </w:rPr>
              <w:t>within last 5 years</w:t>
            </w:r>
          </w:p>
        </w:tc>
        <w:tc>
          <w:tcPr>
            <w:tcW w:type="dxa" w:w="905"/>
          </w:tcPr>
          <w:p>
            <w:pPr>
              <w:spacing w:after="0"/>
              <w:jc w:val="left"/>
            </w:pPr>
          </w:p>
        </w:tc>
      </w:tr>
      <w:tr>
        <w:trPr>
          <w:cantSplit/>
        </w:trPr>
        <w:tc>
          <w:tcPr>
            <w:tcW w:type="dxa" w:w="1050"/>
          </w:tcPr>
          <w:p>
            <w:pPr>
              <w:spacing w:after="0"/>
              <w:jc w:val="left"/>
            </w:pPr>
            <w:r>
              <w:rPr>
                <w:sz w:val="16"/>
              </w:rPr>
              <w:t>2024-10-07</w:t>
            </w:r>
          </w:p>
        </w:tc>
        <w:tc>
          <w:tcPr>
            <w:tcW w:type="dxa" w:w="1050"/>
          </w:tcPr>
          <w:p>
            <w:pPr>
              <w:spacing w:after="0"/>
              <w:jc w:val="left"/>
            </w:pPr>
            <w:r>
              <w:rPr>
                <w:sz w:val="16"/>
              </w:rPr>
              <w:t>2024-10-05</w:t>
            </w:r>
          </w:p>
        </w:tc>
        <w:tc>
          <w:tcPr>
            <w:tcW w:type="dxa" w:w="1050"/>
          </w:tcPr>
          <w:p>
            <w:pPr>
              <w:spacing w:after="0"/>
              <w:jc w:val="left"/>
            </w:pPr>
            <w:r>
              <w:rPr>
                <w:sz w:val="16"/>
              </w:rPr>
              <w:t>EM-3622-FL</w:t>
            </w:r>
          </w:p>
        </w:tc>
        <w:tc>
          <w:tcPr>
            <w:tcW w:type="dxa" w:w="1411"/>
          </w:tcPr>
          <w:p>
            <w:pPr>
              <w:spacing w:after="0"/>
              <w:jc w:val="left"/>
            </w:pPr>
            <w:r>
              <w:rPr>
                <w:sz w:val="16"/>
              </w:rPr>
              <w:t>Emergency</w:t>
            </w:r>
          </w:p>
        </w:tc>
        <w:tc>
          <w:tcPr>
            <w:tcW w:type="dxa" w:w="2614"/>
          </w:tcPr>
          <w:p>
            <w:pPr>
              <w:spacing w:after="0"/>
              <w:jc w:val="left"/>
            </w:pPr>
            <w:r>
              <w:rPr>
                <w:sz w:val="16"/>
              </w:rPr>
              <w:t>Hurricane Milton</w:t>
            </w:r>
          </w:p>
        </w:tc>
        <w:tc>
          <w:tcPr>
            <w:tcW w:type="dxa" w:w="2519"/>
          </w:tcPr>
          <w:p>
            <w:pPr>
              <w:spacing w:after="0"/>
              <w:jc w:val="left"/>
            </w:pPr>
            <w:r>
              <w:rPr>
                <w:sz w:val="16"/>
              </w:rPr>
              <w:t>Hurricane</w:t>
            </w:r>
          </w:p>
        </w:tc>
        <w:tc>
          <w:tcPr>
            <w:tcW w:type="dxa" w:w="2767"/>
          </w:tcPr>
          <w:p>
            <w:pPr>
              <w:spacing w:after="0"/>
              <w:jc w:val="right"/>
            </w:pPr>
            <w:r>
              <w:rPr>
                <w:sz w:val="16"/>
              </w:rPr>
              <w:t>no Public Assistance recorded</w:t>
            </w:r>
          </w:p>
        </w:tc>
        <w:tc>
          <w:tcPr>
            <w:tcW w:type="dxa" w:w="747"/>
          </w:tcPr>
          <w:p>
            <w:pPr>
              <w:spacing w:after="0"/>
              <w:jc w:val="left"/>
            </w:pPr>
            <w:r>
              <w:rPr>
                <w:sz w:val="16"/>
              </w:rPr>
              <w:t>within last 5 years</w:t>
            </w:r>
          </w:p>
        </w:tc>
        <w:tc>
          <w:tcPr>
            <w:tcW w:type="dxa" w:w="905"/>
          </w:tcPr>
          <w:p>
            <w:pPr>
              <w:spacing w:after="0"/>
              <w:jc w:val="left"/>
            </w:pPr>
            <w:r>
              <w:rPr>
                <w:sz w:val="16"/>
              </w:rPr>
              <w:t>same incident as DR-4834</w:t>
            </w:r>
          </w:p>
        </w:tc>
      </w:tr>
      <w:tr>
        <w:trPr>
          <w:cantSplit/>
        </w:trPr>
        <w:tc>
          <w:tcPr>
            <w:tcW w:type="dxa" w:w="1050"/>
          </w:tcPr>
          <w:p>
            <w:pPr>
              <w:spacing w:after="0"/>
              <w:jc w:val="left"/>
            </w:pPr>
            <w:r>
              <w:rPr>
                <w:sz w:val="16"/>
              </w:rPr>
              <w:t>2024-09-28</w:t>
            </w:r>
          </w:p>
        </w:tc>
        <w:tc>
          <w:tcPr>
            <w:tcW w:type="dxa" w:w="1050"/>
          </w:tcPr>
          <w:p>
            <w:pPr>
              <w:spacing w:after="0"/>
              <w:jc w:val="left"/>
            </w:pPr>
            <w:r>
              <w:rPr>
                <w:sz w:val="16"/>
              </w:rPr>
              <w:t>2024-09-23</w:t>
            </w:r>
          </w:p>
        </w:tc>
        <w:tc>
          <w:tcPr>
            <w:tcW w:type="dxa" w:w="1050"/>
          </w:tcPr>
          <w:p>
            <w:pPr>
              <w:spacing w:after="0"/>
              <w:jc w:val="left"/>
            </w:pPr>
            <w:r>
              <w:rPr>
                <w:sz w:val="16"/>
              </w:rPr>
              <w:t>DR-4828-FL</w:t>
            </w:r>
          </w:p>
        </w:tc>
        <w:tc>
          <w:tcPr>
            <w:tcW w:type="dxa" w:w="1411"/>
          </w:tcPr>
          <w:p>
            <w:pPr>
              <w:spacing w:after="0"/>
              <w:jc w:val="left"/>
            </w:pPr>
            <w:r>
              <w:rPr>
                <w:sz w:val="16"/>
              </w:rPr>
              <w:t>Major disaster</w:t>
            </w:r>
          </w:p>
        </w:tc>
        <w:tc>
          <w:tcPr>
            <w:tcW w:type="dxa" w:w="2614"/>
          </w:tcPr>
          <w:p>
            <w:pPr>
              <w:spacing w:after="0"/>
              <w:jc w:val="left"/>
            </w:pPr>
            <w:r>
              <w:rPr>
                <w:sz w:val="16"/>
              </w:rPr>
              <w:t>Hurricane Helene</w:t>
            </w:r>
          </w:p>
        </w:tc>
        <w:tc>
          <w:tcPr>
            <w:tcW w:type="dxa" w:w="2519"/>
          </w:tcPr>
          <w:p>
            <w:pPr>
              <w:spacing w:after="0"/>
              <w:jc w:val="left"/>
            </w:pPr>
            <w:r>
              <w:rPr>
                <w:sz w:val="16"/>
              </w:rPr>
              <w:t>Hurricane</w:t>
            </w:r>
          </w:p>
        </w:tc>
        <w:tc>
          <w:tcPr>
            <w:tcW w:type="dxa" w:w="2767"/>
          </w:tcPr>
          <w:p>
            <w:pPr>
              <w:spacing w:after="0"/>
              <w:jc w:val="right"/>
            </w:pPr>
            <w:r>
              <w:rPr>
                <w:sz w:val="16"/>
              </w:rPr>
              <w:t>$7,592,646.62</w:t>
            </w:r>
          </w:p>
        </w:tc>
        <w:tc>
          <w:tcPr>
            <w:tcW w:type="dxa" w:w="747"/>
          </w:tcPr>
          <w:p>
            <w:pPr>
              <w:spacing w:after="0"/>
              <w:jc w:val="left"/>
            </w:pPr>
            <w:r>
              <w:rPr>
                <w:sz w:val="16"/>
              </w:rPr>
              <w:t>within last 5 years</w:t>
            </w:r>
          </w:p>
        </w:tc>
        <w:tc>
          <w:tcPr>
            <w:tcW w:type="dxa" w:w="905"/>
          </w:tcPr>
          <w:p>
            <w:pPr>
              <w:spacing w:after="0"/>
              <w:jc w:val="left"/>
            </w:pPr>
          </w:p>
        </w:tc>
      </w:tr>
      <w:tr>
        <w:trPr>
          <w:cantSplit/>
        </w:trPr>
        <w:tc>
          <w:tcPr>
            <w:tcW w:type="dxa" w:w="1050"/>
          </w:tcPr>
          <w:p>
            <w:pPr>
              <w:spacing w:after="0"/>
              <w:jc w:val="left"/>
            </w:pPr>
            <w:r>
              <w:rPr>
                <w:sz w:val="16"/>
              </w:rPr>
              <w:t>2024-09-24</w:t>
            </w:r>
          </w:p>
        </w:tc>
        <w:tc>
          <w:tcPr>
            <w:tcW w:type="dxa" w:w="1050"/>
          </w:tcPr>
          <w:p>
            <w:pPr>
              <w:spacing w:after="0"/>
              <w:jc w:val="left"/>
            </w:pPr>
            <w:r>
              <w:rPr>
                <w:sz w:val="16"/>
              </w:rPr>
              <w:t>2024-09-23</w:t>
            </w:r>
          </w:p>
        </w:tc>
        <w:tc>
          <w:tcPr>
            <w:tcW w:type="dxa" w:w="1050"/>
          </w:tcPr>
          <w:p>
            <w:pPr>
              <w:spacing w:after="0"/>
              <w:jc w:val="left"/>
            </w:pPr>
            <w:r>
              <w:rPr>
                <w:sz w:val="16"/>
              </w:rPr>
              <w:t>EM-3615-FL</w:t>
            </w:r>
          </w:p>
        </w:tc>
        <w:tc>
          <w:tcPr>
            <w:tcW w:type="dxa" w:w="1411"/>
          </w:tcPr>
          <w:p>
            <w:pPr>
              <w:spacing w:after="0"/>
              <w:jc w:val="left"/>
            </w:pPr>
            <w:r>
              <w:rPr>
                <w:sz w:val="16"/>
              </w:rPr>
              <w:t>Emergency</w:t>
            </w:r>
          </w:p>
        </w:tc>
        <w:tc>
          <w:tcPr>
            <w:tcW w:type="dxa" w:w="2614"/>
          </w:tcPr>
          <w:p>
            <w:pPr>
              <w:spacing w:after="0"/>
              <w:jc w:val="left"/>
            </w:pPr>
            <w:r>
              <w:rPr>
                <w:sz w:val="16"/>
              </w:rPr>
              <w:t>Tropical Storm Helene</w:t>
            </w:r>
          </w:p>
        </w:tc>
        <w:tc>
          <w:tcPr>
            <w:tcW w:type="dxa" w:w="2519"/>
          </w:tcPr>
          <w:p>
            <w:pPr>
              <w:spacing w:after="0"/>
              <w:jc w:val="left"/>
            </w:pPr>
            <w:r>
              <w:rPr>
                <w:sz w:val="16"/>
              </w:rPr>
              <w:t>Hurricane (primary); also designated: Inland Flooding, Strong Wind</w:t>
            </w:r>
          </w:p>
        </w:tc>
        <w:tc>
          <w:tcPr>
            <w:tcW w:type="dxa" w:w="2767"/>
          </w:tcPr>
          <w:p>
            <w:pPr>
              <w:spacing w:after="0"/>
              <w:jc w:val="right"/>
            </w:pPr>
            <w:r>
              <w:rPr>
                <w:sz w:val="16"/>
              </w:rPr>
              <w:t>no Public Assistance recorded</w:t>
            </w:r>
          </w:p>
        </w:tc>
        <w:tc>
          <w:tcPr>
            <w:tcW w:type="dxa" w:w="747"/>
          </w:tcPr>
          <w:p>
            <w:pPr>
              <w:spacing w:after="0"/>
              <w:jc w:val="left"/>
            </w:pPr>
            <w:r>
              <w:rPr>
                <w:sz w:val="16"/>
              </w:rPr>
              <w:t>within last 5 years</w:t>
            </w:r>
          </w:p>
        </w:tc>
        <w:tc>
          <w:tcPr>
            <w:tcW w:type="dxa" w:w="905"/>
          </w:tcPr>
          <w:p>
            <w:pPr>
              <w:spacing w:after="0"/>
              <w:jc w:val="left"/>
            </w:pPr>
            <w:r>
              <w:rPr>
                <w:sz w:val="16"/>
              </w:rPr>
              <w:t>same incident as DR-4828</w:t>
            </w:r>
          </w:p>
        </w:tc>
      </w:tr>
      <w:tr>
        <w:trPr>
          <w:cantSplit/>
        </w:trPr>
        <w:tc>
          <w:tcPr>
            <w:tcW w:type="dxa" w:w="1050"/>
          </w:tcPr>
          <w:p>
            <w:pPr>
              <w:spacing w:after="0"/>
              <w:jc w:val="left"/>
            </w:pPr>
            <w:r>
              <w:rPr>
                <w:sz w:val="16"/>
              </w:rPr>
              <w:t>2024-08-10</w:t>
            </w:r>
          </w:p>
        </w:tc>
        <w:tc>
          <w:tcPr>
            <w:tcW w:type="dxa" w:w="1050"/>
          </w:tcPr>
          <w:p>
            <w:pPr>
              <w:spacing w:after="0"/>
              <w:jc w:val="left"/>
            </w:pPr>
            <w:r>
              <w:rPr>
                <w:sz w:val="16"/>
              </w:rPr>
              <w:t>2024-08-01</w:t>
            </w:r>
          </w:p>
        </w:tc>
        <w:tc>
          <w:tcPr>
            <w:tcW w:type="dxa" w:w="1050"/>
          </w:tcPr>
          <w:p>
            <w:pPr>
              <w:spacing w:after="0"/>
              <w:jc w:val="left"/>
            </w:pPr>
            <w:r>
              <w:rPr>
                <w:sz w:val="16"/>
              </w:rPr>
              <w:t>DR-4806-FL</w:t>
            </w:r>
          </w:p>
        </w:tc>
        <w:tc>
          <w:tcPr>
            <w:tcW w:type="dxa" w:w="1411"/>
          </w:tcPr>
          <w:p>
            <w:pPr>
              <w:spacing w:after="0"/>
              <w:jc w:val="left"/>
            </w:pPr>
            <w:r>
              <w:rPr>
                <w:sz w:val="16"/>
              </w:rPr>
              <w:t>Major disaster</w:t>
            </w:r>
          </w:p>
        </w:tc>
        <w:tc>
          <w:tcPr>
            <w:tcW w:type="dxa" w:w="2614"/>
          </w:tcPr>
          <w:p>
            <w:pPr>
              <w:spacing w:after="0"/>
              <w:jc w:val="left"/>
            </w:pPr>
            <w:r>
              <w:rPr>
                <w:sz w:val="16"/>
              </w:rPr>
              <w:t>Hurricane Debby</w:t>
            </w:r>
          </w:p>
        </w:tc>
        <w:tc>
          <w:tcPr>
            <w:tcW w:type="dxa" w:w="2519"/>
          </w:tcPr>
          <w:p>
            <w:pPr>
              <w:spacing w:after="0"/>
              <w:jc w:val="left"/>
            </w:pPr>
            <w:r>
              <w:rPr>
                <w:sz w:val="16"/>
              </w:rPr>
              <w:t>Hurricane</w:t>
            </w:r>
          </w:p>
        </w:tc>
        <w:tc>
          <w:tcPr>
            <w:tcW w:type="dxa" w:w="2767"/>
          </w:tcPr>
          <w:p>
            <w:pPr>
              <w:spacing w:after="0"/>
              <w:jc w:val="right"/>
            </w:pPr>
            <w:r>
              <w:rPr>
                <w:sz w:val="16"/>
              </w:rPr>
              <w:t>$2,193,778.30</w:t>
            </w:r>
          </w:p>
        </w:tc>
        <w:tc>
          <w:tcPr>
            <w:tcW w:type="dxa" w:w="747"/>
          </w:tcPr>
          <w:p>
            <w:pPr>
              <w:spacing w:after="0"/>
              <w:jc w:val="left"/>
            </w:pPr>
            <w:r>
              <w:rPr>
                <w:sz w:val="16"/>
              </w:rPr>
              <w:t>within last 5 years</w:t>
            </w:r>
          </w:p>
        </w:tc>
        <w:tc>
          <w:tcPr>
            <w:tcW w:type="dxa" w:w="905"/>
          </w:tcPr>
          <w:p>
            <w:pPr>
              <w:spacing w:after="0"/>
              <w:jc w:val="left"/>
            </w:pPr>
          </w:p>
        </w:tc>
      </w:tr>
      <w:tr>
        <w:trPr>
          <w:cantSplit/>
        </w:trPr>
        <w:tc>
          <w:tcPr>
            <w:tcW w:type="dxa" w:w="1050"/>
          </w:tcPr>
          <w:p>
            <w:pPr>
              <w:spacing w:after="0"/>
              <w:jc w:val="left"/>
            </w:pPr>
            <w:r>
              <w:rPr>
                <w:sz w:val="16"/>
              </w:rPr>
              <w:t>2024-08-03</w:t>
            </w:r>
          </w:p>
        </w:tc>
        <w:tc>
          <w:tcPr>
            <w:tcW w:type="dxa" w:w="1050"/>
          </w:tcPr>
          <w:p>
            <w:pPr>
              <w:spacing w:after="0"/>
              <w:jc w:val="left"/>
            </w:pPr>
            <w:r>
              <w:rPr>
                <w:sz w:val="16"/>
              </w:rPr>
              <w:t>2024-08-01</w:t>
            </w:r>
          </w:p>
        </w:tc>
        <w:tc>
          <w:tcPr>
            <w:tcW w:type="dxa" w:w="1050"/>
          </w:tcPr>
          <w:p>
            <w:pPr>
              <w:spacing w:after="0"/>
              <w:jc w:val="left"/>
            </w:pPr>
            <w:r>
              <w:rPr>
                <w:sz w:val="16"/>
              </w:rPr>
              <w:t>EM-3605-FL</w:t>
            </w:r>
          </w:p>
        </w:tc>
        <w:tc>
          <w:tcPr>
            <w:tcW w:type="dxa" w:w="1411"/>
          </w:tcPr>
          <w:p>
            <w:pPr>
              <w:spacing w:after="0"/>
              <w:jc w:val="left"/>
            </w:pPr>
            <w:r>
              <w:rPr>
                <w:sz w:val="16"/>
              </w:rPr>
              <w:t>Emergency</w:t>
            </w:r>
          </w:p>
        </w:tc>
        <w:tc>
          <w:tcPr>
            <w:tcW w:type="dxa" w:w="2614"/>
          </w:tcPr>
          <w:p>
            <w:pPr>
              <w:spacing w:after="0"/>
              <w:jc w:val="left"/>
            </w:pPr>
            <w:r>
              <w:rPr>
                <w:sz w:val="16"/>
              </w:rPr>
              <w:t>Tropical Storm Debby</w:t>
            </w:r>
          </w:p>
        </w:tc>
        <w:tc>
          <w:tcPr>
            <w:tcW w:type="dxa" w:w="2519"/>
          </w:tcPr>
          <w:p>
            <w:pPr>
              <w:spacing w:after="0"/>
              <w:jc w:val="left"/>
            </w:pPr>
            <w:r>
              <w:rPr>
                <w:sz w:val="16"/>
              </w:rPr>
              <w:t>Hurricane (primary); also designated: Inland Flooding, Strong Wind, Tornado</w:t>
            </w:r>
          </w:p>
        </w:tc>
        <w:tc>
          <w:tcPr>
            <w:tcW w:type="dxa" w:w="2767"/>
          </w:tcPr>
          <w:p>
            <w:pPr>
              <w:spacing w:after="0"/>
              <w:jc w:val="right"/>
            </w:pPr>
            <w:r>
              <w:rPr>
                <w:sz w:val="16"/>
              </w:rPr>
              <w:t>no Public Assistance recorded</w:t>
            </w:r>
          </w:p>
        </w:tc>
        <w:tc>
          <w:tcPr>
            <w:tcW w:type="dxa" w:w="747"/>
          </w:tcPr>
          <w:p>
            <w:pPr>
              <w:spacing w:after="0"/>
              <w:jc w:val="left"/>
            </w:pPr>
            <w:r>
              <w:rPr>
                <w:sz w:val="16"/>
              </w:rPr>
              <w:t>within last 5 years</w:t>
            </w:r>
          </w:p>
        </w:tc>
        <w:tc>
          <w:tcPr>
            <w:tcW w:type="dxa" w:w="905"/>
          </w:tcPr>
          <w:p>
            <w:pPr>
              <w:spacing w:after="0"/>
              <w:jc w:val="left"/>
            </w:pPr>
            <w:r>
              <w:rPr>
                <w:sz w:val="16"/>
              </w:rPr>
              <w:t>same incident as DR-4806</w:t>
            </w:r>
          </w:p>
        </w:tc>
      </w:tr>
      <w:tr>
        <w:trPr>
          <w:cantSplit/>
        </w:trPr>
        <w:tc>
          <w:tcPr>
            <w:tcW w:type="dxa" w:w="1050"/>
          </w:tcPr>
          <w:p>
            <w:pPr>
              <w:spacing w:after="0"/>
              <w:jc w:val="left"/>
            </w:pPr>
            <w:r>
              <w:rPr>
                <w:sz w:val="16"/>
              </w:rPr>
              <w:t>2023-08-31</w:t>
            </w:r>
          </w:p>
        </w:tc>
        <w:tc>
          <w:tcPr>
            <w:tcW w:type="dxa" w:w="1050"/>
          </w:tcPr>
          <w:p>
            <w:pPr>
              <w:spacing w:after="0"/>
              <w:jc w:val="left"/>
            </w:pPr>
            <w:r>
              <w:rPr>
                <w:sz w:val="16"/>
              </w:rPr>
              <w:t>2023-08-27</w:t>
            </w:r>
          </w:p>
        </w:tc>
        <w:tc>
          <w:tcPr>
            <w:tcW w:type="dxa" w:w="1050"/>
          </w:tcPr>
          <w:p>
            <w:pPr>
              <w:spacing w:after="0"/>
              <w:jc w:val="left"/>
            </w:pPr>
            <w:r>
              <w:rPr>
                <w:sz w:val="16"/>
              </w:rPr>
              <w:t>DR-4734-FL</w:t>
            </w:r>
          </w:p>
        </w:tc>
        <w:tc>
          <w:tcPr>
            <w:tcW w:type="dxa" w:w="1411"/>
          </w:tcPr>
          <w:p>
            <w:pPr>
              <w:spacing w:after="0"/>
              <w:jc w:val="left"/>
            </w:pPr>
            <w:r>
              <w:rPr>
                <w:sz w:val="16"/>
              </w:rPr>
              <w:t>Major disaster</w:t>
            </w:r>
          </w:p>
        </w:tc>
        <w:tc>
          <w:tcPr>
            <w:tcW w:type="dxa" w:w="2614"/>
          </w:tcPr>
          <w:p>
            <w:pPr>
              <w:spacing w:after="0"/>
              <w:jc w:val="left"/>
            </w:pPr>
            <w:r>
              <w:rPr>
                <w:sz w:val="16"/>
              </w:rPr>
              <w:t>Hurricane Idalia</w:t>
            </w:r>
          </w:p>
        </w:tc>
        <w:tc>
          <w:tcPr>
            <w:tcW w:type="dxa" w:w="2519"/>
          </w:tcPr>
          <w:p>
            <w:pPr>
              <w:spacing w:after="0"/>
              <w:jc w:val="left"/>
            </w:pPr>
            <w:r>
              <w:rPr>
                <w:sz w:val="16"/>
              </w:rPr>
              <w:t>Hurricane</w:t>
            </w:r>
          </w:p>
        </w:tc>
        <w:tc>
          <w:tcPr>
            <w:tcW w:type="dxa" w:w="2767"/>
          </w:tcPr>
          <w:p>
            <w:pPr>
              <w:spacing w:after="0"/>
              <w:jc w:val="right"/>
            </w:pPr>
            <w:r>
              <w:rPr>
                <w:sz w:val="16"/>
              </w:rPr>
              <w:t>$7,567,759.62</w:t>
            </w:r>
          </w:p>
        </w:tc>
        <w:tc>
          <w:tcPr>
            <w:tcW w:type="dxa" w:w="747"/>
          </w:tcPr>
          <w:p>
            <w:pPr>
              <w:spacing w:after="0"/>
              <w:jc w:val="left"/>
            </w:pPr>
            <w:r>
              <w:rPr>
                <w:sz w:val="16"/>
              </w:rPr>
              <w:t>within last 5 years</w:t>
            </w:r>
          </w:p>
        </w:tc>
        <w:tc>
          <w:tcPr>
            <w:tcW w:type="dxa" w:w="905"/>
          </w:tcPr>
          <w:p>
            <w:pPr>
              <w:spacing w:after="0"/>
              <w:jc w:val="left"/>
            </w:pPr>
          </w:p>
        </w:tc>
      </w:tr>
      <w:tr>
        <w:trPr>
          <w:cantSplit/>
        </w:trPr>
        <w:tc>
          <w:tcPr>
            <w:tcW w:type="dxa" w:w="1050"/>
          </w:tcPr>
          <w:p>
            <w:pPr>
              <w:spacing w:after="0"/>
              <w:jc w:val="left"/>
            </w:pPr>
            <w:r>
              <w:rPr>
                <w:sz w:val="16"/>
              </w:rPr>
              <w:t>2023-08-28</w:t>
            </w:r>
          </w:p>
        </w:tc>
        <w:tc>
          <w:tcPr>
            <w:tcW w:type="dxa" w:w="1050"/>
          </w:tcPr>
          <w:p>
            <w:pPr>
              <w:spacing w:after="0"/>
              <w:jc w:val="left"/>
            </w:pPr>
            <w:r>
              <w:rPr>
                <w:sz w:val="16"/>
              </w:rPr>
              <w:t>2023-08-27</w:t>
            </w:r>
          </w:p>
        </w:tc>
        <w:tc>
          <w:tcPr>
            <w:tcW w:type="dxa" w:w="1050"/>
          </w:tcPr>
          <w:p>
            <w:pPr>
              <w:spacing w:after="0"/>
              <w:jc w:val="left"/>
            </w:pPr>
            <w:r>
              <w:rPr>
                <w:sz w:val="16"/>
              </w:rPr>
              <w:t>EM-3596-FL</w:t>
            </w:r>
          </w:p>
        </w:tc>
        <w:tc>
          <w:tcPr>
            <w:tcW w:type="dxa" w:w="1411"/>
          </w:tcPr>
          <w:p>
            <w:pPr>
              <w:spacing w:after="0"/>
              <w:jc w:val="left"/>
            </w:pPr>
            <w:r>
              <w:rPr>
                <w:sz w:val="16"/>
              </w:rPr>
              <w:t>Emergency</w:t>
            </w:r>
          </w:p>
        </w:tc>
        <w:tc>
          <w:tcPr>
            <w:tcW w:type="dxa" w:w="2614"/>
          </w:tcPr>
          <w:p>
            <w:pPr>
              <w:spacing w:after="0"/>
              <w:jc w:val="left"/>
            </w:pPr>
            <w:r>
              <w:rPr>
                <w:sz w:val="16"/>
              </w:rPr>
              <w:t>Tropical Storm Idalia</w:t>
            </w:r>
          </w:p>
        </w:tc>
        <w:tc>
          <w:tcPr>
            <w:tcW w:type="dxa" w:w="2519"/>
          </w:tcPr>
          <w:p>
            <w:pPr>
              <w:spacing w:after="0"/>
              <w:jc w:val="left"/>
            </w:pPr>
            <w:r>
              <w:rPr>
                <w:sz w:val="16"/>
              </w:rPr>
              <w:t>Hurricane</w:t>
            </w:r>
          </w:p>
        </w:tc>
        <w:tc>
          <w:tcPr>
            <w:tcW w:type="dxa" w:w="2767"/>
          </w:tcPr>
          <w:p>
            <w:pPr>
              <w:spacing w:after="0"/>
              <w:jc w:val="right"/>
            </w:pPr>
            <w:r>
              <w:rPr>
                <w:sz w:val="16"/>
              </w:rPr>
              <w:t>no Public Assistance recorded</w:t>
            </w:r>
          </w:p>
        </w:tc>
        <w:tc>
          <w:tcPr>
            <w:tcW w:type="dxa" w:w="747"/>
          </w:tcPr>
          <w:p>
            <w:pPr>
              <w:spacing w:after="0"/>
              <w:jc w:val="left"/>
            </w:pPr>
            <w:r>
              <w:rPr>
                <w:sz w:val="16"/>
              </w:rPr>
              <w:t>within last 5 years</w:t>
            </w:r>
          </w:p>
        </w:tc>
        <w:tc>
          <w:tcPr>
            <w:tcW w:type="dxa" w:w="905"/>
          </w:tcPr>
          <w:p>
            <w:pPr>
              <w:spacing w:after="0"/>
              <w:jc w:val="left"/>
            </w:pPr>
            <w:r>
              <w:rPr>
                <w:sz w:val="16"/>
              </w:rPr>
              <w:t>same incident as DR-4734</w:t>
            </w:r>
          </w:p>
        </w:tc>
      </w:tr>
      <w:tr>
        <w:trPr>
          <w:cantSplit/>
        </w:trPr>
        <w:tc>
          <w:tcPr>
            <w:tcW w:type="dxa" w:w="1050"/>
          </w:tcPr>
          <w:p>
            <w:pPr>
              <w:spacing w:after="0"/>
              <w:jc w:val="left"/>
            </w:pPr>
            <w:r>
              <w:rPr>
                <w:sz w:val="16"/>
              </w:rPr>
              <w:t>2022-12-13</w:t>
            </w:r>
          </w:p>
        </w:tc>
        <w:tc>
          <w:tcPr>
            <w:tcW w:type="dxa" w:w="1050"/>
          </w:tcPr>
          <w:p>
            <w:pPr>
              <w:spacing w:after="0"/>
              <w:jc w:val="left"/>
            </w:pPr>
            <w:r>
              <w:rPr>
                <w:sz w:val="16"/>
              </w:rPr>
              <w:t>2022-11-07</w:t>
            </w:r>
          </w:p>
        </w:tc>
        <w:tc>
          <w:tcPr>
            <w:tcW w:type="dxa" w:w="1050"/>
          </w:tcPr>
          <w:p>
            <w:pPr>
              <w:spacing w:after="0"/>
              <w:jc w:val="left"/>
            </w:pPr>
            <w:r>
              <w:rPr>
                <w:sz w:val="16"/>
              </w:rPr>
              <w:t>DR-4680-FL</w:t>
            </w:r>
          </w:p>
        </w:tc>
        <w:tc>
          <w:tcPr>
            <w:tcW w:type="dxa" w:w="1411"/>
          </w:tcPr>
          <w:p>
            <w:pPr>
              <w:spacing w:after="0"/>
              <w:jc w:val="left"/>
            </w:pPr>
            <w:r>
              <w:rPr>
                <w:sz w:val="16"/>
              </w:rPr>
              <w:t>Major disaster</w:t>
            </w:r>
          </w:p>
        </w:tc>
        <w:tc>
          <w:tcPr>
            <w:tcW w:type="dxa" w:w="2614"/>
          </w:tcPr>
          <w:p>
            <w:pPr>
              <w:spacing w:after="0"/>
              <w:jc w:val="left"/>
            </w:pPr>
            <w:r>
              <w:rPr>
                <w:sz w:val="16"/>
              </w:rPr>
              <w:t>Hurricane Nicole</w:t>
            </w:r>
          </w:p>
        </w:tc>
        <w:tc>
          <w:tcPr>
            <w:tcW w:type="dxa" w:w="2519"/>
          </w:tcPr>
          <w:p>
            <w:pPr>
              <w:spacing w:after="0"/>
              <w:jc w:val="left"/>
            </w:pPr>
            <w:r>
              <w:rPr>
                <w:sz w:val="16"/>
              </w:rPr>
              <w:t>Hurricane</w:t>
            </w:r>
          </w:p>
        </w:tc>
        <w:tc>
          <w:tcPr>
            <w:tcW w:type="dxa" w:w="2767"/>
          </w:tcPr>
          <w:p>
            <w:pPr>
              <w:spacing w:after="0"/>
              <w:jc w:val="right"/>
            </w:pPr>
            <w:r>
              <w:rPr>
                <w:sz w:val="16"/>
              </w:rPr>
              <w:t>no Public Assistance recorded</w:t>
            </w:r>
          </w:p>
        </w:tc>
        <w:tc>
          <w:tcPr>
            <w:tcW w:type="dxa" w:w="747"/>
          </w:tcPr>
          <w:p>
            <w:pPr>
              <w:spacing w:after="0"/>
              <w:jc w:val="left"/>
            </w:pPr>
            <w:r>
              <w:rPr>
                <w:sz w:val="16"/>
              </w:rPr>
              <w:t>within last 5 years</w:t>
            </w:r>
          </w:p>
        </w:tc>
        <w:tc>
          <w:tcPr>
            <w:tcW w:type="dxa" w:w="905"/>
          </w:tcPr>
          <w:p>
            <w:pPr>
              <w:spacing w:after="0"/>
              <w:jc w:val="left"/>
            </w:pPr>
          </w:p>
        </w:tc>
      </w:tr>
      <w:tr>
        <w:trPr>
          <w:cantSplit/>
        </w:trPr>
        <w:tc>
          <w:tcPr>
            <w:tcW w:type="dxa" w:w="1050"/>
          </w:tcPr>
          <w:p>
            <w:pPr>
              <w:spacing w:after="0"/>
              <w:jc w:val="left"/>
            </w:pPr>
            <w:r>
              <w:rPr>
                <w:sz w:val="16"/>
              </w:rPr>
              <w:t>2022-11-08</w:t>
            </w:r>
          </w:p>
        </w:tc>
        <w:tc>
          <w:tcPr>
            <w:tcW w:type="dxa" w:w="1050"/>
          </w:tcPr>
          <w:p>
            <w:pPr>
              <w:spacing w:after="0"/>
              <w:jc w:val="left"/>
            </w:pPr>
            <w:r>
              <w:rPr>
                <w:sz w:val="16"/>
              </w:rPr>
              <w:t>2022-11-07</w:t>
            </w:r>
          </w:p>
        </w:tc>
        <w:tc>
          <w:tcPr>
            <w:tcW w:type="dxa" w:w="1050"/>
          </w:tcPr>
          <w:p>
            <w:pPr>
              <w:spacing w:after="0"/>
              <w:jc w:val="left"/>
            </w:pPr>
            <w:r>
              <w:rPr>
                <w:sz w:val="16"/>
              </w:rPr>
              <w:t>EM-3587-FL</w:t>
            </w:r>
          </w:p>
        </w:tc>
        <w:tc>
          <w:tcPr>
            <w:tcW w:type="dxa" w:w="1411"/>
          </w:tcPr>
          <w:p>
            <w:pPr>
              <w:spacing w:after="0"/>
              <w:jc w:val="left"/>
            </w:pPr>
            <w:r>
              <w:rPr>
                <w:sz w:val="16"/>
              </w:rPr>
              <w:t>Emergency</w:t>
            </w:r>
          </w:p>
        </w:tc>
        <w:tc>
          <w:tcPr>
            <w:tcW w:type="dxa" w:w="2614"/>
          </w:tcPr>
          <w:p>
            <w:pPr>
              <w:spacing w:after="0"/>
              <w:jc w:val="left"/>
            </w:pPr>
            <w:r>
              <w:rPr>
                <w:sz w:val="16"/>
              </w:rPr>
              <w:t>Tropical Storm Nicole</w:t>
            </w:r>
          </w:p>
        </w:tc>
        <w:tc>
          <w:tcPr>
            <w:tcW w:type="dxa" w:w="2519"/>
          </w:tcPr>
          <w:p>
            <w:pPr>
              <w:spacing w:after="0"/>
              <w:jc w:val="left"/>
            </w:pPr>
            <w:r>
              <w:rPr>
                <w:sz w:val="16"/>
              </w:rPr>
              <w:t>Hurricane</w:t>
            </w:r>
          </w:p>
        </w:tc>
        <w:tc>
          <w:tcPr>
            <w:tcW w:type="dxa" w:w="2767"/>
          </w:tcPr>
          <w:p>
            <w:pPr>
              <w:spacing w:after="0"/>
              <w:jc w:val="right"/>
            </w:pPr>
            <w:r>
              <w:rPr>
                <w:sz w:val="16"/>
              </w:rPr>
              <w:t>no Public Assistance recorded</w:t>
            </w:r>
          </w:p>
        </w:tc>
        <w:tc>
          <w:tcPr>
            <w:tcW w:type="dxa" w:w="747"/>
          </w:tcPr>
          <w:p>
            <w:pPr>
              <w:spacing w:after="0"/>
              <w:jc w:val="left"/>
            </w:pPr>
            <w:r>
              <w:rPr>
                <w:sz w:val="16"/>
              </w:rPr>
              <w:t>within last 5 years</w:t>
            </w:r>
          </w:p>
        </w:tc>
        <w:tc>
          <w:tcPr>
            <w:tcW w:type="dxa" w:w="905"/>
          </w:tcPr>
          <w:p>
            <w:pPr>
              <w:spacing w:after="0"/>
              <w:jc w:val="left"/>
            </w:pPr>
            <w:r>
              <w:rPr>
                <w:sz w:val="16"/>
              </w:rPr>
              <w:t>same incident as DR-4680</w:t>
            </w:r>
          </w:p>
        </w:tc>
      </w:tr>
      <w:tr>
        <w:trPr>
          <w:cantSplit/>
        </w:trPr>
        <w:tc>
          <w:tcPr>
            <w:tcW w:type="dxa" w:w="1050"/>
          </w:tcPr>
          <w:p>
            <w:pPr>
              <w:spacing w:after="0"/>
              <w:jc w:val="left"/>
            </w:pPr>
            <w:r>
              <w:rPr>
                <w:sz w:val="16"/>
              </w:rPr>
              <w:t>2022-09-29</w:t>
            </w:r>
          </w:p>
        </w:tc>
        <w:tc>
          <w:tcPr>
            <w:tcW w:type="dxa" w:w="1050"/>
          </w:tcPr>
          <w:p>
            <w:pPr>
              <w:spacing w:after="0"/>
              <w:jc w:val="left"/>
            </w:pPr>
            <w:r>
              <w:rPr>
                <w:sz w:val="16"/>
              </w:rPr>
              <w:t>2022-09-23</w:t>
            </w:r>
          </w:p>
        </w:tc>
        <w:tc>
          <w:tcPr>
            <w:tcW w:type="dxa" w:w="1050"/>
          </w:tcPr>
          <w:p>
            <w:pPr>
              <w:spacing w:after="0"/>
              <w:jc w:val="left"/>
            </w:pPr>
            <w:r>
              <w:rPr>
                <w:sz w:val="16"/>
              </w:rPr>
              <w:t>DR-4673-FL</w:t>
            </w:r>
          </w:p>
        </w:tc>
        <w:tc>
          <w:tcPr>
            <w:tcW w:type="dxa" w:w="1411"/>
          </w:tcPr>
          <w:p>
            <w:pPr>
              <w:spacing w:after="0"/>
              <w:jc w:val="left"/>
            </w:pPr>
            <w:r>
              <w:rPr>
                <w:sz w:val="16"/>
              </w:rPr>
              <w:t>Major disaster</w:t>
            </w:r>
          </w:p>
        </w:tc>
        <w:tc>
          <w:tcPr>
            <w:tcW w:type="dxa" w:w="2614"/>
          </w:tcPr>
          <w:p>
            <w:pPr>
              <w:spacing w:after="0"/>
              <w:jc w:val="left"/>
            </w:pPr>
            <w:r>
              <w:rPr>
                <w:sz w:val="16"/>
              </w:rPr>
              <w:t>Hurricane Ian</w:t>
            </w:r>
          </w:p>
        </w:tc>
        <w:tc>
          <w:tcPr>
            <w:tcW w:type="dxa" w:w="2519"/>
          </w:tcPr>
          <w:p>
            <w:pPr>
              <w:spacing w:after="0"/>
              <w:jc w:val="left"/>
            </w:pPr>
            <w:r>
              <w:rPr>
                <w:sz w:val="16"/>
              </w:rPr>
              <w:t>Hurricane</w:t>
            </w:r>
          </w:p>
        </w:tc>
        <w:tc>
          <w:tcPr>
            <w:tcW w:type="dxa" w:w="2767"/>
          </w:tcPr>
          <w:p>
            <w:pPr>
              <w:spacing w:after="0"/>
              <w:jc w:val="right"/>
            </w:pPr>
            <w:r>
              <w:rPr>
                <w:sz w:val="16"/>
              </w:rPr>
              <w:t>$137,054,554.51</w:t>
            </w:r>
          </w:p>
        </w:tc>
        <w:tc>
          <w:tcPr>
            <w:tcW w:type="dxa" w:w="747"/>
          </w:tcPr>
          <w:p>
            <w:pPr>
              <w:spacing w:after="0"/>
              <w:jc w:val="left"/>
            </w:pPr>
            <w:r>
              <w:rPr>
                <w:sz w:val="16"/>
              </w:rPr>
              <w:t>within last 5 years</w:t>
            </w:r>
          </w:p>
        </w:tc>
        <w:tc>
          <w:tcPr>
            <w:tcW w:type="dxa" w:w="905"/>
          </w:tcPr>
          <w:p>
            <w:pPr>
              <w:spacing w:after="0"/>
              <w:jc w:val="left"/>
            </w:pPr>
          </w:p>
        </w:tc>
      </w:tr>
      <w:tr>
        <w:trPr>
          <w:cantSplit/>
        </w:trPr>
        <w:tc>
          <w:tcPr>
            <w:tcW w:type="dxa" w:w="1050"/>
          </w:tcPr>
          <w:p>
            <w:pPr>
              <w:spacing w:after="0"/>
              <w:jc w:val="left"/>
            </w:pPr>
            <w:r>
              <w:rPr>
                <w:sz w:val="16"/>
              </w:rPr>
              <w:t>2022-09-24</w:t>
            </w:r>
          </w:p>
        </w:tc>
        <w:tc>
          <w:tcPr>
            <w:tcW w:type="dxa" w:w="1050"/>
          </w:tcPr>
          <w:p>
            <w:pPr>
              <w:spacing w:after="0"/>
              <w:jc w:val="left"/>
            </w:pPr>
            <w:r>
              <w:rPr>
                <w:sz w:val="16"/>
              </w:rPr>
              <w:t>2022-09-23</w:t>
            </w:r>
          </w:p>
        </w:tc>
        <w:tc>
          <w:tcPr>
            <w:tcW w:type="dxa" w:w="1050"/>
          </w:tcPr>
          <w:p>
            <w:pPr>
              <w:spacing w:after="0"/>
              <w:jc w:val="left"/>
            </w:pPr>
            <w:r>
              <w:rPr>
                <w:sz w:val="16"/>
              </w:rPr>
              <w:t>EM-3584-FL</w:t>
            </w:r>
          </w:p>
        </w:tc>
        <w:tc>
          <w:tcPr>
            <w:tcW w:type="dxa" w:w="1411"/>
          </w:tcPr>
          <w:p>
            <w:pPr>
              <w:spacing w:after="0"/>
              <w:jc w:val="left"/>
            </w:pPr>
            <w:r>
              <w:rPr>
                <w:sz w:val="16"/>
              </w:rPr>
              <w:t>Emergency</w:t>
            </w:r>
          </w:p>
        </w:tc>
        <w:tc>
          <w:tcPr>
            <w:tcW w:type="dxa" w:w="2614"/>
          </w:tcPr>
          <w:p>
            <w:pPr>
              <w:spacing w:after="0"/>
              <w:jc w:val="left"/>
            </w:pPr>
            <w:r>
              <w:rPr>
                <w:sz w:val="16"/>
              </w:rPr>
              <w:t>Tropical Storm Ian</w:t>
            </w:r>
          </w:p>
        </w:tc>
        <w:tc>
          <w:tcPr>
            <w:tcW w:type="dxa" w:w="2519"/>
          </w:tcPr>
          <w:p>
            <w:pPr>
              <w:spacing w:after="0"/>
              <w:jc w:val="left"/>
            </w:pPr>
            <w:r>
              <w:rPr>
                <w:sz w:val="16"/>
              </w:rPr>
              <w:t>Hurricane</w:t>
            </w:r>
          </w:p>
        </w:tc>
        <w:tc>
          <w:tcPr>
            <w:tcW w:type="dxa" w:w="2767"/>
          </w:tcPr>
          <w:p>
            <w:pPr>
              <w:spacing w:after="0"/>
              <w:jc w:val="right"/>
            </w:pPr>
            <w:r>
              <w:rPr>
                <w:sz w:val="16"/>
              </w:rPr>
              <w:t>no Public Assistance recorded</w:t>
            </w:r>
          </w:p>
        </w:tc>
        <w:tc>
          <w:tcPr>
            <w:tcW w:type="dxa" w:w="747"/>
          </w:tcPr>
          <w:p>
            <w:pPr>
              <w:spacing w:after="0"/>
              <w:jc w:val="left"/>
            </w:pPr>
            <w:r>
              <w:rPr>
                <w:sz w:val="16"/>
              </w:rPr>
              <w:t>within last 5 years</w:t>
            </w:r>
          </w:p>
        </w:tc>
        <w:tc>
          <w:tcPr>
            <w:tcW w:type="dxa" w:w="905"/>
          </w:tcPr>
          <w:p>
            <w:pPr>
              <w:spacing w:after="0"/>
              <w:jc w:val="left"/>
            </w:pPr>
            <w:r>
              <w:rPr>
                <w:sz w:val="16"/>
              </w:rPr>
              <w:t>same incident as DR-4673</w:t>
            </w:r>
          </w:p>
        </w:tc>
      </w:tr>
      <w:tr>
        <w:trPr>
          <w:cantSplit/>
        </w:trPr>
        <w:tc>
          <w:tcPr>
            <w:tcW w:type="dxa" w:w="1050"/>
          </w:tcPr>
          <w:p>
            <w:pPr>
              <w:spacing w:after="0"/>
              <w:jc w:val="left"/>
            </w:pPr>
            <w:r>
              <w:rPr>
                <w:sz w:val="16"/>
              </w:rPr>
              <w:t>2021-07-04</w:t>
            </w:r>
          </w:p>
        </w:tc>
        <w:tc>
          <w:tcPr>
            <w:tcW w:type="dxa" w:w="1050"/>
          </w:tcPr>
          <w:p>
            <w:pPr>
              <w:spacing w:after="0"/>
              <w:jc w:val="left"/>
            </w:pPr>
            <w:r>
              <w:rPr>
                <w:sz w:val="16"/>
              </w:rPr>
              <w:t>2021-07-04</w:t>
            </w:r>
          </w:p>
        </w:tc>
        <w:tc>
          <w:tcPr>
            <w:tcW w:type="dxa" w:w="1050"/>
          </w:tcPr>
          <w:p>
            <w:pPr>
              <w:spacing w:after="0"/>
              <w:jc w:val="left"/>
            </w:pPr>
            <w:r>
              <w:rPr>
                <w:sz w:val="16"/>
              </w:rPr>
              <w:t>EM-3561-FL</w:t>
            </w:r>
          </w:p>
        </w:tc>
        <w:tc>
          <w:tcPr>
            <w:tcW w:type="dxa" w:w="1411"/>
          </w:tcPr>
          <w:p>
            <w:pPr>
              <w:spacing w:after="0"/>
              <w:jc w:val="left"/>
            </w:pPr>
            <w:r>
              <w:rPr>
                <w:sz w:val="16"/>
              </w:rPr>
              <w:t>Emergency</w:t>
            </w:r>
          </w:p>
        </w:tc>
        <w:tc>
          <w:tcPr>
            <w:tcW w:type="dxa" w:w="2614"/>
          </w:tcPr>
          <w:p>
            <w:pPr>
              <w:spacing w:after="0"/>
              <w:jc w:val="left"/>
            </w:pPr>
            <w:r>
              <w:rPr>
                <w:sz w:val="16"/>
              </w:rPr>
              <w:t>Tropical Storm Elsa</w:t>
            </w:r>
          </w:p>
        </w:tc>
        <w:tc>
          <w:tcPr>
            <w:tcW w:type="dxa" w:w="2519"/>
          </w:tcPr>
          <w:p>
            <w:pPr>
              <w:spacing w:after="0"/>
              <w:jc w:val="left"/>
            </w:pPr>
            <w:r>
              <w:rPr>
                <w:sz w:val="16"/>
              </w:rPr>
              <w:t>Hurricane</w:t>
            </w:r>
          </w:p>
        </w:tc>
        <w:tc>
          <w:tcPr>
            <w:tcW w:type="dxa" w:w="2767"/>
          </w:tcPr>
          <w:p>
            <w:pPr>
              <w:spacing w:after="0"/>
              <w:jc w:val="right"/>
            </w:pPr>
            <w:r>
              <w:rPr>
                <w:sz w:val="16"/>
              </w:rPr>
              <w:t>$121,117.54</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2020-11-11</w:t>
            </w:r>
          </w:p>
        </w:tc>
        <w:tc>
          <w:tcPr>
            <w:tcW w:type="dxa" w:w="1050"/>
          </w:tcPr>
          <w:p>
            <w:pPr>
              <w:spacing w:after="0"/>
              <w:jc w:val="left"/>
            </w:pPr>
            <w:r>
              <w:rPr>
                <w:sz w:val="16"/>
              </w:rPr>
              <w:t>2020-11-07</w:t>
            </w:r>
          </w:p>
        </w:tc>
        <w:tc>
          <w:tcPr>
            <w:tcW w:type="dxa" w:w="1050"/>
          </w:tcPr>
          <w:p>
            <w:pPr>
              <w:spacing w:after="0"/>
              <w:jc w:val="left"/>
            </w:pPr>
            <w:r>
              <w:rPr>
                <w:sz w:val="16"/>
              </w:rPr>
              <w:t>EM-3551-FL</w:t>
            </w:r>
          </w:p>
        </w:tc>
        <w:tc>
          <w:tcPr>
            <w:tcW w:type="dxa" w:w="1411"/>
          </w:tcPr>
          <w:p>
            <w:pPr>
              <w:spacing w:after="0"/>
              <w:jc w:val="left"/>
            </w:pPr>
            <w:r>
              <w:rPr>
                <w:sz w:val="16"/>
              </w:rPr>
              <w:t>Emergency</w:t>
            </w:r>
          </w:p>
        </w:tc>
        <w:tc>
          <w:tcPr>
            <w:tcW w:type="dxa" w:w="2614"/>
          </w:tcPr>
          <w:p>
            <w:pPr>
              <w:spacing w:after="0"/>
              <w:jc w:val="left"/>
            </w:pPr>
            <w:r>
              <w:rPr>
                <w:sz w:val="16"/>
              </w:rPr>
              <w:t>Hurricane Eta</w:t>
            </w:r>
          </w:p>
        </w:tc>
        <w:tc>
          <w:tcPr>
            <w:tcW w:type="dxa" w:w="2519"/>
          </w:tcPr>
          <w:p>
            <w:pPr>
              <w:spacing w:after="0"/>
              <w:jc w:val="left"/>
            </w:pPr>
            <w:r>
              <w:rPr>
                <w:sz w:val="16"/>
              </w:rPr>
              <w:t>Hurricane</w:t>
            </w:r>
          </w:p>
        </w:tc>
        <w:tc>
          <w:tcPr>
            <w:tcW w:type="dxa" w:w="2767"/>
          </w:tcPr>
          <w:p>
            <w:pPr>
              <w:spacing w:after="0"/>
              <w:jc w:val="right"/>
            </w:pPr>
            <w:r>
              <w:rPr>
                <w:sz w:val="16"/>
              </w:rPr>
              <w:t>no Public Assistance recorded</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2020-03-25</w:t>
            </w:r>
          </w:p>
        </w:tc>
        <w:tc>
          <w:tcPr>
            <w:tcW w:type="dxa" w:w="1050"/>
          </w:tcPr>
          <w:p>
            <w:pPr>
              <w:spacing w:after="0"/>
              <w:jc w:val="left"/>
            </w:pPr>
            <w:r>
              <w:rPr>
                <w:sz w:val="16"/>
              </w:rPr>
              <w:t>2020-01-20</w:t>
            </w:r>
          </w:p>
        </w:tc>
        <w:tc>
          <w:tcPr>
            <w:tcW w:type="dxa" w:w="1050"/>
          </w:tcPr>
          <w:p>
            <w:pPr>
              <w:spacing w:after="0"/>
              <w:jc w:val="left"/>
            </w:pPr>
            <w:r>
              <w:rPr>
                <w:sz w:val="16"/>
              </w:rPr>
              <w:t>DR-4486-FL</w:t>
            </w:r>
          </w:p>
        </w:tc>
        <w:tc>
          <w:tcPr>
            <w:tcW w:type="dxa" w:w="1411"/>
          </w:tcPr>
          <w:p>
            <w:pPr>
              <w:spacing w:after="0"/>
              <w:jc w:val="left"/>
            </w:pPr>
            <w:r>
              <w:rPr>
                <w:sz w:val="16"/>
              </w:rPr>
              <w:t>Major disaster</w:t>
            </w:r>
          </w:p>
        </w:tc>
        <w:tc>
          <w:tcPr>
            <w:tcW w:type="dxa" w:w="2614"/>
          </w:tcPr>
          <w:p>
            <w:pPr>
              <w:spacing w:after="0"/>
              <w:jc w:val="left"/>
            </w:pPr>
            <w:r>
              <w:rPr>
                <w:sz w:val="16"/>
              </w:rPr>
              <w:t>COVID-19 Pandemic</w:t>
            </w:r>
          </w:p>
        </w:tc>
        <w:tc>
          <w:tcPr>
            <w:tcW w:type="dxa" w:w="2519"/>
          </w:tcPr>
          <w:p>
            <w:pPr>
              <w:spacing w:after="0"/>
              <w:jc w:val="left"/>
            </w:pPr>
            <w:r>
              <w:rPr>
                <w:sz w:val="16"/>
              </w:rPr>
              <w:t>Non-natural, not counted</w:t>
            </w:r>
          </w:p>
        </w:tc>
        <w:tc>
          <w:tcPr>
            <w:tcW w:type="dxa" w:w="2767"/>
          </w:tcPr>
          <w:p>
            <w:pPr>
              <w:spacing w:after="0"/>
              <w:jc w:val="right"/>
            </w:pPr>
            <w:r>
              <w:rPr>
                <w:sz w:val="16"/>
              </w:rPr>
              <w:t>$43,070,999.88</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2020-03-13</w:t>
            </w:r>
          </w:p>
        </w:tc>
        <w:tc>
          <w:tcPr>
            <w:tcW w:type="dxa" w:w="1050"/>
          </w:tcPr>
          <w:p>
            <w:pPr>
              <w:spacing w:after="0"/>
              <w:jc w:val="left"/>
            </w:pPr>
            <w:r>
              <w:rPr>
                <w:sz w:val="16"/>
              </w:rPr>
              <w:t>2020-01-20</w:t>
            </w:r>
          </w:p>
        </w:tc>
        <w:tc>
          <w:tcPr>
            <w:tcW w:type="dxa" w:w="1050"/>
          </w:tcPr>
          <w:p>
            <w:pPr>
              <w:spacing w:after="0"/>
              <w:jc w:val="left"/>
            </w:pPr>
            <w:r>
              <w:rPr>
                <w:sz w:val="16"/>
              </w:rPr>
              <w:t>EM-3432-FL</w:t>
            </w:r>
          </w:p>
        </w:tc>
        <w:tc>
          <w:tcPr>
            <w:tcW w:type="dxa" w:w="1411"/>
          </w:tcPr>
          <w:p>
            <w:pPr>
              <w:spacing w:after="0"/>
              <w:jc w:val="left"/>
            </w:pPr>
            <w:r>
              <w:rPr>
                <w:sz w:val="16"/>
              </w:rPr>
              <w:t>Emergency</w:t>
            </w:r>
          </w:p>
        </w:tc>
        <w:tc>
          <w:tcPr>
            <w:tcW w:type="dxa" w:w="2614"/>
          </w:tcPr>
          <w:p>
            <w:pPr>
              <w:spacing w:after="0"/>
              <w:jc w:val="left"/>
            </w:pPr>
            <w:r>
              <w:rPr>
                <w:sz w:val="16"/>
              </w:rPr>
              <w:t>COVID-19</w:t>
            </w:r>
          </w:p>
        </w:tc>
        <w:tc>
          <w:tcPr>
            <w:tcW w:type="dxa" w:w="2519"/>
          </w:tcPr>
          <w:p>
            <w:pPr>
              <w:spacing w:after="0"/>
              <w:jc w:val="left"/>
            </w:pPr>
            <w:r>
              <w:rPr>
                <w:sz w:val="16"/>
              </w:rPr>
              <w:t>Non-natural, not counted</w:t>
            </w:r>
          </w:p>
        </w:tc>
        <w:tc>
          <w:tcPr>
            <w:tcW w:type="dxa" w:w="2767"/>
          </w:tcPr>
          <w:p>
            <w:pPr>
              <w:spacing w:after="0"/>
              <w:jc w:val="right"/>
            </w:pPr>
            <w:r>
              <w:rPr>
                <w:sz w:val="16"/>
              </w:rPr>
              <w:t>no Public Assistance recorded</w:t>
            </w:r>
          </w:p>
        </w:tc>
        <w:tc>
          <w:tcPr>
            <w:tcW w:type="dxa" w:w="747"/>
          </w:tcPr>
          <w:p>
            <w:pPr>
              <w:spacing w:after="0"/>
              <w:jc w:val="left"/>
            </w:pPr>
          </w:p>
        </w:tc>
        <w:tc>
          <w:tcPr>
            <w:tcW w:type="dxa" w:w="905"/>
          </w:tcPr>
          <w:p>
            <w:pPr>
              <w:spacing w:after="0"/>
              <w:jc w:val="left"/>
            </w:pPr>
            <w:r>
              <w:rPr>
                <w:sz w:val="16"/>
              </w:rPr>
              <w:t>same incident as DR-4486</w:t>
            </w:r>
          </w:p>
        </w:tc>
      </w:tr>
      <w:tr>
        <w:trPr>
          <w:cantSplit/>
        </w:trPr>
        <w:tc>
          <w:tcPr>
            <w:tcW w:type="dxa" w:w="1050"/>
          </w:tcPr>
          <w:p>
            <w:pPr>
              <w:spacing w:after="0"/>
              <w:jc w:val="left"/>
            </w:pPr>
            <w:r>
              <w:rPr>
                <w:sz w:val="16"/>
              </w:rPr>
              <w:t>2019-08-30</w:t>
            </w:r>
          </w:p>
        </w:tc>
        <w:tc>
          <w:tcPr>
            <w:tcW w:type="dxa" w:w="1050"/>
          </w:tcPr>
          <w:p>
            <w:pPr>
              <w:spacing w:after="0"/>
              <w:jc w:val="left"/>
            </w:pPr>
            <w:r>
              <w:rPr>
                <w:sz w:val="16"/>
              </w:rPr>
              <w:t>2019-08-28</w:t>
            </w:r>
          </w:p>
        </w:tc>
        <w:tc>
          <w:tcPr>
            <w:tcW w:type="dxa" w:w="1050"/>
          </w:tcPr>
          <w:p>
            <w:pPr>
              <w:spacing w:after="0"/>
              <w:jc w:val="left"/>
            </w:pPr>
            <w:r>
              <w:rPr>
                <w:sz w:val="16"/>
              </w:rPr>
              <w:t>EM-3419-FL</w:t>
            </w:r>
          </w:p>
        </w:tc>
        <w:tc>
          <w:tcPr>
            <w:tcW w:type="dxa" w:w="1411"/>
          </w:tcPr>
          <w:p>
            <w:pPr>
              <w:spacing w:after="0"/>
              <w:jc w:val="left"/>
            </w:pPr>
            <w:r>
              <w:rPr>
                <w:sz w:val="16"/>
              </w:rPr>
              <w:t>Emergency</w:t>
            </w:r>
          </w:p>
        </w:tc>
        <w:tc>
          <w:tcPr>
            <w:tcW w:type="dxa" w:w="2614"/>
          </w:tcPr>
          <w:p>
            <w:pPr>
              <w:spacing w:after="0"/>
              <w:jc w:val="left"/>
            </w:pPr>
            <w:r>
              <w:rPr>
                <w:sz w:val="16"/>
              </w:rPr>
              <w:t>Hurricane Dorian</w:t>
            </w:r>
          </w:p>
        </w:tc>
        <w:tc>
          <w:tcPr>
            <w:tcW w:type="dxa" w:w="2519"/>
          </w:tcPr>
          <w:p>
            <w:pPr>
              <w:spacing w:after="0"/>
              <w:jc w:val="left"/>
            </w:pPr>
            <w:r>
              <w:rPr>
                <w:sz w:val="16"/>
              </w:rPr>
              <w:t>Hurricane</w:t>
            </w:r>
          </w:p>
        </w:tc>
        <w:tc>
          <w:tcPr>
            <w:tcW w:type="dxa" w:w="2767"/>
          </w:tcPr>
          <w:p>
            <w:pPr>
              <w:spacing w:after="0"/>
              <w:jc w:val="right"/>
            </w:pPr>
            <w:r>
              <w:rPr>
                <w:sz w:val="16"/>
              </w:rPr>
              <w:t>no Public Assistance recorded</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2017-09-10</w:t>
            </w:r>
          </w:p>
        </w:tc>
        <w:tc>
          <w:tcPr>
            <w:tcW w:type="dxa" w:w="1050"/>
          </w:tcPr>
          <w:p>
            <w:pPr>
              <w:spacing w:after="0"/>
              <w:jc w:val="left"/>
            </w:pPr>
            <w:r>
              <w:rPr>
                <w:sz w:val="16"/>
              </w:rPr>
              <w:t>2017-09-04</w:t>
            </w:r>
          </w:p>
        </w:tc>
        <w:tc>
          <w:tcPr>
            <w:tcW w:type="dxa" w:w="1050"/>
          </w:tcPr>
          <w:p>
            <w:pPr>
              <w:spacing w:after="0"/>
              <w:jc w:val="left"/>
            </w:pPr>
            <w:r>
              <w:rPr>
                <w:sz w:val="16"/>
              </w:rPr>
              <w:t>DR-4337-FL</w:t>
            </w:r>
          </w:p>
        </w:tc>
        <w:tc>
          <w:tcPr>
            <w:tcW w:type="dxa" w:w="1411"/>
          </w:tcPr>
          <w:p>
            <w:pPr>
              <w:spacing w:after="0"/>
              <w:jc w:val="left"/>
            </w:pPr>
            <w:r>
              <w:rPr>
                <w:sz w:val="16"/>
              </w:rPr>
              <w:t>Major disaster</w:t>
            </w:r>
          </w:p>
        </w:tc>
        <w:tc>
          <w:tcPr>
            <w:tcW w:type="dxa" w:w="2614"/>
          </w:tcPr>
          <w:p>
            <w:pPr>
              <w:spacing w:after="0"/>
              <w:jc w:val="left"/>
            </w:pPr>
            <w:r>
              <w:rPr>
                <w:sz w:val="16"/>
              </w:rPr>
              <w:t>Hurricane Irma</w:t>
            </w:r>
          </w:p>
        </w:tc>
        <w:tc>
          <w:tcPr>
            <w:tcW w:type="dxa" w:w="2519"/>
          </w:tcPr>
          <w:p>
            <w:pPr>
              <w:spacing w:after="0"/>
              <w:jc w:val="left"/>
            </w:pPr>
            <w:r>
              <w:rPr>
                <w:sz w:val="16"/>
              </w:rPr>
              <w:t>Hurricane</w:t>
            </w:r>
          </w:p>
        </w:tc>
        <w:tc>
          <w:tcPr>
            <w:tcW w:type="dxa" w:w="2767"/>
          </w:tcPr>
          <w:p>
            <w:pPr>
              <w:spacing w:after="0"/>
              <w:jc w:val="right"/>
            </w:pPr>
            <w:r>
              <w:rPr>
                <w:sz w:val="16"/>
              </w:rPr>
              <w:t>$18,725,475.50</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2017-09-05</w:t>
            </w:r>
          </w:p>
        </w:tc>
        <w:tc>
          <w:tcPr>
            <w:tcW w:type="dxa" w:w="1050"/>
          </w:tcPr>
          <w:p>
            <w:pPr>
              <w:spacing w:after="0"/>
              <w:jc w:val="left"/>
            </w:pPr>
            <w:r>
              <w:rPr>
                <w:sz w:val="16"/>
              </w:rPr>
              <w:t>2017-09-04</w:t>
            </w:r>
          </w:p>
        </w:tc>
        <w:tc>
          <w:tcPr>
            <w:tcW w:type="dxa" w:w="1050"/>
          </w:tcPr>
          <w:p>
            <w:pPr>
              <w:spacing w:after="0"/>
              <w:jc w:val="left"/>
            </w:pPr>
            <w:r>
              <w:rPr>
                <w:sz w:val="16"/>
              </w:rPr>
              <w:t>EM-3385-FL</w:t>
            </w:r>
          </w:p>
        </w:tc>
        <w:tc>
          <w:tcPr>
            <w:tcW w:type="dxa" w:w="1411"/>
          </w:tcPr>
          <w:p>
            <w:pPr>
              <w:spacing w:after="0"/>
              <w:jc w:val="left"/>
            </w:pPr>
            <w:r>
              <w:rPr>
                <w:sz w:val="16"/>
              </w:rPr>
              <w:t>Emergency</w:t>
            </w:r>
          </w:p>
        </w:tc>
        <w:tc>
          <w:tcPr>
            <w:tcW w:type="dxa" w:w="2614"/>
          </w:tcPr>
          <w:p>
            <w:pPr>
              <w:spacing w:after="0"/>
              <w:jc w:val="left"/>
            </w:pPr>
            <w:r>
              <w:rPr>
                <w:sz w:val="16"/>
              </w:rPr>
              <w:t>Hurricane Irma</w:t>
            </w:r>
          </w:p>
        </w:tc>
        <w:tc>
          <w:tcPr>
            <w:tcW w:type="dxa" w:w="2519"/>
          </w:tcPr>
          <w:p>
            <w:pPr>
              <w:spacing w:after="0"/>
              <w:jc w:val="left"/>
            </w:pPr>
            <w:r>
              <w:rPr>
                <w:sz w:val="16"/>
              </w:rPr>
              <w:t>Hurricane</w:t>
            </w:r>
          </w:p>
        </w:tc>
        <w:tc>
          <w:tcPr>
            <w:tcW w:type="dxa" w:w="2767"/>
          </w:tcPr>
          <w:p>
            <w:pPr>
              <w:spacing w:after="0"/>
              <w:jc w:val="right"/>
            </w:pPr>
            <w:r>
              <w:rPr>
                <w:sz w:val="16"/>
              </w:rPr>
              <w:t>no Public Assistance recorded</w:t>
            </w:r>
          </w:p>
        </w:tc>
        <w:tc>
          <w:tcPr>
            <w:tcW w:type="dxa" w:w="747"/>
          </w:tcPr>
          <w:p>
            <w:pPr>
              <w:spacing w:after="0"/>
              <w:jc w:val="left"/>
            </w:pPr>
          </w:p>
        </w:tc>
        <w:tc>
          <w:tcPr>
            <w:tcW w:type="dxa" w:w="905"/>
          </w:tcPr>
          <w:p>
            <w:pPr>
              <w:spacing w:after="0"/>
              <w:jc w:val="left"/>
            </w:pPr>
            <w:r>
              <w:rPr>
                <w:sz w:val="16"/>
              </w:rPr>
              <w:t>same incident as DR-4337</w:t>
            </w:r>
          </w:p>
        </w:tc>
      </w:tr>
      <w:tr>
        <w:trPr>
          <w:cantSplit/>
        </w:trPr>
        <w:tc>
          <w:tcPr>
            <w:tcW w:type="dxa" w:w="1050"/>
          </w:tcPr>
          <w:p>
            <w:pPr>
              <w:spacing w:after="0"/>
              <w:jc w:val="left"/>
            </w:pPr>
            <w:r>
              <w:rPr>
                <w:sz w:val="16"/>
              </w:rPr>
              <w:t>2016-09-28</w:t>
            </w:r>
          </w:p>
        </w:tc>
        <w:tc>
          <w:tcPr>
            <w:tcW w:type="dxa" w:w="1050"/>
          </w:tcPr>
          <w:p>
            <w:pPr>
              <w:spacing w:after="0"/>
              <w:jc w:val="left"/>
            </w:pPr>
            <w:r>
              <w:rPr>
                <w:sz w:val="16"/>
              </w:rPr>
              <w:t>2016-08-31</w:t>
            </w:r>
          </w:p>
        </w:tc>
        <w:tc>
          <w:tcPr>
            <w:tcW w:type="dxa" w:w="1050"/>
          </w:tcPr>
          <w:p>
            <w:pPr>
              <w:spacing w:after="0"/>
              <w:jc w:val="left"/>
            </w:pPr>
            <w:r>
              <w:rPr>
                <w:sz w:val="16"/>
              </w:rPr>
              <w:t>DR-4280-FL</w:t>
            </w:r>
          </w:p>
        </w:tc>
        <w:tc>
          <w:tcPr>
            <w:tcW w:type="dxa" w:w="1411"/>
          </w:tcPr>
          <w:p>
            <w:pPr>
              <w:spacing w:after="0"/>
              <w:jc w:val="left"/>
            </w:pPr>
            <w:r>
              <w:rPr>
                <w:sz w:val="16"/>
              </w:rPr>
              <w:t>Major disaster</w:t>
            </w:r>
          </w:p>
        </w:tc>
        <w:tc>
          <w:tcPr>
            <w:tcW w:type="dxa" w:w="2614"/>
          </w:tcPr>
          <w:p>
            <w:pPr>
              <w:spacing w:after="0"/>
              <w:jc w:val="left"/>
            </w:pPr>
            <w:r>
              <w:rPr>
                <w:sz w:val="16"/>
              </w:rPr>
              <w:t>Hurricane Hermine</w:t>
            </w:r>
          </w:p>
        </w:tc>
        <w:tc>
          <w:tcPr>
            <w:tcW w:type="dxa" w:w="2519"/>
          </w:tcPr>
          <w:p>
            <w:pPr>
              <w:spacing w:after="0"/>
              <w:jc w:val="left"/>
            </w:pPr>
            <w:r>
              <w:rPr>
                <w:sz w:val="16"/>
              </w:rPr>
              <w:t>Hurricane</w:t>
            </w:r>
          </w:p>
        </w:tc>
        <w:tc>
          <w:tcPr>
            <w:tcW w:type="dxa" w:w="2767"/>
          </w:tcPr>
          <w:p>
            <w:pPr>
              <w:spacing w:after="0"/>
              <w:jc w:val="right"/>
            </w:pPr>
            <w:r>
              <w:rPr>
                <w:sz w:val="16"/>
              </w:rPr>
              <w:t>$4,055,607.81</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2012-07-03</w:t>
            </w:r>
          </w:p>
        </w:tc>
        <w:tc>
          <w:tcPr>
            <w:tcW w:type="dxa" w:w="1050"/>
          </w:tcPr>
          <w:p>
            <w:pPr>
              <w:spacing w:after="0"/>
              <w:jc w:val="left"/>
            </w:pPr>
            <w:r>
              <w:rPr>
                <w:sz w:val="16"/>
              </w:rPr>
              <w:t>2012-06-23</w:t>
            </w:r>
          </w:p>
        </w:tc>
        <w:tc>
          <w:tcPr>
            <w:tcW w:type="dxa" w:w="1050"/>
          </w:tcPr>
          <w:p>
            <w:pPr>
              <w:spacing w:after="0"/>
              <w:jc w:val="left"/>
            </w:pPr>
            <w:r>
              <w:rPr>
                <w:sz w:val="16"/>
              </w:rPr>
              <w:t>DR-4068-FL</w:t>
            </w:r>
          </w:p>
        </w:tc>
        <w:tc>
          <w:tcPr>
            <w:tcW w:type="dxa" w:w="1411"/>
          </w:tcPr>
          <w:p>
            <w:pPr>
              <w:spacing w:after="0"/>
              <w:jc w:val="left"/>
            </w:pPr>
            <w:r>
              <w:rPr>
                <w:sz w:val="16"/>
              </w:rPr>
              <w:t>Major disaster</w:t>
            </w:r>
          </w:p>
        </w:tc>
        <w:tc>
          <w:tcPr>
            <w:tcW w:type="dxa" w:w="2614"/>
          </w:tcPr>
          <w:p>
            <w:pPr>
              <w:spacing w:after="0"/>
              <w:jc w:val="left"/>
            </w:pPr>
            <w:r>
              <w:rPr>
                <w:sz w:val="16"/>
              </w:rPr>
              <w:t>Tropical Storm Debby</w:t>
            </w:r>
          </w:p>
        </w:tc>
        <w:tc>
          <w:tcPr>
            <w:tcW w:type="dxa" w:w="2519"/>
          </w:tcPr>
          <w:p>
            <w:pPr>
              <w:spacing w:after="0"/>
              <w:jc w:val="left"/>
            </w:pPr>
            <w:r>
              <w:rPr>
                <w:sz w:val="16"/>
              </w:rPr>
              <w:t>Hurricane</w:t>
            </w:r>
          </w:p>
        </w:tc>
        <w:tc>
          <w:tcPr>
            <w:tcW w:type="dxa" w:w="2767"/>
          </w:tcPr>
          <w:p>
            <w:pPr>
              <w:spacing w:after="0"/>
              <w:jc w:val="right"/>
            </w:pPr>
            <w:r>
              <w:rPr>
                <w:sz w:val="16"/>
              </w:rPr>
              <w:t>$8,445,941.06</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2008-08-24</w:t>
            </w:r>
          </w:p>
        </w:tc>
        <w:tc>
          <w:tcPr>
            <w:tcW w:type="dxa" w:w="1050"/>
          </w:tcPr>
          <w:p>
            <w:pPr>
              <w:spacing w:after="0"/>
              <w:jc w:val="left"/>
            </w:pPr>
            <w:r>
              <w:rPr>
                <w:sz w:val="16"/>
              </w:rPr>
              <w:t>2008-08-18</w:t>
            </w:r>
          </w:p>
        </w:tc>
        <w:tc>
          <w:tcPr>
            <w:tcW w:type="dxa" w:w="1050"/>
          </w:tcPr>
          <w:p>
            <w:pPr>
              <w:spacing w:after="0"/>
              <w:jc w:val="left"/>
            </w:pPr>
            <w:r>
              <w:rPr>
                <w:sz w:val="16"/>
              </w:rPr>
              <w:t>DR-1785-FL</w:t>
            </w:r>
          </w:p>
        </w:tc>
        <w:tc>
          <w:tcPr>
            <w:tcW w:type="dxa" w:w="1411"/>
          </w:tcPr>
          <w:p>
            <w:pPr>
              <w:spacing w:after="0"/>
              <w:jc w:val="left"/>
            </w:pPr>
            <w:r>
              <w:rPr>
                <w:sz w:val="16"/>
              </w:rPr>
              <w:t>Major disaster</w:t>
            </w:r>
          </w:p>
        </w:tc>
        <w:tc>
          <w:tcPr>
            <w:tcW w:type="dxa" w:w="2614"/>
          </w:tcPr>
          <w:p>
            <w:pPr>
              <w:spacing w:after="0"/>
              <w:jc w:val="left"/>
            </w:pPr>
            <w:r>
              <w:rPr>
                <w:sz w:val="16"/>
              </w:rPr>
              <w:t>Tropical Storm Fay</w:t>
            </w:r>
          </w:p>
        </w:tc>
        <w:tc>
          <w:tcPr>
            <w:tcW w:type="dxa" w:w="2519"/>
          </w:tcPr>
          <w:p>
            <w:pPr>
              <w:spacing w:after="0"/>
              <w:jc w:val="left"/>
            </w:pPr>
            <w:r>
              <w:rPr>
                <w:sz w:val="16"/>
              </w:rPr>
              <w:t>Hurricane; Inland Flooding</w:t>
            </w:r>
          </w:p>
        </w:tc>
        <w:tc>
          <w:tcPr>
            <w:tcW w:type="dxa" w:w="2767"/>
          </w:tcPr>
          <w:p>
            <w:pPr>
              <w:spacing w:after="0"/>
              <w:jc w:val="right"/>
            </w:pPr>
            <w:r>
              <w:rPr>
                <w:sz w:val="16"/>
              </w:rPr>
              <w:t>$1,564,868.75</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2008-08-21</w:t>
            </w:r>
          </w:p>
        </w:tc>
        <w:tc>
          <w:tcPr>
            <w:tcW w:type="dxa" w:w="1050"/>
          </w:tcPr>
          <w:p>
            <w:pPr>
              <w:spacing w:after="0"/>
              <w:jc w:val="left"/>
            </w:pPr>
            <w:r>
              <w:rPr>
                <w:sz w:val="16"/>
              </w:rPr>
              <w:t>2008-08-18</w:t>
            </w:r>
          </w:p>
        </w:tc>
        <w:tc>
          <w:tcPr>
            <w:tcW w:type="dxa" w:w="1050"/>
          </w:tcPr>
          <w:p>
            <w:pPr>
              <w:spacing w:after="0"/>
              <w:jc w:val="left"/>
            </w:pPr>
            <w:r>
              <w:rPr>
                <w:sz w:val="16"/>
              </w:rPr>
              <w:t>EM-3288-FL</w:t>
            </w:r>
          </w:p>
        </w:tc>
        <w:tc>
          <w:tcPr>
            <w:tcW w:type="dxa" w:w="1411"/>
          </w:tcPr>
          <w:p>
            <w:pPr>
              <w:spacing w:after="0"/>
              <w:jc w:val="left"/>
            </w:pPr>
            <w:r>
              <w:rPr>
                <w:sz w:val="16"/>
              </w:rPr>
              <w:t>Emergency</w:t>
            </w:r>
          </w:p>
        </w:tc>
        <w:tc>
          <w:tcPr>
            <w:tcW w:type="dxa" w:w="2614"/>
          </w:tcPr>
          <w:p>
            <w:pPr>
              <w:spacing w:after="0"/>
              <w:jc w:val="left"/>
            </w:pPr>
            <w:r>
              <w:rPr>
                <w:sz w:val="16"/>
              </w:rPr>
              <w:t>Tropical Storm Fay</w:t>
            </w:r>
          </w:p>
        </w:tc>
        <w:tc>
          <w:tcPr>
            <w:tcW w:type="dxa" w:w="2519"/>
          </w:tcPr>
          <w:p>
            <w:pPr>
              <w:spacing w:after="0"/>
              <w:jc w:val="left"/>
            </w:pPr>
            <w:r>
              <w:rPr>
                <w:sz w:val="16"/>
              </w:rPr>
              <w:t>Hurricane; Inland Flooding</w:t>
            </w:r>
          </w:p>
        </w:tc>
        <w:tc>
          <w:tcPr>
            <w:tcW w:type="dxa" w:w="2767"/>
          </w:tcPr>
          <w:p>
            <w:pPr>
              <w:spacing w:after="0"/>
              <w:jc w:val="right"/>
            </w:pPr>
            <w:r>
              <w:rPr>
                <w:sz w:val="16"/>
              </w:rPr>
              <w:t>no Public Assistance recorded</w:t>
            </w:r>
          </w:p>
        </w:tc>
        <w:tc>
          <w:tcPr>
            <w:tcW w:type="dxa" w:w="747"/>
          </w:tcPr>
          <w:p>
            <w:pPr>
              <w:spacing w:after="0"/>
              <w:jc w:val="left"/>
            </w:pPr>
          </w:p>
        </w:tc>
        <w:tc>
          <w:tcPr>
            <w:tcW w:type="dxa" w:w="905"/>
          </w:tcPr>
          <w:p>
            <w:pPr>
              <w:spacing w:after="0"/>
              <w:jc w:val="left"/>
            </w:pPr>
            <w:r>
              <w:rPr>
                <w:sz w:val="16"/>
              </w:rPr>
              <w:t>same incident as DR-1785</w:t>
            </w:r>
          </w:p>
        </w:tc>
      </w:tr>
      <w:tr>
        <w:trPr>
          <w:cantSplit/>
        </w:trPr>
        <w:tc>
          <w:tcPr>
            <w:tcW w:type="dxa" w:w="1050"/>
          </w:tcPr>
          <w:p>
            <w:pPr>
              <w:spacing w:after="0"/>
              <w:jc w:val="left"/>
            </w:pPr>
            <w:r>
              <w:rPr>
                <w:sz w:val="16"/>
              </w:rPr>
              <w:t>2005-10-24</w:t>
            </w:r>
          </w:p>
        </w:tc>
        <w:tc>
          <w:tcPr>
            <w:tcW w:type="dxa" w:w="1050"/>
          </w:tcPr>
          <w:p>
            <w:pPr>
              <w:spacing w:after="0"/>
              <w:jc w:val="left"/>
            </w:pPr>
            <w:r>
              <w:rPr>
                <w:sz w:val="16"/>
              </w:rPr>
              <w:t>2005-10-23</w:t>
            </w:r>
          </w:p>
        </w:tc>
        <w:tc>
          <w:tcPr>
            <w:tcW w:type="dxa" w:w="1050"/>
          </w:tcPr>
          <w:p>
            <w:pPr>
              <w:spacing w:after="0"/>
              <w:jc w:val="left"/>
            </w:pPr>
            <w:r>
              <w:rPr>
                <w:sz w:val="16"/>
              </w:rPr>
              <w:t>DR-1609-FL</w:t>
            </w:r>
          </w:p>
        </w:tc>
        <w:tc>
          <w:tcPr>
            <w:tcW w:type="dxa" w:w="1411"/>
          </w:tcPr>
          <w:p>
            <w:pPr>
              <w:spacing w:after="0"/>
              <w:jc w:val="left"/>
            </w:pPr>
            <w:r>
              <w:rPr>
                <w:sz w:val="16"/>
              </w:rPr>
              <w:t>Major disaster</w:t>
            </w:r>
          </w:p>
        </w:tc>
        <w:tc>
          <w:tcPr>
            <w:tcW w:type="dxa" w:w="2614"/>
          </w:tcPr>
          <w:p>
            <w:pPr>
              <w:spacing w:after="0"/>
              <w:jc w:val="left"/>
            </w:pPr>
            <w:r>
              <w:rPr>
                <w:sz w:val="16"/>
              </w:rPr>
              <w:t>Hurricane Wilma</w:t>
            </w:r>
          </w:p>
        </w:tc>
        <w:tc>
          <w:tcPr>
            <w:tcW w:type="dxa" w:w="2519"/>
          </w:tcPr>
          <w:p>
            <w:pPr>
              <w:spacing w:after="0"/>
              <w:jc w:val="left"/>
            </w:pPr>
            <w:r>
              <w:rPr>
                <w:sz w:val="16"/>
              </w:rPr>
              <w:t>Hurricane</w:t>
            </w:r>
          </w:p>
        </w:tc>
        <w:tc>
          <w:tcPr>
            <w:tcW w:type="dxa" w:w="2767"/>
          </w:tcPr>
          <w:p>
            <w:pPr>
              <w:spacing w:after="0"/>
              <w:jc w:val="right"/>
            </w:pPr>
            <w:r>
              <w:rPr>
                <w:sz w:val="16"/>
              </w:rPr>
              <w:t>$2,627,398.80</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2005-09-05</w:t>
            </w:r>
          </w:p>
        </w:tc>
        <w:tc>
          <w:tcPr>
            <w:tcW w:type="dxa" w:w="1050"/>
          </w:tcPr>
          <w:p>
            <w:pPr>
              <w:spacing w:after="0"/>
              <w:jc w:val="left"/>
            </w:pPr>
            <w:r>
              <w:rPr>
                <w:sz w:val="16"/>
              </w:rPr>
              <w:t>2005-08-29</w:t>
            </w:r>
          </w:p>
        </w:tc>
        <w:tc>
          <w:tcPr>
            <w:tcW w:type="dxa" w:w="1050"/>
          </w:tcPr>
          <w:p>
            <w:pPr>
              <w:spacing w:after="0"/>
              <w:jc w:val="left"/>
            </w:pPr>
            <w:r>
              <w:rPr>
                <w:sz w:val="16"/>
              </w:rPr>
              <w:t>EM-3220-FL</w:t>
            </w:r>
          </w:p>
        </w:tc>
        <w:tc>
          <w:tcPr>
            <w:tcW w:type="dxa" w:w="1411"/>
          </w:tcPr>
          <w:p>
            <w:pPr>
              <w:spacing w:after="0"/>
              <w:jc w:val="left"/>
            </w:pPr>
            <w:r>
              <w:rPr>
                <w:sz w:val="16"/>
              </w:rPr>
              <w:t>Emergency</w:t>
            </w:r>
          </w:p>
        </w:tc>
        <w:tc>
          <w:tcPr>
            <w:tcW w:type="dxa" w:w="2614"/>
          </w:tcPr>
          <w:p>
            <w:pPr>
              <w:spacing w:after="0"/>
              <w:jc w:val="left"/>
            </w:pPr>
            <w:r>
              <w:rPr>
                <w:sz w:val="16"/>
              </w:rPr>
              <w:t>Hurricane Katrina Evacuation</w:t>
            </w:r>
          </w:p>
        </w:tc>
        <w:tc>
          <w:tcPr>
            <w:tcW w:type="dxa" w:w="2519"/>
          </w:tcPr>
          <w:p>
            <w:pPr>
              <w:spacing w:after="0"/>
              <w:jc w:val="left"/>
            </w:pPr>
            <w:r>
              <w:rPr>
                <w:sz w:val="16"/>
              </w:rPr>
              <w:t>Hurricane: evacuation support, not a local hazard event; not counted</w:t>
            </w:r>
          </w:p>
        </w:tc>
        <w:tc>
          <w:tcPr>
            <w:tcW w:type="dxa" w:w="2767"/>
          </w:tcPr>
          <w:p>
            <w:pPr>
              <w:spacing w:after="0"/>
              <w:jc w:val="right"/>
            </w:pPr>
            <w:r>
              <w:rPr>
                <w:sz w:val="16"/>
              </w:rPr>
              <w:t>no Public Assistance recorded</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2004-09-26</w:t>
            </w:r>
          </w:p>
        </w:tc>
        <w:tc>
          <w:tcPr>
            <w:tcW w:type="dxa" w:w="1050"/>
          </w:tcPr>
          <w:p>
            <w:pPr>
              <w:spacing w:after="0"/>
              <w:jc w:val="left"/>
            </w:pPr>
            <w:r>
              <w:rPr>
                <w:sz w:val="16"/>
              </w:rPr>
              <w:t>2004-09-24</w:t>
            </w:r>
          </w:p>
        </w:tc>
        <w:tc>
          <w:tcPr>
            <w:tcW w:type="dxa" w:w="1050"/>
          </w:tcPr>
          <w:p>
            <w:pPr>
              <w:spacing w:after="0"/>
              <w:jc w:val="left"/>
            </w:pPr>
            <w:r>
              <w:rPr>
                <w:sz w:val="16"/>
              </w:rPr>
              <w:t>DR-1561-FL</w:t>
            </w:r>
          </w:p>
        </w:tc>
        <w:tc>
          <w:tcPr>
            <w:tcW w:type="dxa" w:w="1411"/>
          </w:tcPr>
          <w:p>
            <w:pPr>
              <w:spacing w:after="0"/>
              <w:jc w:val="left"/>
            </w:pPr>
            <w:r>
              <w:rPr>
                <w:sz w:val="16"/>
              </w:rPr>
              <w:t>Major disaster</w:t>
            </w:r>
          </w:p>
        </w:tc>
        <w:tc>
          <w:tcPr>
            <w:tcW w:type="dxa" w:w="2614"/>
          </w:tcPr>
          <w:p>
            <w:pPr>
              <w:spacing w:after="0"/>
              <w:jc w:val="left"/>
            </w:pPr>
            <w:r>
              <w:rPr>
                <w:sz w:val="16"/>
              </w:rPr>
              <w:t>Hurricane Jeanne</w:t>
            </w:r>
          </w:p>
        </w:tc>
        <w:tc>
          <w:tcPr>
            <w:tcW w:type="dxa" w:w="2519"/>
          </w:tcPr>
          <w:p>
            <w:pPr>
              <w:spacing w:after="0"/>
              <w:jc w:val="left"/>
            </w:pPr>
            <w:r>
              <w:rPr>
                <w:sz w:val="16"/>
              </w:rPr>
              <w:t>Hurricane</w:t>
            </w:r>
          </w:p>
        </w:tc>
        <w:tc>
          <w:tcPr>
            <w:tcW w:type="dxa" w:w="2767"/>
          </w:tcPr>
          <w:p>
            <w:pPr>
              <w:spacing w:after="0"/>
              <w:jc w:val="right"/>
            </w:pPr>
            <w:r>
              <w:rPr>
                <w:sz w:val="16"/>
              </w:rPr>
              <w:t>$8,800,605.09</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2004-09-16</w:t>
            </w:r>
          </w:p>
        </w:tc>
        <w:tc>
          <w:tcPr>
            <w:tcW w:type="dxa" w:w="1050"/>
          </w:tcPr>
          <w:p>
            <w:pPr>
              <w:spacing w:after="0"/>
              <w:jc w:val="left"/>
            </w:pPr>
            <w:r>
              <w:rPr>
                <w:sz w:val="16"/>
              </w:rPr>
              <w:t>2004-09-13</w:t>
            </w:r>
          </w:p>
        </w:tc>
        <w:tc>
          <w:tcPr>
            <w:tcW w:type="dxa" w:w="1050"/>
          </w:tcPr>
          <w:p>
            <w:pPr>
              <w:spacing w:after="0"/>
              <w:jc w:val="left"/>
            </w:pPr>
            <w:r>
              <w:rPr>
                <w:sz w:val="16"/>
              </w:rPr>
              <w:t>DR-1551-FL</w:t>
            </w:r>
          </w:p>
        </w:tc>
        <w:tc>
          <w:tcPr>
            <w:tcW w:type="dxa" w:w="1411"/>
          </w:tcPr>
          <w:p>
            <w:pPr>
              <w:spacing w:after="0"/>
              <w:jc w:val="left"/>
            </w:pPr>
            <w:r>
              <w:rPr>
                <w:sz w:val="16"/>
              </w:rPr>
              <w:t>Major disaster</w:t>
            </w:r>
          </w:p>
        </w:tc>
        <w:tc>
          <w:tcPr>
            <w:tcW w:type="dxa" w:w="2614"/>
          </w:tcPr>
          <w:p>
            <w:pPr>
              <w:spacing w:after="0"/>
              <w:jc w:val="left"/>
            </w:pPr>
            <w:r>
              <w:rPr>
                <w:sz w:val="16"/>
              </w:rPr>
              <w:t>Hurricane Ivan</w:t>
            </w:r>
          </w:p>
        </w:tc>
        <w:tc>
          <w:tcPr>
            <w:tcW w:type="dxa" w:w="2519"/>
          </w:tcPr>
          <w:p>
            <w:pPr>
              <w:spacing w:after="0"/>
              <w:jc w:val="left"/>
            </w:pPr>
            <w:r>
              <w:rPr>
                <w:sz w:val="16"/>
              </w:rPr>
              <w:t>Hurricane</w:t>
            </w:r>
          </w:p>
        </w:tc>
        <w:tc>
          <w:tcPr>
            <w:tcW w:type="dxa" w:w="2767"/>
          </w:tcPr>
          <w:p>
            <w:pPr>
              <w:spacing w:after="0"/>
              <w:jc w:val="right"/>
            </w:pPr>
            <w:r>
              <w:rPr>
                <w:sz w:val="16"/>
              </w:rPr>
              <w:t>$45,168.34</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2004-09-04</w:t>
            </w:r>
          </w:p>
        </w:tc>
        <w:tc>
          <w:tcPr>
            <w:tcW w:type="dxa" w:w="1050"/>
          </w:tcPr>
          <w:p>
            <w:pPr>
              <w:spacing w:after="0"/>
              <w:jc w:val="left"/>
            </w:pPr>
            <w:r>
              <w:rPr>
                <w:sz w:val="16"/>
              </w:rPr>
              <w:t>2004-09-03</w:t>
            </w:r>
          </w:p>
        </w:tc>
        <w:tc>
          <w:tcPr>
            <w:tcW w:type="dxa" w:w="1050"/>
          </w:tcPr>
          <w:p>
            <w:pPr>
              <w:spacing w:after="0"/>
              <w:jc w:val="left"/>
            </w:pPr>
            <w:r>
              <w:rPr>
                <w:sz w:val="16"/>
              </w:rPr>
              <w:t>DR-1545-FL</w:t>
            </w:r>
          </w:p>
        </w:tc>
        <w:tc>
          <w:tcPr>
            <w:tcW w:type="dxa" w:w="1411"/>
          </w:tcPr>
          <w:p>
            <w:pPr>
              <w:spacing w:after="0"/>
              <w:jc w:val="left"/>
            </w:pPr>
            <w:r>
              <w:rPr>
                <w:sz w:val="16"/>
              </w:rPr>
              <w:t>Major disaster</w:t>
            </w:r>
          </w:p>
        </w:tc>
        <w:tc>
          <w:tcPr>
            <w:tcW w:type="dxa" w:w="2614"/>
          </w:tcPr>
          <w:p>
            <w:pPr>
              <w:spacing w:after="0"/>
              <w:jc w:val="left"/>
            </w:pPr>
            <w:r>
              <w:rPr>
                <w:sz w:val="16"/>
              </w:rPr>
              <w:t>Hurricane Frances</w:t>
            </w:r>
          </w:p>
        </w:tc>
        <w:tc>
          <w:tcPr>
            <w:tcW w:type="dxa" w:w="2519"/>
          </w:tcPr>
          <w:p>
            <w:pPr>
              <w:spacing w:after="0"/>
              <w:jc w:val="left"/>
            </w:pPr>
            <w:r>
              <w:rPr>
                <w:sz w:val="16"/>
              </w:rPr>
              <w:t>Hurricane</w:t>
            </w:r>
          </w:p>
        </w:tc>
        <w:tc>
          <w:tcPr>
            <w:tcW w:type="dxa" w:w="2767"/>
          </w:tcPr>
          <w:p>
            <w:pPr>
              <w:spacing w:after="0"/>
              <w:jc w:val="right"/>
            </w:pPr>
            <w:r>
              <w:rPr>
                <w:sz w:val="16"/>
              </w:rPr>
              <w:t>$1,812,386.62</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2004-08-13</w:t>
            </w:r>
          </w:p>
        </w:tc>
        <w:tc>
          <w:tcPr>
            <w:tcW w:type="dxa" w:w="1050"/>
          </w:tcPr>
          <w:p>
            <w:pPr>
              <w:spacing w:after="0"/>
              <w:jc w:val="left"/>
            </w:pPr>
            <w:r>
              <w:rPr>
                <w:sz w:val="16"/>
              </w:rPr>
              <w:t>2004-08-11</w:t>
            </w:r>
          </w:p>
        </w:tc>
        <w:tc>
          <w:tcPr>
            <w:tcW w:type="dxa" w:w="1050"/>
          </w:tcPr>
          <w:p>
            <w:pPr>
              <w:spacing w:after="0"/>
              <w:jc w:val="left"/>
            </w:pPr>
            <w:r>
              <w:rPr>
                <w:sz w:val="16"/>
              </w:rPr>
              <w:t>DR-1539-FL</w:t>
            </w:r>
          </w:p>
        </w:tc>
        <w:tc>
          <w:tcPr>
            <w:tcW w:type="dxa" w:w="1411"/>
          </w:tcPr>
          <w:p>
            <w:pPr>
              <w:spacing w:after="0"/>
              <w:jc w:val="left"/>
            </w:pPr>
            <w:r>
              <w:rPr>
                <w:sz w:val="16"/>
              </w:rPr>
              <w:t>Major disaster</w:t>
            </w:r>
          </w:p>
        </w:tc>
        <w:tc>
          <w:tcPr>
            <w:tcW w:type="dxa" w:w="2614"/>
          </w:tcPr>
          <w:p>
            <w:pPr>
              <w:spacing w:after="0"/>
              <w:jc w:val="left"/>
            </w:pPr>
            <w:r>
              <w:rPr>
                <w:sz w:val="16"/>
              </w:rPr>
              <w:t>Tropical Storm Bonnie and Hurricane Charley</w:t>
            </w:r>
          </w:p>
        </w:tc>
        <w:tc>
          <w:tcPr>
            <w:tcW w:type="dxa" w:w="2519"/>
          </w:tcPr>
          <w:p>
            <w:pPr>
              <w:spacing w:after="0"/>
              <w:jc w:val="left"/>
            </w:pPr>
            <w:r>
              <w:rPr>
                <w:sz w:val="16"/>
              </w:rPr>
              <w:t>Hurricane</w:t>
            </w:r>
          </w:p>
        </w:tc>
        <w:tc>
          <w:tcPr>
            <w:tcW w:type="dxa" w:w="2767"/>
          </w:tcPr>
          <w:p>
            <w:pPr>
              <w:spacing w:after="0"/>
              <w:jc w:val="right"/>
            </w:pPr>
            <w:r>
              <w:rPr>
                <w:sz w:val="16"/>
              </w:rPr>
              <w:t>$2,404,719.17</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2003-07-29</w:t>
            </w:r>
          </w:p>
        </w:tc>
        <w:tc>
          <w:tcPr>
            <w:tcW w:type="dxa" w:w="1050"/>
          </w:tcPr>
          <w:p>
            <w:pPr>
              <w:spacing w:after="0"/>
              <w:jc w:val="left"/>
            </w:pPr>
            <w:r>
              <w:rPr>
                <w:sz w:val="16"/>
              </w:rPr>
              <w:t>2003-06-13</w:t>
            </w:r>
          </w:p>
        </w:tc>
        <w:tc>
          <w:tcPr>
            <w:tcW w:type="dxa" w:w="1050"/>
          </w:tcPr>
          <w:p>
            <w:pPr>
              <w:spacing w:after="0"/>
              <w:jc w:val="left"/>
            </w:pPr>
            <w:r>
              <w:rPr>
                <w:sz w:val="16"/>
              </w:rPr>
              <w:t>DR-1481-FL</w:t>
            </w:r>
          </w:p>
        </w:tc>
        <w:tc>
          <w:tcPr>
            <w:tcW w:type="dxa" w:w="1411"/>
          </w:tcPr>
          <w:p>
            <w:pPr>
              <w:spacing w:after="0"/>
              <w:jc w:val="left"/>
            </w:pPr>
            <w:r>
              <w:rPr>
                <w:sz w:val="16"/>
              </w:rPr>
              <w:t>Major disaster</w:t>
            </w:r>
          </w:p>
        </w:tc>
        <w:tc>
          <w:tcPr>
            <w:tcW w:type="dxa" w:w="2614"/>
          </w:tcPr>
          <w:p>
            <w:pPr>
              <w:spacing w:after="0"/>
              <w:jc w:val="left"/>
            </w:pPr>
            <w:r>
              <w:rPr>
                <w:sz w:val="16"/>
              </w:rPr>
              <w:t>Severe Storms and Flooding</w:t>
            </w:r>
          </w:p>
        </w:tc>
        <w:tc>
          <w:tcPr>
            <w:tcW w:type="dxa" w:w="2519"/>
          </w:tcPr>
          <w:p>
            <w:pPr>
              <w:spacing w:after="0"/>
              <w:jc w:val="left"/>
            </w:pPr>
            <w:r>
              <w:rPr>
                <w:sz w:val="16"/>
              </w:rPr>
              <w:t>Inland Flooding</w:t>
            </w:r>
          </w:p>
        </w:tc>
        <w:tc>
          <w:tcPr>
            <w:tcW w:type="dxa" w:w="2767"/>
          </w:tcPr>
          <w:p>
            <w:pPr>
              <w:spacing w:after="0"/>
              <w:jc w:val="right"/>
            </w:pPr>
            <w:r>
              <w:rPr>
                <w:sz w:val="16"/>
              </w:rPr>
              <w:t>$1,229,466.44</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2001-09-28</w:t>
            </w:r>
          </w:p>
        </w:tc>
        <w:tc>
          <w:tcPr>
            <w:tcW w:type="dxa" w:w="1050"/>
          </w:tcPr>
          <w:p>
            <w:pPr>
              <w:spacing w:after="0"/>
              <w:jc w:val="left"/>
            </w:pPr>
            <w:r>
              <w:rPr>
                <w:sz w:val="16"/>
              </w:rPr>
              <w:t>2001-09-13</w:t>
            </w:r>
          </w:p>
        </w:tc>
        <w:tc>
          <w:tcPr>
            <w:tcW w:type="dxa" w:w="1050"/>
          </w:tcPr>
          <w:p>
            <w:pPr>
              <w:spacing w:after="0"/>
              <w:jc w:val="left"/>
            </w:pPr>
            <w:r>
              <w:rPr>
                <w:sz w:val="16"/>
              </w:rPr>
              <w:t>DR-1393-FL</w:t>
            </w:r>
          </w:p>
        </w:tc>
        <w:tc>
          <w:tcPr>
            <w:tcW w:type="dxa" w:w="1411"/>
          </w:tcPr>
          <w:p>
            <w:pPr>
              <w:spacing w:after="0"/>
              <w:jc w:val="left"/>
            </w:pPr>
            <w:r>
              <w:rPr>
                <w:sz w:val="16"/>
              </w:rPr>
              <w:t>Major disaster</w:t>
            </w:r>
          </w:p>
        </w:tc>
        <w:tc>
          <w:tcPr>
            <w:tcW w:type="dxa" w:w="2614"/>
          </w:tcPr>
          <w:p>
            <w:pPr>
              <w:spacing w:after="0"/>
              <w:jc w:val="left"/>
            </w:pPr>
            <w:r>
              <w:rPr>
                <w:sz w:val="16"/>
              </w:rPr>
              <w:t>Severe Storms, Tornadoes and Flooding Associated with Tropical Storm Gabrielle</w:t>
            </w:r>
          </w:p>
        </w:tc>
        <w:tc>
          <w:tcPr>
            <w:tcW w:type="dxa" w:w="2519"/>
          </w:tcPr>
          <w:p>
            <w:pPr>
              <w:spacing w:after="0"/>
              <w:jc w:val="left"/>
            </w:pPr>
            <w:r>
              <w:rPr>
                <w:sz w:val="16"/>
              </w:rPr>
              <w:t>Hurricane; Inland Flooding; Tornado</w:t>
            </w:r>
          </w:p>
        </w:tc>
        <w:tc>
          <w:tcPr>
            <w:tcW w:type="dxa" w:w="2767"/>
          </w:tcPr>
          <w:p>
            <w:pPr>
              <w:spacing w:after="0"/>
              <w:jc w:val="right"/>
            </w:pPr>
            <w:r>
              <w:rPr>
                <w:sz w:val="16"/>
              </w:rPr>
              <w:t>$6,049,112.20</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2001-04-18</w:t>
            </w:r>
          </w:p>
        </w:tc>
        <w:tc>
          <w:tcPr>
            <w:tcW w:type="dxa" w:w="1050"/>
          </w:tcPr>
          <w:p>
            <w:pPr>
              <w:spacing w:after="0"/>
              <w:jc w:val="left"/>
            </w:pPr>
            <w:r>
              <w:rPr>
                <w:sz w:val="16"/>
              </w:rPr>
              <w:t>2001-04-17</w:t>
            </w:r>
          </w:p>
        </w:tc>
        <w:tc>
          <w:tcPr>
            <w:tcW w:type="dxa" w:w="1050"/>
          </w:tcPr>
          <w:p>
            <w:pPr>
              <w:spacing w:after="0"/>
              <w:jc w:val="left"/>
            </w:pPr>
            <w:r>
              <w:rPr>
                <w:sz w:val="16"/>
              </w:rPr>
              <w:t>FM-2358-FL</w:t>
            </w:r>
          </w:p>
        </w:tc>
        <w:tc>
          <w:tcPr>
            <w:tcW w:type="dxa" w:w="1411"/>
          </w:tcPr>
          <w:p>
            <w:pPr>
              <w:spacing w:after="0"/>
              <w:jc w:val="left"/>
            </w:pPr>
            <w:r>
              <w:rPr>
                <w:sz w:val="16"/>
              </w:rPr>
              <w:t>Fire management</w:t>
            </w:r>
          </w:p>
        </w:tc>
        <w:tc>
          <w:tcPr>
            <w:tcW w:type="dxa" w:w="2614"/>
          </w:tcPr>
          <w:p>
            <w:pPr>
              <w:spacing w:after="0"/>
              <w:jc w:val="left"/>
            </w:pPr>
            <w:r>
              <w:rPr>
                <w:sz w:val="16"/>
              </w:rPr>
              <w:t>Fl - Myakka Complex Fire</w:t>
            </w:r>
          </w:p>
        </w:tc>
        <w:tc>
          <w:tcPr>
            <w:tcW w:type="dxa" w:w="2519"/>
          </w:tcPr>
          <w:p>
            <w:pPr>
              <w:spacing w:after="0"/>
              <w:jc w:val="left"/>
            </w:pPr>
            <w:r>
              <w:rPr>
                <w:sz w:val="16"/>
              </w:rPr>
              <w:t>Wildfire</w:t>
            </w:r>
          </w:p>
        </w:tc>
        <w:tc>
          <w:tcPr>
            <w:tcW w:type="dxa" w:w="2767"/>
          </w:tcPr>
          <w:p>
            <w:pPr>
              <w:spacing w:after="0"/>
              <w:jc w:val="right"/>
            </w:pPr>
            <w:r>
              <w:rPr>
                <w:sz w:val="16"/>
              </w:rPr>
              <w:t>no Public Assistance recorded</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2001-02-05</w:t>
            </w:r>
          </w:p>
        </w:tc>
        <w:tc>
          <w:tcPr>
            <w:tcW w:type="dxa" w:w="1050"/>
          </w:tcPr>
          <w:p>
            <w:pPr>
              <w:spacing w:after="0"/>
              <w:jc w:val="left"/>
            </w:pPr>
            <w:r>
              <w:rPr>
                <w:sz w:val="16"/>
              </w:rPr>
              <w:t>2000-12-01</w:t>
            </w:r>
          </w:p>
        </w:tc>
        <w:tc>
          <w:tcPr>
            <w:tcW w:type="dxa" w:w="1050"/>
          </w:tcPr>
          <w:p>
            <w:pPr>
              <w:spacing w:after="0"/>
              <w:jc w:val="left"/>
            </w:pPr>
            <w:r>
              <w:rPr>
                <w:sz w:val="16"/>
              </w:rPr>
              <w:t>DR-1359-FL</w:t>
            </w:r>
          </w:p>
        </w:tc>
        <w:tc>
          <w:tcPr>
            <w:tcW w:type="dxa" w:w="1411"/>
          </w:tcPr>
          <w:p>
            <w:pPr>
              <w:spacing w:after="0"/>
              <w:jc w:val="left"/>
            </w:pPr>
            <w:r>
              <w:rPr>
                <w:sz w:val="16"/>
              </w:rPr>
              <w:t>Major disaster</w:t>
            </w:r>
          </w:p>
        </w:tc>
        <w:tc>
          <w:tcPr>
            <w:tcW w:type="dxa" w:w="2614"/>
          </w:tcPr>
          <w:p>
            <w:pPr>
              <w:spacing w:after="0"/>
              <w:jc w:val="left"/>
            </w:pPr>
            <w:r>
              <w:rPr>
                <w:sz w:val="16"/>
              </w:rPr>
              <w:t>Severe Freeze</w:t>
            </w:r>
          </w:p>
        </w:tc>
        <w:tc>
          <w:tcPr>
            <w:tcW w:type="dxa" w:w="2519"/>
          </w:tcPr>
          <w:p>
            <w:pPr>
              <w:spacing w:after="0"/>
              <w:jc w:val="left"/>
            </w:pPr>
            <w:r>
              <w:rPr>
                <w:sz w:val="16"/>
              </w:rPr>
              <w:t>Cold Wave</w:t>
            </w:r>
          </w:p>
        </w:tc>
        <w:tc>
          <w:tcPr>
            <w:tcW w:type="dxa" w:w="2767"/>
          </w:tcPr>
          <w:p>
            <w:pPr>
              <w:spacing w:after="0"/>
              <w:jc w:val="right"/>
            </w:pPr>
            <w:r>
              <w:rPr>
                <w:sz w:val="16"/>
              </w:rPr>
              <w:t>PA not declared for this county</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2000-05-16</w:t>
            </w:r>
          </w:p>
        </w:tc>
        <w:tc>
          <w:tcPr>
            <w:tcW w:type="dxa" w:w="1050"/>
          </w:tcPr>
          <w:p>
            <w:pPr>
              <w:spacing w:after="0"/>
              <w:jc w:val="left"/>
            </w:pPr>
            <w:r>
              <w:rPr>
                <w:sz w:val="16"/>
              </w:rPr>
              <w:t>2000-05-15</w:t>
            </w:r>
          </w:p>
        </w:tc>
        <w:tc>
          <w:tcPr>
            <w:tcW w:type="dxa" w:w="1050"/>
          </w:tcPr>
          <w:p>
            <w:pPr>
              <w:spacing w:after="0"/>
              <w:jc w:val="left"/>
            </w:pPr>
            <w:r>
              <w:rPr>
                <w:sz w:val="16"/>
              </w:rPr>
              <w:t>FM-2298-FL</w:t>
            </w:r>
          </w:p>
        </w:tc>
        <w:tc>
          <w:tcPr>
            <w:tcW w:type="dxa" w:w="1411"/>
          </w:tcPr>
          <w:p>
            <w:pPr>
              <w:spacing w:after="0"/>
              <w:jc w:val="left"/>
            </w:pPr>
            <w:r>
              <w:rPr>
                <w:sz w:val="16"/>
              </w:rPr>
              <w:t>Fire management</w:t>
            </w:r>
          </w:p>
        </w:tc>
        <w:tc>
          <w:tcPr>
            <w:tcW w:type="dxa" w:w="2614"/>
          </w:tcPr>
          <w:p>
            <w:pPr>
              <w:spacing w:after="0"/>
              <w:jc w:val="left"/>
            </w:pPr>
            <w:r>
              <w:rPr>
                <w:sz w:val="16"/>
              </w:rPr>
              <w:t>Flowers-Myakka Fire Complex</w:t>
            </w:r>
          </w:p>
        </w:tc>
        <w:tc>
          <w:tcPr>
            <w:tcW w:type="dxa" w:w="2519"/>
          </w:tcPr>
          <w:p>
            <w:pPr>
              <w:spacing w:after="0"/>
              <w:jc w:val="left"/>
            </w:pPr>
            <w:r>
              <w:rPr>
                <w:sz w:val="16"/>
              </w:rPr>
              <w:t>Wildfire</w:t>
            </w:r>
          </w:p>
        </w:tc>
        <w:tc>
          <w:tcPr>
            <w:tcW w:type="dxa" w:w="2767"/>
          </w:tcPr>
          <w:p>
            <w:pPr>
              <w:spacing w:after="0"/>
              <w:jc w:val="right"/>
            </w:pPr>
            <w:r>
              <w:rPr>
                <w:sz w:val="16"/>
              </w:rPr>
              <w:t>no Public Assistance recorded</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1999-10-15</w:t>
            </w:r>
          </w:p>
        </w:tc>
        <w:tc>
          <w:tcPr>
            <w:tcW w:type="dxa" w:w="1050"/>
          </w:tcPr>
          <w:p>
            <w:pPr>
              <w:spacing w:after="0"/>
              <w:jc w:val="left"/>
            </w:pPr>
            <w:r>
              <w:rPr>
                <w:sz w:val="16"/>
              </w:rPr>
              <w:t>1999-10-14</w:t>
            </w:r>
          </w:p>
        </w:tc>
        <w:tc>
          <w:tcPr>
            <w:tcW w:type="dxa" w:w="1050"/>
          </w:tcPr>
          <w:p>
            <w:pPr>
              <w:spacing w:after="0"/>
              <w:jc w:val="left"/>
            </w:pPr>
            <w:r>
              <w:rPr>
                <w:sz w:val="16"/>
              </w:rPr>
              <w:t>EM-3150-FL</w:t>
            </w:r>
          </w:p>
        </w:tc>
        <w:tc>
          <w:tcPr>
            <w:tcW w:type="dxa" w:w="1411"/>
          </w:tcPr>
          <w:p>
            <w:pPr>
              <w:spacing w:after="0"/>
              <w:jc w:val="left"/>
            </w:pPr>
            <w:r>
              <w:rPr>
                <w:sz w:val="16"/>
              </w:rPr>
              <w:t>Emergency</w:t>
            </w:r>
          </w:p>
        </w:tc>
        <w:tc>
          <w:tcPr>
            <w:tcW w:type="dxa" w:w="2614"/>
          </w:tcPr>
          <w:p>
            <w:pPr>
              <w:spacing w:after="0"/>
              <w:jc w:val="left"/>
            </w:pPr>
            <w:r>
              <w:rPr>
                <w:sz w:val="16"/>
              </w:rPr>
              <w:t>Tropical Storm Irene - Florida</w:t>
            </w:r>
          </w:p>
        </w:tc>
        <w:tc>
          <w:tcPr>
            <w:tcW w:type="dxa" w:w="2519"/>
          </w:tcPr>
          <w:p>
            <w:pPr>
              <w:spacing w:after="0"/>
              <w:jc w:val="left"/>
            </w:pPr>
            <w:r>
              <w:rPr>
                <w:sz w:val="16"/>
              </w:rPr>
              <w:t>Hurricane</w:t>
            </w:r>
          </w:p>
        </w:tc>
        <w:tc>
          <w:tcPr>
            <w:tcW w:type="dxa" w:w="2767"/>
          </w:tcPr>
          <w:p>
            <w:pPr>
              <w:spacing w:after="0"/>
              <w:jc w:val="right"/>
            </w:pPr>
            <w:r>
              <w:rPr>
                <w:sz w:val="16"/>
              </w:rPr>
              <w:t>$11,391.87</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1999-04-27</w:t>
            </w:r>
          </w:p>
        </w:tc>
        <w:tc>
          <w:tcPr>
            <w:tcW w:type="dxa" w:w="1050"/>
          </w:tcPr>
          <w:p>
            <w:pPr>
              <w:spacing w:after="0"/>
              <w:jc w:val="left"/>
            </w:pPr>
            <w:r>
              <w:rPr>
                <w:sz w:val="16"/>
              </w:rPr>
              <w:t>1999-04-15</w:t>
            </w:r>
          </w:p>
        </w:tc>
        <w:tc>
          <w:tcPr>
            <w:tcW w:type="dxa" w:w="1050"/>
          </w:tcPr>
          <w:p>
            <w:pPr>
              <w:spacing w:after="0"/>
              <w:jc w:val="left"/>
            </w:pPr>
            <w:r>
              <w:rPr>
                <w:sz w:val="16"/>
              </w:rPr>
              <w:t>EM-3139-FL</w:t>
            </w:r>
          </w:p>
        </w:tc>
        <w:tc>
          <w:tcPr>
            <w:tcW w:type="dxa" w:w="1411"/>
          </w:tcPr>
          <w:p>
            <w:pPr>
              <w:spacing w:after="0"/>
              <w:jc w:val="left"/>
            </w:pPr>
            <w:r>
              <w:rPr>
                <w:sz w:val="16"/>
              </w:rPr>
              <w:t>Emergency</w:t>
            </w:r>
          </w:p>
        </w:tc>
        <w:tc>
          <w:tcPr>
            <w:tcW w:type="dxa" w:w="2614"/>
          </w:tcPr>
          <w:p>
            <w:pPr>
              <w:spacing w:after="0"/>
              <w:jc w:val="left"/>
            </w:pPr>
            <w:r>
              <w:rPr>
                <w:sz w:val="16"/>
              </w:rPr>
              <w:t>Fl-Fires 04/15/99</w:t>
            </w:r>
          </w:p>
        </w:tc>
        <w:tc>
          <w:tcPr>
            <w:tcW w:type="dxa" w:w="2519"/>
          </w:tcPr>
          <w:p>
            <w:pPr>
              <w:spacing w:after="0"/>
              <w:jc w:val="left"/>
            </w:pPr>
            <w:r>
              <w:rPr>
                <w:sz w:val="16"/>
              </w:rPr>
              <w:t>Wildfire</w:t>
            </w:r>
          </w:p>
        </w:tc>
        <w:tc>
          <w:tcPr>
            <w:tcW w:type="dxa" w:w="2767"/>
          </w:tcPr>
          <w:p>
            <w:pPr>
              <w:spacing w:after="0"/>
              <w:jc w:val="right"/>
            </w:pPr>
            <w:r>
              <w:rPr>
                <w:sz w:val="16"/>
              </w:rPr>
              <w:t>no Public Assistance recorded</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1999-04-23</w:t>
            </w:r>
          </w:p>
        </w:tc>
        <w:tc>
          <w:tcPr>
            <w:tcW w:type="dxa" w:w="1050"/>
          </w:tcPr>
          <w:p>
            <w:pPr>
              <w:spacing w:after="0"/>
              <w:jc w:val="left"/>
            </w:pPr>
            <w:r>
              <w:rPr>
                <w:sz w:val="16"/>
              </w:rPr>
              <w:t>1999-04-13</w:t>
            </w:r>
          </w:p>
        </w:tc>
        <w:tc>
          <w:tcPr>
            <w:tcW w:type="dxa" w:w="1050"/>
          </w:tcPr>
          <w:p>
            <w:pPr>
              <w:spacing w:after="0"/>
              <w:jc w:val="left"/>
            </w:pPr>
            <w:r>
              <w:rPr>
                <w:sz w:val="16"/>
              </w:rPr>
              <w:t>FM-2260-FL</w:t>
            </w:r>
          </w:p>
        </w:tc>
        <w:tc>
          <w:tcPr>
            <w:tcW w:type="dxa" w:w="1411"/>
          </w:tcPr>
          <w:p>
            <w:pPr>
              <w:spacing w:after="0"/>
              <w:jc w:val="left"/>
            </w:pPr>
            <w:r>
              <w:rPr>
                <w:sz w:val="16"/>
              </w:rPr>
              <w:t>Fire management</w:t>
            </w:r>
          </w:p>
        </w:tc>
        <w:tc>
          <w:tcPr>
            <w:tcW w:type="dxa" w:w="2614"/>
          </w:tcPr>
          <w:p>
            <w:pPr>
              <w:spacing w:after="0"/>
              <w:jc w:val="left"/>
            </w:pPr>
            <w:r>
              <w:rPr>
                <w:sz w:val="16"/>
              </w:rPr>
              <w:t>Fl-Fires 04/13/99</w:t>
            </w:r>
          </w:p>
        </w:tc>
        <w:tc>
          <w:tcPr>
            <w:tcW w:type="dxa" w:w="2519"/>
          </w:tcPr>
          <w:p>
            <w:pPr>
              <w:spacing w:after="0"/>
              <w:jc w:val="left"/>
            </w:pPr>
            <w:r>
              <w:rPr>
                <w:sz w:val="16"/>
              </w:rPr>
              <w:t>Wildfire</w:t>
            </w:r>
          </w:p>
        </w:tc>
        <w:tc>
          <w:tcPr>
            <w:tcW w:type="dxa" w:w="2767"/>
          </w:tcPr>
          <w:p>
            <w:pPr>
              <w:spacing w:after="0"/>
              <w:jc w:val="right"/>
            </w:pPr>
            <w:r>
              <w:rPr>
                <w:sz w:val="16"/>
              </w:rPr>
              <w:t>no Public Assistance recorded</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1998-09-25</w:t>
            </w:r>
          </w:p>
        </w:tc>
        <w:tc>
          <w:tcPr>
            <w:tcW w:type="dxa" w:w="1050"/>
          </w:tcPr>
          <w:p>
            <w:pPr>
              <w:spacing w:after="0"/>
              <w:jc w:val="left"/>
            </w:pPr>
            <w:r>
              <w:rPr>
                <w:sz w:val="16"/>
              </w:rPr>
              <w:t>1998-09-25</w:t>
            </w:r>
          </w:p>
        </w:tc>
        <w:tc>
          <w:tcPr>
            <w:tcW w:type="dxa" w:w="1050"/>
          </w:tcPr>
          <w:p>
            <w:pPr>
              <w:spacing w:after="0"/>
              <w:jc w:val="left"/>
            </w:pPr>
            <w:r>
              <w:rPr>
                <w:sz w:val="16"/>
              </w:rPr>
              <w:t>EM-3131-FL</w:t>
            </w:r>
          </w:p>
        </w:tc>
        <w:tc>
          <w:tcPr>
            <w:tcW w:type="dxa" w:w="1411"/>
          </w:tcPr>
          <w:p>
            <w:pPr>
              <w:spacing w:after="0"/>
              <w:jc w:val="left"/>
            </w:pPr>
            <w:r>
              <w:rPr>
                <w:sz w:val="16"/>
              </w:rPr>
              <w:t>Emergency</w:t>
            </w:r>
          </w:p>
        </w:tc>
        <w:tc>
          <w:tcPr>
            <w:tcW w:type="dxa" w:w="2614"/>
          </w:tcPr>
          <w:p>
            <w:pPr>
              <w:spacing w:after="0"/>
              <w:jc w:val="left"/>
            </w:pPr>
            <w:r>
              <w:rPr>
                <w:sz w:val="16"/>
              </w:rPr>
              <w:t>Hurricane Grorges</w:t>
            </w:r>
          </w:p>
        </w:tc>
        <w:tc>
          <w:tcPr>
            <w:tcW w:type="dxa" w:w="2519"/>
          </w:tcPr>
          <w:p>
            <w:pPr>
              <w:spacing w:after="0"/>
              <w:jc w:val="left"/>
            </w:pPr>
            <w:r>
              <w:rPr>
                <w:sz w:val="16"/>
              </w:rPr>
              <w:t>Hurricane</w:t>
            </w:r>
          </w:p>
        </w:tc>
        <w:tc>
          <w:tcPr>
            <w:tcW w:type="dxa" w:w="2767"/>
          </w:tcPr>
          <w:p>
            <w:pPr>
              <w:spacing w:after="0"/>
              <w:jc w:val="right"/>
            </w:pPr>
            <w:r>
              <w:rPr>
                <w:sz w:val="16"/>
              </w:rPr>
              <w:t>no Public Assistance recorded</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1998-06-18</w:t>
            </w:r>
          </w:p>
        </w:tc>
        <w:tc>
          <w:tcPr>
            <w:tcW w:type="dxa" w:w="1050"/>
          </w:tcPr>
          <w:p>
            <w:pPr>
              <w:spacing w:after="0"/>
              <w:jc w:val="left"/>
            </w:pPr>
            <w:r>
              <w:rPr>
                <w:sz w:val="16"/>
              </w:rPr>
              <w:t>1998-05-25</w:t>
            </w:r>
          </w:p>
        </w:tc>
        <w:tc>
          <w:tcPr>
            <w:tcW w:type="dxa" w:w="1050"/>
          </w:tcPr>
          <w:p>
            <w:pPr>
              <w:spacing w:after="0"/>
              <w:jc w:val="left"/>
            </w:pPr>
            <w:r>
              <w:rPr>
                <w:sz w:val="16"/>
              </w:rPr>
              <w:t>DR-1223-FL</w:t>
            </w:r>
          </w:p>
        </w:tc>
        <w:tc>
          <w:tcPr>
            <w:tcW w:type="dxa" w:w="1411"/>
          </w:tcPr>
          <w:p>
            <w:pPr>
              <w:spacing w:after="0"/>
              <w:jc w:val="left"/>
            </w:pPr>
            <w:r>
              <w:rPr>
                <w:sz w:val="16"/>
              </w:rPr>
              <w:t>Major disaster</w:t>
            </w:r>
          </w:p>
        </w:tc>
        <w:tc>
          <w:tcPr>
            <w:tcW w:type="dxa" w:w="2614"/>
          </w:tcPr>
          <w:p>
            <w:pPr>
              <w:spacing w:after="0"/>
              <w:jc w:val="left"/>
            </w:pPr>
            <w:r>
              <w:rPr>
                <w:sz w:val="16"/>
              </w:rPr>
              <w:t>Extreme Fire Hazard</w:t>
            </w:r>
          </w:p>
        </w:tc>
        <w:tc>
          <w:tcPr>
            <w:tcW w:type="dxa" w:w="2519"/>
          </w:tcPr>
          <w:p>
            <w:pPr>
              <w:spacing w:after="0"/>
              <w:jc w:val="left"/>
            </w:pPr>
            <w:r>
              <w:rPr>
                <w:sz w:val="16"/>
              </w:rPr>
              <w:t>Wildfire</w:t>
            </w:r>
          </w:p>
        </w:tc>
        <w:tc>
          <w:tcPr>
            <w:tcW w:type="dxa" w:w="2767"/>
          </w:tcPr>
          <w:p>
            <w:pPr>
              <w:spacing w:after="0"/>
              <w:jc w:val="right"/>
            </w:pPr>
            <w:r>
              <w:rPr>
                <w:sz w:val="16"/>
              </w:rPr>
              <w:t>no Public Assistance recorded</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1998-01-06</w:t>
            </w:r>
          </w:p>
        </w:tc>
        <w:tc>
          <w:tcPr>
            <w:tcW w:type="dxa" w:w="1050"/>
          </w:tcPr>
          <w:p>
            <w:pPr>
              <w:spacing w:after="0"/>
              <w:jc w:val="left"/>
            </w:pPr>
            <w:r>
              <w:rPr>
                <w:sz w:val="16"/>
              </w:rPr>
              <w:t>1997-12-25</w:t>
            </w:r>
          </w:p>
        </w:tc>
        <w:tc>
          <w:tcPr>
            <w:tcW w:type="dxa" w:w="1050"/>
          </w:tcPr>
          <w:p>
            <w:pPr>
              <w:spacing w:after="0"/>
              <w:jc w:val="left"/>
            </w:pPr>
            <w:r>
              <w:rPr>
                <w:sz w:val="16"/>
              </w:rPr>
              <w:t>DR-1195-FL</w:t>
            </w:r>
          </w:p>
        </w:tc>
        <w:tc>
          <w:tcPr>
            <w:tcW w:type="dxa" w:w="1411"/>
          </w:tcPr>
          <w:p>
            <w:pPr>
              <w:spacing w:after="0"/>
              <w:jc w:val="left"/>
            </w:pPr>
            <w:r>
              <w:rPr>
                <w:sz w:val="16"/>
              </w:rPr>
              <w:t>Major disaster</w:t>
            </w:r>
          </w:p>
        </w:tc>
        <w:tc>
          <w:tcPr>
            <w:tcW w:type="dxa" w:w="2614"/>
          </w:tcPr>
          <w:p>
            <w:pPr>
              <w:spacing w:after="0"/>
              <w:jc w:val="left"/>
            </w:pPr>
            <w:r>
              <w:rPr>
                <w:sz w:val="16"/>
              </w:rPr>
              <w:t>Severe Storms, High Winds, Tornadoes, and Flooding</w:t>
            </w:r>
          </w:p>
        </w:tc>
        <w:tc>
          <w:tcPr>
            <w:tcW w:type="dxa" w:w="2519"/>
          </w:tcPr>
          <w:p>
            <w:pPr>
              <w:spacing w:after="0"/>
              <w:jc w:val="left"/>
            </w:pPr>
            <w:r>
              <w:rPr>
                <w:sz w:val="16"/>
              </w:rPr>
              <w:t>Inland Flooding; Strong Wind; Tornado</w:t>
            </w:r>
          </w:p>
        </w:tc>
        <w:tc>
          <w:tcPr>
            <w:tcW w:type="dxa" w:w="2767"/>
          </w:tcPr>
          <w:p>
            <w:pPr>
              <w:spacing w:after="0"/>
              <w:jc w:val="right"/>
            </w:pPr>
            <w:r>
              <w:rPr>
                <w:sz w:val="16"/>
              </w:rPr>
              <w:t>no Public Assistance recorded</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1996-10-15</w:t>
            </w:r>
          </w:p>
        </w:tc>
        <w:tc>
          <w:tcPr>
            <w:tcW w:type="dxa" w:w="1050"/>
          </w:tcPr>
          <w:p>
            <w:pPr>
              <w:spacing w:after="0"/>
              <w:jc w:val="left"/>
            </w:pPr>
            <w:r>
              <w:rPr>
                <w:sz w:val="16"/>
              </w:rPr>
              <w:t>1996-10-07</w:t>
            </w:r>
          </w:p>
        </w:tc>
        <w:tc>
          <w:tcPr>
            <w:tcW w:type="dxa" w:w="1050"/>
          </w:tcPr>
          <w:p>
            <w:pPr>
              <w:spacing w:after="0"/>
              <w:jc w:val="left"/>
            </w:pPr>
            <w:r>
              <w:rPr>
                <w:sz w:val="16"/>
              </w:rPr>
              <w:t>DR-1141-FL</w:t>
            </w:r>
          </w:p>
        </w:tc>
        <w:tc>
          <w:tcPr>
            <w:tcW w:type="dxa" w:w="1411"/>
          </w:tcPr>
          <w:p>
            <w:pPr>
              <w:spacing w:after="0"/>
              <w:jc w:val="left"/>
            </w:pPr>
            <w:r>
              <w:rPr>
                <w:sz w:val="16"/>
              </w:rPr>
              <w:t>Major disaster</w:t>
            </w:r>
          </w:p>
        </w:tc>
        <w:tc>
          <w:tcPr>
            <w:tcW w:type="dxa" w:w="2614"/>
          </w:tcPr>
          <w:p>
            <w:pPr>
              <w:spacing w:after="0"/>
              <w:jc w:val="left"/>
            </w:pPr>
            <w:r>
              <w:rPr>
                <w:sz w:val="16"/>
              </w:rPr>
              <w:t>Tropical Storm Josephine</w:t>
            </w:r>
          </w:p>
        </w:tc>
        <w:tc>
          <w:tcPr>
            <w:tcW w:type="dxa" w:w="2519"/>
          </w:tcPr>
          <w:p>
            <w:pPr>
              <w:spacing w:after="0"/>
              <w:jc w:val="left"/>
            </w:pPr>
            <w:r>
              <w:rPr>
                <w:sz w:val="16"/>
              </w:rPr>
              <w:t>Hurricane; Tornado</w:t>
            </w:r>
          </w:p>
        </w:tc>
        <w:tc>
          <w:tcPr>
            <w:tcW w:type="dxa" w:w="2767"/>
          </w:tcPr>
          <w:p>
            <w:pPr>
              <w:spacing w:after="0"/>
              <w:jc w:val="right"/>
            </w:pPr>
            <w:r>
              <w:rPr>
                <w:sz w:val="16"/>
              </w:rPr>
              <w:t>PA not declared for this county</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1993-03-13</w:t>
            </w:r>
          </w:p>
        </w:tc>
        <w:tc>
          <w:tcPr>
            <w:tcW w:type="dxa" w:w="1050"/>
          </w:tcPr>
          <w:p>
            <w:pPr>
              <w:spacing w:after="0"/>
              <w:jc w:val="left"/>
            </w:pPr>
            <w:r>
              <w:rPr>
                <w:sz w:val="16"/>
              </w:rPr>
              <w:t>1993-03-12</w:t>
            </w:r>
          </w:p>
        </w:tc>
        <w:tc>
          <w:tcPr>
            <w:tcW w:type="dxa" w:w="1050"/>
          </w:tcPr>
          <w:p>
            <w:pPr>
              <w:spacing w:after="0"/>
              <w:jc w:val="left"/>
            </w:pPr>
            <w:r>
              <w:rPr>
                <w:sz w:val="16"/>
              </w:rPr>
              <w:t>DR-982-FL</w:t>
            </w:r>
          </w:p>
        </w:tc>
        <w:tc>
          <w:tcPr>
            <w:tcW w:type="dxa" w:w="1411"/>
          </w:tcPr>
          <w:p>
            <w:pPr>
              <w:spacing w:after="0"/>
              <w:jc w:val="left"/>
            </w:pPr>
            <w:r>
              <w:rPr>
                <w:sz w:val="16"/>
              </w:rPr>
              <w:t>Major disaster</w:t>
            </w:r>
          </w:p>
        </w:tc>
        <w:tc>
          <w:tcPr>
            <w:tcW w:type="dxa" w:w="2614"/>
          </w:tcPr>
          <w:p>
            <w:pPr>
              <w:spacing w:after="0"/>
              <w:jc w:val="left"/>
            </w:pPr>
            <w:r>
              <w:rPr>
                <w:sz w:val="16"/>
              </w:rPr>
              <w:t>Tornadoes, Flooding, High Winds &amp; Tides, Freezing</w:t>
            </w:r>
          </w:p>
        </w:tc>
        <w:tc>
          <w:tcPr>
            <w:tcW w:type="dxa" w:w="2519"/>
          </w:tcPr>
          <w:p>
            <w:pPr>
              <w:spacing w:after="0"/>
              <w:jc w:val="left"/>
            </w:pPr>
            <w:r>
              <w:rPr>
                <w:sz w:val="16"/>
              </w:rPr>
              <w:t>Tornado (primary); also designated: Inland Flooding, Strong Wind</w:t>
            </w:r>
          </w:p>
        </w:tc>
        <w:tc>
          <w:tcPr>
            <w:tcW w:type="dxa" w:w="2767"/>
          </w:tcPr>
          <w:p>
            <w:pPr>
              <w:spacing w:after="0"/>
              <w:jc w:val="right"/>
            </w:pPr>
            <w:r>
              <w:rPr>
                <w:sz w:val="16"/>
              </w:rPr>
              <w:t>no Public Assistance recorded</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1992-08-14</w:t>
            </w:r>
          </w:p>
        </w:tc>
        <w:tc>
          <w:tcPr>
            <w:tcW w:type="dxa" w:w="1050"/>
          </w:tcPr>
          <w:p>
            <w:pPr>
              <w:spacing w:after="0"/>
              <w:jc w:val="left"/>
            </w:pPr>
            <w:r>
              <w:rPr>
                <w:sz w:val="16"/>
              </w:rPr>
              <w:t>1992-06-23</w:t>
            </w:r>
          </w:p>
        </w:tc>
        <w:tc>
          <w:tcPr>
            <w:tcW w:type="dxa" w:w="1050"/>
          </w:tcPr>
          <w:p>
            <w:pPr>
              <w:spacing w:after="0"/>
              <w:jc w:val="left"/>
            </w:pPr>
            <w:r>
              <w:rPr>
                <w:sz w:val="16"/>
              </w:rPr>
              <w:t>DR-952-FL</w:t>
            </w:r>
          </w:p>
        </w:tc>
        <w:tc>
          <w:tcPr>
            <w:tcW w:type="dxa" w:w="1411"/>
          </w:tcPr>
          <w:p>
            <w:pPr>
              <w:spacing w:after="0"/>
              <w:jc w:val="left"/>
            </w:pPr>
            <w:r>
              <w:rPr>
                <w:sz w:val="16"/>
              </w:rPr>
              <w:t>Major disaster</w:t>
            </w:r>
          </w:p>
        </w:tc>
        <w:tc>
          <w:tcPr>
            <w:tcW w:type="dxa" w:w="2614"/>
          </w:tcPr>
          <w:p>
            <w:pPr>
              <w:spacing w:after="0"/>
              <w:jc w:val="left"/>
            </w:pPr>
            <w:r>
              <w:rPr>
                <w:sz w:val="16"/>
              </w:rPr>
              <w:t>Severe Storms &amp; Flooding</w:t>
            </w:r>
          </w:p>
        </w:tc>
        <w:tc>
          <w:tcPr>
            <w:tcW w:type="dxa" w:w="2519"/>
          </w:tcPr>
          <w:p>
            <w:pPr>
              <w:spacing w:after="0"/>
              <w:jc w:val="left"/>
            </w:pPr>
            <w:r>
              <w:rPr>
                <w:sz w:val="16"/>
              </w:rPr>
              <w:t>Inland Flooding</w:t>
            </w:r>
          </w:p>
        </w:tc>
        <w:tc>
          <w:tcPr>
            <w:tcW w:type="dxa" w:w="2767"/>
          </w:tcPr>
          <w:p>
            <w:pPr>
              <w:spacing w:after="0"/>
              <w:jc w:val="right"/>
            </w:pPr>
            <w:r>
              <w:rPr>
                <w:sz w:val="16"/>
              </w:rPr>
              <w:t>no Public Assistance recorded</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1990-01-15</w:t>
            </w:r>
          </w:p>
        </w:tc>
        <w:tc>
          <w:tcPr>
            <w:tcW w:type="dxa" w:w="1050"/>
          </w:tcPr>
          <w:p>
            <w:pPr>
              <w:spacing w:after="0"/>
              <w:jc w:val="left"/>
            </w:pPr>
            <w:r>
              <w:rPr>
                <w:sz w:val="16"/>
              </w:rPr>
              <w:t>1989-12-23</w:t>
            </w:r>
          </w:p>
        </w:tc>
        <w:tc>
          <w:tcPr>
            <w:tcW w:type="dxa" w:w="1050"/>
          </w:tcPr>
          <w:p>
            <w:pPr>
              <w:spacing w:after="0"/>
              <w:jc w:val="left"/>
            </w:pPr>
            <w:r>
              <w:rPr>
                <w:sz w:val="16"/>
              </w:rPr>
              <w:t>DR-851-FL</w:t>
            </w:r>
          </w:p>
        </w:tc>
        <w:tc>
          <w:tcPr>
            <w:tcW w:type="dxa" w:w="1411"/>
          </w:tcPr>
          <w:p>
            <w:pPr>
              <w:spacing w:after="0"/>
              <w:jc w:val="left"/>
            </w:pPr>
            <w:r>
              <w:rPr>
                <w:sz w:val="16"/>
              </w:rPr>
              <w:t>Major disaster</w:t>
            </w:r>
          </w:p>
        </w:tc>
        <w:tc>
          <w:tcPr>
            <w:tcW w:type="dxa" w:w="2614"/>
          </w:tcPr>
          <w:p>
            <w:pPr>
              <w:spacing w:after="0"/>
              <w:jc w:val="left"/>
            </w:pPr>
            <w:r>
              <w:rPr>
                <w:sz w:val="16"/>
              </w:rPr>
              <w:t>Severe Freeze</w:t>
            </w:r>
          </w:p>
        </w:tc>
        <w:tc>
          <w:tcPr>
            <w:tcW w:type="dxa" w:w="2519"/>
          </w:tcPr>
          <w:p>
            <w:pPr>
              <w:spacing w:after="0"/>
              <w:jc w:val="left"/>
            </w:pPr>
            <w:r>
              <w:rPr>
                <w:sz w:val="16"/>
              </w:rPr>
              <w:t>Cold Wave</w:t>
            </w:r>
          </w:p>
        </w:tc>
        <w:tc>
          <w:tcPr>
            <w:tcW w:type="dxa" w:w="2767"/>
          </w:tcPr>
          <w:p>
            <w:pPr>
              <w:spacing w:after="0"/>
              <w:jc w:val="right"/>
            </w:pPr>
            <w:r>
              <w:rPr>
                <w:sz w:val="16"/>
              </w:rPr>
              <w:t>PA not declared for this county</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1982-07-07</w:t>
            </w:r>
          </w:p>
        </w:tc>
        <w:tc>
          <w:tcPr>
            <w:tcW w:type="dxa" w:w="1050"/>
          </w:tcPr>
          <w:p>
            <w:pPr>
              <w:spacing w:after="0"/>
              <w:jc w:val="left"/>
            </w:pPr>
            <w:r>
              <w:rPr>
                <w:sz w:val="16"/>
              </w:rPr>
              <w:t>1982-07-07</w:t>
            </w:r>
          </w:p>
        </w:tc>
        <w:tc>
          <w:tcPr>
            <w:tcW w:type="dxa" w:w="1050"/>
          </w:tcPr>
          <w:p>
            <w:pPr>
              <w:spacing w:after="0"/>
              <w:jc w:val="left"/>
            </w:pPr>
            <w:r>
              <w:rPr>
                <w:sz w:val="16"/>
              </w:rPr>
              <w:t>DR-664-FL</w:t>
            </w:r>
          </w:p>
        </w:tc>
        <w:tc>
          <w:tcPr>
            <w:tcW w:type="dxa" w:w="1411"/>
          </w:tcPr>
          <w:p>
            <w:pPr>
              <w:spacing w:after="0"/>
              <w:jc w:val="left"/>
            </w:pPr>
            <w:r>
              <w:rPr>
                <w:sz w:val="16"/>
              </w:rPr>
              <w:t>Major disaster</w:t>
            </w:r>
          </w:p>
        </w:tc>
        <w:tc>
          <w:tcPr>
            <w:tcW w:type="dxa" w:w="2614"/>
          </w:tcPr>
          <w:p>
            <w:pPr>
              <w:spacing w:after="0"/>
              <w:jc w:val="left"/>
            </w:pPr>
            <w:r>
              <w:rPr>
                <w:sz w:val="16"/>
              </w:rPr>
              <w:t>Severe Storms and Flooding</w:t>
            </w:r>
          </w:p>
        </w:tc>
        <w:tc>
          <w:tcPr>
            <w:tcW w:type="dxa" w:w="2519"/>
          </w:tcPr>
          <w:p>
            <w:pPr>
              <w:spacing w:after="0"/>
              <w:jc w:val="left"/>
            </w:pPr>
            <w:r>
              <w:rPr>
                <w:sz w:val="16"/>
              </w:rPr>
              <w:t>Inland Flooding</w:t>
            </w:r>
          </w:p>
        </w:tc>
        <w:tc>
          <w:tcPr>
            <w:tcW w:type="dxa" w:w="2767"/>
          </w:tcPr>
          <w:p>
            <w:pPr>
              <w:spacing w:after="0"/>
              <w:jc w:val="right"/>
            </w:pPr>
            <w:r>
              <w:rPr>
                <w:sz w:val="16"/>
              </w:rPr>
              <w:t>no Public Assistance recorded</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1977-01-31</w:t>
            </w:r>
          </w:p>
        </w:tc>
        <w:tc>
          <w:tcPr>
            <w:tcW w:type="dxa" w:w="1050"/>
          </w:tcPr>
          <w:p>
            <w:pPr>
              <w:spacing w:after="0"/>
              <w:jc w:val="left"/>
            </w:pPr>
            <w:r>
              <w:rPr>
                <w:sz w:val="16"/>
              </w:rPr>
              <w:t>1977-01-31</w:t>
            </w:r>
          </w:p>
        </w:tc>
        <w:tc>
          <w:tcPr>
            <w:tcW w:type="dxa" w:w="1050"/>
          </w:tcPr>
          <w:p>
            <w:pPr>
              <w:spacing w:after="0"/>
              <w:jc w:val="left"/>
            </w:pPr>
            <w:r>
              <w:rPr>
                <w:sz w:val="16"/>
              </w:rPr>
              <w:t>DR-526-FL</w:t>
            </w:r>
          </w:p>
        </w:tc>
        <w:tc>
          <w:tcPr>
            <w:tcW w:type="dxa" w:w="1411"/>
          </w:tcPr>
          <w:p>
            <w:pPr>
              <w:spacing w:after="0"/>
              <w:jc w:val="left"/>
            </w:pPr>
            <w:r>
              <w:rPr>
                <w:sz w:val="16"/>
              </w:rPr>
              <w:t>Major disaster</w:t>
            </w:r>
          </w:p>
        </w:tc>
        <w:tc>
          <w:tcPr>
            <w:tcW w:type="dxa" w:w="2614"/>
          </w:tcPr>
          <w:p>
            <w:pPr>
              <w:spacing w:after="0"/>
              <w:jc w:val="left"/>
            </w:pPr>
            <w:r>
              <w:rPr>
                <w:sz w:val="16"/>
              </w:rPr>
              <w:t>Severe Winter Weather</w:t>
            </w:r>
          </w:p>
        </w:tc>
        <w:tc>
          <w:tcPr>
            <w:tcW w:type="dxa" w:w="2519"/>
          </w:tcPr>
          <w:p>
            <w:pPr>
              <w:spacing w:after="0"/>
              <w:jc w:val="left"/>
            </w:pPr>
            <w:r>
              <w:rPr>
                <w:sz w:val="16"/>
              </w:rPr>
              <w:t>Cold Wave</w:t>
            </w:r>
          </w:p>
        </w:tc>
        <w:tc>
          <w:tcPr>
            <w:tcW w:type="dxa" w:w="2767"/>
          </w:tcPr>
          <w:p>
            <w:pPr>
              <w:spacing w:after="0"/>
              <w:jc w:val="right"/>
            </w:pPr>
            <w:r>
              <w:rPr>
                <w:sz w:val="16"/>
              </w:rPr>
              <w:t>PA not declared for this county</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1972-06-23</w:t>
            </w:r>
          </w:p>
        </w:tc>
        <w:tc>
          <w:tcPr>
            <w:tcW w:type="dxa" w:w="1050"/>
          </w:tcPr>
          <w:p>
            <w:pPr>
              <w:spacing w:after="0"/>
              <w:jc w:val="left"/>
            </w:pPr>
            <w:r>
              <w:rPr>
                <w:sz w:val="16"/>
              </w:rPr>
              <w:t>1972-06-23</w:t>
            </w:r>
          </w:p>
        </w:tc>
        <w:tc>
          <w:tcPr>
            <w:tcW w:type="dxa" w:w="1050"/>
          </w:tcPr>
          <w:p>
            <w:pPr>
              <w:spacing w:after="0"/>
              <w:jc w:val="left"/>
            </w:pPr>
            <w:r>
              <w:rPr>
                <w:sz w:val="16"/>
              </w:rPr>
              <w:t>DR-337-FL</w:t>
            </w:r>
          </w:p>
        </w:tc>
        <w:tc>
          <w:tcPr>
            <w:tcW w:type="dxa" w:w="1411"/>
          </w:tcPr>
          <w:p>
            <w:pPr>
              <w:spacing w:after="0"/>
              <w:jc w:val="left"/>
            </w:pPr>
            <w:r>
              <w:rPr>
                <w:sz w:val="16"/>
              </w:rPr>
              <w:t>Major disaster</w:t>
            </w:r>
          </w:p>
        </w:tc>
        <w:tc>
          <w:tcPr>
            <w:tcW w:type="dxa" w:w="2614"/>
          </w:tcPr>
          <w:p>
            <w:pPr>
              <w:spacing w:after="0"/>
              <w:jc w:val="left"/>
            </w:pPr>
            <w:r>
              <w:rPr>
                <w:sz w:val="16"/>
              </w:rPr>
              <w:t>Tropical Storm Agnes</w:t>
            </w:r>
          </w:p>
        </w:tc>
        <w:tc>
          <w:tcPr>
            <w:tcW w:type="dxa" w:w="2519"/>
          </w:tcPr>
          <w:p>
            <w:pPr>
              <w:spacing w:after="0"/>
              <w:jc w:val="left"/>
            </w:pPr>
            <w:r>
              <w:rPr>
                <w:sz w:val="16"/>
              </w:rPr>
              <w:t>Hurricane</w:t>
            </w:r>
          </w:p>
        </w:tc>
        <w:tc>
          <w:tcPr>
            <w:tcW w:type="dxa" w:w="2767"/>
          </w:tcPr>
          <w:p>
            <w:pPr>
              <w:spacing w:after="0"/>
              <w:jc w:val="right"/>
            </w:pPr>
            <w:r>
              <w:rPr>
                <w:sz w:val="16"/>
              </w:rPr>
              <w:t>no Public Assistance recorded</w:t>
            </w:r>
          </w:p>
        </w:tc>
        <w:tc>
          <w:tcPr>
            <w:tcW w:type="dxa" w:w="747"/>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1968-11-07</w:t>
            </w:r>
          </w:p>
        </w:tc>
        <w:tc>
          <w:tcPr>
            <w:tcW w:type="dxa" w:w="1050"/>
          </w:tcPr>
          <w:p>
            <w:pPr>
              <w:spacing w:after="0"/>
              <w:jc w:val="left"/>
            </w:pPr>
            <w:r>
              <w:rPr>
                <w:sz w:val="16"/>
              </w:rPr>
              <w:t>1968-11-07</w:t>
            </w:r>
          </w:p>
        </w:tc>
        <w:tc>
          <w:tcPr>
            <w:tcW w:type="dxa" w:w="1050"/>
          </w:tcPr>
          <w:p>
            <w:pPr>
              <w:spacing w:after="0"/>
              <w:jc w:val="left"/>
            </w:pPr>
            <w:r>
              <w:rPr>
                <w:sz w:val="16"/>
              </w:rPr>
              <w:t>DR-252-FL</w:t>
            </w:r>
          </w:p>
        </w:tc>
        <w:tc>
          <w:tcPr>
            <w:tcW w:type="dxa" w:w="1411"/>
          </w:tcPr>
          <w:p>
            <w:pPr>
              <w:spacing w:after="0"/>
              <w:jc w:val="left"/>
            </w:pPr>
            <w:r>
              <w:rPr>
                <w:sz w:val="16"/>
              </w:rPr>
              <w:t>Major disaster</w:t>
            </w:r>
          </w:p>
        </w:tc>
        <w:tc>
          <w:tcPr>
            <w:tcW w:type="dxa" w:w="2614"/>
          </w:tcPr>
          <w:p>
            <w:pPr>
              <w:spacing w:after="0"/>
              <w:jc w:val="left"/>
            </w:pPr>
            <w:r>
              <w:rPr>
                <w:sz w:val="16"/>
              </w:rPr>
              <w:t>Hurricane Gladys</w:t>
            </w:r>
          </w:p>
        </w:tc>
        <w:tc>
          <w:tcPr>
            <w:tcW w:type="dxa" w:w="2519"/>
          </w:tcPr>
          <w:p>
            <w:pPr>
              <w:spacing w:after="0"/>
              <w:jc w:val="left"/>
            </w:pPr>
            <w:r>
              <w:rPr>
                <w:sz w:val="16"/>
              </w:rPr>
              <w:t>Hurricane (primary); also designated: Inland Flooding</w:t>
            </w:r>
          </w:p>
        </w:tc>
        <w:tc>
          <w:tcPr>
            <w:tcW w:type="dxa" w:w="2767"/>
          </w:tcPr>
          <w:p>
            <w:pPr>
              <w:spacing w:after="0"/>
              <w:jc w:val="right"/>
            </w:pPr>
            <w:r>
              <w:rPr>
                <w:sz w:val="16"/>
              </w:rPr>
              <w:t>no Public Assistance recorded</w:t>
            </w:r>
          </w:p>
        </w:tc>
        <w:tc>
          <w:tcPr>
            <w:tcW w:type="dxa" w:w="747"/>
          </w:tcPr>
          <w:p>
            <w:pPr>
              <w:spacing w:after="0"/>
              <w:jc w:val="left"/>
            </w:pPr>
          </w:p>
        </w:tc>
        <w:tc>
          <w:tcPr>
            <w:tcW w:type="dxa" w:w="90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24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150</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84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29"/>
        <w:gridCol w:w="1651"/>
        <w:gridCol w:w="3711"/>
        <w:gridCol w:w="956"/>
        <w:gridCol w:w="1708"/>
        <w:gridCol w:w="719"/>
        <w:gridCol w:w="2801"/>
      </w:tblGrid>
      <w:tr>
        <w:trPr>
          <w:cantSplit/>
          <w:tblHeader/>
        </w:trPr>
        <w:tc>
          <w:tcPr>
            <w:tcW w:type="dxa" w:w="1037"/>
            <w:shd w:val="clear" w:color="auto" w:fill="E8E8E8"/>
          </w:tcPr>
          <w:p>
            <w:pPr>
              <w:spacing w:after="0"/>
              <w:jc w:val="left"/>
            </w:pPr>
            <w:r>
              <w:rPr>
                <w:b/>
                <w:sz w:val="16"/>
              </w:rPr>
              <w:t>Date</w:t>
            </w:r>
          </w:p>
        </w:tc>
        <w:tc>
          <w:tcPr>
            <w:tcW w:type="dxa" w:w="1529"/>
            <w:shd w:val="clear" w:color="auto" w:fill="E8E8E8"/>
          </w:tcPr>
          <w:p>
            <w:pPr>
              <w:spacing w:after="0"/>
              <w:jc w:val="left"/>
            </w:pPr>
            <w:r>
              <w:rPr>
                <w:b/>
                <w:sz w:val="16"/>
              </w:rPr>
              <w:t>Event type</w:t>
            </w:r>
          </w:p>
        </w:tc>
        <w:tc>
          <w:tcPr>
            <w:tcW w:type="dxa" w:w="1651"/>
            <w:shd w:val="clear" w:color="auto" w:fill="E8E8E8"/>
          </w:tcPr>
          <w:p>
            <w:pPr>
              <w:spacing w:after="0"/>
              <w:jc w:val="left"/>
            </w:pPr>
            <w:r>
              <w:rPr>
                <w:b/>
                <w:sz w:val="16"/>
              </w:rPr>
              <w:t>Magnitude or extent</w:t>
            </w:r>
          </w:p>
        </w:tc>
        <w:tc>
          <w:tcPr>
            <w:tcW w:type="dxa" w:w="3711"/>
            <w:shd w:val="clear" w:color="auto" w:fill="E8E8E8"/>
          </w:tcPr>
          <w:p>
            <w:pPr>
              <w:spacing w:after="0"/>
              <w:jc w:val="left"/>
            </w:pPr>
            <w:r>
              <w:rPr>
                <w:b/>
                <w:sz w:val="16"/>
              </w:rPr>
              <w:t>Damage</w:t>
            </w:r>
          </w:p>
          <w:p>
            <w:pPr>
              <w:spacing w:after="0"/>
              <w:jc w:val="left"/>
            </w:pPr>
            <w:r>
              <w:rPr>
                <w:i/>
                <w:color w:val="555555"/>
                <w:sz w:val="14"/>
              </w:rPr>
              <w:t>nominal dollars</w:t>
            </w:r>
          </w:p>
        </w:tc>
        <w:tc>
          <w:tcPr>
            <w:tcW w:type="dxa" w:w="95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08"/>
            <w:shd w:val="clear" w:color="auto" w:fill="E8E8E8"/>
          </w:tcPr>
          <w:p>
            <w:pPr>
              <w:spacing w:after="0"/>
              <w:jc w:val="left"/>
            </w:pPr>
            <w:r>
              <w:rPr>
                <w:b/>
                <w:sz w:val="16"/>
              </w:rPr>
              <w:t>Location</w:t>
            </w:r>
          </w:p>
        </w:tc>
        <w:tc>
          <w:tcPr>
            <w:tcW w:type="dxa" w:w="719"/>
            <w:shd w:val="clear" w:color="auto" w:fill="E8E8E8"/>
          </w:tcPr>
          <w:p>
            <w:pPr>
              <w:spacing w:after="0"/>
              <w:jc w:val="left"/>
            </w:pPr>
            <w:r>
              <w:rPr>
                <w:b/>
                <w:sz w:val="16"/>
              </w:rPr>
              <w:t>Flags</w:t>
            </w:r>
          </w:p>
        </w:tc>
        <w:tc>
          <w:tcPr>
            <w:tcW w:type="dxa" w:w="28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2024-06-11</w:t>
            </w:r>
          </w:p>
        </w:tc>
        <w:tc>
          <w:tcPr>
            <w:tcW w:type="dxa" w:w="1529"/>
          </w:tcPr>
          <w:p>
            <w:pPr>
              <w:spacing w:after="0"/>
              <w:jc w:val="left"/>
            </w:pPr>
            <w:r>
              <w:rPr>
                <w:sz w:val="16"/>
              </w:rPr>
              <w:t>Flood</w:t>
            </w:r>
          </w:p>
        </w:tc>
        <w:tc>
          <w:tcPr>
            <w:tcW w:type="dxa" w:w="1651"/>
          </w:tcPr>
          <w:p>
            <w:pPr>
              <w:spacing w:after="0"/>
              <w:jc w:val="left"/>
            </w:pPr>
          </w:p>
        </w:tc>
        <w:tc>
          <w:tcPr>
            <w:tcW w:type="dxa" w:w="3711"/>
          </w:tcPr>
          <w:p>
            <w:pPr>
              <w:spacing w:after="0"/>
              <w:jc w:val="left"/>
            </w:pPr>
            <w:r>
              <w:rPr>
                <w:sz w:val="16"/>
              </w:rPr>
              <w:t>$10,000,000 property; $0 crops (2024 dollars)</w:t>
            </w:r>
          </w:p>
        </w:tc>
        <w:tc>
          <w:tcPr>
            <w:tcW w:type="dxa" w:w="956"/>
          </w:tcPr>
          <w:p>
            <w:pPr>
              <w:spacing w:after="0"/>
              <w:jc w:val="right"/>
            </w:pPr>
            <w:r>
              <w:rPr>
                <w:sz w:val="16"/>
              </w:rPr>
              <w:t>0, 0</w:t>
            </w:r>
          </w:p>
        </w:tc>
        <w:tc>
          <w:tcPr>
            <w:tcW w:type="dxa" w:w="1708"/>
          </w:tcPr>
          <w:p>
            <w:pPr>
              <w:spacing w:after="0"/>
              <w:jc w:val="left"/>
            </w:pPr>
            <w:r>
              <w:rPr>
                <w:sz w:val="16"/>
              </w:rPr>
              <w:t>CORAL COVE</w:t>
            </w:r>
          </w:p>
        </w:tc>
        <w:tc>
          <w:tcPr>
            <w:tcW w:type="dxa" w:w="719"/>
          </w:tcPr>
          <w:p>
            <w:pPr>
              <w:spacing w:after="0"/>
              <w:jc w:val="left"/>
            </w:pPr>
            <w:r>
              <w:rPr>
                <w:sz w:val="16"/>
              </w:rPr>
              <w:t>within last 5 years</w:t>
            </w:r>
          </w:p>
        </w:tc>
        <w:tc>
          <w:tcPr>
            <w:tcW w:type="dxa" w:w="28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2022-09-28</w:t>
            </w:r>
          </w:p>
        </w:tc>
        <w:tc>
          <w:tcPr>
            <w:tcW w:type="dxa" w:w="1529"/>
          </w:tcPr>
          <w:p>
            <w:pPr>
              <w:spacing w:after="0"/>
              <w:jc w:val="left"/>
            </w:pPr>
            <w:r>
              <w:rPr>
                <w:sz w:val="16"/>
              </w:rPr>
              <w:t>Hurricane (NOAA event type 'Hurricane (Typhoon)')</w:t>
            </w:r>
          </w:p>
        </w:tc>
        <w:tc>
          <w:tcPr>
            <w:tcW w:type="dxa" w:w="1651"/>
          </w:tcPr>
          <w:p>
            <w:pPr>
              <w:spacing w:after="0"/>
              <w:jc w:val="left"/>
            </w:pPr>
            <w:r>
              <w:rPr>
                <w:sz w:val="16"/>
              </w:rPr>
              <w:t>category 2</w:t>
            </w:r>
          </w:p>
        </w:tc>
        <w:tc>
          <w:tcPr>
            <w:tcW w:type="dxa" w:w="3711"/>
          </w:tcPr>
          <w:p>
            <w:pPr>
              <w:spacing w:after="0"/>
              <w:jc w:val="left"/>
            </w:pPr>
            <w:r>
              <w:rPr>
                <w:sz w:val="16"/>
              </w:rPr>
              <w:t>$2,000,000,000 property; $0 crops (zone total, 2022 dollars)</w:t>
            </w:r>
          </w:p>
        </w:tc>
        <w:tc>
          <w:tcPr>
            <w:tcW w:type="dxa" w:w="956"/>
          </w:tcPr>
          <w:p>
            <w:pPr>
              <w:spacing w:after="0"/>
              <w:jc w:val="right"/>
            </w:pPr>
            <w:r>
              <w:rPr>
                <w:sz w:val="16"/>
              </w:rPr>
              <w:t>8, 0</w:t>
            </w:r>
          </w:p>
        </w:tc>
        <w:tc>
          <w:tcPr>
            <w:tcW w:type="dxa" w:w="1708"/>
          </w:tcPr>
          <w:p>
            <w:pPr>
              <w:spacing w:after="0"/>
              <w:jc w:val="left"/>
            </w:pPr>
            <w:r>
              <w:rPr>
                <w:sz w:val="16"/>
              </w:rPr>
              <w:t>NWS zone FLZ160 (COASTAL SARASOTA), zone-level</w:t>
            </w:r>
          </w:p>
        </w:tc>
        <w:tc>
          <w:tcPr>
            <w:tcW w:type="dxa" w:w="719"/>
          </w:tcPr>
          <w:p>
            <w:pPr>
              <w:spacing w:after="0"/>
              <w:jc w:val="left"/>
            </w:pPr>
            <w:r>
              <w:rPr>
                <w:sz w:val="16"/>
              </w:rPr>
              <w:t>within last 5 years</w:t>
            </w:r>
          </w:p>
        </w:tc>
        <w:tc>
          <w:tcPr>
            <w:tcW w:type="dxa" w:w="2801"/>
          </w:tcPr>
          <w:p>
            <w:pPr>
              <w:spacing w:after="0"/>
              <w:jc w:val="left"/>
            </w:pPr>
            <w:r>
              <w:rPr>
                <w:sz w:val="16"/>
              </w:rPr>
              <w:t>deaths or injuries recorded</w:t>
            </w:r>
          </w:p>
        </w:tc>
      </w:tr>
      <w:tr>
        <w:trPr>
          <w:cantSplit/>
        </w:trPr>
        <w:tc>
          <w:tcPr>
            <w:tcW w:type="dxa" w:w="1037"/>
          </w:tcPr>
          <w:p>
            <w:pPr>
              <w:spacing w:after="0"/>
              <w:jc w:val="left"/>
            </w:pPr>
            <w:r>
              <w:rPr>
                <w:sz w:val="16"/>
              </w:rPr>
              <w:t>2021-12-21</w:t>
            </w:r>
          </w:p>
        </w:tc>
        <w:tc>
          <w:tcPr>
            <w:tcW w:type="dxa" w:w="1529"/>
          </w:tcPr>
          <w:p>
            <w:pPr>
              <w:spacing w:after="0"/>
              <w:jc w:val="left"/>
            </w:pPr>
            <w:r>
              <w:rPr>
                <w:sz w:val="16"/>
              </w:rPr>
              <w:t>High Wind</w:t>
            </w:r>
          </w:p>
        </w:tc>
        <w:tc>
          <w:tcPr>
            <w:tcW w:type="dxa" w:w="1651"/>
          </w:tcPr>
          <w:p>
            <w:pPr>
              <w:spacing w:after="0"/>
              <w:jc w:val="left"/>
            </w:pPr>
            <w:r>
              <w:rPr>
                <w:sz w:val="16"/>
              </w:rPr>
              <w:t>55 kt (63 mph) estimated gust</w:t>
            </w:r>
          </w:p>
        </w:tc>
        <w:tc>
          <w:tcPr>
            <w:tcW w:type="dxa" w:w="3711"/>
          </w:tcPr>
          <w:p>
            <w:pPr>
              <w:spacing w:after="0"/>
              <w:jc w:val="left"/>
            </w:pPr>
            <w:r>
              <w:rPr>
                <w:sz w:val="16"/>
              </w:rPr>
              <w:t>$0 property; $0 crops (zone total, 2021 dollars)</w:t>
            </w:r>
          </w:p>
        </w:tc>
        <w:tc>
          <w:tcPr>
            <w:tcW w:type="dxa" w:w="956"/>
          </w:tcPr>
          <w:p>
            <w:pPr>
              <w:spacing w:after="0"/>
              <w:jc w:val="right"/>
            </w:pPr>
            <w:r>
              <w:rPr>
                <w:sz w:val="16"/>
              </w:rPr>
              <w:t>0, 0</w:t>
            </w:r>
          </w:p>
        </w:tc>
        <w:tc>
          <w:tcPr>
            <w:tcW w:type="dxa" w:w="1708"/>
          </w:tcPr>
          <w:p>
            <w:pPr>
              <w:spacing w:after="0"/>
              <w:jc w:val="left"/>
            </w:pPr>
            <w:r>
              <w:rPr>
                <w:sz w:val="16"/>
              </w:rPr>
              <w:t>NWS zone FLZ160 (COASTAL SARASOTA), zone-level</w:t>
            </w:r>
          </w:p>
        </w:tc>
        <w:tc>
          <w:tcPr>
            <w:tcW w:type="dxa" w:w="719"/>
          </w:tcPr>
          <w:p>
            <w:pPr>
              <w:spacing w:after="0"/>
              <w:jc w:val="left"/>
            </w:pPr>
            <w:r>
              <w:rPr>
                <w:sz w:val="16"/>
              </w:rPr>
              <w:t>within last 5 years</w:t>
            </w:r>
          </w:p>
        </w:tc>
        <w:tc>
          <w:tcPr>
            <w:tcW w:type="dxa" w:w="2801"/>
          </w:tcPr>
          <w:p>
            <w:pPr>
              <w:spacing w:after="0"/>
              <w:jc w:val="left"/>
            </w:pPr>
            <w:r>
              <w:rPr>
                <w:sz w:val="16"/>
              </w:rPr>
              <w:t>B1-c worst recorded: High Wind and Strong Wind</w:t>
            </w:r>
          </w:p>
        </w:tc>
      </w:tr>
      <w:tr>
        <w:trPr>
          <w:cantSplit/>
        </w:trPr>
        <w:tc>
          <w:tcPr>
            <w:tcW w:type="dxa" w:w="1037"/>
          </w:tcPr>
          <w:p>
            <w:pPr>
              <w:spacing w:after="0"/>
              <w:jc w:val="left"/>
            </w:pPr>
            <w:r>
              <w:rPr>
                <w:sz w:val="16"/>
              </w:rPr>
              <w:t>2018-06-24</w:t>
            </w:r>
          </w:p>
        </w:tc>
        <w:tc>
          <w:tcPr>
            <w:tcW w:type="dxa" w:w="1529"/>
          </w:tcPr>
          <w:p>
            <w:pPr>
              <w:spacing w:after="0"/>
              <w:jc w:val="left"/>
            </w:pPr>
            <w:r>
              <w:rPr>
                <w:sz w:val="16"/>
              </w:rPr>
              <w:t>Lightning</w:t>
            </w:r>
          </w:p>
        </w:tc>
        <w:tc>
          <w:tcPr>
            <w:tcW w:type="dxa" w:w="1651"/>
          </w:tcPr>
          <w:p>
            <w:pPr>
              <w:spacing w:after="0"/>
              <w:jc w:val="left"/>
            </w:pPr>
          </w:p>
        </w:tc>
        <w:tc>
          <w:tcPr>
            <w:tcW w:type="dxa" w:w="3711"/>
          </w:tcPr>
          <w:p>
            <w:pPr>
              <w:spacing w:after="0"/>
              <w:jc w:val="left"/>
            </w:pPr>
            <w:r>
              <w:rPr>
                <w:sz w:val="16"/>
              </w:rPr>
              <w:t>$0 property; $0 crops (2018 dollars)</w:t>
            </w:r>
          </w:p>
        </w:tc>
        <w:tc>
          <w:tcPr>
            <w:tcW w:type="dxa" w:w="956"/>
          </w:tcPr>
          <w:p>
            <w:pPr>
              <w:spacing w:after="0"/>
              <w:jc w:val="right"/>
            </w:pPr>
            <w:r>
              <w:rPr>
                <w:sz w:val="16"/>
              </w:rPr>
              <w:t>1, 1</w:t>
            </w:r>
          </w:p>
        </w:tc>
        <w:tc>
          <w:tcPr>
            <w:tcW w:type="dxa" w:w="1708"/>
          </w:tcPr>
          <w:p>
            <w:pPr>
              <w:spacing w:after="0"/>
              <w:jc w:val="left"/>
            </w:pPr>
            <w:r>
              <w:rPr>
                <w:sz w:val="16"/>
              </w:rPr>
              <w:t>PINE SHRS</w:t>
            </w:r>
          </w:p>
        </w:tc>
        <w:tc>
          <w:tcPr>
            <w:tcW w:type="dxa" w:w="719"/>
          </w:tcPr>
          <w:p>
            <w:pPr>
              <w:spacing w:after="0"/>
              <w:jc w:val="left"/>
            </w:pPr>
          </w:p>
        </w:tc>
        <w:tc>
          <w:tcPr>
            <w:tcW w:type="dxa" w:w="2801"/>
          </w:tcPr>
          <w:p>
            <w:pPr>
              <w:spacing w:after="0"/>
              <w:jc w:val="left"/>
            </w:pPr>
            <w:r>
              <w:rPr>
                <w:sz w:val="16"/>
              </w:rPr>
              <w:t>deaths or injuries recorded</w:t>
            </w:r>
          </w:p>
        </w:tc>
      </w:tr>
      <w:tr>
        <w:trPr>
          <w:cantSplit/>
        </w:trPr>
        <w:tc>
          <w:tcPr>
            <w:tcW w:type="dxa" w:w="1037"/>
          </w:tcPr>
          <w:p>
            <w:pPr>
              <w:spacing w:after="0"/>
              <w:jc w:val="left"/>
            </w:pPr>
            <w:r>
              <w:rPr>
                <w:sz w:val="16"/>
              </w:rPr>
              <w:t>2016-09-01</w:t>
            </w:r>
          </w:p>
        </w:tc>
        <w:tc>
          <w:tcPr>
            <w:tcW w:type="dxa" w:w="1529"/>
          </w:tcPr>
          <w:p>
            <w:pPr>
              <w:spacing w:after="0"/>
              <w:jc w:val="left"/>
            </w:pPr>
            <w:r>
              <w:rPr>
                <w:sz w:val="16"/>
              </w:rPr>
              <w:t>Storm Surge/Tide</w:t>
            </w:r>
          </w:p>
        </w:tc>
        <w:tc>
          <w:tcPr>
            <w:tcW w:type="dxa" w:w="1651"/>
          </w:tcPr>
          <w:p>
            <w:pPr>
              <w:spacing w:after="0"/>
              <w:jc w:val="left"/>
            </w:pPr>
          </w:p>
        </w:tc>
        <w:tc>
          <w:tcPr>
            <w:tcW w:type="dxa" w:w="3711"/>
          </w:tcPr>
          <w:p>
            <w:pPr>
              <w:spacing w:after="0"/>
              <w:jc w:val="left"/>
            </w:pPr>
            <w:r>
              <w:rPr>
                <w:sz w:val="16"/>
              </w:rPr>
              <w:t>$4,000,000 property; $0 crops (zone total, 2016 dollars)</w:t>
            </w:r>
          </w:p>
        </w:tc>
        <w:tc>
          <w:tcPr>
            <w:tcW w:type="dxa" w:w="956"/>
          </w:tcPr>
          <w:p>
            <w:pPr>
              <w:spacing w:after="0"/>
              <w:jc w:val="right"/>
            </w:pPr>
            <w:r>
              <w:rPr>
                <w:sz w:val="16"/>
              </w:rPr>
              <w:t>0, 0</w:t>
            </w:r>
          </w:p>
        </w:tc>
        <w:tc>
          <w:tcPr>
            <w:tcW w:type="dxa" w:w="1708"/>
          </w:tcPr>
          <w:p>
            <w:pPr>
              <w:spacing w:after="0"/>
              <w:jc w:val="left"/>
            </w:pPr>
            <w:r>
              <w:rPr>
                <w:sz w:val="16"/>
              </w:rPr>
              <w:t>NWS zone FLZ160 (COASTAL SARASOTA), zone-level</w:t>
            </w:r>
          </w:p>
        </w:tc>
        <w:tc>
          <w:tcPr>
            <w:tcW w:type="dxa" w:w="719"/>
          </w:tcPr>
          <w:p>
            <w:pPr>
              <w:spacing w:after="0"/>
              <w:jc w:val="left"/>
            </w:pPr>
          </w:p>
        </w:tc>
        <w:tc>
          <w:tcPr>
            <w:tcW w:type="dxa" w:w="2801"/>
          </w:tcPr>
          <w:p>
            <w:pPr>
              <w:spacing w:after="0"/>
              <w:jc w:val="left"/>
            </w:pPr>
            <w:r>
              <w:rPr>
                <w:sz w:val="16"/>
              </w:rPr>
              <w:t>B1-c worst recorded: Coastal Flood, Storm Surge/Tide</w:t>
            </w:r>
          </w:p>
        </w:tc>
      </w:tr>
      <w:tr>
        <w:trPr>
          <w:cantSplit/>
        </w:trPr>
        <w:tc>
          <w:tcPr>
            <w:tcW w:type="dxa" w:w="1037"/>
          </w:tcPr>
          <w:p>
            <w:pPr>
              <w:spacing w:after="0"/>
              <w:jc w:val="left"/>
            </w:pPr>
            <w:r>
              <w:rPr>
                <w:sz w:val="16"/>
              </w:rPr>
              <w:t>2013-05-20</w:t>
            </w:r>
          </w:p>
        </w:tc>
        <w:tc>
          <w:tcPr>
            <w:tcW w:type="dxa" w:w="1529"/>
          </w:tcPr>
          <w:p>
            <w:pPr>
              <w:spacing w:after="0"/>
              <w:jc w:val="left"/>
            </w:pPr>
            <w:r>
              <w:rPr>
                <w:sz w:val="16"/>
              </w:rPr>
              <w:t>Hail</w:t>
            </w:r>
          </w:p>
        </w:tc>
        <w:tc>
          <w:tcPr>
            <w:tcW w:type="dxa" w:w="1651"/>
          </w:tcPr>
          <w:p>
            <w:pPr>
              <w:spacing w:after="0"/>
              <w:jc w:val="left"/>
            </w:pPr>
            <w:r>
              <w:rPr>
                <w:sz w:val="16"/>
              </w:rPr>
              <w:t>1.75 in</w:t>
            </w:r>
          </w:p>
        </w:tc>
        <w:tc>
          <w:tcPr>
            <w:tcW w:type="dxa" w:w="3711"/>
          </w:tcPr>
          <w:p>
            <w:pPr>
              <w:spacing w:after="0"/>
              <w:jc w:val="left"/>
            </w:pPr>
            <w:r>
              <w:rPr>
                <w:sz w:val="16"/>
              </w:rPr>
              <w:t>$0 property; $0 crops (2013 dollars)</w:t>
            </w:r>
          </w:p>
        </w:tc>
        <w:tc>
          <w:tcPr>
            <w:tcW w:type="dxa" w:w="956"/>
          </w:tcPr>
          <w:p>
            <w:pPr>
              <w:spacing w:after="0"/>
              <w:jc w:val="right"/>
            </w:pPr>
            <w:r>
              <w:rPr>
                <w:sz w:val="16"/>
              </w:rPr>
              <w:t>0, 0</w:t>
            </w:r>
          </w:p>
        </w:tc>
        <w:tc>
          <w:tcPr>
            <w:tcW w:type="dxa" w:w="1708"/>
          </w:tcPr>
          <w:p>
            <w:pPr>
              <w:spacing w:after="0"/>
              <w:jc w:val="left"/>
            </w:pPr>
            <w:r>
              <w:rPr>
                <w:sz w:val="16"/>
              </w:rPr>
              <w:t>NORTH PORT</w:t>
            </w:r>
          </w:p>
        </w:tc>
        <w:tc>
          <w:tcPr>
            <w:tcW w:type="dxa" w:w="719"/>
          </w:tcPr>
          <w:p>
            <w:pPr>
              <w:spacing w:after="0"/>
              <w:jc w:val="left"/>
            </w:pPr>
          </w:p>
        </w:tc>
        <w:tc>
          <w:tcPr>
            <w:tcW w:type="dxa" w:w="2801"/>
          </w:tcPr>
          <w:p>
            <w:pPr>
              <w:spacing w:after="0"/>
              <w:jc w:val="left"/>
            </w:pPr>
            <w:r>
              <w:rPr>
                <w:sz w:val="16"/>
              </w:rPr>
              <w:t>B1-c worst recorded: Hail</w:t>
            </w:r>
          </w:p>
        </w:tc>
      </w:tr>
      <w:tr>
        <w:trPr>
          <w:cantSplit/>
        </w:trPr>
        <w:tc>
          <w:tcPr>
            <w:tcW w:type="dxa" w:w="1037"/>
          </w:tcPr>
          <w:p>
            <w:pPr>
              <w:spacing w:after="0"/>
              <w:jc w:val="left"/>
            </w:pPr>
            <w:r>
              <w:rPr>
                <w:sz w:val="16"/>
              </w:rPr>
              <w:t>2006-08-31</w:t>
            </w:r>
          </w:p>
        </w:tc>
        <w:tc>
          <w:tcPr>
            <w:tcW w:type="dxa" w:w="1529"/>
          </w:tcPr>
          <w:p>
            <w:pPr>
              <w:spacing w:after="0"/>
              <w:jc w:val="left"/>
            </w:pPr>
            <w:r>
              <w:rPr>
                <w:sz w:val="16"/>
              </w:rPr>
              <w:t>Lightning</w:t>
            </w:r>
          </w:p>
        </w:tc>
        <w:tc>
          <w:tcPr>
            <w:tcW w:type="dxa" w:w="1651"/>
          </w:tcPr>
          <w:p>
            <w:pPr>
              <w:spacing w:after="0"/>
              <w:jc w:val="left"/>
            </w:pPr>
          </w:p>
        </w:tc>
        <w:tc>
          <w:tcPr>
            <w:tcW w:type="dxa" w:w="3711"/>
          </w:tcPr>
          <w:p>
            <w:pPr>
              <w:spacing w:after="0"/>
              <w:jc w:val="left"/>
            </w:pPr>
            <w:r>
              <w:rPr>
                <w:sz w:val="16"/>
              </w:rPr>
              <w:t>$550,000 property; crops not reported (2006 dollars)</w:t>
            </w:r>
          </w:p>
        </w:tc>
        <w:tc>
          <w:tcPr>
            <w:tcW w:type="dxa" w:w="956"/>
          </w:tcPr>
          <w:p>
            <w:pPr>
              <w:spacing w:after="0"/>
              <w:jc w:val="right"/>
            </w:pPr>
            <w:r>
              <w:rPr>
                <w:sz w:val="16"/>
              </w:rPr>
              <w:t>0, 0</w:t>
            </w:r>
          </w:p>
        </w:tc>
        <w:tc>
          <w:tcPr>
            <w:tcW w:type="dxa" w:w="1708"/>
          </w:tcPr>
          <w:p>
            <w:pPr>
              <w:spacing w:after="0"/>
              <w:jc w:val="left"/>
            </w:pPr>
            <w:r>
              <w:rPr>
                <w:sz w:val="16"/>
              </w:rPr>
              <w:t>SARASOTA</w:t>
            </w:r>
          </w:p>
        </w:tc>
        <w:tc>
          <w:tcPr>
            <w:tcW w:type="dxa" w:w="719"/>
          </w:tcPr>
          <w:p>
            <w:pPr>
              <w:spacing w:after="0"/>
              <w:jc w:val="left"/>
            </w:pPr>
          </w:p>
        </w:tc>
        <w:tc>
          <w:tcPr>
            <w:tcW w:type="dxa" w:w="2801"/>
          </w:tcPr>
          <w:p>
            <w:pPr>
              <w:spacing w:after="0"/>
              <w:jc w:val="left"/>
            </w:pPr>
            <w:r>
              <w:rPr>
                <w:sz w:val="16"/>
              </w:rPr>
              <w:t>B1-c most damaging: Lightning</w:t>
            </w:r>
          </w:p>
        </w:tc>
      </w:tr>
      <w:tr>
        <w:trPr>
          <w:cantSplit/>
        </w:trPr>
        <w:tc>
          <w:tcPr>
            <w:tcW w:type="dxa" w:w="1037"/>
          </w:tcPr>
          <w:p>
            <w:pPr>
              <w:spacing w:after="0"/>
              <w:jc w:val="left"/>
            </w:pPr>
            <w:r>
              <w:rPr>
                <w:sz w:val="16"/>
              </w:rPr>
              <w:t>2000-08-03</w:t>
            </w:r>
          </w:p>
        </w:tc>
        <w:tc>
          <w:tcPr>
            <w:tcW w:type="dxa" w:w="1529"/>
          </w:tcPr>
          <w:p>
            <w:pPr>
              <w:spacing w:after="0"/>
              <w:jc w:val="left"/>
            </w:pPr>
            <w:r>
              <w:rPr>
                <w:sz w:val="16"/>
              </w:rPr>
              <w:t>Hail</w:t>
            </w:r>
          </w:p>
        </w:tc>
        <w:tc>
          <w:tcPr>
            <w:tcW w:type="dxa" w:w="1651"/>
          </w:tcPr>
          <w:p>
            <w:pPr>
              <w:spacing w:after="0"/>
              <w:jc w:val="left"/>
            </w:pPr>
            <w:r>
              <w:rPr>
                <w:sz w:val="16"/>
              </w:rPr>
              <w:t>1.75 in</w:t>
            </w:r>
          </w:p>
        </w:tc>
        <w:tc>
          <w:tcPr>
            <w:tcW w:type="dxa" w:w="3711"/>
          </w:tcPr>
          <w:p>
            <w:pPr>
              <w:spacing w:after="0"/>
              <w:jc w:val="left"/>
            </w:pPr>
            <w:r>
              <w:rPr>
                <w:sz w:val="16"/>
              </w:rPr>
              <w:t>$50,000 property; $0 crops (2000 dollars)</w:t>
            </w:r>
          </w:p>
        </w:tc>
        <w:tc>
          <w:tcPr>
            <w:tcW w:type="dxa" w:w="956"/>
          </w:tcPr>
          <w:p>
            <w:pPr>
              <w:spacing w:after="0"/>
              <w:jc w:val="right"/>
            </w:pPr>
            <w:r>
              <w:rPr>
                <w:sz w:val="16"/>
              </w:rPr>
              <w:t>0, 0</w:t>
            </w:r>
          </w:p>
        </w:tc>
        <w:tc>
          <w:tcPr>
            <w:tcW w:type="dxa" w:w="1708"/>
          </w:tcPr>
          <w:p>
            <w:pPr>
              <w:spacing w:after="0"/>
              <w:jc w:val="left"/>
            </w:pPr>
            <w:r>
              <w:rPr>
                <w:sz w:val="16"/>
              </w:rPr>
              <w:t>NORTH PORT</w:t>
            </w:r>
          </w:p>
        </w:tc>
        <w:tc>
          <w:tcPr>
            <w:tcW w:type="dxa" w:w="719"/>
          </w:tcPr>
          <w:p>
            <w:pPr>
              <w:spacing w:after="0"/>
              <w:jc w:val="left"/>
            </w:pPr>
          </w:p>
        </w:tc>
        <w:tc>
          <w:tcPr>
            <w:tcW w:type="dxa" w:w="2801"/>
          </w:tcPr>
          <w:p>
            <w:pPr>
              <w:spacing w:after="0"/>
              <w:jc w:val="left"/>
            </w:pPr>
            <w:r>
              <w:rPr>
                <w:sz w:val="16"/>
              </w:rPr>
              <w:t>B1-c most damaging: Hail</w:t>
            </w:r>
          </w:p>
        </w:tc>
      </w:tr>
      <w:tr>
        <w:trPr>
          <w:cantSplit/>
        </w:trPr>
        <w:tc>
          <w:tcPr>
            <w:tcW w:type="dxa" w:w="1037"/>
          </w:tcPr>
          <w:p>
            <w:pPr>
              <w:spacing w:after="0"/>
              <w:jc w:val="left"/>
            </w:pPr>
            <w:r>
              <w:rPr>
                <w:sz w:val="16"/>
              </w:rPr>
              <w:t>2000-04-29</w:t>
            </w:r>
          </w:p>
        </w:tc>
        <w:tc>
          <w:tcPr>
            <w:tcW w:type="dxa" w:w="1529"/>
          </w:tcPr>
          <w:p>
            <w:pPr>
              <w:spacing w:after="0"/>
              <w:jc w:val="left"/>
            </w:pPr>
            <w:r>
              <w:rPr>
                <w:sz w:val="16"/>
              </w:rPr>
              <w:t>Wildfire</w:t>
            </w:r>
          </w:p>
        </w:tc>
        <w:tc>
          <w:tcPr>
            <w:tcW w:type="dxa" w:w="1651"/>
          </w:tcPr>
          <w:p>
            <w:pPr>
              <w:spacing w:after="0"/>
              <w:jc w:val="left"/>
            </w:pPr>
          </w:p>
        </w:tc>
        <w:tc>
          <w:tcPr>
            <w:tcW w:type="dxa" w:w="3711"/>
          </w:tcPr>
          <w:p>
            <w:pPr>
              <w:spacing w:after="0"/>
              <w:jc w:val="left"/>
            </w:pPr>
            <w:r>
              <w:rPr>
                <w:sz w:val="16"/>
              </w:rPr>
              <w:t>$250,000 property; $0 crops (2000 dollars)</w:t>
            </w:r>
          </w:p>
        </w:tc>
        <w:tc>
          <w:tcPr>
            <w:tcW w:type="dxa" w:w="956"/>
          </w:tcPr>
          <w:p>
            <w:pPr>
              <w:spacing w:after="0"/>
              <w:jc w:val="right"/>
            </w:pPr>
            <w:r>
              <w:rPr>
                <w:sz w:val="16"/>
              </w:rPr>
              <w:t>0, 0</w:t>
            </w:r>
          </w:p>
        </w:tc>
        <w:tc>
          <w:tcPr>
            <w:tcW w:type="dxa" w:w="1708"/>
          </w:tcPr>
          <w:p>
            <w:pPr>
              <w:spacing w:after="0"/>
              <w:jc w:val="left"/>
            </w:pPr>
            <w:r>
              <w:rPr>
                <w:sz w:val="16"/>
              </w:rPr>
              <w:t>NORTH PORT</w:t>
            </w:r>
          </w:p>
        </w:tc>
        <w:tc>
          <w:tcPr>
            <w:tcW w:type="dxa" w:w="719"/>
          </w:tcPr>
          <w:p>
            <w:pPr>
              <w:spacing w:after="0"/>
              <w:jc w:val="left"/>
            </w:pPr>
          </w:p>
        </w:tc>
        <w:tc>
          <w:tcPr>
            <w:tcW w:type="dxa" w:w="2801"/>
          </w:tcPr>
          <w:p>
            <w:pPr>
              <w:spacing w:after="0"/>
              <w:jc w:val="left"/>
            </w:pPr>
            <w:r>
              <w:rPr>
                <w:sz w:val="16"/>
              </w:rPr>
              <w:t>B1-c worst recorded: Wildfire</w:t>
            </w:r>
          </w:p>
        </w:tc>
      </w:tr>
      <w:tr>
        <w:trPr>
          <w:cantSplit/>
        </w:trPr>
        <w:tc>
          <w:tcPr>
            <w:tcW w:type="dxa" w:w="1037"/>
          </w:tcPr>
          <w:p>
            <w:pPr>
              <w:spacing w:after="0"/>
              <w:jc w:val="left"/>
            </w:pPr>
            <w:r>
              <w:rPr>
                <w:sz w:val="16"/>
              </w:rPr>
              <w:t>1994-06-15</w:t>
            </w:r>
          </w:p>
        </w:tc>
        <w:tc>
          <w:tcPr>
            <w:tcW w:type="dxa" w:w="1529"/>
          </w:tcPr>
          <w:p>
            <w:pPr>
              <w:spacing w:after="0"/>
              <w:jc w:val="left"/>
            </w:pPr>
            <w:r>
              <w:rPr>
                <w:sz w:val="16"/>
              </w:rPr>
              <w:t>Thunderstorm Wind</w:t>
            </w:r>
          </w:p>
        </w:tc>
        <w:tc>
          <w:tcPr>
            <w:tcW w:type="dxa" w:w="1651"/>
          </w:tcPr>
          <w:p>
            <w:pPr>
              <w:spacing w:after="0"/>
              <w:jc w:val="left"/>
            </w:pPr>
            <w:r>
              <w:rPr>
                <w:sz w:val="16"/>
              </w:rPr>
              <w:t>speed not recorded</w:t>
            </w:r>
          </w:p>
        </w:tc>
        <w:tc>
          <w:tcPr>
            <w:tcW w:type="dxa" w:w="3711"/>
          </w:tcPr>
          <w:p>
            <w:pPr>
              <w:spacing w:after="0"/>
              <w:jc w:val="left"/>
            </w:pPr>
            <w:r>
              <w:rPr>
                <w:sz w:val="16"/>
              </w:rPr>
              <w:t>$500,000 property; crops not recorded (1994 dollars)</w:t>
            </w:r>
          </w:p>
        </w:tc>
        <w:tc>
          <w:tcPr>
            <w:tcW w:type="dxa" w:w="956"/>
          </w:tcPr>
          <w:p>
            <w:pPr>
              <w:spacing w:after="0"/>
              <w:jc w:val="right"/>
            </w:pPr>
            <w:r>
              <w:rPr>
                <w:sz w:val="16"/>
              </w:rPr>
              <w:t>0, 0</w:t>
            </w:r>
          </w:p>
        </w:tc>
        <w:tc>
          <w:tcPr>
            <w:tcW w:type="dxa" w:w="1708"/>
          </w:tcPr>
          <w:p>
            <w:pPr>
              <w:spacing w:after="0"/>
              <w:jc w:val="left"/>
            </w:pPr>
            <w:r>
              <w:rPr>
                <w:sz w:val="16"/>
              </w:rPr>
              <w:t>Osprey</w:t>
            </w:r>
          </w:p>
        </w:tc>
        <w:tc>
          <w:tcPr>
            <w:tcW w:type="dxa" w:w="719"/>
          </w:tcPr>
          <w:p>
            <w:pPr>
              <w:spacing w:after="0"/>
              <w:jc w:val="left"/>
            </w:pPr>
          </w:p>
        </w:tc>
        <w:tc>
          <w:tcPr>
            <w:tcW w:type="dxa" w:w="2801"/>
          </w:tcPr>
          <w:p>
            <w:pPr>
              <w:spacing w:after="0"/>
              <w:jc w:val="left"/>
            </w:pPr>
            <w:r>
              <w:rPr>
                <w:sz w:val="16"/>
              </w:rPr>
              <w:t>B1-c most damaging: Thunderstorm Wind</w:t>
            </w:r>
          </w:p>
        </w:tc>
      </w:tr>
      <w:tr>
        <w:trPr>
          <w:cantSplit/>
        </w:trPr>
        <w:tc>
          <w:tcPr>
            <w:tcW w:type="dxa" w:w="1037"/>
          </w:tcPr>
          <w:p>
            <w:pPr>
              <w:spacing w:after="0"/>
              <w:jc w:val="left"/>
            </w:pPr>
            <w:r>
              <w:rPr>
                <w:sz w:val="16"/>
              </w:rPr>
              <w:t>1993-03-13</w:t>
            </w:r>
          </w:p>
        </w:tc>
        <w:tc>
          <w:tcPr>
            <w:tcW w:type="dxa" w:w="1529"/>
          </w:tcPr>
          <w:p>
            <w:pPr>
              <w:spacing w:after="0"/>
              <w:jc w:val="left"/>
            </w:pPr>
            <w:r>
              <w:rPr>
                <w:sz w:val="16"/>
              </w:rPr>
              <w:t>Thunderstorm Wind</w:t>
            </w:r>
          </w:p>
        </w:tc>
        <w:tc>
          <w:tcPr>
            <w:tcW w:type="dxa" w:w="1651"/>
          </w:tcPr>
          <w:p>
            <w:pPr>
              <w:spacing w:after="0"/>
              <w:jc w:val="left"/>
            </w:pPr>
            <w:r>
              <w:rPr>
                <w:sz w:val="16"/>
              </w:rPr>
              <w:t>71 kt (82 mph), measurement type not recorded</w:t>
            </w:r>
          </w:p>
        </w:tc>
        <w:tc>
          <w:tcPr>
            <w:tcW w:type="dxa" w:w="3711"/>
          </w:tcPr>
          <w:p>
            <w:pPr>
              <w:spacing w:after="0"/>
              <w:jc w:val="left"/>
            </w:pPr>
            <w:r>
              <w:rPr>
                <w:sz w:val="16"/>
              </w:rPr>
              <w:t>damage not recorded (pre-1996 record)</w:t>
            </w:r>
          </w:p>
        </w:tc>
        <w:tc>
          <w:tcPr>
            <w:tcW w:type="dxa" w:w="956"/>
          </w:tcPr>
          <w:p>
            <w:pPr>
              <w:spacing w:after="0"/>
              <w:jc w:val="right"/>
            </w:pPr>
            <w:r>
              <w:rPr>
                <w:sz w:val="16"/>
              </w:rPr>
              <w:t>0, 0</w:t>
            </w:r>
          </w:p>
        </w:tc>
        <w:tc>
          <w:tcPr>
            <w:tcW w:type="dxa" w:w="1708"/>
          </w:tcPr>
          <w:p>
            <w:pPr>
              <w:spacing w:after="0"/>
              <w:jc w:val="left"/>
            </w:pPr>
            <w:r>
              <w:rPr>
                <w:sz w:val="16"/>
              </w:rPr>
              <w:t>Englewood</w:t>
            </w:r>
          </w:p>
        </w:tc>
        <w:tc>
          <w:tcPr>
            <w:tcW w:type="dxa" w:w="719"/>
          </w:tcPr>
          <w:p>
            <w:pPr>
              <w:spacing w:after="0"/>
              <w:jc w:val="left"/>
            </w:pPr>
          </w:p>
        </w:tc>
        <w:tc>
          <w:tcPr>
            <w:tcW w:type="dxa" w:w="2801"/>
          </w:tcPr>
          <w:p>
            <w:pPr>
              <w:spacing w:after="0"/>
              <w:jc w:val="left"/>
            </w:pPr>
            <w:r>
              <w:rPr>
                <w:sz w:val="16"/>
              </w:rPr>
              <w:t>B1-c worst recorded: Thunderstorm Wind</w:t>
            </w:r>
          </w:p>
        </w:tc>
      </w:tr>
      <w:tr>
        <w:trPr>
          <w:cantSplit/>
        </w:trPr>
        <w:tc>
          <w:tcPr>
            <w:tcW w:type="dxa" w:w="1037"/>
          </w:tcPr>
          <w:p>
            <w:pPr>
              <w:spacing w:after="0"/>
              <w:jc w:val="left"/>
            </w:pPr>
            <w:r>
              <w:rPr>
                <w:sz w:val="16"/>
              </w:rPr>
              <w:t>1985-03-17</w:t>
            </w:r>
          </w:p>
        </w:tc>
        <w:tc>
          <w:tcPr>
            <w:tcW w:type="dxa" w:w="1529"/>
          </w:tcPr>
          <w:p>
            <w:pPr>
              <w:spacing w:after="0"/>
              <w:jc w:val="left"/>
            </w:pPr>
            <w:r>
              <w:rPr>
                <w:sz w:val="16"/>
              </w:rPr>
              <w:t>Tornado</w:t>
            </w:r>
          </w:p>
        </w:tc>
        <w:tc>
          <w:tcPr>
            <w:tcW w:type="dxa" w:w="1651"/>
          </w:tcPr>
          <w:p>
            <w:pPr>
              <w:spacing w:after="0"/>
              <w:jc w:val="left"/>
            </w:pPr>
            <w:r>
              <w:rPr>
                <w:sz w:val="16"/>
              </w:rPr>
              <w:t>F3, 3 mi path length (whole path, pre-1996), 400 yd wide</w:t>
            </w:r>
          </w:p>
        </w:tc>
        <w:tc>
          <w:tcPr>
            <w:tcW w:type="dxa" w:w="3711"/>
          </w:tcPr>
          <w:p>
            <w:pPr>
              <w:spacing w:after="0"/>
              <w:jc w:val="left"/>
            </w:pPr>
            <w:r>
              <w:rPr>
                <w:sz w:val="16"/>
              </w:rPr>
              <w:t>$25,000,000 property; crops not recorded (1985 dollars)</w:t>
            </w:r>
          </w:p>
        </w:tc>
        <w:tc>
          <w:tcPr>
            <w:tcW w:type="dxa" w:w="956"/>
          </w:tcPr>
          <w:p>
            <w:pPr>
              <w:spacing w:after="0"/>
              <w:jc w:val="right"/>
            </w:pPr>
            <w:r>
              <w:rPr>
                <w:sz w:val="16"/>
              </w:rPr>
              <w:t>2, 45</w:t>
            </w:r>
          </w:p>
        </w:tc>
        <w:tc>
          <w:tcPr>
            <w:tcW w:type="dxa" w:w="1708"/>
          </w:tcPr>
          <w:p>
            <w:pPr>
              <w:spacing w:after="0"/>
              <w:jc w:val="left"/>
            </w:pPr>
            <w:r>
              <w:rPr>
                <w:sz w:val="16"/>
              </w:rPr>
              <w:t>location not recorded</w:t>
            </w:r>
          </w:p>
        </w:tc>
        <w:tc>
          <w:tcPr>
            <w:tcW w:type="dxa" w:w="719"/>
          </w:tcPr>
          <w:p>
            <w:pPr>
              <w:spacing w:after="0"/>
              <w:jc w:val="left"/>
            </w:pPr>
          </w:p>
        </w:tc>
        <w:tc>
          <w:tcPr>
            <w:tcW w:type="dxa" w:w="280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6"/>
        <w:gridCol w:w="1425"/>
        <w:gridCol w:w="1551"/>
        <w:gridCol w:w="1037"/>
        <w:gridCol w:w="1880"/>
        <w:gridCol w:w="1511"/>
        <w:gridCol w:w="1467"/>
        <w:gridCol w:w="1037"/>
        <w:gridCol w:w="1942"/>
      </w:tblGrid>
      <w:tr>
        <w:trPr>
          <w:cantSplit/>
          <w:tblHeader/>
        </w:trPr>
        <w:tc>
          <w:tcPr>
            <w:tcW w:type="dxa" w:w="1037"/>
            <w:shd w:val="clear" w:color="auto" w:fill="E8E8E8"/>
          </w:tcPr>
          <w:p>
            <w:pPr>
              <w:spacing w:after="0"/>
              <w:jc w:val="left"/>
            </w:pPr>
            <w:r>
              <w:rPr>
                <w:b/>
                <w:sz w:val="16"/>
              </w:rPr>
              <w:t>Hazard</w:t>
            </w:r>
          </w:p>
        </w:tc>
        <w:tc>
          <w:tcPr>
            <w:tcW w:type="dxa" w:w="12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0"/>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6"/>
          </w:tcPr>
          <w:p>
            <w:pPr>
              <w:spacing w:after="0"/>
              <w:jc w:val="right"/>
            </w:pPr>
            <w:r>
              <w:rPr>
                <w:sz w:val="16"/>
              </w:rPr>
              <w:t>3.65</w:t>
            </w:r>
          </w:p>
        </w:tc>
        <w:tc>
          <w:tcPr>
            <w:tcW w:type="dxa" w:w="1425"/>
          </w:tcPr>
          <w:p>
            <w:pPr>
              <w:spacing w:after="0"/>
              <w:jc w:val="left"/>
            </w:pPr>
            <w:r>
              <w:rPr>
                <w:sz w:val="16"/>
              </w:rPr>
              <w:t>events per year at a location (modeled)</w:t>
            </w:r>
          </w:p>
        </w:tc>
        <w:tc>
          <w:tcPr>
            <w:tcW w:type="dxa" w:w="1551"/>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6"/>
          </w:tcPr>
          <w:p>
            <w:pPr>
              <w:spacing w:after="0"/>
              <w:jc w:val="right"/>
            </w:pPr>
            <w:r>
              <w:rPr>
                <w:sz w:val="16"/>
              </w:rPr>
              <w:t>3.16</w:t>
            </w:r>
          </w:p>
        </w:tc>
        <w:tc>
          <w:tcPr>
            <w:tcW w:type="dxa" w:w="1425"/>
          </w:tcPr>
          <w:p>
            <w:pPr>
              <w:spacing w:after="0"/>
              <w:jc w:val="left"/>
            </w:pPr>
            <w:r>
              <w:rPr>
                <w:sz w:val="16"/>
              </w:rPr>
              <w:t>event-days per year</w:t>
            </w:r>
          </w:p>
        </w:tc>
        <w:tc>
          <w:tcPr>
            <w:tcW w:type="dxa" w:w="1551"/>
          </w:tcPr>
          <w:p>
            <w:pPr>
              <w:spacing w:after="0"/>
              <w:jc w:val="left"/>
            </w:pPr>
            <w:r>
              <w:rPr>
                <w:sz w:val="16"/>
              </w:rPr>
              <w:t>about 3.16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36.1</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6"/>
          </w:tcPr>
          <w:p>
            <w:pPr>
              <w:spacing w:after="0"/>
              <w:jc w:val="right"/>
            </w:pPr>
            <w:r>
              <w:rPr>
                <w:sz w:val="16"/>
              </w:rPr>
              <w:t>18.6</w:t>
            </w:r>
          </w:p>
        </w:tc>
        <w:tc>
          <w:tcPr>
            <w:tcW w:type="dxa" w:w="1425"/>
          </w:tcPr>
          <w:p>
            <w:pPr>
              <w:spacing w:after="0"/>
              <w:jc w:val="left"/>
            </w:pPr>
            <w:r>
              <w:rPr>
                <w:sz w:val="16"/>
              </w:rPr>
              <w:t>event-days per year</w:t>
            </w:r>
          </w:p>
        </w:tc>
        <w:tc>
          <w:tcPr>
            <w:tcW w:type="dxa" w:w="1551"/>
          </w:tcPr>
          <w:p>
            <w:pPr>
              <w:spacing w:after="0"/>
              <w:jc w:val="left"/>
            </w:pPr>
            <w:r>
              <w:rPr>
                <w:sz w:val="16"/>
              </w:rPr>
              <w:t>about 18.6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546</w:t>
            </w:r>
          </w:p>
        </w:tc>
        <w:tc>
          <w:tcPr>
            <w:tcW w:type="dxa" w:w="146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6"/>
          </w:tcPr>
          <w:p>
            <w:pPr>
              <w:spacing w:after="0"/>
              <w:jc w:val="right"/>
            </w:pPr>
            <w:r>
              <w:rPr>
                <w:sz w:val="16"/>
              </w:rPr>
              <w:t>0.000252</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0.0252%</w:t>
            </w:r>
          </w:p>
        </w:tc>
        <w:tc>
          <w:tcPr>
            <w:tcW w:type="dxa" w:w="1037"/>
          </w:tcPr>
          <w:p>
            <w:pPr>
              <w:spacing w:after="0"/>
              <w:jc w:val="left"/>
            </w:pPr>
          </w:p>
        </w:tc>
        <w:tc>
          <w:tcPr>
            <w:tcW w:type="dxa" w:w="1880"/>
          </w:tcPr>
          <w:p>
            <w:pPr>
              <w:spacing w:after="0"/>
              <w:jc w:val="left"/>
            </w:pP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6"/>
          </w:tcPr>
          <w:p>
            <w:pPr>
              <w:spacing w:after="0"/>
              <w:jc w:val="right"/>
            </w:pPr>
            <w:r>
              <w:rPr>
                <w:sz w:val="16"/>
              </w:rPr>
              <w:t>1.28</w:t>
            </w:r>
          </w:p>
        </w:tc>
        <w:tc>
          <w:tcPr>
            <w:tcW w:type="dxa" w:w="1425"/>
          </w:tcPr>
          <w:p>
            <w:pPr>
              <w:spacing w:after="0"/>
              <w:jc w:val="left"/>
            </w:pPr>
            <w:r>
              <w:rPr>
                <w:sz w:val="16"/>
              </w:rPr>
              <w:t>events per year</w:t>
            </w:r>
          </w:p>
        </w:tc>
        <w:tc>
          <w:tcPr>
            <w:tcW w:type="dxa" w:w="1551"/>
          </w:tcPr>
          <w:p>
            <w:pPr>
              <w:spacing w:after="0"/>
              <w:jc w:val="left"/>
            </w:pPr>
            <w:r>
              <w:rPr>
                <w:sz w:val="16"/>
              </w:rPr>
              <w:t>about 1.28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50.8 (modeled)</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Heat Wave</w:t>
            </w:r>
          </w:p>
        </w:tc>
        <w:tc>
          <w:tcPr>
            <w:tcW w:type="dxa" w:w="1226"/>
          </w:tcPr>
          <w:p>
            <w:pPr>
              <w:spacing w:after="0"/>
              <w:jc w:val="right"/>
            </w:pPr>
            <w:r>
              <w:rPr>
                <w:sz w:val="16"/>
              </w:rPr>
              <w:t>3.02</w:t>
            </w:r>
          </w:p>
        </w:tc>
        <w:tc>
          <w:tcPr>
            <w:tcW w:type="dxa" w:w="1425"/>
          </w:tcPr>
          <w:p>
            <w:pPr>
              <w:spacing w:after="0"/>
              <w:jc w:val="left"/>
            </w:pPr>
            <w:r>
              <w:rPr>
                <w:sz w:val="16"/>
              </w:rPr>
              <w:t>event-days per year</w:t>
            </w:r>
          </w:p>
        </w:tc>
        <w:tc>
          <w:tcPr>
            <w:tcW w:type="dxa" w:w="1551"/>
          </w:tcPr>
          <w:p>
            <w:pPr>
              <w:spacing w:after="0"/>
              <w:jc w:val="left"/>
            </w:pPr>
            <w:r>
              <w:rPr>
                <w:sz w:val="16"/>
              </w:rPr>
              <w:t>about 3.02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28.1</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26"/>
          </w:tcPr>
          <w:p>
            <w:pPr>
              <w:spacing w:after="0"/>
              <w:jc w:val="right"/>
            </w:pPr>
            <w:r>
              <w:rPr>
                <w:sz w:val="16"/>
              </w:rPr>
              <w:t>0.231</w:t>
            </w:r>
          </w:p>
        </w:tc>
        <w:tc>
          <w:tcPr>
            <w:tcW w:type="dxa" w:w="1425"/>
          </w:tcPr>
          <w:p>
            <w:pPr>
              <w:spacing w:after="0"/>
              <w:jc w:val="left"/>
            </w:pPr>
            <w:r>
              <w:rPr>
                <w:sz w:val="16"/>
              </w:rPr>
              <w:t>events per year</w:t>
            </w:r>
          </w:p>
        </w:tc>
        <w:tc>
          <w:tcPr>
            <w:tcW w:type="dxa" w:w="1551"/>
          </w:tcPr>
          <w:p>
            <w:pPr>
              <w:spacing w:after="0"/>
              <w:jc w:val="left"/>
            </w:pPr>
            <w:r>
              <w:rPr>
                <w:sz w:val="16"/>
              </w:rPr>
              <w:t>about 1 in 4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81</w:t>
            </w:r>
          </w:p>
        </w:tc>
        <w:tc>
          <w:tcPr>
            <w:tcW w:type="dxa" w:w="1467"/>
          </w:tcPr>
          <w:p>
            <w:pPr>
              <w:spacing w:after="0"/>
              <w:jc w:val="left"/>
            </w:pPr>
            <w:r>
              <w:rPr>
                <w:sz w:val="16"/>
              </w:rPr>
              <w:t>1851 to 2024 (Atlantic)</w:t>
            </w:r>
          </w:p>
        </w:tc>
        <w:tc>
          <w:tcPr>
            <w:tcW w:type="dxa" w:w="1037"/>
          </w:tcPr>
          <w:p>
            <w:pPr>
              <w:spacing w:after="0"/>
              <w:jc w:val="left"/>
            </w:pPr>
            <w:r>
              <w:rPr>
                <w:sz w:val="16"/>
              </w:rPr>
              <w:t>see B1-f</w:t>
            </w:r>
          </w:p>
        </w:tc>
        <w:tc>
          <w:tcPr>
            <w:tcW w:type="dxa" w:w="194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26"/>
          </w:tcPr>
          <w:p>
            <w:pPr>
              <w:spacing w:after="0"/>
              <w:jc w:val="right"/>
            </w:pPr>
            <w:r>
              <w:rPr>
                <w:sz w:val="16"/>
              </w:rPr>
              <w:t>1.18</w:t>
            </w:r>
          </w:p>
        </w:tc>
        <w:tc>
          <w:tcPr>
            <w:tcW w:type="dxa" w:w="1425"/>
          </w:tcPr>
          <w:p>
            <w:pPr>
              <w:spacing w:after="0"/>
              <w:jc w:val="left"/>
            </w:pPr>
            <w:r>
              <w:rPr>
                <w:sz w:val="16"/>
              </w:rPr>
              <w:t>event-days per year</w:t>
            </w:r>
          </w:p>
        </w:tc>
        <w:tc>
          <w:tcPr>
            <w:tcW w:type="dxa" w:w="1551"/>
          </w:tcPr>
          <w:p>
            <w:pPr>
              <w:spacing w:after="0"/>
              <w:jc w:val="left"/>
            </w:pPr>
            <w:r>
              <w:rPr>
                <w:sz w:val="16"/>
              </w:rPr>
              <w:t>about 1.18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13 of 30 years, 1996 to 2025 (43.3%)</w:t>
            </w:r>
          </w:p>
        </w:tc>
        <w:tc>
          <w:tcPr>
            <w:tcW w:type="dxa" w:w="1511"/>
          </w:tcPr>
          <w:p>
            <w:pPr>
              <w:spacing w:after="0"/>
              <w:jc w:val="right"/>
            </w:pPr>
            <w:r>
              <w:rPr>
                <w:sz w:val="16"/>
              </w:rPr>
              <w:t>33</w:t>
            </w:r>
          </w:p>
        </w:tc>
        <w:tc>
          <w:tcPr>
            <w:tcW w:type="dxa" w:w="1467"/>
          </w:tcPr>
          <w:p>
            <w:pPr>
              <w:spacing w:after="0"/>
              <w:jc w:val="left"/>
            </w:pPr>
            <w:r>
              <w:rPr>
                <w:sz w:val="16"/>
              </w:rPr>
              <w:t>1996 to 2023 (28 years)</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Landslide</w:t>
            </w:r>
          </w:p>
        </w:tc>
        <w:tc>
          <w:tcPr>
            <w:tcW w:type="dxa" w:w="1226"/>
          </w:tcPr>
          <w:p>
            <w:pPr>
              <w:spacing w:after="0"/>
              <w:jc w:val="right"/>
            </w:pPr>
            <w:r>
              <w:rPr>
                <w:sz w:val="16"/>
              </w:rPr>
              <w:t>0.0606</w:t>
            </w:r>
          </w:p>
        </w:tc>
        <w:tc>
          <w:tcPr>
            <w:tcW w:type="dxa" w:w="1425"/>
          </w:tcPr>
          <w:p>
            <w:pPr>
              <w:spacing w:after="0"/>
              <w:jc w:val="left"/>
            </w:pPr>
            <w:r>
              <w:rPr>
                <w:sz w:val="16"/>
              </w:rPr>
              <w:t>events per year (modeled)</w:t>
            </w:r>
          </w:p>
        </w:tc>
        <w:tc>
          <w:tcPr>
            <w:tcW w:type="dxa" w:w="1551"/>
          </w:tcPr>
          <w:p>
            <w:pPr>
              <w:spacing w:after="0"/>
              <w:jc w:val="left"/>
            </w:pPr>
            <w:r>
              <w:rPr>
                <w:sz w:val="16"/>
              </w:rPr>
              <w:t>about 1 in 16 years</w:t>
            </w:r>
          </w:p>
        </w:tc>
        <w:tc>
          <w:tcPr>
            <w:tcW w:type="dxa" w:w="1037"/>
          </w:tcPr>
          <w:p>
            <w:pPr>
              <w:spacing w:after="0"/>
              <w:jc w:val="left"/>
            </w:pPr>
            <w:r>
              <w:rPr>
                <w:sz w:val="16"/>
              </w:rPr>
              <w:t>Possible</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Lightning</w:t>
            </w:r>
          </w:p>
        </w:tc>
        <w:tc>
          <w:tcPr>
            <w:tcW w:type="dxa" w:w="1226"/>
          </w:tcPr>
          <w:p>
            <w:pPr>
              <w:spacing w:after="0"/>
              <w:jc w:val="right"/>
            </w:pPr>
            <w:r>
              <w:rPr>
                <w:sz w:val="16"/>
              </w:rPr>
              <w:t>96.2</w:t>
            </w:r>
          </w:p>
        </w:tc>
        <w:tc>
          <w:tcPr>
            <w:tcW w:type="dxa" w:w="1425"/>
          </w:tcPr>
          <w:p>
            <w:pPr>
              <w:spacing w:after="0"/>
              <w:jc w:val="left"/>
            </w:pPr>
            <w:r>
              <w:rPr>
                <w:sz w:val="16"/>
              </w:rPr>
              <w:t>days per year with a strike</w:t>
            </w:r>
          </w:p>
        </w:tc>
        <w:tc>
          <w:tcPr>
            <w:tcW w:type="dxa" w:w="1551"/>
          </w:tcPr>
          <w:p>
            <w:pPr>
              <w:spacing w:after="0"/>
              <w:jc w:val="left"/>
            </w:pPr>
            <w:r>
              <w:rPr>
                <w:sz w:val="16"/>
              </w:rPr>
              <w:t>about 96.2 days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1995 to 2023 (29 years; CONUS)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Strong Wind</w:t>
            </w:r>
          </w:p>
        </w:tc>
        <w:tc>
          <w:tcPr>
            <w:tcW w:type="dxa" w:w="1226"/>
          </w:tcPr>
          <w:p>
            <w:pPr>
              <w:spacing w:after="0"/>
              <w:jc w:val="right"/>
            </w:pPr>
            <w:r>
              <w:rPr>
                <w:sz w:val="16"/>
              </w:rPr>
              <w:t>0.62</w:t>
            </w:r>
          </w:p>
        </w:tc>
        <w:tc>
          <w:tcPr>
            <w:tcW w:type="dxa" w:w="1425"/>
          </w:tcPr>
          <w:p>
            <w:pPr>
              <w:spacing w:after="0"/>
              <w:jc w:val="left"/>
            </w:pPr>
            <w:r>
              <w:rPr>
                <w:sz w:val="16"/>
              </w:rPr>
              <w:t>events per year</w:t>
            </w:r>
          </w:p>
        </w:tc>
        <w:tc>
          <w:tcPr>
            <w:tcW w:type="dxa" w:w="1551"/>
          </w:tcPr>
          <w:p>
            <w:pPr>
              <w:spacing w:after="0"/>
              <w:jc w:val="left"/>
            </w:pPr>
            <w:r>
              <w:rPr>
                <w:sz w:val="16"/>
              </w:rPr>
              <w:t>about 0.62 per year</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15</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Tornado</w:t>
            </w:r>
          </w:p>
        </w:tc>
        <w:tc>
          <w:tcPr>
            <w:tcW w:type="dxa" w:w="1226"/>
          </w:tcPr>
          <w:p>
            <w:pPr>
              <w:spacing w:after="0"/>
              <w:jc w:val="right"/>
            </w:pPr>
            <w:r>
              <w:rPr>
                <w:sz w:val="16"/>
              </w:rPr>
              <w:t>0.883</w:t>
            </w:r>
          </w:p>
        </w:tc>
        <w:tc>
          <w:tcPr>
            <w:tcW w:type="dxa" w:w="1425"/>
          </w:tcPr>
          <w:p>
            <w:pPr>
              <w:spacing w:after="0"/>
              <w:jc w:val="left"/>
            </w:pPr>
            <w:r>
              <w:rPr>
                <w:sz w:val="16"/>
              </w:rPr>
              <w:t>events per year</w:t>
            </w:r>
          </w:p>
        </w:tc>
        <w:tc>
          <w:tcPr>
            <w:tcW w:type="dxa" w:w="1551"/>
          </w:tcPr>
          <w:p>
            <w:pPr>
              <w:spacing w:after="0"/>
              <w:jc w:val="left"/>
            </w:pPr>
            <w:r>
              <w:rPr>
                <w:sz w:val="16"/>
              </w:rPr>
              <w:t>about 0.88 per year</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1950 to 2023 (EF2+); 1986 to 2023 (EF0-1)</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Tsunami</w:t>
            </w:r>
          </w:p>
        </w:tc>
        <w:tc>
          <w:tcPr>
            <w:tcW w:type="dxa" w:w="1226"/>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51"/>
          </w:tcPr>
          <w:p>
            <w:pPr>
              <w:spacing w:after="0"/>
              <w:jc w:val="left"/>
            </w:pP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6"/>
          </w:tcPr>
          <w:p>
            <w:pPr>
              <w:spacing w:after="0"/>
              <w:jc w:val="right"/>
            </w:pPr>
            <w:r>
              <w:rPr>
                <w:sz w:val="16"/>
              </w:rPr>
              <w:t>0.00687</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burns in a year: 0.687%</w:t>
            </w:r>
          </w:p>
        </w:tc>
        <w:tc>
          <w:tcPr>
            <w:tcW w:type="dxa" w:w="1037"/>
          </w:tcPr>
          <w:p>
            <w:pPr>
              <w:spacing w:after="0"/>
              <w:jc w:val="left"/>
            </w:pPr>
            <w:r>
              <w:rPr>
                <w:sz w:val="16"/>
              </w:rPr>
              <w:t>Likely</w:t>
            </w:r>
          </w:p>
        </w:tc>
        <w:tc>
          <w:tcPr>
            <w:tcW w:type="dxa" w:w="1880"/>
          </w:tcPr>
          <w:p>
            <w:pPr>
              <w:spacing w:after="0"/>
              <w:jc w:val="left"/>
            </w:pPr>
            <w:r>
              <w:rPr>
                <w:sz w:val="16"/>
              </w:rPr>
              <w:t>Storm Events records in 5 of 30 years, 1996 to 2025 (16.7%)</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Winter Weather</w:t>
            </w:r>
          </w:p>
        </w:tc>
        <w:tc>
          <w:tcPr>
            <w:tcW w:type="dxa" w:w="1226"/>
          </w:tcPr>
          <w:p>
            <w:pPr>
              <w:spacing w:after="0"/>
              <w:jc w:val="right"/>
            </w:pPr>
            <w:r>
              <w:rPr>
                <w:sz w:val="16"/>
              </w:rPr>
              <w:t>0</w:t>
            </w:r>
          </w:p>
        </w:tc>
        <w:tc>
          <w:tcPr>
            <w:tcW w:type="dxa" w:w="1425"/>
          </w:tcPr>
          <w:p>
            <w:pPr>
              <w:spacing w:after="0"/>
              <w:jc w:val="left"/>
            </w:pPr>
            <w:r>
              <w:rPr>
                <w:sz w:val="16"/>
              </w:rPr>
              <w:t>event-days per year</w:t>
            </w:r>
          </w:p>
        </w:tc>
        <w:tc>
          <w:tcPr>
            <w:tcW w:type="dxa" w:w="1551"/>
          </w:tcPr>
          <w:p>
            <w:pPr>
              <w:spacing w:after="0"/>
              <w:jc w:val="left"/>
            </w:pPr>
            <w:r>
              <w:rPr>
                <w:sz w:val="16"/>
              </w:rPr>
              <w:t>none modeled</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0</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07"/>
        <w:gridCol w:w="1607"/>
        <w:gridCol w:w="1005"/>
        <w:gridCol w:w="1054"/>
        <w:gridCol w:w="1005"/>
        <w:gridCol w:w="7835"/>
      </w:tblGrid>
      <w:tr>
        <w:trPr>
          <w:cantSplit/>
          <w:tblHeader/>
        </w:trPr>
        <w:tc>
          <w:tcPr>
            <w:tcW w:type="dxa" w:w="1607"/>
            <w:vMerge w:val="restart"/>
            <w:shd w:val="clear" w:color="auto" w:fill="E8E8E8"/>
          </w:tcPr>
          <w:p>
            <w:pPr>
              <w:spacing w:after="0"/>
              <w:jc w:val="left"/>
            </w:pPr>
            <w:r>
              <w:rPr>
                <w:b/>
                <w:sz w:val="16"/>
              </w:rPr>
              <w:t>Hazard</w:t>
            </w:r>
          </w:p>
        </w:tc>
        <w:tc>
          <w:tcPr>
            <w:tcW w:type="dxa" w:w="160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05"/>
            <w:shd w:val="clear" w:color="auto" w:fill="E8E8E8"/>
          </w:tcPr>
          <w:p>
            <w:pPr>
              <w:spacing w:after="0"/>
              <w:jc w:val="right"/>
            </w:pPr>
            <w:r>
              <w:rPr>
                <w:b/>
                <w:sz w:val="16"/>
              </w:rPr>
              <w:t>Min</w:t>
            </w:r>
          </w:p>
        </w:tc>
        <w:tc>
          <w:tcPr>
            <w:tcW w:type="dxa" w:w="1054"/>
            <w:shd w:val="clear" w:color="auto" w:fill="E8E8E8"/>
          </w:tcPr>
          <w:p>
            <w:pPr>
              <w:spacing w:after="0"/>
              <w:jc w:val="right"/>
            </w:pPr>
            <w:r>
              <w:rPr>
                <w:b/>
                <w:sz w:val="16"/>
              </w:rPr>
              <w:t>Median</w:t>
            </w:r>
          </w:p>
        </w:tc>
        <w:tc>
          <w:tcPr>
            <w:tcW w:type="dxa" w:w="1005"/>
            <w:shd w:val="clear" w:color="auto" w:fill="E8E8E8"/>
          </w:tcPr>
          <w:p>
            <w:pPr>
              <w:spacing w:after="0"/>
              <w:jc w:val="right"/>
            </w:pPr>
            <w:r>
              <w:rPr>
                <w:b/>
                <w:sz w:val="16"/>
              </w:rPr>
              <w:t>Max</w:t>
            </w:r>
          </w:p>
        </w:tc>
        <w:tc>
          <w:tcPr>
            <w:tcW w:type="dxa" w:w="2352"/>
            <w:vMerge/>
          </w:tcPr>
          <w:p/>
        </w:tc>
      </w:tr>
      <w:tr>
        <w:trPr>
          <w:cantSplit/>
        </w:trPr>
        <w:tc>
          <w:tcPr>
            <w:tcW w:type="dxa" w:w="1607"/>
          </w:tcPr>
          <w:p>
            <w:pPr>
              <w:spacing w:after="0"/>
              <w:jc w:val="left"/>
            </w:pPr>
            <w:r>
              <w:rPr>
                <w:sz w:val="16"/>
              </w:rPr>
              <w:t>Coastal Flooding</w:t>
            </w:r>
          </w:p>
        </w:tc>
        <w:tc>
          <w:tcPr>
            <w:tcW w:type="dxa" w:w="1607"/>
          </w:tcPr>
          <w:p>
            <w:pPr>
              <w:spacing w:after="0"/>
              <w:jc w:val="right"/>
            </w:pPr>
            <w:r>
              <w:rPr>
                <w:sz w:val="16"/>
              </w:rPr>
              <w:t>115 of 122</w:t>
            </w:r>
          </w:p>
        </w:tc>
        <w:tc>
          <w:tcPr>
            <w:tcW w:type="dxa" w:w="1005"/>
          </w:tcPr>
          <w:p>
            <w:pPr>
              <w:spacing w:after="0"/>
              <w:jc w:val="right"/>
            </w:pPr>
            <w:r>
              <w:rPr>
                <w:sz w:val="16"/>
              </w:rPr>
              <w:t>74.9</w:t>
            </w:r>
          </w:p>
        </w:tc>
        <w:tc>
          <w:tcPr>
            <w:tcW w:type="dxa" w:w="1054"/>
          </w:tcPr>
          <w:p>
            <w:pPr>
              <w:spacing w:after="0"/>
              <w:jc w:val="right"/>
            </w:pPr>
            <w:r>
              <w:rPr>
                <w:sz w:val="16"/>
              </w:rPr>
              <w:t>86.7</w:t>
            </w:r>
          </w:p>
        </w:tc>
        <w:tc>
          <w:tcPr>
            <w:tcW w:type="dxa" w:w="1005"/>
          </w:tcPr>
          <w:p>
            <w:pPr>
              <w:spacing w:after="0"/>
              <w:jc w:val="right"/>
            </w:pPr>
            <w:r>
              <w:rPr>
                <w:sz w:val="16"/>
              </w:rPr>
              <w:t>99.6</w:t>
            </w:r>
          </w:p>
        </w:tc>
        <w:tc>
          <w:tcPr>
            <w:tcW w:type="dxa" w:w="7835"/>
          </w:tcPr>
          <w:p>
            <w:pPr>
              <w:spacing w:after="0"/>
              <w:jc w:val="left"/>
            </w:pPr>
            <w:r>
              <w:rPr>
                <w:sz w:val="16"/>
              </w:rPr>
              <w:t>Very High 4, Relatively High 11, Relatively Moderate 28, Relatively Low 67, Very Low 5, No Rating 7</w:t>
            </w:r>
          </w:p>
        </w:tc>
      </w:tr>
      <w:tr>
        <w:trPr>
          <w:cantSplit/>
        </w:trPr>
        <w:tc>
          <w:tcPr>
            <w:tcW w:type="dxa" w:w="1607"/>
          </w:tcPr>
          <w:p>
            <w:pPr>
              <w:spacing w:after="0"/>
              <w:jc w:val="left"/>
            </w:pPr>
            <w:r>
              <w:rPr>
                <w:sz w:val="16"/>
              </w:rPr>
              <w:t>Cold Wave</w:t>
            </w:r>
          </w:p>
        </w:tc>
        <w:tc>
          <w:tcPr>
            <w:tcW w:type="dxa" w:w="1607"/>
          </w:tcPr>
          <w:p>
            <w:pPr>
              <w:spacing w:after="0"/>
              <w:jc w:val="right"/>
            </w:pPr>
            <w:r>
              <w:rPr>
                <w:sz w:val="16"/>
              </w:rPr>
              <w:t>122 of 122</w:t>
            </w:r>
          </w:p>
        </w:tc>
        <w:tc>
          <w:tcPr>
            <w:tcW w:type="dxa" w:w="1005"/>
          </w:tcPr>
          <w:p>
            <w:pPr>
              <w:spacing w:after="0"/>
              <w:jc w:val="right"/>
            </w:pPr>
            <w:r>
              <w:rPr>
                <w:sz w:val="16"/>
              </w:rPr>
              <w:t>16.2</w:t>
            </w:r>
          </w:p>
        </w:tc>
        <w:tc>
          <w:tcPr>
            <w:tcW w:type="dxa" w:w="1054"/>
          </w:tcPr>
          <w:p>
            <w:pPr>
              <w:spacing w:after="0"/>
              <w:jc w:val="right"/>
            </w:pPr>
            <w:r>
              <w:rPr>
                <w:sz w:val="16"/>
              </w:rPr>
              <w:t>17.8</w:t>
            </w:r>
          </w:p>
        </w:tc>
        <w:tc>
          <w:tcPr>
            <w:tcW w:type="dxa" w:w="1005"/>
          </w:tcPr>
          <w:p>
            <w:pPr>
              <w:spacing w:after="0"/>
              <w:jc w:val="right"/>
            </w:pPr>
            <w:r>
              <w:rPr>
                <w:sz w:val="16"/>
              </w:rPr>
              <w:t>62.0</w:t>
            </w:r>
          </w:p>
        </w:tc>
        <w:tc>
          <w:tcPr>
            <w:tcW w:type="dxa" w:w="7835"/>
          </w:tcPr>
          <w:p>
            <w:pPr>
              <w:spacing w:after="0"/>
              <w:jc w:val="left"/>
            </w:pPr>
            <w:r>
              <w:rPr>
                <w:sz w:val="16"/>
              </w:rPr>
              <w:t>Relatively Moderate 2, Relatively Low 17, Very Low 103</w:t>
            </w:r>
          </w:p>
        </w:tc>
      </w:tr>
      <w:tr>
        <w:trPr>
          <w:cantSplit/>
        </w:trPr>
        <w:tc>
          <w:tcPr>
            <w:tcW w:type="dxa" w:w="1607"/>
          </w:tcPr>
          <w:p>
            <w:pPr>
              <w:spacing w:after="0"/>
              <w:jc w:val="left"/>
            </w:pPr>
            <w:r>
              <w:rPr>
                <w:sz w:val="16"/>
              </w:rPr>
              <w:t>Drought</w:t>
            </w:r>
          </w:p>
        </w:tc>
        <w:tc>
          <w:tcPr>
            <w:tcW w:type="dxa" w:w="1607"/>
          </w:tcPr>
          <w:p>
            <w:pPr>
              <w:spacing w:after="0"/>
              <w:jc w:val="right"/>
            </w:pPr>
            <w:r>
              <w:rPr>
                <w:sz w:val="16"/>
              </w:rPr>
              <w:t>12 of 122</w:t>
            </w:r>
          </w:p>
        </w:tc>
        <w:tc>
          <w:tcPr>
            <w:tcW w:type="dxa" w:w="1005"/>
          </w:tcPr>
          <w:p>
            <w:pPr>
              <w:spacing w:after="0"/>
              <w:jc w:val="right"/>
            </w:pPr>
            <w:r>
              <w:rPr>
                <w:sz w:val="16"/>
              </w:rPr>
              <w:t>67.6</w:t>
            </w:r>
          </w:p>
        </w:tc>
        <w:tc>
          <w:tcPr>
            <w:tcW w:type="dxa" w:w="1054"/>
          </w:tcPr>
          <w:p>
            <w:pPr>
              <w:spacing w:after="0"/>
              <w:jc w:val="right"/>
            </w:pPr>
            <w:r>
              <w:rPr>
                <w:sz w:val="16"/>
              </w:rPr>
              <w:t>74.0</w:t>
            </w:r>
          </w:p>
        </w:tc>
        <w:tc>
          <w:tcPr>
            <w:tcW w:type="dxa" w:w="1005"/>
          </w:tcPr>
          <w:p>
            <w:pPr>
              <w:spacing w:after="0"/>
              <w:jc w:val="right"/>
            </w:pPr>
            <w:r>
              <w:rPr>
                <w:sz w:val="16"/>
              </w:rPr>
              <w:t>91.4</w:t>
            </w:r>
          </w:p>
        </w:tc>
        <w:tc>
          <w:tcPr>
            <w:tcW w:type="dxa" w:w="7835"/>
          </w:tcPr>
          <w:p>
            <w:pPr>
              <w:spacing w:after="0"/>
              <w:jc w:val="left"/>
            </w:pPr>
            <w:r>
              <w:rPr>
                <w:sz w:val="16"/>
              </w:rPr>
              <w:t>Relatively Low 4, Very Low 8, No Rating 110</w:t>
            </w:r>
          </w:p>
        </w:tc>
      </w:tr>
      <w:tr>
        <w:trPr>
          <w:cantSplit/>
        </w:trPr>
        <w:tc>
          <w:tcPr>
            <w:tcW w:type="dxa" w:w="1607"/>
          </w:tcPr>
          <w:p>
            <w:pPr>
              <w:spacing w:after="0"/>
              <w:jc w:val="left"/>
            </w:pPr>
            <w:r>
              <w:rPr>
                <w:sz w:val="16"/>
              </w:rPr>
              <w:t>Earthquake</w:t>
            </w:r>
          </w:p>
        </w:tc>
        <w:tc>
          <w:tcPr>
            <w:tcW w:type="dxa" w:w="1607"/>
          </w:tcPr>
          <w:p>
            <w:pPr>
              <w:spacing w:after="0"/>
              <w:jc w:val="right"/>
            </w:pPr>
            <w:r>
              <w:rPr>
                <w:sz w:val="16"/>
              </w:rPr>
              <w:t>122 of 122</w:t>
            </w:r>
          </w:p>
        </w:tc>
        <w:tc>
          <w:tcPr>
            <w:tcW w:type="dxa" w:w="1005"/>
          </w:tcPr>
          <w:p>
            <w:pPr>
              <w:spacing w:after="0"/>
              <w:jc w:val="right"/>
            </w:pPr>
            <w:r>
              <w:rPr>
                <w:sz w:val="16"/>
              </w:rPr>
              <w:t>0.6</w:t>
            </w:r>
          </w:p>
        </w:tc>
        <w:tc>
          <w:tcPr>
            <w:tcW w:type="dxa" w:w="1054"/>
          </w:tcPr>
          <w:p>
            <w:pPr>
              <w:spacing w:after="0"/>
              <w:jc w:val="right"/>
            </w:pPr>
            <w:r>
              <w:rPr>
                <w:sz w:val="16"/>
              </w:rPr>
              <w:t>4.6</w:t>
            </w:r>
          </w:p>
        </w:tc>
        <w:tc>
          <w:tcPr>
            <w:tcW w:type="dxa" w:w="1005"/>
          </w:tcPr>
          <w:p>
            <w:pPr>
              <w:spacing w:after="0"/>
              <w:jc w:val="right"/>
            </w:pPr>
            <w:r>
              <w:rPr>
                <w:sz w:val="16"/>
              </w:rPr>
              <w:t>14.1</w:t>
            </w:r>
          </w:p>
        </w:tc>
        <w:tc>
          <w:tcPr>
            <w:tcW w:type="dxa" w:w="7835"/>
          </w:tcPr>
          <w:p>
            <w:pPr>
              <w:spacing w:after="0"/>
              <w:jc w:val="left"/>
            </w:pPr>
            <w:r>
              <w:rPr>
                <w:sz w:val="16"/>
              </w:rPr>
              <w:t>Very Low 122</w:t>
            </w:r>
          </w:p>
        </w:tc>
      </w:tr>
      <w:tr>
        <w:trPr>
          <w:cantSplit/>
        </w:trPr>
        <w:tc>
          <w:tcPr>
            <w:tcW w:type="dxa" w:w="1607"/>
          </w:tcPr>
          <w:p>
            <w:pPr>
              <w:spacing w:after="0"/>
              <w:jc w:val="left"/>
            </w:pPr>
            <w:r>
              <w:rPr>
                <w:sz w:val="16"/>
              </w:rPr>
              <w:t>Hail</w:t>
            </w:r>
          </w:p>
        </w:tc>
        <w:tc>
          <w:tcPr>
            <w:tcW w:type="dxa" w:w="1607"/>
          </w:tcPr>
          <w:p>
            <w:pPr>
              <w:spacing w:after="0"/>
              <w:jc w:val="right"/>
            </w:pPr>
            <w:r>
              <w:rPr>
                <w:sz w:val="16"/>
              </w:rPr>
              <w:t>122 of 122</w:t>
            </w:r>
          </w:p>
        </w:tc>
        <w:tc>
          <w:tcPr>
            <w:tcW w:type="dxa" w:w="1005"/>
          </w:tcPr>
          <w:p>
            <w:pPr>
              <w:spacing w:after="0"/>
              <w:jc w:val="right"/>
            </w:pPr>
            <w:r>
              <w:rPr>
                <w:sz w:val="16"/>
              </w:rPr>
              <w:t>3.1</w:t>
            </w:r>
          </w:p>
        </w:tc>
        <w:tc>
          <w:tcPr>
            <w:tcW w:type="dxa" w:w="1054"/>
          </w:tcPr>
          <w:p>
            <w:pPr>
              <w:spacing w:after="0"/>
              <w:jc w:val="right"/>
            </w:pPr>
            <w:r>
              <w:rPr>
                <w:sz w:val="16"/>
              </w:rPr>
              <w:t>13.1</w:t>
            </w:r>
          </w:p>
        </w:tc>
        <w:tc>
          <w:tcPr>
            <w:tcW w:type="dxa" w:w="1005"/>
          </w:tcPr>
          <w:p>
            <w:pPr>
              <w:spacing w:after="0"/>
              <w:jc w:val="right"/>
            </w:pPr>
            <w:r>
              <w:rPr>
                <w:sz w:val="16"/>
              </w:rPr>
              <w:t>47.4</w:t>
            </w:r>
          </w:p>
        </w:tc>
        <w:tc>
          <w:tcPr>
            <w:tcW w:type="dxa" w:w="7835"/>
          </w:tcPr>
          <w:p>
            <w:pPr>
              <w:spacing w:after="0"/>
              <w:jc w:val="left"/>
            </w:pPr>
            <w:r>
              <w:rPr>
                <w:sz w:val="16"/>
              </w:rPr>
              <w:t>Relatively Low 1, Very Low 121</w:t>
            </w:r>
          </w:p>
        </w:tc>
      </w:tr>
      <w:tr>
        <w:trPr>
          <w:cantSplit/>
        </w:trPr>
        <w:tc>
          <w:tcPr>
            <w:tcW w:type="dxa" w:w="1607"/>
          </w:tcPr>
          <w:p>
            <w:pPr>
              <w:spacing w:after="0"/>
              <w:jc w:val="left"/>
            </w:pPr>
            <w:r>
              <w:rPr>
                <w:sz w:val="16"/>
              </w:rPr>
              <w:t>Heat Wave</w:t>
            </w:r>
          </w:p>
        </w:tc>
        <w:tc>
          <w:tcPr>
            <w:tcW w:type="dxa" w:w="1607"/>
          </w:tcPr>
          <w:p>
            <w:pPr>
              <w:spacing w:after="0"/>
              <w:jc w:val="right"/>
            </w:pPr>
            <w:r>
              <w:rPr>
                <w:sz w:val="16"/>
              </w:rPr>
              <w:t>122 of 122</w:t>
            </w:r>
          </w:p>
        </w:tc>
        <w:tc>
          <w:tcPr>
            <w:tcW w:type="dxa" w:w="1005"/>
          </w:tcPr>
          <w:p>
            <w:pPr>
              <w:spacing w:after="0"/>
              <w:jc w:val="right"/>
            </w:pPr>
            <w:r>
              <w:rPr>
                <w:sz w:val="16"/>
              </w:rPr>
              <w:t>7.6</w:t>
            </w:r>
          </w:p>
        </w:tc>
        <w:tc>
          <w:tcPr>
            <w:tcW w:type="dxa" w:w="1054"/>
          </w:tcPr>
          <w:p>
            <w:pPr>
              <w:spacing w:after="0"/>
              <w:jc w:val="right"/>
            </w:pPr>
            <w:r>
              <w:rPr>
                <w:sz w:val="16"/>
              </w:rPr>
              <w:t>31.0</w:t>
            </w:r>
          </w:p>
        </w:tc>
        <w:tc>
          <w:tcPr>
            <w:tcW w:type="dxa" w:w="1005"/>
          </w:tcPr>
          <w:p>
            <w:pPr>
              <w:spacing w:after="0"/>
              <w:jc w:val="right"/>
            </w:pPr>
            <w:r>
              <w:rPr>
                <w:sz w:val="16"/>
              </w:rPr>
              <w:t>63.4</w:t>
            </w:r>
          </w:p>
        </w:tc>
        <w:tc>
          <w:tcPr>
            <w:tcW w:type="dxa" w:w="7835"/>
          </w:tcPr>
          <w:p>
            <w:pPr>
              <w:spacing w:after="0"/>
              <w:jc w:val="left"/>
            </w:pPr>
            <w:r>
              <w:rPr>
                <w:sz w:val="16"/>
              </w:rPr>
              <w:t>Relatively Moderate 3, Relatively Low 109, Very Low 10</w:t>
            </w:r>
          </w:p>
        </w:tc>
      </w:tr>
      <w:tr>
        <w:trPr>
          <w:cantSplit/>
        </w:trPr>
        <w:tc>
          <w:tcPr>
            <w:tcW w:type="dxa" w:w="1607"/>
          </w:tcPr>
          <w:p>
            <w:pPr>
              <w:spacing w:after="0"/>
              <w:jc w:val="left"/>
            </w:pPr>
            <w:r>
              <w:rPr>
                <w:sz w:val="16"/>
              </w:rPr>
              <w:t>Hurricane</w:t>
            </w:r>
          </w:p>
        </w:tc>
        <w:tc>
          <w:tcPr>
            <w:tcW w:type="dxa" w:w="1607"/>
          </w:tcPr>
          <w:p>
            <w:pPr>
              <w:spacing w:after="0"/>
              <w:jc w:val="right"/>
            </w:pPr>
            <w:r>
              <w:rPr>
                <w:sz w:val="16"/>
              </w:rPr>
              <w:t>122 of 122</w:t>
            </w:r>
          </w:p>
        </w:tc>
        <w:tc>
          <w:tcPr>
            <w:tcW w:type="dxa" w:w="1005"/>
          </w:tcPr>
          <w:p>
            <w:pPr>
              <w:spacing w:after="0"/>
              <w:jc w:val="right"/>
            </w:pPr>
            <w:r>
              <w:rPr>
                <w:sz w:val="16"/>
              </w:rPr>
              <w:t>88.6</w:t>
            </w:r>
          </w:p>
        </w:tc>
        <w:tc>
          <w:tcPr>
            <w:tcW w:type="dxa" w:w="1054"/>
          </w:tcPr>
          <w:p>
            <w:pPr>
              <w:spacing w:after="0"/>
              <w:jc w:val="right"/>
            </w:pPr>
            <w:r>
              <w:rPr>
                <w:sz w:val="16"/>
              </w:rPr>
              <w:t>96.9</w:t>
            </w:r>
          </w:p>
        </w:tc>
        <w:tc>
          <w:tcPr>
            <w:tcW w:type="dxa" w:w="1005"/>
          </w:tcPr>
          <w:p>
            <w:pPr>
              <w:spacing w:after="0"/>
              <w:jc w:val="right"/>
            </w:pPr>
            <w:r>
              <w:rPr>
                <w:sz w:val="16"/>
              </w:rPr>
              <w:t>99.7</w:t>
            </w:r>
          </w:p>
        </w:tc>
        <w:tc>
          <w:tcPr>
            <w:tcW w:type="dxa" w:w="7835"/>
          </w:tcPr>
          <w:p>
            <w:pPr>
              <w:spacing w:after="0"/>
              <w:jc w:val="left"/>
            </w:pPr>
            <w:r>
              <w:rPr>
                <w:sz w:val="16"/>
              </w:rPr>
              <w:t>Very High 55, Relatively High 66, Relatively Moderate 1</w:t>
            </w:r>
          </w:p>
        </w:tc>
      </w:tr>
      <w:tr>
        <w:trPr>
          <w:cantSplit/>
        </w:trPr>
        <w:tc>
          <w:tcPr>
            <w:tcW w:type="dxa" w:w="1607"/>
          </w:tcPr>
          <w:p>
            <w:pPr>
              <w:spacing w:after="0"/>
              <w:jc w:val="left"/>
            </w:pPr>
            <w:r>
              <w:rPr>
                <w:sz w:val="16"/>
              </w:rPr>
              <w:t>Inland Flooding</w:t>
            </w:r>
          </w:p>
        </w:tc>
        <w:tc>
          <w:tcPr>
            <w:tcW w:type="dxa" w:w="1607"/>
          </w:tcPr>
          <w:p>
            <w:pPr>
              <w:spacing w:after="0"/>
              <w:jc w:val="right"/>
            </w:pPr>
            <w:r>
              <w:rPr>
                <w:sz w:val="16"/>
              </w:rPr>
              <w:t>122 of 122</w:t>
            </w:r>
          </w:p>
        </w:tc>
        <w:tc>
          <w:tcPr>
            <w:tcW w:type="dxa" w:w="1005"/>
          </w:tcPr>
          <w:p>
            <w:pPr>
              <w:spacing w:after="0"/>
              <w:jc w:val="right"/>
            </w:pPr>
            <w:r>
              <w:rPr>
                <w:sz w:val="16"/>
              </w:rPr>
              <w:t>5.0</w:t>
            </w:r>
          </w:p>
        </w:tc>
        <w:tc>
          <w:tcPr>
            <w:tcW w:type="dxa" w:w="1054"/>
          </w:tcPr>
          <w:p>
            <w:pPr>
              <w:spacing w:after="0"/>
              <w:jc w:val="right"/>
            </w:pPr>
            <w:r>
              <w:rPr>
                <w:sz w:val="16"/>
              </w:rPr>
              <w:t>47.0</w:t>
            </w:r>
          </w:p>
        </w:tc>
        <w:tc>
          <w:tcPr>
            <w:tcW w:type="dxa" w:w="1005"/>
          </w:tcPr>
          <w:p>
            <w:pPr>
              <w:spacing w:after="0"/>
              <w:jc w:val="right"/>
            </w:pPr>
            <w:r>
              <w:rPr>
                <w:sz w:val="16"/>
              </w:rPr>
              <w:t>96.1</w:t>
            </w:r>
          </w:p>
        </w:tc>
        <w:tc>
          <w:tcPr>
            <w:tcW w:type="dxa" w:w="7835"/>
          </w:tcPr>
          <w:p>
            <w:pPr>
              <w:spacing w:after="0"/>
              <w:jc w:val="left"/>
            </w:pPr>
            <w:r>
              <w:rPr>
                <w:sz w:val="16"/>
              </w:rPr>
              <w:t>Very High 1, Relatively High 14, Relatively Moderate 44, Relatively Low 53, Very Low 10</w:t>
            </w:r>
          </w:p>
        </w:tc>
      </w:tr>
      <w:tr>
        <w:trPr>
          <w:cantSplit/>
        </w:trPr>
        <w:tc>
          <w:tcPr>
            <w:tcW w:type="dxa" w:w="1607"/>
          </w:tcPr>
          <w:p>
            <w:pPr>
              <w:spacing w:after="0"/>
              <w:jc w:val="left"/>
            </w:pPr>
            <w:r>
              <w:rPr>
                <w:sz w:val="16"/>
              </w:rPr>
              <w:t>Landslide</w:t>
            </w:r>
          </w:p>
        </w:tc>
        <w:tc>
          <w:tcPr>
            <w:tcW w:type="dxa" w:w="1607"/>
          </w:tcPr>
          <w:p>
            <w:pPr>
              <w:spacing w:after="0"/>
              <w:jc w:val="right"/>
            </w:pPr>
            <w:r>
              <w:rPr>
                <w:sz w:val="16"/>
              </w:rPr>
              <w:t>122 of 122</w:t>
            </w:r>
          </w:p>
        </w:tc>
        <w:tc>
          <w:tcPr>
            <w:tcW w:type="dxa" w:w="1005"/>
          </w:tcPr>
          <w:p>
            <w:pPr>
              <w:spacing w:after="0"/>
              <w:jc w:val="right"/>
            </w:pPr>
            <w:r>
              <w:rPr>
                <w:sz w:val="16"/>
              </w:rPr>
              <w:t>12.7</w:t>
            </w:r>
          </w:p>
        </w:tc>
        <w:tc>
          <w:tcPr>
            <w:tcW w:type="dxa" w:w="1054"/>
          </w:tcPr>
          <w:p>
            <w:pPr>
              <w:spacing w:after="0"/>
              <w:jc w:val="right"/>
            </w:pPr>
            <w:r>
              <w:rPr>
                <w:sz w:val="16"/>
              </w:rPr>
              <w:t>38.6</w:t>
            </w:r>
          </w:p>
        </w:tc>
        <w:tc>
          <w:tcPr>
            <w:tcW w:type="dxa" w:w="1005"/>
          </w:tcPr>
          <w:p>
            <w:pPr>
              <w:spacing w:after="0"/>
              <w:jc w:val="right"/>
            </w:pPr>
            <w:r>
              <w:rPr>
                <w:sz w:val="16"/>
              </w:rPr>
              <w:t>88.7</w:t>
            </w:r>
          </w:p>
        </w:tc>
        <w:tc>
          <w:tcPr>
            <w:tcW w:type="dxa" w:w="7835"/>
          </w:tcPr>
          <w:p>
            <w:pPr>
              <w:spacing w:after="0"/>
              <w:jc w:val="left"/>
            </w:pPr>
            <w:r>
              <w:rPr>
                <w:sz w:val="16"/>
              </w:rPr>
              <w:t>Relatively Low 1, Very Low 121</w:t>
            </w:r>
          </w:p>
        </w:tc>
      </w:tr>
      <w:tr>
        <w:trPr>
          <w:cantSplit/>
        </w:trPr>
        <w:tc>
          <w:tcPr>
            <w:tcW w:type="dxa" w:w="1607"/>
          </w:tcPr>
          <w:p>
            <w:pPr>
              <w:spacing w:after="0"/>
              <w:jc w:val="left"/>
            </w:pPr>
            <w:r>
              <w:rPr>
                <w:sz w:val="16"/>
              </w:rPr>
              <w:t>Lightning</w:t>
            </w:r>
          </w:p>
        </w:tc>
        <w:tc>
          <w:tcPr>
            <w:tcW w:type="dxa" w:w="1607"/>
          </w:tcPr>
          <w:p>
            <w:pPr>
              <w:spacing w:after="0"/>
              <w:jc w:val="right"/>
            </w:pPr>
            <w:r>
              <w:rPr>
                <w:sz w:val="16"/>
              </w:rPr>
              <w:t>122 of 122</w:t>
            </w:r>
          </w:p>
        </w:tc>
        <w:tc>
          <w:tcPr>
            <w:tcW w:type="dxa" w:w="1005"/>
          </w:tcPr>
          <w:p>
            <w:pPr>
              <w:spacing w:after="0"/>
              <w:jc w:val="right"/>
            </w:pPr>
            <w:r>
              <w:rPr>
                <w:sz w:val="16"/>
              </w:rPr>
              <w:t>56.1</w:t>
            </w:r>
          </w:p>
        </w:tc>
        <w:tc>
          <w:tcPr>
            <w:tcW w:type="dxa" w:w="1054"/>
          </w:tcPr>
          <w:p>
            <w:pPr>
              <w:spacing w:after="0"/>
              <w:jc w:val="right"/>
            </w:pPr>
            <w:r>
              <w:rPr>
                <w:sz w:val="16"/>
              </w:rPr>
              <w:t>90.6</w:t>
            </w:r>
          </w:p>
        </w:tc>
        <w:tc>
          <w:tcPr>
            <w:tcW w:type="dxa" w:w="1005"/>
          </w:tcPr>
          <w:p>
            <w:pPr>
              <w:spacing w:after="0"/>
              <w:jc w:val="right"/>
            </w:pPr>
            <w:r>
              <w:rPr>
                <w:sz w:val="16"/>
              </w:rPr>
              <w:t>99.0</w:t>
            </w:r>
          </w:p>
        </w:tc>
        <w:tc>
          <w:tcPr>
            <w:tcW w:type="dxa" w:w="7835"/>
          </w:tcPr>
          <w:p>
            <w:pPr>
              <w:spacing w:after="0"/>
              <w:jc w:val="left"/>
            </w:pPr>
            <w:r>
              <w:rPr>
                <w:sz w:val="16"/>
              </w:rPr>
              <w:t>Very High 21, Relatively High 91, Relatively Moderate 10</w:t>
            </w:r>
          </w:p>
        </w:tc>
      </w:tr>
      <w:tr>
        <w:trPr>
          <w:cantSplit/>
        </w:trPr>
        <w:tc>
          <w:tcPr>
            <w:tcW w:type="dxa" w:w="1607"/>
          </w:tcPr>
          <w:p>
            <w:pPr>
              <w:spacing w:after="0"/>
              <w:jc w:val="left"/>
            </w:pPr>
            <w:r>
              <w:rPr>
                <w:sz w:val="16"/>
              </w:rPr>
              <w:t>Strong Wind</w:t>
            </w:r>
          </w:p>
        </w:tc>
        <w:tc>
          <w:tcPr>
            <w:tcW w:type="dxa" w:w="1607"/>
          </w:tcPr>
          <w:p>
            <w:pPr>
              <w:spacing w:after="0"/>
              <w:jc w:val="right"/>
            </w:pPr>
            <w:r>
              <w:rPr>
                <w:sz w:val="16"/>
              </w:rPr>
              <w:t>122 of 122</w:t>
            </w:r>
          </w:p>
        </w:tc>
        <w:tc>
          <w:tcPr>
            <w:tcW w:type="dxa" w:w="1005"/>
          </w:tcPr>
          <w:p>
            <w:pPr>
              <w:spacing w:after="0"/>
              <w:jc w:val="right"/>
            </w:pPr>
            <w:r>
              <w:rPr>
                <w:sz w:val="16"/>
              </w:rPr>
              <w:t>21.4</w:t>
            </w:r>
          </w:p>
        </w:tc>
        <w:tc>
          <w:tcPr>
            <w:tcW w:type="dxa" w:w="1054"/>
          </w:tcPr>
          <w:p>
            <w:pPr>
              <w:spacing w:after="0"/>
              <w:jc w:val="right"/>
            </w:pPr>
            <w:r>
              <w:rPr>
                <w:sz w:val="16"/>
              </w:rPr>
              <w:t>42.4</w:t>
            </w:r>
          </w:p>
        </w:tc>
        <w:tc>
          <w:tcPr>
            <w:tcW w:type="dxa" w:w="1005"/>
          </w:tcPr>
          <w:p>
            <w:pPr>
              <w:spacing w:after="0"/>
              <w:jc w:val="right"/>
            </w:pPr>
            <w:r>
              <w:rPr>
                <w:sz w:val="16"/>
              </w:rPr>
              <w:t>71.4</w:t>
            </w:r>
          </w:p>
        </w:tc>
        <w:tc>
          <w:tcPr>
            <w:tcW w:type="dxa" w:w="7835"/>
          </w:tcPr>
          <w:p>
            <w:pPr>
              <w:spacing w:after="0"/>
              <w:jc w:val="left"/>
            </w:pPr>
            <w:r>
              <w:rPr>
                <w:sz w:val="16"/>
              </w:rPr>
              <w:t>Relatively Moderate 18, Relatively Low 104</w:t>
            </w:r>
          </w:p>
        </w:tc>
      </w:tr>
      <w:tr>
        <w:trPr>
          <w:cantSplit/>
        </w:trPr>
        <w:tc>
          <w:tcPr>
            <w:tcW w:type="dxa" w:w="1607"/>
          </w:tcPr>
          <w:p>
            <w:pPr>
              <w:spacing w:after="0"/>
              <w:jc w:val="left"/>
            </w:pPr>
            <w:r>
              <w:rPr>
                <w:sz w:val="16"/>
              </w:rPr>
              <w:t>Tornado</w:t>
            </w:r>
          </w:p>
        </w:tc>
        <w:tc>
          <w:tcPr>
            <w:tcW w:type="dxa" w:w="1607"/>
          </w:tcPr>
          <w:p>
            <w:pPr>
              <w:spacing w:after="0"/>
              <w:jc w:val="right"/>
            </w:pPr>
            <w:r>
              <w:rPr>
                <w:sz w:val="16"/>
              </w:rPr>
              <w:t>122 of 122</w:t>
            </w:r>
          </w:p>
        </w:tc>
        <w:tc>
          <w:tcPr>
            <w:tcW w:type="dxa" w:w="1005"/>
          </w:tcPr>
          <w:p>
            <w:pPr>
              <w:spacing w:after="0"/>
              <w:jc w:val="right"/>
            </w:pPr>
            <w:r>
              <w:rPr>
                <w:sz w:val="16"/>
              </w:rPr>
              <w:t>33.1</w:t>
            </w:r>
          </w:p>
        </w:tc>
        <w:tc>
          <w:tcPr>
            <w:tcW w:type="dxa" w:w="1054"/>
          </w:tcPr>
          <w:p>
            <w:pPr>
              <w:spacing w:after="0"/>
              <w:jc w:val="right"/>
            </w:pPr>
            <w:r>
              <w:rPr>
                <w:sz w:val="16"/>
              </w:rPr>
              <w:t>50.0</w:t>
            </w:r>
          </w:p>
        </w:tc>
        <w:tc>
          <w:tcPr>
            <w:tcW w:type="dxa" w:w="1005"/>
          </w:tcPr>
          <w:p>
            <w:pPr>
              <w:spacing w:after="0"/>
              <w:jc w:val="right"/>
            </w:pPr>
            <w:r>
              <w:rPr>
                <w:sz w:val="16"/>
              </w:rPr>
              <w:t>72.9</w:t>
            </w:r>
          </w:p>
        </w:tc>
        <w:tc>
          <w:tcPr>
            <w:tcW w:type="dxa" w:w="7835"/>
          </w:tcPr>
          <w:p>
            <w:pPr>
              <w:spacing w:after="0"/>
              <w:jc w:val="left"/>
            </w:pPr>
            <w:r>
              <w:rPr>
                <w:sz w:val="16"/>
              </w:rPr>
              <w:t>Relatively Moderate 40, Relatively Low 82</w:t>
            </w:r>
          </w:p>
        </w:tc>
      </w:tr>
      <w:tr>
        <w:trPr>
          <w:cantSplit/>
        </w:trPr>
        <w:tc>
          <w:tcPr>
            <w:tcW w:type="dxa" w:w="1607"/>
          </w:tcPr>
          <w:p>
            <w:pPr>
              <w:spacing w:after="0"/>
              <w:jc w:val="left"/>
            </w:pPr>
            <w:r>
              <w:rPr>
                <w:sz w:val="16"/>
              </w:rPr>
              <w:t>Tsunami</w:t>
            </w:r>
          </w:p>
        </w:tc>
        <w:tc>
          <w:tcPr>
            <w:tcW w:type="dxa" w:w="1607"/>
          </w:tcPr>
          <w:p>
            <w:pPr>
              <w:spacing w:after="0"/>
              <w:jc w:val="right"/>
            </w:pPr>
            <w:r>
              <w:rPr>
                <w:sz w:val="16"/>
              </w:rPr>
              <w:t>0 of 122</w:t>
            </w:r>
          </w:p>
        </w:tc>
        <w:tc>
          <w:tcPr>
            <w:tcW w:type="dxa" w:w="1005"/>
          </w:tcPr>
          <w:p>
            <w:pPr>
              <w:spacing w:after="0"/>
              <w:jc w:val="right"/>
            </w:pPr>
          </w:p>
        </w:tc>
        <w:tc>
          <w:tcPr>
            <w:tcW w:type="dxa" w:w="1054"/>
          </w:tcPr>
          <w:p>
            <w:pPr>
              <w:spacing w:after="0"/>
              <w:jc w:val="right"/>
            </w:pPr>
          </w:p>
        </w:tc>
        <w:tc>
          <w:tcPr>
            <w:tcW w:type="dxa" w:w="1005"/>
          </w:tcPr>
          <w:p>
            <w:pPr>
              <w:spacing w:after="0"/>
              <w:jc w:val="right"/>
            </w:pPr>
          </w:p>
        </w:tc>
        <w:tc>
          <w:tcPr>
            <w:tcW w:type="dxa" w:w="7835"/>
          </w:tcPr>
          <w:p>
            <w:pPr>
              <w:spacing w:after="0"/>
              <w:jc w:val="left"/>
            </w:pPr>
            <w:r>
              <w:rPr>
                <w:sz w:val="16"/>
              </w:rPr>
              <w:t>Insufficient Data 122</w:t>
            </w:r>
          </w:p>
        </w:tc>
      </w:tr>
      <w:tr>
        <w:trPr>
          <w:cantSplit/>
        </w:trPr>
        <w:tc>
          <w:tcPr>
            <w:tcW w:type="dxa" w:w="1607"/>
          </w:tcPr>
          <w:p>
            <w:pPr>
              <w:spacing w:after="0"/>
              <w:jc w:val="left"/>
            </w:pPr>
            <w:r>
              <w:rPr>
                <w:sz w:val="16"/>
              </w:rPr>
              <w:t>Wildfire</w:t>
            </w:r>
          </w:p>
        </w:tc>
        <w:tc>
          <w:tcPr>
            <w:tcW w:type="dxa" w:w="1607"/>
          </w:tcPr>
          <w:p>
            <w:pPr>
              <w:spacing w:after="0"/>
              <w:jc w:val="right"/>
            </w:pPr>
            <w:r>
              <w:rPr>
                <w:sz w:val="16"/>
              </w:rPr>
              <w:t>115 of 122</w:t>
            </w:r>
          </w:p>
        </w:tc>
        <w:tc>
          <w:tcPr>
            <w:tcW w:type="dxa" w:w="1005"/>
          </w:tcPr>
          <w:p>
            <w:pPr>
              <w:spacing w:after="0"/>
              <w:jc w:val="right"/>
            </w:pPr>
            <w:r>
              <w:rPr>
                <w:sz w:val="16"/>
              </w:rPr>
              <w:t>19.1</w:t>
            </w:r>
          </w:p>
        </w:tc>
        <w:tc>
          <w:tcPr>
            <w:tcW w:type="dxa" w:w="1054"/>
          </w:tcPr>
          <w:p>
            <w:pPr>
              <w:spacing w:after="0"/>
              <w:jc w:val="right"/>
            </w:pPr>
            <w:r>
              <w:rPr>
                <w:sz w:val="16"/>
              </w:rPr>
              <w:t>71.9</w:t>
            </w:r>
          </w:p>
        </w:tc>
        <w:tc>
          <w:tcPr>
            <w:tcW w:type="dxa" w:w="1005"/>
          </w:tcPr>
          <w:p>
            <w:pPr>
              <w:spacing w:after="0"/>
              <w:jc w:val="right"/>
            </w:pPr>
            <w:r>
              <w:rPr>
                <w:sz w:val="16"/>
              </w:rPr>
              <w:t>97.7</w:t>
            </w:r>
          </w:p>
        </w:tc>
        <w:tc>
          <w:tcPr>
            <w:tcW w:type="dxa" w:w="7835"/>
          </w:tcPr>
          <w:p>
            <w:pPr>
              <w:spacing w:after="0"/>
              <w:jc w:val="left"/>
            </w:pPr>
            <w:r>
              <w:rPr>
                <w:sz w:val="16"/>
              </w:rPr>
              <w:t>Relatively High 4, Relatively Moderate 13, Relatively Low 46, Very Low 52, No Rating 7</w:t>
            </w:r>
          </w:p>
        </w:tc>
      </w:tr>
      <w:tr>
        <w:trPr>
          <w:cantSplit/>
        </w:trPr>
        <w:tc>
          <w:tcPr>
            <w:tcW w:type="dxa" w:w="1607"/>
          </w:tcPr>
          <w:p>
            <w:pPr>
              <w:spacing w:after="0"/>
              <w:jc w:val="left"/>
            </w:pPr>
            <w:r>
              <w:rPr>
                <w:sz w:val="16"/>
              </w:rPr>
              <w:t>Winter Weather</w:t>
            </w:r>
          </w:p>
        </w:tc>
        <w:tc>
          <w:tcPr>
            <w:tcW w:type="dxa" w:w="1607"/>
          </w:tcPr>
          <w:p>
            <w:pPr>
              <w:spacing w:after="0"/>
              <w:jc w:val="right"/>
            </w:pPr>
            <w:r>
              <w:rPr>
                <w:sz w:val="16"/>
              </w:rPr>
              <w:t>0 of 122</w:t>
            </w:r>
          </w:p>
        </w:tc>
        <w:tc>
          <w:tcPr>
            <w:tcW w:type="dxa" w:w="1005"/>
          </w:tcPr>
          <w:p>
            <w:pPr>
              <w:spacing w:after="0"/>
              <w:jc w:val="right"/>
            </w:pPr>
          </w:p>
        </w:tc>
        <w:tc>
          <w:tcPr>
            <w:tcW w:type="dxa" w:w="1054"/>
          </w:tcPr>
          <w:p>
            <w:pPr>
              <w:spacing w:after="0"/>
              <w:jc w:val="right"/>
            </w:pPr>
          </w:p>
        </w:tc>
        <w:tc>
          <w:tcPr>
            <w:tcW w:type="dxa" w:w="1005"/>
          </w:tcPr>
          <w:p>
            <w:pPr>
              <w:spacing w:after="0"/>
              <w:jc w:val="right"/>
            </w:pPr>
          </w:p>
        </w:tc>
        <w:tc>
          <w:tcPr>
            <w:tcW w:type="dxa" w:w="7835"/>
          </w:tcPr>
          <w:p>
            <w:pPr>
              <w:spacing w:after="0"/>
              <w:jc w:val="left"/>
            </w:pPr>
            <w:r>
              <w:rPr>
                <w:sz w:val="16"/>
              </w:rPr>
              <w:t>No Rating 122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and strong wind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88"/>
        <w:gridCol w:w="1394"/>
        <w:gridCol w:w="1982"/>
        <w:gridCol w:w="1939"/>
        <w:gridCol w:w="1893"/>
        <w:gridCol w:w="1766"/>
        <w:gridCol w:w="3550"/>
      </w:tblGrid>
      <w:tr>
        <w:trPr>
          <w:cantSplit/>
          <w:tblHeader/>
        </w:trPr>
        <w:tc>
          <w:tcPr>
            <w:tcW w:type="dxa" w:w="158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82"/>
            <w:shd w:val="clear" w:color="auto" w:fill="E8E8E8"/>
          </w:tcPr>
          <w:p>
            <w:pPr>
              <w:spacing w:after="0"/>
              <w:jc w:val="left"/>
            </w:pPr>
            <w:r>
              <w:rPr>
                <w:b/>
                <w:sz w:val="16"/>
              </w:rPr>
              <w:t>Plan status</w:t>
            </w:r>
          </w:p>
        </w:tc>
        <w:tc>
          <w:tcPr>
            <w:tcW w:type="dxa" w:w="19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76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550"/>
            <w:shd w:val="clear" w:color="auto" w:fill="E8E8E8"/>
          </w:tcPr>
          <w:p>
            <w:pPr>
              <w:spacing w:after="0"/>
              <w:jc w:val="left"/>
            </w:pPr>
            <w:r>
              <w:rPr>
                <w:b/>
                <w:sz w:val="16"/>
              </w:rPr>
              <w:t>Notes</w:t>
            </w:r>
          </w:p>
        </w:tc>
      </w:tr>
      <w:tr>
        <w:trPr>
          <w:cantSplit/>
        </w:trPr>
        <w:tc>
          <w:tcPr>
            <w:tcW w:type="dxa" w:w="1588"/>
          </w:tcPr>
          <w:p>
            <w:pPr>
              <w:spacing w:after="0"/>
              <w:jc w:val="left"/>
            </w:pPr>
            <w:r>
              <w:rPr>
                <w:sz w:val="16"/>
              </w:rPr>
              <w:t>Sarasota County (unincorporated area)</w:t>
            </w:r>
          </w:p>
        </w:tc>
        <w:tc>
          <w:tcPr>
            <w:tcW w:type="dxa" w:w="1394"/>
          </w:tcPr>
          <w:p>
            <w:pPr>
              <w:spacing w:after="0"/>
              <w:jc w:val="left"/>
            </w:pPr>
            <w:r>
              <w:rPr>
                <w:sz w:val="16"/>
              </w:rPr>
              <w:t>Unincorporated</w:t>
            </w:r>
          </w:p>
        </w:tc>
        <w:tc>
          <w:tcPr>
            <w:tcW w:type="dxa" w:w="1982"/>
          </w:tcPr>
          <w:p>
            <w:pPr>
              <w:spacing w:after="0"/>
              <w:jc w:val="left"/>
            </w:pPr>
            <w:r>
              <w:rPr>
                <w:sz w:val="16"/>
              </w:rPr>
              <w:t>Approved, expires 2031-03-05</w:t>
            </w:r>
          </w:p>
        </w:tc>
        <w:tc>
          <w:tcPr>
            <w:tcW w:type="dxa" w:w="1939"/>
          </w:tcPr>
          <w:p>
            <w:pPr>
              <w:spacing w:after="0"/>
              <w:jc w:val="right"/>
            </w:pPr>
            <w:r>
              <w:rPr>
                <w:sz w:val="16"/>
              </w:rPr>
              <w:t>FMA RL 74, SRL 124; any 894</w:t>
            </w:r>
          </w:p>
        </w:tc>
        <w:tc>
          <w:tcPr>
            <w:tcW w:type="dxa" w:w="1893"/>
          </w:tcPr>
          <w:p>
            <w:pPr>
              <w:spacing w:after="0"/>
              <w:jc w:val="right"/>
            </w:pPr>
            <w:r>
              <w:rPr>
                <w:sz w:val="16"/>
              </w:rPr>
              <w:t>$136,069,804.51</w:t>
            </w:r>
          </w:p>
        </w:tc>
        <w:tc>
          <w:tcPr>
            <w:tcW w:type="dxa" w:w="1766"/>
          </w:tcPr>
          <w:p>
            <w:pPr>
              <w:spacing w:after="0"/>
              <w:jc w:val="right"/>
            </w:pPr>
            <w:r>
              <w:rPr>
                <w:sz w:val="16"/>
              </w:rPr>
              <w:t>0 total; 0 since its plan</w:t>
            </w:r>
          </w:p>
        </w:tc>
        <w:tc>
          <w:tcPr>
            <w:tcW w:type="dxa" w:w="3550"/>
          </w:tcPr>
          <w:p>
            <w:pPr>
              <w:spacing w:after="0"/>
              <w:jc w:val="left"/>
            </w:pPr>
            <w:r>
              <w:rPr>
                <w:sz w:val="16"/>
              </w:rPr>
              <w:t>Includes $2,311,946.10 for declarations not counted as hazard incidents (DR-4486-FL).</w:t>
            </w:r>
          </w:p>
        </w:tc>
      </w:tr>
      <w:tr>
        <w:trPr>
          <w:cantSplit/>
        </w:trPr>
        <w:tc>
          <w:tcPr>
            <w:tcW w:type="dxa" w:w="1588"/>
          </w:tcPr>
          <w:p>
            <w:pPr>
              <w:spacing w:after="0"/>
              <w:jc w:val="left"/>
            </w:pPr>
            <w:r>
              <w:rPr>
                <w:sz w:val="16"/>
              </w:rPr>
              <w:t>Longboat Key town</w:t>
            </w:r>
          </w:p>
        </w:tc>
        <w:tc>
          <w:tcPr>
            <w:tcW w:type="dxa" w:w="1394"/>
          </w:tcPr>
          <w:p>
            <w:pPr>
              <w:spacing w:after="0"/>
              <w:jc w:val="left"/>
            </w:pPr>
            <w:r>
              <w:rPr>
                <w:sz w:val="16"/>
              </w:rPr>
              <w:t>Town</w:t>
            </w:r>
          </w:p>
        </w:tc>
        <w:tc>
          <w:tcPr>
            <w:tcW w:type="dxa" w:w="1982"/>
          </w:tcPr>
          <w:p>
            <w:pPr>
              <w:spacing w:after="0"/>
              <w:jc w:val="left"/>
            </w:pPr>
            <w:r>
              <w:rPr>
                <w:sz w:val="16"/>
              </w:rPr>
              <w:t>Approved, expires 2031-03-05</w:t>
            </w:r>
          </w:p>
        </w:tc>
        <w:tc>
          <w:tcPr>
            <w:tcW w:type="dxa" w:w="1939"/>
          </w:tcPr>
          <w:p>
            <w:pPr>
              <w:spacing w:after="0"/>
              <w:jc w:val="right"/>
            </w:pPr>
            <w:r>
              <w:rPr>
                <w:sz w:val="16"/>
              </w:rPr>
              <w:t>FMA RL 44, SRL 76; any 208</w:t>
            </w:r>
          </w:p>
        </w:tc>
        <w:tc>
          <w:tcPr>
            <w:tcW w:type="dxa" w:w="1893"/>
          </w:tcPr>
          <w:p>
            <w:pPr>
              <w:spacing w:after="0"/>
              <w:jc w:val="right"/>
            </w:pPr>
            <w:r>
              <w:rPr>
                <w:sz w:val="16"/>
              </w:rPr>
              <w:t>$13,034,224.78</w:t>
            </w:r>
          </w:p>
        </w:tc>
        <w:tc>
          <w:tcPr>
            <w:tcW w:type="dxa" w:w="1766"/>
          </w:tcPr>
          <w:p>
            <w:pPr>
              <w:spacing w:after="0"/>
              <w:jc w:val="right"/>
            </w:pPr>
            <w:r>
              <w:rPr>
                <w:sz w:val="16"/>
              </w:rPr>
              <w:t>4 total; 0 since its plan</w:t>
            </w:r>
          </w:p>
        </w:tc>
        <w:tc>
          <w:tcPr>
            <w:tcW w:type="dxa" w:w="3550"/>
          </w:tcPr>
          <w:p>
            <w:pPr>
              <w:spacing w:after="0"/>
              <w:jc w:val="left"/>
            </w:pPr>
            <w:r>
              <w:rPr>
                <w:sz w:val="16"/>
              </w:rPr>
              <w:t>Also approved under plan 111097 (Manatee County, expires 2030-09-02). FEMA's plan status map shows one plan per jurisdiction and may show one of these; this packet uses the approved plan that expires last. Whole community, including the part in Hardee County, Hillsborough County and Manatee County; in-county portion (county table): FMA RL 2, FMA SRL 7, NFIP RL 38, NFIP SRL 6, any category 39. Includes $20,186.05 for declarations not counted as hazard incidents (DR-4486-FL).</w:t>
            </w:r>
          </w:p>
        </w:tc>
      </w:tr>
      <w:tr>
        <w:trPr>
          <w:cantSplit/>
        </w:trPr>
        <w:tc>
          <w:tcPr>
            <w:tcW w:type="dxa" w:w="1588"/>
          </w:tcPr>
          <w:p>
            <w:pPr>
              <w:spacing w:after="0"/>
              <w:jc w:val="left"/>
            </w:pPr>
            <w:r>
              <w:rPr>
                <w:sz w:val="16"/>
              </w:rPr>
              <w:t>North Port city</w:t>
            </w:r>
          </w:p>
        </w:tc>
        <w:tc>
          <w:tcPr>
            <w:tcW w:type="dxa" w:w="1394"/>
          </w:tcPr>
          <w:p>
            <w:pPr>
              <w:spacing w:after="0"/>
              <w:jc w:val="left"/>
            </w:pPr>
            <w:r>
              <w:rPr>
                <w:sz w:val="16"/>
              </w:rPr>
              <w:t>City</w:t>
            </w:r>
          </w:p>
        </w:tc>
        <w:tc>
          <w:tcPr>
            <w:tcW w:type="dxa" w:w="1982"/>
          </w:tcPr>
          <w:p>
            <w:pPr>
              <w:spacing w:after="0"/>
              <w:jc w:val="left"/>
            </w:pPr>
            <w:r>
              <w:rPr>
                <w:sz w:val="16"/>
              </w:rPr>
              <w:t>Approved, expires 2031-03-05</w:t>
            </w:r>
          </w:p>
        </w:tc>
        <w:tc>
          <w:tcPr>
            <w:tcW w:type="dxa" w:w="1939"/>
          </w:tcPr>
          <w:p>
            <w:pPr>
              <w:spacing w:after="0"/>
              <w:jc w:val="right"/>
            </w:pPr>
            <w:r>
              <w:rPr>
                <w:sz w:val="16"/>
              </w:rPr>
              <w:t>FMA RL 2, SRL 1; any 4</w:t>
            </w:r>
          </w:p>
        </w:tc>
        <w:tc>
          <w:tcPr>
            <w:tcW w:type="dxa" w:w="1893"/>
          </w:tcPr>
          <w:p>
            <w:pPr>
              <w:spacing w:after="0"/>
              <w:jc w:val="right"/>
            </w:pPr>
            <w:r>
              <w:rPr>
                <w:sz w:val="16"/>
              </w:rPr>
              <w:t>$62,290,002.99</w:t>
            </w:r>
          </w:p>
        </w:tc>
        <w:tc>
          <w:tcPr>
            <w:tcW w:type="dxa" w:w="1766"/>
          </w:tcPr>
          <w:p>
            <w:pPr>
              <w:spacing w:after="0"/>
              <w:jc w:val="right"/>
            </w:pPr>
            <w:r>
              <w:rPr>
                <w:sz w:val="16"/>
              </w:rPr>
              <w:t>21 total; 0 since its plan</w:t>
            </w:r>
          </w:p>
        </w:tc>
        <w:tc>
          <w:tcPr>
            <w:tcW w:type="dxa" w:w="3550"/>
          </w:tcPr>
          <w:p>
            <w:pPr>
              <w:spacing w:after="0"/>
              <w:jc w:val="left"/>
            </w:pPr>
            <w:r>
              <w:rPr>
                <w:sz w:val="16"/>
              </w:rPr>
              <w:t>Includes $233,872.56 for declarations not counted as hazard incidents (DR-4486-FL).</w:t>
            </w:r>
          </w:p>
        </w:tc>
      </w:tr>
      <w:tr>
        <w:trPr>
          <w:cantSplit/>
        </w:trPr>
        <w:tc>
          <w:tcPr>
            <w:tcW w:type="dxa" w:w="1588"/>
          </w:tcPr>
          <w:p>
            <w:pPr>
              <w:spacing w:after="0"/>
              <w:jc w:val="left"/>
            </w:pPr>
            <w:r>
              <w:rPr>
                <w:sz w:val="16"/>
              </w:rPr>
              <w:t>Sarasota city</w:t>
            </w:r>
          </w:p>
        </w:tc>
        <w:tc>
          <w:tcPr>
            <w:tcW w:type="dxa" w:w="1394"/>
          </w:tcPr>
          <w:p>
            <w:pPr>
              <w:spacing w:after="0"/>
              <w:jc w:val="left"/>
            </w:pPr>
            <w:r>
              <w:rPr>
                <w:sz w:val="16"/>
              </w:rPr>
              <w:t>City</w:t>
            </w:r>
          </w:p>
        </w:tc>
        <w:tc>
          <w:tcPr>
            <w:tcW w:type="dxa" w:w="1982"/>
          </w:tcPr>
          <w:p>
            <w:pPr>
              <w:spacing w:after="0"/>
              <w:jc w:val="left"/>
            </w:pPr>
            <w:r>
              <w:rPr>
                <w:sz w:val="16"/>
              </w:rPr>
              <w:t>Approved, expires 2031-03-05</w:t>
            </w:r>
          </w:p>
        </w:tc>
        <w:tc>
          <w:tcPr>
            <w:tcW w:type="dxa" w:w="1939"/>
          </w:tcPr>
          <w:p>
            <w:pPr>
              <w:spacing w:after="0"/>
              <w:jc w:val="right"/>
            </w:pPr>
            <w:r>
              <w:rPr>
                <w:sz w:val="16"/>
              </w:rPr>
              <w:t>FMA RL 30, SRL 30; any 231</w:t>
            </w:r>
          </w:p>
        </w:tc>
        <w:tc>
          <w:tcPr>
            <w:tcW w:type="dxa" w:w="1893"/>
          </w:tcPr>
          <w:p>
            <w:pPr>
              <w:spacing w:after="0"/>
              <w:jc w:val="right"/>
            </w:pPr>
            <w:r>
              <w:rPr>
                <w:sz w:val="16"/>
              </w:rPr>
              <w:t>$30,374,607.17</w:t>
            </w:r>
          </w:p>
        </w:tc>
        <w:tc>
          <w:tcPr>
            <w:tcW w:type="dxa" w:w="1766"/>
          </w:tcPr>
          <w:p>
            <w:pPr>
              <w:spacing w:after="0"/>
              <w:jc w:val="right"/>
            </w:pPr>
            <w:r>
              <w:rPr>
                <w:sz w:val="16"/>
              </w:rPr>
              <w:t>90 total; 0 since its plan</w:t>
            </w:r>
          </w:p>
        </w:tc>
        <w:tc>
          <w:tcPr>
            <w:tcW w:type="dxa" w:w="3550"/>
          </w:tcPr>
          <w:p>
            <w:pPr>
              <w:spacing w:after="0"/>
              <w:jc w:val="left"/>
            </w:pPr>
            <w:r>
              <w:rPr>
                <w:sz w:val="16"/>
              </w:rPr>
              <w:t>Includes $130,213.92 for declarations not counted as hazard incidents (DR-4486-FL).</w:t>
            </w:r>
          </w:p>
        </w:tc>
      </w:tr>
      <w:tr>
        <w:trPr>
          <w:cantSplit/>
        </w:trPr>
        <w:tc>
          <w:tcPr>
            <w:tcW w:type="dxa" w:w="1588"/>
          </w:tcPr>
          <w:p>
            <w:pPr>
              <w:spacing w:after="0"/>
              <w:jc w:val="left"/>
            </w:pPr>
            <w:r>
              <w:rPr>
                <w:sz w:val="16"/>
              </w:rPr>
              <w:t>Venice city</w:t>
            </w:r>
          </w:p>
        </w:tc>
        <w:tc>
          <w:tcPr>
            <w:tcW w:type="dxa" w:w="1394"/>
          </w:tcPr>
          <w:p>
            <w:pPr>
              <w:spacing w:after="0"/>
              <w:jc w:val="left"/>
            </w:pPr>
            <w:r>
              <w:rPr>
                <w:sz w:val="16"/>
              </w:rPr>
              <w:t>City</w:t>
            </w:r>
          </w:p>
        </w:tc>
        <w:tc>
          <w:tcPr>
            <w:tcW w:type="dxa" w:w="1982"/>
          </w:tcPr>
          <w:p>
            <w:pPr>
              <w:spacing w:after="0"/>
              <w:jc w:val="left"/>
            </w:pPr>
            <w:r>
              <w:rPr>
                <w:sz w:val="16"/>
              </w:rPr>
              <w:t>Approved, expires 2031-03-05</w:t>
            </w:r>
          </w:p>
        </w:tc>
        <w:tc>
          <w:tcPr>
            <w:tcW w:type="dxa" w:w="1939"/>
          </w:tcPr>
          <w:p>
            <w:pPr>
              <w:spacing w:after="0"/>
              <w:jc w:val="right"/>
            </w:pPr>
            <w:r>
              <w:rPr>
                <w:sz w:val="16"/>
              </w:rPr>
              <w:t>FMA RL 3, SRL 12; any 113</w:t>
            </w:r>
          </w:p>
        </w:tc>
        <w:tc>
          <w:tcPr>
            <w:tcW w:type="dxa" w:w="1893"/>
          </w:tcPr>
          <w:p>
            <w:pPr>
              <w:spacing w:after="0"/>
              <w:jc w:val="right"/>
            </w:pPr>
            <w:r>
              <w:rPr>
                <w:sz w:val="16"/>
              </w:rPr>
              <w:t>$10,913,866.36</w:t>
            </w:r>
          </w:p>
        </w:tc>
        <w:tc>
          <w:tcPr>
            <w:tcW w:type="dxa" w:w="1766"/>
          </w:tcPr>
          <w:p>
            <w:pPr>
              <w:spacing w:after="0"/>
              <w:jc w:val="right"/>
            </w:pPr>
            <w:r>
              <w:rPr>
                <w:sz w:val="16"/>
              </w:rPr>
              <w:t>34 total; 0 since its plan</w:t>
            </w:r>
          </w:p>
        </w:tc>
        <w:tc>
          <w:tcPr>
            <w:tcW w:type="dxa" w:w="355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215"/>
        <w:gridCol w:w="1126"/>
        <w:gridCol w:w="1159"/>
        <w:gridCol w:w="1305"/>
        <w:gridCol w:w="1141"/>
        <w:gridCol w:w="1058"/>
        <w:gridCol w:w="1058"/>
        <w:gridCol w:w="12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1"/>
            <w:shd w:val="clear" w:color="auto" w:fill="E8E8E8"/>
          </w:tcPr>
          <w:p>
            <w:pPr>
              <w:spacing w:after="0"/>
              <w:jc w:val="right"/>
            </w:pPr>
            <w:r>
              <w:rPr>
                <w:b/>
                <w:sz w:val="16"/>
              </w:rPr>
              <w:t>Storm Events damage since 2026-03-05</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$30,181,303,779</w:t>
            </w:r>
          </w:p>
        </w:tc>
        <w:tc>
          <w:tcPr>
            <w:tcW w:type="dxa" w:w="1129"/>
          </w:tcPr>
          <w:p>
            <w:pPr>
              <w:spacing w:after="0"/>
              <w:jc w:val="right"/>
            </w:pPr>
            <w:r>
              <w:rPr>
                <w:sz w:val="16"/>
              </w:rPr>
              <w:t>n/a</w:t>
            </w:r>
          </w:p>
        </w:tc>
        <w:tc>
          <w:tcPr>
            <w:tcW w:type="dxa" w:w="1039"/>
          </w:tcPr>
          <w:p>
            <w:pPr>
              <w:spacing w:after="0"/>
              <w:jc w:val="right"/>
            </w:pPr>
            <w:r>
              <w:rPr>
                <w:sz w:val="16"/>
              </w:rPr>
              <w:t>135,274</w:t>
            </w:r>
          </w:p>
        </w:tc>
        <w:tc>
          <w:tcPr>
            <w:tcW w:type="dxa" w:w="1215"/>
          </w:tcPr>
          <w:p>
            <w:pPr>
              <w:spacing w:after="0"/>
              <w:jc w:val="right"/>
            </w:pPr>
            <w:r>
              <w:rPr>
                <w:sz w:val="16"/>
              </w:rPr>
              <w:t>$6,420,865</w:t>
            </w:r>
          </w:p>
        </w:tc>
        <w:tc>
          <w:tcPr>
            <w:tcW w:type="dxa" w:w="1126"/>
          </w:tcPr>
          <w:p>
            <w:pPr>
              <w:spacing w:after="0"/>
              <w:jc w:val="right"/>
            </w:pPr>
            <w:r>
              <w:rPr>
                <w:sz w:val="16"/>
              </w:rPr>
              <w:t>n/a</w:t>
            </w:r>
          </w:p>
        </w:tc>
        <w:tc>
          <w:tcPr>
            <w:tcW w:type="dxa" w:w="1159"/>
          </w:tcPr>
          <w:p>
            <w:pPr>
              <w:spacing w:after="0"/>
              <w:jc w:val="right"/>
            </w:pPr>
            <w:r>
              <w:rPr>
                <w:sz w:val="16"/>
              </w:rPr>
              <w:t>$835,460</w:t>
            </w:r>
          </w:p>
        </w:tc>
        <w:tc>
          <w:tcPr>
            <w:tcW w:type="dxa" w:w="1305"/>
          </w:tcPr>
          <w:p>
            <w:pPr>
              <w:spacing w:after="0"/>
              <w:jc w:val="right"/>
            </w:pPr>
            <w:r>
              <w:rPr>
                <w:sz w:val="16"/>
              </w:rPr>
              <w:t>0.0213%</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$90,525,423,601</w:t>
            </w:r>
          </w:p>
        </w:tc>
        <w:tc>
          <w:tcPr>
            <w:tcW w:type="dxa" w:w="1129"/>
          </w:tcPr>
          <w:p>
            <w:pPr>
              <w:spacing w:after="0"/>
              <w:jc w:val="right"/>
            </w:pPr>
            <w:r>
              <w:rPr>
                <w:sz w:val="16"/>
              </w:rPr>
              <w:t>$29,728,282</w:t>
            </w:r>
          </w:p>
        </w:tc>
        <w:tc>
          <w:tcPr>
            <w:tcW w:type="dxa" w:w="1039"/>
          </w:tcPr>
          <w:p>
            <w:pPr>
              <w:spacing w:after="0"/>
              <w:jc w:val="right"/>
            </w:pPr>
            <w:r>
              <w:rPr>
                <w:sz w:val="16"/>
              </w:rPr>
              <w:t>433,908</w:t>
            </w:r>
          </w:p>
        </w:tc>
        <w:tc>
          <w:tcPr>
            <w:tcW w:type="dxa" w:w="1215"/>
          </w:tcPr>
          <w:p>
            <w:pPr>
              <w:spacing w:after="0"/>
              <w:jc w:val="right"/>
            </w:pPr>
            <w:r>
              <w:rPr>
                <w:sz w:val="16"/>
              </w:rPr>
              <w:t>$152,458</w:t>
            </w:r>
          </w:p>
        </w:tc>
        <w:tc>
          <w:tcPr>
            <w:tcW w:type="dxa" w:w="1126"/>
          </w:tcPr>
          <w:p>
            <w:pPr>
              <w:spacing w:after="0"/>
              <w:jc w:val="right"/>
            </w:pPr>
            <w:r>
              <w:rPr>
                <w:sz w:val="16"/>
              </w:rPr>
              <w:t>$132,237</w:t>
            </w:r>
          </w:p>
        </w:tc>
        <w:tc>
          <w:tcPr>
            <w:tcW w:type="dxa" w:w="1159"/>
          </w:tcPr>
          <w:p>
            <w:pPr>
              <w:spacing w:after="0"/>
              <w:jc w:val="right"/>
            </w:pPr>
            <w:r>
              <w:rPr>
                <w:sz w:val="16"/>
              </w:rPr>
              <w:t>$65,872</w:t>
            </w:r>
          </w:p>
        </w:tc>
        <w:tc>
          <w:tcPr>
            <w:tcW w:type="dxa" w:w="1305"/>
          </w:tcPr>
          <w:p>
            <w:pPr>
              <w:spacing w:after="0"/>
              <w:jc w:val="right"/>
            </w:pPr>
            <w:r>
              <w:rPr>
                <w:sz w:val="16"/>
              </w:rPr>
              <w:t>0.000168%</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$15,768,577</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$40,748</w:t>
            </w:r>
          </w:p>
        </w:tc>
        <w:tc>
          <w:tcPr>
            <w:tcW w:type="dxa" w:w="1159"/>
          </w:tcPr>
          <w:p>
            <w:pPr>
              <w:spacing w:after="0"/>
              <w:jc w:val="right"/>
            </w:pPr>
            <w:r>
              <w:rPr>
                <w:sz w:val="16"/>
              </w:rPr>
              <w:t>n/a</w:t>
            </w:r>
          </w:p>
        </w:tc>
        <w:tc>
          <w:tcPr>
            <w:tcW w:type="dxa" w:w="1305"/>
          </w:tcPr>
          <w:p>
            <w:pPr>
              <w:spacing w:after="0"/>
              <w:jc w:val="right"/>
            </w:pPr>
            <w:r>
              <w:rPr>
                <w:sz w:val="16"/>
              </w:rPr>
              <w:t>0.258% (agriculture)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$151,575,256,421</w:t>
            </w:r>
          </w:p>
        </w:tc>
        <w:tc>
          <w:tcPr>
            <w:tcW w:type="dxa" w:w="1129"/>
          </w:tcPr>
          <w:p>
            <w:pPr>
              <w:spacing w:after="0"/>
              <w:jc w:val="right"/>
            </w:pPr>
            <w:r>
              <w:rPr>
                <w:sz w:val="16"/>
              </w:rPr>
              <w:t>n/a</w:t>
            </w:r>
          </w:p>
        </w:tc>
        <w:tc>
          <w:tcPr>
            <w:tcW w:type="dxa" w:w="1039"/>
          </w:tcPr>
          <w:p>
            <w:pPr>
              <w:spacing w:after="0"/>
              <w:jc w:val="right"/>
            </w:pPr>
            <w:r>
              <w:rPr>
                <w:sz w:val="16"/>
              </w:rPr>
              <w:t>434,006</w:t>
            </w:r>
          </w:p>
        </w:tc>
        <w:tc>
          <w:tcPr>
            <w:tcW w:type="dxa" w:w="1215"/>
          </w:tcPr>
          <w:p>
            <w:pPr>
              <w:spacing w:after="0"/>
              <w:jc w:val="right"/>
            </w:pPr>
            <w:r>
              <w:rPr>
                <w:sz w:val="16"/>
              </w:rPr>
              <w:t>$63,050</w:t>
            </w:r>
          </w:p>
        </w:tc>
        <w:tc>
          <w:tcPr>
            <w:tcW w:type="dxa" w:w="1126"/>
          </w:tcPr>
          <w:p>
            <w:pPr>
              <w:spacing w:after="0"/>
              <w:jc w:val="right"/>
            </w:pPr>
            <w:r>
              <w:rPr>
                <w:sz w:val="16"/>
              </w:rPr>
              <w:t>n/a</w:t>
            </w:r>
          </w:p>
        </w:tc>
        <w:tc>
          <w:tcPr>
            <w:tcW w:type="dxa" w:w="1159"/>
          </w:tcPr>
          <w:p>
            <w:pPr>
              <w:spacing w:after="0"/>
              <w:jc w:val="right"/>
            </w:pPr>
            <w:r>
              <w:rPr>
                <w:sz w:val="16"/>
              </w:rPr>
              <w:t>$21,513</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$90,525,423,601</w:t>
            </w:r>
          </w:p>
        </w:tc>
        <w:tc>
          <w:tcPr>
            <w:tcW w:type="dxa" w:w="1129"/>
          </w:tcPr>
          <w:p>
            <w:pPr>
              <w:spacing w:after="0"/>
              <w:jc w:val="right"/>
            </w:pPr>
            <w:r>
              <w:rPr>
                <w:sz w:val="16"/>
              </w:rPr>
              <w:t>$29,728,282</w:t>
            </w:r>
          </w:p>
        </w:tc>
        <w:tc>
          <w:tcPr>
            <w:tcW w:type="dxa" w:w="1039"/>
          </w:tcPr>
          <w:p>
            <w:pPr>
              <w:spacing w:after="0"/>
              <w:jc w:val="right"/>
            </w:pPr>
            <w:r>
              <w:rPr>
                <w:sz w:val="16"/>
              </w:rPr>
              <w:t>433,908</w:t>
            </w:r>
          </w:p>
        </w:tc>
        <w:tc>
          <w:tcPr>
            <w:tcW w:type="dxa" w:w="1215"/>
          </w:tcPr>
          <w:p>
            <w:pPr>
              <w:spacing w:after="0"/>
              <w:jc w:val="right"/>
            </w:pPr>
            <w:r>
              <w:rPr>
                <w:sz w:val="16"/>
              </w:rPr>
              <w:t>$21,766</w:t>
            </w:r>
          </w:p>
        </w:tc>
        <w:tc>
          <w:tcPr>
            <w:tcW w:type="dxa" w:w="1126"/>
          </w:tcPr>
          <w:p>
            <w:pPr>
              <w:spacing w:after="0"/>
              <w:jc w:val="right"/>
            </w:pPr>
            <w:r>
              <w:rPr>
                <w:sz w:val="16"/>
              </w:rPr>
              <w:t>$7,721</w:t>
            </w:r>
          </w:p>
        </w:tc>
        <w:tc>
          <w:tcPr>
            <w:tcW w:type="dxa" w:w="1159"/>
          </w:tcPr>
          <w:p>
            <w:pPr>
              <w:spacing w:after="0"/>
              <w:jc w:val="right"/>
            </w:pPr>
            <w:r>
              <w:rPr>
                <w:sz w:val="16"/>
              </w:rPr>
              <w:t>$29,723</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$90,525,423,601</w:t>
            </w:r>
          </w:p>
        </w:tc>
        <w:tc>
          <w:tcPr>
            <w:tcW w:type="dxa" w:w="1129"/>
          </w:tcPr>
          <w:p>
            <w:pPr>
              <w:spacing w:after="0"/>
              <w:jc w:val="right"/>
            </w:pPr>
            <w:r>
              <w:rPr>
                <w:sz w:val="16"/>
              </w:rPr>
              <w:t>$29,728,282</w:t>
            </w:r>
          </w:p>
        </w:tc>
        <w:tc>
          <w:tcPr>
            <w:tcW w:type="dxa" w:w="1039"/>
          </w:tcPr>
          <w:p>
            <w:pPr>
              <w:spacing w:after="0"/>
              <w:jc w:val="right"/>
            </w:pPr>
            <w:r>
              <w:rPr>
                <w:sz w:val="16"/>
              </w:rPr>
              <w:t>433,908</w:t>
            </w:r>
          </w:p>
        </w:tc>
        <w:tc>
          <w:tcPr>
            <w:tcW w:type="dxa" w:w="1215"/>
          </w:tcPr>
          <w:p>
            <w:pPr>
              <w:spacing w:after="0"/>
              <w:jc w:val="right"/>
            </w:pPr>
            <w:r>
              <w:rPr>
                <w:sz w:val="16"/>
              </w:rPr>
              <w:t>$178</w:t>
            </w:r>
          </w:p>
        </w:tc>
        <w:tc>
          <w:tcPr>
            <w:tcW w:type="dxa" w:w="1126"/>
          </w:tcPr>
          <w:p>
            <w:pPr>
              <w:spacing w:after="0"/>
              <w:jc w:val="right"/>
            </w:pPr>
            <w:r>
              <w:rPr>
                <w:sz w:val="16"/>
              </w:rPr>
              <w:t>$25</w:t>
            </w:r>
          </w:p>
        </w:tc>
        <w:tc>
          <w:tcPr>
            <w:tcW w:type="dxa" w:w="1159"/>
          </w:tcPr>
          <w:p>
            <w:pPr>
              <w:spacing w:after="0"/>
              <w:jc w:val="right"/>
            </w:pPr>
            <w:r>
              <w:rPr>
                <w:sz w:val="16"/>
              </w:rPr>
              <w:t>$2,326,564</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$90,510,404,536</w:t>
            </w:r>
          </w:p>
        </w:tc>
        <w:tc>
          <w:tcPr>
            <w:tcW w:type="dxa" w:w="1129"/>
          </w:tcPr>
          <w:p>
            <w:pPr>
              <w:spacing w:after="0"/>
              <w:jc w:val="right"/>
            </w:pPr>
            <w:r>
              <w:rPr>
                <w:sz w:val="16"/>
              </w:rPr>
              <w:t>$29,728,282</w:t>
            </w:r>
          </w:p>
        </w:tc>
        <w:tc>
          <w:tcPr>
            <w:tcW w:type="dxa" w:w="1039"/>
          </w:tcPr>
          <w:p>
            <w:pPr>
              <w:spacing w:after="0"/>
              <w:jc w:val="right"/>
            </w:pPr>
            <w:r>
              <w:rPr>
                <w:sz w:val="16"/>
              </w:rPr>
              <w:t>433,857</w:t>
            </w:r>
          </w:p>
        </w:tc>
        <w:tc>
          <w:tcPr>
            <w:tcW w:type="dxa" w:w="1215"/>
          </w:tcPr>
          <w:p>
            <w:pPr>
              <w:spacing w:after="0"/>
              <w:jc w:val="right"/>
            </w:pPr>
            <w:r>
              <w:rPr>
                <w:sz w:val="16"/>
              </w:rPr>
              <w:t>$167,949,794</w:t>
            </w:r>
          </w:p>
        </w:tc>
        <w:tc>
          <w:tcPr>
            <w:tcW w:type="dxa" w:w="1126"/>
          </w:tcPr>
          <w:p>
            <w:pPr>
              <w:spacing w:after="0"/>
              <w:jc w:val="right"/>
            </w:pPr>
            <w:r>
              <w:rPr>
                <w:sz w:val="16"/>
              </w:rPr>
              <w:t>$296,368</w:t>
            </w:r>
          </w:p>
        </w:tc>
        <w:tc>
          <w:tcPr>
            <w:tcW w:type="dxa" w:w="1159"/>
          </w:tcPr>
          <w:p>
            <w:pPr>
              <w:spacing w:after="0"/>
              <w:jc w:val="right"/>
            </w:pPr>
            <w:r>
              <w:rPr>
                <w:sz w:val="16"/>
              </w:rPr>
              <w:t>$12,201,556</w:t>
            </w:r>
          </w:p>
        </w:tc>
        <w:tc>
          <w:tcPr>
            <w:tcW w:type="dxa" w:w="1305"/>
          </w:tcPr>
          <w:p>
            <w:pPr>
              <w:spacing w:after="0"/>
              <w:jc w:val="right"/>
            </w:pPr>
            <w:r>
              <w:rPr>
                <w:sz w:val="16"/>
              </w:rPr>
              <w:t>0.186%</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$90,265,318,652</w:t>
            </w:r>
          </w:p>
        </w:tc>
        <w:tc>
          <w:tcPr>
            <w:tcW w:type="dxa" w:w="1129"/>
          </w:tcPr>
          <w:p>
            <w:pPr>
              <w:spacing w:after="0"/>
              <w:jc w:val="right"/>
            </w:pPr>
            <w:r>
              <w:rPr>
                <w:sz w:val="16"/>
              </w:rPr>
              <w:t>$3,682,598</w:t>
            </w:r>
          </w:p>
        </w:tc>
        <w:tc>
          <w:tcPr>
            <w:tcW w:type="dxa" w:w="1039"/>
          </w:tcPr>
          <w:p>
            <w:pPr>
              <w:spacing w:after="0"/>
              <w:jc w:val="right"/>
            </w:pPr>
            <w:r>
              <w:rPr>
                <w:sz w:val="16"/>
              </w:rPr>
              <w:t>69,638</w:t>
            </w:r>
          </w:p>
        </w:tc>
        <w:tc>
          <w:tcPr>
            <w:tcW w:type="dxa" w:w="1215"/>
          </w:tcPr>
          <w:p>
            <w:pPr>
              <w:spacing w:after="0"/>
              <w:jc w:val="right"/>
            </w:pPr>
            <w:r>
              <w:rPr>
                <w:sz w:val="16"/>
              </w:rPr>
              <w:t>$67,070,225</w:t>
            </w:r>
          </w:p>
        </w:tc>
        <w:tc>
          <w:tcPr>
            <w:tcW w:type="dxa" w:w="1126"/>
          </w:tcPr>
          <w:p>
            <w:pPr>
              <w:spacing w:after="0"/>
              <w:jc w:val="right"/>
            </w:pPr>
            <w:r>
              <w:rPr>
                <w:sz w:val="16"/>
              </w:rPr>
              <w:t>$22,797</w:t>
            </w:r>
          </w:p>
        </w:tc>
        <w:tc>
          <w:tcPr>
            <w:tcW w:type="dxa" w:w="1159"/>
          </w:tcPr>
          <w:p>
            <w:pPr>
              <w:spacing w:after="0"/>
              <w:jc w:val="right"/>
            </w:pPr>
            <w:r>
              <w:rPr>
                <w:sz w:val="16"/>
              </w:rPr>
              <w:t>$120,965</w:t>
            </w:r>
          </w:p>
        </w:tc>
        <w:tc>
          <w:tcPr>
            <w:tcW w:type="dxa" w:w="1305"/>
          </w:tcPr>
          <w:p>
            <w:pPr>
              <w:spacing w:after="0"/>
              <w:jc w:val="right"/>
            </w:pPr>
            <w:r>
              <w:rPr>
                <w:sz w:val="16"/>
              </w:rPr>
              <w:t>n/a (see note)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$207,858,299</w:t>
            </w:r>
          </w:p>
        </w:tc>
        <w:tc>
          <w:tcPr>
            <w:tcW w:type="dxa" w:w="1129"/>
          </w:tcPr>
          <w:p>
            <w:pPr>
              <w:spacing w:after="0"/>
              <w:jc w:val="right"/>
            </w:pPr>
            <w:r>
              <w:rPr>
                <w:sz w:val="16"/>
              </w:rPr>
              <w:t>n/a</w:t>
            </w:r>
          </w:p>
        </w:tc>
        <w:tc>
          <w:tcPr>
            <w:tcW w:type="dxa" w:w="1039"/>
          </w:tcPr>
          <w:p>
            <w:pPr>
              <w:spacing w:after="0"/>
              <w:jc w:val="right"/>
            </w:pPr>
            <w:r>
              <w:rPr>
                <w:sz w:val="16"/>
              </w:rPr>
              <w:t>976</w:t>
            </w:r>
          </w:p>
        </w:tc>
        <w:tc>
          <w:tcPr>
            <w:tcW w:type="dxa" w:w="1215"/>
          </w:tcPr>
          <w:p>
            <w:pPr>
              <w:spacing w:after="0"/>
              <w:jc w:val="right"/>
            </w:pPr>
            <w:r>
              <w:rPr>
                <w:sz w:val="16"/>
              </w:rPr>
              <w:t>$655</w:t>
            </w:r>
          </w:p>
        </w:tc>
        <w:tc>
          <w:tcPr>
            <w:tcW w:type="dxa" w:w="1126"/>
          </w:tcPr>
          <w:p>
            <w:pPr>
              <w:spacing w:after="0"/>
              <w:jc w:val="right"/>
            </w:pPr>
            <w:r>
              <w:rPr>
                <w:sz w:val="16"/>
              </w:rPr>
              <w:t>n/a</w:t>
            </w:r>
          </w:p>
        </w:tc>
        <w:tc>
          <w:tcPr>
            <w:tcW w:type="dxa" w:w="1159"/>
          </w:tcPr>
          <w:p>
            <w:pPr>
              <w:spacing w:after="0"/>
              <w:jc w:val="right"/>
            </w:pPr>
            <w:r>
              <w:rPr>
                <w:sz w:val="16"/>
              </w:rPr>
              <w:t>$3</w:t>
            </w:r>
          </w:p>
        </w:tc>
        <w:tc>
          <w:tcPr>
            <w:tcW w:type="dxa" w:w="1305"/>
          </w:tcPr>
          <w:p>
            <w:pPr>
              <w:spacing w:after="0"/>
              <w:jc w:val="right"/>
            </w:pPr>
            <w:r>
              <w:rPr>
                <w:sz w:val="16"/>
              </w:rPr>
              <w:t>0.000315%</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$90,525,423,601</w:t>
            </w:r>
          </w:p>
        </w:tc>
        <w:tc>
          <w:tcPr>
            <w:tcW w:type="dxa" w:w="1129"/>
          </w:tcPr>
          <w:p>
            <w:pPr>
              <w:spacing w:after="0"/>
              <w:jc w:val="right"/>
            </w:pPr>
            <w:r>
              <w:rPr>
                <w:sz w:val="16"/>
              </w:rPr>
              <w:t>n/a</w:t>
            </w:r>
          </w:p>
        </w:tc>
        <w:tc>
          <w:tcPr>
            <w:tcW w:type="dxa" w:w="1039"/>
          </w:tcPr>
          <w:p>
            <w:pPr>
              <w:spacing w:after="0"/>
              <w:jc w:val="right"/>
            </w:pPr>
            <w:r>
              <w:rPr>
                <w:sz w:val="16"/>
              </w:rPr>
              <w:t>433,908</w:t>
            </w:r>
          </w:p>
        </w:tc>
        <w:tc>
          <w:tcPr>
            <w:tcW w:type="dxa" w:w="1215"/>
          </w:tcPr>
          <w:p>
            <w:pPr>
              <w:spacing w:after="0"/>
              <w:jc w:val="right"/>
            </w:pPr>
            <w:r>
              <w:rPr>
                <w:sz w:val="16"/>
              </w:rPr>
              <w:t>$174,007</w:t>
            </w:r>
          </w:p>
        </w:tc>
        <w:tc>
          <w:tcPr>
            <w:tcW w:type="dxa" w:w="1126"/>
          </w:tcPr>
          <w:p>
            <w:pPr>
              <w:spacing w:after="0"/>
              <w:jc w:val="right"/>
            </w:pPr>
            <w:r>
              <w:rPr>
                <w:sz w:val="16"/>
              </w:rPr>
              <w:t>n/a</w:t>
            </w:r>
          </w:p>
        </w:tc>
        <w:tc>
          <w:tcPr>
            <w:tcW w:type="dxa" w:w="1159"/>
          </w:tcPr>
          <w:p>
            <w:pPr>
              <w:spacing w:after="0"/>
              <w:jc w:val="right"/>
            </w:pPr>
            <w:r>
              <w:rPr>
                <w:sz w:val="16"/>
              </w:rPr>
              <w:t>$4,886,067</w:t>
            </w:r>
          </w:p>
        </w:tc>
        <w:tc>
          <w:tcPr>
            <w:tcW w:type="dxa" w:w="1305"/>
          </w:tcPr>
          <w:p>
            <w:pPr>
              <w:spacing w:after="0"/>
              <w:jc w:val="right"/>
            </w:pPr>
            <w:r>
              <w:rPr>
                <w:sz w:val="16"/>
              </w:rPr>
              <w:t>0.000192%</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$90,525,423,601</w:t>
            </w:r>
          </w:p>
        </w:tc>
        <w:tc>
          <w:tcPr>
            <w:tcW w:type="dxa" w:w="1129"/>
          </w:tcPr>
          <w:p>
            <w:pPr>
              <w:spacing w:after="0"/>
              <w:jc w:val="right"/>
            </w:pPr>
            <w:r>
              <w:rPr>
                <w:sz w:val="16"/>
              </w:rPr>
              <w:t>$29,728,282</w:t>
            </w:r>
          </w:p>
        </w:tc>
        <w:tc>
          <w:tcPr>
            <w:tcW w:type="dxa" w:w="1039"/>
          </w:tcPr>
          <w:p>
            <w:pPr>
              <w:spacing w:after="0"/>
              <w:jc w:val="right"/>
            </w:pPr>
            <w:r>
              <w:rPr>
                <w:sz w:val="16"/>
              </w:rPr>
              <w:t>433,908</w:t>
            </w:r>
          </w:p>
        </w:tc>
        <w:tc>
          <w:tcPr>
            <w:tcW w:type="dxa" w:w="1215"/>
          </w:tcPr>
          <w:p>
            <w:pPr>
              <w:spacing w:after="0"/>
              <w:jc w:val="right"/>
            </w:pPr>
            <w:r>
              <w:rPr>
                <w:sz w:val="16"/>
              </w:rPr>
              <w:t>$482,746</w:t>
            </w:r>
          </w:p>
        </w:tc>
        <w:tc>
          <w:tcPr>
            <w:tcW w:type="dxa" w:w="1126"/>
          </w:tcPr>
          <w:p>
            <w:pPr>
              <w:spacing w:after="0"/>
              <w:jc w:val="right"/>
            </w:pPr>
            <w:r>
              <w:rPr>
                <w:sz w:val="16"/>
              </w:rPr>
              <w:t>$8,149</w:t>
            </w:r>
          </w:p>
        </w:tc>
        <w:tc>
          <w:tcPr>
            <w:tcW w:type="dxa" w:w="1159"/>
          </w:tcPr>
          <w:p>
            <w:pPr>
              <w:spacing w:after="0"/>
              <w:jc w:val="right"/>
            </w:pPr>
            <w:r>
              <w:rPr>
                <w:sz w:val="16"/>
              </w:rPr>
              <w:t>$896,482</w:t>
            </w:r>
          </w:p>
        </w:tc>
        <w:tc>
          <w:tcPr>
            <w:tcW w:type="dxa" w:w="1305"/>
          </w:tcPr>
          <w:p>
            <w:pPr>
              <w:spacing w:after="0"/>
              <w:jc w:val="right"/>
            </w:pPr>
            <w:r>
              <w:rPr>
                <w:sz w:val="16"/>
              </w:rPr>
              <w:t>0.000533%</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$90,525,423,601</w:t>
            </w:r>
          </w:p>
        </w:tc>
        <w:tc>
          <w:tcPr>
            <w:tcW w:type="dxa" w:w="1129"/>
          </w:tcPr>
          <w:p>
            <w:pPr>
              <w:spacing w:after="0"/>
              <w:jc w:val="right"/>
            </w:pPr>
            <w:r>
              <w:rPr>
                <w:sz w:val="16"/>
              </w:rPr>
              <w:t>$29,728,282</w:t>
            </w:r>
          </w:p>
        </w:tc>
        <w:tc>
          <w:tcPr>
            <w:tcW w:type="dxa" w:w="1039"/>
          </w:tcPr>
          <w:p>
            <w:pPr>
              <w:spacing w:after="0"/>
              <w:jc w:val="right"/>
            </w:pPr>
            <w:r>
              <w:rPr>
                <w:sz w:val="16"/>
              </w:rPr>
              <w:t>433,908</w:t>
            </w:r>
          </w:p>
        </w:tc>
        <w:tc>
          <w:tcPr>
            <w:tcW w:type="dxa" w:w="1215"/>
          </w:tcPr>
          <w:p>
            <w:pPr>
              <w:spacing w:after="0"/>
              <w:jc w:val="right"/>
            </w:pPr>
            <w:r>
              <w:rPr>
                <w:sz w:val="16"/>
              </w:rPr>
              <w:t>$4,359,328</w:t>
            </w:r>
          </w:p>
        </w:tc>
        <w:tc>
          <w:tcPr>
            <w:tcW w:type="dxa" w:w="1126"/>
          </w:tcPr>
          <w:p>
            <w:pPr>
              <w:spacing w:after="0"/>
              <w:jc w:val="right"/>
            </w:pPr>
            <w:r>
              <w:rPr>
                <w:sz w:val="16"/>
              </w:rPr>
              <w:t>$966</w:t>
            </w:r>
          </w:p>
        </w:tc>
        <w:tc>
          <w:tcPr>
            <w:tcW w:type="dxa" w:w="1159"/>
          </w:tcPr>
          <w:p>
            <w:pPr>
              <w:spacing w:after="0"/>
              <w:jc w:val="right"/>
            </w:pPr>
            <w:r>
              <w:rPr>
                <w:sz w:val="16"/>
              </w:rPr>
              <w:t>$2,568,054</w:t>
            </w:r>
          </w:p>
        </w:tc>
        <w:tc>
          <w:tcPr>
            <w:tcW w:type="dxa" w:w="1305"/>
          </w:tcPr>
          <w:p>
            <w:pPr>
              <w:spacing w:after="0"/>
              <w:jc w:val="right"/>
            </w:pPr>
            <w:r>
              <w:rPr>
                <w:sz w:val="16"/>
              </w:rPr>
              <w:t>0.00482%</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129"/>
          </w:tcPr>
          <w:p>
            <w:pPr>
              <w:spacing w:after="0"/>
              <w:jc w:val="right"/>
            </w:pPr>
            <w:r>
              <w:rPr>
                <w:sz w:val="16"/>
              </w:rPr>
              <w:t>n/a</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159"/>
          </w:tcPr>
          <w:p>
            <w:pPr>
              <w:spacing w:after="0"/>
              <w:jc w:val="right"/>
            </w:pPr>
            <w:r>
              <w:rPr>
                <w:sz w:val="16"/>
              </w:rPr>
              <w:t>n/a</w:t>
            </w:r>
          </w:p>
        </w:tc>
        <w:tc>
          <w:tcPr>
            <w:tcW w:type="dxa" w:w="1305"/>
          </w:tcPr>
          <w:p>
            <w:pPr>
              <w:spacing w:after="0"/>
              <w:jc w:val="right"/>
            </w:pP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$7,075,878,226</w:t>
            </w:r>
          </w:p>
        </w:tc>
        <w:tc>
          <w:tcPr>
            <w:tcW w:type="dxa" w:w="1129"/>
          </w:tcPr>
          <w:p>
            <w:pPr>
              <w:spacing w:after="0"/>
              <w:jc w:val="right"/>
            </w:pPr>
            <w:r>
              <w:rPr>
                <w:sz w:val="16"/>
              </w:rPr>
              <w:t>$23,381,257</w:t>
            </w:r>
          </w:p>
        </w:tc>
        <w:tc>
          <w:tcPr>
            <w:tcW w:type="dxa" w:w="1039"/>
          </w:tcPr>
          <w:p>
            <w:pPr>
              <w:spacing w:after="0"/>
              <w:jc w:val="right"/>
            </w:pPr>
            <w:r>
              <w:rPr>
                <w:sz w:val="16"/>
              </w:rPr>
              <w:t>47,090</w:t>
            </w:r>
          </w:p>
        </w:tc>
        <w:tc>
          <w:tcPr>
            <w:tcW w:type="dxa" w:w="1215"/>
          </w:tcPr>
          <w:p>
            <w:pPr>
              <w:spacing w:after="0"/>
              <w:jc w:val="right"/>
            </w:pPr>
            <w:r>
              <w:rPr>
                <w:sz w:val="16"/>
              </w:rPr>
              <w:t>$1,693,710</w:t>
            </w:r>
          </w:p>
        </w:tc>
        <w:tc>
          <w:tcPr>
            <w:tcW w:type="dxa" w:w="1126"/>
          </w:tcPr>
          <w:p>
            <w:pPr>
              <w:spacing w:after="0"/>
              <w:jc w:val="right"/>
            </w:pPr>
            <w:r>
              <w:rPr>
                <w:sz w:val="16"/>
              </w:rPr>
              <w:t>$1,696</w:t>
            </w:r>
          </w:p>
        </w:tc>
        <w:tc>
          <w:tcPr>
            <w:tcW w:type="dxa" w:w="1159"/>
          </w:tcPr>
          <w:p>
            <w:pPr>
              <w:spacing w:after="0"/>
              <w:jc w:val="right"/>
            </w:pPr>
            <w:r>
              <w:rPr>
                <w:sz w:val="16"/>
              </w:rPr>
              <w:t>$175,984</w:t>
            </w:r>
          </w:p>
        </w:tc>
        <w:tc>
          <w:tcPr>
            <w:tcW w:type="dxa" w:w="1305"/>
          </w:tcPr>
          <w:p>
            <w:pPr>
              <w:spacing w:after="0"/>
              <w:jc w:val="right"/>
            </w:pPr>
            <w:r>
              <w:rPr>
                <w:sz w:val="16"/>
              </w:rPr>
              <w:t>0.0239%</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$0</w:t>
            </w:r>
          </w:p>
        </w:tc>
        <w:tc>
          <w:tcPr>
            <w:tcW w:type="dxa" w:w="1129"/>
          </w:tcPr>
          <w:p>
            <w:pPr>
              <w:spacing w:after="0"/>
              <w:jc w:val="right"/>
            </w:pPr>
            <w:r>
              <w:rPr>
                <w:sz w:val="16"/>
              </w:rPr>
              <w:t>$0</w:t>
            </w:r>
          </w:p>
        </w:tc>
        <w:tc>
          <w:tcPr>
            <w:tcW w:type="dxa" w:w="1039"/>
          </w:tcPr>
          <w:p>
            <w:pPr>
              <w:spacing w:after="0"/>
              <w:jc w:val="right"/>
            </w:pPr>
            <w:r>
              <w:rPr>
                <w:sz w:val="16"/>
              </w:rPr>
              <w:t>0</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159"/>
          </w:tcPr>
          <w:p>
            <w:pPr>
              <w:spacing w:after="0"/>
              <w:jc w:val="right"/>
            </w:pPr>
            <w:r>
              <w:rPr>
                <w:sz w:val="16"/>
              </w:rPr>
              <w:t>$0</w:t>
            </w:r>
          </w:p>
        </w:tc>
        <w:tc>
          <w:tcPr>
            <w:tcW w:type="dxa" w:w="1305"/>
          </w:tcPr>
          <w:p>
            <w:pPr>
              <w:spacing w:after="0"/>
              <w:jc w:val="right"/>
            </w:pP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2026-03-05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433,908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$90,525,423,601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$29,728,282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$248,899,487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$24,128,243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174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1,237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111</w:t>
            </w:r>
          </w:p>
        </w:tc>
        <w:tc>
          <w:tcPr>
            <w:tcW w:type="dxa" w:w="1336"/>
          </w:tcPr>
          <w:p>
            <w:pPr>
              <w:spacing w:after="0"/>
              <w:jc w:val="right"/>
            </w:pPr>
            <w:r>
              <w:rPr>
                <w:sz w:val="16"/>
              </w:rPr>
              <w:t>174</w:t>
            </w:r>
          </w:p>
        </w:tc>
        <w:tc>
          <w:tcPr>
            <w:tcW w:type="dxa" w:w="1336"/>
          </w:tcPr>
          <w:p>
            <w:pPr>
              <w:spacing w:after="0"/>
              <w:jc w:val="right"/>
            </w:pPr>
            <w:r>
              <w:rPr>
                <w:sz w:val="16"/>
              </w:rPr>
              <w:t>1,237</w:t>
            </w:r>
          </w:p>
        </w:tc>
        <w:tc>
          <w:tcPr>
            <w:tcW w:type="dxa" w:w="1336"/>
          </w:tcPr>
          <w:p>
            <w:pPr>
              <w:spacing w:after="0"/>
              <w:jc w:val="right"/>
            </w:pPr>
            <w:r>
              <w:rPr>
                <w:sz w:val="16"/>
              </w:rPr>
              <w:t>133</w:t>
            </w:r>
          </w:p>
        </w:tc>
        <w:tc>
          <w:tcPr>
            <w:tcW w:type="dxa" w:w="1336"/>
          </w:tcPr>
          <w:p>
            <w:pPr>
              <w:spacing w:after="0"/>
              <w:jc w:val="right"/>
            </w:pPr>
            <w:r>
              <w:rPr>
                <w:sz w:val="16"/>
              </w:rPr>
              <w:t>1,282</w:t>
            </w:r>
          </w:p>
        </w:tc>
        <w:tc>
          <w:tcPr>
            <w:tcW w:type="dxa" w:w="1336"/>
          </w:tcPr>
          <w:p>
            <w:pPr>
              <w:spacing w:after="0"/>
              <w:jc w:val="right"/>
            </w:pPr>
            <w:r>
              <w:rPr>
                <w:sz w:val="16"/>
              </w:rPr>
              <w:t>42</w:t>
            </w:r>
          </w:p>
        </w:tc>
        <w:tc>
          <w:tcPr>
            <w:tcW w:type="dxa" w:w="1487"/>
          </w:tcPr>
          <w:p>
            <w:pPr>
              <w:spacing w:after="0"/>
              <w:jc w:val="right"/>
            </w:pPr>
            <w:r>
              <w:rPr>
                <w:sz w:val="16"/>
              </w:rPr>
              <w:t>886</w:t>
            </w:r>
          </w:p>
        </w:tc>
      </w:tr>
      <w:tr>
        <w:trPr>
          <w:cantSplit/>
        </w:trPr>
        <w:tc>
          <w:tcPr>
            <w:tcW w:type="dxa" w:w="4609"/>
          </w:tcPr>
          <w:p>
            <w:pPr>
              <w:spacing w:after="0"/>
              <w:jc w:val="left"/>
            </w:pPr>
            <w:r>
              <w:rPr>
                <w:sz w:val="16"/>
              </w:rPr>
              <w:t>of which: North Port city</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Longboat Key town</w:t>
            </w:r>
          </w:p>
        </w:tc>
        <w:tc>
          <w:tcPr>
            <w:tcW w:type="dxa" w:w="1336"/>
          </w:tcPr>
          <w:p>
            <w:pPr>
              <w:spacing w:after="0"/>
              <w:jc w:val="right"/>
            </w:pPr>
            <w:r>
              <w:rPr>
                <w:sz w:val="16"/>
              </w:rPr>
              <w:t>2</w:t>
            </w:r>
          </w:p>
        </w:tc>
        <w:tc>
          <w:tcPr>
            <w:tcW w:type="dxa" w:w="1336"/>
          </w:tcPr>
          <w:p>
            <w:pPr>
              <w:spacing w:after="0"/>
              <w:jc w:val="right"/>
            </w:pPr>
            <w:r>
              <w:rPr>
                <w:sz w:val="16"/>
              </w:rPr>
              <w:t>7</w:t>
            </w:r>
          </w:p>
        </w:tc>
        <w:tc>
          <w:tcPr>
            <w:tcW w:type="dxa" w:w="1336"/>
          </w:tcPr>
          <w:p>
            <w:pPr>
              <w:spacing w:after="0"/>
              <w:jc w:val="right"/>
            </w:pPr>
            <w:r>
              <w:rPr>
                <w:sz w:val="16"/>
              </w:rPr>
              <w:t>38</w:t>
            </w:r>
          </w:p>
        </w:tc>
        <w:tc>
          <w:tcPr>
            <w:tcW w:type="dxa" w:w="1336"/>
          </w:tcPr>
          <w:p>
            <w:pPr>
              <w:spacing w:after="0"/>
              <w:jc w:val="right"/>
            </w:pPr>
            <w:r>
              <w:rPr>
                <w:sz w:val="16"/>
              </w:rPr>
              <w:t>6</w:t>
            </w:r>
          </w:p>
        </w:tc>
        <w:tc>
          <w:tcPr>
            <w:tcW w:type="dxa" w:w="1336"/>
          </w:tcPr>
          <w:p>
            <w:pPr>
              <w:spacing w:after="0"/>
              <w:jc w:val="right"/>
            </w:pPr>
            <w:r>
              <w:rPr>
                <w:sz w:val="16"/>
              </w:rPr>
              <w:t>39</w:t>
            </w:r>
          </w:p>
        </w:tc>
        <w:tc>
          <w:tcPr>
            <w:tcW w:type="dxa" w:w="1336"/>
          </w:tcPr>
          <w:p>
            <w:pPr>
              <w:spacing w:after="0"/>
              <w:jc w:val="right"/>
            </w:pPr>
            <w:r>
              <w:rPr>
                <w:sz w:val="16"/>
              </w:rPr>
              <w:t>0</w:t>
            </w:r>
          </w:p>
        </w:tc>
        <w:tc>
          <w:tcPr>
            <w:tcW w:type="dxa" w:w="1487"/>
          </w:tcPr>
          <w:p>
            <w:pPr>
              <w:spacing w:after="0"/>
              <w:jc w:val="right"/>
            </w:pPr>
            <w:r>
              <w:rPr>
                <w:sz w:val="16"/>
              </w:rPr>
              <w:t>26</w:t>
            </w:r>
          </w:p>
        </w:tc>
      </w:tr>
      <w:tr>
        <w:trPr>
          <w:cantSplit/>
        </w:trPr>
        <w:tc>
          <w:tcPr>
            <w:tcW w:type="dxa" w:w="4609"/>
          </w:tcPr>
          <w:p>
            <w:pPr>
              <w:spacing w:after="0"/>
              <w:jc w:val="left"/>
            </w:pPr>
            <w:r>
              <w:rPr>
                <w:sz w:val="16"/>
              </w:rPr>
              <w:t>of which: Sarasota County (unincorporated area)</w:t>
            </w:r>
          </w:p>
        </w:tc>
        <w:tc>
          <w:tcPr>
            <w:tcW w:type="dxa" w:w="1336"/>
          </w:tcPr>
          <w:p>
            <w:pPr>
              <w:spacing w:after="0"/>
              <w:jc w:val="right"/>
            </w:pPr>
            <w:r>
              <w:rPr>
                <w:sz w:val="16"/>
              </w:rPr>
              <w:t>74</w:t>
            </w:r>
          </w:p>
        </w:tc>
        <w:tc>
          <w:tcPr>
            <w:tcW w:type="dxa" w:w="1336"/>
          </w:tcPr>
          <w:p>
            <w:pPr>
              <w:spacing w:after="0"/>
              <w:jc w:val="right"/>
            </w:pPr>
            <w:r>
              <w:rPr>
                <w:sz w:val="16"/>
              </w:rPr>
              <w:t>124</w:t>
            </w:r>
          </w:p>
        </w:tc>
        <w:tc>
          <w:tcPr>
            <w:tcW w:type="dxa" w:w="1336"/>
          </w:tcPr>
          <w:p>
            <w:pPr>
              <w:spacing w:after="0"/>
              <w:jc w:val="right"/>
            </w:pPr>
            <w:r>
              <w:rPr>
                <w:sz w:val="16"/>
              </w:rPr>
              <w:t>871</w:t>
            </w:r>
          </w:p>
        </w:tc>
        <w:tc>
          <w:tcPr>
            <w:tcW w:type="dxa" w:w="1336"/>
          </w:tcPr>
          <w:p>
            <w:pPr>
              <w:spacing w:after="0"/>
              <w:jc w:val="right"/>
            </w:pPr>
            <w:r>
              <w:rPr>
                <w:sz w:val="16"/>
              </w:rPr>
              <w:t>101</w:t>
            </w:r>
          </w:p>
        </w:tc>
        <w:tc>
          <w:tcPr>
            <w:tcW w:type="dxa" w:w="1336"/>
          </w:tcPr>
          <w:p>
            <w:pPr>
              <w:spacing w:after="0"/>
              <w:jc w:val="right"/>
            </w:pPr>
            <w:r>
              <w:rPr>
                <w:sz w:val="16"/>
              </w:rPr>
              <w:t>894</w:t>
            </w:r>
          </w:p>
        </w:tc>
        <w:tc>
          <w:tcPr>
            <w:tcW w:type="dxa" w:w="1336"/>
          </w:tcPr>
          <w:p>
            <w:pPr>
              <w:spacing w:after="0"/>
              <w:jc w:val="right"/>
            </w:pPr>
            <w:r>
              <w:rPr>
                <w:sz w:val="16"/>
              </w:rPr>
              <w:t>26</w:t>
            </w:r>
          </w:p>
        </w:tc>
        <w:tc>
          <w:tcPr>
            <w:tcW w:type="dxa" w:w="1487"/>
          </w:tcPr>
          <w:p>
            <w:pPr>
              <w:spacing w:after="0"/>
              <w:jc w:val="right"/>
            </w:pPr>
            <w:r>
              <w:rPr>
                <w:sz w:val="16"/>
              </w:rPr>
              <w:t>614</w:t>
            </w:r>
          </w:p>
        </w:tc>
      </w:tr>
      <w:tr>
        <w:trPr>
          <w:cantSplit/>
        </w:trPr>
        <w:tc>
          <w:tcPr>
            <w:tcW w:type="dxa" w:w="4609"/>
          </w:tcPr>
          <w:p>
            <w:pPr>
              <w:spacing w:after="0"/>
              <w:jc w:val="left"/>
            </w:pPr>
            <w:r>
              <w:rPr>
                <w:sz w:val="16"/>
              </w:rPr>
              <w:t>of which: Sarasota city</w:t>
            </w:r>
          </w:p>
        </w:tc>
        <w:tc>
          <w:tcPr>
            <w:tcW w:type="dxa" w:w="1336"/>
          </w:tcPr>
          <w:p>
            <w:pPr>
              <w:spacing w:after="0"/>
              <w:jc w:val="right"/>
            </w:pPr>
            <w:r>
              <w:rPr>
                <w:sz w:val="16"/>
              </w:rPr>
              <w:t>30</w:t>
            </w:r>
          </w:p>
        </w:tc>
        <w:tc>
          <w:tcPr>
            <w:tcW w:type="dxa" w:w="1336"/>
          </w:tcPr>
          <w:p>
            <w:pPr>
              <w:spacing w:after="0"/>
              <w:jc w:val="right"/>
            </w:pPr>
            <w:r>
              <w:rPr>
                <w:sz w:val="16"/>
              </w:rPr>
              <w:t>30</w:t>
            </w:r>
          </w:p>
        </w:tc>
        <w:tc>
          <w:tcPr>
            <w:tcW w:type="dxa" w:w="1336"/>
          </w:tcPr>
          <w:p>
            <w:pPr>
              <w:spacing w:after="0"/>
              <w:jc w:val="right"/>
            </w:pPr>
            <w:r>
              <w:rPr>
                <w:sz w:val="16"/>
              </w:rPr>
              <w:t>214</w:t>
            </w:r>
          </w:p>
        </w:tc>
        <w:tc>
          <w:tcPr>
            <w:tcW w:type="dxa" w:w="1336"/>
          </w:tcPr>
          <w:p>
            <w:pPr>
              <w:spacing w:after="0"/>
              <w:jc w:val="right"/>
            </w:pPr>
            <w:r>
              <w:rPr>
                <w:sz w:val="16"/>
              </w:rPr>
              <w:t>17</w:t>
            </w:r>
          </w:p>
        </w:tc>
        <w:tc>
          <w:tcPr>
            <w:tcW w:type="dxa" w:w="1336"/>
          </w:tcPr>
          <w:p>
            <w:pPr>
              <w:spacing w:after="0"/>
              <w:jc w:val="right"/>
            </w:pPr>
            <w:r>
              <w:rPr>
                <w:sz w:val="16"/>
              </w:rPr>
              <w:t>231</w:t>
            </w:r>
          </w:p>
        </w:tc>
        <w:tc>
          <w:tcPr>
            <w:tcW w:type="dxa" w:w="1336"/>
          </w:tcPr>
          <w:p>
            <w:pPr>
              <w:spacing w:after="0"/>
              <w:jc w:val="right"/>
            </w:pPr>
            <w:r>
              <w:rPr>
                <w:sz w:val="16"/>
              </w:rPr>
              <w:t>14</w:t>
            </w:r>
          </w:p>
        </w:tc>
        <w:tc>
          <w:tcPr>
            <w:tcW w:type="dxa" w:w="1487"/>
          </w:tcPr>
          <w:p>
            <w:pPr>
              <w:spacing w:after="0"/>
              <w:jc w:val="right"/>
            </w:pPr>
            <w:r>
              <w:rPr>
                <w:sz w:val="16"/>
              </w:rPr>
              <w:t>159</w:t>
            </w:r>
          </w:p>
        </w:tc>
      </w:tr>
      <w:tr>
        <w:trPr>
          <w:cantSplit/>
        </w:trPr>
        <w:tc>
          <w:tcPr>
            <w:tcW w:type="dxa" w:w="4609"/>
          </w:tcPr>
          <w:p>
            <w:pPr>
              <w:spacing w:after="0"/>
              <w:jc w:val="left"/>
            </w:pPr>
            <w:r>
              <w:rPr>
                <w:sz w:val="16"/>
              </w:rPr>
              <w:t>of which: Venice city</w:t>
            </w:r>
          </w:p>
        </w:tc>
        <w:tc>
          <w:tcPr>
            <w:tcW w:type="dxa" w:w="1336"/>
          </w:tcPr>
          <w:p>
            <w:pPr>
              <w:spacing w:after="0"/>
              <w:jc w:val="right"/>
            </w:pPr>
            <w:r>
              <w:rPr>
                <w:sz w:val="16"/>
              </w:rPr>
              <w:t>3</w:t>
            </w:r>
          </w:p>
        </w:tc>
        <w:tc>
          <w:tcPr>
            <w:tcW w:type="dxa" w:w="1336"/>
          </w:tcPr>
          <w:p>
            <w:pPr>
              <w:spacing w:after="0"/>
              <w:jc w:val="right"/>
            </w:pPr>
            <w:r>
              <w:rPr>
                <w:sz w:val="16"/>
              </w:rPr>
              <w:t>12</w:t>
            </w:r>
          </w:p>
        </w:tc>
        <w:tc>
          <w:tcPr>
            <w:tcW w:type="dxa" w:w="1336"/>
          </w:tcPr>
          <w:p>
            <w:pPr>
              <w:spacing w:after="0"/>
              <w:jc w:val="right"/>
            </w:pPr>
            <w:r>
              <w:rPr>
                <w:sz w:val="16"/>
              </w:rPr>
              <w:t>111</w:t>
            </w:r>
          </w:p>
        </w:tc>
        <w:tc>
          <w:tcPr>
            <w:tcW w:type="dxa" w:w="1336"/>
          </w:tcPr>
          <w:p>
            <w:pPr>
              <w:spacing w:after="0"/>
              <w:jc w:val="right"/>
            </w:pPr>
            <w:r>
              <w:rPr>
                <w:sz w:val="16"/>
              </w:rPr>
              <w:t>9</w:t>
            </w:r>
          </w:p>
        </w:tc>
        <w:tc>
          <w:tcPr>
            <w:tcW w:type="dxa" w:w="1336"/>
          </w:tcPr>
          <w:p>
            <w:pPr>
              <w:spacing w:after="0"/>
              <w:jc w:val="right"/>
            </w:pPr>
            <w:r>
              <w:rPr>
                <w:sz w:val="16"/>
              </w:rPr>
              <w:t>113</w:t>
            </w:r>
          </w:p>
        </w:tc>
        <w:tc>
          <w:tcPr>
            <w:tcW w:type="dxa" w:w="1336"/>
          </w:tcPr>
          <w:p>
            <w:pPr>
              <w:spacing w:after="0"/>
              <w:jc w:val="right"/>
            </w:pPr>
            <w:r>
              <w:rPr>
                <w:sz w:val="16"/>
              </w:rPr>
              <w:t>2</w:t>
            </w:r>
          </w:p>
        </w:tc>
        <w:tc>
          <w:tcPr>
            <w:tcW w:type="dxa" w:w="1487"/>
          </w:tcPr>
          <w:p>
            <w:pPr>
              <w:spacing w:after="0"/>
              <w:jc w:val="right"/>
            </w:pPr>
            <w:r>
              <w:rPr>
                <w:sz w:val="16"/>
              </w:rPr>
              <w:t>83</w:t>
            </w:r>
          </w:p>
        </w:tc>
      </w:tr>
      <w:tr>
        <w:trPr>
          <w:cantSplit/>
        </w:trPr>
        <w:tc>
          <w:tcPr>
            <w:tcW w:type="dxa" w:w="4609"/>
          </w:tcPr>
          <w:p>
            <w:pPr>
              <w:spacing w:after="0"/>
              <w:jc w:val="left"/>
            </w:pPr>
            <w:r>
              <w:rPr>
                <w:sz w:val="16"/>
              </w:rPr>
              <w:t>of which: Unknown (community ID Unknown in FEMA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7"/>
        <w:gridCol w:w="1287"/>
        <w:gridCol w:w="1156"/>
        <w:gridCol w:w="1156"/>
        <w:gridCol w:w="1156"/>
        <w:gridCol w:w="1156"/>
        <w:gridCol w:w="1156"/>
        <w:gridCol w:w="1156"/>
        <w:gridCol w:w="1287"/>
        <w:gridCol w:w="2577"/>
      </w:tblGrid>
      <w:tr>
        <w:trPr>
          <w:cantSplit/>
          <w:tblHeader/>
        </w:trPr>
        <w:tc>
          <w:tcPr>
            <w:tcW w:type="dxa" w:w="2027"/>
            <w:shd w:val="clear" w:color="auto" w:fill="E8E8E8"/>
          </w:tcPr>
          <w:p>
            <w:pPr>
              <w:spacing w:after="0"/>
              <w:jc w:val="left"/>
            </w:pPr>
            <w:r>
              <w:rPr>
                <w:b/>
                <w:sz w:val="16"/>
              </w:rPr>
              <w:t>Jurisdiction</w:t>
            </w:r>
          </w:p>
        </w:tc>
        <w:tc>
          <w:tcPr>
            <w:tcW w:type="dxa" w:w="1287"/>
            <w:shd w:val="clear" w:color="auto" w:fill="E8E8E8"/>
          </w:tcPr>
          <w:p>
            <w:pPr>
              <w:spacing w:after="0"/>
              <w:jc w:val="left"/>
            </w:pPr>
            <w:r>
              <w:rPr>
                <w:b/>
                <w:sz w:val="16"/>
              </w:rPr>
              <w:t>NFIP community ID</w:t>
            </w:r>
          </w:p>
        </w:tc>
        <w:tc>
          <w:tcPr>
            <w:tcW w:type="dxa" w:w="1156"/>
            <w:shd w:val="clear" w:color="auto" w:fill="E8E8E8"/>
          </w:tcPr>
          <w:p>
            <w:pPr>
              <w:spacing w:after="0"/>
              <w:jc w:val="right"/>
            </w:pPr>
            <w:r>
              <w:rPr>
                <w:b/>
                <w:sz w:val="16"/>
              </w:rPr>
              <w:t>RL, FMA</w:t>
            </w:r>
          </w:p>
          <w:p>
            <w:pPr>
              <w:spacing w:after="0"/>
              <w:jc w:val="right"/>
            </w:pPr>
            <w:r>
              <w:rPr>
                <w:i/>
                <w:color w:val="555555"/>
                <w:sz w:val="14"/>
              </w:rPr>
              <w:t>properties</w:t>
            </w:r>
          </w:p>
        </w:tc>
        <w:tc>
          <w:tcPr>
            <w:tcW w:type="dxa" w:w="1156"/>
            <w:shd w:val="clear" w:color="auto" w:fill="E8E8E8"/>
          </w:tcPr>
          <w:p>
            <w:pPr>
              <w:spacing w:after="0"/>
              <w:jc w:val="right"/>
            </w:pPr>
            <w:r>
              <w:rPr>
                <w:b/>
                <w:sz w:val="16"/>
              </w:rPr>
              <w:t>SRL, FMA</w:t>
            </w:r>
          </w:p>
          <w:p>
            <w:pPr>
              <w:spacing w:after="0"/>
              <w:jc w:val="right"/>
            </w:pPr>
            <w:r>
              <w:rPr>
                <w:i/>
                <w:color w:val="555555"/>
                <w:sz w:val="14"/>
              </w:rPr>
              <w:t>properties</w:t>
            </w:r>
          </w:p>
        </w:tc>
        <w:tc>
          <w:tcPr>
            <w:tcW w:type="dxa" w:w="1156"/>
            <w:shd w:val="clear" w:color="auto" w:fill="E8E8E8"/>
          </w:tcPr>
          <w:p>
            <w:pPr>
              <w:spacing w:after="0"/>
              <w:jc w:val="right"/>
            </w:pPr>
            <w:r>
              <w:rPr>
                <w:b/>
                <w:sz w:val="16"/>
              </w:rPr>
              <w:t>RL, NFIP</w:t>
            </w:r>
          </w:p>
          <w:p>
            <w:pPr>
              <w:spacing w:after="0"/>
              <w:jc w:val="right"/>
            </w:pPr>
            <w:r>
              <w:rPr>
                <w:i/>
                <w:color w:val="555555"/>
                <w:sz w:val="14"/>
              </w:rPr>
              <w:t>properties</w:t>
            </w:r>
          </w:p>
        </w:tc>
        <w:tc>
          <w:tcPr>
            <w:tcW w:type="dxa" w:w="1156"/>
            <w:shd w:val="clear" w:color="auto" w:fill="E8E8E8"/>
          </w:tcPr>
          <w:p>
            <w:pPr>
              <w:spacing w:after="0"/>
              <w:jc w:val="right"/>
            </w:pPr>
            <w:r>
              <w:rPr>
                <w:b/>
                <w:sz w:val="16"/>
              </w:rPr>
              <w:t>SRL, NFIP</w:t>
            </w:r>
          </w:p>
          <w:p>
            <w:pPr>
              <w:spacing w:after="0"/>
              <w:jc w:val="right"/>
            </w:pPr>
            <w:r>
              <w:rPr>
                <w:i/>
                <w:color w:val="555555"/>
                <w:sz w:val="14"/>
              </w:rPr>
              <w:t>properties</w:t>
            </w:r>
          </w:p>
        </w:tc>
        <w:tc>
          <w:tcPr>
            <w:tcW w:type="dxa" w:w="115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56"/>
            <w:shd w:val="clear" w:color="auto" w:fill="E8E8E8"/>
          </w:tcPr>
          <w:p>
            <w:pPr>
              <w:spacing w:after="0"/>
              <w:jc w:val="right"/>
            </w:pPr>
            <w:r>
              <w:rPr>
                <w:b/>
                <w:sz w:val="16"/>
              </w:rPr>
              <w:t>Mitigated</w:t>
            </w:r>
          </w:p>
          <w:p>
            <w:pPr>
              <w:spacing w:after="0"/>
              <w:jc w:val="right"/>
            </w:pPr>
            <w:r>
              <w:rPr>
                <w:i/>
                <w:color w:val="555555"/>
                <w:sz w:val="14"/>
              </w:rPr>
              <w:t>properties</w:t>
            </w:r>
          </w:p>
        </w:tc>
        <w:tc>
          <w:tcPr>
            <w:tcW w:type="dxa" w:w="128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577"/>
            <w:shd w:val="clear" w:color="auto" w:fill="E8E8E8"/>
          </w:tcPr>
          <w:p>
            <w:pPr>
              <w:spacing w:after="0"/>
              <w:jc w:val="left"/>
            </w:pPr>
            <w:r>
              <w:rPr>
                <w:b/>
                <w:sz w:val="16"/>
              </w:rPr>
              <w:t>Note</w:t>
            </w:r>
          </w:p>
        </w:tc>
      </w:tr>
      <w:tr>
        <w:trPr>
          <w:cantSplit/>
        </w:trPr>
        <w:tc>
          <w:tcPr>
            <w:tcW w:type="dxa" w:w="2027"/>
          </w:tcPr>
          <w:p>
            <w:pPr>
              <w:spacing w:after="0"/>
              <w:jc w:val="left"/>
            </w:pPr>
            <w:r>
              <w:rPr>
                <w:sz w:val="16"/>
              </w:rPr>
              <w:t>Sarasota County (unincorporated area)</w:t>
            </w:r>
          </w:p>
        </w:tc>
        <w:tc>
          <w:tcPr>
            <w:tcW w:type="dxa" w:w="1287"/>
          </w:tcPr>
          <w:p>
            <w:pPr>
              <w:spacing w:after="0"/>
              <w:jc w:val="left"/>
            </w:pPr>
            <w:r>
              <w:rPr>
                <w:sz w:val="16"/>
              </w:rPr>
              <w:t>125144</w:t>
            </w:r>
          </w:p>
        </w:tc>
        <w:tc>
          <w:tcPr>
            <w:tcW w:type="dxa" w:w="1156"/>
          </w:tcPr>
          <w:p>
            <w:pPr>
              <w:spacing w:after="0"/>
              <w:jc w:val="right"/>
            </w:pPr>
            <w:r>
              <w:rPr>
                <w:sz w:val="16"/>
              </w:rPr>
              <w:t>74</w:t>
            </w:r>
          </w:p>
        </w:tc>
        <w:tc>
          <w:tcPr>
            <w:tcW w:type="dxa" w:w="1156"/>
          </w:tcPr>
          <w:p>
            <w:pPr>
              <w:spacing w:after="0"/>
              <w:jc w:val="right"/>
            </w:pPr>
            <w:r>
              <w:rPr>
                <w:sz w:val="16"/>
              </w:rPr>
              <w:t>124</w:t>
            </w:r>
          </w:p>
        </w:tc>
        <w:tc>
          <w:tcPr>
            <w:tcW w:type="dxa" w:w="1156"/>
          </w:tcPr>
          <w:p>
            <w:pPr>
              <w:spacing w:after="0"/>
              <w:jc w:val="right"/>
            </w:pPr>
            <w:r>
              <w:rPr>
                <w:sz w:val="16"/>
              </w:rPr>
              <w:t>871</w:t>
            </w:r>
          </w:p>
        </w:tc>
        <w:tc>
          <w:tcPr>
            <w:tcW w:type="dxa" w:w="1156"/>
          </w:tcPr>
          <w:p>
            <w:pPr>
              <w:spacing w:after="0"/>
              <w:jc w:val="right"/>
            </w:pPr>
            <w:r>
              <w:rPr>
                <w:sz w:val="16"/>
              </w:rPr>
              <w:t>101</w:t>
            </w:r>
          </w:p>
        </w:tc>
        <w:tc>
          <w:tcPr>
            <w:tcW w:type="dxa" w:w="1156"/>
          </w:tcPr>
          <w:p>
            <w:pPr>
              <w:spacing w:after="0"/>
              <w:jc w:val="right"/>
            </w:pPr>
            <w:r>
              <w:rPr>
                <w:sz w:val="16"/>
              </w:rPr>
              <w:t>894</w:t>
            </w:r>
          </w:p>
        </w:tc>
        <w:tc>
          <w:tcPr>
            <w:tcW w:type="dxa" w:w="1156"/>
          </w:tcPr>
          <w:p>
            <w:pPr>
              <w:spacing w:after="0"/>
              <w:jc w:val="right"/>
            </w:pPr>
            <w:r>
              <w:rPr>
                <w:sz w:val="16"/>
              </w:rPr>
              <w:t>26</w:t>
            </w:r>
          </w:p>
        </w:tc>
        <w:tc>
          <w:tcPr>
            <w:tcW w:type="dxa" w:w="1287"/>
          </w:tcPr>
          <w:p>
            <w:pPr>
              <w:spacing w:after="0"/>
              <w:jc w:val="right"/>
            </w:pPr>
            <w:r>
              <w:rPr>
                <w:sz w:val="16"/>
              </w:rPr>
              <w:t>614</w:t>
            </w:r>
          </w:p>
        </w:tc>
        <w:tc>
          <w:tcPr>
            <w:tcW w:type="dxa" w:w="2577"/>
          </w:tcPr>
          <w:p>
            <w:pPr>
              <w:spacing w:after="0"/>
              <w:jc w:val="left"/>
            </w:pPr>
          </w:p>
        </w:tc>
      </w:tr>
      <w:tr>
        <w:trPr>
          <w:cantSplit/>
        </w:trPr>
        <w:tc>
          <w:tcPr>
            <w:tcW w:type="dxa" w:w="2027"/>
          </w:tcPr>
          <w:p>
            <w:pPr>
              <w:spacing w:after="0"/>
              <w:jc w:val="left"/>
            </w:pPr>
            <w:r>
              <w:rPr>
                <w:sz w:val="16"/>
              </w:rPr>
              <w:t>Longboat Key town</w:t>
            </w:r>
          </w:p>
        </w:tc>
        <w:tc>
          <w:tcPr>
            <w:tcW w:type="dxa" w:w="1287"/>
          </w:tcPr>
          <w:p>
            <w:pPr>
              <w:spacing w:after="0"/>
              <w:jc w:val="left"/>
            </w:pPr>
            <w:r>
              <w:rPr>
                <w:sz w:val="16"/>
              </w:rPr>
              <w:t>125126</w:t>
            </w:r>
          </w:p>
        </w:tc>
        <w:tc>
          <w:tcPr>
            <w:tcW w:type="dxa" w:w="1156"/>
          </w:tcPr>
          <w:p>
            <w:pPr>
              <w:spacing w:after="0"/>
              <w:jc w:val="right"/>
            </w:pPr>
            <w:r>
              <w:rPr>
                <w:sz w:val="16"/>
              </w:rPr>
              <w:t>44</w:t>
            </w:r>
          </w:p>
        </w:tc>
        <w:tc>
          <w:tcPr>
            <w:tcW w:type="dxa" w:w="1156"/>
          </w:tcPr>
          <w:p>
            <w:pPr>
              <w:spacing w:after="0"/>
              <w:jc w:val="right"/>
            </w:pPr>
            <w:r>
              <w:rPr>
                <w:sz w:val="16"/>
              </w:rPr>
              <w:t>76</w:t>
            </w:r>
          </w:p>
        </w:tc>
        <w:tc>
          <w:tcPr>
            <w:tcW w:type="dxa" w:w="1156"/>
          </w:tcPr>
          <w:p>
            <w:pPr>
              <w:spacing w:after="0"/>
              <w:jc w:val="right"/>
            </w:pPr>
            <w:r>
              <w:rPr>
                <w:sz w:val="16"/>
              </w:rPr>
              <w:t>198</w:t>
            </w:r>
          </w:p>
        </w:tc>
        <w:tc>
          <w:tcPr>
            <w:tcW w:type="dxa" w:w="1156"/>
          </w:tcPr>
          <w:p>
            <w:pPr>
              <w:spacing w:after="0"/>
              <w:jc w:val="right"/>
            </w:pPr>
            <w:r>
              <w:rPr>
                <w:sz w:val="16"/>
              </w:rPr>
              <w:t>63</w:t>
            </w:r>
          </w:p>
        </w:tc>
        <w:tc>
          <w:tcPr>
            <w:tcW w:type="dxa" w:w="1156"/>
          </w:tcPr>
          <w:p>
            <w:pPr>
              <w:spacing w:after="0"/>
              <w:jc w:val="right"/>
            </w:pPr>
            <w:r>
              <w:rPr>
                <w:sz w:val="16"/>
              </w:rPr>
              <w:t>208</w:t>
            </w:r>
          </w:p>
        </w:tc>
        <w:tc>
          <w:tcPr>
            <w:tcW w:type="dxa" w:w="1156"/>
          </w:tcPr>
          <w:p>
            <w:pPr>
              <w:spacing w:after="0"/>
              <w:jc w:val="right"/>
            </w:pPr>
            <w:r>
              <w:rPr>
                <w:sz w:val="16"/>
              </w:rPr>
              <w:t>6</w:t>
            </w:r>
          </w:p>
        </w:tc>
        <w:tc>
          <w:tcPr>
            <w:tcW w:type="dxa" w:w="1287"/>
          </w:tcPr>
          <w:p>
            <w:pPr>
              <w:spacing w:after="0"/>
              <w:jc w:val="right"/>
            </w:pPr>
            <w:r>
              <w:rPr>
                <w:sz w:val="16"/>
              </w:rPr>
              <w:t>99</w:t>
            </w:r>
          </w:p>
        </w:tc>
        <w:tc>
          <w:tcPr>
            <w:tcW w:type="dxa" w:w="2577"/>
          </w:tcPr>
          <w:p>
            <w:pPr>
              <w:spacing w:after="0"/>
              <w:jc w:val="left"/>
            </w:pPr>
            <w:r>
              <w:rPr>
                <w:sz w:val="16"/>
              </w:rPr>
              <w:t>Whole community, including the part in Hardee County, Hillsborough County and Manatee County; in-county portion (county table): FMA RL 2, FMA SRL 7, NFIP RL 38, NFIP SRL 6, any category 39.</w:t>
            </w:r>
          </w:p>
        </w:tc>
      </w:tr>
      <w:tr>
        <w:trPr>
          <w:cantSplit/>
        </w:trPr>
        <w:tc>
          <w:tcPr>
            <w:tcW w:type="dxa" w:w="2027"/>
          </w:tcPr>
          <w:p>
            <w:pPr>
              <w:spacing w:after="0"/>
              <w:jc w:val="left"/>
            </w:pPr>
            <w:r>
              <w:rPr>
                <w:sz w:val="16"/>
              </w:rPr>
              <w:t>North Port city</w:t>
            </w:r>
          </w:p>
        </w:tc>
        <w:tc>
          <w:tcPr>
            <w:tcW w:type="dxa" w:w="1287"/>
          </w:tcPr>
          <w:p>
            <w:pPr>
              <w:spacing w:after="0"/>
              <w:jc w:val="left"/>
            </w:pPr>
            <w:r>
              <w:rPr>
                <w:sz w:val="16"/>
              </w:rPr>
              <w:t>120279</w:t>
            </w:r>
          </w:p>
        </w:tc>
        <w:tc>
          <w:tcPr>
            <w:tcW w:type="dxa" w:w="1156"/>
          </w:tcPr>
          <w:p>
            <w:pPr>
              <w:spacing w:after="0"/>
              <w:jc w:val="right"/>
            </w:pPr>
            <w:r>
              <w:rPr>
                <w:sz w:val="16"/>
              </w:rPr>
              <w:t>2</w:t>
            </w:r>
          </w:p>
        </w:tc>
        <w:tc>
          <w:tcPr>
            <w:tcW w:type="dxa" w:w="1156"/>
          </w:tcPr>
          <w:p>
            <w:pPr>
              <w:spacing w:after="0"/>
              <w:jc w:val="right"/>
            </w:pPr>
            <w:r>
              <w:rPr>
                <w:sz w:val="16"/>
              </w:rPr>
              <w:t>1</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156"/>
          </w:tcPr>
          <w:p>
            <w:pPr>
              <w:spacing w:after="0"/>
              <w:jc w:val="right"/>
            </w:pPr>
            <w:r>
              <w:rPr>
                <w:sz w:val="16"/>
              </w:rPr>
              <w:t>4</w:t>
            </w:r>
          </w:p>
        </w:tc>
        <w:tc>
          <w:tcPr>
            <w:tcW w:type="dxa" w:w="1156"/>
          </w:tcPr>
          <w:p>
            <w:pPr>
              <w:spacing w:after="0"/>
              <w:jc w:val="right"/>
            </w:pPr>
            <w:r>
              <w:rPr>
                <w:sz w:val="16"/>
              </w:rPr>
              <w:t>0</w:t>
            </w:r>
          </w:p>
        </w:tc>
        <w:tc>
          <w:tcPr>
            <w:tcW w:type="dxa" w:w="1287"/>
          </w:tcPr>
          <w:p>
            <w:pPr>
              <w:spacing w:after="0"/>
              <w:jc w:val="right"/>
            </w:pPr>
            <w:r>
              <w:rPr>
                <w:sz w:val="16"/>
              </w:rPr>
              <w:t>4</w:t>
            </w:r>
          </w:p>
        </w:tc>
        <w:tc>
          <w:tcPr>
            <w:tcW w:type="dxa" w:w="2577"/>
          </w:tcPr>
          <w:p>
            <w:pPr>
              <w:spacing w:after="0"/>
              <w:jc w:val="left"/>
            </w:pPr>
          </w:p>
        </w:tc>
      </w:tr>
      <w:tr>
        <w:trPr>
          <w:cantSplit/>
        </w:trPr>
        <w:tc>
          <w:tcPr>
            <w:tcW w:type="dxa" w:w="2027"/>
          </w:tcPr>
          <w:p>
            <w:pPr>
              <w:spacing w:after="0"/>
              <w:jc w:val="left"/>
            </w:pPr>
            <w:r>
              <w:rPr>
                <w:sz w:val="16"/>
              </w:rPr>
              <w:t>Sarasota city</w:t>
            </w:r>
          </w:p>
        </w:tc>
        <w:tc>
          <w:tcPr>
            <w:tcW w:type="dxa" w:w="1287"/>
          </w:tcPr>
          <w:p>
            <w:pPr>
              <w:spacing w:after="0"/>
              <w:jc w:val="left"/>
            </w:pPr>
            <w:r>
              <w:rPr>
                <w:sz w:val="16"/>
              </w:rPr>
              <w:t>125150</w:t>
            </w:r>
          </w:p>
        </w:tc>
        <w:tc>
          <w:tcPr>
            <w:tcW w:type="dxa" w:w="1156"/>
          </w:tcPr>
          <w:p>
            <w:pPr>
              <w:spacing w:after="0"/>
              <w:jc w:val="right"/>
            </w:pPr>
            <w:r>
              <w:rPr>
                <w:sz w:val="16"/>
              </w:rPr>
              <w:t>30</w:t>
            </w:r>
          </w:p>
        </w:tc>
        <w:tc>
          <w:tcPr>
            <w:tcW w:type="dxa" w:w="1156"/>
          </w:tcPr>
          <w:p>
            <w:pPr>
              <w:spacing w:after="0"/>
              <w:jc w:val="right"/>
            </w:pPr>
            <w:r>
              <w:rPr>
                <w:sz w:val="16"/>
              </w:rPr>
              <w:t>30</w:t>
            </w:r>
          </w:p>
        </w:tc>
        <w:tc>
          <w:tcPr>
            <w:tcW w:type="dxa" w:w="1156"/>
          </w:tcPr>
          <w:p>
            <w:pPr>
              <w:spacing w:after="0"/>
              <w:jc w:val="right"/>
            </w:pPr>
            <w:r>
              <w:rPr>
                <w:sz w:val="16"/>
              </w:rPr>
              <w:t>214</w:t>
            </w:r>
          </w:p>
        </w:tc>
        <w:tc>
          <w:tcPr>
            <w:tcW w:type="dxa" w:w="1156"/>
          </w:tcPr>
          <w:p>
            <w:pPr>
              <w:spacing w:after="0"/>
              <w:jc w:val="right"/>
            </w:pPr>
            <w:r>
              <w:rPr>
                <w:sz w:val="16"/>
              </w:rPr>
              <w:t>17</w:t>
            </w:r>
          </w:p>
        </w:tc>
        <w:tc>
          <w:tcPr>
            <w:tcW w:type="dxa" w:w="1156"/>
          </w:tcPr>
          <w:p>
            <w:pPr>
              <w:spacing w:after="0"/>
              <w:jc w:val="right"/>
            </w:pPr>
            <w:r>
              <w:rPr>
                <w:sz w:val="16"/>
              </w:rPr>
              <w:t>231</w:t>
            </w:r>
          </w:p>
        </w:tc>
        <w:tc>
          <w:tcPr>
            <w:tcW w:type="dxa" w:w="1156"/>
          </w:tcPr>
          <w:p>
            <w:pPr>
              <w:spacing w:after="0"/>
              <w:jc w:val="right"/>
            </w:pPr>
            <w:r>
              <w:rPr>
                <w:sz w:val="16"/>
              </w:rPr>
              <w:t>14</w:t>
            </w:r>
          </w:p>
        </w:tc>
        <w:tc>
          <w:tcPr>
            <w:tcW w:type="dxa" w:w="1287"/>
          </w:tcPr>
          <w:p>
            <w:pPr>
              <w:spacing w:after="0"/>
              <w:jc w:val="right"/>
            </w:pPr>
            <w:r>
              <w:rPr>
                <w:sz w:val="16"/>
              </w:rPr>
              <w:t>159</w:t>
            </w:r>
          </w:p>
        </w:tc>
        <w:tc>
          <w:tcPr>
            <w:tcW w:type="dxa" w:w="2577"/>
          </w:tcPr>
          <w:p>
            <w:pPr>
              <w:spacing w:after="0"/>
              <w:jc w:val="left"/>
            </w:pPr>
          </w:p>
        </w:tc>
      </w:tr>
      <w:tr>
        <w:trPr>
          <w:cantSplit/>
        </w:trPr>
        <w:tc>
          <w:tcPr>
            <w:tcW w:type="dxa" w:w="2027"/>
          </w:tcPr>
          <w:p>
            <w:pPr>
              <w:spacing w:after="0"/>
              <w:jc w:val="left"/>
            </w:pPr>
            <w:r>
              <w:rPr>
                <w:sz w:val="16"/>
              </w:rPr>
              <w:t>Venice city</w:t>
            </w:r>
          </w:p>
        </w:tc>
        <w:tc>
          <w:tcPr>
            <w:tcW w:type="dxa" w:w="1287"/>
          </w:tcPr>
          <w:p>
            <w:pPr>
              <w:spacing w:after="0"/>
              <w:jc w:val="left"/>
            </w:pPr>
            <w:r>
              <w:rPr>
                <w:sz w:val="16"/>
              </w:rPr>
              <w:t>125154</w:t>
            </w:r>
          </w:p>
        </w:tc>
        <w:tc>
          <w:tcPr>
            <w:tcW w:type="dxa" w:w="1156"/>
          </w:tcPr>
          <w:p>
            <w:pPr>
              <w:spacing w:after="0"/>
              <w:jc w:val="right"/>
            </w:pPr>
            <w:r>
              <w:rPr>
                <w:sz w:val="16"/>
              </w:rPr>
              <w:t>3</w:t>
            </w:r>
          </w:p>
        </w:tc>
        <w:tc>
          <w:tcPr>
            <w:tcW w:type="dxa" w:w="1156"/>
          </w:tcPr>
          <w:p>
            <w:pPr>
              <w:spacing w:after="0"/>
              <w:jc w:val="right"/>
            </w:pPr>
            <w:r>
              <w:rPr>
                <w:sz w:val="16"/>
              </w:rPr>
              <w:t>12</w:t>
            </w:r>
          </w:p>
        </w:tc>
        <w:tc>
          <w:tcPr>
            <w:tcW w:type="dxa" w:w="1156"/>
          </w:tcPr>
          <w:p>
            <w:pPr>
              <w:spacing w:after="0"/>
              <w:jc w:val="right"/>
            </w:pPr>
            <w:r>
              <w:rPr>
                <w:sz w:val="16"/>
              </w:rPr>
              <w:t>111</w:t>
            </w:r>
          </w:p>
        </w:tc>
        <w:tc>
          <w:tcPr>
            <w:tcW w:type="dxa" w:w="1156"/>
          </w:tcPr>
          <w:p>
            <w:pPr>
              <w:spacing w:after="0"/>
              <w:jc w:val="right"/>
            </w:pPr>
            <w:r>
              <w:rPr>
                <w:sz w:val="16"/>
              </w:rPr>
              <w:t>9</w:t>
            </w:r>
          </w:p>
        </w:tc>
        <w:tc>
          <w:tcPr>
            <w:tcW w:type="dxa" w:w="1156"/>
          </w:tcPr>
          <w:p>
            <w:pPr>
              <w:spacing w:after="0"/>
              <w:jc w:val="right"/>
            </w:pPr>
            <w:r>
              <w:rPr>
                <w:sz w:val="16"/>
              </w:rPr>
              <w:t>113</w:t>
            </w:r>
          </w:p>
        </w:tc>
        <w:tc>
          <w:tcPr>
            <w:tcW w:type="dxa" w:w="1156"/>
          </w:tcPr>
          <w:p>
            <w:pPr>
              <w:spacing w:after="0"/>
              <w:jc w:val="right"/>
            </w:pPr>
            <w:r>
              <w:rPr>
                <w:sz w:val="16"/>
              </w:rPr>
              <w:t>2</w:t>
            </w:r>
          </w:p>
        </w:tc>
        <w:tc>
          <w:tcPr>
            <w:tcW w:type="dxa" w:w="1287"/>
          </w:tcPr>
          <w:p>
            <w:pPr>
              <w:spacing w:after="0"/>
              <w:jc w:val="right"/>
            </w:pPr>
            <w:r>
              <w:rPr>
                <w:sz w:val="16"/>
              </w:rPr>
              <w:t>83</w:t>
            </w:r>
          </w:p>
        </w:tc>
        <w:tc>
          <w:tcPr>
            <w:tcW w:type="dxa" w:w="25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102</w:t>
            </w:r>
          </w:p>
        </w:tc>
        <w:tc>
          <w:tcPr>
            <w:tcW w:type="dxa" w:w="1496"/>
          </w:tcPr>
          <w:p>
            <w:pPr>
              <w:spacing w:after="0"/>
              <w:jc w:val="right"/>
            </w:pPr>
            <w:r>
              <w:rPr>
                <w:sz w:val="16"/>
              </w:rPr>
              <w:t>138</w:t>
            </w:r>
          </w:p>
        </w:tc>
        <w:tc>
          <w:tcPr>
            <w:tcW w:type="dxa" w:w="1496"/>
          </w:tcPr>
          <w:p>
            <w:pPr>
              <w:spacing w:after="0"/>
              <w:jc w:val="right"/>
            </w:pPr>
            <w:r>
              <w:rPr>
                <w:sz w:val="16"/>
              </w:rPr>
              <w:t>896</w:t>
            </w:r>
          </w:p>
        </w:tc>
        <w:tc>
          <w:tcPr>
            <w:tcW w:type="dxa" w:w="1496"/>
          </w:tcPr>
          <w:p>
            <w:pPr>
              <w:spacing w:after="0"/>
              <w:jc w:val="right"/>
            </w:pPr>
            <w:r>
              <w:rPr>
                <w:sz w:val="16"/>
              </w:rPr>
              <w:t>105</w:t>
            </w:r>
          </w:p>
        </w:tc>
        <w:tc>
          <w:tcPr>
            <w:tcW w:type="dxa" w:w="1496"/>
          </w:tcPr>
          <w:p>
            <w:pPr>
              <w:spacing w:after="0"/>
              <w:jc w:val="right"/>
            </w:pPr>
            <w:r>
              <w:rPr>
                <w:sz w:val="16"/>
              </w:rPr>
              <w:t>935</w:t>
            </w:r>
          </w:p>
        </w:tc>
        <w:tc>
          <w:tcPr>
            <w:tcW w:type="dxa" w:w="1496"/>
          </w:tcPr>
          <w:p>
            <w:pPr>
              <w:spacing w:after="0"/>
              <w:jc w:val="right"/>
            </w:pPr>
            <w:r>
              <w:rPr>
                <w:sz w:val="16"/>
              </w:rPr>
              <w:t>38</w:t>
            </w:r>
          </w:p>
        </w:tc>
        <w:tc>
          <w:tcPr>
            <w:tcW w:type="dxa" w:w="1665"/>
          </w:tcPr>
          <w:p>
            <w:pPr>
              <w:spacing w:after="0"/>
              <w:jc w:val="right"/>
            </w:pPr>
            <w:r>
              <w:rPr>
                <w:sz w:val="16"/>
              </w:rPr>
              <w:t>613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35</w:t>
            </w:r>
          </w:p>
        </w:tc>
        <w:tc>
          <w:tcPr>
            <w:tcW w:type="dxa" w:w="1496"/>
          </w:tcPr>
          <w:p>
            <w:pPr>
              <w:spacing w:after="0"/>
              <w:jc w:val="right"/>
            </w:pPr>
            <w:r>
              <w:rPr>
                <w:sz w:val="16"/>
              </w:rPr>
              <w:t>5</w:t>
            </w:r>
          </w:p>
        </w:tc>
        <w:tc>
          <w:tcPr>
            <w:tcW w:type="dxa" w:w="1496"/>
          </w:tcPr>
          <w:p>
            <w:pPr>
              <w:spacing w:after="0"/>
              <w:jc w:val="right"/>
            </w:pPr>
            <w:r>
              <w:rPr>
                <w:sz w:val="16"/>
              </w:rPr>
              <w:t>36</w:t>
            </w:r>
          </w:p>
        </w:tc>
        <w:tc>
          <w:tcPr>
            <w:tcW w:type="dxa" w:w="1496"/>
          </w:tcPr>
          <w:p>
            <w:pPr>
              <w:spacing w:after="0"/>
              <w:jc w:val="right"/>
            </w:pPr>
            <w:r>
              <w:rPr>
                <w:sz w:val="16"/>
              </w:rPr>
              <w:t>1</w:t>
            </w:r>
          </w:p>
        </w:tc>
        <w:tc>
          <w:tcPr>
            <w:tcW w:type="dxa" w:w="1665"/>
          </w:tcPr>
          <w:p>
            <w:pPr>
              <w:spacing w:after="0"/>
              <w:jc w:val="right"/>
            </w:pPr>
            <w:r>
              <w:rPr>
                <w:sz w:val="16"/>
              </w:rPr>
              <w:t>18</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7</w:t>
            </w:r>
          </w:p>
        </w:tc>
        <w:tc>
          <w:tcPr>
            <w:tcW w:type="dxa" w:w="1496"/>
          </w:tcPr>
          <w:p>
            <w:pPr>
              <w:spacing w:after="0"/>
              <w:jc w:val="right"/>
            </w:pPr>
            <w:r>
              <w:rPr>
                <w:sz w:val="16"/>
              </w:rPr>
              <w:t>18</w:t>
            </w:r>
          </w:p>
        </w:tc>
        <w:tc>
          <w:tcPr>
            <w:tcW w:type="dxa" w:w="1496"/>
          </w:tcPr>
          <w:p>
            <w:pPr>
              <w:spacing w:after="0"/>
              <w:jc w:val="right"/>
            </w:pPr>
            <w:r>
              <w:rPr>
                <w:sz w:val="16"/>
              </w:rPr>
              <w:t>231</w:t>
            </w:r>
          </w:p>
        </w:tc>
        <w:tc>
          <w:tcPr>
            <w:tcW w:type="dxa" w:w="1496"/>
          </w:tcPr>
          <w:p>
            <w:pPr>
              <w:spacing w:after="0"/>
              <w:jc w:val="right"/>
            </w:pPr>
            <w:r>
              <w:rPr>
                <w:sz w:val="16"/>
              </w:rPr>
              <w:t>15</w:t>
            </w:r>
          </w:p>
        </w:tc>
        <w:tc>
          <w:tcPr>
            <w:tcW w:type="dxa" w:w="1496"/>
          </w:tcPr>
          <w:p>
            <w:pPr>
              <w:spacing w:after="0"/>
              <w:jc w:val="right"/>
            </w:pPr>
            <w:r>
              <w:rPr>
                <w:sz w:val="16"/>
              </w:rPr>
              <w:t>233</w:t>
            </w:r>
          </w:p>
        </w:tc>
        <w:tc>
          <w:tcPr>
            <w:tcW w:type="dxa" w:w="1496"/>
          </w:tcPr>
          <w:p>
            <w:pPr>
              <w:spacing w:after="0"/>
              <w:jc w:val="right"/>
            </w:pPr>
            <w:r>
              <w:rPr>
                <w:sz w:val="16"/>
              </w:rPr>
              <w:t>1</w:t>
            </w:r>
          </w:p>
        </w:tc>
        <w:tc>
          <w:tcPr>
            <w:tcW w:type="dxa" w:w="1665"/>
          </w:tcPr>
          <w:p>
            <w:pPr>
              <w:spacing w:after="0"/>
              <w:jc w:val="right"/>
            </w:pPr>
            <w:r>
              <w:rPr>
                <w:sz w:val="16"/>
              </w:rPr>
              <w:t>207</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75</w:t>
            </w:r>
          </w:p>
        </w:tc>
        <w:tc>
          <w:tcPr>
            <w:tcW w:type="dxa" w:w="1496"/>
          </w:tcPr>
          <w:p>
            <w:pPr>
              <w:spacing w:after="0"/>
              <w:jc w:val="right"/>
            </w:pPr>
            <w:r>
              <w:rPr>
                <w:sz w:val="16"/>
              </w:rPr>
              <w:t>8</w:t>
            </w:r>
          </w:p>
        </w:tc>
        <w:tc>
          <w:tcPr>
            <w:tcW w:type="dxa" w:w="1496"/>
          </w:tcPr>
          <w:p>
            <w:pPr>
              <w:spacing w:after="0"/>
              <w:jc w:val="right"/>
            </w:pPr>
            <w:r>
              <w:rPr>
                <w:sz w:val="16"/>
              </w:rPr>
              <w:t>78</w:t>
            </w:r>
          </w:p>
        </w:tc>
        <w:tc>
          <w:tcPr>
            <w:tcW w:type="dxa" w:w="1496"/>
          </w:tcPr>
          <w:p>
            <w:pPr>
              <w:spacing w:after="0"/>
              <w:jc w:val="right"/>
            </w:pPr>
            <w:r>
              <w:rPr>
                <w:sz w:val="16"/>
              </w:rPr>
              <w:t>2</w:t>
            </w:r>
          </w:p>
        </w:tc>
        <w:tc>
          <w:tcPr>
            <w:tcW w:type="dxa" w:w="1665"/>
          </w:tcPr>
          <w:p>
            <w:pPr>
              <w:spacing w:after="0"/>
              <w:jc w:val="right"/>
            </w:pPr>
            <w:r>
              <w:rPr>
                <w:sz w:val="16"/>
              </w:rPr>
              <w:t>48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20 properties are FMA repetitive loss but not NFIP repetitive loss, and 1,146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Sarasota County, FL: risk-assessment baseline packet, release 2026-10 (data as of 2026-09-30; County FIPS 12115). Automated baseline. </w:t>
      </w:r>
      <w:hyperlink r:id="rId15">
        <w:r>
          <w:rPr>
            <w:color w:val="1F4E99"/>
            <w:sz w:val="17"/>
            <w:u w:val="single"/>
          </w:rPr>
          <w:t>https://hazardplain.org/fl/12115/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Sarasota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1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Sarasota County, FL: Risk-assessment baseline packet</dc:title>
  <dc:subject>Hazard Plain release 2026-10, as of 2026-09-30. Automated baseline</dc:subject>
  <dc:creator>Hazard Plain</dc:creator>
  <cp:keywords>Hazard Plain; hazard mitigation; risk assessment; 12115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