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Lucie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12111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2026-09-14</w:t>
      </w:r>
    </w:p>
    <w:p>
      <w:pPr>
        <w:keepNext/>
        <w:spacing w:after="40" w:before="0"/>
      </w:pPr>
      <w:r>
        <w:rPr>
          <w:b/>
        </w:rPr>
        <w:t xml:space="preserve">Plan: </w:t>
      </w:r>
      <w:r>
        <w:rPr/>
        <w:t>St. Lucie County Unified (FEMA plan 107756)</w:t>
      </w:r>
    </w:p>
    <w:p>
      <w:pPr>
        <w:keepNext/>
        <w:spacing w:after="40" w:before="0"/>
      </w:pPr>
      <w:r>
        <w:rPr>
          <w:b/>
        </w:rPr>
        <w:t xml:space="preserve">Approved: </w:t>
      </w:r>
      <w:r>
        <w:rPr/>
        <w:t>2021-09-14</w:t>
      </w:r>
    </w:p>
    <w:p>
      <w:pPr>
        <w:keepNext/>
        <w:spacing w:after="40" w:before="0"/>
      </w:pPr>
      <w:r>
        <w:rPr>
          <w:b/>
        </w:rPr>
        <w:t xml:space="preserve">Expires: </w:t>
      </w:r>
      <w:r>
        <w:rPr/>
        <w:t>2026-09-14</w:t>
      </w:r>
    </w:p>
    <w:p>
      <w:pPr>
        <w:keepNext/>
        <w:spacing w:after="40" w:before="0"/>
      </w:pPr>
      <w:r>
        <w:rPr>
          <w:b/>
        </w:rPr>
        <w:t xml:space="preserve">As of: </w:t>
      </w:r>
      <w:r>
        <w:rPr/>
        <w:t>2026-09-28</w:t>
      </w:r>
    </w:p>
    <w:p>
      <w:pPr>
        <w:keepNext/>
        <w:spacing w:after="40" w:before="0"/>
      </w:pPr>
      <w:r>
        <w:rPr>
          <w:b/>
        </w:rPr>
        <w:t xml:space="preserve">Days: </w:t>
      </w:r>
      <w:r>
        <w:rPr/>
        <w:t>14 days since expiry</w:t>
      </w:r>
    </w:p>
    <w:p>
      <w:pPr>
        <w:keepNext/>
        <w:spacing w:after="40" w:before="0"/>
      </w:pPr>
      <w:r>
        <w:rPr>
          <w:b/>
        </w:rPr>
        <w:t xml:space="preserve">Update underway: </w:t>
      </w:r>
      <w:r>
        <w:rPr/>
        <w:t>FEMA tracker shows a plan approvable pending adoption</w:t>
      </w:r>
    </w:p>
    <w:p>
      <w:pPr>
        <w:spacing w:after="80" w:before="0"/>
      </w:pPr>
      <w:r>
        <w:rPr/>
        <w:t>Generally not eligible for FEMA mitigation project grants (HMGP, FMA) until a new plan is approved, barring a 44 CFR 201.6(a)(3) exception. Planning grants are not affected.</w:t>
      </w:r>
    </w:p>
    <w:p>
      <w:pPr>
        <w:spacing w:after="80" w:before="0"/>
      </w:pPr>
      <w:r>
        <w:rPr/>
        <w:t>Not yet eligible: adopt the approved plan.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EM-3584-FL, DR-4673-FL, EM-3587-FL, DR-4680-FL, EM-3622-FL, DR-4834-FL (6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39, SRL 31 (44 CFR 77.2); any definition: 313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54"/>
        <w:gridCol w:w="1628"/>
        <w:gridCol w:w="1405"/>
        <w:gridCol w:w="1975"/>
        <w:gridCol w:w="1037"/>
        <w:gridCol w:w="1037"/>
        <w:gridCol w:w="827"/>
        <w:gridCol w:w="2477"/>
        <w:gridCol w:w="1472"/>
      </w:tblGrid>
      <w:tr>
        <w:trPr>
          <w:cantSplit/>
          <w:tblHeader/>
        </w:trPr>
        <w:tc>
          <w:tcPr>
            <w:tcW w:type="dxa" w:w="2254"/>
            <w:shd w:val="clear" w:color="auto" w:fill="E8E8E8"/>
          </w:tcPr>
          <w:p>
            <w:pPr>
              <w:spacing w:after="0"/>
              <w:jc w:val="left"/>
            </w:pPr>
            <w:r>
              <w:rPr>
                <w:b/>
                <w:sz w:val="16"/>
              </w:rPr>
              <w:t>Jurisdiction</w:t>
            </w:r>
          </w:p>
        </w:tc>
        <w:tc>
          <w:tcPr>
            <w:tcW w:type="dxa" w:w="1628"/>
            <w:shd w:val="clear" w:color="auto" w:fill="E8E8E8"/>
          </w:tcPr>
          <w:p>
            <w:pPr>
              <w:spacing w:after="0"/>
              <w:jc w:val="left"/>
            </w:pPr>
            <w:r>
              <w:rPr>
                <w:b/>
                <w:sz w:val="16"/>
              </w:rPr>
              <w:t>Type</w:t>
            </w:r>
          </w:p>
        </w:tc>
        <w:tc>
          <w:tcPr>
            <w:tcW w:type="dxa" w:w="1405"/>
            <w:shd w:val="clear" w:color="auto" w:fill="E8E8E8"/>
          </w:tcPr>
          <w:p>
            <w:pPr>
              <w:spacing w:after="0"/>
              <w:jc w:val="left"/>
            </w:pPr>
            <w:r>
              <w:rPr>
                <w:b/>
                <w:sz w:val="16"/>
              </w:rPr>
              <w:t>Status</w:t>
            </w:r>
          </w:p>
        </w:tc>
        <w:tc>
          <w:tcPr>
            <w:tcW w:type="dxa" w:w="197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77"/>
            <w:shd w:val="clear" w:color="auto" w:fill="E8E8E8"/>
          </w:tcPr>
          <w:p>
            <w:pPr>
              <w:spacing w:after="0"/>
              <w:jc w:val="left"/>
            </w:pPr>
            <w:r>
              <w:rPr>
                <w:b/>
                <w:sz w:val="16"/>
              </w:rPr>
              <w:t>Update underway</w:t>
            </w:r>
          </w:p>
        </w:tc>
        <w:tc>
          <w:tcPr>
            <w:tcW w:type="dxa" w:w="1472"/>
            <w:shd w:val="clear" w:color="auto" w:fill="E8E8E8"/>
          </w:tcPr>
          <w:p>
            <w:pPr>
              <w:spacing w:after="0"/>
              <w:jc w:val="left"/>
            </w:pPr>
            <w:r>
              <w:rPr>
                <w:b/>
                <w:sz w:val="16"/>
              </w:rPr>
              <w:t>Notes</w:t>
            </w:r>
          </w:p>
        </w:tc>
      </w:tr>
      <w:tr>
        <w:trPr>
          <w:cantSplit/>
        </w:trPr>
        <w:tc>
          <w:tcPr>
            <w:tcW w:type="dxa" w:w="2254"/>
          </w:tcPr>
          <w:p>
            <w:pPr>
              <w:spacing w:after="0"/>
              <w:jc w:val="left"/>
            </w:pPr>
            <w:r>
              <w:rPr>
                <w:sz w:val="16"/>
              </w:rPr>
              <w:t>St. Lucie County (unincorporated area)</w:t>
            </w:r>
          </w:p>
        </w:tc>
        <w:tc>
          <w:tcPr>
            <w:tcW w:type="dxa" w:w="1628"/>
          </w:tcPr>
          <w:p>
            <w:pPr>
              <w:spacing w:after="0"/>
              <w:jc w:val="left"/>
            </w:pPr>
            <w:r>
              <w:rPr>
                <w:sz w:val="16"/>
              </w:rPr>
              <w:t>Unincorporated</w:t>
            </w:r>
          </w:p>
        </w:tc>
        <w:tc>
          <w:tcPr>
            <w:tcW w:type="dxa" w:w="1405"/>
          </w:tcPr>
          <w:p>
            <w:pPr>
              <w:spacing w:after="0"/>
              <w:jc w:val="left"/>
            </w:pPr>
            <w:r>
              <w:rPr>
                <w:sz w:val="16"/>
              </w:rPr>
              <w:t>Expired on 2026-09-14</w:t>
            </w:r>
          </w:p>
        </w:tc>
        <w:tc>
          <w:tcPr>
            <w:tcW w:type="dxa" w:w="1975"/>
          </w:tcPr>
          <w:p>
            <w:pPr>
              <w:spacing w:after="0"/>
              <w:jc w:val="left"/>
            </w:pPr>
            <w:r>
              <w:rPr>
                <w:sz w:val="16"/>
              </w:rPr>
              <w:t>St. Lucie County Unified (FEMA plan 107756)</w:t>
            </w:r>
          </w:p>
        </w:tc>
        <w:tc>
          <w:tcPr>
            <w:tcW w:type="dxa" w:w="1037"/>
          </w:tcPr>
          <w:p>
            <w:pPr>
              <w:spacing w:after="0"/>
              <w:jc w:val="left"/>
            </w:pPr>
            <w:r>
              <w:rPr>
                <w:sz w:val="16"/>
              </w:rPr>
              <w:t>2021-09-14</w:t>
            </w:r>
          </w:p>
        </w:tc>
        <w:tc>
          <w:tcPr>
            <w:tcW w:type="dxa" w:w="1037"/>
          </w:tcPr>
          <w:p>
            <w:pPr>
              <w:spacing w:after="0"/>
              <w:jc w:val="left"/>
            </w:pPr>
            <w:r>
              <w:rPr>
                <w:sz w:val="16"/>
              </w:rPr>
              <w:t>2026-09-14</w:t>
            </w:r>
          </w:p>
        </w:tc>
        <w:tc>
          <w:tcPr>
            <w:tcW w:type="dxa" w:w="827"/>
          </w:tcPr>
          <w:p>
            <w:pPr>
              <w:spacing w:after="0"/>
              <w:jc w:val="right"/>
            </w:pPr>
            <w:r>
              <w:rPr>
                <w:sz w:val="16"/>
              </w:rPr>
              <w:t>-14</w:t>
            </w:r>
          </w:p>
        </w:tc>
        <w:tc>
          <w:tcPr>
            <w:tcW w:type="dxa" w:w="2477"/>
          </w:tcPr>
          <w:p>
            <w:pPr>
              <w:spacing w:after="0"/>
              <w:jc w:val="left"/>
            </w:pPr>
            <w:r>
              <w:rPr>
                <w:sz w:val="16"/>
              </w:rPr>
              <w:t>FEMA tracker shows a plan approvable pending adoption</w:t>
            </w:r>
          </w:p>
        </w:tc>
        <w:tc>
          <w:tcPr>
            <w:tcW w:type="dxa" w:w="1472"/>
          </w:tcPr>
          <w:p>
            <w:pPr>
              <w:spacing w:after="0"/>
              <w:jc w:val="left"/>
            </w:pPr>
            <w:r>
              <w:rPr>
                <w:sz w:val="16"/>
              </w:rPr>
              <w:t>Not yet eligible: adopt the approved plan. member approved 2021-09-17</w:t>
            </w:r>
          </w:p>
        </w:tc>
      </w:tr>
      <w:tr>
        <w:trPr>
          <w:cantSplit/>
        </w:trPr>
        <w:tc>
          <w:tcPr>
            <w:tcW w:type="dxa" w:w="2254"/>
          </w:tcPr>
          <w:p>
            <w:pPr>
              <w:spacing w:after="0"/>
              <w:jc w:val="left"/>
            </w:pPr>
            <w:r>
              <w:rPr>
                <w:sz w:val="16"/>
              </w:rPr>
              <w:t>Fort Pierce city</w:t>
            </w:r>
          </w:p>
        </w:tc>
        <w:tc>
          <w:tcPr>
            <w:tcW w:type="dxa" w:w="1628"/>
          </w:tcPr>
          <w:p>
            <w:pPr>
              <w:spacing w:after="0"/>
              <w:jc w:val="left"/>
            </w:pPr>
            <w:r>
              <w:rPr>
                <w:sz w:val="16"/>
              </w:rPr>
              <w:t>City</w:t>
            </w:r>
          </w:p>
        </w:tc>
        <w:tc>
          <w:tcPr>
            <w:tcW w:type="dxa" w:w="1405"/>
          </w:tcPr>
          <w:p>
            <w:pPr>
              <w:spacing w:after="0"/>
              <w:jc w:val="left"/>
            </w:pPr>
            <w:r>
              <w:rPr>
                <w:sz w:val="16"/>
              </w:rPr>
              <w:t>Expired on 2026-09-14</w:t>
            </w:r>
          </w:p>
        </w:tc>
        <w:tc>
          <w:tcPr>
            <w:tcW w:type="dxa" w:w="1975"/>
          </w:tcPr>
          <w:p>
            <w:pPr>
              <w:spacing w:after="0"/>
              <w:jc w:val="left"/>
            </w:pPr>
            <w:r>
              <w:rPr>
                <w:sz w:val="16"/>
              </w:rPr>
              <w:t>St. Lucie County Unified (FEMA plan 107756)</w:t>
            </w:r>
          </w:p>
        </w:tc>
        <w:tc>
          <w:tcPr>
            <w:tcW w:type="dxa" w:w="1037"/>
          </w:tcPr>
          <w:p>
            <w:pPr>
              <w:spacing w:after="0"/>
              <w:jc w:val="left"/>
            </w:pPr>
            <w:r>
              <w:rPr>
                <w:sz w:val="16"/>
              </w:rPr>
              <w:t>2021-09-14</w:t>
            </w:r>
          </w:p>
        </w:tc>
        <w:tc>
          <w:tcPr>
            <w:tcW w:type="dxa" w:w="1037"/>
          </w:tcPr>
          <w:p>
            <w:pPr>
              <w:spacing w:after="0"/>
              <w:jc w:val="left"/>
            </w:pPr>
            <w:r>
              <w:rPr>
                <w:sz w:val="16"/>
              </w:rPr>
              <w:t>2026-09-14</w:t>
            </w:r>
          </w:p>
        </w:tc>
        <w:tc>
          <w:tcPr>
            <w:tcW w:type="dxa" w:w="827"/>
          </w:tcPr>
          <w:p>
            <w:pPr>
              <w:spacing w:after="0"/>
              <w:jc w:val="right"/>
            </w:pPr>
            <w:r>
              <w:rPr>
                <w:sz w:val="16"/>
              </w:rPr>
              <w:t>-14</w:t>
            </w:r>
          </w:p>
        </w:tc>
        <w:tc>
          <w:tcPr>
            <w:tcW w:type="dxa" w:w="2477"/>
          </w:tcPr>
          <w:p>
            <w:pPr>
              <w:spacing w:after="0"/>
              <w:jc w:val="left"/>
            </w:pPr>
            <w:r>
              <w:rPr>
                <w:sz w:val="16"/>
              </w:rPr>
              <w:t>FEMA tracker shows a plan approvable pending adoption</w:t>
            </w:r>
          </w:p>
        </w:tc>
        <w:tc>
          <w:tcPr>
            <w:tcW w:type="dxa" w:w="1472"/>
          </w:tcPr>
          <w:p>
            <w:pPr>
              <w:spacing w:after="0"/>
              <w:jc w:val="left"/>
            </w:pPr>
            <w:r>
              <w:rPr>
                <w:sz w:val="16"/>
              </w:rPr>
              <w:t>Not yet eligible: adopt the approved plan. member approved 2021-11-02</w:t>
            </w:r>
          </w:p>
        </w:tc>
      </w:tr>
      <w:tr>
        <w:trPr>
          <w:cantSplit/>
        </w:trPr>
        <w:tc>
          <w:tcPr>
            <w:tcW w:type="dxa" w:w="2254"/>
          </w:tcPr>
          <w:p>
            <w:pPr>
              <w:spacing w:after="0"/>
              <w:jc w:val="left"/>
            </w:pPr>
            <w:r>
              <w:rPr>
                <w:sz w:val="16"/>
              </w:rPr>
              <w:t>Port St. Lucie city</w:t>
            </w:r>
          </w:p>
        </w:tc>
        <w:tc>
          <w:tcPr>
            <w:tcW w:type="dxa" w:w="1628"/>
          </w:tcPr>
          <w:p>
            <w:pPr>
              <w:spacing w:after="0"/>
              <w:jc w:val="left"/>
            </w:pPr>
            <w:r>
              <w:rPr>
                <w:sz w:val="16"/>
              </w:rPr>
              <w:t>City</w:t>
            </w:r>
          </w:p>
        </w:tc>
        <w:tc>
          <w:tcPr>
            <w:tcW w:type="dxa" w:w="1405"/>
          </w:tcPr>
          <w:p>
            <w:pPr>
              <w:spacing w:after="0"/>
              <w:jc w:val="left"/>
            </w:pPr>
            <w:r>
              <w:rPr>
                <w:sz w:val="16"/>
              </w:rPr>
              <w:t>Expired on 2026-09-14</w:t>
            </w:r>
          </w:p>
        </w:tc>
        <w:tc>
          <w:tcPr>
            <w:tcW w:type="dxa" w:w="1975"/>
          </w:tcPr>
          <w:p>
            <w:pPr>
              <w:spacing w:after="0"/>
              <w:jc w:val="left"/>
            </w:pPr>
            <w:r>
              <w:rPr>
                <w:sz w:val="16"/>
              </w:rPr>
              <w:t>St. Lucie County Unified (FEMA plan 107756)</w:t>
            </w:r>
          </w:p>
        </w:tc>
        <w:tc>
          <w:tcPr>
            <w:tcW w:type="dxa" w:w="1037"/>
          </w:tcPr>
          <w:p>
            <w:pPr>
              <w:spacing w:after="0"/>
              <w:jc w:val="left"/>
            </w:pPr>
            <w:r>
              <w:rPr>
                <w:sz w:val="16"/>
              </w:rPr>
              <w:t>2021-09-14</w:t>
            </w:r>
          </w:p>
        </w:tc>
        <w:tc>
          <w:tcPr>
            <w:tcW w:type="dxa" w:w="1037"/>
          </w:tcPr>
          <w:p>
            <w:pPr>
              <w:spacing w:after="0"/>
              <w:jc w:val="left"/>
            </w:pPr>
            <w:r>
              <w:rPr>
                <w:sz w:val="16"/>
              </w:rPr>
              <w:t>2026-09-14</w:t>
            </w:r>
          </w:p>
        </w:tc>
        <w:tc>
          <w:tcPr>
            <w:tcW w:type="dxa" w:w="827"/>
          </w:tcPr>
          <w:p>
            <w:pPr>
              <w:spacing w:after="0"/>
              <w:jc w:val="right"/>
            </w:pPr>
            <w:r>
              <w:rPr>
                <w:sz w:val="16"/>
              </w:rPr>
              <w:t>-14</w:t>
            </w:r>
          </w:p>
        </w:tc>
        <w:tc>
          <w:tcPr>
            <w:tcW w:type="dxa" w:w="2477"/>
          </w:tcPr>
          <w:p>
            <w:pPr>
              <w:spacing w:after="0"/>
              <w:jc w:val="left"/>
            </w:pPr>
            <w:r>
              <w:rPr>
                <w:sz w:val="16"/>
              </w:rPr>
              <w:t>FEMA tracker shows a plan approvable pending adoption</w:t>
            </w:r>
          </w:p>
        </w:tc>
        <w:tc>
          <w:tcPr>
            <w:tcW w:type="dxa" w:w="1472"/>
          </w:tcPr>
          <w:p>
            <w:pPr>
              <w:spacing w:after="0"/>
              <w:jc w:val="left"/>
            </w:pPr>
            <w:r>
              <w:rPr>
                <w:sz w:val="16"/>
              </w:rPr>
              <w:t>Not yet eligible: adopt the approved plan. member approved 2021-09-29</w:t>
            </w:r>
          </w:p>
        </w:tc>
      </w:tr>
      <w:tr>
        <w:trPr>
          <w:cantSplit/>
        </w:trPr>
        <w:tc>
          <w:tcPr>
            <w:tcW w:type="dxa" w:w="2254"/>
          </w:tcPr>
          <w:p>
            <w:pPr>
              <w:spacing w:after="0"/>
              <w:jc w:val="left"/>
            </w:pPr>
            <w:r>
              <w:rPr>
                <w:sz w:val="16"/>
              </w:rPr>
              <w:t>St. Lucie Village town</w:t>
            </w:r>
          </w:p>
        </w:tc>
        <w:tc>
          <w:tcPr>
            <w:tcW w:type="dxa" w:w="1628"/>
          </w:tcPr>
          <w:p>
            <w:pPr>
              <w:spacing w:after="0"/>
              <w:jc w:val="left"/>
            </w:pPr>
            <w:r>
              <w:rPr>
                <w:sz w:val="16"/>
              </w:rPr>
              <w:t>Town</w:t>
            </w:r>
          </w:p>
        </w:tc>
        <w:tc>
          <w:tcPr>
            <w:tcW w:type="dxa" w:w="1405"/>
          </w:tcPr>
          <w:p>
            <w:pPr>
              <w:spacing w:after="0"/>
              <w:jc w:val="left"/>
            </w:pPr>
            <w:r>
              <w:rPr>
                <w:sz w:val="16"/>
              </w:rPr>
              <w:t>Expired on 2026-09-14</w:t>
            </w:r>
          </w:p>
        </w:tc>
        <w:tc>
          <w:tcPr>
            <w:tcW w:type="dxa" w:w="1975"/>
          </w:tcPr>
          <w:p>
            <w:pPr>
              <w:spacing w:after="0"/>
              <w:jc w:val="left"/>
            </w:pPr>
            <w:r>
              <w:rPr>
                <w:sz w:val="16"/>
              </w:rPr>
              <w:t>St. Lucie County Unified (FEMA plan 107756)</w:t>
            </w:r>
          </w:p>
        </w:tc>
        <w:tc>
          <w:tcPr>
            <w:tcW w:type="dxa" w:w="1037"/>
          </w:tcPr>
          <w:p>
            <w:pPr>
              <w:spacing w:after="0"/>
              <w:jc w:val="left"/>
            </w:pPr>
            <w:r>
              <w:rPr>
                <w:sz w:val="16"/>
              </w:rPr>
              <w:t>2021-09-14</w:t>
            </w:r>
          </w:p>
        </w:tc>
        <w:tc>
          <w:tcPr>
            <w:tcW w:type="dxa" w:w="1037"/>
          </w:tcPr>
          <w:p>
            <w:pPr>
              <w:spacing w:after="0"/>
              <w:jc w:val="left"/>
            </w:pPr>
            <w:r>
              <w:rPr>
                <w:sz w:val="16"/>
              </w:rPr>
              <w:t>2026-09-14</w:t>
            </w:r>
          </w:p>
        </w:tc>
        <w:tc>
          <w:tcPr>
            <w:tcW w:type="dxa" w:w="827"/>
          </w:tcPr>
          <w:p>
            <w:pPr>
              <w:spacing w:after="0"/>
              <w:jc w:val="right"/>
            </w:pPr>
            <w:r>
              <w:rPr>
                <w:sz w:val="16"/>
              </w:rPr>
              <w:t>-14</w:t>
            </w:r>
          </w:p>
        </w:tc>
        <w:tc>
          <w:tcPr>
            <w:tcW w:type="dxa" w:w="2477"/>
          </w:tcPr>
          <w:p>
            <w:pPr>
              <w:spacing w:after="0"/>
              <w:jc w:val="left"/>
            </w:pPr>
            <w:r>
              <w:rPr>
                <w:sz w:val="16"/>
              </w:rPr>
              <w:t>FEMA tracker shows a plan approvable pending adoption</w:t>
            </w:r>
          </w:p>
        </w:tc>
        <w:tc>
          <w:tcPr>
            <w:tcW w:type="dxa" w:w="1472"/>
          </w:tcPr>
          <w:p>
            <w:pPr>
              <w:spacing w:after="0"/>
              <w:jc w:val="left"/>
            </w:pPr>
            <w:r>
              <w:rPr>
                <w:sz w:val="16"/>
              </w:rPr>
              <w:t>Not yet eligible: adopt the approved plan. member approved 2021-11-02</w:t>
            </w:r>
          </w:p>
        </w:tc>
      </w:tr>
      <w:tr>
        <w:trPr>
          <w:cantSplit/>
        </w:trPr>
        <w:tc>
          <w:tcPr>
            <w:tcW w:type="dxa" w:w="2254"/>
          </w:tcPr>
          <w:p>
            <w:pPr>
              <w:spacing w:after="0"/>
              <w:jc w:val="left"/>
            </w:pPr>
            <w:r>
              <w:rPr>
                <w:sz w:val="16"/>
              </w:rPr>
              <w:t>Fort Pierce Farm Water Control District</w:t>
            </w:r>
          </w:p>
        </w:tc>
        <w:tc>
          <w:tcPr>
            <w:tcW w:type="dxa" w:w="1628"/>
          </w:tcPr>
          <w:p>
            <w:pPr>
              <w:spacing w:after="0"/>
              <w:jc w:val="left"/>
            </w:pPr>
            <w:r>
              <w:rPr>
                <w:sz w:val="16"/>
              </w:rPr>
              <w:t>Water/Sewer Authority</w:t>
            </w:r>
          </w:p>
        </w:tc>
        <w:tc>
          <w:tcPr>
            <w:tcW w:type="dxa" w:w="1405"/>
          </w:tcPr>
          <w:p>
            <w:pPr>
              <w:spacing w:after="0"/>
              <w:jc w:val="left"/>
            </w:pPr>
            <w:r>
              <w:rPr>
                <w:sz w:val="16"/>
              </w:rPr>
              <w:t>Expired on 2026-09-14</w:t>
            </w:r>
          </w:p>
        </w:tc>
        <w:tc>
          <w:tcPr>
            <w:tcW w:type="dxa" w:w="1975"/>
          </w:tcPr>
          <w:p>
            <w:pPr>
              <w:spacing w:after="0"/>
              <w:jc w:val="left"/>
            </w:pPr>
            <w:r>
              <w:rPr>
                <w:sz w:val="16"/>
              </w:rPr>
              <w:t>St. Lucie County Unified (FEMA plan 107756)</w:t>
            </w:r>
          </w:p>
        </w:tc>
        <w:tc>
          <w:tcPr>
            <w:tcW w:type="dxa" w:w="1037"/>
          </w:tcPr>
          <w:p>
            <w:pPr>
              <w:spacing w:after="0"/>
              <w:jc w:val="left"/>
            </w:pPr>
            <w:r>
              <w:rPr>
                <w:sz w:val="16"/>
              </w:rPr>
              <w:t>2021-09-14</w:t>
            </w:r>
          </w:p>
        </w:tc>
        <w:tc>
          <w:tcPr>
            <w:tcW w:type="dxa" w:w="1037"/>
          </w:tcPr>
          <w:p>
            <w:pPr>
              <w:spacing w:after="0"/>
              <w:jc w:val="left"/>
            </w:pPr>
            <w:r>
              <w:rPr>
                <w:sz w:val="16"/>
              </w:rPr>
              <w:t>2026-09-14</w:t>
            </w:r>
          </w:p>
        </w:tc>
        <w:tc>
          <w:tcPr>
            <w:tcW w:type="dxa" w:w="827"/>
          </w:tcPr>
          <w:p>
            <w:pPr>
              <w:spacing w:after="0"/>
              <w:jc w:val="right"/>
            </w:pPr>
            <w:r>
              <w:rPr>
                <w:sz w:val="16"/>
              </w:rPr>
              <w:t>-14</w:t>
            </w:r>
          </w:p>
        </w:tc>
        <w:tc>
          <w:tcPr>
            <w:tcW w:type="dxa" w:w="2477"/>
          </w:tcPr>
          <w:p>
            <w:pPr>
              <w:spacing w:after="0"/>
              <w:jc w:val="left"/>
            </w:pPr>
            <w:r>
              <w:rPr>
                <w:sz w:val="16"/>
              </w:rPr>
              <w:t>FEMA tracker shows a plan approvable pending adoption</w:t>
            </w:r>
          </w:p>
        </w:tc>
        <w:tc>
          <w:tcPr>
            <w:tcW w:type="dxa" w:w="1472"/>
          </w:tcPr>
          <w:p>
            <w:pPr>
              <w:spacing w:after="0"/>
              <w:jc w:val="left"/>
            </w:pPr>
            <w:r>
              <w:rPr>
                <w:sz w:val="16"/>
              </w:rPr>
              <w:t>Not yet eligible: adopt the approved plan. member approved 2021-11-22</w:t>
            </w:r>
          </w:p>
        </w:tc>
      </w:tr>
      <w:tr>
        <w:trPr>
          <w:cantSplit/>
        </w:trPr>
        <w:tc>
          <w:tcPr>
            <w:tcW w:type="dxa" w:w="2254"/>
          </w:tcPr>
          <w:p>
            <w:pPr>
              <w:spacing w:after="0"/>
              <w:jc w:val="left"/>
            </w:pPr>
            <w:r>
              <w:rPr>
                <w:sz w:val="16"/>
              </w:rPr>
              <w:t>Fort Pierce Utilities Authority</w:t>
            </w:r>
          </w:p>
        </w:tc>
        <w:tc>
          <w:tcPr>
            <w:tcW w:type="dxa" w:w="1628"/>
          </w:tcPr>
          <w:p>
            <w:pPr>
              <w:spacing w:after="0"/>
              <w:jc w:val="left"/>
            </w:pPr>
            <w:r>
              <w:rPr>
                <w:sz w:val="16"/>
              </w:rPr>
              <w:t>Electric/Power Authority</w:t>
            </w:r>
          </w:p>
        </w:tc>
        <w:tc>
          <w:tcPr>
            <w:tcW w:type="dxa" w:w="1405"/>
          </w:tcPr>
          <w:p>
            <w:pPr>
              <w:spacing w:after="0"/>
              <w:jc w:val="left"/>
            </w:pPr>
            <w:r>
              <w:rPr>
                <w:sz w:val="16"/>
              </w:rPr>
              <w:t>Expired on 2026-09-14</w:t>
            </w:r>
          </w:p>
        </w:tc>
        <w:tc>
          <w:tcPr>
            <w:tcW w:type="dxa" w:w="1975"/>
          </w:tcPr>
          <w:p>
            <w:pPr>
              <w:spacing w:after="0"/>
              <w:jc w:val="left"/>
            </w:pPr>
            <w:r>
              <w:rPr>
                <w:sz w:val="16"/>
              </w:rPr>
              <w:t>St. Lucie County Unified (FEMA plan 107756)</w:t>
            </w:r>
          </w:p>
        </w:tc>
        <w:tc>
          <w:tcPr>
            <w:tcW w:type="dxa" w:w="1037"/>
          </w:tcPr>
          <w:p>
            <w:pPr>
              <w:spacing w:after="0"/>
              <w:jc w:val="left"/>
            </w:pPr>
            <w:r>
              <w:rPr>
                <w:sz w:val="16"/>
              </w:rPr>
              <w:t>2021-09-14</w:t>
            </w:r>
          </w:p>
        </w:tc>
        <w:tc>
          <w:tcPr>
            <w:tcW w:type="dxa" w:w="1037"/>
          </w:tcPr>
          <w:p>
            <w:pPr>
              <w:spacing w:after="0"/>
              <w:jc w:val="left"/>
            </w:pPr>
            <w:r>
              <w:rPr>
                <w:sz w:val="16"/>
              </w:rPr>
              <w:t>2026-09-14</w:t>
            </w:r>
          </w:p>
        </w:tc>
        <w:tc>
          <w:tcPr>
            <w:tcW w:type="dxa" w:w="827"/>
          </w:tcPr>
          <w:p>
            <w:pPr>
              <w:spacing w:after="0"/>
              <w:jc w:val="right"/>
            </w:pPr>
            <w:r>
              <w:rPr>
                <w:sz w:val="16"/>
              </w:rPr>
              <w:t>-14</w:t>
            </w:r>
          </w:p>
        </w:tc>
        <w:tc>
          <w:tcPr>
            <w:tcW w:type="dxa" w:w="2477"/>
          </w:tcPr>
          <w:p>
            <w:pPr>
              <w:spacing w:after="0"/>
              <w:jc w:val="left"/>
            </w:pPr>
            <w:r>
              <w:rPr>
                <w:sz w:val="16"/>
              </w:rPr>
              <w:t>FEMA tracker shows a plan approvable pending adoption</w:t>
            </w:r>
          </w:p>
        </w:tc>
        <w:tc>
          <w:tcPr>
            <w:tcW w:type="dxa" w:w="1472"/>
          </w:tcPr>
          <w:p>
            <w:pPr>
              <w:spacing w:after="0"/>
              <w:jc w:val="left"/>
            </w:pPr>
            <w:r>
              <w:rPr>
                <w:sz w:val="16"/>
              </w:rPr>
              <w:t>Not yet eligible: adopt the approved plan.</w:t>
            </w:r>
          </w:p>
        </w:tc>
      </w:tr>
      <w:tr>
        <w:trPr>
          <w:cantSplit/>
        </w:trPr>
        <w:tc>
          <w:tcPr>
            <w:tcW w:type="dxa" w:w="2254"/>
          </w:tcPr>
          <w:p>
            <w:pPr>
              <w:spacing w:after="0"/>
              <w:jc w:val="left"/>
            </w:pPr>
            <w:r>
              <w:rPr>
                <w:sz w:val="16"/>
              </w:rPr>
              <w:t>North St. Lucie River Water Control District</w:t>
            </w:r>
          </w:p>
        </w:tc>
        <w:tc>
          <w:tcPr>
            <w:tcW w:type="dxa" w:w="1628"/>
          </w:tcPr>
          <w:p>
            <w:pPr>
              <w:spacing w:after="0"/>
              <w:jc w:val="left"/>
            </w:pPr>
            <w:r>
              <w:rPr>
                <w:sz w:val="16"/>
              </w:rPr>
              <w:t>Water/Sewer Authority</w:t>
            </w:r>
          </w:p>
        </w:tc>
        <w:tc>
          <w:tcPr>
            <w:tcW w:type="dxa" w:w="1405"/>
          </w:tcPr>
          <w:p>
            <w:pPr>
              <w:spacing w:after="0"/>
              <w:jc w:val="left"/>
            </w:pPr>
            <w:r>
              <w:rPr>
                <w:sz w:val="16"/>
              </w:rPr>
              <w:t>Expired on 2026-09-14</w:t>
            </w:r>
          </w:p>
        </w:tc>
        <w:tc>
          <w:tcPr>
            <w:tcW w:type="dxa" w:w="1975"/>
          </w:tcPr>
          <w:p>
            <w:pPr>
              <w:spacing w:after="0"/>
              <w:jc w:val="left"/>
            </w:pPr>
            <w:r>
              <w:rPr>
                <w:sz w:val="16"/>
              </w:rPr>
              <w:t>St. Lucie County Unified (FEMA plan 107756)</w:t>
            </w:r>
          </w:p>
        </w:tc>
        <w:tc>
          <w:tcPr>
            <w:tcW w:type="dxa" w:w="1037"/>
          </w:tcPr>
          <w:p>
            <w:pPr>
              <w:spacing w:after="0"/>
              <w:jc w:val="left"/>
            </w:pPr>
            <w:r>
              <w:rPr>
                <w:sz w:val="16"/>
              </w:rPr>
              <w:t>2021-09-14</w:t>
            </w:r>
          </w:p>
        </w:tc>
        <w:tc>
          <w:tcPr>
            <w:tcW w:type="dxa" w:w="1037"/>
          </w:tcPr>
          <w:p>
            <w:pPr>
              <w:spacing w:after="0"/>
              <w:jc w:val="left"/>
            </w:pPr>
            <w:r>
              <w:rPr>
                <w:sz w:val="16"/>
              </w:rPr>
              <w:t>2026-09-14</w:t>
            </w:r>
          </w:p>
        </w:tc>
        <w:tc>
          <w:tcPr>
            <w:tcW w:type="dxa" w:w="827"/>
          </w:tcPr>
          <w:p>
            <w:pPr>
              <w:spacing w:after="0"/>
              <w:jc w:val="right"/>
            </w:pPr>
            <w:r>
              <w:rPr>
                <w:sz w:val="16"/>
              </w:rPr>
              <w:t>-14</w:t>
            </w:r>
          </w:p>
        </w:tc>
        <w:tc>
          <w:tcPr>
            <w:tcW w:type="dxa" w:w="2477"/>
          </w:tcPr>
          <w:p>
            <w:pPr>
              <w:spacing w:after="0"/>
              <w:jc w:val="left"/>
            </w:pPr>
            <w:r>
              <w:rPr>
                <w:sz w:val="16"/>
              </w:rPr>
              <w:t>FEMA tracker shows a plan approvable pending adoption</w:t>
            </w:r>
          </w:p>
        </w:tc>
        <w:tc>
          <w:tcPr>
            <w:tcW w:type="dxa" w:w="1472"/>
          </w:tcPr>
          <w:p>
            <w:pPr>
              <w:spacing w:after="0"/>
              <w:jc w:val="left"/>
            </w:pPr>
            <w:r>
              <w:rPr>
                <w:sz w:val="16"/>
              </w:rPr>
              <w:t>Not yet eligible: adopt the approved plan. member approved 2021-11-22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70"/>
        <w:gridCol w:w="1308"/>
        <w:gridCol w:w="1215"/>
        <w:gridCol w:w="1126"/>
        <w:gridCol w:w="1268"/>
        <w:gridCol w:w="1215"/>
        <w:gridCol w:w="1127"/>
        <w:gridCol w:w="1997"/>
        <w:gridCol w:w="1771"/>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0"/>
            <w:shd w:val="clear" w:color="auto" w:fill="E8E8E8"/>
          </w:tcPr>
          <w:p>
            <w:pPr>
              <w:spacing w:after="0"/>
              <w:jc w:val="left"/>
            </w:pPr>
            <w:r>
              <w:rPr>
                <w:b/>
                <w:sz w:val="16"/>
              </w:rPr>
              <w:t>NRI risk rating</w:t>
            </w:r>
          </w:p>
        </w:tc>
        <w:tc>
          <w:tcPr>
            <w:tcW w:type="dxa" w:w="1308"/>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9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71"/>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Hurricane</w:t>
            </w:r>
          </w:p>
        </w:tc>
        <w:tc>
          <w:tcPr>
            <w:tcW w:type="dxa" w:w="1370"/>
          </w:tcPr>
          <w:p>
            <w:pPr>
              <w:spacing w:after="0"/>
              <w:jc w:val="left"/>
            </w:pPr>
            <w:r>
              <w:rPr>
                <w:sz w:val="16"/>
              </w:rPr>
              <w:t>Very High</w:t>
            </w:r>
          </w:p>
        </w:tc>
        <w:tc>
          <w:tcPr>
            <w:tcW w:type="dxa" w:w="1308"/>
          </w:tcPr>
          <w:p>
            <w:pPr>
              <w:spacing w:after="0"/>
              <w:jc w:val="left"/>
            </w:pPr>
            <w:r>
              <w:rPr>
                <w:sz w:val="16"/>
              </w:rPr>
              <w:t>Very High</w:t>
            </w:r>
          </w:p>
        </w:tc>
        <w:tc>
          <w:tcPr>
            <w:tcW w:type="dxa" w:w="1215"/>
          </w:tcPr>
          <w:p>
            <w:pPr>
              <w:spacing w:after="0"/>
              <w:jc w:val="right"/>
            </w:pPr>
            <w:r>
              <w:rPr>
                <w:sz w:val="16"/>
              </w:rPr>
              <w:t>$131,913,031</w:t>
            </w:r>
          </w:p>
        </w:tc>
        <w:tc>
          <w:tcPr>
            <w:tcW w:type="dxa" w:w="1126"/>
          </w:tcPr>
          <w:p>
            <w:pPr>
              <w:spacing w:after="0"/>
              <w:jc w:val="right"/>
            </w:pPr>
            <w:r>
              <w:rPr>
                <w:sz w:val="16"/>
              </w:rPr>
              <w:t>$2,608,813</w:t>
            </w:r>
          </w:p>
        </w:tc>
        <w:tc>
          <w:tcPr>
            <w:tcW w:type="dxa" w:w="1268"/>
          </w:tcPr>
          <w:p>
            <w:pPr>
              <w:spacing w:after="0"/>
              <w:jc w:val="right"/>
            </w:pPr>
            <w:r>
              <w:rPr>
                <w:sz w:val="16"/>
              </w:rPr>
              <w:t>$13,255,953</w:t>
            </w:r>
          </w:p>
        </w:tc>
        <w:tc>
          <w:tcPr>
            <w:tcW w:type="dxa" w:w="1215"/>
          </w:tcPr>
          <w:p>
            <w:pPr>
              <w:spacing w:after="0"/>
              <w:jc w:val="right"/>
            </w:pPr>
            <w:r>
              <w:rPr>
                <w:sz w:val="16"/>
              </w:rPr>
              <w:t>$147,777,797</w:t>
            </w:r>
          </w:p>
        </w:tc>
        <w:tc>
          <w:tcPr>
            <w:tcW w:type="dxa" w:w="1127"/>
          </w:tcPr>
          <w:p>
            <w:pPr>
              <w:spacing w:after="0"/>
              <w:jc w:val="right"/>
            </w:pPr>
            <w:r>
              <w:rPr>
                <w:sz w:val="16"/>
              </w:rPr>
              <w:t>18</w:t>
            </w:r>
          </w:p>
        </w:tc>
        <w:tc>
          <w:tcPr>
            <w:tcW w:type="dxa" w:w="1997"/>
          </w:tcPr>
          <w:p>
            <w:pPr>
              <w:spacing w:after="0"/>
              <w:jc w:val="left"/>
            </w:pPr>
          </w:p>
        </w:tc>
        <w:tc>
          <w:tcPr>
            <w:tcW w:type="dxa" w:w="1771"/>
          </w:tcPr>
          <w:p>
            <w:pPr>
              <w:spacing w:after="0"/>
              <w:jc w:val="left"/>
            </w:pPr>
            <w:r>
              <w:rPr>
                <w:sz w:val="16"/>
              </w:rPr>
              <w:t>Includes 2 Tropical Depression records, event types the NRI definition of this hazard leaves out.</w:t>
            </w:r>
          </w:p>
        </w:tc>
      </w:tr>
      <w:tr>
        <w:trPr>
          <w:cantSplit/>
        </w:trPr>
        <w:tc>
          <w:tcPr>
            <w:tcW w:type="dxa" w:w="677"/>
          </w:tcPr>
          <w:p>
            <w:pPr>
              <w:spacing w:after="0"/>
              <w:jc w:val="right"/>
            </w:pPr>
            <w:r>
              <w:rPr>
                <w:sz w:val="16"/>
              </w:rPr>
              <w:t>2</w:t>
            </w:r>
          </w:p>
        </w:tc>
        <w:tc>
          <w:tcPr>
            <w:tcW w:type="dxa" w:w="1037"/>
          </w:tcPr>
          <w:p>
            <w:pPr>
              <w:spacing w:after="0"/>
              <w:jc w:val="left"/>
            </w:pPr>
            <w:r>
              <w:rPr>
                <w:sz w:val="16"/>
              </w:rPr>
              <w:t>Inland Flooding</w:t>
            </w:r>
          </w:p>
        </w:tc>
        <w:tc>
          <w:tcPr>
            <w:tcW w:type="dxa" w:w="1370"/>
          </w:tcPr>
          <w:p>
            <w:pPr>
              <w:spacing w:after="0"/>
              <w:jc w:val="left"/>
            </w:pPr>
            <w:r>
              <w:rPr>
                <w:sz w:val="16"/>
              </w:rPr>
              <w:t>Relatively Moderate</w:t>
            </w:r>
          </w:p>
        </w:tc>
        <w:tc>
          <w:tcPr>
            <w:tcW w:type="dxa" w:w="1308"/>
          </w:tcPr>
          <w:p>
            <w:pPr>
              <w:spacing w:after="0"/>
              <w:jc w:val="left"/>
            </w:pPr>
            <w:r>
              <w:rPr>
                <w:sz w:val="16"/>
              </w:rPr>
              <w:t>Relatively Moderate</w:t>
            </w:r>
          </w:p>
        </w:tc>
        <w:tc>
          <w:tcPr>
            <w:tcW w:type="dxa" w:w="1215"/>
          </w:tcPr>
          <w:p>
            <w:pPr>
              <w:spacing w:after="0"/>
              <w:jc w:val="right"/>
            </w:pPr>
            <w:r>
              <w:rPr>
                <w:sz w:val="16"/>
              </w:rPr>
              <w:t>$32,931,729</w:t>
            </w:r>
          </w:p>
        </w:tc>
        <w:tc>
          <w:tcPr>
            <w:tcW w:type="dxa" w:w="1126"/>
          </w:tcPr>
          <w:p>
            <w:pPr>
              <w:spacing w:after="0"/>
              <w:jc w:val="right"/>
            </w:pPr>
            <w:r>
              <w:rPr>
                <w:sz w:val="16"/>
              </w:rPr>
              <w:t>$11,280</w:t>
            </w:r>
          </w:p>
        </w:tc>
        <w:tc>
          <w:tcPr>
            <w:tcW w:type="dxa" w:w="1268"/>
          </w:tcPr>
          <w:p>
            <w:pPr>
              <w:spacing w:after="0"/>
              <w:jc w:val="right"/>
            </w:pPr>
            <w:r>
              <w:rPr>
                <w:sz w:val="16"/>
              </w:rPr>
              <w:t>$8,742</w:t>
            </w:r>
          </w:p>
        </w:tc>
        <w:tc>
          <w:tcPr>
            <w:tcW w:type="dxa" w:w="1215"/>
          </w:tcPr>
          <w:p>
            <w:pPr>
              <w:spacing w:after="0"/>
              <w:jc w:val="right"/>
            </w:pPr>
            <w:r>
              <w:rPr>
                <w:sz w:val="16"/>
              </w:rPr>
              <w:t>$32,951,751</w:t>
            </w:r>
          </w:p>
        </w:tc>
        <w:tc>
          <w:tcPr>
            <w:tcW w:type="dxa" w:w="1127"/>
          </w:tcPr>
          <w:p>
            <w:pPr>
              <w:spacing w:after="0"/>
              <w:jc w:val="right"/>
            </w:pPr>
            <w:r>
              <w:rPr>
                <w:sz w:val="16"/>
              </w:rPr>
              <w:t>15</w:t>
            </w:r>
          </w:p>
        </w:tc>
        <w:tc>
          <w:tcPr>
            <w:tcW w:type="dxa" w:w="1997"/>
          </w:tcPr>
          <w:p>
            <w:pPr>
              <w:spacing w:after="0"/>
              <w:jc w:val="left"/>
            </w:pPr>
          </w:p>
        </w:tc>
        <w:tc>
          <w:tcPr>
            <w:tcW w:type="dxa" w:w="1771"/>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Tornado</w:t>
            </w:r>
          </w:p>
        </w:tc>
        <w:tc>
          <w:tcPr>
            <w:tcW w:type="dxa" w:w="1370"/>
          </w:tcPr>
          <w:p>
            <w:pPr>
              <w:spacing w:after="0"/>
              <w:jc w:val="left"/>
            </w:pPr>
            <w:r>
              <w:rPr>
                <w:sz w:val="16"/>
              </w:rPr>
              <w:t>Relatively Moderate</w:t>
            </w:r>
          </w:p>
        </w:tc>
        <w:tc>
          <w:tcPr>
            <w:tcW w:type="dxa" w:w="1308"/>
          </w:tcPr>
          <w:p>
            <w:pPr>
              <w:spacing w:after="0"/>
              <w:jc w:val="left"/>
            </w:pPr>
            <w:r>
              <w:rPr>
                <w:sz w:val="16"/>
              </w:rPr>
              <w:t>Relatively Moderate</w:t>
            </w:r>
          </w:p>
        </w:tc>
        <w:tc>
          <w:tcPr>
            <w:tcW w:type="dxa" w:w="1215"/>
          </w:tcPr>
          <w:p>
            <w:pPr>
              <w:spacing w:after="0"/>
              <w:jc w:val="right"/>
            </w:pPr>
            <w:r>
              <w:rPr>
                <w:sz w:val="16"/>
              </w:rPr>
              <w:t>$2,083,427</w:t>
            </w:r>
          </w:p>
        </w:tc>
        <w:tc>
          <w:tcPr>
            <w:tcW w:type="dxa" w:w="1126"/>
          </w:tcPr>
          <w:p>
            <w:pPr>
              <w:spacing w:after="0"/>
              <w:jc w:val="right"/>
            </w:pPr>
            <w:r>
              <w:rPr>
                <w:sz w:val="16"/>
              </w:rPr>
              <w:t>$1,847</w:t>
            </w:r>
          </w:p>
        </w:tc>
        <w:tc>
          <w:tcPr>
            <w:tcW w:type="dxa" w:w="1268"/>
          </w:tcPr>
          <w:p>
            <w:pPr>
              <w:spacing w:after="0"/>
              <w:jc w:val="right"/>
            </w:pPr>
            <w:r>
              <w:rPr>
                <w:sz w:val="16"/>
              </w:rPr>
              <w:t>$2,045,231</w:t>
            </w:r>
          </w:p>
        </w:tc>
        <w:tc>
          <w:tcPr>
            <w:tcW w:type="dxa" w:w="1215"/>
          </w:tcPr>
          <w:p>
            <w:pPr>
              <w:spacing w:after="0"/>
              <w:jc w:val="right"/>
            </w:pPr>
            <w:r>
              <w:rPr>
                <w:sz w:val="16"/>
              </w:rPr>
              <w:t>$4,130,504</w:t>
            </w:r>
          </w:p>
        </w:tc>
        <w:tc>
          <w:tcPr>
            <w:tcW w:type="dxa" w:w="1127"/>
          </w:tcPr>
          <w:p>
            <w:pPr>
              <w:spacing w:after="0"/>
              <w:jc w:val="right"/>
            </w:pPr>
            <w:r>
              <w:rPr>
                <w:sz w:val="16"/>
              </w:rPr>
              <w:t>27</w:t>
            </w:r>
          </w:p>
        </w:tc>
        <w:tc>
          <w:tcPr>
            <w:tcW w:type="dxa" w:w="1997"/>
          </w:tcPr>
          <w:p>
            <w:pPr>
              <w:spacing w:after="0"/>
              <w:jc w:val="left"/>
            </w:pPr>
          </w:p>
        </w:tc>
        <w:tc>
          <w:tcPr>
            <w:tcW w:type="dxa" w:w="1771"/>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Lightning</w:t>
            </w:r>
          </w:p>
        </w:tc>
        <w:tc>
          <w:tcPr>
            <w:tcW w:type="dxa" w:w="1370"/>
          </w:tcPr>
          <w:p>
            <w:pPr>
              <w:spacing w:after="0"/>
              <w:jc w:val="left"/>
            </w:pPr>
            <w:r>
              <w:rPr>
                <w:sz w:val="16"/>
              </w:rPr>
              <w:t>Very High</w:t>
            </w:r>
          </w:p>
        </w:tc>
        <w:tc>
          <w:tcPr>
            <w:tcW w:type="dxa" w:w="1308"/>
          </w:tcPr>
          <w:p>
            <w:pPr>
              <w:spacing w:after="0"/>
              <w:jc w:val="left"/>
            </w:pPr>
            <w:r>
              <w:rPr>
                <w:sz w:val="16"/>
              </w:rPr>
              <w:t>Very High</w:t>
            </w:r>
          </w:p>
        </w:tc>
        <w:tc>
          <w:tcPr>
            <w:tcW w:type="dxa" w:w="1215"/>
          </w:tcPr>
          <w:p>
            <w:pPr>
              <w:spacing w:after="0"/>
              <w:jc w:val="right"/>
            </w:pPr>
            <w:r>
              <w:rPr>
                <w:sz w:val="16"/>
              </w:rPr>
              <w:t>$90,773</w:t>
            </w:r>
          </w:p>
        </w:tc>
        <w:tc>
          <w:tcPr>
            <w:tcW w:type="dxa" w:w="1126"/>
          </w:tcPr>
          <w:p>
            <w:pPr>
              <w:spacing w:after="0"/>
              <w:jc w:val="right"/>
            </w:pPr>
          </w:p>
        </w:tc>
        <w:tc>
          <w:tcPr>
            <w:tcW w:type="dxa" w:w="1268"/>
          </w:tcPr>
          <w:p>
            <w:pPr>
              <w:spacing w:after="0"/>
              <w:jc w:val="right"/>
            </w:pPr>
            <w:r>
              <w:rPr>
                <w:sz w:val="16"/>
              </w:rPr>
              <w:t>$2,836,067</w:t>
            </w:r>
          </w:p>
        </w:tc>
        <w:tc>
          <w:tcPr>
            <w:tcW w:type="dxa" w:w="1215"/>
          </w:tcPr>
          <w:p>
            <w:pPr>
              <w:spacing w:after="0"/>
              <w:jc w:val="right"/>
            </w:pPr>
            <w:r>
              <w:rPr>
                <w:sz w:val="16"/>
              </w:rPr>
              <w:t>$2,926,840</w:t>
            </w:r>
          </w:p>
        </w:tc>
        <w:tc>
          <w:tcPr>
            <w:tcW w:type="dxa" w:w="1127"/>
          </w:tcPr>
          <w:p>
            <w:pPr>
              <w:spacing w:after="0"/>
              <w:jc w:val="right"/>
            </w:pPr>
            <w:r>
              <w:rPr>
                <w:sz w:val="16"/>
              </w:rPr>
              <w:t>6</w:t>
            </w:r>
          </w:p>
        </w:tc>
        <w:tc>
          <w:tcPr>
            <w:tcW w:type="dxa" w:w="1997"/>
          </w:tcPr>
          <w:p>
            <w:pPr>
              <w:spacing w:after="0"/>
              <w:jc w:val="left"/>
            </w:pPr>
          </w:p>
        </w:tc>
        <w:tc>
          <w:tcPr>
            <w:tcW w:type="dxa" w:w="1771"/>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Strong Wind</w:t>
            </w:r>
          </w:p>
        </w:tc>
        <w:tc>
          <w:tcPr>
            <w:tcW w:type="dxa" w:w="1370"/>
          </w:tcPr>
          <w:p>
            <w:pPr>
              <w:spacing w:after="0"/>
              <w:jc w:val="left"/>
            </w:pPr>
            <w:r>
              <w:rPr>
                <w:sz w:val="16"/>
              </w:rPr>
              <w:t>Relatively High</w:t>
            </w:r>
          </w:p>
        </w:tc>
        <w:tc>
          <w:tcPr>
            <w:tcW w:type="dxa" w:w="1308"/>
          </w:tcPr>
          <w:p>
            <w:pPr>
              <w:spacing w:after="0"/>
              <w:jc w:val="left"/>
            </w:pPr>
            <w:r>
              <w:rPr>
                <w:sz w:val="16"/>
              </w:rPr>
              <w:t>Relatively High</w:t>
            </w:r>
          </w:p>
        </w:tc>
        <w:tc>
          <w:tcPr>
            <w:tcW w:type="dxa" w:w="1215"/>
          </w:tcPr>
          <w:p>
            <w:pPr>
              <w:spacing w:after="0"/>
              <w:jc w:val="right"/>
            </w:pPr>
            <w:r>
              <w:rPr>
                <w:sz w:val="16"/>
              </w:rPr>
              <w:t>$950,624</w:t>
            </w:r>
          </w:p>
        </w:tc>
        <w:tc>
          <w:tcPr>
            <w:tcW w:type="dxa" w:w="1126"/>
          </w:tcPr>
          <w:p>
            <w:pPr>
              <w:spacing w:after="0"/>
              <w:jc w:val="right"/>
            </w:pPr>
            <w:r>
              <w:rPr>
                <w:sz w:val="16"/>
              </w:rPr>
              <w:t>$94,737</w:t>
            </w:r>
          </w:p>
        </w:tc>
        <w:tc>
          <w:tcPr>
            <w:tcW w:type="dxa" w:w="1268"/>
          </w:tcPr>
          <w:p>
            <w:pPr>
              <w:spacing w:after="0"/>
              <w:jc w:val="right"/>
            </w:pPr>
            <w:r>
              <w:rPr>
                <w:sz w:val="16"/>
              </w:rPr>
              <w:t>$817,043</w:t>
            </w:r>
          </w:p>
        </w:tc>
        <w:tc>
          <w:tcPr>
            <w:tcW w:type="dxa" w:w="1215"/>
          </w:tcPr>
          <w:p>
            <w:pPr>
              <w:spacing w:after="0"/>
              <w:jc w:val="right"/>
            </w:pPr>
            <w:r>
              <w:rPr>
                <w:sz w:val="16"/>
              </w:rPr>
              <w:t>$1,862,404</w:t>
            </w:r>
          </w:p>
        </w:tc>
        <w:tc>
          <w:tcPr>
            <w:tcW w:type="dxa" w:w="1127"/>
          </w:tcPr>
          <w:p>
            <w:pPr>
              <w:spacing w:after="0"/>
              <w:jc w:val="right"/>
            </w:pPr>
            <w:r>
              <w:rPr>
                <w:sz w:val="16"/>
              </w:rPr>
              <w:t>47</w:t>
            </w:r>
          </w:p>
        </w:tc>
        <w:tc>
          <w:tcPr>
            <w:tcW w:type="dxa" w:w="1997"/>
          </w:tcPr>
          <w:p>
            <w:pPr>
              <w:spacing w:after="0"/>
              <w:jc w:val="left"/>
            </w:pPr>
          </w:p>
        </w:tc>
        <w:tc>
          <w:tcPr>
            <w:tcW w:type="dxa" w:w="1771"/>
          </w:tcPr>
          <w:p>
            <w:pPr>
              <w:spacing w:after="0"/>
              <w:jc w:val="left"/>
            </w:pPr>
            <w:r>
              <w:rPr>
                <w:sz w:val="16"/>
              </w:rPr>
              <w:t>Includes 2 High Wind records, event types the NRI definition of this hazard leaves out.</w:t>
            </w:r>
          </w:p>
        </w:tc>
      </w:tr>
      <w:tr>
        <w:trPr>
          <w:cantSplit/>
        </w:trPr>
        <w:tc>
          <w:tcPr>
            <w:tcW w:type="dxa" w:w="677"/>
          </w:tcPr>
          <w:p>
            <w:pPr>
              <w:spacing w:after="0"/>
              <w:jc w:val="right"/>
            </w:pPr>
            <w:r>
              <w:rPr>
                <w:sz w:val="16"/>
              </w:rPr>
              <w:t>6</w:t>
            </w:r>
          </w:p>
        </w:tc>
        <w:tc>
          <w:tcPr>
            <w:tcW w:type="dxa" w:w="1037"/>
          </w:tcPr>
          <w:p>
            <w:pPr>
              <w:spacing w:after="0"/>
              <w:jc w:val="left"/>
            </w:pPr>
            <w:r>
              <w:rPr>
                <w:sz w:val="16"/>
              </w:rPr>
              <w:t>Heat Wave</w:t>
            </w:r>
          </w:p>
        </w:tc>
        <w:tc>
          <w:tcPr>
            <w:tcW w:type="dxa" w:w="1370"/>
          </w:tcPr>
          <w:p>
            <w:pPr>
              <w:spacing w:after="0"/>
              <w:jc w:val="left"/>
            </w:pPr>
            <w:r>
              <w:rPr>
                <w:sz w:val="16"/>
              </w:rPr>
              <w:t>Relatively Moderate</w:t>
            </w:r>
          </w:p>
        </w:tc>
        <w:tc>
          <w:tcPr>
            <w:tcW w:type="dxa" w:w="1308"/>
          </w:tcPr>
          <w:p>
            <w:pPr>
              <w:spacing w:after="0"/>
              <w:jc w:val="left"/>
            </w:pPr>
            <w:r>
              <w:rPr>
                <w:sz w:val="16"/>
              </w:rPr>
              <w:t>Relatively Low</w:t>
            </w:r>
          </w:p>
        </w:tc>
        <w:tc>
          <w:tcPr>
            <w:tcW w:type="dxa" w:w="1215"/>
          </w:tcPr>
          <w:p>
            <w:pPr>
              <w:spacing w:after="0"/>
              <w:jc w:val="right"/>
            </w:pPr>
            <w:r>
              <w:rPr>
                <w:sz w:val="16"/>
              </w:rPr>
              <w:t>$78</w:t>
            </w:r>
          </w:p>
        </w:tc>
        <w:tc>
          <w:tcPr>
            <w:tcW w:type="dxa" w:w="1126"/>
          </w:tcPr>
          <w:p>
            <w:pPr>
              <w:spacing w:after="0"/>
              <w:jc w:val="right"/>
            </w:pPr>
            <w:r>
              <w:rPr>
                <w:sz w:val="16"/>
              </w:rPr>
              <w:t>$118</w:t>
            </w:r>
          </w:p>
        </w:tc>
        <w:tc>
          <w:tcPr>
            <w:tcW w:type="dxa" w:w="1268"/>
          </w:tcPr>
          <w:p>
            <w:pPr>
              <w:spacing w:after="0"/>
              <w:jc w:val="right"/>
            </w:pPr>
            <w:r>
              <w:rPr>
                <w:sz w:val="16"/>
              </w:rPr>
              <w:t>$1,400,502</w:t>
            </w:r>
          </w:p>
        </w:tc>
        <w:tc>
          <w:tcPr>
            <w:tcW w:type="dxa" w:w="1215"/>
          </w:tcPr>
          <w:p>
            <w:pPr>
              <w:spacing w:after="0"/>
              <w:jc w:val="right"/>
            </w:pPr>
            <w:r>
              <w:rPr>
                <w:sz w:val="16"/>
              </w:rPr>
              <w:t>$1,400,698</w:t>
            </w:r>
          </w:p>
        </w:tc>
        <w:tc>
          <w:tcPr>
            <w:tcW w:type="dxa" w:w="1127"/>
          </w:tcPr>
          <w:p>
            <w:pPr>
              <w:spacing w:after="0"/>
              <w:jc w:val="right"/>
            </w:pPr>
            <w:r>
              <w:rPr>
                <w:sz w:val="16"/>
              </w:rPr>
              <w:t>1</w:t>
            </w:r>
          </w:p>
        </w:tc>
        <w:tc>
          <w:tcPr>
            <w:tcW w:type="dxa" w:w="1997"/>
          </w:tcPr>
          <w:p>
            <w:pPr>
              <w:spacing w:after="0"/>
              <w:jc w:val="left"/>
            </w:pPr>
          </w:p>
        </w:tc>
        <w:tc>
          <w:tcPr>
            <w:tcW w:type="dxa" w:w="1771"/>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Wildfire</w:t>
            </w:r>
          </w:p>
        </w:tc>
        <w:tc>
          <w:tcPr>
            <w:tcW w:type="dxa" w:w="1370"/>
          </w:tcPr>
          <w:p>
            <w:pPr>
              <w:spacing w:after="0"/>
              <w:jc w:val="left"/>
            </w:pPr>
            <w:r>
              <w:rPr>
                <w:sz w:val="16"/>
              </w:rPr>
              <w:t>Relatively Low</w:t>
            </w:r>
          </w:p>
        </w:tc>
        <w:tc>
          <w:tcPr>
            <w:tcW w:type="dxa" w:w="1308"/>
          </w:tcPr>
          <w:p>
            <w:pPr>
              <w:spacing w:after="0"/>
              <w:jc w:val="left"/>
            </w:pPr>
            <w:r>
              <w:rPr>
                <w:sz w:val="16"/>
              </w:rPr>
              <w:t>Relatively Low</w:t>
            </w:r>
          </w:p>
        </w:tc>
        <w:tc>
          <w:tcPr>
            <w:tcW w:type="dxa" w:w="1215"/>
          </w:tcPr>
          <w:p>
            <w:pPr>
              <w:spacing w:after="0"/>
              <w:jc w:val="right"/>
            </w:pPr>
            <w:r>
              <w:rPr>
                <w:sz w:val="16"/>
              </w:rPr>
              <w:t>$659,968</w:t>
            </w:r>
          </w:p>
        </w:tc>
        <w:tc>
          <w:tcPr>
            <w:tcW w:type="dxa" w:w="1126"/>
          </w:tcPr>
          <w:p>
            <w:pPr>
              <w:spacing w:after="0"/>
              <w:jc w:val="right"/>
            </w:pPr>
            <w:r>
              <w:rPr>
                <w:sz w:val="16"/>
              </w:rPr>
              <w:t>$2,965</w:t>
            </w:r>
          </w:p>
        </w:tc>
        <w:tc>
          <w:tcPr>
            <w:tcW w:type="dxa" w:w="1268"/>
          </w:tcPr>
          <w:p>
            <w:pPr>
              <w:spacing w:after="0"/>
              <w:jc w:val="right"/>
            </w:pPr>
            <w:r>
              <w:rPr>
                <w:sz w:val="16"/>
              </w:rPr>
              <w:t>$100,637</w:t>
            </w:r>
          </w:p>
        </w:tc>
        <w:tc>
          <w:tcPr>
            <w:tcW w:type="dxa" w:w="1215"/>
          </w:tcPr>
          <w:p>
            <w:pPr>
              <w:spacing w:after="0"/>
              <w:jc w:val="right"/>
            </w:pPr>
            <w:r>
              <w:rPr>
                <w:sz w:val="16"/>
              </w:rPr>
              <w:t>$763,570</w:t>
            </w:r>
          </w:p>
        </w:tc>
        <w:tc>
          <w:tcPr>
            <w:tcW w:type="dxa" w:w="1127"/>
          </w:tcPr>
          <w:p>
            <w:pPr>
              <w:spacing w:after="0"/>
              <w:jc w:val="right"/>
            </w:pPr>
            <w:r>
              <w:rPr>
                <w:sz w:val="16"/>
              </w:rPr>
              <w:t>2</w:t>
            </w:r>
          </w:p>
        </w:tc>
        <w:tc>
          <w:tcPr>
            <w:tcW w:type="dxa" w:w="1997"/>
          </w:tcPr>
          <w:p>
            <w:pPr>
              <w:spacing w:after="0"/>
              <w:jc w:val="left"/>
            </w:pPr>
          </w:p>
        </w:tc>
        <w:tc>
          <w:tcPr>
            <w:tcW w:type="dxa" w:w="1771"/>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Coastal Flooding</w:t>
            </w:r>
          </w:p>
        </w:tc>
        <w:tc>
          <w:tcPr>
            <w:tcW w:type="dxa" w:w="1370"/>
          </w:tcPr>
          <w:p>
            <w:pPr>
              <w:spacing w:after="0"/>
              <w:jc w:val="left"/>
            </w:pPr>
            <w:r>
              <w:rPr>
                <w:sz w:val="16"/>
              </w:rPr>
              <w:t>Relatively Moderate</w:t>
            </w:r>
          </w:p>
        </w:tc>
        <w:tc>
          <w:tcPr>
            <w:tcW w:type="dxa" w:w="1308"/>
          </w:tcPr>
          <w:p>
            <w:pPr>
              <w:spacing w:after="0"/>
              <w:jc w:val="left"/>
            </w:pPr>
            <w:r>
              <w:rPr>
                <w:sz w:val="16"/>
              </w:rPr>
              <w:t>Relatively Moderate</w:t>
            </w:r>
          </w:p>
        </w:tc>
        <w:tc>
          <w:tcPr>
            <w:tcW w:type="dxa" w:w="1215"/>
          </w:tcPr>
          <w:p>
            <w:pPr>
              <w:spacing w:after="0"/>
              <w:jc w:val="right"/>
            </w:pPr>
            <w:r>
              <w:rPr>
                <w:sz w:val="16"/>
              </w:rPr>
              <w:t>$604,962</w:t>
            </w:r>
          </w:p>
        </w:tc>
        <w:tc>
          <w:tcPr>
            <w:tcW w:type="dxa" w:w="1126"/>
          </w:tcPr>
          <w:p>
            <w:pPr>
              <w:spacing w:after="0"/>
              <w:jc w:val="right"/>
            </w:pPr>
          </w:p>
        </w:tc>
        <w:tc>
          <w:tcPr>
            <w:tcW w:type="dxa" w:w="1268"/>
          </w:tcPr>
          <w:p>
            <w:pPr>
              <w:spacing w:after="0"/>
              <w:jc w:val="right"/>
            </w:pPr>
            <w:r>
              <w:rPr>
                <w:sz w:val="16"/>
              </w:rPr>
              <w:t>$97,670</w:t>
            </w:r>
          </w:p>
        </w:tc>
        <w:tc>
          <w:tcPr>
            <w:tcW w:type="dxa" w:w="1215"/>
          </w:tcPr>
          <w:p>
            <w:pPr>
              <w:spacing w:after="0"/>
              <w:jc w:val="right"/>
            </w:pPr>
            <w:r>
              <w:rPr>
                <w:sz w:val="16"/>
              </w:rPr>
              <w:t>$702,632</w:t>
            </w:r>
          </w:p>
        </w:tc>
        <w:tc>
          <w:tcPr>
            <w:tcW w:type="dxa" w:w="1127"/>
          </w:tcPr>
          <w:p>
            <w:pPr>
              <w:spacing w:after="0"/>
              <w:jc w:val="right"/>
            </w:pPr>
            <w:r>
              <w:rPr>
                <w:sz w:val="16"/>
              </w:rPr>
              <w:t>10</w:t>
            </w:r>
          </w:p>
        </w:tc>
        <w:tc>
          <w:tcPr>
            <w:tcW w:type="dxa" w:w="1997"/>
          </w:tcPr>
          <w:p>
            <w:pPr>
              <w:spacing w:after="0"/>
              <w:jc w:val="left"/>
            </w:pPr>
          </w:p>
        </w:tc>
        <w:tc>
          <w:tcPr>
            <w:tcW w:type="dxa" w:w="1771"/>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Drought</w:t>
            </w:r>
          </w:p>
        </w:tc>
        <w:tc>
          <w:tcPr>
            <w:tcW w:type="dxa" w:w="1370"/>
          </w:tcPr>
          <w:p>
            <w:pPr>
              <w:spacing w:after="0"/>
              <w:jc w:val="left"/>
            </w:pPr>
            <w:r>
              <w:rPr>
                <w:sz w:val="16"/>
              </w:rPr>
              <w:t>Relatively Moderate</w:t>
            </w:r>
          </w:p>
        </w:tc>
        <w:tc>
          <w:tcPr>
            <w:tcW w:type="dxa" w:w="1308"/>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$353,151</w:t>
            </w:r>
          </w:p>
        </w:tc>
        <w:tc>
          <w:tcPr>
            <w:tcW w:type="dxa" w:w="1268"/>
          </w:tcPr>
          <w:p>
            <w:pPr>
              <w:spacing w:after="0"/>
              <w:jc w:val="right"/>
            </w:pPr>
          </w:p>
        </w:tc>
        <w:tc>
          <w:tcPr>
            <w:tcW w:type="dxa" w:w="1215"/>
          </w:tcPr>
          <w:p>
            <w:pPr>
              <w:spacing w:after="0"/>
              <w:jc w:val="right"/>
            </w:pPr>
            <w:r>
              <w:rPr>
                <w:sz w:val="16"/>
              </w:rPr>
              <w:t>$353,151</w:t>
            </w:r>
          </w:p>
        </w:tc>
        <w:tc>
          <w:tcPr>
            <w:tcW w:type="dxa" w:w="1127"/>
          </w:tcPr>
          <w:p>
            <w:pPr>
              <w:spacing w:after="0"/>
              <w:jc w:val="right"/>
            </w:pPr>
            <w:r>
              <w:rPr>
                <w:sz w:val="16"/>
              </w:rPr>
              <w:t>0</w:t>
            </w:r>
          </w:p>
        </w:tc>
        <w:tc>
          <w:tcPr>
            <w:tcW w:type="dxa" w:w="1997"/>
          </w:tcPr>
          <w:p>
            <w:pPr>
              <w:spacing w:after="0"/>
              <w:jc w:val="left"/>
            </w:pPr>
          </w:p>
        </w:tc>
        <w:tc>
          <w:tcPr>
            <w:tcW w:type="dxa" w:w="1771"/>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10</w:t>
            </w:r>
          </w:p>
        </w:tc>
        <w:tc>
          <w:tcPr>
            <w:tcW w:type="dxa" w:w="1037"/>
          </w:tcPr>
          <w:p>
            <w:pPr>
              <w:spacing w:after="0"/>
              <w:jc w:val="left"/>
            </w:pPr>
            <w:r>
              <w:rPr>
                <w:sz w:val="16"/>
              </w:rPr>
              <w:t>Cold Wave</w:t>
            </w:r>
          </w:p>
        </w:tc>
        <w:tc>
          <w:tcPr>
            <w:tcW w:type="dxa" w:w="1370"/>
          </w:tcPr>
          <w:p>
            <w:pPr>
              <w:spacing w:after="0"/>
              <w:jc w:val="left"/>
            </w:pPr>
            <w:r>
              <w:rPr>
                <w:sz w:val="16"/>
              </w:rPr>
              <w:t>Relatively Low</w:t>
            </w:r>
          </w:p>
        </w:tc>
        <w:tc>
          <w:tcPr>
            <w:tcW w:type="dxa" w:w="1308"/>
          </w:tcPr>
          <w:p>
            <w:pPr>
              <w:spacing w:after="0"/>
              <w:jc w:val="left"/>
            </w:pPr>
            <w:r>
              <w:rPr>
                <w:sz w:val="16"/>
              </w:rPr>
              <w:t>Relatively Low</w:t>
            </w:r>
          </w:p>
        </w:tc>
        <w:tc>
          <w:tcPr>
            <w:tcW w:type="dxa" w:w="1215"/>
          </w:tcPr>
          <w:p>
            <w:pPr>
              <w:spacing w:after="0"/>
              <w:jc w:val="right"/>
            </w:pPr>
            <w:r>
              <w:rPr>
                <w:sz w:val="16"/>
              </w:rPr>
              <w:t>$13,450</w:t>
            </w:r>
          </w:p>
        </w:tc>
        <w:tc>
          <w:tcPr>
            <w:tcW w:type="dxa" w:w="1126"/>
          </w:tcPr>
          <w:p>
            <w:pPr>
              <w:spacing w:after="0"/>
              <w:jc w:val="right"/>
            </w:pPr>
            <w:r>
              <w:rPr>
                <w:sz w:val="16"/>
              </w:rPr>
              <w:t>$265,671</w:t>
            </w:r>
          </w:p>
        </w:tc>
        <w:tc>
          <w:tcPr>
            <w:tcW w:type="dxa" w:w="1268"/>
          </w:tcPr>
          <w:p>
            <w:pPr>
              <w:spacing w:after="0"/>
              <w:jc w:val="right"/>
            </w:pPr>
            <w:r>
              <w:rPr>
                <w:sz w:val="16"/>
              </w:rPr>
              <w:t>$41,517</w:t>
            </w:r>
          </w:p>
        </w:tc>
        <w:tc>
          <w:tcPr>
            <w:tcW w:type="dxa" w:w="1215"/>
          </w:tcPr>
          <w:p>
            <w:pPr>
              <w:spacing w:after="0"/>
              <w:jc w:val="right"/>
            </w:pPr>
            <w:r>
              <w:rPr>
                <w:sz w:val="16"/>
              </w:rPr>
              <w:t>$320,638</w:t>
            </w:r>
          </w:p>
        </w:tc>
        <w:tc>
          <w:tcPr>
            <w:tcW w:type="dxa" w:w="1127"/>
          </w:tcPr>
          <w:p>
            <w:pPr>
              <w:spacing w:after="0"/>
              <w:jc w:val="right"/>
            </w:pPr>
            <w:r>
              <w:rPr>
                <w:sz w:val="16"/>
              </w:rPr>
              <w:t>5</w:t>
            </w:r>
          </w:p>
        </w:tc>
        <w:tc>
          <w:tcPr>
            <w:tcW w:type="dxa" w:w="1997"/>
          </w:tcPr>
          <w:p>
            <w:pPr>
              <w:spacing w:after="0"/>
              <w:jc w:val="left"/>
            </w:pPr>
          </w:p>
        </w:tc>
        <w:tc>
          <w:tcPr>
            <w:tcW w:type="dxa" w:w="1771"/>
          </w:tcPr>
          <w:p>
            <w:pPr>
              <w:spacing w:after="0"/>
              <w:jc w:val="left"/>
            </w:pPr>
            <w:r>
              <w:rPr>
                <w:sz w:val="16"/>
              </w:rPr>
              <w:t>Includes 4 Frost/Freeze records, event types the NRI definition of this hazard leaves out.</w:t>
            </w:r>
          </w:p>
        </w:tc>
      </w:tr>
      <w:tr>
        <w:trPr>
          <w:cantSplit/>
        </w:trPr>
        <w:tc>
          <w:tcPr>
            <w:tcW w:type="dxa" w:w="677"/>
          </w:tcPr>
          <w:p>
            <w:pPr>
              <w:spacing w:after="0"/>
              <w:jc w:val="right"/>
            </w:pPr>
            <w:r>
              <w:rPr>
                <w:sz w:val="16"/>
              </w:rPr>
              <w:t>11</w:t>
            </w:r>
          </w:p>
        </w:tc>
        <w:tc>
          <w:tcPr>
            <w:tcW w:type="dxa" w:w="1037"/>
          </w:tcPr>
          <w:p>
            <w:pPr>
              <w:spacing w:after="0"/>
              <w:jc w:val="left"/>
            </w:pPr>
            <w:r>
              <w:rPr>
                <w:sz w:val="16"/>
              </w:rPr>
              <w:t>Earthquake</w:t>
            </w:r>
          </w:p>
        </w:tc>
        <w:tc>
          <w:tcPr>
            <w:tcW w:type="dxa" w:w="1370"/>
          </w:tcPr>
          <w:p>
            <w:pPr>
              <w:spacing w:after="0"/>
              <w:jc w:val="left"/>
            </w:pPr>
            <w:r>
              <w:rPr>
                <w:sz w:val="16"/>
              </w:rPr>
              <w:t>Very Low</w:t>
            </w:r>
          </w:p>
        </w:tc>
        <w:tc>
          <w:tcPr>
            <w:tcW w:type="dxa" w:w="1308"/>
          </w:tcPr>
          <w:p>
            <w:pPr>
              <w:spacing w:after="0"/>
              <w:jc w:val="left"/>
            </w:pPr>
            <w:r>
              <w:rPr>
                <w:sz w:val="16"/>
              </w:rPr>
              <w:t>Very Low</w:t>
            </w:r>
          </w:p>
        </w:tc>
        <w:tc>
          <w:tcPr>
            <w:tcW w:type="dxa" w:w="1215"/>
          </w:tcPr>
          <w:p>
            <w:pPr>
              <w:spacing w:after="0"/>
              <w:jc w:val="right"/>
            </w:pPr>
            <w:r>
              <w:rPr>
                <w:sz w:val="16"/>
              </w:rPr>
              <w:t>$88,789</w:t>
            </w:r>
          </w:p>
        </w:tc>
        <w:tc>
          <w:tcPr>
            <w:tcW w:type="dxa" w:w="1126"/>
          </w:tcPr>
          <w:p>
            <w:pPr>
              <w:spacing w:after="0"/>
              <w:jc w:val="right"/>
            </w:pPr>
          </w:p>
        </w:tc>
        <w:tc>
          <w:tcPr>
            <w:tcW w:type="dxa" w:w="1268"/>
          </w:tcPr>
          <w:p>
            <w:pPr>
              <w:spacing w:after="0"/>
              <w:jc w:val="right"/>
            </w:pPr>
            <w:r>
              <w:rPr>
                <w:sz w:val="16"/>
              </w:rPr>
              <w:t>$46,361</w:t>
            </w:r>
          </w:p>
        </w:tc>
        <w:tc>
          <w:tcPr>
            <w:tcW w:type="dxa" w:w="1215"/>
          </w:tcPr>
          <w:p>
            <w:pPr>
              <w:spacing w:after="0"/>
              <w:jc w:val="right"/>
            </w:pPr>
            <w:r>
              <w:rPr>
                <w:sz w:val="16"/>
              </w:rPr>
              <w:t>$135,150</w:t>
            </w:r>
          </w:p>
        </w:tc>
        <w:tc>
          <w:tcPr>
            <w:tcW w:type="dxa" w:w="1127"/>
          </w:tcPr>
          <w:p>
            <w:pPr>
              <w:spacing w:after="0"/>
              <w:jc w:val="right"/>
            </w:pPr>
          </w:p>
        </w:tc>
        <w:tc>
          <w:tcPr>
            <w:tcW w:type="dxa" w:w="1997"/>
          </w:tcPr>
          <w:p>
            <w:pPr>
              <w:spacing w:after="0"/>
              <w:jc w:val="left"/>
            </w:pPr>
          </w:p>
        </w:tc>
        <w:tc>
          <w:tcPr>
            <w:tcW w:type="dxa" w:w="1771"/>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12</w:t>
            </w:r>
          </w:p>
        </w:tc>
        <w:tc>
          <w:tcPr>
            <w:tcW w:type="dxa" w:w="1037"/>
          </w:tcPr>
          <w:p>
            <w:pPr>
              <w:spacing w:after="0"/>
              <w:jc w:val="left"/>
            </w:pPr>
            <w:r>
              <w:rPr>
                <w:sz w:val="16"/>
              </w:rPr>
              <w:t>Hail</w:t>
            </w:r>
          </w:p>
        </w:tc>
        <w:tc>
          <w:tcPr>
            <w:tcW w:type="dxa" w:w="1370"/>
          </w:tcPr>
          <w:p>
            <w:pPr>
              <w:spacing w:after="0"/>
              <w:jc w:val="left"/>
            </w:pPr>
            <w:r>
              <w:rPr>
                <w:sz w:val="16"/>
              </w:rPr>
              <w:t>Very Low</w:t>
            </w:r>
          </w:p>
        </w:tc>
        <w:tc>
          <w:tcPr>
            <w:tcW w:type="dxa" w:w="1308"/>
          </w:tcPr>
          <w:p>
            <w:pPr>
              <w:spacing w:after="0"/>
              <w:jc w:val="left"/>
            </w:pPr>
            <w:r>
              <w:rPr>
                <w:sz w:val="16"/>
              </w:rPr>
              <w:t>Very Low</w:t>
            </w:r>
          </w:p>
        </w:tc>
        <w:tc>
          <w:tcPr>
            <w:tcW w:type="dxa" w:w="1215"/>
          </w:tcPr>
          <w:p>
            <w:pPr>
              <w:spacing w:after="0"/>
              <w:jc w:val="right"/>
            </w:pPr>
            <w:r>
              <w:rPr>
                <w:sz w:val="16"/>
              </w:rPr>
              <w:t>$7,545</w:t>
            </w:r>
          </w:p>
        </w:tc>
        <w:tc>
          <w:tcPr>
            <w:tcW w:type="dxa" w:w="1126"/>
          </w:tcPr>
          <w:p>
            <w:pPr>
              <w:spacing w:after="0"/>
              <w:jc w:val="right"/>
            </w:pPr>
            <w:r>
              <w:rPr>
                <w:sz w:val="16"/>
              </w:rPr>
              <w:t>$30,685</w:t>
            </w:r>
          </w:p>
        </w:tc>
        <w:tc>
          <w:tcPr>
            <w:tcW w:type="dxa" w:w="1268"/>
          </w:tcPr>
          <w:p>
            <w:pPr>
              <w:spacing w:after="0"/>
              <w:jc w:val="right"/>
            </w:pPr>
            <w:r>
              <w:rPr>
                <w:sz w:val="16"/>
              </w:rPr>
              <w:t>$65,231</w:t>
            </w:r>
          </w:p>
        </w:tc>
        <w:tc>
          <w:tcPr>
            <w:tcW w:type="dxa" w:w="1215"/>
          </w:tcPr>
          <w:p>
            <w:pPr>
              <w:spacing w:after="0"/>
              <w:jc w:val="right"/>
            </w:pPr>
            <w:r>
              <w:rPr>
                <w:sz w:val="16"/>
              </w:rPr>
              <w:t>$103,462</w:t>
            </w:r>
          </w:p>
        </w:tc>
        <w:tc>
          <w:tcPr>
            <w:tcW w:type="dxa" w:w="1127"/>
          </w:tcPr>
          <w:p>
            <w:pPr>
              <w:spacing w:after="0"/>
              <w:jc w:val="right"/>
            </w:pPr>
            <w:r>
              <w:rPr>
                <w:sz w:val="16"/>
              </w:rPr>
              <w:t>75</w:t>
            </w:r>
          </w:p>
        </w:tc>
        <w:tc>
          <w:tcPr>
            <w:tcW w:type="dxa" w:w="1997"/>
          </w:tcPr>
          <w:p>
            <w:pPr>
              <w:spacing w:after="0"/>
              <w:jc w:val="left"/>
            </w:pPr>
          </w:p>
        </w:tc>
        <w:tc>
          <w:tcPr>
            <w:tcW w:type="dxa" w:w="1771"/>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370"/>
          </w:tcPr>
          <w:p>
            <w:pPr>
              <w:spacing w:after="0"/>
              <w:jc w:val="left"/>
            </w:pPr>
            <w:r>
              <w:rPr>
                <w:sz w:val="16"/>
              </w:rPr>
              <w:t>Very Low</w:t>
            </w:r>
          </w:p>
        </w:tc>
        <w:tc>
          <w:tcPr>
            <w:tcW w:type="dxa" w:w="1308"/>
          </w:tcPr>
          <w:p>
            <w:pPr>
              <w:spacing w:after="0"/>
              <w:jc w:val="left"/>
            </w:pPr>
            <w:r>
              <w:rPr>
                <w:sz w:val="16"/>
              </w:rPr>
              <w:t>Very Low</w:t>
            </w:r>
          </w:p>
        </w:tc>
        <w:tc>
          <w:tcPr>
            <w:tcW w:type="dxa" w:w="1215"/>
          </w:tcPr>
          <w:p>
            <w:pPr>
              <w:spacing w:after="0"/>
              <w:jc w:val="right"/>
            </w:pPr>
            <w:r>
              <w:rPr>
                <w:sz w:val="16"/>
              </w:rPr>
              <w:t>$50</w:t>
            </w:r>
          </w:p>
        </w:tc>
        <w:tc>
          <w:tcPr>
            <w:tcW w:type="dxa" w:w="1126"/>
          </w:tcPr>
          <w:p>
            <w:pPr>
              <w:spacing w:after="0"/>
              <w:jc w:val="right"/>
            </w:pPr>
          </w:p>
        </w:tc>
        <w:tc>
          <w:tcPr>
            <w:tcW w:type="dxa" w:w="1268"/>
          </w:tcPr>
          <w:p>
            <w:pPr>
              <w:spacing w:after="0"/>
              <w:jc w:val="right"/>
            </w:pPr>
            <w:r>
              <w:rPr>
                <w:sz w:val="16"/>
              </w:rPr>
              <w:t>under $1</w:t>
            </w:r>
          </w:p>
        </w:tc>
        <w:tc>
          <w:tcPr>
            <w:tcW w:type="dxa" w:w="1215"/>
          </w:tcPr>
          <w:p>
            <w:pPr>
              <w:spacing w:after="0"/>
              <w:jc w:val="right"/>
            </w:pPr>
            <w:r>
              <w:rPr>
                <w:sz w:val="16"/>
              </w:rPr>
              <w:t>$51</w:t>
            </w:r>
          </w:p>
        </w:tc>
        <w:tc>
          <w:tcPr>
            <w:tcW w:type="dxa" w:w="1127"/>
          </w:tcPr>
          <w:p>
            <w:pPr>
              <w:spacing w:after="0"/>
              <w:jc w:val="right"/>
            </w:pPr>
            <w:r>
              <w:rPr>
                <w:sz w:val="16"/>
              </w:rPr>
              <w:t>0</w:t>
            </w:r>
          </w:p>
        </w:tc>
        <w:tc>
          <w:tcPr>
            <w:tcW w:type="dxa" w:w="1997"/>
          </w:tcPr>
          <w:p>
            <w:pPr>
              <w:spacing w:after="0"/>
              <w:jc w:val="left"/>
            </w:pPr>
          </w:p>
        </w:tc>
        <w:tc>
          <w:tcPr>
            <w:tcW w:type="dxa" w:w="177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14</w:t>
            </w:r>
          </w:p>
        </w:tc>
        <w:tc>
          <w:tcPr>
            <w:tcW w:type="dxa" w:w="1037"/>
          </w:tcPr>
          <w:p>
            <w:pPr>
              <w:spacing w:after="0"/>
              <w:jc w:val="left"/>
            </w:pPr>
            <w:r>
              <w:rPr>
                <w:sz w:val="16"/>
              </w:rPr>
              <w:t>Winter Weather</w:t>
            </w:r>
          </w:p>
        </w:tc>
        <w:tc>
          <w:tcPr>
            <w:tcW w:type="dxa" w:w="1370"/>
          </w:tcPr>
          <w:p>
            <w:pPr>
              <w:spacing w:after="0"/>
              <w:jc w:val="left"/>
            </w:pPr>
            <w:r>
              <w:rPr>
                <w:sz w:val="16"/>
              </w:rPr>
              <w:t>No Rating</w:t>
            </w:r>
          </w:p>
        </w:tc>
        <w:tc>
          <w:tcPr>
            <w:tcW w:type="dxa" w:w="1308"/>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268"/>
          </w:tcPr>
          <w:p>
            <w:pPr>
              <w:spacing w:after="0"/>
              <w:jc w:val="right"/>
            </w:pPr>
            <w:r>
              <w:rPr>
                <w:sz w:val="16"/>
              </w:rPr>
              <w:t>$0</w:t>
            </w:r>
          </w:p>
        </w:tc>
        <w:tc>
          <w:tcPr>
            <w:tcW w:type="dxa" w:w="1215"/>
          </w:tcPr>
          <w:p>
            <w:pPr>
              <w:spacing w:after="0"/>
              <w:jc w:val="right"/>
            </w:pPr>
            <w:r>
              <w:rPr>
                <w:sz w:val="16"/>
              </w:rPr>
              <w:t>$0</w:t>
            </w:r>
          </w:p>
        </w:tc>
        <w:tc>
          <w:tcPr>
            <w:tcW w:type="dxa" w:w="1127"/>
          </w:tcPr>
          <w:p>
            <w:pPr>
              <w:spacing w:after="0"/>
              <w:jc w:val="right"/>
            </w:pPr>
            <w:r>
              <w:rPr>
                <w:sz w:val="16"/>
              </w:rPr>
              <w:t>0</w:t>
            </w:r>
          </w:p>
        </w:tc>
        <w:tc>
          <w:tcPr>
            <w:tcW w:type="dxa" w:w="1997"/>
          </w:tcPr>
          <w:p>
            <w:pPr>
              <w:spacing w:after="0"/>
              <w:jc w:val="left"/>
            </w:pPr>
          </w:p>
        </w:tc>
        <w:tc>
          <w:tcPr>
            <w:tcW w:type="dxa" w:w="1771"/>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70"/>
          </w:tcPr>
          <w:p>
            <w:pPr>
              <w:spacing w:after="0"/>
              <w:jc w:val="left"/>
            </w:pPr>
            <w:r>
              <w:rPr>
                <w:sz w:val="16"/>
              </w:rPr>
              <w:t>Not Applicable</w:t>
            </w:r>
          </w:p>
        </w:tc>
        <w:tc>
          <w:tcPr>
            <w:tcW w:type="dxa" w:w="1308"/>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8"/>
          </w:tcPr>
          <w:p>
            <w:pPr>
              <w:spacing w:after="0"/>
              <w:jc w:val="right"/>
            </w:pPr>
          </w:p>
        </w:tc>
        <w:tc>
          <w:tcPr>
            <w:tcW w:type="dxa" w:w="1215"/>
          </w:tcPr>
          <w:p>
            <w:pPr>
              <w:spacing w:after="0"/>
              <w:jc w:val="right"/>
            </w:pPr>
          </w:p>
        </w:tc>
        <w:tc>
          <w:tcPr>
            <w:tcW w:type="dxa" w:w="1127"/>
          </w:tcPr>
          <w:p>
            <w:pPr>
              <w:spacing w:after="0"/>
              <w:jc w:val="right"/>
            </w:pPr>
            <w:r>
              <w:rPr>
                <w:sz w:val="16"/>
              </w:rPr>
              <w:t>0</w:t>
            </w:r>
          </w:p>
        </w:tc>
        <w:tc>
          <w:tcPr>
            <w:tcW w:type="dxa" w:w="1997"/>
          </w:tcPr>
          <w:p>
            <w:pPr>
              <w:spacing w:after="0"/>
              <w:jc w:val="left"/>
            </w:pPr>
            <w:r>
              <w:rPr>
                <w:sz w:val="16"/>
              </w:rPr>
              <w:t>NRI rates avalanche Not Applicable for this county, and no federal declaration for this county names it.</w:t>
            </w:r>
          </w:p>
        </w:tc>
        <w:tc>
          <w:tcPr>
            <w:tcW w:type="dxa" w:w="1771"/>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Ice Storm</w:t>
            </w:r>
          </w:p>
        </w:tc>
        <w:tc>
          <w:tcPr>
            <w:tcW w:type="dxa" w:w="1370"/>
          </w:tcPr>
          <w:p>
            <w:pPr>
              <w:spacing w:after="0"/>
              <w:jc w:val="left"/>
            </w:pPr>
            <w:r>
              <w:rPr>
                <w:sz w:val="16"/>
              </w:rPr>
              <w:t>Not Applicable</w:t>
            </w:r>
          </w:p>
        </w:tc>
        <w:tc>
          <w:tcPr>
            <w:tcW w:type="dxa" w:w="1308"/>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8"/>
          </w:tcPr>
          <w:p>
            <w:pPr>
              <w:spacing w:after="0"/>
              <w:jc w:val="right"/>
            </w:pPr>
          </w:p>
        </w:tc>
        <w:tc>
          <w:tcPr>
            <w:tcW w:type="dxa" w:w="1215"/>
          </w:tcPr>
          <w:p>
            <w:pPr>
              <w:spacing w:after="0"/>
              <w:jc w:val="right"/>
            </w:pPr>
          </w:p>
        </w:tc>
        <w:tc>
          <w:tcPr>
            <w:tcW w:type="dxa" w:w="1127"/>
          </w:tcPr>
          <w:p>
            <w:pPr>
              <w:spacing w:after="0"/>
              <w:jc w:val="right"/>
            </w:pPr>
            <w:r>
              <w:rPr>
                <w:sz w:val="16"/>
              </w:rPr>
              <w:t>0</w:t>
            </w:r>
          </w:p>
        </w:tc>
        <w:tc>
          <w:tcPr>
            <w:tcW w:type="dxa" w:w="1997"/>
          </w:tcPr>
          <w:p>
            <w:pPr>
              <w:spacing w:after="0"/>
              <w:jc w:val="left"/>
            </w:pPr>
            <w:r>
              <w:rPr>
                <w:sz w:val="16"/>
              </w:rPr>
              <w:t>NRI rates ice storm Not Applicable for this county, and no federal declaration for this county names it.</w:t>
            </w:r>
          </w:p>
        </w:tc>
        <w:tc>
          <w:tcPr>
            <w:tcW w:type="dxa" w:w="1771"/>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70"/>
          </w:tcPr>
          <w:p>
            <w:pPr>
              <w:spacing w:after="0"/>
              <w:jc w:val="left"/>
            </w:pPr>
            <w:r>
              <w:rPr>
                <w:sz w:val="16"/>
              </w:rPr>
              <w:t>Insufficient Data</w:t>
            </w:r>
          </w:p>
        </w:tc>
        <w:tc>
          <w:tcPr>
            <w:tcW w:type="dxa" w:w="1308"/>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68"/>
          </w:tcPr>
          <w:p>
            <w:pPr>
              <w:spacing w:after="0"/>
              <w:jc w:val="right"/>
            </w:pPr>
          </w:p>
        </w:tc>
        <w:tc>
          <w:tcPr>
            <w:tcW w:type="dxa" w:w="1215"/>
          </w:tcPr>
          <w:p>
            <w:pPr>
              <w:spacing w:after="0"/>
              <w:jc w:val="right"/>
            </w:pPr>
          </w:p>
        </w:tc>
        <w:tc>
          <w:tcPr>
            <w:tcW w:type="dxa" w:w="1127"/>
          </w:tcPr>
          <w:p>
            <w:pPr>
              <w:spacing w:after="0"/>
              <w:jc w:val="right"/>
            </w:pPr>
            <w:r>
              <w:rPr>
                <w:sz w:val="16"/>
              </w:rPr>
              <w:t>0</w:t>
            </w:r>
          </w:p>
        </w:tc>
        <w:tc>
          <w:tcPr>
            <w:tcW w:type="dxa" w:w="1997"/>
          </w:tcPr>
          <w:p>
            <w:pPr>
              <w:spacing w:after="0"/>
              <w:jc w:val="left"/>
            </w:pPr>
          </w:p>
        </w:tc>
        <w:tc>
          <w:tcPr>
            <w:tcW w:type="dxa" w:w="177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70"/>
          </w:tcPr>
          <w:p>
            <w:pPr>
              <w:spacing w:after="0"/>
              <w:jc w:val="left"/>
            </w:pPr>
            <w:r>
              <w:rPr>
                <w:sz w:val="16"/>
              </w:rPr>
              <w:t>Not Applicable</w:t>
            </w:r>
          </w:p>
        </w:tc>
        <w:tc>
          <w:tcPr>
            <w:tcW w:type="dxa" w:w="1308"/>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8"/>
          </w:tcPr>
          <w:p>
            <w:pPr>
              <w:spacing w:after="0"/>
              <w:jc w:val="right"/>
            </w:pPr>
          </w:p>
        </w:tc>
        <w:tc>
          <w:tcPr>
            <w:tcW w:type="dxa" w:w="1215"/>
          </w:tcPr>
          <w:p>
            <w:pPr>
              <w:spacing w:after="0"/>
              <w:jc w:val="right"/>
            </w:pPr>
          </w:p>
        </w:tc>
        <w:tc>
          <w:tcPr>
            <w:tcW w:type="dxa" w:w="1127"/>
          </w:tcPr>
          <w:p>
            <w:pPr>
              <w:spacing w:after="0"/>
              <w:jc w:val="right"/>
            </w:pPr>
            <w:r>
              <w:rPr>
                <w:sz w:val="16"/>
              </w:rPr>
              <w:t>0</w:t>
            </w:r>
          </w:p>
        </w:tc>
        <w:tc>
          <w:tcPr>
            <w:tcW w:type="dxa" w:w="1997"/>
          </w:tcPr>
          <w:p>
            <w:pPr>
              <w:spacing w:after="0"/>
              <w:jc w:val="left"/>
            </w:pPr>
            <w:r>
              <w:rPr>
                <w:sz w:val="16"/>
              </w:rPr>
              <w:t>NRI rates volcanic activity Not Applicable for this county, and no federal declaration for this county names it.</w:t>
            </w:r>
          </w:p>
        </w:tc>
        <w:tc>
          <w:tcPr>
            <w:tcW w:type="dxa" w:w="177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32 of 67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67 of 67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67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67 of 67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67 of 67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67 of 67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67 of 67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67 of 67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67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67 of 67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67 of 67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67 of 67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6"/>
        <w:gridCol w:w="1759"/>
        <w:gridCol w:w="1589"/>
        <w:gridCol w:w="1394"/>
        <w:gridCol w:w="2011"/>
        <w:gridCol w:w="1631"/>
        <w:gridCol w:w="1662"/>
        <w:gridCol w:w="2291"/>
      </w:tblGrid>
      <w:tr>
        <w:trPr>
          <w:cantSplit/>
          <w:tblHeader/>
        </w:trPr>
        <w:tc>
          <w:tcPr>
            <w:tcW w:type="dxa" w:w="1776"/>
            <w:shd w:val="clear" w:color="auto" w:fill="E8E8E8"/>
          </w:tcPr>
          <w:p>
            <w:pPr>
              <w:spacing w:after="0"/>
              <w:jc w:val="left"/>
            </w:pPr>
            <w:r>
              <w:rPr>
                <w:b/>
                <w:sz w:val="16"/>
              </w:rPr>
              <w:t>Hazard</w:t>
            </w:r>
          </w:p>
        </w:tc>
        <w:tc>
          <w:tcPr>
            <w:tcW w:type="dxa" w:w="1759"/>
            <w:shd w:val="clear" w:color="auto" w:fill="E8E8E8"/>
          </w:tcPr>
          <w:p>
            <w:pPr>
              <w:spacing w:after="0"/>
              <w:jc w:val="left"/>
            </w:pPr>
            <w:r>
              <w:rPr>
                <w:b/>
                <w:sz w:val="16"/>
              </w:rPr>
              <w:t>Scale</w:t>
            </w:r>
          </w:p>
        </w:tc>
        <w:tc>
          <w:tcPr>
            <w:tcW w:type="dxa" w:w="1589"/>
            <w:shd w:val="clear" w:color="auto" w:fill="E8E8E8"/>
          </w:tcPr>
          <w:p>
            <w:pPr>
              <w:spacing w:after="0"/>
              <w:jc w:val="right"/>
            </w:pPr>
            <w:r>
              <w:rPr>
                <w:b/>
                <w:sz w:val="16"/>
              </w:rPr>
              <w:t>Records</w:t>
            </w:r>
          </w:p>
          <w:p>
            <w:pPr>
              <w:spacing w:after="0"/>
              <w:jc w:val="right"/>
            </w:pPr>
            <w:r>
              <w:rPr>
                <w:i/>
                <w:color w:val="555555"/>
                <w:sz w:val="14"/>
              </w:rPr>
              <w:t>count, years</w:t>
            </w:r>
          </w:p>
        </w:tc>
        <w:tc>
          <w:tcPr>
            <w:tcW w:type="dxa" w:w="1394"/>
            <w:shd w:val="clear" w:color="auto" w:fill="E8E8E8"/>
          </w:tcPr>
          <w:p>
            <w:pPr>
              <w:spacing w:after="0"/>
              <w:jc w:val="left"/>
            </w:pPr>
            <w:r>
              <w:rPr>
                <w:b/>
                <w:sz w:val="16"/>
              </w:rPr>
              <w:t>Observed range</w:t>
            </w:r>
          </w:p>
        </w:tc>
        <w:tc>
          <w:tcPr>
            <w:tcW w:type="dxa" w:w="2011"/>
            <w:shd w:val="clear" w:color="auto" w:fill="E8E8E8"/>
          </w:tcPr>
          <w:p>
            <w:pPr>
              <w:spacing w:after="0"/>
              <w:jc w:val="left"/>
            </w:pPr>
            <w:r>
              <w:rPr>
                <w:b/>
                <w:sz w:val="16"/>
              </w:rPr>
              <w:t>Worst recorded event</w:t>
            </w:r>
          </w:p>
        </w:tc>
        <w:tc>
          <w:tcPr>
            <w:tcW w:type="dxa" w:w="1631"/>
            <w:shd w:val="clear" w:color="auto" w:fill="E8E8E8"/>
          </w:tcPr>
          <w:p>
            <w:pPr>
              <w:spacing w:after="0"/>
              <w:jc w:val="left"/>
            </w:pPr>
            <w:r>
              <w:rPr>
                <w:b/>
                <w:sz w:val="16"/>
              </w:rPr>
              <w:t>Most damaging (when different)</w:t>
            </w:r>
          </w:p>
        </w:tc>
        <w:tc>
          <w:tcPr>
            <w:tcW w:type="dxa" w:w="1662"/>
            <w:shd w:val="clear" w:color="auto" w:fill="E8E8E8"/>
          </w:tcPr>
          <w:p>
            <w:pPr>
              <w:spacing w:after="0"/>
              <w:jc w:val="left"/>
            </w:pPr>
            <w:r>
              <w:rPr>
                <w:b/>
                <w:sz w:val="16"/>
              </w:rPr>
              <w:t>How it applies to members</w:t>
            </w:r>
          </w:p>
        </w:tc>
        <w:tc>
          <w:tcPr>
            <w:tcW w:type="dxa" w:w="2291"/>
            <w:shd w:val="clear" w:color="auto" w:fill="E8E8E8"/>
          </w:tcPr>
          <w:p>
            <w:pPr>
              <w:spacing w:after="0"/>
              <w:jc w:val="left"/>
            </w:pPr>
            <w:r>
              <w:rPr>
                <w:b/>
                <w:sz w:val="16"/>
              </w:rPr>
              <w:t>Note</w:t>
            </w:r>
          </w:p>
        </w:tc>
      </w:tr>
      <w:tr>
        <w:trPr>
          <w:cantSplit/>
        </w:trPr>
        <w:tc>
          <w:tcPr>
            <w:tcW w:type="dxa" w:w="1776"/>
          </w:tcPr>
          <w:p>
            <w:pPr>
              <w:spacing w:after="0"/>
              <w:jc w:val="left"/>
            </w:pPr>
            <w:r>
              <w:rPr>
                <w:sz w:val="16"/>
              </w:rPr>
              <w:t>Avalanche</w:t>
            </w:r>
          </w:p>
        </w:tc>
        <w:tc>
          <w:tcPr>
            <w:tcW w:type="dxa" w:w="1759"/>
          </w:tcPr>
          <w:p>
            <w:pPr>
              <w:spacing w:after="0"/>
              <w:jc w:val="left"/>
            </w:pPr>
            <w:r>
              <w:rPr>
                <w:sz w:val="16"/>
              </w:rPr>
              <w:t>none (count and damage)</w:t>
            </w:r>
          </w:p>
        </w:tc>
        <w:tc>
          <w:tcPr>
            <w:tcW w:type="dxa" w:w="1589"/>
          </w:tcPr>
          <w:p>
            <w:pPr>
              <w:spacing w:after="0"/>
              <w:jc w:val="right"/>
            </w:pPr>
            <w:r>
              <w:rPr>
                <w:sz w:val="16"/>
              </w:rPr>
              <w:t>0</w:t>
            </w:r>
          </w:p>
        </w:tc>
        <w:tc>
          <w:tcPr>
            <w:tcW w:type="dxa" w:w="1394"/>
          </w:tcPr>
          <w:p>
            <w:pPr>
              <w:spacing w:after="0"/>
              <w:jc w:val="left"/>
            </w:pPr>
          </w:p>
        </w:tc>
        <w:tc>
          <w:tcPr>
            <w:tcW w:type="dxa" w:w="2011"/>
          </w:tcPr>
          <w:p>
            <w:pPr>
              <w:spacing w:after="0"/>
              <w:jc w:val="left"/>
            </w:pPr>
          </w:p>
        </w:tc>
        <w:tc>
          <w:tcPr>
            <w:tcW w:type="dxa" w:w="1631"/>
          </w:tcPr>
          <w:p>
            <w:pPr>
              <w:spacing w:after="0"/>
              <w:jc w:val="left"/>
            </w:pPr>
          </w:p>
        </w:tc>
        <w:tc>
          <w:tcPr>
            <w:tcW w:type="dxa" w:w="1662"/>
          </w:tcPr>
          <w:p>
            <w:pPr>
              <w:spacing w:after="0"/>
              <w:jc w:val="left"/>
            </w:pPr>
          </w:p>
        </w:tc>
        <w:tc>
          <w:tcPr>
            <w:tcW w:type="dxa" w:w="2291"/>
          </w:tcPr>
          <w:p>
            <w:pPr>
              <w:spacing w:after="0"/>
              <w:jc w:val="left"/>
            </w:pPr>
            <w:r>
              <w:rPr>
                <w:sz w:val="16"/>
              </w:rPr>
              <w:t>Physical measure: in event narratives only; local data required.</w:t>
            </w:r>
          </w:p>
        </w:tc>
      </w:tr>
      <w:tr>
        <w:trPr>
          <w:cantSplit/>
        </w:trPr>
        <w:tc>
          <w:tcPr>
            <w:tcW w:type="dxa" w:w="1776"/>
          </w:tcPr>
          <w:p>
            <w:pPr>
              <w:spacing w:after="0"/>
              <w:jc w:val="left"/>
            </w:pPr>
            <w:r>
              <w:rPr>
                <w:sz w:val="16"/>
              </w:rPr>
              <w:t>Coastal Flood, Storm Surge/Tide</w:t>
            </w:r>
          </w:p>
        </w:tc>
        <w:tc>
          <w:tcPr>
            <w:tcW w:type="dxa" w:w="1759"/>
          </w:tcPr>
          <w:p>
            <w:pPr>
              <w:spacing w:after="0"/>
              <w:jc w:val="left"/>
            </w:pPr>
            <w:r>
              <w:rPr>
                <w:sz w:val="16"/>
              </w:rPr>
              <w:t>none in data (FIRM for depth)</w:t>
            </w:r>
          </w:p>
        </w:tc>
        <w:tc>
          <w:tcPr>
            <w:tcW w:type="dxa" w:w="1589"/>
          </w:tcPr>
          <w:p>
            <w:pPr>
              <w:spacing w:after="0"/>
              <w:jc w:val="right"/>
            </w:pPr>
            <w:r>
              <w:rPr>
                <w:sz w:val="16"/>
              </w:rPr>
              <w:t>10, 2004 to 2022 (10 zone-level)</w:t>
            </w:r>
          </w:p>
        </w:tc>
        <w:tc>
          <w:tcPr>
            <w:tcW w:type="dxa" w:w="1394"/>
          </w:tcPr>
          <w:p>
            <w:pPr>
              <w:spacing w:after="0"/>
              <w:jc w:val="left"/>
            </w:pPr>
          </w:p>
        </w:tc>
        <w:tc>
          <w:tcPr>
            <w:tcW w:type="dxa" w:w="2011"/>
          </w:tcPr>
          <w:p>
            <w:pPr>
              <w:spacing w:after="0"/>
              <w:jc w:val="left"/>
            </w:pPr>
            <w:r>
              <w:rPr>
                <w:sz w:val="16"/>
              </w:rPr>
              <w:t>Coastal Flood, 2012-10-27, $4,200,000 property; $0 crops, reported for the zone (2012 dollars); NWS zone FLZ059 (ST. LUCIE), zone-level: may include parts of neighboring counties</w:t>
            </w:r>
          </w:p>
        </w:tc>
        <w:tc>
          <w:tcPr>
            <w:tcW w:type="dxa" w:w="1631"/>
          </w:tcPr>
          <w:p>
            <w:pPr>
              <w:spacing w:after="0"/>
              <w:jc w:val="left"/>
            </w:pPr>
          </w:p>
        </w:tc>
        <w:tc>
          <w:tcPr>
            <w:tcW w:type="dxa" w:w="1662"/>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Flood depth: see the FEMA Flood Insurance Rate Map.</w:t>
            </w:r>
          </w:p>
        </w:tc>
      </w:tr>
      <w:tr>
        <w:trPr>
          <w:cantSplit/>
        </w:trPr>
        <w:tc>
          <w:tcPr>
            <w:tcW w:type="dxa" w:w="1776"/>
          </w:tcPr>
          <w:p>
            <w:pPr>
              <w:spacing w:after="0"/>
              <w:jc w:val="left"/>
            </w:pPr>
            <w:r>
              <w:rPr>
                <w:sz w:val="16"/>
              </w:rPr>
              <w:t>Cold/Wind Chill, Extreme Cold/Wind Chill</w:t>
            </w:r>
          </w:p>
        </w:tc>
        <w:tc>
          <w:tcPr>
            <w:tcW w:type="dxa" w:w="1759"/>
          </w:tcPr>
          <w:p>
            <w:pPr>
              <w:spacing w:after="0"/>
              <w:jc w:val="left"/>
            </w:pPr>
            <w:r>
              <w:rPr>
                <w:sz w:val="16"/>
              </w:rPr>
              <w:t>wind chill</w:t>
            </w:r>
          </w:p>
        </w:tc>
        <w:tc>
          <w:tcPr>
            <w:tcW w:type="dxa" w:w="1589"/>
          </w:tcPr>
          <w:p>
            <w:pPr>
              <w:spacing w:after="0"/>
              <w:jc w:val="right"/>
            </w:pPr>
            <w:r>
              <w:rPr>
                <w:sz w:val="16"/>
              </w:rPr>
              <w:t>1, 2010 to 2010 (1 zone-level)</w:t>
            </w:r>
          </w:p>
        </w:tc>
        <w:tc>
          <w:tcPr>
            <w:tcW w:type="dxa" w:w="1394"/>
          </w:tcPr>
          <w:p>
            <w:pPr>
              <w:spacing w:after="0"/>
              <w:jc w:val="left"/>
            </w:pPr>
            <w:r>
              <w:rPr>
                <w:sz w:val="16"/>
              </w:rPr>
              <w:t>1 day; 1 with a recorded value</w:t>
            </w:r>
          </w:p>
        </w:tc>
        <w:tc>
          <w:tcPr>
            <w:tcW w:type="dxa" w:w="2011"/>
          </w:tcPr>
          <w:p>
            <w:pPr>
              <w:spacing w:after="0"/>
              <w:jc w:val="left"/>
            </w:pPr>
            <w:r>
              <w:rPr>
                <w:sz w:val="16"/>
              </w:rPr>
              <w:t>1 consecutive day, 2010-12-14, zone-level</w:t>
            </w:r>
          </w:p>
        </w:tc>
        <w:tc>
          <w:tcPr>
            <w:tcW w:type="dxa" w:w="1631"/>
          </w:tcPr>
          <w:p>
            <w:pPr>
              <w:spacing w:after="0"/>
              <w:jc w:val="left"/>
            </w:pPr>
          </w:p>
        </w:tc>
        <w:tc>
          <w:tcPr>
            <w:tcW w:type="dxa" w:w="1662"/>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Wind chill: in event narratives only; local data required.</w:t>
            </w:r>
          </w:p>
        </w:tc>
      </w:tr>
      <w:tr>
        <w:trPr>
          <w:cantSplit/>
        </w:trPr>
        <w:tc>
          <w:tcPr>
            <w:tcW w:type="dxa" w:w="1776"/>
          </w:tcPr>
          <w:p>
            <w:pPr>
              <w:spacing w:after="0"/>
              <w:jc w:val="left"/>
            </w:pPr>
            <w:r>
              <w:rPr>
                <w:sz w:val="16"/>
              </w:rPr>
              <w:t>Frost/Freeze (outside NRI Cold Wave definition)</w:t>
            </w:r>
          </w:p>
        </w:tc>
        <w:tc>
          <w:tcPr>
            <w:tcW w:type="dxa" w:w="1759"/>
          </w:tcPr>
          <w:p>
            <w:pPr>
              <w:spacing w:after="0"/>
              <w:jc w:val="left"/>
            </w:pPr>
            <w:r>
              <w:rPr>
                <w:sz w:val="16"/>
              </w:rPr>
              <w:t>crop damage</w:t>
            </w:r>
          </w:p>
        </w:tc>
        <w:tc>
          <w:tcPr>
            <w:tcW w:type="dxa" w:w="1589"/>
          </w:tcPr>
          <w:p>
            <w:pPr>
              <w:spacing w:after="0"/>
              <w:jc w:val="right"/>
            </w:pPr>
            <w:r>
              <w:rPr>
                <w:sz w:val="16"/>
              </w:rPr>
              <w:t>4, 2009 to 2010 (4 zone-level)</w:t>
            </w:r>
          </w:p>
        </w:tc>
        <w:tc>
          <w:tcPr>
            <w:tcW w:type="dxa" w:w="1394"/>
          </w:tcPr>
          <w:p>
            <w:pPr>
              <w:spacing w:after="0"/>
              <w:jc w:val="left"/>
            </w:pPr>
          </w:p>
        </w:tc>
        <w:tc>
          <w:tcPr>
            <w:tcW w:type="dxa" w:w="2011"/>
          </w:tcPr>
          <w:p>
            <w:pPr>
              <w:spacing w:after="0"/>
              <w:jc w:val="left"/>
            </w:pPr>
            <w:r>
              <w:rPr>
                <w:sz w:val="16"/>
              </w:rPr>
              <w:t>Frost/Freeze, 2010-12-27, $2,070,000 crop damage, reported for the zone (2010 dollars); NWS zone FLZ059 (ST. LUCIE), zone-level: may include parts of neighboring counties</w:t>
            </w:r>
          </w:p>
        </w:tc>
        <w:tc>
          <w:tcPr>
            <w:tcW w:type="dxa" w:w="1631"/>
          </w:tcPr>
          <w:p>
            <w:pPr>
              <w:spacing w:after="0"/>
              <w:jc w:val="left"/>
            </w:pPr>
          </w:p>
        </w:tc>
        <w:tc>
          <w:tcPr>
            <w:tcW w:type="dxa" w:w="1662"/>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Temperature: in event narratives only; local data required.</w:t>
            </w:r>
          </w:p>
        </w:tc>
      </w:tr>
      <w:tr>
        <w:trPr>
          <w:cantSplit/>
        </w:trPr>
        <w:tc>
          <w:tcPr>
            <w:tcW w:type="dxa" w:w="1776"/>
          </w:tcPr>
          <w:p>
            <w:pPr>
              <w:spacing w:after="0"/>
              <w:jc w:val="left"/>
            </w:pPr>
            <w:r>
              <w:rPr>
                <w:sz w:val="16"/>
              </w:rPr>
              <w:t>Drought</w:t>
            </w:r>
          </w:p>
        </w:tc>
        <w:tc>
          <w:tcPr>
            <w:tcW w:type="dxa" w:w="1759"/>
          </w:tcPr>
          <w:p>
            <w:pPr>
              <w:spacing w:after="0"/>
              <w:jc w:val="left"/>
            </w:pPr>
            <w:r>
              <w:rPr>
                <w:sz w:val="16"/>
              </w:rPr>
              <w:t>US Drought Monitor D-scale</w:t>
            </w:r>
          </w:p>
        </w:tc>
        <w:tc>
          <w:tcPr>
            <w:tcW w:type="dxa" w:w="1589"/>
          </w:tcPr>
          <w:p>
            <w:pPr>
              <w:spacing w:after="0"/>
              <w:jc w:val="right"/>
            </w:pPr>
            <w:r>
              <w:rPr>
                <w:sz w:val="16"/>
              </w:rPr>
              <w:t>0</w:t>
            </w:r>
          </w:p>
        </w:tc>
        <w:tc>
          <w:tcPr>
            <w:tcW w:type="dxa" w:w="1394"/>
          </w:tcPr>
          <w:p>
            <w:pPr>
              <w:spacing w:after="0"/>
              <w:jc w:val="left"/>
            </w:pPr>
          </w:p>
        </w:tc>
        <w:tc>
          <w:tcPr>
            <w:tcW w:type="dxa" w:w="2011"/>
          </w:tcPr>
          <w:p>
            <w:pPr>
              <w:spacing w:after="0"/>
              <w:jc w:val="left"/>
            </w:pPr>
          </w:p>
        </w:tc>
        <w:tc>
          <w:tcPr>
            <w:tcW w:type="dxa" w:w="1631"/>
          </w:tcPr>
          <w:p>
            <w:pPr>
              <w:spacing w:after="0"/>
              <w:jc w:val="left"/>
            </w:pPr>
          </w:p>
        </w:tc>
        <w:tc>
          <w:tcPr>
            <w:tcW w:type="dxa" w:w="1662"/>
          </w:tcPr>
          <w:p>
            <w:pPr>
              <w:spacing w:after="0"/>
              <w:jc w:val="left"/>
            </w:pPr>
          </w:p>
        </w:tc>
        <w:tc>
          <w:tcPr>
            <w:tcW w:type="dxa" w:w="22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6"/>
          </w:tcPr>
          <w:p>
            <w:pPr>
              <w:spacing w:after="0"/>
              <w:jc w:val="left"/>
            </w:pPr>
            <w:r>
              <w:rPr>
                <w:sz w:val="16"/>
              </w:rPr>
              <w:t>Earthquake</w:t>
            </w:r>
          </w:p>
        </w:tc>
        <w:tc>
          <w:tcPr>
            <w:tcW w:type="dxa" w:w="1759"/>
          </w:tcPr>
          <w:p>
            <w:pPr>
              <w:spacing w:after="0"/>
              <w:jc w:val="left"/>
            </w:pPr>
            <w:r>
              <w:rPr>
                <w:sz w:val="16"/>
              </w:rPr>
              <w:t>Modified Mercalli (local data)</w:t>
            </w:r>
          </w:p>
        </w:tc>
        <w:tc>
          <w:tcPr>
            <w:tcW w:type="dxa" w:w="1589"/>
          </w:tcPr>
          <w:p>
            <w:pPr>
              <w:spacing w:after="0"/>
              <w:jc w:val="right"/>
            </w:pPr>
            <w:r>
              <w:rPr>
                <w:sz w:val="16"/>
              </w:rPr>
              <w:t>0</w:t>
            </w:r>
          </w:p>
        </w:tc>
        <w:tc>
          <w:tcPr>
            <w:tcW w:type="dxa" w:w="1394"/>
          </w:tcPr>
          <w:p>
            <w:pPr>
              <w:spacing w:after="0"/>
              <w:jc w:val="left"/>
            </w:pPr>
          </w:p>
        </w:tc>
        <w:tc>
          <w:tcPr>
            <w:tcW w:type="dxa" w:w="2011"/>
          </w:tcPr>
          <w:p>
            <w:pPr>
              <w:spacing w:after="0"/>
              <w:jc w:val="left"/>
            </w:pPr>
          </w:p>
        </w:tc>
        <w:tc>
          <w:tcPr>
            <w:tcW w:type="dxa" w:w="1631"/>
          </w:tcPr>
          <w:p>
            <w:pPr>
              <w:spacing w:after="0"/>
              <w:jc w:val="left"/>
            </w:pPr>
          </w:p>
        </w:tc>
        <w:tc>
          <w:tcPr>
            <w:tcW w:type="dxa" w:w="1662"/>
          </w:tcPr>
          <w:p>
            <w:pPr>
              <w:spacing w:after="0"/>
              <w:jc w:val="left"/>
            </w:pPr>
          </w:p>
        </w:tc>
        <w:tc>
          <w:tcPr>
            <w:tcW w:type="dxa" w:w="2291"/>
          </w:tcPr>
          <w:p>
            <w:pPr>
              <w:spacing w:after="0"/>
              <w:jc w:val="left"/>
            </w:pPr>
            <w:r>
              <w:rPr>
                <w:sz w:val="16"/>
              </w:rPr>
              <w:t>No Storm Events record; local data required (e.g., USGS).</w:t>
            </w:r>
          </w:p>
        </w:tc>
      </w:tr>
      <w:tr>
        <w:trPr>
          <w:cantSplit/>
        </w:trPr>
        <w:tc>
          <w:tcPr>
            <w:tcW w:type="dxa" w:w="1776"/>
          </w:tcPr>
          <w:p>
            <w:pPr>
              <w:spacing w:after="0"/>
              <w:jc w:val="left"/>
            </w:pPr>
            <w:r>
              <w:rPr>
                <w:sz w:val="16"/>
              </w:rPr>
              <w:t>Hail</w:t>
            </w:r>
          </w:p>
        </w:tc>
        <w:tc>
          <w:tcPr>
            <w:tcW w:type="dxa" w:w="1759"/>
          </w:tcPr>
          <w:p>
            <w:pPr>
              <w:spacing w:after="0"/>
              <w:jc w:val="left"/>
            </w:pPr>
            <w:r>
              <w:rPr>
                <w:sz w:val="16"/>
              </w:rPr>
              <w:t>hail size (inches)</w:t>
            </w:r>
          </w:p>
        </w:tc>
        <w:tc>
          <w:tcPr>
            <w:tcW w:type="dxa" w:w="1589"/>
          </w:tcPr>
          <w:p>
            <w:pPr>
              <w:spacing w:after="0"/>
              <w:jc w:val="right"/>
            </w:pPr>
            <w:r>
              <w:rPr>
                <w:sz w:val="16"/>
              </w:rPr>
              <w:t>85, 1957 to 2026</w:t>
            </w:r>
          </w:p>
        </w:tc>
        <w:tc>
          <w:tcPr>
            <w:tcW w:type="dxa" w:w="1394"/>
          </w:tcPr>
          <w:p>
            <w:pPr>
              <w:spacing w:after="0"/>
              <w:jc w:val="left"/>
            </w:pPr>
            <w:r>
              <w:rPr>
                <w:sz w:val="16"/>
              </w:rPr>
              <w:t>0.75 in to 3 in (median 1 in); 85 with a recorded value</w:t>
            </w:r>
          </w:p>
        </w:tc>
        <w:tc>
          <w:tcPr>
            <w:tcW w:type="dxa" w:w="2011"/>
          </w:tcPr>
          <w:p>
            <w:pPr>
              <w:spacing w:after="0"/>
              <w:jc w:val="left"/>
            </w:pPr>
            <w:r>
              <w:rPr>
                <w:sz w:val="16"/>
              </w:rPr>
              <w:t>3 in hail, 1995-02-13</w:t>
            </w:r>
          </w:p>
        </w:tc>
        <w:tc>
          <w:tcPr>
            <w:tcW w:type="dxa" w:w="1631"/>
          </w:tcPr>
          <w:p>
            <w:pPr>
              <w:spacing w:after="0"/>
              <w:jc w:val="left"/>
            </w:pPr>
            <w:r>
              <w:rPr>
                <w:sz w:val="16"/>
              </w:rPr>
              <w:t>Hail, 2005-03-21, $20,000 property; $0 crops (2005 dollars)</w:t>
            </w:r>
          </w:p>
        </w:tc>
        <w:tc>
          <w:tcPr>
            <w:tcW w:type="dxa" w:w="1662"/>
          </w:tcPr>
          <w:p>
            <w:pPr>
              <w:spacing w:after="0"/>
              <w:jc w:val="left"/>
            </w:pPr>
            <w:r>
              <w:rPr>
                <w:sz w:val="16"/>
              </w:rPr>
              <w:t>Event records naming member places: Fort Pierce city (21 records), Port St. Lucie city (21 records).</w:t>
            </w:r>
          </w:p>
        </w:tc>
        <w:tc>
          <w:tcPr>
            <w:tcW w:type="dxa" w:w="2291"/>
          </w:tcPr>
          <w:p>
            <w:pPr>
              <w:spacing w:after="0"/>
              <w:jc w:val="left"/>
            </w:pPr>
          </w:p>
        </w:tc>
      </w:tr>
      <w:tr>
        <w:trPr>
          <w:cantSplit/>
        </w:trPr>
        <w:tc>
          <w:tcPr>
            <w:tcW w:type="dxa" w:w="1776"/>
          </w:tcPr>
          <w:p>
            <w:pPr>
              <w:spacing w:after="0"/>
              <w:jc w:val="left"/>
            </w:pPr>
            <w:r>
              <w:rPr>
                <w:sz w:val="16"/>
              </w:rPr>
              <w:t>Excessive Heat, Heat</w:t>
            </w:r>
          </w:p>
        </w:tc>
        <w:tc>
          <w:tcPr>
            <w:tcW w:type="dxa" w:w="1759"/>
          </w:tcPr>
          <w:p>
            <w:pPr>
              <w:spacing w:after="0"/>
              <w:jc w:val="left"/>
            </w:pPr>
            <w:r>
              <w:rPr>
                <w:sz w:val="16"/>
              </w:rPr>
              <w:t>heat index (narratives)</w:t>
            </w:r>
          </w:p>
        </w:tc>
        <w:tc>
          <w:tcPr>
            <w:tcW w:type="dxa" w:w="1589"/>
          </w:tcPr>
          <w:p>
            <w:pPr>
              <w:spacing w:after="0"/>
              <w:jc w:val="right"/>
            </w:pPr>
            <w:r>
              <w:rPr>
                <w:sz w:val="16"/>
              </w:rPr>
              <w:t>1, 2017 to 2017 (1 zone-level)</w:t>
            </w:r>
          </w:p>
        </w:tc>
        <w:tc>
          <w:tcPr>
            <w:tcW w:type="dxa" w:w="1394"/>
          </w:tcPr>
          <w:p>
            <w:pPr>
              <w:spacing w:after="0"/>
              <w:jc w:val="left"/>
            </w:pPr>
            <w:r>
              <w:rPr>
                <w:sz w:val="16"/>
              </w:rPr>
              <w:t>1 day; 1 with a recorded value</w:t>
            </w:r>
          </w:p>
        </w:tc>
        <w:tc>
          <w:tcPr>
            <w:tcW w:type="dxa" w:w="2011"/>
          </w:tcPr>
          <w:p>
            <w:pPr>
              <w:spacing w:after="0"/>
              <w:jc w:val="left"/>
            </w:pPr>
            <w:r>
              <w:rPr>
                <w:sz w:val="16"/>
              </w:rPr>
              <w:t>1 consecutive day, 2017-07-25, zone-level</w:t>
            </w:r>
          </w:p>
        </w:tc>
        <w:tc>
          <w:tcPr>
            <w:tcW w:type="dxa" w:w="1631"/>
          </w:tcPr>
          <w:p>
            <w:pPr>
              <w:spacing w:after="0"/>
              <w:jc w:val="left"/>
            </w:pPr>
          </w:p>
        </w:tc>
        <w:tc>
          <w:tcPr>
            <w:tcW w:type="dxa" w:w="1662"/>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Heat index: in event narratives only; local data required.</w:t>
            </w:r>
          </w:p>
        </w:tc>
      </w:tr>
      <w:tr>
        <w:trPr>
          <w:cantSplit/>
        </w:trPr>
        <w:tc>
          <w:tcPr>
            <w:tcW w:type="dxa" w:w="1776"/>
          </w:tcPr>
          <w:p>
            <w:pPr>
              <w:spacing w:after="0"/>
              <w:jc w:val="left"/>
            </w:pPr>
            <w:r>
              <w:rPr>
                <w:sz w:val="16"/>
              </w:rPr>
              <w:t>Hurricane, Tropical Storm, Tropical Depression</w:t>
            </w:r>
          </w:p>
        </w:tc>
        <w:tc>
          <w:tcPr>
            <w:tcW w:type="dxa" w:w="1759"/>
          </w:tcPr>
          <w:p>
            <w:pPr>
              <w:spacing w:after="0"/>
              <w:jc w:val="left"/>
            </w:pPr>
            <w:r>
              <w:rPr>
                <w:sz w:val="16"/>
              </w:rPr>
              <w:t>Saffir-Simpson</w:t>
            </w:r>
          </w:p>
        </w:tc>
        <w:tc>
          <w:tcPr>
            <w:tcW w:type="dxa" w:w="1589"/>
          </w:tcPr>
          <w:p>
            <w:pPr>
              <w:spacing w:after="0"/>
              <w:jc w:val="right"/>
            </w:pPr>
            <w:r>
              <w:rPr>
                <w:sz w:val="16"/>
              </w:rPr>
              <w:t>18, 1999 to 2024 (18 zone-level)</w:t>
            </w:r>
          </w:p>
        </w:tc>
        <w:tc>
          <w:tcPr>
            <w:tcW w:type="dxa" w:w="1394"/>
          </w:tcPr>
          <w:p>
            <w:pPr>
              <w:spacing w:after="0"/>
              <w:jc w:val="left"/>
            </w:pPr>
          </w:p>
        </w:tc>
        <w:tc>
          <w:tcPr>
            <w:tcW w:type="dxa" w:w="2011"/>
          </w:tcPr>
          <w:p>
            <w:pPr>
              <w:spacing w:after="0"/>
              <w:jc w:val="left"/>
            </w:pPr>
            <w:r>
              <w:rPr>
                <w:sz w:val="16"/>
              </w:rPr>
              <w:t>Strongest recorded (records with damage, a wind speed or direct casualties first, then storm type, category and wind): Hurricane (Typhoon) record, 2004-09-04 to 2004-09-05, $2,500,000,000 property; $47,200,000 crops, reported for the zone (2004 dollars); NWS zone FLZ059 (ST. LUCIE), zone-level: may include parts of neighboring counties</w:t>
            </w:r>
          </w:p>
        </w:tc>
        <w:tc>
          <w:tcPr>
            <w:tcW w:type="dxa" w:w="1631"/>
          </w:tcPr>
          <w:p>
            <w:pPr>
              <w:spacing w:after="0"/>
              <w:jc w:val="left"/>
            </w:pPr>
          </w:p>
        </w:tc>
        <w:tc>
          <w:tcPr>
            <w:tcW w:type="dxa" w:w="1662"/>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6"/>
          </w:tcPr>
          <w:p>
            <w:pPr>
              <w:spacing w:after="0"/>
              <w:jc w:val="left"/>
            </w:pPr>
            <w:r>
              <w:rPr>
                <w:sz w:val="16"/>
              </w:rPr>
              <w:t>Ice Storm</w:t>
            </w:r>
          </w:p>
        </w:tc>
        <w:tc>
          <w:tcPr>
            <w:tcW w:type="dxa" w:w="1759"/>
          </w:tcPr>
          <w:p>
            <w:pPr>
              <w:spacing w:after="0"/>
              <w:jc w:val="left"/>
            </w:pPr>
            <w:r>
              <w:rPr>
                <w:sz w:val="16"/>
              </w:rPr>
              <w:t>Sperry-Piltz (local data)</w:t>
            </w:r>
          </w:p>
        </w:tc>
        <w:tc>
          <w:tcPr>
            <w:tcW w:type="dxa" w:w="1589"/>
          </w:tcPr>
          <w:p>
            <w:pPr>
              <w:spacing w:after="0"/>
              <w:jc w:val="right"/>
            </w:pPr>
            <w:r>
              <w:rPr>
                <w:sz w:val="16"/>
              </w:rPr>
              <w:t>0</w:t>
            </w:r>
          </w:p>
        </w:tc>
        <w:tc>
          <w:tcPr>
            <w:tcW w:type="dxa" w:w="1394"/>
          </w:tcPr>
          <w:p>
            <w:pPr>
              <w:spacing w:after="0"/>
              <w:jc w:val="left"/>
            </w:pPr>
          </w:p>
        </w:tc>
        <w:tc>
          <w:tcPr>
            <w:tcW w:type="dxa" w:w="2011"/>
          </w:tcPr>
          <w:p>
            <w:pPr>
              <w:spacing w:after="0"/>
              <w:jc w:val="left"/>
            </w:pPr>
          </w:p>
        </w:tc>
        <w:tc>
          <w:tcPr>
            <w:tcW w:type="dxa" w:w="1631"/>
          </w:tcPr>
          <w:p>
            <w:pPr>
              <w:spacing w:after="0"/>
              <w:jc w:val="left"/>
            </w:pPr>
          </w:p>
        </w:tc>
        <w:tc>
          <w:tcPr>
            <w:tcW w:type="dxa" w:w="1662"/>
          </w:tcPr>
          <w:p>
            <w:pPr>
              <w:spacing w:after="0"/>
              <w:jc w:val="left"/>
            </w:pPr>
          </w:p>
        </w:tc>
        <w:tc>
          <w:tcPr>
            <w:tcW w:type="dxa" w:w="2291"/>
          </w:tcPr>
          <w:p>
            <w:pPr>
              <w:spacing w:after="0"/>
              <w:jc w:val="left"/>
            </w:pPr>
            <w:r>
              <w:rPr>
                <w:sz w:val="16"/>
              </w:rPr>
              <w:t>Ice thickness: in event narratives only; local data required.</w:t>
            </w:r>
          </w:p>
        </w:tc>
      </w:tr>
      <w:tr>
        <w:trPr>
          <w:cantSplit/>
        </w:trPr>
        <w:tc>
          <w:tcPr>
            <w:tcW w:type="dxa" w:w="1776"/>
          </w:tcPr>
          <w:p>
            <w:pPr>
              <w:spacing w:after="0"/>
              <w:jc w:val="left"/>
            </w:pPr>
            <w:r>
              <w:rPr>
                <w:sz w:val="16"/>
              </w:rPr>
              <w:t>Flash Flood, Flood, Lakeshore Flood</w:t>
            </w:r>
          </w:p>
        </w:tc>
        <w:tc>
          <w:tcPr>
            <w:tcW w:type="dxa" w:w="1759"/>
          </w:tcPr>
          <w:p>
            <w:pPr>
              <w:spacing w:after="0"/>
              <w:jc w:val="left"/>
            </w:pPr>
            <w:r>
              <w:rPr>
                <w:sz w:val="16"/>
              </w:rPr>
              <w:t>damage and flood days (FIRM for depth)</w:t>
            </w:r>
          </w:p>
        </w:tc>
        <w:tc>
          <w:tcPr>
            <w:tcW w:type="dxa" w:w="1589"/>
          </w:tcPr>
          <w:p>
            <w:pPr>
              <w:spacing w:after="0"/>
              <w:jc w:val="right"/>
            </w:pPr>
            <w:r>
              <w:rPr>
                <w:sz w:val="16"/>
              </w:rPr>
              <w:t>15, 1998 to 2024</w:t>
            </w:r>
          </w:p>
        </w:tc>
        <w:tc>
          <w:tcPr>
            <w:tcW w:type="dxa" w:w="1394"/>
          </w:tcPr>
          <w:p>
            <w:pPr>
              <w:spacing w:after="0"/>
              <w:jc w:val="left"/>
            </w:pPr>
          </w:p>
        </w:tc>
        <w:tc>
          <w:tcPr>
            <w:tcW w:type="dxa" w:w="2011"/>
          </w:tcPr>
          <w:p>
            <w:pPr>
              <w:spacing w:after="0"/>
              <w:jc w:val="left"/>
            </w:pPr>
            <w:r>
              <w:rPr>
                <w:sz w:val="16"/>
              </w:rPr>
              <w:t>Flood, 2008-08-19, $67,000,000 property; $20,000,000 crops (2008 dollars)</w:t>
            </w:r>
          </w:p>
        </w:tc>
        <w:tc>
          <w:tcPr>
            <w:tcW w:type="dxa" w:w="1631"/>
          </w:tcPr>
          <w:p>
            <w:pPr>
              <w:spacing w:after="0"/>
              <w:jc w:val="left"/>
            </w:pPr>
          </w:p>
        </w:tc>
        <w:tc>
          <w:tcPr>
            <w:tcW w:type="dxa" w:w="1662"/>
          </w:tcPr>
          <w:p>
            <w:pPr>
              <w:spacing w:after="0"/>
              <w:jc w:val="left"/>
            </w:pPr>
            <w:r>
              <w:rPr>
                <w:sz w:val="16"/>
              </w:rPr>
              <w:t>Event records naming member places: Port St. Lucie city (6 records).</w:t>
            </w:r>
          </w:p>
        </w:tc>
        <w:tc>
          <w:tcPr>
            <w:tcW w:type="dxa" w:w="229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6"/>
          </w:tcPr>
          <w:p>
            <w:pPr>
              <w:spacing w:after="0"/>
              <w:jc w:val="left"/>
            </w:pPr>
            <w:r>
              <w:rPr>
                <w:sz w:val="16"/>
              </w:rPr>
              <w:t>Debris Flow</w:t>
            </w:r>
          </w:p>
        </w:tc>
        <w:tc>
          <w:tcPr>
            <w:tcW w:type="dxa" w:w="1759"/>
          </w:tcPr>
          <w:p>
            <w:pPr>
              <w:spacing w:after="0"/>
              <w:jc w:val="left"/>
            </w:pPr>
            <w:r>
              <w:rPr>
                <w:sz w:val="16"/>
              </w:rPr>
              <w:t>none (count and damage)</w:t>
            </w:r>
          </w:p>
        </w:tc>
        <w:tc>
          <w:tcPr>
            <w:tcW w:type="dxa" w:w="1589"/>
          </w:tcPr>
          <w:p>
            <w:pPr>
              <w:spacing w:after="0"/>
              <w:jc w:val="right"/>
            </w:pPr>
            <w:r>
              <w:rPr>
                <w:sz w:val="16"/>
              </w:rPr>
              <w:t>0</w:t>
            </w:r>
          </w:p>
        </w:tc>
        <w:tc>
          <w:tcPr>
            <w:tcW w:type="dxa" w:w="1394"/>
          </w:tcPr>
          <w:p>
            <w:pPr>
              <w:spacing w:after="0"/>
              <w:jc w:val="left"/>
            </w:pPr>
          </w:p>
        </w:tc>
        <w:tc>
          <w:tcPr>
            <w:tcW w:type="dxa" w:w="2011"/>
          </w:tcPr>
          <w:p>
            <w:pPr>
              <w:spacing w:after="0"/>
              <w:jc w:val="left"/>
            </w:pPr>
          </w:p>
        </w:tc>
        <w:tc>
          <w:tcPr>
            <w:tcW w:type="dxa" w:w="1631"/>
          </w:tcPr>
          <w:p>
            <w:pPr>
              <w:spacing w:after="0"/>
              <w:jc w:val="left"/>
            </w:pPr>
          </w:p>
        </w:tc>
        <w:tc>
          <w:tcPr>
            <w:tcW w:type="dxa" w:w="1662"/>
          </w:tcPr>
          <w:p>
            <w:pPr>
              <w:spacing w:after="0"/>
              <w:jc w:val="left"/>
            </w:pPr>
          </w:p>
        </w:tc>
        <w:tc>
          <w:tcPr>
            <w:tcW w:type="dxa" w:w="2291"/>
          </w:tcPr>
          <w:p>
            <w:pPr>
              <w:spacing w:after="0"/>
              <w:jc w:val="left"/>
            </w:pPr>
            <w:r>
              <w:rPr>
                <w:sz w:val="16"/>
              </w:rPr>
              <w:t>Physical measure: in event narratives only; local data required.</w:t>
            </w:r>
          </w:p>
        </w:tc>
      </w:tr>
      <w:tr>
        <w:trPr>
          <w:cantSplit/>
        </w:trPr>
        <w:tc>
          <w:tcPr>
            <w:tcW w:type="dxa" w:w="1776"/>
          </w:tcPr>
          <w:p>
            <w:pPr>
              <w:spacing w:after="0"/>
              <w:jc w:val="left"/>
            </w:pPr>
            <w:r>
              <w:rPr>
                <w:sz w:val="16"/>
              </w:rPr>
              <w:t>Lightning</w:t>
            </w:r>
          </w:p>
        </w:tc>
        <w:tc>
          <w:tcPr>
            <w:tcW w:type="dxa" w:w="1759"/>
          </w:tcPr>
          <w:p>
            <w:pPr>
              <w:spacing w:after="0"/>
              <w:jc w:val="left"/>
            </w:pPr>
            <w:r>
              <w:rPr>
                <w:sz w:val="16"/>
              </w:rPr>
              <w:t>annualized frequency (the measure FEMA's Local Mitigation Planning Handbook names)</w:t>
            </w:r>
          </w:p>
        </w:tc>
        <w:tc>
          <w:tcPr>
            <w:tcW w:type="dxa" w:w="1589"/>
          </w:tcPr>
          <w:p>
            <w:pPr>
              <w:spacing w:after="0"/>
              <w:jc w:val="right"/>
            </w:pPr>
            <w:r>
              <w:rPr>
                <w:sz w:val="16"/>
              </w:rPr>
              <w:t>6, 1997 to 2020</w:t>
            </w:r>
          </w:p>
        </w:tc>
        <w:tc>
          <w:tcPr>
            <w:tcW w:type="dxa" w:w="1394"/>
          </w:tcPr>
          <w:p>
            <w:pPr>
              <w:spacing w:after="0"/>
              <w:jc w:val="left"/>
            </w:pPr>
          </w:p>
        </w:tc>
        <w:tc>
          <w:tcPr>
            <w:tcW w:type="dxa" w:w="2011"/>
          </w:tcPr>
          <w:p>
            <w:pPr>
              <w:spacing w:after="0"/>
              <w:jc w:val="left"/>
            </w:pPr>
            <w:r>
              <w:rPr>
                <w:sz w:val="16"/>
              </w:rPr>
              <w:t>Lightning, 2020-05-27, $0 property; $0 crops (2020 dollars), 1 direct death</w:t>
            </w:r>
          </w:p>
        </w:tc>
        <w:tc>
          <w:tcPr>
            <w:tcW w:type="dxa" w:w="1631"/>
          </w:tcPr>
          <w:p>
            <w:pPr>
              <w:spacing w:after="0"/>
              <w:jc w:val="left"/>
            </w:pPr>
            <w:r>
              <w:rPr>
                <w:sz w:val="16"/>
              </w:rPr>
              <w:t>Lightning, 1998-08-03, $20,000 property; crops not reported (1998 dollars)</w:t>
            </w:r>
          </w:p>
        </w:tc>
        <w:tc>
          <w:tcPr>
            <w:tcW w:type="dxa" w:w="1662"/>
          </w:tcPr>
          <w:p>
            <w:pPr>
              <w:spacing w:after="0"/>
              <w:jc w:val="left"/>
            </w:pPr>
            <w:r>
              <w:rPr>
                <w:sz w:val="16"/>
              </w:rPr>
              <w:t>Event records naming member places: Fort Pierce city (4 records), Port St. Lucie city (1 record).</w:t>
            </w:r>
          </w:p>
        </w:tc>
        <w:tc>
          <w:tcPr>
            <w:tcW w:type="dxa" w:w="2291"/>
          </w:tcPr>
          <w:p>
            <w:pPr>
              <w:spacing w:after="0"/>
              <w:jc w:val="left"/>
            </w:pPr>
            <w:r>
              <w:rPr>
                <w:sz w:val="16"/>
              </w:rPr>
              <w:t>Storm Events lists lightning with damage or casualties; physical measure in event narratives only; local data required.</w:t>
            </w:r>
          </w:p>
        </w:tc>
      </w:tr>
      <w:tr>
        <w:trPr>
          <w:cantSplit/>
        </w:trPr>
        <w:tc>
          <w:tcPr>
            <w:tcW w:type="dxa" w:w="1776"/>
          </w:tcPr>
          <w:p>
            <w:pPr>
              <w:spacing w:after="0"/>
              <w:jc w:val="left"/>
            </w:pPr>
            <w:r>
              <w:rPr>
                <w:sz w:val="16"/>
              </w:rPr>
              <w:t>High Wind and Strong Wind (outside NRI Strong Wind definition)</w:t>
            </w:r>
          </w:p>
        </w:tc>
        <w:tc>
          <w:tcPr>
            <w:tcW w:type="dxa" w:w="1759"/>
          </w:tcPr>
          <w:p>
            <w:pPr>
              <w:spacing w:after="0"/>
              <w:jc w:val="left"/>
            </w:pPr>
            <w:r>
              <w:rPr>
                <w:sz w:val="16"/>
              </w:rPr>
              <w:t>wind speed (kt and mph)</w:t>
            </w:r>
          </w:p>
        </w:tc>
        <w:tc>
          <w:tcPr>
            <w:tcW w:type="dxa" w:w="1589"/>
          </w:tcPr>
          <w:p>
            <w:pPr>
              <w:spacing w:after="0"/>
              <w:jc w:val="right"/>
            </w:pPr>
            <w:r>
              <w:rPr>
                <w:sz w:val="16"/>
              </w:rPr>
              <w:t>2, 2011 to 2026 (2 zone-level)</w:t>
            </w:r>
          </w:p>
        </w:tc>
        <w:tc>
          <w:tcPr>
            <w:tcW w:type="dxa" w:w="1394"/>
          </w:tcPr>
          <w:p>
            <w:pPr>
              <w:spacing w:after="0"/>
              <w:jc w:val="left"/>
            </w:pPr>
            <w:r>
              <w:rPr>
                <w:sz w:val="16"/>
              </w:rPr>
              <w:t>53 kt (61 mph); 2 with a recorded value</w:t>
            </w:r>
          </w:p>
        </w:tc>
        <w:tc>
          <w:tcPr>
            <w:tcW w:type="dxa" w:w="2011"/>
          </w:tcPr>
          <w:p>
            <w:pPr>
              <w:spacing w:after="0"/>
              <w:jc w:val="left"/>
            </w:pPr>
            <w:r>
              <w:rPr>
                <w:sz w:val="16"/>
              </w:rPr>
              <w:t>53 kt (61 mph) measured gust, High Wind, 2026-01-18; same speed and measurement basis also recorded on 2011-10-09; NWS zone FLZ159 (COASTAL ST. LUCIE), zone-level: may include parts of neighboring counties</w:t>
            </w:r>
          </w:p>
        </w:tc>
        <w:tc>
          <w:tcPr>
            <w:tcW w:type="dxa" w:w="1631"/>
          </w:tcPr>
          <w:p>
            <w:pPr>
              <w:spacing w:after="0"/>
              <w:jc w:val="left"/>
            </w:pPr>
          </w:p>
        </w:tc>
        <w:tc>
          <w:tcPr>
            <w:tcW w:type="dxa" w:w="1662"/>
          </w:tcPr>
          <w:p>
            <w:pPr>
              <w:spacing w:after="0"/>
              <w:jc w:val="left"/>
            </w:pPr>
            <w:r>
              <w:rPr>
                <w:sz w:val="16"/>
              </w:rPr>
              <w:t>Zone-level records: applies countywide; national data do not locate these events within the county.</w:t>
            </w:r>
          </w:p>
        </w:tc>
        <w:tc>
          <w:tcPr>
            <w:tcW w:type="dxa" w:w="2291"/>
          </w:tcPr>
          <w:p>
            <w:pPr>
              <w:spacing w:after="0"/>
              <w:jc w:val="left"/>
            </w:pPr>
          </w:p>
        </w:tc>
      </w:tr>
      <w:tr>
        <w:trPr>
          <w:cantSplit/>
        </w:trPr>
        <w:tc>
          <w:tcPr>
            <w:tcW w:type="dxa" w:w="1776"/>
          </w:tcPr>
          <w:p>
            <w:pPr>
              <w:spacing w:after="0"/>
              <w:jc w:val="left"/>
            </w:pPr>
            <w:r>
              <w:rPr>
                <w:sz w:val="16"/>
              </w:rPr>
              <w:t>Thunderstorm Wind</w:t>
            </w:r>
          </w:p>
        </w:tc>
        <w:tc>
          <w:tcPr>
            <w:tcW w:type="dxa" w:w="1759"/>
          </w:tcPr>
          <w:p>
            <w:pPr>
              <w:spacing w:after="0"/>
              <w:jc w:val="left"/>
            </w:pPr>
            <w:r>
              <w:rPr>
                <w:sz w:val="16"/>
              </w:rPr>
              <w:t>wind speed (kt and mph)</w:t>
            </w:r>
          </w:p>
        </w:tc>
        <w:tc>
          <w:tcPr>
            <w:tcW w:type="dxa" w:w="1589"/>
          </w:tcPr>
          <w:p>
            <w:pPr>
              <w:spacing w:after="0"/>
              <w:jc w:val="right"/>
            </w:pPr>
            <w:r>
              <w:rPr>
                <w:sz w:val="16"/>
              </w:rPr>
              <w:t>57, 1975 to 2026</w:t>
            </w:r>
          </w:p>
        </w:tc>
        <w:tc>
          <w:tcPr>
            <w:tcW w:type="dxa" w:w="1394"/>
          </w:tcPr>
          <w:p>
            <w:pPr>
              <w:spacing w:after="0"/>
              <w:jc w:val="left"/>
            </w:pPr>
            <w:r>
              <w:rPr>
                <w:sz w:val="16"/>
              </w:rPr>
              <w:t>45 kt (52 mph) to 87 kt (100 mph) (median 51 kt (59 mph)); 43 with a recorded value</w:t>
            </w:r>
          </w:p>
        </w:tc>
        <w:tc>
          <w:tcPr>
            <w:tcW w:type="dxa" w:w="2011"/>
          </w:tcPr>
          <w:p>
            <w:pPr>
              <w:spacing w:after="0"/>
              <w:jc w:val="left"/>
            </w:pPr>
            <w:r>
              <w:rPr>
                <w:sz w:val="16"/>
              </w:rPr>
              <w:t>87 kt (100 mph) estimated gust, Thunderstorm Wind, 2017-03-23</w:t>
            </w:r>
          </w:p>
        </w:tc>
        <w:tc>
          <w:tcPr>
            <w:tcW w:type="dxa" w:w="1631"/>
          </w:tcPr>
          <w:p>
            <w:pPr>
              <w:spacing w:after="0"/>
              <w:jc w:val="left"/>
            </w:pPr>
            <w:r>
              <w:rPr>
                <w:sz w:val="16"/>
              </w:rPr>
              <w:t>Thunderstorm Wind, 1996-06-26, $120,000 property; crops not reported (1996 dollars)</w:t>
            </w:r>
          </w:p>
        </w:tc>
        <w:tc>
          <w:tcPr>
            <w:tcW w:type="dxa" w:w="1662"/>
          </w:tcPr>
          <w:p>
            <w:pPr>
              <w:spacing w:after="0"/>
              <w:jc w:val="left"/>
            </w:pPr>
            <w:r>
              <w:rPr>
                <w:sz w:val="16"/>
              </w:rPr>
              <w:t>Event records naming member places: Fort Pierce city (14 records), Port St. Lucie city (8 records).</w:t>
            </w:r>
          </w:p>
        </w:tc>
        <w:tc>
          <w:tcPr>
            <w:tcW w:type="dxa" w:w="2291"/>
          </w:tcPr>
          <w:p>
            <w:pPr>
              <w:spacing w:after="0"/>
              <w:jc w:val="left"/>
            </w:pPr>
          </w:p>
        </w:tc>
      </w:tr>
      <w:tr>
        <w:trPr>
          <w:cantSplit/>
        </w:trPr>
        <w:tc>
          <w:tcPr>
            <w:tcW w:type="dxa" w:w="1776"/>
          </w:tcPr>
          <w:p>
            <w:pPr>
              <w:spacing w:after="0"/>
              <w:jc w:val="left"/>
            </w:pPr>
            <w:r>
              <w:rPr>
                <w:sz w:val="16"/>
              </w:rPr>
              <w:t>Tornado</w:t>
            </w:r>
          </w:p>
        </w:tc>
        <w:tc>
          <w:tcPr>
            <w:tcW w:type="dxa" w:w="1759"/>
          </w:tcPr>
          <w:p>
            <w:pPr>
              <w:spacing w:after="0"/>
              <w:jc w:val="left"/>
            </w:pPr>
            <w:r>
              <w:rPr>
                <w:sz w:val="16"/>
              </w:rPr>
              <w:t>Enhanced Fujita (F before Feb 2007)</w:t>
            </w:r>
          </w:p>
        </w:tc>
        <w:tc>
          <w:tcPr>
            <w:tcW w:type="dxa" w:w="1589"/>
          </w:tcPr>
          <w:p>
            <w:pPr>
              <w:spacing w:after="0"/>
              <w:jc w:val="right"/>
            </w:pPr>
            <w:r>
              <w:rPr>
                <w:sz w:val="16"/>
              </w:rPr>
              <w:t>53, 1953 to 2024</w:t>
            </w:r>
          </w:p>
        </w:tc>
        <w:tc>
          <w:tcPr>
            <w:tcW w:type="dxa" w:w="1394"/>
          </w:tcPr>
          <w:p>
            <w:pPr>
              <w:spacing w:after="0"/>
              <w:jc w:val="left"/>
            </w:pPr>
            <w:r>
              <w:rPr>
                <w:sz w:val="16"/>
              </w:rPr>
              <w:t>F/EF0 to F/EF3 (median F/EF0); 52 with a recorded value</w:t>
            </w:r>
          </w:p>
        </w:tc>
        <w:tc>
          <w:tcPr>
            <w:tcW w:type="dxa" w:w="2011"/>
          </w:tcPr>
          <w:p>
            <w:pPr>
              <w:spacing w:after="0"/>
              <w:jc w:val="left"/>
            </w:pPr>
            <w:r>
              <w:rPr>
                <w:sz w:val="16"/>
              </w:rPr>
              <w:t>F3 tornado, 1958-04-15, 14.8 mi path length (records before 1996 may include the whole path; rating and listing come from the county where the tornado began), 33 yd wide, $250,000 property; crops not recorded (1958 dollars), 20 direct injuries</w:t>
            </w:r>
          </w:p>
        </w:tc>
        <w:tc>
          <w:tcPr>
            <w:tcW w:type="dxa" w:w="1631"/>
          </w:tcPr>
          <w:p>
            <w:pPr>
              <w:spacing w:after="0"/>
              <w:jc w:val="left"/>
            </w:pPr>
            <w:r>
              <w:rPr>
                <w:sz w:val="16"/>
              </w:rPr>
              <w:t>Tornado, 2024-10-09, $475,000,000 property; $0 crops (2024 dollars)</w:t>
            </w:r>
          </w:p>
        </w:tc>
        <w:tc>
          <w:tcPr>
            <w:tcW w:type="dxa" w:w="1662"/>
          </w:tcPr>
          <w:p>
            <w:pPr>
              <w:spacing w:after="0"/>
              <w:jc w:val="left"/>
            </w:pPr>
            <w:r>
              <w:rPr>
                <w:sz w:val="16"/>
              </w:rPr>
              <w:t>Event records naming member places: Fort Pierce city (9 records), Port St. Lucie city (8 records).</w:t>
            </w:r>
          </w:p>
        </w:tc>
        <w:tc>
          <w:tcPr>
            <w:tcW w:type="dxa" w:w="229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6"/>
          </w:tcPr>
          <w:p>
            <w:pPr>
              <w:spacing w:after="0"/>
              <w:jc w:val="left"/>
            </w:pPr>
            <w:r>
              <w:rPr>
                <w:sz w:val="16"/>
              </w:rPr>
              <w:t>Tsunami</w:t>
            </w:r>
          </w:p>
        </w:tc>
        <w:tc>
          <w:tcPr>
            <w:tcW w:type="dxa" w:w="1759"/>
          </w:tcPr>
          <w:p>
            <w:pPr>
              <w:spacing w:after="0"/>
              <w:jc w:val="left"/>
            </w:pPr>
            <w:r>
              <w:rPr>
                <w:sz w:val="16"/>
              </w:rPr>
              <w:t>none (count and damage)</w:t>
            </w:r>
          </w:p>
        </w:tc>
        <w:tc>
          <w:tcPr>
            <w:tcW w:type="dxa" w:w="1589"/>
          </w:tcPr>
          <w:p>
            <w:pPr>
              <w:spacing w:after="0"/>
              <w:jc w:val="right"/>
            </w:pPr>
            <w:r>
              <w:rPr>
                <w:sz w:val="16"/>
              </w:rPr>
              <w:t>0</w:t>
            </w:r>
          </w:p>
        </w:tc>
        <w:tc>
          <w:tcPr>
            <w:tcW w:type="dxa" w:w="1394"/>
          </w:tcPr>
          <w:p>
            <w:pPr>
              <w:spacing w:after="0"/>
              <w:jc w:val="left"/>
            </w:pPr>
          </w:p>
        </w:tc>
        <w:tc>
          <w:tcPr>
            <w:tcW w:type="dxa" w:w="2011"/>
          </w:tcPr>
          <w:p>
            <w:pPr>
              <w:spacing w:after="0"/>
              <w:jc w:val="left"/>
            </w:pPr>
          </w:p>
        </w:tc>
        <w:tc>
          <w:tcPr>
            <w:tcW w:type="dxa" w:w="1631"/>
          </w:tcPr>
          <w:p>
            <w:pPr>
              <w:spacing w:after="0"/>
              <w:jc w:val="left"/>
            </w:pPr>
          </w:p>
        </w:tc>
        <w:tc>
          <w:tcPr>
            <w:tcW w:type="dxa" w:w="1662"/>
          </w:tcPr>
          <w:p>
            <w:pPr>
              <w:spacing w:after="0"/>
              <w:jc w:val="left"/>
            </w:pPr>
          </w:p>
        </w:tc>
        <w:tc>
          <w:tcPr>
            <w:tcW w:type="dxa" w:w="2291"/>
          </w:tcPr>
          <w:p>
            <w:pPr>
              <w:spacing w:after="0"/>
              <w:jc w:val="left"/>
            </w:pPr>
            <w:r>
              <w:rPr>
                <w:sz w:val="16"/>
              </w:rPr>
              <w:t>Physical measure: in event narratives only; local data required.</w:t>
            </w:r>
          </w:p>
        </w:tc>
      </w:tr>
      <w:tr>
        <w:trPr>
          <w:cantSplit/>
        </w:trPr>
        <w:tc>
          <w:tcPr>
            <w:tcW w:type="dxa" w:w="1776"/>
          </w:tcPr>
          <w:p>
            <w:pPr>
              <w:spacing w:after="0"/>
              <w:jc w:val="left"/>
            </w:pPr>
            <w:r>
              <w:rPr>
                <w:sz w:val="16"/>
              </w:rPr>
              <w:t>Volcanic Ash, Volcanic Ashfall</w:t>
            </w:r>
          </w:p>
        </w:tc>
        <w:tc>
          <w:tcPr>
            <w:tcW w:type="dxa" w:w="1759"/>
          </w:tcPr>
          <w:p>
            <w:pPr>
              <w:spacing w:after="0"/>
              <w:jc w:val="left"/>
            </w:pPr>
            <w:r>
              <w:rPr>
                <w:sz w:val="16"/>
              </w:rPr>
              <w:t>Volcanic Explosivity Index (local data)</w:t>
            </w:r>
          </w:p>
        </w:tc>
        <w:tc>
          <w:tcPr>
            <w:tcW w:type="dxa" w:w="1589"/>
          </w:tcPr>
          <w:p>
            <w:pPr>
              <w:spacing w:after="0"/>
              <w:jc w:val="right"/>
            </w:pPr>
            <w:r>
              <w:rPr>
                <w:sz w:val="16"/>
              </w:rPr>
              <w:t>0</w:t>
            </w:r>
          </w:p>
        </w:tc>
        <w:tc>
          <w:tcPr>
            <w:tcW w:type="dxa" w:w="1394"/>
          </w:tcPr>
          <w:p>
            <w:pPr>
              <w:spacing w:after="0"/>
              <w:jc w:val="left"/>
            </w:pPr>
          </w:p>
        </w:tc>
        <w:tc>
          <w:tcPr>
            <w:tcW w:type="dxa" w:w="2011"/>
          </w:tcPr>
          <w:p>
            <w:pPr>
              <w:spacing w:after="0"/>
              <w:jc w:val="left"/>
            </w:pPr>
          </w:p>
        </w:tc>
        <w:tc>
          <w:tcPr>
            <w:tcW w:type="dxa" w:w="1631"/>
          </w:tcPr>
          <w:p>
            <w:pPr>
              <w:spacing w:after="0"/>
              <w:jc w:val="left"/>
            </w:pPr>
          </w:p>
        </w:tc>
        <w:tc>
          <w:tcPr>
            <w:tcW w:type="dxa" w:w="1662"/>
          </w:tcPr>
          <w:p>
            <w:pPr>
              <w:spacing w:after="0"/>
              <w:jc w:val="left"/>
            </w:pPr>
          </w:p>
        </w:tc>
        <w:tc>
          <w:tcPr>
            <w:tcW w:type="dxa" w:w="2291"/>
          </w:tcPr>
          <w:p>
            <w:pPr>
              <w:spacing w:after="0"/>
              <w:jc w:val="left"/>
            </w:pPr>
            <w:r>
              <w:rPr>
                <w:sz w:val="16"/>
              </w:rPr>
              <w:t>Physical measure: in event narratives only; local data required.</w:t>
            </w:r>
          </w:p>
        </w:tc>
      </w:tr>
      <w:tr>
        <w:trPr>
          <w:cantSplit/>
        </w:trPr>
        <w:tc>
          <w:tcPr>
            <w:tcW w:type="dxa" w:w="1776"/>
          </w:tcPr>
          <w:p>
            <w:pPr>
              <w:spacing w:after="0"/>
              <w:jc w:val="left"/>
            </w:pPr>
            <w:r>
              <w:rPr>
                <w:sz w:val="16"/>
              </w:rPr>
              <w:t>Wildfire</w:t>
            </w:r>
          </w:p>
        </w:tc>
        <w:tc>
          <w:tcPr>
            <w:tcW w:type="dxa" w:w="1759"/>
          </w:tcPr>
          <w:p>
            <w:pPr>
              <w:spacing w:after="0"/>
              <w:jc w:val="left"/>
            </w:pPr>
            <w:r>
              <w:rPr>
                <w:sz w:val="16"/>
              </w:rPr>
              <w:t>acres burned (local data)</w:t>
            </w:r>
          </w:p>
        </w:tc>
        <w:tc>
          <w:tcPr>
            <w:tcW w:type="dxa" w:w="1589"/>
          </w:tcPr>
          <w:p>
            <w:pPr>
              <w:spacing w:after="0"/>
              <w:jc w:val="right"/>
            </w:pPr>
            <w:r>
              <w:rPr>
                <w:sz w:val="16"/>
              </w:rPr>
              <w:t>2, 1999 to 2021 (1 zone-level)</w:t>
            </w:r>
          </w:p>
        </w:tc>
        <w:tc>
          <w:tcPr>
            <w:tcW w:type="dxa" w:w="1394"/>
          </w:tcPr>
          <w:p>
            <w:pPr>
              <w:spacing w:after="0"/>
              <w:jc w:val="left"/>
            </w:pPr>
          </w:p>
        </w:tc>
        <w:tc>
          <w:tcPr>
            <w:tcW w:type="dxa" w:w="2011"/>
          </w:tcPr>
          <w:p>
            <w:pPr>
              <w:spacing w:after="0"/>
              <w:jc w:val="left"/>
            </w:pPr>
            <w:r>
              <w:rPr>
                <w:sz w:val="16"/>
              </w:rPr>
              <w:t>Wildfire, 1999-04-15, $10,000,000 property; crops not reported (1999 dollars)</w:t>
            </w:r>
          </w:p>
        </w:tc>
        <w:tc>
          <w:tcPr>
            <w:tcW w:type="dxa" w:w="1631"/>
          </w:tcPr>
          <w:p>
            <w:pPr>
              <w:spacing w:after="0"/>
              <w:jc w:val="left"/>
            </w:pPr>
          </w:p>
        </w:tc>
        <w:tc>
          <w:tcPr>
            <w:tcW w:type="dxa" w:w="1662"/>
          </w:tcPr>
          <w:p>
            <w:pPr>
              <w:spacing w:after="0"/>
              <w:jc w:val="left"/>
            </w:pPr>
            <w:r>
              <w:rPr>
                <w:sz w:val="16"/>
              </w:rPr>
              <w:t>Event records naming member places: Port St. Lucie city (1 record). Zone-level records (1) apply countywide.</w:t>
            </w:r>
          </w:p>
        </w:tc>
        <w:tc>
          <w:tcPr>
            <w:tcW w:type="dxa" w:w="2291"/>
          </w:tcPr>
          <w:p>
            <w:pPr>
              <w:spacing w:after="0"/>
              <w:jc w:val="left"/>
            </w:pPr>
            <w:r>
              <w:rPr>
                <w:sz w:val="16"/>
              </w:rPr>
              <w:t>Acres burned: in event narratives only; local data required.</w:t>
            </w:r>
          </w:p>
        </w:tc>
      </w:tr>
      <w:tr>
        <w:trPr>
          <w:cantSplit/>
        </w:trPr>
        <w:tc>
          <w:tcPr>
            <w:tcW w:type="dxa" w:w="1776"/>
          </w:tcPr>
          <w:p>
            <w:pPr>
              <w:spacing w:after="0"/>
              <w:jc w:val="left"/>
            </w:pPr>
            <w:r>
              <w:rPr>
                <w:sz w:val="16"/>
              </w:rPr>
              <w:t>Winter Storm, Heavy Snow, Blizzard, Lake-Effect Snow, Winter Weather, Sleet</w:t>
            </w:r>
          </w:p>
        </w:tc>
        <w:tc>
          <w:tcPr>
            <w:tcW w:type="dxa" w:w="1759"/>
          </w:tcPr>
          <w:p>
            <w:pPr>
              <w:spacing w:after="0"/>
              <w:jc w:val="left"/>
            </w:pPr>
            <w:r>
              <w:rPr>
                <w:sz w:val="16"/>
              </w:rPr>
              <w:t>none in data (snowfall local)</w:t>
            </w:r>
          </w:p>
        </w:tc>
        <w:tc>
          <w:tcPr>
            <w:tcW w:type="dxa" w:w="1589"/>
          </w:tcPr>
          <w:p>
            <w:pPr>
              <w:spacing w:after="0"/>
              <w:jc w:val="right"/>
            </w:pPr>
            <w:r>
              <w:rPr>
                <w:sz w:val="16"/>
              </w:rPr>
              <w:t>0</w:t>
            </w:r>
          </w:p>
        </w:tc>
        <w:tc>
          <w:tcPr>
            <w:tcW w:type="dxa" w:w="1394"/>
          </w:tcPr>
          <w:p>
            <w:pPr>
              <w:spacing w:after="0"/>
              <w:jc w:val="left"/>
            </w:pPr>
          </w:p>
        </w:tc>
        <w:tc>
          <w:tcPr>
            <w:tcW w:type="dxa" w:w="2011"/>
          </w:tcPr>
          <w:p>
            <w:pPr>
              <w:spacing w:after="0"/>
              <w:jc w:val="left"/>
            </w:pPr>
          </w:p>
        </w:tc>
        <w:tc>
          <w:tcPr>
            <w:tcW w:type="dxa" w:w="1631"/>
          </w:tcPr>
          <w:p>
            <w:pPr>
              <w:spacing w:after="0"/>
              <w:jc w:val="left"/>
            </w:pPr>
          </w:p>
        </w:tc>
        <w:tc>
          <w:tcPr>
            <w:tcW w:type="dxa" w:w="1662"/>
          </w:tcPr>
          <w:p>
            <w:pPr>
              <w:spacing w:after="0"/>
              <w:jc w:val="left"/>
            </w:pPr>
          </w:p>
        </w:tc>
        <w:tc>
          <w:tcPr>
            <w:tcW w:type="dxa" w:w="229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38</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7"/>
        <w:gridCol w:w="1741"/>
        <w:gridCol w:w="2101"/>
        <w:gridCol w:w="3654"/>
        <w:gridCol w:w="1280"/>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7"/>
            <w:shd w:val="clear" w:color="auto" w:fill="E8E8E8"/>
          </w:tcPr>
          <w:p>
            <w:pPr>
              <w:spacing w:after="0"/>
              <w:jc w:val="left"/>
            </w:pPr>
            <w:r>
              <w:rPr>
                <w:b/>
                <w:sz w:val="16"/>
              </w:rPr>
              <w:t>Type</w:t>
            </w:r>
          </w:p>
        </w:tc>
        <w:tc>
          <w:tcPr>
            <w:tcW w:type="dxa" w:w="1741"/>
            <w:shd w:val="clear" w:color="auto" w:fill="E8E8E8"/>
          </w:tcPr>
          <w:p>
            <w:pPr>
              <w:spacing w:after="0"/>
              <w:jc w:val="left"/>
            </w:pPr>
            <w:r>
              <w:rPr>
                <w:b/>
                <w:sz w:val="16"/>
              </w:rPr>
              <w:t>Title</w:t>
            </w:r>
          </w:p>
        </w:tc>
        <w:tc>
          <w:tcPr>
            <w:tcW w:type="dxa" w:w="2101"/>
            <w:shd w:val="clear" w:color="auto" w:fill="E8E8E8"/>
          </w:tcPr>
          <w:p>
            <w:pPr>
              <w:spacing w:after="0"/>
              <w:jc w:val="left"/>
            </w:pPr>
            <w:r>
              <w:rPr>
                <w:b/>
                <w:sz w:val="16"/>
              </w:rPr>
              <w:t>Mapped hazard</w:t>
            </w:r>
          </w:p>
        </w:tc>
        <w:tc>
          <w:tcPr>
            <w:tcW w:type="dxa" w:w="36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0"/>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37"/>
          </w:tcPr>
          <w:p>
            <w:pPr>
              <w:spacing w:after="0"/>
              <w:jc w:val="left"/>
            </w:pPr>
            <w:r>
              <w:rPr>
                <w:sz w:val="16"/>
              </w:rPr>
              <w:t>Major disaster</w:t>
            </w:r>
          </w:p>
        </w:tc>
        <w:tc>
          <w:tcPr>
            <w:tcW w:type="dxa" w:w="1741"/>
          </w:tcPr>
          <w:p>
            <w:pPr>
              <w:spacing w:after="0"/>
              <w:jc w:val="left"/>
            </w:pPr>
            <w:r>
              <w:rPr>
                <w:sz w:val="16"/>
              </w:rPr>
              <w:t>HURRICANE MILTON</w:t>
            </w:r>
          </w:p>
        </w:tc>
        <w:tc>
          <w:tcPr>
            <w:tcW w:type="dxa" w:w="2101"/>
          </w:tcPr>
          <w:p>
            <w:pPr>
              <w:spacing w:after="0"/>
              <w:jc w:val="left"/>
            </w:pPr>
            <w:r>
              <w:rPr>
                <w:sz w:val="16"/>
              </w:rPr>
              <w:t>Hurricane (primary); also designated: Inland Flooding</w:t>
            </w:r>
          </w:p>
        </w:tc>
        <w:tc>
          <w:tcPr>
            <w:tcW w:type="dxa" w:w="3654"/>
          </w:tcPr>
          <w:p>
            <w:pPr>
              <w:spacing w:after="0"/>
              <w:jc w:val="right"/>
            </w:pPr>
            <w:r>
              <w:rPr>
                <w:sz w:val="16"/>
              </w:rPr>
              <w:t>$2,663,002.32</w:t>
            </w:r>
          </w:p>
        </w:tc>
        <w:tc>
          <w:tcPr>
            <w:tcW w:type="dxa" w:w="128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37"/>
          </w:tcPr>
          <w:p>
            <w:pPr>
              <w:spacing w:after="0"/>
              <w:jc w:val="left"/>
            </w:pPr>
            <w:r>
              <w:rPr>
                <w:sz w:val="16"/>
              </w:rPr>
              <w:t>Emergency</w:t>
            </w:r>
          </w:p>
        </w:tc>
        <w:tc>
          <w:tcPr>
            <w:tcW w:type="dxa" w:w="1741"/>
          </w:tcPr>
          <w:p>
            <w:pPr>
              <w:spacing w:after="0"/>
              <w:jc w:val="left"/>
            </w:pPr>
            <w:r>
              <w:rPr>
                <w:sz w:val="16"/>
              </w:rPr>
              <w:t>HURRICANE MILTON</w:t>
            </w:r>
          </w:p>
        </w:tc>
        <w:tc>
          <w:tcPr>
            <w:tcW w:type="dxa" w:w="2101"/>
          </w:tcPr>
          <w:p>
            <w:pPr>
              <w:spacing w:after="0"/>
              <w:jc w:val="left"/>
            </w:pPr>
            <w:r>
              <w:rPr>
                <w:sz w:val="16"/>
              </w:rPr>
              <w:t>Hurricane</w:t>
            </w:r>
          </w:p>
        </w:tc>
        <w:tc>
          <w:tcPr>
            <w:tcW w:type="dxa" w:w="3654"/>
          </w:tcPr>
          <w:p>
            <w:pPr>
              <w:spacing w:after="0"/>
              <w:jc w:val="right"/>
            </w:pPr>
            <w:r>
              <w:rPr>
                <w:sz w:val="16"/>
              </w:rPr>
              <w:t>none found</w:t>
            </w:r>
          </w:p>
        </w:tc>
        <w:tc>
          <w:tcPr>
            <w:tcW w:type="dxa" w:w="1280"/>
          </w:tcPr>
          <w:p>
            <w:pPr>
              <w:spacing w:after="0"/>
              <w:jc w:val="left"/>
            </w:pPr>
            <w:r>
              <w:rPr>
                <w:sz w:val="16"/>
              </w:rPr>
              <w:t>new since last plan; within last 5 years</w:t>
            </w:r>
          </w:p>
        </w:tc>
        <w:tc>
          <w:tcPr>
            <w:tcW w:type="dxa" w:w="888"/>
          </w:tcPr>
          <w:p>
            <w:pPr>
              <w:spacing w:after="0"/>
              <w:jc w:val="left"/>
            </w:pPr>
            <w:r>
              <w:rPr>
                <w:sz w:val="16"/>
              </w:rPr>
              <w:t>same incident as DR-4834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37"/>
          </w:tcPr>
          <w:p>
            <w:pPr>
              <w:spacing w:after="0"/>
              <w:jc w:val="left"/>
            </w:pPr>
            <w:r>
              <w:rPr>
                <w:sz w:val="16"/>
              </w:rPr>
              <w:t>Major disaster</w:t>
            </w:r>
          </w:p>
        </w:tc>
        <w:tc>
          <w:tcPr>
            <w:tcW w:type="dxa" w:w="1741"/>
          </w:tcPr>
          <w:p>
            <w:pPr>
              <w:spacing w:after="0"/>
              <w:jc w:val="left"/>
            </w:pPr>
            <w:r>
              <w:rPr>
                <w:sz w:val="16"/>
              </w:rPr>
              <w:t>HURRICANE NICOLE</w:t>
            </w:r>
          </w:p>
        </w:tc>
        <w:tc>
          <w:tcPr>
            <w:tcW w:type="dxa" w:w="2101"/>
          </w:tcPr>
          <w:p>
            <w:pPr>
              <w:spacing w:after="0"/>
              <w:jc w:val="left"/>
            </w:pPr>
            <w:r>
              <w:rPr>
                <w:sz w:val="16"/>
              </w:rPr>
              <w:t>Hurricane</w:t>
            </w:r>
          </w:p>
        </w:tc>
        <w:tc>
          <w:tcPr>
            <w:tcW w:type="dxa" w:w="3654"/>
          </w:tcPr>
          <w:p>
            <w:pPr>
              <w:spacing w:after="0"/>
              <w:jc w:val="right"/>
            </w:pPr>
            <w:r>
              <w:rPr>
                <w:sz w:val="16"/>
              </w:rPr>
              <w:t>$1,247,399.56</w:t>
            </w:r>
          </w:p>
        </w:tc>
        <w:tc>
          <w:tcPr>
            <w:tcW w:type="dxa" w:w="128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337"/>
          </w:tcPr>
          <w:p>
            <w:pPr>
              <w:spacing w:after="0"/>
              <w:jc w:val="left"/>
            </w:pPr>
            <w:r>
              <w:rPr>
                <w:sz w:val="16"/>
              </w:rPr>
              <w:t>Emergency</w:t>
            </w:r>
          </w:p>
        </w:tc>
        <w:tc>
          <w:tcPr>
            <w:tcW w:type="dxa" w:w="1741"/>
          </w:tcPr>
          <w:p>
            <w:pPr>
              <w:spacing w:after="0"/>
              <w:jc w:val="left"/>
            </w:pPr>
            <w:r>
              <w:rPr>
                <w:sz w:val="16"/>
              </w:rPr>
              <w:t>TROPICAL STORM NICOLE</w:t>
            </w:r>
          </w:p>
        </w:tc>
        <w:tc>
          <w:tcPr>
            <w:tcW w:type="dxa" w:w="2101"/>
          </w:tcPr>
          <w:p>
            <w:pPr>
              <w:spacing w:after="0"/>
              <w:jc w:val="left"/>
            </w:pPr>
            <w:r>
              <w:rPr>
                <w:sz w:val="16"/>
              </w:rPr>
              <w:t>Hurricane</w:t>
            </w:r>
          </w:p>
        </w:tc>
        <w:tc>
          <w:tcPr>
            <w:tcW w:type="dxa" w:w="3654"/>
          </w:tcPr>
          <w:p>
            <w:pPr>
              <w:spacing w:after="0"/>
              <w:jc w:val="right"/>
            </w:pPr>
            <w:r>
              <w:rPr>
                <w:sz w:val="16"/>
              </w:rPr>
              <w:t>none found</w:t>
            </w:r>
          </w:p>
        </w:tc>
        <w:tc>
          <w:tcPr>
            <w:tcW w:type="dxa" w:w="1280"/>
          </w:tcPr>
          <w:p>
            <w:pPr>
              <w:spacing w:after="0"/>
              <w:jc w:val="left"/>
            </w:pPr>
            <w:r>
              <w:rPr>
                <w:sz w:val="16"/>
              </w:rPr>
              <w:t>new since last plan; within last 5 years</w:t>
            </w:r>
          </w:p>
        </w:tc>
        <w:tc>
          <w:tcPr>
            <w:tcW w:type="dxa" w:w="888"/>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37"/>
          </w:tcPr>
          <w:p>
            <w:pPr>
              <w:spacing w:after="0"/>
              <w:jc w:val="left"/>
            </w:pPr>
            <w:r>
              <w:rPr>
                <w:sz w:val="16"/>
              </w:rPr>
              <w:t>Major disaster</w:t>
            </w:r>
          </w:p>
        </w:tc>
        <w:tc>
          <w:tcPr>
            <w:tcW w:type="dxa" w:w="1741"/>
          </w:tcPr>
          <w:p>
            <w:pPr>
              <w:spacing w:after="0"/>
              <w:jc w:val="left"/>
            </w:pPr>
            <w:r>
              <w:rPr>
                <w:sz w:val="16"/>
              </w:rPr>
              <w:t>HURRICANE IAN</w:t>
            </w:r>
          </w:p>
        </w:tc>
        <w:tc>
          <w:tcPr>
            <w:tcW w:type="dxa" w:w="2101"/>
          </w:tcPr>
          <w:p>
            <w:pPr>
              <w:spacing w:after="0"/>
              <w:jc w:val="left"/>
            </w:pPr>
            <w:r>
              <w:rPr>
                <w:sz w:val="16"/>
              </w:rPr>
              <w:t>Hurricane</w:t>
            </w:r>
          </w:p>
        </w:tc>
        <w:tc>
          <w:tcPr>
            <w:tcW w:type="dxa" w:w="3654"/>
          </w:tcPr>
          <w:p>
            <w:pPr>
              <w:spacing w:after="0"/>
              <w:jc w:val="right"/>
            </w:pPr>
            <w:r>
              <w:rPr>
                <w:sz w:val="16"/>
              </w:rPr>
              <w:t>$1,789,272.24</w:t>
            </w:r>
          </w:p>
        </w:tc>
        <w:tc>
          <w:tcPr>
            <w:tcW w:type="dxa" w:w="128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37"/>
          </w:tcPr>
          <w:p>
            <w:pPr>
              <w:spacing w:after="0"/>
              <w:jc w:val="left"/>
            </w:pPr>
            <w:r>
              <w:rPr>
                <w:sz w:val="16"/>
              </w:rPr>
              <w:t>Emergency</w:t>
            </w:r>
          </w:p>
        </w:tc>
        <w:tc>
          <w:tcPr>
            <w:tcW w:type="dxa" w:w="1741"/>
          </w:tcPr>
          <w:p>
            <w:pPr>
              <w:spacing w:after="0"/>
              <w:jc w:val="left"/>
            </w:pPr>
            <w:r>
              <w:rPr>
                <w:sz w:val="16"/>
              </w:rPr>
              <w:t>TROPICAL STORM IAN</w:t>
            </w:r>
          </w:p>
        </w:tc>
        <w:tc>
          <w:tcPr>
            <w:tcW w:type="dxa" w:w="2101"/>
          </w:tcPr>
          <w:p>
            <w:pPr>
              <w:spacing w:after="0"/>
              <w:jc w:val="left"/>
            </w:pPr>
            <w:r>
              <w:rPr>
                <w:sz w:val="16"/>
              </w:rPr>
              <w:t>Hurricane</w:t>
            </w:r>
          </w:p>
        </w:tc>
        <w:tc>
          <w:tcPr>
            <w:tcW w:type="dxa" w:w="3654"/>
          </w:tcPr>
          <w:p>
            <w:pPr>
              <w:spacing w:after="0"/>
              <w:jc w:val="right"/>
            </w:pPr>
            <w:r>
              <w:rPr>
                <w:sz w:val="16"/>
              </w:rPr>
              <w:t>none found</w:t>
            </w:r>
          </w:p>
        </w:tc>
        <w:tc>
          <w:tcPr>
            <w:tcW w:type="dxa" w:w="1280"/>
          </w:tcPr>
          <w:p>
            <w:pPr>
              <w:spacing w:after="0"/>
              <w:jc w:val="left"/>
            </w:pPr>
            <w:r>
              <w:rPr>
                <w:sz w:val="16"/>
              </w:rPr>
              <w:t>new since last plan; within last 5 years</w:t>
            </w:r>
          </w:p>
        </w:tc>
        <w:tc>
          <w:tcPr>
            <w:tcW w:type="dxa" w:w="888"/>
          </w:tcPr>
          <w:p>
            <w:pPr>
              <w:spacing w:after="0"/>
              <w:jc w:val="left"/>
            </w:pPr>
            <w:r>
              <w:rPr>
                <w:sz w:val="16"/>
              </w:rPr>
              <w:t>same incident as DR-4673</w:t>
            </w:r>
          </w:p>
        </w:tc>
      </w:tr>
      <w:tr>
        <w:trPr>
          <w:cantSplit/>
        </w:trPr>
        <w:tc>
          <w:tcPr>
            <w:tcW w:type="dxa" w:w="1037"/>
          </w:tcPr>
          <w:p>
            <w:pPr>
              <w:spacing w:after="0"/>
              <w:jc w:val="left"/>
            </w:pPr>
            <w:r>
              <w:rPr>
                <w:sz w:val="16"/>
              </w:rPr>
              <w:t>2020-08-01</w:t>
            </w:r>
          </w:p>
        </w:tc>
        <w:tc>
          <w:tcPr>
            <w:tcW w:type="dxa" w:w="1037"/>
          </w:tcPr>
          <w:p>
            <w:pPr>
              <w:spacing w:after="0"/>
              <w:jc w:val="left"/>
            </w:pPr>
            <w:r>
              <w:rPr>
                <w:sz w:val="16"/>
              </w:rPr>
              <w:t>2020-07-31</w:t>
            </w:r>
          </w:p>
        </w:tc>
        <w:tc>
          <w:tcPr>
            <w:tcW w:type="dxa" w:w="1037"/>
          </w:tcPr>
          <w:p>
            <w:pPr>
              <w:spacing w:after="0"/>
              <w:jc w:val="left"/>
            </w:pPr>
            <w:r>
              <w:rPr>
                <w:sz w:val="16"/>
              </w:rPr>
              <w:t>EM-3533-FL</w:t>
            </w:r>
          </w:p>
        </w:tc>
        <w:tc>
          <w:tcPr>
            <w:tcW w:type="dxa" w:w="1337"/>
          </w:tcPr>
          <w:p>
            <w:pPr>
              <w:spacing w:after="0"/>
              <w:jc w:val="left"/>
            </w:pPr>
            <w:r>
              <w:rPr>
                <w:sz w:val="16"/>
              </w:rPr>
              <w:t>Emergency</w:t>
            </w:r>
          </w:p>
        </w:tc>
        <w:tc>
          <w:tcPr>
            <w:tcW w:type="dxa" w:w="1741"/>
          </w:tcPr>
          <w:p>
            <w:pPr>
              <w:spacing w:after="0"/>
              <w:jc w:val="left"/>
            </w:pPr>
            <w:r>
              <w:rPr>
                <w:sz w:val="16"/>
              </w:rPr>
              <w:t>HURRICANE ISAIAS</w:t>
            </w:r>
          </w:p>
        </w:tc>
        <w:tc>
          <w:tcPr>
            <w:tcW w:type="dxa" w:w="2101"/>
          </w:tcPr>
          <w:p>
            <w:pPr>
              <w:spacing w:after="0"/>
              <w:jc w:val="left"/>
            </w:pPr>
            <w:r>
              <w:rPr>
                <w:sz w:val="16"/>
              </w:rPr>
              <w:t>Hurricane</w:t>
            </w:r>
          </w:p>
        </w:tc>
        <w:tc>
          <w:tcPr>
            <w:tcW w:type="dxa" w:w="3654"/>
          </w:tcPr>
          <w:p>
            <w:pPr>
              <w:spacing w:after="0"/>
              <w:jc w:val="right"/>
            </w:pPr>
            <w:r>
              <w:rPr>
                <w:sz w:val="16"/>
              </w:rPr>
              <w:t>none found</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37"/>
          </w:tcPr>
          <w:p>
            <w:pPr>
              <w:spacing w:after="0"/>
              <w:jc w:val="left"/>
            </w:pPr>
            <w:r>
              <w:rPr>
                <w:sz w:val="16"/>
              </w:rPr>
              <w:t>Major disaster</w:t>
            </w:r>
          </w:p>
        </w:tc>
        <w:tc>
          <w:tcPr>
            <w:tcW w:type="dxa" w:w="1741"/>
          </w:tcPr>
          <w:p>
            <w:pPr>
              <w:spacing w:after="0"/>
              <w:jc w:val="left"/>
            </w:pPr>
            <w:r>
              <w:rPr>
                <w:sz w:val="16"/>
              </w:rPr>
              <w:t>COVID-19 PANDEMIC</w:t>
            </w:r>
          </w:p>
        </w:tc>
        <w:tc>
          <w:tcPr>
            <w:tcW w:type="dxa" w:w="2101"/>
          </w:tcPr>
          <w:p>
            <w:pPr>
              <w:spacing w:after="0"/>
              <w:jc w:val="left"/>
            </w:pPr>
            <w:r>
              <w:rPr>
                <w:sz w:val="16"/>
              </w:rPr>
              <w:t>Non-natural, not counted</w:t>
            </w:r>
          </w:p>
        </w:tc>
        <w:tc>
          <w:tcPr>
            <w:tcW w:type="dxa" w:w="3654"/>
          </w:tcPr>
          <w:p>
            <w:pPr>
              <w:spacing w:after="0"/>
              <w:jc w:val="right"/>
            </w:pPr>
            <w:r>
              <w:rPr>
                <w:sz w:val="16"/>
              </w:rPr>
              <w:t>$383,449.80</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37"/>
          </w:tcPr>
          <w:p>
            <w:pPr>
              <w:spacing w:after="0"/>
              <w:jc w:val="left"/>
            </w:pPr>
            <w:r>
              <w:rPr>
                <w:sz w:val="16"/>
              </w:rPr>
              <w:t>Emergency</w:t>
            </w:r>
          </w:p>
        </w:tc>
        <w:tc>
          <w:tcPr>
            <w:tcW w:type="dxa" w:w="1741"/>
          </w:tcPr>
          <w:p>
            <w:pPr>
              <w:spacing w:after="0"/>
              <w:jc w:val="left"/>
            </w:pPr>
            <w:r>
              <w:rPr>
                <w:sz w:val="16"/>
              </w:rPr>
              <w:t>COVID-19</w:t>
            </w:r>
          </w:p>
        </w:tc>
        <w:tc>
          <w:tcPr>
            <w:tcW w:type="dxa" w:w="2101"/>
          </w:tcPr>
          <w:p>
            <w:pPr>
              <w:spacing w:after="0"/>
              <w:jc w:val="left"/>
            </w:pPr>
            <w:r>
              <w:rPr>
                <w:sz w:val="16"/>
              </w:rPr>
              <w:t>Non-natural, not counted</w:t>
            </w:r>
          </w:p>
        </w:tc>
        <w:tc>
          <w:tcPr>
            <w:tcW w:type="dxa" w:w="3654"/>
          </w:tcPr>
          <w:p>
            <w:pPr>
              <w:spacing w:after="0"/>
              <w:jc w:val="right"/>
            </w:pPr>
            <w:r>
              <w:rPr>
                <w:sz w:val="16"/>
              </w:rPr>
              <w:t>none found</w:t>
            </w:r>
          </w:p>
        </w:tc>
        <w:tc>
          <w:tcPr>
            <w:tcW w:type="dxa" w:w="1280"/>
          </w:tcPr>
          <w:p>
            <w:pPr>
              <w:spacing w:after="0"/>
              <w:jc w:val="left"/>
            </w:pPr>
          </w:p>
        </w:tc>
        <w:tc>
          <w:tcPr>
            <w:tcW w:type="dxa" w:w="888"/>
          </w:tcPr>
          <w:p>
            <w:pPr>
              <w:spacing w:after="0"/>
              <w:jc w:val="left"/>
            </w:pPr>
            <w:r>
              <w:rPr>
                <w:sz w:val="16"/>
              </w:rPr>
              <w:t>same incident as DR-4486</w:t>
            </w:r>
          </w:p>
        </w:tc>
      </w:tr>
      <w:tr>
        <w:trPr>
          <w:cantSplit/>
        </w:trPr>
        <w:tc>
          <w:tcPr>
            <w:tcW w:type="dxa" w:w="1037"/>
          </w:tcPr>
          <w:p>
            <w:pPr>
              <w:spacing w:after="0"/>
              <w:jc w:val="left"/>
            </w:pPr>
            <w:r>
              <w:rPr>
                <w:sz w:val="16"/>
              </w:rPr>
              <w:t>2019-10-21</w:t>
            </w:r>
          </w:p>
        </w:tc>
        <w:tc>
          <w:tcPr>
            <w:tcW w:type="dxa" w:w="1037"/>
          </w:tcPr>
          <w:p>
            <w:pPr>
              <w:spacing w:after="0"/>
              <w:jc w:val="left"/>
            </w:pPr>
            <w:r>
              <w:rPr>
                <w:sz w:val="16"/>
              </w:rPr>
              <w:t>2019-08-28</w:t>
            </w:r>
          </w:p>
        </w:tc>
        <w:tc>
          <w:tcPr>
            <w:tcW w:type="dxa" w:w="1037"/>
          </w:tcPr>
          <w:p>
            <w:pPr>
              <w:spacing w:after="0"/>
              <w:jc w:val="left"/>
            </w:pPr>
            <w:r>
              <w:rPr>
                <w:sz w:val="16"/>
              </w:rPr>
              <w:t>DR-4468-FL</w:t>
            </w:r>
          </w:p>
        </w:tc>
        <w:tc>
          <w:tcPr>
            <w:tcW w:type="dxa" w:w="1337"/>
          </w:tcPr>
          <w:p>
            <w:pPr>
              <w:spacing w:after="0"/>
              <w:jc w:val="left"/>
            </w:pPr>
            <w:r>
              <w:rPr>
                <w:sz w:val="16"/>
              </w:rPr>
              <w:t>Major disaster</w:t>
            </w:r>
          </w:p>
        </w:tc>
        <w:tc>
          <w:tcPr>
            <w:tcW w:type="dxa" w:w="1741"/>
          </w:tcPr>
          <w:p>
            <w:pPr>
              <w:spacing w:after="0"/>
              <w:jc w:val="left"/>
            </w:pPr>
            <w:r>
              <w:rPr>
                <w:sz w:val="16"/>
              </w:rPr>
              <w:t>HURRICANE DORIAN</w:t>
            </w:r>
          </w:p>
        </w:tc>
        <w:tc>
          <w:tcPr>
            <w:tcW w:type="dxa" w:w="2101"/>
          </w:tcPr>
          <w:p>
            <w:pPr>
              <w:spacing w:after="0"/>
              <w:jc w:val="left"/>
            </w:pPr>
            <w:r>
              <w:rPr>
                <w:sz w:val="16"/>
              </w:rPr>
              <w:t>Hurricane</w:t>
            </w:r>
          </w:p>
        </w:tc>
        <w:tc>
          <w:tcPr>
            <w:tcW w:type="dxa" w:w="3654"/>
          </w:tcPr>
          <w:p>
            <w:pPr>
              <w:spacing w:after="0"/>
              <w:jc w:val="right"/>
            </w:pPr>
            <w:r>
              <w:rPr>
                <w:sz w:val="16"/>
              </w:rPr>
              <w:t>$2,132,714.99</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37"/>
          </w:tcPr>
          <w:p>
            <w:pPr>
              <w:spacing w:after="0"/>
              <w:jc w:val="left"/>
            </w:pPr>
            <w:r>
              <w:rPr>
                <w:sz w:val="16"/>
              </w:rPr>
              <w:t>Emergency</w:t>
            </w:r>
          </w:p>
        </w:tc>
        <w:tc>
          <w:tcPr>
            <w:tcW w:type="dxa" w:w="1741"/>
          </w:tcPr>
          <w:p>
            <w:pPr>
              <w:spacing w:after="0"/>
              <w:jc w:val="left"/>
            </w:pPr>
            <w:r>
              <w:rPr>
                <w:sz w:val="16"/>
              </w:rPr>
              <w:t>HURRICANE DORIAN</w:t>
            </w:r>
          </w:p>
        </w:tc>
        <w:tc>
          <w:tcPr>
            <w:tcW w:type="dxa" w:w="2101"/>
          </w:tcPr>
          <w:p>
            <w:pPr>
              <w:spacing w:after="0"/>
              <w:jc w:val="left"/>
            </w:pPr>
            <w:r>
              <w:rPr>
                <w:sz w:val="16"/>
              </w:rPr>
              <w:t>Hurricane</w:t>
            </w:r>
          </w:p>
        </w:tc>
        <w:tc>
          <w:tcPr>
            <w:tcW w:type="dxa" w:w="3654"/>
          </w:tcPr>
          <w:p>
            <w:pPr>
              <w:spacing w:after="0"/>
              <w:jc w:val="right"/>
            </w:pPr>
            <w:r>
              <w:rPr>
                <w:sz w:val="16"/>
              </w:rPr>
              <w:t>none found</w:t>
            </w:r>
          </w:p>
        </w:tc>
        <w:tc>
          <w:tcPr>
            <w:tcW w:type="dxa" w:w="1280"/>
          </w:tcPr>
          <w:p>
            <w:pPr>
              <w:spacing w:after="0"/>
              <w:jc w:val="left"/>
            </w:pPr>
          </w:p>
        </w:tc>
        <w:tc>
          <w:tcPr>
            <w:tcW w:type="dxa" w:w="888"/>
          </w:tcPr>
          <w:p>
            <w:pPr>
              <w:spacing w:after="0"/>
              <w:jc w:val="left"/>
            </w:pPr>
            <w:r>
              <w:rPr>
                <w:sz w:val="16"/>
              </w:rPr>
              <w:t>same incident as DR-4468</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37"/>
          </w:tcPr>
          <w:p>
            <w:pPr>
              <w:spacing w:after="0"/>
              <w:jc w:val="left"/>
            </w:pPr>
            <w:r>
              <w:rPr>
                <w:sz w:val="16"/>
              </w:rPr>
              <w:t>Major disaster</w:t>
            </w:r>
          </w:p>
        </w:tc>
        <w:tc>
          <w:tcPr>
            <w:tcW w:type="dxa" w:w="1741"/>
          </w:tcPr>
          <w:p>
            <w:pPr>
              <w:spacing w:after="0"/>
              <w:jc w:val="left"/>
            </w:pPr>
            <w:r>
              <w:rPr>
                <w:sz w:val="16"/>
              </w:rPr>
              <w:t>HURRICANE IRMA</w:t>
            </w:r>
          </w:p>
        </w:tc>
        <w:tc>
          <w:tcPr>
            <w:tcW w:type="dxa" w:w="2101"/>
          </w:tcPr>
          <w:p>
            <w:pPr>
              <w:spacing w:after="0"/>
              <w:jc w:val="left"/>
            </w:pPr>
            <w:r>
              <w:rPr>
                <w:sz w:val="16"/>
              </w:rPr>
              <w:t>Hurricane</w:t>
            </w:r>
          </w:p>
        </w:tc>
        <w:tc>
          <w:tcPr>
            <w:tcW w:type="dxa" w:w="3654"/>
          </w:tcPr>
          <w:p>
            <w:pPr>
              <w:spacing w:after="0"/>
              <w:jc w:val="right"/>
            </w:pPr>
            <w:r>
              <w:rPr>
                <w:sz w:val="16"/>
              </w:rPr>
              <w:t>$14,370,816.93</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37"/>
          </w:tcPr>
          <w:p>
            <w:pPr>
              <w:spacing w:after="0"/>
              <w:jc w:val="left"/>
            </w:pPr>
            <w:r>
              <w:rPr>
                <w:sz w:val="16"/>
              </w:rPr>
              <w:t>Emergency</w:t>
            </w:r>
          </w:p>
        </w:tc>
        <w:tc>
          <w:tcPr>
            <w:tcW w:type="dxa" w:w="1741"/>
          </w:tcPr>
          <w:p>
            <w:pPr>
              <w:spacing w:after="0"/>
              <w:jc w:val="left"/>
            </w:pPr>
            <w:r>
              <w:rPr>
                <w:sz w:val="16"/>
              </w:rPr>
              <w:t>HURRICANE IRMA</w:t>
            </w:r>
          </w:p>
        </w:tc>
        <w:tc>
          <w:tcPr>
            <w:tcW w:type="dxa" w:w="2101"/>
          </w:tcPr>
          <w:p>
            <w:pPr>
              <w:spacing w:after="0"/>
              <w:jc w:val="left"/>
            </w:pPr>
            <w:r>
              <w:rPr>
                <w:sz w:val="16"/>
              </w:rPr>
              <w:t>Hurricane</w:t>
            </w:r>
          </w:p>
        </w:tc>
        <w:tc>
          <w:tcPr>
            <w:tcW w:type="dxa" w:w="3654"/>
          </w:tcPr>
          <w:p>
            <w:pPr>
              <w:spacing w:after="0"/>
              <w:jc w:val="right"/>
            </w:pPr>
            <w:r>
              <w:rPr>
                <w:sz w:val="16"/>
              </w:rPr>
              <w:t>none found</w:t>
            </w:r>
          </w:p>
        </w:tc>
        <w:tc>
          <w:tcPr>
            <w:tcW w:type="dxa" w:w="1280"/>
          </w:tcPr>
          <w:p>
            <w:pPr>
              <w:spacing w:after="0"/>
              <w:jc w:val="left"/>
            </w:pPr>
          </w:p>
        </w:tc>
        <w:tc>
          <w:tcPr>
            <w:tcW w:type="dxa" w:w="888"/>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337"/>
          </w:tcPr>
          <w:p>
            <w:pPr>
              <w:spacing w:after="0"/>
              <w:jc w:val="left"/>
            </w:pPr>
            <w:r>
              <w:rPr>
                <w:sz w:val="16"/>
              </w:rPr>
              <w:t>Major disaster</w:t>
            </w:r>
          </w:p>
        </w:tc>
        <w:tc>
          <w:tcPr>
            <w:tcW w:type="dxa" w:w="1741"/>
          </w:tcPr>
          <w:p>
            <w:pPr>
              <w:spacing w:after="0"/>
              <w:jc w:val="left"/>
            </w:pPr>
            <w:r>
              <w:rPr>
                <w:sz w:val="16"/>
              </w:rPr>
              <w:t>HURRICANE MATTHEW</w:t>
            </w:r>
          </w:p>
        </w:tc>
        <w:tc>
          <w:tcPr>
            <w:tcW w:type="dxa" w:w="2101"/>
          </w:tcPr>
          <w:p>
            <w:pPr>
              <w:spacing w:after="0"/>
              <w:jc w:val="left"/>
            </w:pPr>
            <w:r>
              <w:rPr>
                <w:sz w:val="16"/>
              </w:rPr>
              <w:t>Hurricane</w:t>
            </w:r>
          </w:p>
        </w:tc>
        <w:tc>
          <w:tcPr>
            <w:tcW w:type="dxa" w:w="3654"/>
          </w:tcPr>
          <w:p>
            <w:pPr>
              <w:spacing w:after="0"/>
              <w:jc w:val="right"/>
            </w:pPr>
            <w:r>
              <w:rPr>
                <w:sz w:val="16"/>
              </w:rPr>
              <w:t>$7,549,586.55</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337"/>
          </w:tcPr>
          <w:p>
            <w:pPr>
              <w:spacing w:after="0"/>
              <w:jc w:val="left"/>
            </w:pPr>
            <w:r>
              <w:rPr>
                <w:sz w:val="16"/>
              </w:rPr>
              <w:t>Emergency</w:t>
            </w:r>
          </w:p>
        </w:tc>
        <w:tc>
          <w:tcPr>
            <w:tcW w:type="dxa" w:w="1741"/>
          </w:tcPr>
          <w:p>
            <w:pPr>
              <w:spacing w:after="0"/>
              <w:jc w:val="left"/>
            </w:pPr>
            <w:r>
              <w:rPr>
                <w:sz w:val="16"/>
              </w:rPr>
              <w:t>HURRICANE MATTHEW</w:t>
            </w:r>
          </w:p>
        </w:tc>
        <w:tc>
          <w:tcPr>
            <w:tcW w:type="dxa" w:w="2101"/>
          </w:tcPr>
          <w:p>
            <w:pPr>
              <w:spacing w:after="0"/>
              <w:jc w:val="left"/>
            </w:pPr>
            <w:r>
              <w:rPr>
                <w:sz w:val="16"/>
              </w:rPr>
              <w:t>Hurricane</w:t>
            </w:r>
          </w:p>
        </w:tc>
        <w:tc>
          <w:tcPr>
            <w:tcW w:type="dxa" w:w="3654"/>
          </w:tcPr>
          <w:p>
            <w:pPr>
              <w:spacing w:after="0"/>
              <w:jc w:val="right"/>
            </w:pPr>
            <w:r>
              <w:rPr>
                <w:sz w:val="16"/>
              </w:rPr>
              <w:t>none found</w:t>
            </w:r>
          </w:p>
        </w:tc>
        <w:tc>
          <w:tcPr>
            <w:tcW w:type="dxa" w:w="1280"/>
          </w:tcPr>
          <w:p>
            <w:pPr>
              <w:spacing w:after="0"/>
              <w:jc w:val="left"/>
            </w:pPr>
          </w:p>
        </w:tc>
        <w:tc>
          <w:tcPr>
            <w:tcW w:type="dxa" w:w="888"/>
          </w:tcPr>
          <w:p>
            <w:pPr>
              <w:spacing w:after="0"/>
              <w:jc w:val="left"/>
            </w:pPr>
            <w:r>
              <w:rPr>
                <w:sz w:val="16"/>
              </w:rPr>
              <w:t>same incident as DR-4283</w:t>
            </w:r>
          </w:p>
        </w:tc>
      </w:tr>
      <w:tr>
        <w:trPr>
          <w:cantSplit/>
        </w:trPr>
        <w:tc>
          <w:tcPr>
            <w:tcW w:type="dxa" w:w="1037"/>
          </w:tcPr>
          <w:p>
            <w:pPr>
              <w:spacing w:after="0"/>
              <w:jc w:val="left"/>
            </w:pPr>
            <w:r>
              <w:rPr>
                <w:sz w:val="16"/>
              </w:rPr>
              <w:t>2012-10-18</w:t>
            </w:r>
          </w:p>
        </w:tc>
        <w:tc>
          <w:tcPr>
            <w:tcW w:type="dxa" w:w="1037"/>
          </w:tcPr>
          <w:p>
            <w:pPr>
              <w:spacing w:after="0"/>
              <w:jc w:val="left"/>
            </w:pPr>
            <w:r>
              <w:rPr>
                <w:sz w:val="16"/>
              </w:rPr>
              <w:t>2012-08-27</w:t>
            </w:r>
          </w:p>
        </w:tc>
        <w:tc>
          <w:tcPr>
            <w:tcW w:type="dxa" w:w="1037"/>
          </w:tcPr>
          <w:p>
            <w:pPr>
              <w:spacing w:after="0"/>
              <w:jc w:val="left"/>
            </w:pPr>
            <w:r>
              <w:rPr>
                <w:sz w:val="16"/>
              </w:rPr>
              <w:t>DR-4084-FL</w:t>
            </w:r>
          </w:p>
        </w:tc>
        <w:tc>
          <w:tcPr>
            <w:tcW w:type="dxa" w:w="1337"/>
          </w:tcPr>
          <w:p>
            <w:pPr>
              <w:spacing w:after="0"/>
              <w:jc w:val="left"/>
            </w:pPr>
            <w:r>
              <w:rPr>
                <w:sz w:val="16"/>
              </w:rPr>
              <w:t>Major disaster</w:t>
            </w:r>
          </w:p>
        </w:tc>
        <w:tc>
          <w:tcPr>
            <w:tcW w:type="dxa" w:w="1741"/>
          </w:tcPr>
          <w:p>
            <w:pPr>
              <w:spacing w:after="0"/>
              <w:jc w:val="left"/>
            </w:pPr>
            <w:r>
              <w:rPr>
                <w:sz w:val="16"/>
              </w:rPr>
              <w:t>HURRICANE ISAAC</w:t>
            </w:r>
          </w:p>
        </w:tc>
        <w:tc>
          <w:tcPr>
            <w:tcW w:type="dxa" w:w="2101"/>
          </w:tcPr>
          <w:p>
            <w:pPr>
              <w:spacing w:after="0"/>
              <w:jc w:val="left"/>
            </w:pPr>
            <w:r>
              <w:rPr>
                <w:sz w:val="16"/>
              </w:rPr>
              <w:t>Hurricane</w:t>
            </w:r>
          </w:p>
        </w:tc>
        <w:tc>
          <w:tcPr>
            <w:tcW w:type="dxa" w:w="3654"/>
          </w:tcPr>
          <w:p>
            <w:pPr>
              <w:spacing w:after="0"/>
              <w:jc w:val="right"/>
            </w:pPr>
            <w:r>
              <w:rPr>
                <w:sz w:val="16"/>
              </w:rPr>
              <w:t>$465,083.97</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337"/>
          </w:tcPr>
          <w:p>
            <w:pPr>
              <w:spacing w:after="0"/>
              <w:jc w:val="left"/>
            </w:pPr>
            <w:r>
              <w:rPr>
                <w:sz w:val="16"/>
              </w:rPr>
              <w:t>Major disaster</w:t>
            </w:r>
          </w:p>
        </w:tc>
        <w:tc>
          <w:tcPr>
            <w:tcW w:type="dxa" w:w="1741"/>
          </w:tcPr>
          <w:p>
            <w:pPr>
              <w:spacing w:after="0"/>
              <w:jc w:val="left"/>
            </w:pPr>
            <w:r>
              <w:rPr>
                <w:sz w:val="16"/>
              </w:rPr>
              <w:t>TROPICAL STORM FAY</w:t>
            </w:r>
          </w:p>
        </w:tc>
        <w:tc>
          <w:tcPr>
            <w:tcW w:type="dxa" w:w="2101"/>
          </w:tcPr>
          <w:p>
            <w:pPr>
              <w:spacing w:after="0"/>
              <w:jc w:val="left"/>
            </w:pPr>
            <w:r>
              <w:rPr>
                <w:sz w:val="16"/>
              </w:rPr>
              <w:t>Hurricane; Inland Flooding</w:t>
            </w:r>
          </w:p>
        </w:tc>
        <w:tc>
          <w:tcPr>
            <w:tcW w:type="dxa" w:w="3654"/>
          </w:tcPr>
          <w:p>
            <w:pPr>
              <w:spacing w:after="0"/>
              <w:jc w:val="right"/>
            </w:pPr>
            <w:r>
              <w:rPr>
                <w:sz w:val="16"/>
              </w:rPr>
              <w:t>$3,903,981.58</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37"/>
          </w:tcPr>
          <w:p>
            <w:pPr>
              <w:spacing w:after="0"/>
              <w:jc w:val="left"/>
            </w:pPr>
            <w:r>
              <w:rPr>
                <w:sz w:val="16"/>
              </w:rPr>
              <w:t>Emergency</w:t>
            </w:r>
          </w:p>
        </w:tc>
        <w:tc>
          <w:tcPr>
            <w:tcW w:type="dxa" w:w="1741"/>
          </w:tcPr>
          <w:p>
            <w:pPr>
              <w:spacing w:after="0"/>
              <w:jc w:val="left"/>
            </w:pPr>
            <w:r>
              <w:rPr>
                <w:sz w:val="16"/>
              </w:rPr>
              <w:t>TROPICAL STORM FAY</w:t>
            </w:r>
          </w:p>
        </w:tc>
        <w:tc>
          <w:tcPr>
            <w:tcW w:type="dxa" w:w="2101"/>
          </w:tcPr>
          <w:p>
            <w:pPr>
              <w:spacing w:after="0"/>
              <w:jc w:val="left"/>
            </w:pPr>
            <w:r>
              <w:rPr>
                <w:sz w:val="16"/>
              </w:rPr>
              <w:t>Hurricane; Inland Flooding</w:t>
            </w:r>
          </w:p>
        </w:tc>
        <w:tc>
          <w:tcPr>
            <w:tcW w:type="dxa" w:w="3654"/>
          </w:tcPr>
          <w:p>
            <w:pPr>
              <w:spacing w:after="0"/>
              <w:jc w:val="right"/>
            </w:pPr>
            <w:r>
              <w:rPr>
                <w:sz w:val="16"/>
              </w:rPr>
              <w:t>none found</w:t>
            </w:r>
          </w:p>
        </w:tc>
        <w:tc>
          <w:tcPr>
            <w:tcW w:type="dxa" w:w="1280"/>
          </w:tcPr>
          <w:p>
            <w:pPr>
              <w:spacing w:after="0"/>
              <w:jc w:val="left"/>
            </w:pPr>
          </w:p>
        </w:tc>
        <w:tc>
          <w:tcPr>
            <w:tcW w:type="dxa" w:w="888"/>
          </w:tcPr>
          <w:p>
            <w:pPr>
              <w:spacing w:after="0"/>
              <w:jc w:val="left"/>
            </w:pPr>
            <w:r>
              <w:rPr>
                <w:sz w:val="16"/>
              </w:rPr>
              <w:t>same incident as DR-1785</w:t>
            </w:r>
          </w:p>
        </w:tc>
      </w:tr>
      <w:tr>
        <w:trPr>
          <w:cantSplit/>
        </w:trPr>
        <w:tc>
          <w:tcPr>
            <w:tcW w:type="dxa" w:w="1037"/>
          </w:tcPr>
          <w:p>
            <w:pPr>
              <w:spacing w:after="0"/>
              <w:jc w:val="left"/>
            </w:pPr>
            <w:r>
              <w:rPr>
                <w:sz w:val="16"/>
              </w:rPr>
              <w:t>2007-06-27</w:t>
            </w:r>
          </w:p>
        </w:tc>
        <w:tc>
          <w:tcPr>
            <w:tcW w:type="dxa" w:w="1037"/>
          </w:tcPr>
          <w:p>
            <w:pPr>
              <w:spacing w:after="0"/>
              <w:jc w:val="left"/>
            </w:pPr>
            <w:r>
              <w:rPr>
                <w:sz w:val="16"/>
              </w:rPr>
              <w:t>2007-05-29</w:t>
            </w:r>
          </w:p>
        </w:tc>
        <w:tc>
          <w:tcPr>
            <w:tcW w:type="dxa" w:w="1037"/>
          </w:tcPr>
          <w:p>
            <w:pPr>
              <w:spacing w:after="0"/>
              <w:jc w:val="left"/>
            </w:pPr>
            <w:r>
              <w:rPr>
                <w:sz w:val="16"/>
              </w:rPr>
              <w:t>FM-2696-FL</w:t>
            </w:r>
          </w:p>
        </w:tc>
        <w:tc>
          <w:tcPr>
            <w:tcW w:type="dxa" w:w="1337"/>
          </w:tcPr>
          <w:p>
            <w:pPr>
              <w:spacing w:after="0"/>
              <w:jc w:val="left"/>
            </w:pPr>
            <w:r>
              <w:rPr>
                <w:sz w:val="16"/>
              </w:rPr>
              <w:t>Fire management</w:t>
            </w:r>
          </w:p>
        </w:tc>
        <w:tc>
          <w:tcPr>
            <w:tcW w:type="dxa" w:w="1741"/>
          </w:tcPr>
          <w:p>
            <w:pPr>
              <w:spacing w:after="0"/>
              <w:jc w:val="left"/>
            </w:pPr>
            <w:r>
              <w:rPr>
                <w:sz w:val="16"/>
              </w:rPr>
              <w:t>OKEECHOBEE FIRE COMPLEX</w:t>
            </w:r>
          </w:p>
        </w:tc>
        <w:tc>
          <w:tcPr>
            <w:tcW w:type="dxa" w:w="2101"/>
          </w:tcPr>
          <w:p>
            <w:pPr>
              <w:spacing w:after="0"/>
              <w:jc w:val="left"/>
            </w:pPr>
            <w:r>
              <w:rPr>
                <w:sz w:val="16"/>
              </w:rPr>
              <w:t>Wildfire</w:t>
            </w:r>
          </w:p>
        </w:tc>
        <w:tc>
          <w:tcPr>
            <w:tcW w:type="dxa" w:w="3654"/>
          </w:tcPr>
          <w:p>
            <w:pPr>
              <w:spacing w:after="0"/>
              <w:jc w:val="right"/>
            </w:pPr>
            <w:r>
              <w:rPr>
                <w:sz w:val="16"/>
              </w:rPr>
              <w:t>none found</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2005-10-24</w:t>
            </w:r>
          </w:p>
        </w:tc>
        <w:tc>
          <w:tcPr>
            <w:tcW w:type="dxa" w:w="1037"/>
          </w:tcPr>
          <w:p>
            <w:pPr>
              <w:spacing w:after="0"/>
              <w:jc w:val="left"/>
            </w:pPr>
            <w:r>
              <w:rPr>
                <w:sz w:val="16"/>
              </w:rPr>
              <w:t>2005-10-23</w:t>
            </w:r>
          </w:p>
        </w:tc>
        <w:tc>
          <w:tcPr>
            <w:tcW w:type="dxa" w:w="1037"/>
          </w:tcPr>
          <w:p>
            <w:pPr>
              <w:spacing w:after="0"/>
              <w:jc w:val="left"/>
            </w:pPr>
            <w:r>
              <w:rPr>
                <w:sz w:val="16"/>
              </w:rPr>
              <w:t>DR-1609-FL</w:t>
            </w:r>
          </w:p>
        </w:tc>
        <w:tc>
          <w:tcPr>
            <w:tcW w:type="dxa" w:w="1337"/>
          </w:tcPr>
          <w:p>
            <w:pPr>
              <w:spacing w:after="0"/>
              <w:jc w:val="left"/>
            </w:pPr>
            <w:r>
              <w:rPr>
                <w:sz w:val="16"/>
              </w:rPr>
              <w:t>Major disaster</w:t>
            </w:r>
          </w:p>
        </w:tc>
        <w:tc>
          <w:tcPr>
            <w:tcW w:type="dxa" w:w="1741"/>
          </w:tcPr>
          <w:p>
            <w:pPr>
              <w:spacing w:after="0"/>
              <w:jc w:val="left"/>
            </w:pPr>
            <w:r>
              <w:rPr>
                <w:sz w:val="16"/>
              </w:rPr>
              <w:t>HURRICANE WILMA</w:t>
            </w:r>
          </w:p>
        </w:tc>
        <w:tc>
          <w:tcPr>
            <w:tcW w:type="dxa" w:w="2101"/>
          </w:tcPr>
          <w:p>
            <w:pPr>
              <w:spacing w:after="0"/>
              <w:jc w:val="left"/>
            </w:pPr>
            <w:r>
              <w:rPr>
                <w:sz w:val="16"/>
              </w:rPr>
              <w:t>Hurricane</w:t>
            </w:r>
          </w:p>
        </w:tc>
        <w:tc>
          <w:tcPr>
            <w:tcW w:type="dxa" w:w="3654"/>
          </w:tcPr>
          <w:p>
            <w:pPr>
              <w:spacing w:after="0"/>
              <w:jc w:val="right"/>
            </w:pPr>
            <w:r>
              <w:rPr>
                <w:sz w:val="16"/>
              </w:rPr>
              <w:t>$16,380,066.72</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37"/>
          </w:tcPr>
          <w:p>
            <w:pPr>
              <w:spacing w:after="0"/>
              <w:jc w:val="left"/>
            </w:pPr>
            <w:r>
              <w:rPr>
                <w:sz w:val="16"/>
              </w:rPr>
              <w:t>Emergency</w:t>
            </w:r>
          </w:p>
        </w:tc>
        <w:tc>
          <w:tcPr>
            <w:tcW w:type="dxa" w:w="1741"/>
          </w:tcPr>
          <w:p>
            <w:pPr>
              <w:spacing w:after="0"/>
              <w:jc w:val="left"/>
            </w:pPr>
            <w:r>
              <w:rPr>
                <w:sz w:val="16"/>
              </w:rPr>
              <w:t>HURRICANE KATRINA EVACUATION</w:t>
            </w:r>
          </w:p>
        </w:tc>
        <w:tc>
          <w:tcPr>
            <w:tcW w:type="dxa" w:w="2101"/>
          </w:tcPr>
          <w:p>
            <w:pPr>
              <w:spacing w:after="0"/>
              <w:jc w:val="left"/>
            </w:pPr>
            <w:r>
              <w:rPr>
                <w:sz w:val="16"/>
              </w:rPr>
              <w:t>Hurricane: evacuation support, not a local hazard event; not counted</w:t>
            </w:r>
          </w:p>
        </w:tc>
        <w:tc>
          <w:tcPr>
            <w:tcW w:type="dxa" w:w="3654"/>
          </w:tcPr>
          <w:p>
            <w:pPr>
              <w:spacing w:after="0"/>
              <w:jc w:val="right"/>
            </w:pPr>
            <w:r>
              <w:rPr>
                <w:sz w:val="16"/>
              </w:rPr>
              <w:t>none found</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37"/>
          </w:tcPr>
          <w:p>
            <w:pPr>
              <w:spacing w:after="0"/>
              <w:jc w:val="left"/>
            </w:pPr>
            <w:r>
              <w:rPr>
                <w:sz w:val="16"/>
              </w:rPr>
              <w:t>Major disaster</w:t>
            </w:r>
          </w:p>
        </w:tc>
        <w:tc>
          <w:tcPr>
            <w:tcW w:type="dxa" w:w="1741"/>
          </w:tcPr>
          <w:p>
            <w:pPr>
              <w:spacing w:after="0"/>
              <w:jc w:val="left"/>
            </w:pPr>
            <w:r>
              <w:rPr>
                <w:sz w:val="16"/>
              </w:rPr>
              <w:t>HURRICANE JEANNE</w:t>
            </w:r>
          </w:p>
        </w:tc>
        <w:tc>
          <w:tcPr>
            <w:tcW w:type="dxa" w:w="2101"/>
          </w:tcPr>
          <w:p>
            <w:pPr>
              <w:spacing w:after="0"/>
              <w:jc w:val="left"/>
            </w:pPr>
            <w:r>
              <w:rPr>
                <w:sz w:val="16"/>
              </w:rPr>
              <w:t>Hurricane</w:t>
            </w:r>
          </w:p>
        </w:tc>
        <w:tc>
          <w:tcPr>
            <w:tcW w:type="dxa" w:w="3654"/>
          </w:tcPr>
          <w:p>
            <w:pPr>
              <w:spacing w:after="0"/>
              <w:jc w:val="right"/>
            </w:pPr>
            <w:r>
              <w:rPr>
                <w:sz w:val="16"/>
              </w:rPr>
              <w:t>$51,123,257.33</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337"/>
          </w:tcPr>
          <w:p>
            <w:pPr>
              <w:spacing w:after="0"/>
              <w:jc w:val="left"/>
            </w:pPr>
            <w:r>
              <w:rPr>
                <w:sz w:val="16"/>
              </w:rPr>
              <w:t>Major disaster</w:t>
            </w:r>
          </w:p>
        </w:tc>
        <w:tc>
          <w:tcPr>
            <w:tcW w:type="dxa" w:w="1741"/>
          </w:tcPr>
          <w:p>
            <w:pPr>
              <w:spacing w:after="0"/>
              <w:jc w:val="left"/>
            </w:pPr>
            <w:r>
              <w:rPr>
                <w:sz w:val="16"/>
              </w:rPr>
              <w:t>HURRICANE IVAN</w:t>
            </w:r>
          </w:p>
        </w:tc>
        <w:tc>
          <w:tcPr>
            <w:tcW w:type="dxa" w:w="2101"/>
          </w:tcPr>
          <w:p>
            <w:pPr>
              <w:spacing w:after="0"/>
              <w:jc w:val="left"/>
            </w:pPr>
            <w:r>
              <w:rPr>
                <w:sz w:val="16"/>
              </w:rPr>
              <w:t>Hurricane</w:t>
            </w:r>
          </w:p>
        </w:tc>
        <w:tc>
          <w:tcPr>
            <w:tcW w:type="dxa" w:w="3654"/>
          </w:tcPr>
          <w:p>
            <w:pPr>
              <w:spacing w:after="0"/>
              <w:jc w:val="right"/>
            </w:pPr>
            <w:r>
              <w:rPr>
                <w:sz w:val="16"/>
              </w:rPr>
              <w:t>none placed in this county by FEMA's record; $368,533.58 for this declaration is not placed in any county (see the list below)</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37"/>
          </w:tcPr>
          <w:p>
            <w:pPr>
              <w:spacing w:after="0"/>
              <w:jc w:val="left"/>
            </w:pPr>
            <w:r>
              <w:rPr>
                <w:sz w:val="16"/>
              </w:rPr>
              <w:t>Major disaster</w:t>
            </w:r>
          </w:p>
        </w:tc>
        <w:tc>
          <w:tcPr>
            <w:tcW w:type="dxa" w:w="1741"/>
          </w:tcPr>
          <w:p>
            <w:pPr>
              <w:spacing w:after="0"/>
              <w:jc w:val="left"/>
            </w:pPr>
            <w:r>
              <w:rPr>
                <w:sz w:val="16"/>
              </w:rPr>
              <w:t>HURRICANE FRANCES</w:t>
            </w:r>
          </w:p>
        </w:tc>
        <w:tc>
          <w:tcPr>
            <w:tcW w:type="dxa" w:w="2101"/>
          </w:tcPr>
          <w:p>
            <w:pPr>
              <w:spacing w:after="0"/>
              <w:jc w:val="left"/>
            </w:pPr>
            <w:r>
              <w:rPr>
                <w:sz w:val="16"/>
              </w:rPr>
              <w:t>Hurricane</w:t>
            </w:r>
          </w:p>
        </w:tc>
        <w:tc>
          <w:tcPr>
            <w:tcW w:type="dxa" w:w="3654"/>
          </w:tcPr>
          <w:p>
            <w:pPr>
              <w:spacing w:after="0"/>
              <w:jc w:val="right"/>
            </w:pPr>
            <w:r>
              <w:rPr>
                <w:sz w:val="16"/>
              </w:rPr>
              <w:t>$96,491,173.77</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37"/>
          </w:tcPr>
          <w:p>
            <w:pPr>
              <w:spacing w:after="0"/>
              <w:jc w:val="left"/>
            </w:pPr>
            <w:r>
              <w:rPr>
                <w:sz w:val="16"/>
              </w:rPr>
              <w:t>Major disaster</w:t>
            </w:r>
          </w:p>
        </w:tc>
        <w:tc>
          <w:tcPr>
            <w:tcW w:type="dxa" w:w="1741"/>
          </w:tcPr>
          <w:p>
            <w:pPr>
              <w:spacing w:after="0"/>
              <w:jc w:val="left"/>
            </w:pPr>
            <w:r>
              <w:rPr>
                <w:sz w:val="16"/>
              </w:rPr>
              <w:t>TROPICAL STORM BONNIE AND HURRICANE CHARLEY</w:t>
            </w:r>
          </w:p>
        </w:tc>
        <w:tc>
          <w:tcPr>
            <w:tcW w:type="dxa" w:w="2101"/>
          </w:tcPr>
          <w:p>
            <w:pPr>
              <w:spacing w:after="0"/>
              <w:jc w:val="left"/>
            </w:pPr>
            <w:r>
              <w:rPr>
                <w:sz w:val="16"/>
              </w:rPr>
              <w:t>Hurricane</w:t>
            </w:r>
          </w:p>
        </w:tc>
        <w:tc>
          <w:tcPr>
            <w:tcW w:type="dxa" w:w="3654"/>
          </w:tcPr>
          <w:p>
            <w:pPr>
              <w:spacing w:after="0"/>
              <w:jc w:val="right"/>
            </w:pPr>
            <w:r>
              <w:rPr>
                <w:sz w:val="16"/>
              </w:rPr>
              <w:t>$5,625.92</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37"/>
          </w:tcPr>
          <w:p>
            <w:pPr>
              <w:spacing w:after="0"/>
              <w:jc w:val="left"/>
            </w:pPr>
            <w:r>
              <w:rPr>
                <w:sz w:val="16"/>
              </w:rPr>
              <w:t>Major disaster</w:t>
            </w:r>
          </w:p>
        </w:tc>
        <w:tc>
          <w:tcPr>
            <w:tcW w:type="dxa" w:w="1741"/>
          </w:tcPr>
          <w:p>
            <w:pPr>
              <w:spacing w:after="0"/>
              <w:jc w:val="left"/>
            </w:pPr>
            <w:r>
              <w:rPr>
                <w:sz w:val="16"/>
              </w:rPr>
              <w:t>SEVERE FREEZE</w:t>
            </w:r>
          </w:p>
        </w:tc>
        <w:tc>
          <w:tcPr>
            <w:tcW w:type="dxa" w:w="2101"/>
          </w:tcPr>
          <w:p>
            <w:pPr>
              <w:spacing w:after="0"/>
              <w:jc w:val="left"/>
            </w:pPr>
            <w:r>
              <w:rPr>
                <w:sz w:val="16"/>
              </w:rPr>
              <w:t>Cold Wave</w:t>
            </w:r>
          </w:p>
        </w:tc>
        <w:tc>
          <w:tcPr>
            <w:tcW w:type="dxa" w:w="3654"/>
          </w:tcPr>
          <w:p>
            <w:pPr>
              <w:spacing w:after="0"/>
              <w:jc w:val="right"/>
            </w:pPr>
            <w:r>
              <w:rPr>
                <w:sz w:val="16"/>
              </w:rPr>
              <w:t>PA not declared for this county</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1999-10-20</w:t>
            </w:r>
          </w:p>
        </w:tc>
        <w:tc>
          <w:tcPr>
            <w:tcW w:type="dxa" w:w="1037"/>
          </w:tcPr>
          <w:p>
            <w:pPr>
              <w:spacing w:after="0"/>
              <w:jc w:val="left"/>
            </w:pPr>
            <w:r>
              <w:rPr>
                <w:sz w:val="16"/>
              </w:rPr>
              <w:t>1999-10-14</w:t>
            </w:r>
          </w:p>
        </w:tc>
        <w:tc>
          <w:tcPr>
            <w:tcW w:type="dxa" w:w="1037"/>
          </w:tcPr>
          <w:p>
            <w:pPr>
              <w:spacing w:after="0"/>
              <w:jc w:val="left"/>
            </w:pPr>
            <w:r>
              <w:rPr>
                <w:sz w:val="16"/>
              </w:rPr>
              <w:t>DR-1306-FL</w:t>
            </w:r>
          </w:p>
        </w:tc>
        <w:tc>
          <w:tcPr>
            <w:tcW w:type="dxa" w:w="1337"/>
          </w:tcPr>
          <w:p>
            <w:pPr>
              <w:spacing w:after="0"/>
              <w:jc w:val="left"/>
            </w:pPr>
            <w:r>
              <w:rPr>
                <w:sz w:val="16"/>
              </w:rPr>
              <w:t>Major disaster</w:t>
            </w:r>
          </w:p>
        </w:tc>
        <w:tc>
          <w:tcPr>
            <w:tcW w:type="dxa" w:w="1741"/>
          </w:tcPr>
          <w:p>
            <w:pPr>
              <w:spacing w:after="0"/>
              <w:jc w:val="left"/>
            </w:pPr>
            <w:r>
              <w:rPr>
                <w:sz w:val="16"/>
              </w:rPr>
              <w:t>FL-HURRICANE IRENE-DR-REQ</w:t>
            </w:r>
          </w:p>
        </w:tc>
        <w:tc>
          <w:tcPr>
            <w:tcW w:type="dxa" w:w="2101"/>
          </w:tcPr>
          <w:p>
            <w:pPr>
              <w:spacing w:after="0"/>
              <w:jc w:val="left"/>
            </w:pPr>
            <w:r>
              <w:rPr>
                <w:sz w:val="16"/>
              </w:rPr>
              <w:t>Hurricane</w:t>
            </w:r>
          </w:p>
        </w:tc>
        <w:tc>
          <w:tcPr>
            <w:tcW w:type="dxa" w:w="3654"/>
          </w:tcPr>
          <w:p>
            <w:pPr>
              <w:spacing w:after="0"/>
              <w:jc w:val="right"/>
            </w:pPr>
            <w:r>
              <w:rPr>
                <w:sz w:val="16"/>
              </w:rPr>
              <w:t>$3,766,843.62</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337"/>
          </w:tcPr>
          <w:p>
            <w:pPr>
              <w:spacing w:after="0"/>
              <w:jc w:val="left"/>
            </w:pPr>
            <w:r>
              <w:rPr>
                <w:sz w:val="16"/>
              </w:rPr>
              <w:t>Emergency</w:t>
            </w:r>
          </w:p>
        </w:tc>
        <w:tc>
          <w:tcPr>
            <w:tcW w:type="dxa" w:w="1741"/>
          </w:tcPr>
          <w:p>
            <w:pPr>
              <w:spacing w:after="0"/>
              <w:jc w:val="left"/>
            </w:pPr>
            <w:r>
              <w:rPr>
                <w:sz w:val="16"/>
              </w:rPr>
              <w:t>TROPICAL STORM IRENE - FLORIDA</w:t>
            </w:r>
          </w:p>
        </w:tc>
        <w:tc>
          <w:tcPr>
            <w:tcW w:type="dxa" w:w="2101"/>
          </w:tcPr>
          <w:p>
            <w:pPr>
              <w:spacing w:after="0"/>
              <w:jc w:val="left"/>
            </w:pPr>
            <w:r>
              <w:rPr>
                <w:sz w:val="16"/>
              </w:rPr>
              <w:t>Hurricane</w:t>
            </w:r>
          </w:p>
        </w:tc>
        <w:tc>
          <w:tcPr>
            <w:tcW w:type="dxa" w:w="3654"/>
          </w:tcPr>
          <w:p>
            <w:pPr>
              <w:spacing w:after="0"/>
              <w:jc w:val="right"/>
            </w:pPr>
            <w:r>
              <w:rPr>
                <w:sz w:val="16"/>
              </w:rPr>
              <w:t>none found</w:t>
            </w:r>
          </w:p>
        </w:tc>
        <w:tc>
          <w:tcPr>
            <w:tcW w:type="dxa" w:w="1280"/>
          </w:tcPr>
          <w:p>
            <w:pPr>
              <w:spacing w:after="0"/>
              <w:jc w:val="left"/>
            </w:pPr>
          </w:p>
        </w:tc>
        <w:tc>
          <w:tcPr>
            <w:tcW w:type="dxa" w:w="888"/>
          </w:tcPr>
          <w:p>
            <w:pPr>
              <w:spacing w:after="0"/>
              <w:jc w:val="left"/>
            </w:pPr>
            <w:r>
              <w:rPr>
                <w:sz w:val="16"/>
              </w:rPr>
              <w:t>same incident as DR-1306</w:t>
            </w:r>
          </w:p>
        </w:tc>
      </w:tr>
      <w:tr>
        <w:trPr>
          <w:cantSplit/>
        </w:trPr>
        <w:tc>
          <w:tcPr>
            <w:tcW w:type="dxa" w:w="1037"/>
          </w:tcPr>
          <w:p>
            <w:pPr>
              <w:spacing w:after="0"/>
              <w:jc w:val="left"/>
            </w:pPr>
            <w:r>
              <w:rPr>
                <w:sz w:val="16"/>
              </w:rPr>
              <w:t>1999-09-22</w:t>
            </w:r>
          </w:p>
        </w:tc>
        <w:tc>
          <w:tcPr>
            <w:tcW w:type="dxa" w:w="1037"/>
          </w:tcPr>
          <w:p>
            <w:pPr>
              <w:spacing w:after="0"/>
              <w:jc w:val="left"/>
            </w:pPr>
            <w:r>
              <w:rPr>
                <w:sz w:val="16"/>
              </w:rPr>
              <w:t>1999-09-13</w:t>
            </w:r>
          </w:p>
        </w:tc>
        <w:tc>
          <w:tcPr>
            <w:tcW w:type="dxa" w:w="1037"/>
          </w:tcPr>
          <w:p>
            <w:pPr>
              <w:spacing w:after="0"/>
              <w:jc w:val="left"/>
            </w:pPr>
            <w:r>
              <w:rPr>
                <w:sz w:val="16"/>
              </w:rPr>
              <w:t>DR-1300-FL</w:t>
            </w:r>
          </w:p>
        </w:tc>
        <w:tc>
          <w:tcPr>
            <w:tcW w:type="dxa" w:w="1337"/>
          </w:tcPr>
          <w:p>
            <w:pPr>
              <w:spacing w:after="0"/>
              <w:jc w:val="left"/>
            </w:pPr>
            <w:r>
              <w:rPr>
                <w:sz w:val="16"/>
              </w:rPr>
              <w:t>Major disaster</w:t>
            </w:r>
          </w:p>
        </w:tc>
        <w:tc>
          <w:tcPr>
            <w:tcW w:type="dxa" w:w="1741"/>
          </w:tcPr>
          <w:p>
            <w:pPr>
              <w:spacing w:after="0"/>
              <w:jc w:val="left"/>
            </w:pPr>
            <w:r>
              <w:rPr>
                <w:sz w:val="16"/>
              </w:rPr>
              <w:t>HURRICANE FLOYD MAJOR DISASTER DECLARATIONS</w:t>
            </w:r>
          </w:p>
        </w:tc>
        <w:tc>
          <w:tcPr>
            <w:tcW w:type="dxa" w:w="2101"/>
          </w:tcPr>
          <w:p>
            <w:pPr>
              <w:spacing w:after="0"/>
              <w:jc w:val="left"/>
            </w:pPr>
            <w:r>
              <w:rPr>
                <w:sz w:val="16"/>
              </w:rPr>
              <w:t>Hurricane</w:t>
            </w:r>
          </w:p>
        </w:tc>
        <w:tc>
          <w:tcPr>
            <w:tcW w:type="dxa" w:w="3654"/>
          </w:tcPr>
          <w:p>
            <w:pPr>
              <w:spacing w:after="0"/>
              <w:jc w:val="right"/>
            </w:pPr>
            <w:r>
              <w:rPr>
                <w:sz w:val="16"/>
              </w:rPr>
              <w:t>$475,689.39</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1999-09-14</w:t>
            </w:r>
          </w:p>
        </w:tc>
        <w:tc>
          <w:tcPr>
            <w:tcW w:type="dxa" w:w="1037"/>
          </w:tcPr>
          <w:p>
            <w:pPr>
              <w:spacing w:after="0"/>
              <w:jc w:val="left"/>
            </w:pPr>
            <w:r>
              <w:rPr>
                <w:sz w:val="16"/>
              </w:rPr>
              <w:t>1999-09-14</w:t>
            </w:r>
          </w:p>
        </w:tc>
        <w:tc>
          <w:tcPr>
            <w:tcW w:type="dxa" w:w="1037"/>
          </w:tcPr>
          <w:p>
            <w:pPr>
              <w:spacing w:after="0"/>
              <w:jc w:val="left"/>
            </w:pPr>
            <w:r>
              <w:rPr>
                <w:sz w:val="16"/>
              </w:rPr>
              <w:t>EM-3143-FL</w:t>
            </w:r>
          </w:p>
        </w:tc>
        <w:tc>
          <w:tcPr>
            <w:tcW w:type="dxa" w:w="1337"/>
          </w:tcPr>
          <w:p>
            <w:pPr>
              <w:spacing w:after="0"/>
              <w:jc w:val="left"/>
            </w:pPr>
            <w:r>
              <w:rPr>
                <w:sz w:val="16"/>
              </w:rPr>
              <w:t>Emergency</w:t>
            </w:r>
          </w:p>
        </w:tc>
        <w:tc>
          <w:tcPr>
            <w:tcW w:type="dxa" w:w="1741"/>
          </w:tcPr>
          <w:p>
            <w:pPr>
              <w:spacing w:after="0"/>
              <w:jc w:val="left"/>
            </w:pPr>
            <w:r>
              <w:rPr>
                <w:sz w:val="16"/>
              </w:rPr>
              <w:t>HURRICANE FLOYD EMERGENCY DECLARATIONS</w:t>
            </w:r>
          </w:p>
        </w:tc>
        <w:tc>
          <w:tcPr>
            <w:tcW w:type="dxa" w:w="2101"/>
          </w:tcPr>
          <w:p>
            <w:pPr>
              <w:spacing w:after="0"/>
              <w:jc w:val="left"/>
            </w:pPr>
            <w:r>
              <w:rPr>
                <w:sz w:val="16"/>
              </w:rPr>
              <w:t>Hurricane</w:t>
            </w:r>
          </w:p>
        </w:tc>
        <w:tc>
          <w:tcPr>
            <w:tcW w:type="dxa" w:w="3654"/>
          </w:tcPr>
          <w:p>
            <w:pPr>
              <w:spacing w:after="0"/>
              <w:jc w:val="right"/>
            </w:pPr>
            <w:r>
              <w:rPr>
                <w:sz w:val="16"/>
              </w:rPr>
              <w:t>none found</w:t>
            </w:r>
          </w:p>
        </w:tc>
        <w:tc>
          <w:tcPr>
            <w:tcW w:type="dxa" w:w="1280"/>
          </w:tcPr>
          <w:p>
            <w:pPr>
              <w:spacing w:after="0"/>
              <w:jc w:val="left"/>
            </w:pPr>
          </w:p>
        </w:tc>
        <w:tc>
          <w:tcPr>
            <w:tcW w:type="dxa" w:w="888"/>
          </w:tcPr>
          <w:p>
            <w:pPr>
              <w:spacing w:after="0"/>
              <w:jc w:val="left"/>
            </w:pPr>
            <w:r>
              <w:rPr>
                <w:sz w:val="16"/>
              </w:rPr>
              <w:t>same incident as DR-1300</w:t>
            </w: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37"/>
          </w:tcPr>
          <w:p>
            <w:pPr>
              <w:spacing w:after="0"/>
              <w:jc w:val="left"/>
            </w:pPr>
            <w:r>
              <w:rPr>
                <w:sz w:val="16"/>
              </w:rPr>
              <w:t>Emergency</w:t>
            </w:r>
          </w:p>
        </w:tc>
        <w:tc>
          <w:tcPr>
            <w:tcW w:type="dxa" w:w="1741"/>
          </w:tcPr>
          <w:p>
            <w:pPr>
              <w:spacing w:after="0"/>
              <w:jc w:val="left"/>
            </w:pPr>
            <w:r>
              <w:rPr>
                <w:sz w:val="16"/>
              </w:rPr>
              <w:t>FL-FIRES 04/15/99</w:t>
            </w:r>
          </w:p>
        </w:tc>
        <w:tc>
          <w:tcPr>
            <w:tcW w:type="dxa" w:w="2101"/>
          </w:tcPr>
          <w:p>
            <w:pPr>
              <w:spacing w:after="0"/>
              <w:jc w:val="left"/>
            </w:pPr>
            <w:r>
              <w:rPr>
                <w:sz w:val="16"/>
              </w:rPr>
              <w:t>Wildfire</w:t>
            </w:r>
          </w:p>
        </w:tc>
        <w:tc>
          <w:tcPr>
            <w:tcW w:type="dxa" w:w="3654"/>
          </w:tcPr>
          <w:p>
            <w:pPr>
              <w:spacing w:after="0"/>
              <w:jc w:val="right"/>
            </w:pPr>
            <w:r>
              <w:rPr>
                <w:sz w:val="16"/>
              </w:rPr>
              <w:t>$787,179</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1999-04-15</w:t>
            </w:r>
          </w:p>
        </w:tc>
        <w:tc>
          <w:tcPr>
            <w:tcW w:type="dxa" w:w="1037"/>
          </w:tcPr>
          <w:p>
            <w:pPr>
              <w:spacing w:after="0"/>
              <w:jc w:val="left"/>
            </w:pPr>
            <w:r>
              <w:rPr>
                <w:sz w:val="16"/>
              </w:rPr>
              <w:t>1999-04-13</w:t>
            </w:r>
          </w:p>
        </w:tc>
        <w:tc>
          <w:tcPr>
            <w:tcW w:type="dxa" w:w="1037"/>
          </w:tcPr>
          <w:p>
            <w:pPr>
              <w:spacing w:after="0"/>
              <w:jc w:val="left"/>
            </w:pPr>
            <w:r>
              <w:rPr>
                <w:sz w:val="16"/>
              </w:rPr>
              <w:t>FM-2251-FL</w:t>
            </w:r>
          </w:p>
        </w:tc>
        <w:tc>
          <w:tcPr>
            <w:tcW w:type="dxa" w:w="1337"/>
          </w:tcPr>
          <w:p>
            <w:pPr>
              <w:spacing w:after="0"/>
              <w:jc w:val="left"/>
            </w:pPr>
            <w:r>
              <w:rPr>
                <w:sz w:val="16"/>
              </w:rPr>
              <w:t>Fire management</w:t>
            </w:r>
          </w:p>
        </w:tc>
        <w:tc>
          <w:tcPr>
            <w:tcW w:type="dxa" w:w="1741"/>
          </w:tcPr>
          <w:p>
            <w:pPr>
              <w:spacing w:after="0"/>
              <w:jc w:val="left"/>
            </w:pPr>
            <w:r>
              <w:rPr>
                <w:sz w:val="16"/>
              </w:rPr>
              <w:t>OKEECHOBEE FIRE COMPLEX</w:t>
            </w:r>
          </w:p>
        </w:tc>
        <w:tc>
          <w:tcPr>
            <w:tcW w:type="dxa" w:w="2101"/>
          </w:tcPr>
          <w:p>
            <w:pPr>
              <w:spacing w:after="0"/>
              <w:jc w:val="left"/>
            </w:pPr>
            <w:r>
              <w:rPr>
                <w:sz w:val="16"/>
              </w:rPr>
              <w:t>Wildfire</w:t>
            </w:r>
          </w:p>
        </w:tc>
        <w:tc>
          <w:tcPr>
            <w:tcW w:type="dxa" w:w="3654"/>
          </w:tcPr>
          <w:p>
            <w:pPr>
              <w:spacing w:after="0"/>
              <w:jc w:val="right"/>
            </w:pPr>
            <w:r>
              <w:rPr>
                <w:sz w:val="16"/>
              </w:rPr>
              <w:t>none found</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37"/>
          </w:tcPr>
          <w:p>
            <w:pPr>
              <w:spacing w:after="0"/>
              <w:jc w:val="left"/>
            </w:pPr>
            <w:r>
              <w:rPr>
                <w:sz w:val="16"/>
              </w:rPr>
              <w:t>Major disaster</w:t>
            </w:r>
          </w:p>
        </w:tc>
        <w:tc>
          <w:tcPr>
            <w:tcW w:type="dxa" w:w="1741"/>
          </w:tcPr>
          <w:p>
            <w:pPr>
              <w:spacing w:after="0"/>
              <w:jc w:val="left"/>
            </w:pPr>
            <w:r>
              <w:rPr>
                <w:sz w:val="16"/>
              </w:rPr>
              <w:t>EXTREME FIRE HAZARD</w:t>
            </w:r>
          </w:p>
        </w:tc>
        <w:tc>
          <w:tcPr>
            <w:tcW w:type="dxa" w:w="2101"/>
          </w:tcPr>
          <w:p>
            <w:pPr>
              <w:spacing w:after="0"/>
              <w:jc w:val="left"/>
            </w:pPr>
            <w:r>
              <w:rPr>
                <w:sz w:val="16"/>
              </w:rPr>
              <w:t>Wildfire</w:t>
            </w:r>
          </w:p>
        </w:tc>
        <w:tc>
          <w:tcPr>
            <w:tcW w:type="dxa" w:w="3654"/>
          </w:tcPr>
          <w:p>
            <w:pPr>
              <w:spacing w:after="0"/>
              <w:jc w:val="right"/>
            </w:pPr>
            <w:r>
              <w:rPr>
                <w:sz w:val="16"/>
              </w:rPr>
              <w:t>none found</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1995-10-27</w:t>
            </w:r>
          </w:p>
        </w:tc>
        <w:tc>
          <w:tcPr>
            <w:tcW w:type="dxa" w:w="1037"/>
          </w:tcPr>
          <w:p>
            <w:pPr>
              <w:spacing w:after="0"/>
              <w:jc w:val="left"/>
            </w:pPr>
            <w:r>
              <w:rPr>
                <w:sz w:val="16"/>
              </w:rPr>
              <w:t>1995-10-13</w:t>
            </w:r>
          </w:p>
        </w:tc>
        <w:tc>
          <w:tcPr>
            <w:tcW w:type="dxa" w:w="1037"/>
          </w:tcPr>
          <w:p>
            <w:pPr>
              <w:spacing w:after="0"/>
              <w:jc w:val="left"/>
            </w:pPr>
            <w:r>
              <w:rPr>
                <w:sz w:val="16"/>
              </w:rPr>
              <w:t>DR-1074-FL</w:t>
            </w:r>
          </w:p>
        </w:tc>
        <w:tc>
          <w:tcPr>
            <w:tcW w:type="dxa" w:w="1337"/>
          </w:tcPr>
          <w:p>
            <w:pPr>
              <w:spacing w:after="0"/>
              <w:jc w:val="left"/>
            </w:pPr>
            <w:r>
              <w:rPr>
                <w:sz w:val="16"/>
              </w:rPr>
              <w:t>Major disaster</w:t>
            </w:r>
          </w:p>
        </w:tc>
        <w:tc>
          <w:tcPr>
            <w:tcW w:type="dxa" w:w="1741"/>
          </w:tcPr>
          <w:p>
            <w:pPr>
              <w:spacing w:after="0"/>
              <w:jc w:val="left"/>
            </w:pPr>
            <w:r>
              <w:rPr>
                <w:sz w:val="16"/>
              </w:rPr>
              <w:t>SEVERE FLOODING</w:t>
            </w:r>
          </w:p>
        </w:tc>
        <w:tc>
          <w:tcPr>
            <w:tcW w:type="dxa" w:w="2101"/>
          </w:tcPr>
          <w:p>
            <w:pPr>
              <w:spacing w:after="0"/>
              <w:jc w:val="left"/>
            </w:pPr>
            <w:r>
              <w:rPr>
                <w:sz w:val="16"/>
              </w:rPr>
              <w:t>Inland Flooding</w:t>
            </w:r>
          </w:p>
        </w:tc>
        <w:tc>
          <w:tcPr>
            <w:tcW w:type="dxa" w:w="3654"/>
          </w:tcPr>
          <w:p>
            <w:pPr>
              <w:spacing w:after="0"/>
              <w:jc w:val="right"/>
            </w:pPr>
            <w:r>
              <w:rPr>
                <w:sz w:val="16"/>
              </w:rPr>
              <w:t>none found</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337"/>
          </w:tcPr>
          <w:p>
            <w:pPr>
              <w:spacing w:after="0"/>
              <w:jc w:val="left"/>
            </w:pPr>
            <w:r>
              <w:rPr>
                <w:sz w:val="16"/>
              </w:rPr>
              <w:t>Major disaster</w:t>
            </w:r>
          </w:p>
        </w:tc>
        <w:tc>
          <w:tcPr>
            <w:tcW w:type="dxa" w:w="1741"/>
          </w:tcPr>
          <w:p>
            <w:pPr>
              <w:spacing w:after="0"/>
              <w:jc w:val="left"/>
            </w:pPr>
            <w:r>
              <w:rPr>
                <w:sz w:val="16"/>
              </w:rPr>
              <w:t>SEVERE FREEZE</w:t>
            </w:r>
          </w:p>
        </w:tc>
        <w:tc>
          <w:tcPr>
            <w:tcW w:type="dxa" w:w="2101"/>
          </w:tcPr>
          <w:p>
            <w:pPr>
              <w:spacing w:after="0"/>
              <w:jc w:val="left"/>
            </w:pPr>
            <w:r>
              <w:rPr>
                <w:sz w:val="16"/>
              </w:rPr>
              <w:t>Cold Wave</w:t>
            </w:r>
          </w:p>
        </w:tc>
        <w:tc>
          <w:tcPr>
            <w:tcW w:type="dxa" w:w="3654"/>
          </w:tcPr>
          <w:p>
            <w:pPr>
              <w:spacing w:after="0"/>
              <w:jc w:val="right"/>
            </w:pPr>
            <w:r>
              <w:rPr>
                <w:sz w:val="16"/>
              </w:rPr>
              <w:t>PA not declared for this county</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337"/>
          </w:tcPr>
          <w:p>
            <w:pPr>
              <w:spacing w:after="0"/>
              <w:jc w:val="left"/>
            </w:pPr>
            <w:r>
              <w:rPr>
                <w:sz w:val="16"/>
              </w:rPr>
              <w:t>Major disaster</w:t>
            </w:r>
          </w:p>
        </w:tc>
        <w:tc>
          <w:tcPr>
            <w:tcW w:type="dxa" w:w="1741"/>
          </w:tcPr>
          <w:p>
            <w:pPr>
              <w:spacing w:after="0"/>
              <w:jc w:val="left"/>
            </w:pPr>
            <w:r>
              <w:rPr>
                <w:sz w:val="16"/>
              </w:rPr>
              <w:t>SEVERE FREEZE</w:t>
            </w:r>
          </w:p>
        </w:tc>
        <w:tc>
          <w:tcPr>
            <w:tcW w:type="dxa" w:w="2101"/>
          </w:tcPr>
          <w:p>
            <w:pPr>
              <w:spacing w:after="0"/>
              <w:jc w:val="left"/>
            </w:pPr>
            <w:r>
              <w:rPr>
                <w:sz w:val="16"/>
              </w:rPr>
              <w:t>Cold Wave</w:t>
            </w:r>
          </w:p>
        </w:tc>
        <w:tc>
          <w:tcPr>
            <w:tcW w:type="dxa" w:w="3654"/>
          </w:tcPr>
          <w:p>
            <w:pPr>
              <w:spacing w:after="0"/>
              <w:jc w:val="right"/>
            </w:pPr>
            <w:r>
              <w:rPr>
                <w:sz w:val="16"/>
              </w:rPr>
              <w:t>PA not declared for this county</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337"/>
          </w:tcPr>
          <w:p>
            <w:pPr>
              <w:spacing w:after="0"/>
              <w:jc w:val="left"/>
            </w:pPr>
            <w:r>
              <w:rPr>
                <w:sz w:val="16"/>
              </w:rPr>
              <w:t>Major disaster</w:t>
            </w:r>
          </w:p>
        </w:tc>
        <w:tc>
          <w:tcPr>
            <w:tcW w:type="dxa" w:w="1741"/>
          </w:tcPr>
          <w:p>
            <w:pPr>
              <w:spacing w:after="0"/>
              <w:jc w:val="left"/>
            </w:pPr>
            <w:r>
              <w:rPr>
                <w:sz w:val="16"/>
              </w:rPr>
              <w:t>SEVERE WINTER WEATHER</w:t>
            </w:r>
          </w:p>
        </w:tc>
        <w:tc>
          <w:tcPr>
            <w:tcW w:type="dxa" w:w="2101"/>
          </w:tcPr>
          <w:p>
            <w:pPr>
              <w:spacing w:after="0"/>
              <w:jc w:val="left"/>
            </w:pPr>
            <w:r>
              <w:rPr>
                <w:sz w:val="16"/>
              </w:rPr>
              <w:t>Cold Wave</w:t>
            </w:r>
          </w:p>
        </w:tc>
        <w:tc>
          <w:tcPr>
            <w:tcW w:type="dxa" w:w="3654"/>
          </w:tcPr>
          <w:p>
            <w:pPr>
              <w:spacing w:after="0"/>
              <w:jc w:val="right"/>
            </w:pPr>
            <w:r>
              <w:rPr>
                <w:sz w:val="16"/>
              </w:rPr>
              <w:t>PA not declared for this county</w:t>
            </w:r>
          </w:p>
        </w:tc>
        <w:tc>
          <w:tcPr>
            <w:tcW w:type="dxa" w:w="12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1965-09-14</w:t>
            </w:r>
          </w:p>
        </w:tc>
        <w:tc>
          <w:tcPr>
            <w:tcW w:type="dxa" w:w="1037"/>
          </w:tcPr>
          <w:p>
            <w:pPr>
              <w:spacing w:after="0"/>
              <w:jc w:val="left"/>
            </w:pPr>
            <w:r>
              <w:rPr>
                <w:sz w:val="16"/>
              </w:rPr>
              <w:t>1965-09-14</w:t>
            </w:r>
          </w:p>
        </w:tc>
        <w:tc>
          <w:tcPr>
            <w:tcW w:type="dxa" w:w="1037"/>
          </w:tcPr>
          <w:p>
            <w:pPr>
              <w:spacing w:after="0"/>
              <w:jc w:val="left"/>
            </w:pPr>
            <w:r>
              <w:rPr>
                <w:sz w:val="16"/>
              </w:rPr>
              <w:t>DR-209-FL</w:t>
            </w:r>
          </w:p>
        </w:tc>
        <w:tc>
          <w:tcPr>
            <w:tcW w:type="dxa" w:w="1337"/>
          </w:tcPr>
          <w:p>
            <w:pPr>
              <w:spacing w:after="0"/>
              <w:jc w:val="left"/>
            </w:pPr>
            <w:r>
              <w:rPr>
                <w:sz w:val="16"/>
              </w:rPr>
              <w:t>Major disaster</w:t>
            </w:r>
          </w:p>
        </w:tc>
        <w:tc>
          <w:tcPr>
            <w:tcW w:type="dxa" w:w="1741"/>
          </w:tcPr>
          <w:p>
            <w:pPr>
              <w:spacing w:after="0"/>
              <w:jc w:val="left"/>
            </w:pPr>
            <w:r>
              <w:rPr>
                <w:sz w:val="16"/>
              </w:rPr>
              <w:t>HURRICANE BETSY</w:t>
            </w:r>
          </w:p>
        </w:tc>
        <w:tc>
          <w:tcPr>
            <w:tcW w:type="dxa" w:w="2101"/>
          </w:tcPr>
          <w:p>
            <w:pPr>
              <w:spacing w:after="0"/>
              <w:jc w:val="left"/>
            </w:pPr>
            <w:r>
              <w:rPr>
                <w:sz w:val="16"/>
              </w:rPr>
              <w:t>Hurricane (primary); also designated: Inland Flooding</w:t>
            </w:r>
          </w:p>
        </w:tc>
        <w:tc>
          <w:tcPr>
            <w:tcW w:type="dxa" w:w="3654"/>
          </w:tcPr>
          <w:p>
            <w:pPr>
              <w:spacing w:after="0"/>
              <w:jc w:val="right"/>
            </w:pPr>
            <w:r>
              <w:rPr>
                <w:sz w:val="16"/>
              </w:rPr>
              <w:t>none found</w:t>
            </w:r>
          </w:p>
        </w:tc>
        <w:tc>
          <w:tcPr>
            <w:tcW w:type="dxa" w:w="1280"/>
          </w:tcPr>
          <w:p>
            <w:pPr>
              <w:spacing w:after="0"/>
              <w:jc w:val="left"/>
            </w:pPr>
          </w:p>
        </w:tc>
        <w:tc>
          <w:tcPr>
            <w:tcW w:type="dxa" w:w="888"/>
          </w:tcPr>
          <w:p>
            <w:pPr>
              <w:spacing w:after="0"/>
              <w:jc w:val="left"/>
            </w:pPr>
          </w:p>
        </w:tc>
      </w:tr>
    </w:tbl>
    <w:p>
      <w:pPr>
        <w:spacing w:after="40" w:before="60"/>
        <w:ind w:left="360"/>
      </w:pPr>
      <w:r>
        <w:rPr>
          <w:sz w:val="15"/>
        </w:rPr>
        <w:t>School districts and special districts in this county: $14,523,070.83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10</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85</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18</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17</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59</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53</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50"/>
        <w:gridCol w:w="2438"/>
        <w:gridCol w:w="2948"/>
        <w:gridCol w:w="1059"/>
        <w:gridCol w:w="1690"/>
        <w:gridCol w:w="956"/>
        <w:gridCol w:w="2735"/>
      </w:tblGrid>
      <w:tr>
        <w:trPr>
          <w:cantSplit/>
          <w:tblHeader/>
        </w:trPr>
        <w:tc>
          <w:tcPr>
            <w:tcW w:type="dxa" w:w="1037"/>
            <w:shd w:val="clear" w:color="auto" w:fill="E8E8E8"/>
          </w:tcPr>
          <w:p>
            <w:pPr>
              <w:spacing w:after="0"/>
              <w:jc w:val="left"/>
            </w:pPr>
            <w:r>
              <w:rPr>
                <w:b/>
                <w:sz w:val="16"/>
              </w:rPr>
              <w:t>Date</w:t>
            </w:r>
          </w:p>
        </w:tc>
        <w:tc>
          <w:tcPr>
            <w:tcW w:type="dxa" w:w="1250"/>
            <w:shd w:val="clear" w:color="auto" w:fill="E8E8E8"/>
          </w:tcPr>
          <w:p>
            <w:pPr>
              <w:spacing w:after="0"/>
              <w:jc w:val="left"/>
            </w:pPr>
            <w:r>
              <w:rPr>
                <w:b/>
                <w:sz w:val="16"/>
              </w:rPr>
              <w:t>Event type</w:t>
            </w:r>
          </w:p>
        </w:tc>
        <w:tc>
          <w:tcPr>
            <w:tcW w:type="dxa" w:w="2438"/>
            <w:shd w:val="clear" w:color="auto" w:fill="E8E8E8"/>
          </w:tcPr>
          <w:p>
            <w:pPr>
              <w:spacing w:after="0"/>
              <w:jc w:val="left"/>
            </w:pPr>
            <w:r>
              <w:rPr>
                <w:b/>
                <w:sz w:val="16"/>
              </w:rPr>
              <w:t>Magnitude or extent</w:t>
            </w:r>
          </w:p>
        </w:tc>
        <w:tc>
          <w:tcPr>
            <w:tcW w:type="dxa" w:w="2948"/>
            <w:shd w:val="clear" w:color="auto" w:fill="E8E8E8"/>
          </w:tcPr>
          <w:p>
            <w:pPr>
              <w:spacing w:after="0"/>
              <w:jc w:val="left"/>
            </w:pPr>
            <w:r>
              <w:rPr>
                <w:b/>
                <w:sz w:val="16"/>
              </w:rPr>
              <w:t>Damage</w:t>
            </w:r>
          </w:p>
          <w:p>
            <w:pPr>
              <w:spacing w:after="0"/>
              <w:jc w:val="left"/>
            </w:pPr>
            <w:r>
              <w:rPr>
                <w:i/>
                <w:color w:val="555555"/>
                <w:sz w:val="14"/>
              </w:rPr>
              <w:t>nominal dollars</w:t>
            </w:r>
          </w:p>
        </w:tc>
        <w:tc>
          <w:tcPr>
            <w:tcW w:type="dxa" w:w="105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0"/>
            <w:shd w:val="clear" w:color="auto" w:fill="E8E8E8"/>
          </w:tcPr>
          <w:p>
            <w:pPr>
              <w:spacing w:after="0"/>
              <w:jc w:val="left"/>
            </w:pPr>
            <w:r>
              <w:rPr>
                <w:b/>
                <w:sz w:val="16"/>
              </w:rPr>
              <w:t>Location</w:t>
            </w:r>
          </w:p>
        </w:tc>
        <w:tc>
          <w:tcPr>
            <w:tcW w:type="dxa" w:w="956"/>
            <w:shd w:val="clear" w:color="auto" w:fill="E8E8E8"/>
          </w:tcPr>
          <w:p>
            <w:pPr>
              <w:spacing w:after="0"/>
              <w:jc w:val="left"/>
            </w:pPr>
            <w:r>
              <w:rPr>
                <w:b/>
                <w:sz w:val="16"/>
              </w:rPr>
              <w:t>Flags</w:t>
            </w:r>
          </w:p>
        </w:tc>
        <w:tc>
          <w:tcPr>
            <w:tcW w:type="dxa" w:w="27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2026-01-18</w:t>
            </w:r>
          </w:p>
        </w:tc>
        <w:tc>
          <w:tcPr>
            <w:tcW w:type="dxa" w:w="1250"/>
          </w:tcPr>
          <w:p>
            <w:pPr>
              <w:spacing w:after="0"/>
              <w:jc w:val="left"/>
            </w:pPr>
            <w:r>
              <w:rPr>
                <w:sz w:val="16"/>
              </w:rPr>
              <w:t>High Wind</w:t>
            </w:r>
          </w:p>
        </w:tc>
        <w:tc>
          <w:tcPr>
            <w:tcW w:type="dxa" w:w="2438"/>
          </w:tcPr>
          <w:p>
            <w:pPr>
              <w:spacing w:after="0"/>
              <w:jc w:val="left"/>
            </w:pPr>
            <w:r>
              <w:rPr>
                <w:sz w:val="16"/>
              </w:rPr>
              <w:t>53 kt (61 mph) measured gust</w:t>
            </w:r>
          </w:p>
        </w:tc>
        <w:tc>
          <w:tcPr>
            <w:tcW w:type="dxa" w:w="2948"/>
          </w:tcPr>
          <w:p>
            <w:pPr>
              <w:spacing w:after="0"/>
              <w:jc w:val="left"/>
            </w:pPr>
            <w:r>
              <w:rPr>
                <w:sz w:val="16"/>
              </w:rPr>
              <w:t>$0 property; $0 crops, reported for the zone (2026 dollars)</w:t>
            </w:r>
          </w:p>
        </w:tc>
        <w:tc>
          <w:tcPr>
            <w:tcW w:type="dxa" w:w="1059"/>
          </w:tcPr>
          <w:p>
            <w:pPr>
              <w:spacing w:after="0"/>
              <w:jc w:val="right"/>
            </w:pPr>
            <w:r>
              <w:rPr>
                <w:sz w:val="16"/>
              </w:rPr>
              <w:t>0, 0</w:t>
            </w:r>
          </w:p>
        </w:tc>
        <w:tc>
          <w:tcPr>
            <w:tcW w:type="dxa" w:w="1690"/>
          </w:tcPr>
          <w:p>
            <w:pPr>
              <w:spacing w:after="0"/>
              <w:jc w:val="left"/>
            </w:pPr>
            <w:r>
              <w:rPr>
                <w:sz w:val="16"/>
              </w:rPr>
              <w:t>NWS zone FLZ159 (COASTAL ST. LUCIE), zone-level: may include parts of neighboring counties</w:t>
            </w:r>
          </w:p>
        </w:tc>
        <w:tc>
          <w:tcPr>
            <w:tcW w:type="dxa" w:w="956"/>
          </w:tcPr>
          <w:p>
            <w:pPr>
              <w:spacing w:after="0"/>
              <w:jc w:val="left"/>
            </w:pPr>
            <w:r>
              <w:rPr>
                <w:sz w:val="16"/>
              </w:rPr>
              <w:t>new since last plan; within last 5 years</w:t>
            </w:r>
          </w:p>
        </w:tc>
        <w:tc>
          <w:tcPr>
            <w:tcW w:type="dxa" w:w="27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2024-10-09</w:t>
            </w:r>
          </w:p>
        </w:tc>
        <w:tc>
          <w:tcPr>
            <w:tcW w:type="dxa" w:w="1250"/>
          </w:tcPr>
          <w:p>
            <w:pPr>
              <w:spacing w:after="0"/>
              <w:jc w:val="left"/>
            </w:pPr>
            <w:r>
              <w:rPr>
                <w:sz w:val="16"/>
              </w:rPr>
              <w:t>Tornado</w:t>
            </w:r>
          </w:p>
        </w:tc>
        <w:tc>
          <w:tcPr>
            <w:tcW w:type="dxa" w:w="2438"/>
          </w:tcPr>
          <w:p>
            <w:pPr>
              <w:spacing w:after="0"/>
              <w:jc w:val="left"/>
            </w:pPr>
            <w:r>
              <w:rPr>
                <w:sz w:val="16"/>
              </w:rPr>
              <w:t>EF3, 12.97 mi within this county, 500 yd wide</w:t>
            </w:r>
          </w:p>
        </w:tc>
        <w:tc>
          <w:tcPr>
            <w:tcW w:type="dxa" w:w="2948"/>
          </w:tcPr>
          <w:p>
            <w:pPr>
              <w:spacing w:after="0"/>
              <w:jc w:val="left"/>
            </w:pPr>
            <w:r>
              <w:rPr>
                <w:sz w:val="16"/>
              </w:rPr>
              <w:t>$475,000,000 property; $0 crops (2024 dollars)</w:t>
            </w:r>
          </w:p>
        </w:tc>
        <w:tc>
          <w:tcPr>
            <w:tcW w:type="dxa" w:w="1059"/>
          </w:tcPr>
          <w:p>
            <w:pPr>
              <w:spacing w:after="0"/>
              <w:jc w:val="right"/>
            </w:pPr>
            <w:r>
              <w:rPr>
                <w:sz w:val="16"/>
              </w:rPr>
              <w:t>6, 0</w:t>
            </w:r>
          </w:p>
        </w:tc>
        <w:tc>
          <w:tcPr>
            <w:tcW w:type="dxa" w:w="1690"/>
          </w:tcPr>
          <w:p>
            <w:pPr>
              <w:spacing w:after="0"/>
              <w:jc w:val="left"/>
            </w:pPr>
            <w:r>
              <w:rPr>
                <w:sz w:val="16"/>
              </w:rPr>
              <w:t>FT PIERCE NELSON ARP to VIKING</w:t>
            </w:r>
          </w:p>
        </w:tc>
        <w:tc>
          <w:tcPr>
            <w:tcW w:type="dxa" w:w="956"/>
          </w:tcPr>
          <w:p>
            <w:pPr>
              <w:spacing w:after="0"/>
              <w:jc w:val="left"/>
            </w:pPr>
            <w:r>
              <w:rPr>
                <w:sz w:val="16"/>
              </w:rPr>
              <w:t>new since last plan; within last 5 years</w:t>
            </w:r>
          </w:p>
        </w:tc>
        <w:tc>
          <w:tcPr>
            <w:tcW w:type="dxa" w:w="2735"/>
          </w:tcPr>
          <w:p>
            <w:pPr>
              <w:spacing w:after="0"/>
              <w:jc w:val="left"/>
            </w:pPr>
            <w:r>
              <w:rPr>
                <w:sz w:val="16"/>
              </w:rPr>
              <w:t>deaths or injuries recorded</w:t>
            </w:r>
          </w:p>
        </w:tc>
      </w:tr>
      <w:tr>
        <w:trPr>
          <w:cantSplit/>
        </w:trPr>
        <w:tc>
          <w:tcPr>
            <w:tcW w:type="dxa" w:w="1037"/>
          </w:tcPr>
          <w:p>
            <w:pPr>
              <w:spacing w:after="0"/>
              <w:jc w:val="left"/>
            </w:pPr>
            <w:r>
              <w:rPr>
                <w:sz w:val="16"/>
              </w:rPr>
              <w:t>2020-05-27</w:t>
            </w:r>
          </w:p>
        </w:tc>
        <w:tc>
          <w:tcPr>
            <w:tcW w:type="dxa" w:w="1250"/>
          </w:tcPr>
          <w:p>
            <w:pPr>
              <w:spacing w:after="0"/>
              <w:jc w:val="left"/>
            </w:pPr>
            <w:r>
              <w:rPr>
                <w:sz w:val="16"/>
              </w:rPr>
              <w:t>Lightning</w:t>
            </w:r>
          </w:p>
        </w:tc>
        <w:tc>
          <w:tcPr>
            <w:tcW w:type="dxa" w:w="2438"/>
          </w:tcPr>
          <w:p>
            <w:pPr>
              <w:spacing w:after="0"/>
              <w:jc w:val="left"/>
            </w:pPr>
          </w:p>
        </w:tc>
        <w:tc>
          <w:tcPr>
            <w:tcW w:type="dxa" w:w="2948"/>
          </w:tcPr>
          <w:p>
            <w:pPr>
              <w:spacing w:after="0"/>
              <w:jc w:val="left"/>
            </w:pPr>
            <w:r>
              <w:rPr>
                <w:sz w:val="16"/>
              </w:rPr>
              <w:t>$0 property; $0 crops (2020 dollars)</w:t>
            </w:r>
          </w:p>
        </w:tc>
        <w:tc>
          <w:tcPr>
            <w:tcW w:type="dxa" w:w="1059"/>
          </w:tcPr>
          <w:p>
            <w:pPr>
              <w:spacing w:after="0"/>
              <w:jc w:val="right"/>
            </w:pPr>
            <w:r>
              <w:rPr>
                <w:sz w:val="16"/>
              </w:rPr>
              <w:t>1, 0</w:t>
            </w:r>
          </w:p>
        </w:tc>
        <w:tc>
          <w:tcPr>
            <w:tcW w:type="dxa" w:w="1690"/>
          </w:tcPr>
          <w:p>
            <w:pPr>
              <w:spacing w:after="0"/>
              <w:jc w:val="left"/>
            </w:pPr>
            <w:r>
              <w:rPr>
                <w:sz w:val="16"/>
              </w:rPr>
              <w:t>PORT ST LUCIE</w:t>
            </w:r>
          </w:p>
        </w:tc>
        <w:tc>
          <w:tcPr>
            <w:tcW w:type="dxa" w:w="956"/>
          </w:tcPr>
          <w:p>
            <w:pPr>
              <w:spacing w:after="0"/>
              <w:jc w:val="left"/>
            </w:pPr>
          </w:p>
        </w:tc>
        <w:tc>
          <w:tcPr>
            <w:tcW w:type="dxa" w:w="2735"/>
          </w:tcPr>
          <w:p>
            <w:pPr>
              <w:spacing w:after="0"/>
              <w:jc w:val="left"/>
            </w:pPr>
            <w:r>
              <w:rPr>
                <w:sz w:val="16"/>
              </w:rPr>
              <w:t>deaths or injuries recorded</w:t>
            </w:r>
          </w:p>
        </w:tc>
      </w:tr>
      <w:tr>
        <w:trPr>
          <w:cantSplit/>
        </w:trPr>
        <w:tc>
          <w:tcPr>
            <w:tcW w:type="dxa" w:w="1037"/>
          </w:tcPr>
          <w:p>
            <w:pPr>
              <w:spacing w:after="0"/>
              <w:jc w:val="left"/>
            </w:pPr>
            <w:r>
              <w:rPr>
                <w:sz w:val="16"/>
              </w:rPr>
              <w:t>2017-07-25</w:t>
            </w:r>
          </w:p>
        </w:tc>
        <w:tc>
          <w:tcPr>
            <w:tcW w:type="dxa" w:w="1250"/>
          </w:tcPr>
          <w:p>
            <w:pPr>
              <w:spacing w:after="0"/>
              <w:jc w:val="left"/>
            </w:pPr>
            <w:r>
              <w:rPr>
                <w:sz w:val="16"/>
              </w:rPr>
              <w:t>Heat</w:t>
            </w:r>
          </w:p>
        </w:tc>
        <w:tc>
          <w:tcPr>
            <w:tcW w:type="dxa" w:w="2438"/>
          </w:tcPr>
          <w:p>
            <w:pPr>
              <w:spacing w:after="0"/>
              <w:jc w:val="left"/>
            </w:pPr>
          </w:p>
        </w:tc>
        <w:tc>
          <w:tcPr>
            <w:tcW w:type="dxa" w:w="2948"/>
          </w:tcPr>
          <w:p>
            <w:pPr>
              <w:spacing w:after="0"/>
              <w:jc w:val="left"/>
            </w:pPr>
            <w:r>
              <w:rPr>
                <w:sz w:val="16"/>
              </w:rPr>
              <w:t>$0 property; $0 crops, reported for the zone (2017 dollars)</w:t>
            </w:r>
          </w:p>
        </w:tc>
        <w:tc>
          <w:tcPr>
            <w:tcW w:type="dxa" w:w="1059"/>
          </w:tcPr>
          <w:p>
            <w:pPr>
              <w:spacing w:after="0"/>
              <w:jc w:val="right"/>
            </w:pPr>
            <w:r>
              <w:rPr>
                <w:sz w:val="16"/>
              </w:rPr>
              <w:t>0, 3</w:t>
            </w:r>
          </w:p>
        </w:tc>
        <w:tc>
          <w:tcPr>
            <w:tcW w:type="dxa" w:w="1690"/>
          </w:tcPr>
          <w:p>
            <w:pPr>
              <w:spacing w:after="0"/>
              <w:jc w:val="left"/>
            </w:pPr>
            <w:r>
              <w:rPr>
                <w:sz w:val="16"/>
              </w:rPr>
              <w:t>NWS zone FLZ059 (ST. LUCIE), zone-level: may include parts of neighboring counties</w:t>
            </w:r>
          </w:p>
        </w:tc>
        <w:tc>
          <w:tcPr>
            <w:tcW w:type="dxa" w:w="956"/>
          </w:tcPr>
          <w:p>
            <w:pPr>
              <w:spacing w:after="0"/>
              <w:jc w:val="left"/>
            </w:pPr>
          </w:p>
        </w:tc>
        <w:tc>
          <w:tcPr>
            <w:tcW w:type="dxa" w:w="2735"/>
          </w:tcPr>
          <w:p>
            <w:pPr>
              <w:spacing w:after="0"/>
              <w:jc w:val="left"/>
            </w:pPr>
            <w:r>
              <w:rPr>
                <w:sz w:val="16"/>
              </w:rPr>
              <w:t>B1-c worst recorded: Excessive Heat, Heat</w:t>
            </w:r>
          </w:p>
        </w:tc>
      </w:tr>
      <w:tr>
        <w:trPr>
          <w:cantSplit/>
        </w:trPr>
        <w:tc>
          <w:tcPr>
            <w:tcW w:type="dxa" w:w="1037"/>
          </w:tcPr>
          <w:p>
            <w:pPr>
              <w:spacing w:after="0"/>
              <w:jc w:val="left"/>
            </w:pPr>
            <w:r>
              <w:rPr>
                <w:sz w:val="16"/>
              </w:rPr>
              <w:t>2017-03-23</w:t>
            </w:r>
          </w:p>
        </w:tc>
        <w:tc>
          <w:tcPr>
            <w:tcW w:type="dxa" w:w="1250"/>
          </w:tcPr>
          <w:p>
            <w:pPr>
              <w:spacing w:after="0"/>
              <w:jc w:val="left"/>
            </w:pPr>
            <w:r>
              <w:rPr>
                <w:sz w:val="16"/>
              </w:rPr>
              <w:t>Thunderstorm Wind</w:t>
            </w:r>
          </w:p>
        </w:tc>
        <w:tc>
          <w:tcPr>
            <w:tcW w:type="dxa" w:w="2438"/>
          </w:tcPr>
          <w:p>
            <w:pPr>
              <w:spacing w:after="0"/>
              <w:jc w:val="left"/>
            </w:pPr>
            <w:r>
              <w:rPr>
                <w:sz w:val="16"/>
              </w:rPr>
              <w:t>87 kt (100 mph) estimated gust</w:t>
            </w:r>
          </w:p>
        </w:tc>
        <w:tc>
          <w:tcPr>
            <w:tcW w:type="dxa" w:w="2948"/>
          </w:tcPr>
          <w:p>
            <w:pPr>
              <w:spacing w:after="0"/>
              <w:jc w:val="left"/>
            </w:pPr>
            <w:r>
              <w:rPr>
                <w:sz w:val="16"/>
              </w:rPr>
              <w:t>$2,000 property; $0 crops (2017 dollars)</w:t>
            </w:r>
          </w:p>
        </w:tc>
        <w:tc>
          <w:tcPr>
            <w:tcW w:type="dxa" w:w="1059"/>
          </w:tcPr>
          <w:p>
            <w:pPr>
              <w:spacing w:after="0"/>
              <w:jc w:val="right"/>
            </w:pPr>
            <w:r>
              <w:rPr>
                <w:sz w:val="16"/>
              </w:rPr>
              <w:t>0, 0</w:t>
            </w:r>
          </w:p>
        </w:tc>
        <w:tc>
          <w:tcPr>
            <w:tcW w:type="dxa" w:w="1690"/>
          </w:tcPr>
          <w:p>
            <w:pPr>
              <w:spacing w:after="0"/>
              <w:jc w:val="left"/>
            </w:pPr>
            <w:r>
              <w:rPr>
                <w:sz w:val="16"/>
              </w:rPr>
              <w:t>FT PIERCE NELSON ARP</w:t>
            </w:r>
          </w:p>
        </w:tc>
        <w:tc>
          <w:tcPr>
            <w:tcW w:type="dxa" w:w="956"/>
          </w:tcPr>
          <w:p>
            <w:pPr>
              <w:spacing w:after="0"/>
              <w:jc w:val="left"/>
            </w:pPr>
          </w:p>
        </w:tc>
        <w:tc>
          <w:tcPr>
            <w:tcW w:type="dxa" w:w="2735"/>
          </w:tcPr>
          <w:p>
            <w:pPr>
              <w:spacing w:after="0"/>
              <w:jc w:val="left"/>
            </w:pPr>
            <w:r>
              <w:rPr>
                <w:sz w:val="16"/>
              </w:rPr>
              <w:t>B1-c worst recorded: Thunderstorm Wind</w:t>
            </w:r>
          </w:p>
        </w:tc>
      </w:tr>
      <w:tr>
        <w:trPr>
          <w:cantSplit/>
        </w:trPr>
        <w:tc>
          <w:tcPr>
            <w:tcW w:type="dxa" w:w="1037"/>
          </w:tcPr>
          <w:p>
            <w:pPr>
              <w:spacing w:after="0"/>
              <w:jc w:val="left"/>
            </w:pPr>
            <w:r>
              <w:rPr>
                <w:sz w:val="16"/>
              </w:rPr>
              <w:t>2012-10-27</w:t>
            </w:r>
          </w:p>
        </w:tc>
        <w:tc>
          <w:tcPr>
            <w:tcW w:type="dxa" w:w="1250"/>
          </w:tcPr>
          <w:p>
            <w:pPr>
              <w:spacing w:after="0"/>
              <w:jc w:val="left"/>
            </w:pPr>
            <w:r>
              <w:rPr>
                <w:sz w:val="16"/>
              </w:rPr>
              <w:t>Coastal Flood</w:t>
            </w:r>
          </w:p>
        </w:tc>
        <w:tc>
          <w:tcPr>
            <w:tcW w:type="dxa" w:w="2438"/>
          </w:tcPr>
          <w:p>
            <w:pPr>
              <w:spacing w:after="0"/>
              <w:jc w:val="left"/>
            </w:pPr>
          </w:p>
        </w:tc>
        <w:tc>
          <w:tcPr>
            <w:tcW w:type="dxa" w:w="2948"/>
          </w:tcPr>
          <w:p>
            <w:pPr>
              <w:spacing w:after="0"/>
              <w:jc w:val="left"/>
            </w:pPr>
            <w:r>
              <w:rPr>
                <w:sz w:val="16"/>
              </w:rPr>
              <w:t>$4,200,000 property; $0 crops, reported for the zone (2012 dollars)</w:t>
            </w:r>
          </w:p>
        </w:tc>
        <w:tc>
          <w:tcPr>
            <w:tcW w:type="dxa" w:w="1059"/>
          </w:tcPr>
          <w:p>
            <w:pPr>
              <w:spacing w:after="0"/>
              <w:jc w:val="right"/>
            </w:pPr>
            <w:r>
              <w:rPr>
                <w:sz w:val="16"/>
              </w:rPr>
              <w:t>0, 0</w:t>
            </w:r>
          </w:p>
        </w:tc>
        <w:tc>
          <w:tcPr>
            <w:tcW w:type="dxa" w:w="1690"/>
          </w:tcPr>
          <w:p>
            <w:pPr>
              <w:spacing w:after="0"/>
              <w:jc w:val="left"/>
            </w:pPr>
            <w:r>
              <w:rPr>
                <w:sz w:val="16"/>
              </w:rPr>
              <w:t>NWS zone FLZ059 (ST. LUCIE), zone-level: may include parts of neighboring counties</w:t>
            </w:r>
          </w:p>
        </w:tc>
        <w:tc>
          <w:tcPr>
            <w:tcW w:type="dxa" w:w="956"/>
          </w:tcPr>
          <w:p>
            <w:pPr>
              <w:spacing w:after="0"/>
              <w:jc w:val="left"/>
            </w:pPr>
          </w:p>
        </w:tc>
        <w:tc>
          <w:tcPr>
            <w:tcW w:type="dxa" w:w="2735"/>
          </w:tcPr>
          <w:p>
            <w:pPr>
              <w:spacing w:after="0"/>
              <w:jc w:val="left"/>
            </w:pPr>
            <w:r>
              <w:rPr>
                <w:sz w:val="16"/>
              </w:rPr>
              <w:t>B1-c worst recorded: Coastal Flood, Storm Surge/Tide</w:t>
            </w:r>
          </w:p>
        </w:tc>
      </w:tr>
      <w:tr>
        <w:trPr>
          <w:cantSplit/>
        </w:trPr>
        <w:tc>
          <w:tcPr>
            <w:tcW w:type="dxa" w:w="1037"/>
          </w:tcPr>
          <w:p>
            <w:pPr>
              <w:spacing w:after="0"/>
              <w:jc w:val="left"/>
            </w:pPr>
            <w:r>
              <w:rPr>
                <w:sz w:val="16"/>
              </w:rPr>
              <w:t>2010-12-14</w:t>
            </w:r>
          </w:p>
        </w:tc>
        <w:tc>
          <w:tcPr>
            <w:tcW w:type="dxa" w:w="1250"/>
          </w:tcPr>
          <w:p>
            <w:pPr>
              <w:spacing w:after="0"/>
              <w:jc w:val="left"/>
            </w:pPr>
            <w:r>
              <w:rPr>
                <w:sz w:val="16"/>
              </w:rPr>
              <w:t>Cold/Wind Chill</w:t>
            </w:r>
          </w:p>
        </w:tc>
        <w:tc>
          <w:tcPr>
            <w:tcW w:type="dxa" w:w="2438"/>
          </w:tcPr>
          <w:p>
            <w:pPr>
              <w:spacing w:after="0"/>
              <w:jc w:val="left"/>
            </w:pPr>
          </w:p>
        </w:tc>
        <w:tc>
          <w:tcPr>
            <w:tcW w:type="dxa" w:w="2948"/>
          </w:tcPr>
          <w:p>
            <w:pPr>
              <w:spacing w:after="0"/>
              <w:jc w:val="left"/>
            </w:pPr>
            <w:r>
              <w:rPr>
                <w:sz w:val="16"/>
              </w:rPr>
              <w:t>$0 property; $0 crops, reported for the zone (2010 dollars)</w:t>
            </w:r>
          </w:p>
        </w:tc>
        <w:tc>
          <w:tcPr>
            <w:tcW w:type="dxa" w:w="1059"/>
          </w:tcPr>
          <w:p>
            <w:pPr>
              <w:spacing w:after="0"/>
              <w:jc w:val="right"/>
            </w:pPr>
            <w:r>
              <w:rPr>
                <w:sz w:val="16"/>
              </w:rPr>
              <w:t>0, 0</w:t>
            </w:r>
          </w:p>
        </w:tc>
        <w:tc>
          <w:tcPr>
            <w:tcW w:type="dxa" w:w="1690"/>
          </w:tcPr>
          <w:p>
            <w:pPr>
              <w:spacing w:after="0"/>
              <w:jc w:val="left"/>
            </w:pPr>
            <w:r>
              <w:rPr>
                <w:sz w:val="16"/>
              </w:rPr>
              <w:t>NWS zone FLZ059 (ST. LUCIE), zone-level: may include parts of neighboring counties</w:t>
            </w:r>
          </w:p>
        </w:tc>
        <w:tc>
          <w:tcPr>
            <w:tcW w:type="dxa" w:w="956"/>
          </w:tcPr>
          <w:p>
            <w:pPr>
              <w:spacing w:after="0"/>
              <w:jc w:val="left"/>
            </w:pPr>
          </w:p>
        </w:tc>
        <w:tc>
          <w:tcPr>
            <w:tcW w:type="dxa" w:w="27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2008-08-19</w:t>
            </w:r>
          </w:p>
        </w:tc>
        <w:tc>
          <w:tcPr>
            <w:tcW w:type="dxa" w:w="1250"/>
          </w:tcPr>
          <w:p>
            <w:pPr>
              <w:spacing w:after="0"/>
              <w:jc w:val="left"/>
            </w:pPr>
            <w:r>
              <w:rPr>
                <w:sz w:val="16"/>
              </w:rPr>
              <w:t>Flood</w:t>
            </w:r>
          </w:p>
        </w:tc>
        <w:tc>
          <w:tcPr>
            <w:tcW w:type="dxa" w:w="2438"/>
          </w:tcPr>
          <w:p>
            <w:pPr>
              <w:spacing w:after="0"/>
              <w:jc w:val="left"/>
            </w:pPr>
          </w:p>
        </w:tc>
        <w:tc>
          <w:tcPr>
            <w:tcW w:type="dxa" w:w="2948"/>
          </w:tcPr>
          <w:p>
            <w:pPr>
              <w:spacing w:after="0"/>
              <w:jc w:val="left"/>
            </w:pPr>
            <w:r>
              <w:rPr>
                <w:sz w:val="16"/>
              </w:rPr>
              <w:t>$67,000,000 property; $20,000,000 crops (2008 dollars)</w:t>
            </w:r>
          </w:p>
        </w:tc>
        <w:tc>
          <w:tcPr>
            <w:tcW w:type="dxa" w:w="1059"/>
          </w:tcPr>
          <w:p>
            <w:pPr>
              <w:spacing w:after="0"/>
              <w:jc w:val="right"/>
            </w:pPr>
            <w:r>
              <w:rPr>
                <w:sz w:val="16"/>
              </w:rPr>
              <w:t>0, 0</w:t>
            </w:r>
          </w:p>
        </w:tc>
        <w:tc>
          <w:tcPr>
            <w:tcW w:type="dxa" w:w="1690"/>
          </w:tcPr>
          <w:p>
            <w:pPr>
              <w:spacing w:after="0"/>
              <w:jc w:val="left"/>
            </w:pPr>
            <w:r>
              <w:rPr>
                <w:sz w:val="16"/>
              </w:rPr>
              <w:t>INDRIO to FT PIERCE NELSON ARP</w:t>
            </w:r>
          </w:p>
        </w:tc>
        <w:tc>
          <w:tcPr>
            <w:tcW w:type="dxa" w:w="956"/>
          </w:tcPr>
          <w:p>
            <w:pPr>
              <w:spacing w:after="0"/>
              <w:jc w:val="left"/>
            </w:pPr>
          </w:p>
        </w:tc>
        <w:tc>
          <w:tcPr>
            <w:tcW w:type="dxa" w:w="27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2004-09-04</w:t>
            </w:r>
          </w:p>
        </w:tc>
        <w:tc>
          <w:tcPr>
            <w:tcW w:type="dxa" w:w="1250"/>
          </w:tcPr>
          <w:p>
            <w:pPr>
              <w:spacing w:after="0"/>
              <w:jc w:val="left"/>
            </w:pPr>
            <w:r>
              <w:rPr>
                <w:sz w:val="16"/>
              </w:rPr>
              <w:t>Hurricane (Typhoon)</w:t>
            </w:r>
          </w:p>
        </w:tc>
        <w:tc>
          <w:tcPr>
            <w:tcW w:type="dxa" w:w="2438"/>
          </w:tcPr>
          <w:p>
            <w:pPr>
              <w:spacing w:after="0"/>
              <w:jc w:val="left"/>
            </w:pPr>
          </w:p>
        </w:tc>
        <w:tc>
          <w:tcPr>
            <w:tcW w:type="dxa" w:w="2948"/>
          </w:tcPr>
          <w:p>
            <w:pPr>
              <w:spacing w:after="0"/>
              <w:jc w:val="left"/>
            </w:pPr>
            <w:r>
              <w:rPr>
                <w:sz w:val="16"/>
              </w:rPr>
              <w:t>$2,500,000,000 property; $47,200,000 crops, reported for the zone (2004 dollars)</w:t>
            </w:r>
          </w:p>
        </w:tc>
        <w:tc>
          <w:tcPr>
            <w:tcW w:type="dxa" w:w="1059"/>
          </w:tcPr>
          <w:p>
            <w:pPr>
              <w:spacing w:after="0"/>
              <w:jc w:val="right"/>
            </w:pPr>
            <w:r>
              <w:rPr>
                <w:sz w:val="16"/>
              </w:rPr>
              <w:t>0, 0</w:t>
            </w:r>
          </w:p>
        </w:tc>
        <w:tc>
          <w:tcPr>
            <w:tcW w:type="dxa" w:w="1690"/>
          </w:tcPr>
          <w:p>
            <w:pPr>
              <w:spacing w:after="0"/>
              <w:jc w:val="left"/>
            </w:pPr>
            <w:r>
              <w:rPr>
                <w:sz w:val="16"/>
              </w:rPr>
              <w:t>NWS zone FLZ059 (ST. LUCIE), zone-level: may include parts of neighboring counties</w:t>
            </w:r>
          </w:p>
        </w:tc>
        <w:tc>
          <w:tcPr>
            <w:tcW w:type="dxa" w:w="956"/>
          </w:tcPr>
          <w:p>
            <w:pPr>
              <w:spacing w:after="0"/>
              <w:jc w:val="left"/>
            </w:pPr>
          </w:p>
        </w:tc>
        <w:tc>
          <w:tcPr>
            <w:tcW w:type="dxa" w:w="273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1999-04-15</w:t>
            </w:r>
          </w:p>
        </w:tc>
        <w:tc>
          <w:tcPr>
            <w:tcW w:type="dxa" w:w="1250"/>
          </w:tcPr>
          <w:p>
            <w:pPr>
              <w:spacing w:after="0"/>
              <w:jc w:val="left"/>
            </w:pPr>
            <w:r>
              <w:rPr>
                <w:sz w:val="16"/>
              </w:rPr>
              <w:t>Wildfire</w:t>
            </w:r>
          </w:p>
        </w:tc>
        <w:tc>
          <w:tcPr>
            <w:tcW w:type="dxa" w:w="2438"/>
          </w:tcPr>
          <w:p>
            <w:pPr>
              <w:spacing w:after="0"/>
              <w:jc w:val="left"/>
            </w:pPr>
          </w:p>
        </w:tc>
        <w:tc>
          <w:tcPr>
            <w:tcW w:type="dxa" w:w="2948"/>
          </w:tcPr>
          <w:p>
            <w:pPr>
              <w:spacing w:after="0"/>
              <w:jc w:val="left"/>
            </w:pPr>
            <w:r>
              <w:rPr>
                <w:sz w:val="16"/>
              </w:rPr>
              <w:t>$10,000,000 property; crops not reported (1999 dollars)</w:t>
            </w:r>
          </w:p>
        </w:tc>
        <w:tc>
          <w:tcPr>
            <w:tcW w:type="dxa" w:w="1059"/>
          </w:tcPr>
          <w:p>
            <w:pPr>
              <w:spacing w:after="0"/>
              <w:jc w:val="right"/>
            </w:pPr>
            <w:r>
              <w:rPr>
                <w:sz w:val="16"/>
              </w:rPr>
              <w:t>0, 0</w:t>
            </w:r>
          </w:p>
        </w:tc>
        <w:tc>
          <w:tcPr>
            <w:tcW w:type="dxa" w:w="1690"/>
          </w:tcPr>
          <w:p>
            <w:pPr>
              <w:spacing w:after="0"/>
              <w:jc w:val="left"/>
            </w:pPr>
            <w:r>
              <w:rPr>
                <w:sz w:val="16"/>
              </w:rPr>
              <w:t>PORT ST LUCIE</w:t>
            </w:r>
          </w:p>
        </w:tc>
        <w:tc>
          <w:tcPr>
            <w:tcW w:type="dxa" w:w="956"/>
          </w:tcPr>
          <w:p>
            <w:pPr>
              <w:spacing w:after="0"/>
              <w:jc w:val="left"/>
            </w:pPr>
          </w:p>
        </w:tc>
        <w:tc>
          <w:tcPr>
            <w:tcW w:type="dxa" w:w="2735"/>
          </w:tcPr>
          <w:p>
            <w:pPr>
              <w:spacing w:after="0"/>
              <w:jc w:val="left"/>
            </w:pPr>
            <w:r>
              <w:rPr>
                <w:sz w:val="16"/>
              </w:rPr>
              <w:t>B1-c worst recorded: Wildfire</w:t>
            </w:r>
          </w:p>
        </w:tc>
      </w:tr>
      <w:tr>
        <w:trPr>
          <w:cantSplit/>
        </w:trPr>
        <w:tc>
          <w:tcPr>
            <w:tcW w:type="dxa" w:w="1037"/>
          </w:tcPr>
          <w:p>
            <w:pPr>
              <w:spacing w:after="0"/>
              <w:jc w:val="left"/>
            </w:pPr>
            <w:r>
              <w:rPr>
                <w:sz w:val="16"/>
              </w:rPr>
              <w:t>1958-04-15</w:t>
            </w:r>
          </w:p>
        </w:tc>
        <w:tc>
          <w:tcPr>
            <w:tcW w:type="dxa" w:w="1250"/>
          </w:tcPr>
          <w:p>
            <w:pPr>
              <w:spacing w:after="0"/>
              <w:jc w:val="left"/>
            </w:pPr>
            <w:r>
              <w:rPr>
                <w:sz w:val="16"/>
              </w:rPr>
              <w:t>Tornado</w:t>
            </w:r>
          </w:p>
        </w:tc>
        <w:tc>
          <w:tcPr>
            <w:tcW w:type="dxa" w:w="2438"/>
          </w:tcPr>
          <w:p>
            <w:pPr>
              <w:spacing w:after="0"/>
              <w:jc w:val="left"/>
            </w:pPr>
            <w:r>
              <w:rPr>
                <w:sz w:val="16"/>
              </w:rPr>
              <w:t>F3, 14.8 mi path length (records before 1996 may include the whole path; rating and listing come from the county where the tornado began), 33 yd wide</w:t>
            </w:r>
          </w:p>
        </w:tc>
        <w:tc>
          <w:tcPr>
            <w:tcW w:type="dxa" w:w="2948"/>
          </w:tcPr>
          <w:p>
            <w:pPr>
              <w:spacing w:after="0"/>
              <w:jc w:val="left"/>
            </w:pPr>
            <w:r>
              <w:rPr>
                <w:sz w:val="16"/>
              </w:rPr>
              <w:t>$250,000 property; crops not recorded (1958 dollars)</w:t>
            </w:r>
          </w:p>
        </w:tc>
        <w:tc>
          <w:tcPr>
            <w:tcW w:type="dxa" w:w="1059"/>
          </w:tcPr>
          <w:p>
            <w:pPr>
              <w:spacing w:after="0"/>
              <w:jc w:val="right"/>
            </w:pPr>
            <w:r>
              <w:rPr>
                <w:sz w:val="16"/>
              </w:rPr>
              <w:t>0, 20</w:t>
            </w:r>
          </w:p>
        </w:tc>
        <w:tc>
          <w:tcPr>
            <w:tcW w:type="dxa" w:w="1690"/>
          </w:tcPr>
          <w:p>
            <w:pPr>
              <w:spacing w:after="0"/>
              <w:jc w:val="left"/>
            </w:pPr>
            <w:r>
              <w:rPr>
                <w:sz w:val="16"/>
              </w:rPr>
              <w:t>location not recorded</w:t>
            </w:r>
          </w:p>
        </w:tc>
        <w:tc>
          <w:tcPr>
            <w:tcW w:type="dxa" w:w="956"/>
          </w:tcPr>
          <w:p>
            <w:pPr>
              <w:spacing w:after="0"/>
              <w:jc w:val="left"/>
            </w:pPr>
          </w:p>
        </w:tc>
        <w:tc>
          <w:tcPr>
            <w:tcW w:type="dxa" w:w="2735"/>
          </w:tcPr>
          <w:p>
            <w:pPr>
              <w:spacing w:after="0"/>
              <w:jc w:val="left"/>
            </w:pPr>
            <w:r>
              <w:rPr>
                <w:sz w:val="16"/>
              </w:rPr>
              <w:t>B1-c worst recorded: Tornado</w:t>
            </w:r>
          </w:p>
        </w:tc>
      </w:tr>
      <w:tr>
        <w:trPr>
          <w:cantSplit/>
        </w:trPr>
        <w:tc>
          <w:tcPr>
            <w:tcW w:type="dxa" w:w="1037"/>
          </w:tcPr>
          <w:p>
            <w:pPr>
              <w:spacing w:after="0"/>
              <w:jc w:val="left"/>
            </w:pPr>
            <w:r>
              <w:rPr>
                <w:sz w:val="16"/>
              </w:rPr>
              <w:t>1954-09-18</w:t>
            </w:r>
          </w:p>
        </w:tc>
        <w:tc>
          <w:tcPr>
            <w:tcW w:type="dxa" w:w="1250"/>
          </w:tcPr>
          <w:p>
            <w:pPr>
              <w:spacing w:after="0"/>
              <w:jc w:val="left"/>
            </w:pPr>
            <w:r>
              <w:rPr>
                <w:sz w:val="16"/>
              </w:rPr>
              <w:t>Tornado</w:t>
            </w:r>
          </w:p>
        </w:tc>
        <w:tc>
          <w:tcPr>
            <w:tcW w:type="dxa" w:w="2438"/>
          </w:tcPr>
          <w:p>
            <w:pPr>
              <w:spacing w:after="0"/>
              <w:jc w:val="left"/>
            </w:pPr>
            <w:r>
              <w:rPr>
                <w:sz w:val="16"/>
              </w:rPr>
              <w:t>F3, 33 yd wide</w:t>
            </w:r>
          </w:p>
        </w:tc>
        <w:tc>
          <w:tcPr>
            <w:tcW w:type="dxa" w:w="2948"/>
          </w:tcPr>
          <w:p>
            <w:pPr>
              <w:spacing w:after="0"/>
              <w:jc w:val="left"/>
            </w:pPr>
            <w:r>
              <w:rPr>
                <w:sz w:val="16"/>
              </w:rPr>
              <w:t>$25,000 property; crops not recorded (1954 dollars)</w:t>
            </w:r>
          </w:p>
        </w:tc>
        <w:tc>
          <w:tcPr>
            <w:tcW w:type="dxa" w:w="1059"/>
          </w:tcPr>
          <w:p>
            <w:pPr>
              <w:spacing w:after="0"/>
              <w:jc w:val="right"/>
            </w:pPr>
            <w:r>
              <w:rPr>
                <w:sz w:val="16"/>
              </w:rPr>
              <w:t>2, 2</w:t>
            </w:r>
          </w:p>
        </w:tc>
        <w:tc>
          <w:tcPr>
            <w:tcW w:type="dxa" w:w="1690"/>
          </w:tcPr>
          <w:p>
            <w:pPr>
              <w:spacing w:after="0"/>
              <w:jc w:val="left"/>
            </w:pPr>
            <w:r>
              <w:rPr>
                <w:sz w:val="16"/>
              </w:rPr>
              <w:t>location not recorded</w:t>
            </w:r>
          </w:p>
        </w:tc>
        <w:tc>
          <w:tcPr>
            <w:tcW w:type="dxa" w:w="956"/>
          </w:tcPr>
          <w:p>
            <w:pPr>
              <w:spacing w:after="0"/>
              <w:jc w:val="left"/>
            </w:pPr>
          </w:p>
        </w:tc>
        <w:tc>
          <w:tcPr>
            <w:tcW w:type="dxa" w:w="273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2"/>
        <w:gridCol w:w="1037"/>
        <w:gridCol w:w="1713"/>
        <w:gridCol w:w="1522"/>
        <w:gridCol w:w="1507"/>
        <w:gridCol w:w="1037"/>
        <w:gridCol w:w="198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1.11</w:t>
            </w:r>
          </w:p>
        </w:tc>
        <w:tc>
          <w:tcPr>
            <w:tcW w:type="dxa" w:w="1452"/>
          </w:tcPr>
          <w:p>
            <w:pPr>
              <w:spacing w:after="0"/>
              <w:jc w:val="left"/>
            </w:pPr>
            <w:r>
              <w:rPr>
                <w:sz w:val="16"/>
              </w:rPr>
              <w:t>events per year at a location (modeled)</w:t>
            </w:r>
          </w:p>
        </w:tc>
        <w:tc>
          <w:tcPr>
            <w:tcW w:type="dxa" w:w="1582"/>
          </w:tcPr>
          <w:p>
            <w:pPr>
              <w:spacing w:after="0"/>
              <w:jc w:val="left"/>
            </w:pPr>
            <w:r>
              <w:rPr>
                <w:sz w:val="16"/>
              </w:rPr>
              <w:t>about 1.1 per year at a given location in the county</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2.48</w:t>
            </w:r>
          </w:p>
        </w:tc>
        <w:tc>
          <w:tcPr>
            <w:tcW w:type="dxa" w:w="1452"/>
          </w:tcPr>
          <w:p>
            <w:pPr>
              <w:spacing w:after="0"/>
              <w:jc w:val="left"/>
            </w:pPr>
            <w:r>
              <w:rPr>
                <w:sz w:val="16"/>
              </w:rPr>
              <w:t>event-days per year</w:t>
            </w:r>
          </w:p>
        </w:tc>
        <w:tc>
          <w:tcPr>
            <w:tcW w:type="dxa" w:w="1582"/>
          </w:tcPr>
          <w:p>
            <w:pPr>
              <w:spacing w:after="0"/>
              <w:jc w:val="left"/>
            </w:pPr>
            <w:r>
              <w:rPr>
                <w:sz w:val="16"/>
              </w:rPr>
              <w:t>about 2.48 days per year</w:t>
            </w:r>
          </w:p>
        </w:tc>
        <w:tc>
          <w:tcPr>
            <w:tcW w:type="dxa" w:w="1037"/>
          </w:tcPr>
          <w:p>
            <w:pPr>
              <w:spacing w:after="0"/>
              <w:jc w:val="left"/>
            </w:pPr>
            <w:r>
              <w:rPr>
                <w:sz w:val="16"/>
              </w:rPr>
              <w:t>Possible</w:t>
            </w:r>
          </w:p>
        </w:tc>
        <w:tc>
          <w:tcPr>
            <w:tcW w:type="dxa" w:w="1713"/>
          </w:tcPr>
          <w:p>
            <w:pPr>
              <w:spacing w:after="0"/>
              <w:jc w:val="left"/>
            </w:pPr>
            <w:r>
              <w:rPr>
                <w:sz w:val="16"/>
              </w:rPr>
              <w:t>event-days in 1 of 30 years, 1996 to 2025 (3.33%)</w:t>
            </w:r>
          </w:p>
        </w:tc>
        <w:tc>
          <w:tcPr>
            <w:tcW w:type="dxa" w:w="1522"/>
          </w:tcPr>
          <w:p>
            <w:pPr>
              <w:spacing w:after="0"/>
              <w:jc w:val="right"/>
            </w:pPr>
            <w:r>
              <w:rPr>
                <w:sz w:val="16"/>
              </w:rPr>
              <w:t>46.8</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2.48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20.1</w:t>
            </w:r>
          </w:p>
        </w:tc>
        <w:tc>
          <w:tcPr>
            <w:tcW w:type="dxa" w:w="1452"/>
          </w:tcPr>
          <w:p>
            <w:pPr>
              <w:spacing w:after="0"/>
              <w:jc w:val="left"/>
            </w:pPr>
            <w:r>
              <w:rPr>
                <w:sz w:val="16"/>
              </w:rPr>
              <w:t>event-days per year</w:t>
            </w:r>
          </w:p>
        </w:tc>
        <w:tc>
          <w:tcPr>
            <w:tcW w:type="dxa" w:w="1582"/>
          </w:tcPr>
          <w:p>
            <w:pPr>
              <w:spacing w:after="0"/>
              <w:jc w:val="left"/>
            </w:pPr>
            <w:r>
              <w:rPr>
                <w:sz w:val="16"/>
              </w:rPr>
              <w:t>about 20.1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630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0.000272</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0.0272%</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0.895</w:t>
            </w:r>
          </w:p>
        </w:tc>
        <w:tc>
          <w:tcPr>
            <w:tcW w:type="dxa" w:w="1452"/>
          </w:tcPr>
          <w:p>
            <w:pPr>
              <w:spacing w:after="0"/>
              <w:jc w:val="left"/>
            </w:pPr>
            <w:r>
              <w:rPr>
                <w:sz w:val="16"/>
              </w:rPr>
              <w:t>events per year</w:t>
            </w:r>
          </w:p>
        </w:tc>
        <w:tc>
          <w:tcPr>
            <w:tcW w:type="dxa" w:w="1582"/>
          </w:tcPr>
          <w:p>
            <w:pPr>
              <w:spacing w:after="0"/>
              <w:jc w:val="left"/>
            </w:pPr>
            <w:r>
              <w:rPr>
                <w:sz w:val="16"/>
              </w:rPr>
              <w:t>about 0.9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35.5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2.38</w:t>
            </w:r>
          </w:p>
        </w:tc>
        <w:tc>
          <w:tcPr>
            <w:tcW w:type="dxa" w:w="1452"/>
          </w:tcPr>
          <w:p>
            <w:pPr>
              <w:spacing w:after="0"/>
              <w:jc w:val="left"/>
            </w:pPr>
            <w:r>
              <w:rPr>
                <w:sz w:val="16"/>
              </w:rPr>
              <w:t>event-days per year</w:t>
            </w:r>
          </w:p>
        </w:tc>
        <w:tc>
          <w:tcPr>
            <w:tcW w:type="dxa" w:w="1582"/>
          </w:tcPr>
          <w:p>
            <w:pPr>
              <w:spacing w:after="0"/>
              <w:jc w:val="left"/>
            </w:pPr>
            <w:r>
              <w:rPr>
                <w:sz w:val="16"/>
              </w:rPr>
              <w:t>about 2.38 days per year</w:t>
            </w:r>
          </w:p>
        </w:tc>
        <w:tc>
          <w:tcPr>
            <w:tcW w:type="dxa" w:w="1037"/>
          </w:tcPr>
          <w:p>
            <w:pPr>
              <w:spacing w:after="0"/>
              <w:jc w:val="left"/>
            </w:pPr>
            <w:r>
              <w:rPr>
                <w:sz w:val="16"/>
              </w:rPr>
              <w:t>Possible</w:t>
            </w:r>
          </w:p>
        </w:tc>
        <w:tc>
          <w:tcPr>
            <w:tcW w:type="dxa" w:w="1713"/>
          </w:tcPr>
          <w:p>
            <w:pPr>
              <w:spacing w:after="0"/>
              <w:jc w:val="left"/>
            </w:pPr>
            <w:r>
              <w:rPr>
                <w:sz w:val="16"/>
              </w:rPr>
              <w:t>event-days in 1 of 30 years, 1996 to 2025 (3.33%)</w:t>
            </w:r>
          </w:p>
        </w:tc>
        <w:tc>
          <w:tcPr>
            <w:tcW w:type="dxa" w:w="1522"/>
          </w:tcPr>
          <w:p>
            <w:pPr>
              <w:spacing w:after="0"/>
              <w:jc w:val="right"/>
            </w:pPr>
            <w:r>
              <w:rPr>
                <w:sz w:val="16"/>
              </w:rPr>
              <w:t>26.7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2.38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0.331</w:t>
            </w:r>
          </w:p>
        </w:tc>
        <w:tc>
          <w:tcPr>
            <w:tcW w:type="dxa" w:w="1452"/>
          </w:tcPr>
          <w:p>
            <w:pPr>
              <w:spacing w:after="0"/>
              <w:jc w:val="left"/>
            </w:pPr>
            <w:r>
              <w:rPr>
                <w:sz w:val="16"/>
              </w:rPr>
              <w:t>events per year</w:t>
            </w:r>
          </w:p>
        </w:tc>
        <w:tc>
          <w:tcPr>
            <w:tcW w:type="dxa" w:w="1582"/>
          </w:tcPr>
          <w:p>
            <w:pPr>
              <w:spacing w:after="0"/>
              <w:jc w:val="left"/>
            </w:pPr>
            <w:r>
              <w:rPr>
                <w:sz w:val="16"/>
              </w:rPr>
              <w:t>about 1 in 3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106</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p>
        </w:tc>
        <w:tc>
          <w:tcPr>
            <w:tcW w:type="dxa" w:w="1452"/>
          </w:tcPr>
          <w:p>
            <w:pPr>
              <w:spacing w:after="0"/>
              <w:jc w:val="left"/>
            </w:pPr>
            <w:r>
              <w:rPr>
                <w:sz w:val="16"/>
              </w:rPr>
              <w:t>event-days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0.464</w:t>
            </w:r>
          </w:p>
        </w:tc>
        <w:tc>
          <w:tcPr>
            <w:tcW w:type="dxa" w:w="1452"/>
          </w:tcPr>
          <w:p>
            <w:pPr>
              <w:spacing w:after="0"/>
              <w:jc w:val="left"/>
            </w:pPr>
            <w:r>
              <w:rPr>
                <w:sz w:val="16"/>
              </w:rPr>
              <w:t>event-days per year</w:t>
            </w:r>
          </w:p>
        </w:tc>
        <w:tc>
          <w:tcPr>
            <w:tcW w:type="dxa" w:w="1582"/>
          </w:tcPr>
          <w:p>
            <w:pPr>
              <w:spacing w:after="0"/>
              <w:jc w:val="left"/>
            </w:pPr>
            <w:r>
              <w:rPr>
                <w:sz w:val="16"/>
              </w:rPr>
              <w:t>about 0.464 days per year</w:t>
            </w:r>
          </w:p>
        </w:tc>
        <w:tc>
          <w:tcPr>
            <w:tcW w:type="dxa" w:w="1037"/>
          </w:tcPr>
          <w:p>
            <w:pPr>
              <w:spacing w:after="0"/>
              <w:jc w:val="left"/>
            </w:pPr>
            <w:r>
              <w:rPr>
                <w:sz w:val="16"/>
              </w:rPr>
              <w:t>Likely</w:t>
            </w:r>
          </w:p>
        </w:tc>
        <w:tc>
          <w:tcPr>
            <w:tcW w:type="dxa" w:w="1713"/>
          </w:tcPr>
          <w:p>
            <w:pPr>
              <w:spacing w:after="0"/>
              <w:jc w:val="left"/>
            </w:pPr>
            <w:r>
              <w:rPr>
                <w:sz w:val="16"/>
              </w:rPr>
              <w:t>event-days in 13 of 30 years, 1996 to 2025 (43.3%)</w:t>
            </w:r>
          </w:p>
        </w:tc>
        <w:tc>
          <w:tcPr>
            <w:tcW w:type="dxa" w:w="1522"/>
          </w:tcPr>
          <w:p>
            <w:pPr>
              <w:spacing w:after="0"/>
              <w:jc w:val="right"/>
            </w:pPr>
            <w:r>
              <w:rPr>
                <w:sz w:val="16"/>
              </w:rPr>
              <w:t>13</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0.0572</w:t>
            </w:r>
          </w:p>
        </w:tc>
        <w:tc>
          <w:tcPr>
            <w:tcW w:type="dxa" w:w="1452"/>
          </w:tcPr>
          <w:p>
            <w:pPr>
              <w:spacing w:after="0"/>
              <w:jc w:val="left"/>
            </w:pPr>
            <w:r>
              <w:rPr>
                <w:sz w:val="16"/>
              </w:rPr>
              <w:t>events per year (modeled)</w:t>
            </w:r>
          </w:p>
        </w:tc>
        <w:tc>
          <w:tcPr>
            <w:tcW w:type="dxa" w:w="1582"/>
          </w:tcPr>
          <w:p>
            <w:pPr>
              <w:spacing w:after="0"/>
              <w:jc w:val="left"/>
            </w:pPr>
            <w:r>
              <w:rPr>
                <w:sz w:val="16"/>
              </w:rPr>
              <w:t>about 1 in 17 years</w:t>
            </w:r>
          </w:p>
        </w:tc>
        <w:tc>
          <w:tcPr>
            <w:tcW w:type="dxa" w:w="1037"/>
          </w:tcPr>
          <w:p>
            <w:pPr>
              <w:spacing w:after="0"/>
              <w:jc w:val="left"/>
            </w:pPr>
            <w:r>
              <w:rPr>
                <w:sz w:val="16"/>
              </w:rPr>
              <w:t>Possible</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84.1</w:t>
            </w:r>
          </w:p>
        </w:tc>
        <w:tc>
          <w:tcPr>
            <w:tcW w:type="dxa" w:w="1452"/>
          </w:tcPr>
          <w:p>
            <w:pPr>
              <w:spacing w:after="0"/>
              <w:jc w:val="left"/>
            </w:pPr>
            <w:r>
              <w:rPr>
                <w:sz w:val="16"/>
              </w:rPr>
              <w:t>days per year with a strike</w:t>
            </w:r>
          </w:p>
        </w:tc>
        <w:tc>
          <w:tcPr>
            <w:tcW w:type="dxa" w:w="1582"/>
          </w:tcPr>
          <w:p>
            <w:pPr>
              <w:spacing w:after="0"/>
              <w:jc w:val="left"/>
            </w:pPr>
            <w:r>
              <w:rPr>
                <w:sz w:val="16"/>
              </w:rPr>
              <w:t>about 84.1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0.594</w:t>
            </w:r>
          </w:p>
        </w:tc>
        <w:tc>
          <w:tcPr>
            <w:tcW w:type="dxa" w:w="1452"/>
          </w:tcPr>
          <w:p>
            <w:pPr>
              <w:spacing w:after="0"/>
              <w:jc w:val="left"/>
            </w:pPr>
            <w:r>
              <w:rPr>
                <w:sz w:val="16"/>
              </w:rPr>
              <w:t>events per year</w:t>
            </w:r>
          </w:p>
        </w:tc>
        <w:tc>
          <w:tcPr>
            <w:tcW w:type="dxa" w:w="1582"/>
          </w:tcPr>
          <w:p>
            <w:pPr>
              <w:spacing w:after="0"/>
              <w:jc w:val="left"/>
            </w:pPr>
            <w:r>
              <w:rPr>
                <w:sz w:val="16"/>
              </w:rPr>
              <w:t>about 0.59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21</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0.347</w:t>
            </w:r>
          </w:p>
        </w:tc>
        <w:tc>
          <w:tcPr>
            <w:tcW w:type="dxa" w:w="1452"/>
          </w:tcPr>
          <w:p>
            <w:pPr>
              <w:spacing w:after="0"/>
              <w:jc w:val="left"/>
            </w:pPr>
            <w:r>
              <w:rPr>
                <w:sz w:val="16"/>
              </w:rPr>
              <w:t>events per year</w:t>
            </w:r>
          </w:p>
        </w:tc>
        <w:tc>
          <w:tcPr>
            <w:tcW w:type="dxa" w:w="1582"/>
          </w:tcPr>
          <w:p>
            <w:pPr>
              <w:spacing w:after="0"/>
              <w:jc w:val="left"/>
            </w:pPr>
            <w:r>
              <w:rPr>
                <w:sz w:val="16"/>
              </w:rPr>
              <w:t>about 1 in 3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0.00451</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0.451%</w:t>
            </w:r>
          </w:p>
        </w:tc>
        <w:tc>
          <w:tcPr>
            <w:tcW w:type="dxa" w:w="1037"/>
          </w:tcPr>
          <w:p>
            <w:pPr>
              <w:spacing w:after="0"/>
              <w:jc w:val="left"/>
            </w:pPr>
            <w:r>
              <w:rPr>
                <w:sz w:val="16"/>
              </w:rPr>
              <w:t>Possible</w:t>
            </w:r>
          </w:p>
        </w:tc>
        <w:tc>
          <w:tcPr>
            <w:tcW w:type="dxa" w:w="1713"/>
          </w:tcPr>
          <w:p>
            <w:pPr>
              <w:spacing w:after="0"/>
              <w:jc w:val="left"/>
            </w:pPr>
            <w:r>
              <w:rPr>
                <w:sz w:val="16"/>
              </w:rPr>
              <w:t>Storm Events records in 2 of 30 years, 1996 to 2025 (6.67%)</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w:t>
            </w:r>
          </w:p>
        </w:tc>
        <w:tc>
          <w:tcPr>
            <w:tcW w:type="dxa" w:w="1452"/>
          </w:tcPr>
          <w:p>
            <w:pPr>
              <w:spacing w:after="0"/>
              <w:jc w:val="left"/>
            </w:pPr>
            <w:r>
              <w:rPr>
                <w:sz w:val="16"/>
              </w:rPr>
              <w:t>event-days per year</w:t>
            </w:r>
          </w:p>
        </w:tc>
        <w:tc>
          <w:tcPr>
            <w:tcW w:type="dxa" w:w="1582"/>
          </w:tcPr>
          <w:p>
            <w:pPr>
              <w:spacing w:after="0"/>
              <w:jc w:val="left"/>
            </w:pPr>
            <w:r>
              <w:rPr>
                <w:sz w:val="16"/>
              </w:rPr>
              <w:t>none modeled</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00"/>
        <w:gridCol w:w="910"/>
        <w:gridCol w:w="948"/>
        <w:gridCol w:w="721"/>
        <w:gridCol w:w="687"/>
        <w:gridCol w:w="2394"/>
        <w:gridCol w:w="7351"/>
      </w:tblGrid>
      <w:tr>
        <w:trPr>
          <w:cantSplit/>
          <w:tblHeader/>
        </w:trPr>
        <w:tc>
          <w:tcPr>
            <w:tcW w:type="dxa" w:w="1100"/>
            <w:shd w:val="clear" w:color="auto" w:fill="E8E8E8"/>
          </w:tcPr>
          <w:p>
            <w:pPr>
              <w:spacing w:after="0"/>
              <w:jc w:val="left"/>
            </w:pPr>
            <w:r>
              <w:rPr>
                <w:b/>
                <w:sz w:val="16"/>
              </w:rPr>
              <w:t>Hazard</w:t>
            </w:r>
          </w:p>
        </w:tc>
        <w:tc>
          <w:tcPr>
            <w:tcW w:type="dxa" w:w="910"/>
            <w:shd w:val="clear" w:color="auto" w:fill="E8E8E8"/>
          </w:tcPr>
          <w:p>
            <w:pPr>
              <w:spacing w:after="0"/>
              <w:jc w:val="right"/>
            </w:pPr>
            <w:r>
              <w:rPr>
                <w:b/>
                <w:sz w:val="16"/>
              </w:rPr>
              <w:t>Tracts</w:t>
            </w:r>
          </w:p>
          <w:p>
            <w:pPr>
              <w:spacing w:after="0"/>
              <w:jc w:val="right"/>
            </w:pPr>
            <w:r>
              <w:rPr>
                <w:i/>
                <w:color w:val="555555"/>
                <w:sz w:val="14"/>
              </w:rPr>
              <w:t>rated of all</w:t>
            </w:r>
          </w:p>
        </w:tc>
        <w:tc>
          <w:tcPr>
            <w:tcW w:type="dxa" w:w="9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1"/>
            <w:shd w:val="clear" w:color="auto" w:fill="E8E8E8"/>
          </w:tcPr>
          <w:p>
            <w:pPr>
              <w:spacing w:after="0"/>
              <w:jc w:val="right"/>
            </w:pPr>
            <w:r>
              <w:rPr>
                <w:b/>
                <w:sz w:val="16"/>
              </w:rPr>
              <w:t>Median</w:t>
            </w:r>
          </w:p>
        </w:tc>
        <w:tc>
          <w:tcPr>
            <w:tcW w:type="dxa" w:w="687"/>
            <w:shd w:val="clear" w:color="auto" w:fill="E8E8E8"/>
          </w:tcPr>
          <w:p>
            <w:pPr>
              <w:spacing w:after="0"/>
              <w:jc w:val="right"/>
            </w:pPr>
            <w:r>
              <w:rPr>
                <w:b/>
                <w:sz w:val="16"/>
              </w:rPr>
              <w:t>Max</w:t>
            </w:r>
          </w:p>
        </w:tc>
        <w:tc>
          <w:tcPr>
            <w:tcW w:type="dxa" w:w="2394"/>
            <w:shd w:val="clear" w:color="auto" w:fill="E8E8E8"/>
          </w:tcPr>
          <w:p>
            <w:pPr>
              <w:spacing w:after="0"/>
              <w:jc w:val="left"/>
            </w:pPr>
            <w:r>
              <w:rPr>
                <w:b/>
                <w:sz w:val="16"/>
              </w:rPr>
              <w:t>Tracts by rating</w:t>
            </w:r>
          </w:p>
        </w:tc>
        <w:tc>
          <w:tcPr>
            <w:tcW w:type="dxa" w:w="7351"/>
            <w:shd w:val="clear" w:color="auto" w:fill="E8E8E8"/>
          </w:tcPr>
          <w:p>
            <w:pPr>
              <w:spacing w:after="0"/>
              <w:jc w:val="left"/>
            </w:pPr>
            <w:r>
              <w:rPr>
                <w:b/>
                <w:sz w:val="16"/>
              </w:rPr>
              <w:t>Note</w:t>
            </w:r>
          </w:p>
        </w:tc>
      </w:tr>
      <w:tr>
        <w:trPr>
          <w:cantSplit/>
        </w:trPr>
        <w:tc>
          <w:tcPr>
            <w:tcW w:type="dxa" w:w="1100"/>
          </w:tcPr>
          <w:p>
            <w:pPr>
              <w:spacing w:after="0"/>
              <w:jc w:val="left"/>
            </w:pPr>
            <w:r>
              <w:rPr>
                <w:sz w:val="16"/>
              </w:rPr>
              <w:t>Avalanche</w:t>
            </w:r>
          </w:p>
        </w:tc>
        <w:tc>
          <w:tcPr>
            <w:tcW w:type="dxa" w:w="910"/>
          </w:tcPr>
          <w:p>
            <w:pPr>
              <w:spacing w:after="0"/>
              <w:jc w:val="right"/>
            </w:pPr>
            <w:r>
              <w:rPr>
                <w:sz w:val="16"/>
              </w:rPr>
              <w:t>0 of 67</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67</w:t>
            </w:r>
          </w:p>
        </w:tc>
        <w:tc>
          <w:tcPr>
            <w:tcW w:type="dxa" w:w="7351"/>
          </w:tcPr>
          <w:p>
            <w:pPr>
              <w:spacing w:after="0"/>
              <w:jc w:val="left"/>
            </w:pPr>
          </w:p>
        </w:tc>
      </w:tr>
      <w:tr>
        <w:trPr>
          <w:cantSplit/>
        </w:trPr>
        <w:tc>
          <w:tcPr>
            <w:tcW w:type="dxa" w:w="1100"/>
          </w:tcPr>
          <w:p>
            <w:pPr>
              <w:spacing w:after="0"/>
              <w:jc w:val="left"/>
            </w:pPr>
            <w:r>
              <w:rPr>
                <w:sz w:val="16"/>
              </w:rPr>
              <w:t>Coastal Flooding</w:t>
            </w:r>
          </w:p>
        </w:tc>
        <w:tc>
          <w:tcPr>
            <w:tcW w:type="dxa" w:w="910"/>
          </w:tcPr>
          <w:p>
            <w:pPr>
              <w:spacing w:after="0"/>
              <w:jc w:val="right"/>
            </w:pPr>
            <w:r>
              <w:rPr>
                <w:sz w:val="16"/>
              </w:rPr>
              <w:t>32 of 67</w:t>
            </w:r>
          </w:p>
        </w:tc>
        <w:tc>
          <w:tcPr>
            <w:tcW w:type="dxa" w:w="948"/>
          </w:tcPr>
          <w:p>
            <w:pPr>
              <w:spacing w:after="0"/>
              <w:jc w:val="right"/>
            </w:pPr>
            <w:r>
              <w:rPr>
                <w:sz w:val="16"/>
              </w:rPr>
              <w:t>70.2</w:t>
            </w:r>
          </w:p>
        </w:tc>
        <w:tc>
          <w:tcPr>
            <w:tcW w:type="dxa" w:w="721"/>
          </w:tcPr>
          <w:p>
            <w:pPr>
              <w:spacing w:after="0"/>
              <w:jc w:val="right"/>
            </w:pPr>
            <w:r>
              <w:rPr>
                <w:sz w:val="16"/>
              </w:rPr>
              <w:t>85.7</w:t>
            </w:r>
          </w:p>
        </w:tc>
        <w:tc>
          <w:tcPr>
            <w:tcW w:type="dxa" w:w="687"/>
          </w:tcPr>
          <w:p>
            <w:pPr>
              <w:spacing w:after="0"/>
              <w:jc w:val="right"/>
            </w:pPr>
            <w:r>
              <w:rPr>
                <w:sz w:val="16"/>
              </w:rPr>
              <w:t>97.3</w:t>
            </w:r>
          </w:p>
        </w:tc>
        <w:tc>
          <w:tcPr>
            <w:tcW w:type="dxa" w:w="2394"/>
          </w:tcPr>
          <w:p>
            <w:pPr>
              <w:spacing w:after="0"/>
              <w:jc w:val="left"/>
            </w:pPr>
            <w:r>
              <w:rPr>
                <w:sz w:val="16"/>
              </w:rPr>
              <w:t>Relatively High 3, Relatively Moderate 8, Relatively Low 15, Very Low 6, No Rating 35</w:t>
            </w:r>
          </w:p>
        </w:tc>
        <w:tc>
          <w:tcPr>
            <w:tcW w:type="dxa" w:w="7351"/>
          </w:tcPr>
          <w:p>
            <w:pPr>
              <w:spacing w:after="0"/>
              <w:jc w:val="left"/>
            </w:pPr>
          </w:p>
        </w:tc>
      </w:tr>
      <w:tr>
        <w:trPr>
          <w:cantSplit/>
        </w:trPr>
        <w:tc>
          <w:tcPr>
            <w:tcW w:type="dxa" w:w="1100"/>
          </w:tcPr>
          <w:p>
            <w:pPr>
              <w:spacing w:after="0"/>
              <w:jc w:val="left"/>
            </w:pPr>
            <w:r>
              <w:rPr>
                <w:sz w:val="16"/>
              </w:rPr>
              <w:t>Cold Wave</w:t>
            </w:r>
          </w:p>
        </w:tc>
        <w:tc>
          <w:tcPr>
            <w:tcW w:type="dxa" w:w="910"/>
          </w:tcPr>
          <w:p>
            <w:pPr>
              <w:spacing w:after="0"/>
              <w:jc w:val="right"/>
            </w:pPr>
            <w:r>
              <w:rPr>
                <w:sz w:val="16"/>
              </w:rPr>
              <w:t>67 of 67</w:t>
            </w:r>
          </w:p>
        </w:tc>
        <w:tc>
          <w:tcPr>
            <w:tcW w:type="dxa" w:w="948"/>
          </w:tcPr>
          <w:p>
            <w:pPr>
              <w:spacing w:after="0"/>
              <w:jc w:val="right"/>
            </w:pPr>
            <w:r>
              <w:rPr>
                <w:sz w:val="16"/>
              </w:rPr>
              <w:t>15.7</w:t>
            </w:r>
          </w:p>
        </w:tc>
        <w:tc>
          <w:tcPr>
            <w:tcW w:type="dxa" w:w="721"/>
          </w:tcPr>
          <w:p>
            <w:pPr>
              <w:spacing w:after="0"/>
              <w:jc w:val="right"/>
            </w:pPr>
            <w:r>
              <w:rPr>
                <w:sz w:val="16"/>
              </w:rPr>
              <w:t>16.7</w:t>
            </w:r>
          </w:p>
        </w:tc>
        <w:tc>
          <w:tcPr>
            <w:tcW w:type="dxa" w:w="687"/>
          </w:tcPr>
          <w:p>
            <w:pPr>
              <w:spacing w:after="0"/>
              <w:jc w:val="right"/>
            </w:pPr>
            <w:r>
              <w:rPr>
                <w:sz w:val="16"/>
              </w:rPr>
              <w:t>80.8</w:t>
            </w:r>
          </w:p>
        </w:tc>
        <w:tc>
          <w:tcPr>
            <w:tcW w:type="dxa" w:w="2394"/>
          </w:tcPr>
          <w:p>
            <w:pPr>
              <w:spacing w:after="0"/>
              <w:jc w:val="left"/>
            </w:pPr>
            <w:r>
              <w:rPr>
                <w:sz w:val="16"/>
              </w:rPr>
              <w:t>Relatively High 1, Relatively Moderate 1, Relatively Low 2, Very Low 63</w:t>
            </w:r>
          </w:p>
        </w:tc>
        <w:tc>
          <w:tcPr>
            <w:tcW w:type="dxa" w:w="7351"/>
          </w:tcPr>
          <w:p>
            <w:pPr>
              <w:spacing w:after="0"/>
              <w:jc w:val="left"/>
            </w:pPr>
            <w:r>
              <w:rPr>
                <w:sz w:val="16"/>
              </w:rPr>
              <w:t>National data give a county-wide or coarse (49 km grid or NWS zone) frequency for this hazard, so they cannot show members' hazard differing. Agriculture is 83% of NRI's expected annual loss for this hazard in the county, so the tract range above mostly reflects where crop and livestock value is, not where buildings and people are. Confirm locally.</w:t>
            </w:r>
          </w:p>
        </w:tc>
      </w:tr>
      <w:tr>
        <w:trPr>
          <w:cantSplit/>
        </w:trPr>
        <w:tc>
          <w:tcPr>
            <w:tcW w:type="dxa" w:w="1100"/>
          </w:tcPr>
          <w:p>
            <w:pPr>
              <w:spacing w:after="0"/>
              <w:jc w:val="left"/>
            </w:pPr>
            <w:r>
              <w:rPr>
                <w:sz w:val="16"/>
              </w:rPr>
              <w:t>Drought</w:t>
            </w:r>
          </w:p>
        </w:tc>
        <w:tc>
          <w:tcPr>
            <w:tcW w:type="dxa" w:w="910"/>
          </w:tcPr>
          <w:p>
            <w:pPr>
              <w:spacing w:after="0"/>
              <w:jc w:val="right"/>
            </w:pPr>
            <w:r>
              <w:rPr>
                <w:sz w:val="16"/>
              </w:rPr>
              <w:t>16 of 67</w:t>
            </w:r>
          </w:p>
        </w:tc>
        <w:tc>
          <w:tcPr>
            <w:tcW w:type="dxa" w:w="948"/>
          </w:tcPr>
          <w:p>
            <w:pPr>
              <w:spacing w:after="0"/>
              <w:jc w:val="right"/>
            </w:pPr>
            <w:r>
              <w:rPr>
                <w:sz w:val="16"/>
              </w:rPr>
              <w:t>67.5</w:t>
            </w:r>
          </w:p>
        </w:tc>
        <w:tc>
          <w:tcPr>
            <w:tcW w:type="dxa" w:w="721"/>
          </w:tcPr>
          <w:p>
            <w:pPr>
              <w:spacing w:after="0"/>
              <w:jc w:val="right"/>
            </w:pPr>
            <w:r>
              <w:rPr>
                <w:sz w:val="16"/>
              </w:rPr>
              <w:t>74.4</w:t>
            </w:r>
          </w:p>
        </w:tc>
        <w:tc>
          <w:tcPr>
            <w:tcW w:type="dxa" w:w="687"/>
          </w:tcPr>
          <w:p>
            <w:pPr>
              <w:spacing w:after="0"/>
              <w:jc w:val="right"/>
            </w:pPr>
            <w:r>
              <w:rPr>
                <w:sz w:val="16"/>
              </w:rPr>
              <w:t>97.8</w:t>
            </w:r>
          </w:p>
        </w:tc>
        <w:tc>
          <w:tcPr>
            <w:tcW w:type="dxa" w:w="2394"/>
          </w:tcPr>
          <w:p>
            <w:pPr>
              <w:spacing w:after="0"/>
              <w:jc w:val="left"/>
            </w:pPr>
            <w:r>
              <w:rPr>
                <w:sz w:val="16"/>
              </w:rPr>
              <w:t>Relatively High 1, Relatively Moderate 1, Relatively Low 3, Very Low 11, No Rating 51</w:t>
            </w:r>
          </w:p>
        </w:tc>
        <w:tc>
          <w:tcPr>
            <w:tcW w:type="dxa" w:w="73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00"/>
          </w:tcPr>
          <w:p>
            <w:pPr>
              <w:spacing w:after="0"/>
              <w:jc w:val="left"/>
            </w:pPr>
            <w:r>
              <w:rPr>
                <w:sz w:val="16"/>
              </w:rPr>
              <w:t>Earthquake</w:t>
            </w:r>
          </w:p>
        </w:tc>
        <w:tc>
          <w:tcPr>
            <w:tcW w:type="dxa" w:w="910"/>
          </w:tcPr>
          <w:p>
            <w:pPr>
              <w:spacing w:after="0"/>
              <w:jc w:val="right"/>
            </w:pPr>
            <w:r>
              <w:rPr>
                <w:sz w:val="16"/>
              </w:rPr>
              <w:t>67 of 67</w:t>
            </w:r>
          </w:p>
        </w:tc>
        <w:tc>
          <w:tcPr>
            <w:tcW w:type="dxa" w:w="948"/>
          </w:tcPr>
          <w:p>
            <w:pPr>
              <w:spacing w:after="0"/>
              <w:jc w:val="right"/>
            </w:pPr>
            <w:r>
              <w:rPr>
                <w:sz w:val="16"/>
              </w:rPr>
              <w:t>0.6</w:t>
            </w:r>
          </w:p>
        </w:tc>
        <w:tc>
          <w:tcPr>
            <w:tcW w:type="dxa" w:w="721"/>
          </w:tcPr>
          <w:p>
            <w:pPr>
              <w:spacing w:after="0"/>
              <w:jc w:val="right"/>
            </w:pPr>
            <w:r>
              <w:rPr>
                <w:sz w:val="16"/>
              </w:rPr>
              <w:t>8.9</w:t>
            </w:r>
          </w:p>
        </w:tc>
        <w:tc>
          <w:tcPr>
            <w:tcW w:type="dxa" w:w="687"/>
          </w:tcPr>
          <w:p>
            <w:pPr>
              <w:spacing w:after="0"/>
              <w:jc w:val="right"/>
            </w:pPr>
            <w:r>
              <w:rPr>
                <w:sz w:val="16"/>
              </w:rPr>
              <w:t>28.0</w:t>
            </w:r>
          </w:p>
        </w:tc>
        <w:tc>
          <w:tcPr>
            <w:tcW w:type="dxa" w:w="2394"/>
          </w:tcPr>
          <w:p>
            <w:pPr>
              <w:spacing w:after="0"/>
              <w:jc w:val="left"/>
            </w:pPr>
            <w:r>
              <w:rPr>
                <w:sz w:val="16"/>
              </w:rPr>
              <w:t>Very Low 67</w:t>
            </w:r>
          </w:p>
        </w:tc>
        <w:tc>
          <w:tcPr>
            <w:tcW w:type="dxa" w:w="7351"/>
          </w:tcPr>
          <w:p>
            <w:pPr>
              <w:spacing w:after="0"/>
              <w:jc w:val="left"/>
            </w:pPr>
          </w:p>
        </w:tc>
      </w:tr>
      <w:tr>
        <w:trPr>
          <w:cantSplit/>
        </w:trPr>
        <w:tc>
          <w:tcPr>
            <w:tcW w:type="dxa" w:w="1100"/>
          </w:tcPr>
          <w:p>
            <w:pPr>
              <w:spacing w:after="0"/>
              <w:jc w:val="left"/>
            </w:pPr>
            <w:r>
              <w:rPr>
                <w:sz w:val="16"/>
              </w:rPr>
              <w:t>Hail</w:t>
            </w:r>
          </w:p>
        </w:tc>
        <w:tc>
          <w:tcPr>
            <w:tcW w:type="dxa" w:w="910"/>
          </w:tcPr>
          <w:p>
            <w:pPr>
              <w:spacing w:after="0"/>
              <w:jc w:val="right"/>
            </w:pPr>
            <w:r>
              <w:rPr>
                <w:sz w:val="16"/>
              </w:rPr>
              <w:t>67 of 67</w:t>
            </w:r>
          </w:p>
        </w:tc>
        <w:tc>
          <w:tcPr>
            <w:tcW w:type="dxa" w:w="948"/>
          </w:tcPr>
          <w:p>
            <w:pPr>
              <w:spacing w:after="0"/>
              <w:jc w:val="right"/>
            </w:pPr>
            <w:r>
              <w:rPr>
                <w:sz w:val="16"/>
              </w:rPr>
              <w:t>0.9</w:t>
            </w:r>
          </w:p>
        </w:tc>
        <w:tc>
          <w:tcPr>
            <w:tcW w:type="dxa" w:w="721"/>
          </w:tcPr>
          <w:p>
            <w:pPr>
              <w:spacing w:after="0"/>
              <w:jc w:val="right"/>
            </w:pPr>
            <w:r>
              <w:rPr>
                <w:sz w:val="16"/>
              </w:rPr>
              <w:t>23.3</w:t>
            </w:r>
          </w:p>
        </w:tc>
        <w:tc>
          <w:tcPr>
            <w:tcW w:type="dxa" w:w="687"/>
          </w:tcPr>
          <w:p>
            <w:pPr>
              <w:spacing w:after="0"/>
              <w:jc w:val="right"/>
            </w:pPr>
            <w:r>
              <w:rPr>
                <w:sz w:val="16"/>
              </w:rPr>
              <w:t>71.0</w:t>
            </w:r>
          </w:p>
        </w:tc>
        <w:tc>
          <w:tcPr>
            <w:tcW w:type="dxa" w:w="2394"/>
          </w:tcPr>
          <w:p>
            <w:pPr>
              <w:spacing w:after="0"/>
              <w:jc w:val="left"/>
            </w:pPr>
            <w:r>
              <w:rPr>
                <w:sz w:val="16"/>
              </w:rPr>
              <w:t>Relatively Moderate 1, Relatively Low 2, Very Low 64</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Heat Wave</w:t>
            </w:r>
          </w:p>
        </w:tc>
        <w:tc>
          <w:tcPr>
            <w:tcW w:type="dxa" w:w="910"/>
          </w:tcPr>
          <w:p>
            <w:pPr>
              <w:spacing w:after="0"/>
              <w:jc w:val="right"/>
            </w:pPr>
            <w:r>
              <w:rPr>
                <w:sz w:val="16"/>
              </w:rPr>
              <w:t>67 of 67</w:t>
            </w:r>
          </w:p>
        </w:tc>
        <w:tc>
          <w:tcPr>
            <w:tcW w:type="dxa" w:w="948"/>
          </w:tcPr>
          <w:p>
            <w:pPr>
              <w:spacing w:after="0"/>
              <w:jc w:val="right"/>
            </w:pPr>
            <w:r>
              <w:rPr>
                <w:sz w:val="16"/>
              </w:rPr>
              <w:t>1.6</w:t>
            </w:r>
          </w:p>
        </w:tc>
        <w:tc>
          <w:tcPr>
            <w:tcW w:type="dxa" w:w="721"/>
          </w:tcPr>
          <w:p>
            <w:pPr>
              <w:spacing w:after="0"/>
              <w:jc w:val="right"/>
            </w:pPr>
            <w:r>
              <w:rPr>
                <w:sz w:val="16"/>
              </w:rPr>
              <w:t>29.3</w:t>
            </w:r>
          </w:p>
        </w:tc>
        <w:tc>
          <w:tcPr>
            <w:tcW w:type="dxa" w:w="687"/>
          </w:tcPr>
          <w:p>
            <w:pPr>
              <w:spacing w:after="0"/>
              <w:jc w:val="right"/>
            </w:pPr>
            <w:r>
              <w:rPr>
                <w:sz w:val="16"/>
              </w:rPr>
              <w:t>64.0</w:t>
            </w:r>
          </w:p>
        </w:tc>
        <w:tc>
          <w:tcPr>
            <w:tcW w:type="dxa" w:w="2394"/>
          </w:tcPr>
          <w:p>
            <w:pPr>
              <w:spacing w:after="0"/>
              <w:jc w:val="left"/>
            </w:pPr>
            <w:r>
              <w:rPr>
                <w:sz w:val="16"/>
              </w:rPr>
              <w:t>Relatively Moderate 1, Relatively Low 53, Very Low 13</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Hurricane</w:t>
            </w:r>
          </w:p>
        </w:tc>
        <w:tc>
          <w:tcPr>
            <w:tcW w:type="dxa" w:w="910"/>
          </w:tcPr>
          <w:p>
            <w:pPr>
              <w:spacing w:after="0"/>
              <w:jc w:val="right"/>
            </w:pPr>
            <w:r>
              <w:rPr>
                <w:sz w:val="16"/>
              </w:rPr>
              <w:t>67 of 67</w:t>
            </w:r>
          </w:p>
        </w:tc>
        <w:tc>
          <w:tcPr>
            <w:tcW w:type="dxa" w:w="948"/>
          </w:tcPr>
          <w:p>
            <w:pPr>
              <w:spacing w:after="0"/>
              <w:jc w:val="right"/>
            </w:pPr>
            <w:r>
              <w:rPr>
                <w:sz w:val="16"/>
              </w:rPr>
              <w:t>77.6</w:t>
            </w:r>
          </w:p>
        </w:tc>
        <w:tc>
          <w:tcPr>
            <w:tcW w:type="dxa" w:w="721"/>
          </w:tcPr>
          <w:p>
            <w:pPr>
              <w:spacing w:after="0"/>
              <w:jc w:val="right"/>
            </w:pPr>
            <w:r>
              <w:rPr>
                <w:sz w:val="16"/>
              </w:rPr>
              <w:t>97.9</w:t>
            </w:r>
          </w:p>
        </w:tc>
        <w:tc>
          <w:tcPr>
            <w:tcW w:type="dxa" w:w="687"/>
          </w:tcPr>
          <w:p>
            <w:pPr>
              <w:spacing w:after="0"/>
              <w:jc w:val="right"/>
            </w:pPr>
            <w:r>
              <w:rPr>
                <w:sz w:val="16"/>
              </w:rPr>
              <w:t>100.0</w:t>
            </w:r>
          </w:p>
        </w:tc>
        <w:tc>
          <w:tcPr>
            <w:tcW w:type="dxa" w:w="2394"/>
          </w:tcPr>
          <w:p>
            <w:pPr>
              <w:spacing w:after="0"/>
              <w:jc w:val="left"/>
            </w:pPr>
            <w:r>
              <w:rPr>
                <w:sz w:val="16"/>
              </w:rPr>
              <w:t>Very High 44, Relatively High 20, Relatively Moderate 2, Relatively Low 1</w:t>
            </w:r>
          </w:p>
        </w:tc>
        <w:tc>
          <w:tcPr>
            <w:tcW w:type="dxa" w:w="7351"/>
          </w:tcPr>
          <w:p>
            <w:pPr>
              <w:spacing w:after="0"/>
              <w:jc w:val="left"/>
            </w:pPr>
          </w:p>
        </w:tc>
      </w:tr>
      <w:tr>
        <w:trPr>
          <w:cantSplit/>
        </w:trPr>
        <w:tc>
          <w:tcPr>
            <w:tcW w:type="dxa" w:w="1100"/>
          </w:tcPr>
          <w:p>
            <w:pPr>
              <w:spacing w:after="0"/>
              <w:jc w:val="left"/>
            </w:pPr>
            <w:r>
              <w:rPr>
                <w:sz w:val="16"/>
              </w:rPr>
              <w:t>Ice Storm</w:t>
            </w:r>
          </w:p>
        </w:tc>
        <w:tc>
          <w:tcPr>
            <w:tcW w:type="dxa" w:w="910"/>
          </w:tcPr>
          <w:p>
            <w:pPr>
              <w:spacing w:after="0"/>
              <w:jc w:val="right"/>
            </w:pPr>
            <w:r>
              <w:rPr>
                <w:sz w:val="16"/>
              </w:rPr>
              <w:t>0 of 67</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67</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Inland Flooding</w:t>
            </w:r>
          </w:p>
        </w:tc>
        <w:tc>
          <w:tcPr>
            <w:tcW w:type="dxa" w:w="910"/>
          </w:tcPr>
          <w:p>
            <w:pPr>
              <w:spacing w:after="0"/>
              <w:jc w:val="right"/>
            </w:pPr>
            <w:r>
              <w:rPr>
                <w:sz w:val="16"/>
              </w:rPr>
              <w:t>67 of 67</w:t>
            </w:r>
          </w:p>
        </w:tc>
        <w:tc>
          <w:tcPr>
            <w:tcW w:type="dxa" w:w="948"/>
          </w:tcPr>
          <w:p>
            <w:pPr>
              <w:spacing w:after="0"/>
              <w:jc w:val="right"/>
            </w:pPr>
            <w:r>
              <w:rPr>
                <w:sz w:val="16"/>
              </w:rPr>
              <w:t>0.4</w:t>
            </w:r>
          </w:p>
        </w:tc>
        <w:tc>
          <w:tcPr>
            <w:tcW w:type="dxa" w:w="721"/>
          </w:tcPr>
          <w:p>
            <w:pPr>
              <w:spacing w:after="0"/>
              <w:jc w:val="right"/>
            </w:pPr>
            <w:r>
              <w:rPr>
                <w:sz w:val="16"/>
              </w:rPr>
              <w:t>39.1</w:t>
            </w:r>
          </w:p>
        </w:tc>
        <w:tc>
          <w:tcPr>
            <w:tcW w:type="dxa" w:w="687"/>
          </w:tcPr>
          <w:p>
            <w:pPr>
              <w:spacing w:after="0"/>
              <w:jc w:val="right"/>
            </w:pPr>
            <w:r>
              <w:rPr>
                <w:sz w:val="16"/>
              </w:rPr>
              <w:t>90.0</w:t>
            </w:r>
          </w:p>
        </w:tc>
        <w:tc>
          <w:tcPr>
            <w:tcW w:type="dxa" w:w="2394"/>
          </w:tcPr>
          <w:p>
            <w:pPr>
              <w:spacing w:after="0"/>
              <w:jc w:val="left"/>
            </w:pPr>
            <w:r>
              <w:rPr>
                <w:sz w:val="16"/>
              </w:rPr>
              <w:t>Relatively High 8, Relatively Moderate 13, Relatively Low 30, Very Low 16</w:t>
            </w:r>
          </w:p>
        </w:tc>
        <w:tc>
          <w:tcPr>
            <w:tcW w:type="dxa" w:w="7351"/>
          </w:tcPr>
          <w:p>
            <w:pPr>
              <w:spacing w:after="0"/>
              <w:jc w:val="left"/>
            </w:pPr>
          </w:p>
        </w:tc>
      </w:tr>
      <w:tr>
        <w:trPr>
          <w:cantSplit/>
        </w:trPr>
        <w:tc>
          <w:tcPr>
            <w:tcW w:type="dxa" w:w="1100"/>
          </w:tcPr>
          <w:p>
            <w:pPr>
              <w:spacing w:after="0"/>
              <w:jc w:val="left"/>
            </w:pPr>
            <w:r>
              <w:rPr>
                <w:sz w:val="16"/>
              </w:rPr>
              <w:t>Landslide</w:t>
            </w:r>
          </w:p>
        </w:tc>
        <w:tc>
          <w:tcPr>
            <w:tcW w:type="dxa" w:w="910"/>
          </w:tcPr>
          <w:p>
            <w:pPr>
              <w:spacing w:after="0"/>
              <w:jc w:val="right"/>
            </w:pPr>
            <w:r>
              <w:rPr>
                <w:sz w:val="16"/>
              </w:rPr>
              <w:t>27 of 67</w:t>
            </w:r>
          </w:p>
        </w:tc>
        <w:tc>
          <w:tcPr>
            <w:tcW w:type="dxa" w:w="948"/>
          </w:tcPr>
          <w:p>
            <w:pPr>
              <w:spacing w:after="0"/>
              <w:jc w:val="right"/>
            </w:pPr>
            <w:r>
              <w:rPr>
                <w:sz w:val="16"/>
              </w:rPr>
              <w:t>8.6</w:t>
            </w:r>
          </w:p>
        </w:tc>
        <w:tc>
          <w:tcPr>
            <w:tcW w:type="dxa" w:w="721"/>
          </w:tcPr>
          <w:p>
            <w:pPr>
              <w:spacing w:after="0"/>
              <w:jc w:val="right"/>
            </w:pPr>
            <w:r>
              <w:rPr>
                <w:sz w:val="16"/>
              </w:rPr>
              <w:t>29.7</w:t>
            </w:r>
          </w:p>
        </w:tc>
        <w:tc>
          <w:tcPr>
            <w:tcW w:type="dxa" w:w="687"/>
          </w:tcPr>
          <w:p>
            <w:pPr>
              <w:spacing w:after="0"/>
              <w:jc w:val="right"/>
            </w:pPr>
            <w:r>
              <w:rPr>
                <w:sz w:val="16"/>
              </w:rPr>
              <w:t>66.9</w:t>
            </w:r>
          </w:p>
        </w:tc>
        <w:tc>
          <w:tcPr>
            <w:tcW w:type="dxa" w:w="2394"/>
          </w:tcPr>
          <w:p>
            <w:pPr>
              <w:spacing w:after="0"/>
              <w:jc w:val="left"/>
            </w:pPr>
            <w:r>
              <w:rPr>
                <w:sz w:val="16"/>
              </w:rPr>
              <w:t>Very Low 27, No Rating 40</w:t>
            </w:r>
          </w:p>
        </w:tc>
        <w:tc>
          <w:tcPr>
            <w:tcW w:type="dxa" w:w="7351"/>
          </w:tcPr>
          <w:p>
            <w:pPr>
              <w:spacing w:after="0"/>
              <w:jc w:val="left"/>
            </w:pPr>
          </w:p>
        </w:tc>
      </w:tr>
      <w:tr>
        <w:trPr>
          <w:cantSplit/>
        </w:trPr>
        <w:tc>
          <w:tcPr>
            <w:tcW w:type="dxa" w:w="1100"/>
          </w:tcPr>
          <w:p>
            <w:pPr>
              <w:spacing w:after="0"/>
              <w:jc w:val="left"/>
            </w:pPr>
            <w:r>
              <w:rPr>
                <w:sz w:val="16"/>
              </w:rPr>
              <w:t>Lightning</w:t>
            </w:r>
          </w:p>
        </w:tc>
        <w:tc>
          <w:tcPr>
            <w:tcW w:type="dxa" w:w="910"/>
          </w:tcPr>
          <w:p>
            <w:pPr>
              <w:spacing w:after="0"/>
              <w:jc w:val="right"/>
            </w:pPr>
            <w:r>
              <w:rPr>
                <w:sz w:val="16"/>
              </w:rPr>
              <w:t>67 of 67</w:t>
            </w:r>
          </w:p>
        </w:tc>
        <w:tc>
          <w:tcPr>
            <w:tcW w:type="dxa" w:w="948"/>
          </w:tcPr>
          <w:p>
            <w:pPr>
              <w:spacing w:after="0"/>
              <w:jc w:val="right"/>
            </w:pPr>
            <w:r>
              <w:rPr>
                <w:sz w:val="16"/>
              </w:rPr>
              <w:t>0.5</w:t>
            </w:r>
          </w:p>
        </w:tc>
        <w:tc>
          <w:tcPr>
            <w:tcW w:type="dxa" w:w="721"/>
          </w:tcPr>
          <w:p>
            <w:pPr>
              <w:spacing w:after="0"/>
              <w:jc w:val="right"/>
            </w:pPr>
            <w:r>
              <w:rPr>
                <w:sz w:val="16"/>
              </w:rPr>
              <w:t>89.2</w:t>
            </w:r>
          </w:p>
        </w:tc>
        <w:tc>
          <w:tcPr>
            <w:tcW w:type="dxa" w:w="687"/>
          </w:tcPr>
          <w:p>
            <w:pPr>
              <w:spacing w:after="0"/>
              <w:jc w:val="right"/>
            </w:pPr>
            <w:r>
              <w:rPr>
                <w:sz w:val="16"/>
              </w:rPr>
              <w:t>99.2</w:t>
            </w:r>
          </w:p>
        </w:tc>
        <w:tc>
          <w:tcPr>
            <w:tcW w:type="dxa" w:w="2394"/>
          </w:tcPr>
          <w:p>
            <w:pPr>
              <w:spacing w:after="0"/>
              <w:jc w:val="left"/>
            </w:pPr>
            <w:r>
              <w:rPr>
                <w:sz w:val="16"/>
              </w:rPr>
              <w:t>Very High 11, Relatively High 41, Relatively Moderate 14,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Strong Wind</w:t>
            </w:r>
          </w:p>
        </w:tc>
        <w:tc>
          <w:tcPr>
            <w:tcW w:type="dxa" w:w="910"/>
          </w:tcPr>
          <w:p>
            <w:pPr>
              <w:spacing w:after="0"/>
              <w:jc w:val="right"/>
            </w:pPr>
            <w:r>
              <w:rPr>
                <w:sz w:val="16"/>
              </w:rPr>
              <w:t>67 of 67</w:t>
            </w:r>
          </w:p>
        </w:tc>
        <w:tc>
          <w:tcPr>
            <w:tcW w:type="dxa" w:w="948"/>
          </w:tcPr>
          <w:p>
            <w:pPr>
              <w:spacing w:after="0"/>
              <w:jc w:val="right"/>
            </w:pPr>
            <w:r>
              <w:rPr>
                <w:sz w:val="16"/>
              </w:rPr>
              <w:t>8.2</w:t>
            </w:r>
          </w:p>
        </w:tc>
        <w:tc>
          <w:tcPr>
            <w:tcW w:type="dxa" w:w="721"/>
          </w:tcPr>
          <w:p>
            <w:pPr>
              <w:spacing w:after="0"/>
              <w:jc w:val="right"/>
            </w:pPr>
            <w:r>
              <w:rPr>
                <w:sz w:val="16"/>
              </w:rPr>
              <w:t>62.4</w:t>
            </w:r>
          </w:p>
        </w:tc>
        <w:tc>
          <w:tcPr>
            <w:tcW w:type="dxa" w:w="687"/>
          </w:tcPr>
          <w:p>
            <w:pPr>
              <w:spacing w:after="0"/>
              <w:jc w:val="right"/>
            </w:pPr>
            <w:r>
              <w:rPr>
                <w:sz w:val="16"/>
              </w:rPr>
              <w:t>90.2</w:t>
            </w:r>
          </w:p>
        </w:tc>
        <w:tc>
          <w:tcPr>
            <w:tcW w:type="dxa" w:w="2394"/>
          </w:tcPr>
          <w:p>
            <w:pPr>
              <w:spacing w:after="0"/>
              <w:jc w:val="left"/>
            </w:pPr>
            <w:r>
              <w:rPr>
                <w:sz w:val="16"/>
              </w:rPr>
              <w:t>Relatively High 7, Relatively Moderate 40, Relatively Low 19,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Tornado</w:t>
            </w:r>
          </w:p>
        </w:tc>
        <w:tc>
          <w:tcPr>
            <w:tcW w:type="dxa" w:w="910"/>
          </w:tcPr>
          <w:p>
            <w:pPr>
              <w:spacing w:after="0"/>
              <w:jc w:val="right"/>
            </w:pPr>
            <w:r>
              <w:rPr>
                <w:sz w:val="16"/>
              </w:rPr>
              <w:t>67 of 67</w:t>
            </w:r>
          </w:p>
        </w:tc>
        <w:tc>
          <w:tcPr>
            <w:tcW w:type="dxa" w:w="948"/>
          </w:tcPr>
          <w:p>
            <w:pPr>
              <w:spacing w:after="0"/>
              <w:jc w:val="right"/>
            </w:pPr>
            <w:r>
              <w:rPr>
                <w:sz w:val="16"/>
              </w:rPr>
              <w:t>4.0</w:t>
            </w:r>
          </w:p>
        </w:tc>
        <w:tc>
          <w:tcPr>
            <w:tcW w:type="dxa" w:w="721"/>
          </w:tcPr>
          <w:p>
            <w:pPr>
              <w:spacing w:after="0"/>
              <w:jc w:val="right"/>
            </w:pPr>
            <w:r>
              <w:rPr>
                <w:sz w:val="16"/>
              </w:rPr>
              <w:t>49.4</w:t>
            </w:r>
          </w:p>
        </w:tc>
        <w:tc>
          <w:tcPr>
            <w:tcW w:type="dxa" w:w="687"/>
          </w:tcPr>
          <w:p>
            <w:pPr>
              <w:spacing w:after="0"/>
              <w:jc w:val="right"/>
            </w:pPr>
            <w:r>
              <w:rPr>
                <w:sz w:val="16"/>
              </w:rPr>
              <w:t>72.5</w:t>
            </w:r>
          </w:p>
        </w:tc>
        <w:tc>
          <w:tcPr>
            <w:tcW w:type="dxa" w:w="2394"/>
          </w:tcPr>
          <w:p>
            <w:pPr>
              <w:spacing w:after="0"/>
              <w:jc w:val="left"/>
            </w:pPr>
            <w:r>
              <w:rPr>
                <w:sz w:val="16"/>
              </w:rPr>
              <w:t>Relatively Moderate 22, Relatively Low 42, Very Low 3</w:t>
            </w:r>
          </w:p>
        </w:tc>
        <w:tc>
          <w:tcPr>
            <w:tcW w:type="dxa" w:w="7351"/>
          </w:tcPr>
          <w:p>
            <w:pPr>
              <w:spacing w:after="0"/>
              <w:jc w:val="left"/>
            </w:pPr>
          </w:p>
        </w:tc>
      </w:tr>
      <w:tr>
        <w:trPr>
          <w:cantSplit/>
        </w:trPr>
        <w:tc>
          <w:tcPr>
            <w:tcW w:type="dxa" w:w="1100"/>
          </w:tcPr>
          <w:p>
            <w:pPr>
              <w:spacing w:after="0"/>
              <w:jc w:val="left"/>
            </w:pPr>
            <w:r>
              <w:rPr>
                <w:sz w:val="16"/>
              </w:rPr>
              <w:t>Tsunami</w:t>
            </w:r>
          </w:p>
        </w:tc>
        <w:tc>
          <w:tcPr>
            <w:tcW w:type="dxa" w:w="910"/>
          </w:tcPr>
          <w:p>
            <w:pPr>
              <w:spacing w:after="0"/>
              <w:jc w:val="right"/>
            </w:pPr>
            <w:r>
              <w:rPr>
                <w:sz w:val="16"/>
              </w:rPr>
              <w:t>0 of 67</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Insufficient Data 67</w:t>
            </w:r>
          </w:p>
        </w:tc>
        <w:tc>
          <w:tcPr>
            <w:tcW w:type="dxa" w:w="7351"/>
          </w:tcPr>
          <w:p>
            <w:pPr>
              <w:spacing w:after="0"/>
              <w:jc w:val="left"/>
            </w:pPr>
          </w:p>
        </w:tc>
      </w:tr>
      <w:tr>
        <w:trPr>
          <w:cantSplit/>
        </w:trPr>
        <w:tc>
          <w:tcPr>
            <w:tcW w:type="dxa" w:w="1100"/>
          </w:tcPr>
          <w:p>
            <w:pPr>
              <w:spacing w:after="0"/>
              <w:jc w:val="left"/>
            </w:pPr>
            <w:r>
              <w:rPr>
                <w:sz w:val="16"/>
              </w:rPr>
              <w:t>Volcanic Activity</w:t>
            </w:r>
          </w:p>
        </w:tc>
        <w:tc>
          <w:tcPr>
            <w:tcW w:type="dxa" w:w="910"/>
          </w:tcPr>
          <w:p>
            <w:pPr>
              <w:spacing w:after="0"/>
              <w:jc w:val="right"/>
            </w:pPr>
            <w:r>
              <w:rPr>
                <w:sz w:val="16"/>
              </w:rPr>
              <w:t>0 of 67</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67</w:t>
            </w:r>
          </w:p>
        </w:tc>
        <w:tc>
          <w:tcPr>
            <w:tcW w:type="dxa" w:w="7351"/>
          </w:tcPr>
          <w:p>
            <w:pPr>
              <w:spacing w:after="0"/>
              <w:jc w:val="left"/>
            </w:pPr>
          </w:p>
        </w:tc>
      </w:tr>
      <w:tr>
        <w:trPr>
          <w:cantSplit/>
        </w:trPr>
        <w:tc>
          <w:tcPr>
            <w:tcW w:type="dxa" w:w="1100"/>
          </w:tcPr>
          <w:p>
            <w:pPr>
              <w:spacing w:after="0"/>
              <w:jc w:val="left"/>
            </w:pPr>
            <w:r>
              <w:rPr>
                <w:sz w:val="16"/>
              </w:rPr>
              <w:t>Wildfire</w:t>
            </w:r>
          </w:p>
        </w:tc>
        <w:tc>
          <w:tcPr>
            <w:tcW w:type="dxa" w:w="910"/>
          </w:tcPr>
          <w:p>
            <w:pPr>
              <w:spacing w:after="0"/>
              <w:jc w:val="right"/>
            </w:pPr>
            <w:r>
              <w:rPr>
                <w:sz w:val="16"/>
              </w:rPr>
              <w:t>64 of 67</w:t>
            </w:r>
          </w:p>
        </w:tc>
        <w:tc>
          <w:tcPr>
            <w:tcW w:type="dxa" w:w="948"/>
          </w:tcPr>
          <w:p>
            <w:pPr>
              <w:spacing w:after="0"/>
              <w:jc w:val="right"/>
            </w:pPr>
            <w:r>
              <w:rPr>
                <w:sz w:val="16"/>
              </w:rPr>
              <w:t>23.3</w:t>
            </w:r>
          </w:p>
        </w:tc>
        <w:tc>
          <w:tcPr>
            <w:tcW w:type="dxa" w:w="721"/>
          </w:tcPr>
          <w:p>
            <w:pPr>
              <w:spacing w:after="0"/>
              <w:jc w:val="right"/>
            </w:pPr>
            <w:r>
              <w:rPr>
                <w:sz w:val="16"/>
              </w:rPr>
              <w:t>76.7</w:t>
            </w:r>
          </w:p>
        </w:tc>
        <w:tc>
          <w:tcPr>
            <w:tcW w:type="dxa" w:w="687"/>
          </w:tcPr>
          <w:p>
            <w:pPr>
              <w:spacing w:after="0"/>
              <w:jc w:val="right"/>
            </w:pPr>
            <w:r>
              <w:rPr>
                <w:sz w:val="16"/>
              </w:rPr>
              <w:t>94.7</w:t>
            </w:r>
          </w:p>
        </w:tc>
        <w:tc>
          <w:tcPr>
            <w:tcW w:type="dxa" w:w="2394"/>
          </w:tcPr>
          <w:p>
            <w:pPr>
              <w:spacing w:after="0"/>
              <w:jc w:val="left"/>
            </w:pPr>
            <w:r>
              <w:rPr>
                <w:sz w:val="16"/>
              </w:rPr>
              <w:t>Relatively Moderate 14, Relatively Low 29, Very Low 21, No Rating 3</w:t>
            </w:r>
          </w:p>
        </w:tc>
        <w:tc>
          <w:tcPr>
            <w:tcW w:type="dxa" w:w="7351"/>
          </w:tcPr>
          <w:p>
            <w:pPr>
              <w:spacing w:after="0"/>
              <w:jc w:val="left"/>
            </w:pPr>
          </w:p>
        </w:tc>
      </w:tr>
      <w:tr>
        <w:trPr>
          <w:cantSplit/>
        </w:trPr>
        <w:tc>
          <w:tcPr>
            <w:tcW w:type="dxa" w:w="1100"/>
          </w:tcPr>
          <w:p>
            <w:pPr>
              <w:spacing w:after="0"/>
              <w:jc w:val="left"/>
            </w:pPr>
            <w:r>
              <w:rPr>
                <w:sz w:val="16"/>
              </w:rPr>
              <w:t>Winter Weather</w:t>
            </w:r>
          </w:p>
        </w:tc>
        <w:tc>
          <w:tcPr>
            <w:tcW w:type="dxa" w:w="910"/>
          </w:tcPr>
          <w:p>
            <w:pPr>
              <w:spacing w:after="0"/>
              <w:jc w:val="right"/>
            </w:pPr>
            <w:r>
              <w:rPr>
                <w:sz w:val="16"/>
              </w:rPr>
              <w:t>0 of 67</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 Rating 67</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533"/>
        <w:gridCol w:w="1675"/>
        <w:gridCol w:w="2426"/>
        <w:gridCol w:w="2748"/>
        <w:gridCol w:w="1782"/>
        <w:gridCol w:w="2169"/>
        <w:gridCol w:w="779"/>
      </w:tblGrid>
      <w:tr>
        <w:trPr>
          <w:cantSplit/>
          <w:tblHeader/>
        </w:trPr>
        <w:tc>
          <w:tcPr>
            <w:tcW w:type="dxa" w:w="2533"/>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Plan status</w:t>
            </w:r>
          </w:p>
        </w:tc>
        <w:tc>
          <w:tcPr>
            <w:tcW w:type="dxa" w:w="274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2533"/>
          </w:tcPr>
          <w:p>
            <w:pPr>
              <w:spacing w:after="0"/>
              <w:jc w:val="left"/>
            </w:pPr>
            <w:r>
              <w:rPr>
                <w:sz w:val="16"/>
              </w:rPr>
              <w:t>St. Lucie County (unincorporated area)</w:t>
            </w:r>
          </w:p>
        </w:tc>
        <w:tc>
          <w:tcPr>
            <w:tcW w:type="dxa" w:w="1675"/>
          </w:tcPr>
          <w:p>
            <w:pPr>
              <w:spacing w:after="0"/>
              <w:jc w:val="left"/>
            </w:pPr>
            <w:r>
              <w:rPr>
                <w:sz w:val="16"/>
              </w:rPr>
              <w:t>Unincorporated</w:t>
            </w:r>
          </w:p>
        </w:tc>
        <w:tc>
          <w:tcPr>
            <w:tcW w:type="dxa" w:w="2426"/>
          </w:tcPr>
          <w:p>
            <w:pPr>
              <w:spacing w:after="0"/>
              <w:jc w:val="left"/>
            </w:pPr>
            <w:r>
              <w:rPr>
                <w:sz w:val="16"/>
              </w:rPr>
              <w:t>Expired on 2026-09-14</w:t>
            </w:r>
          </w:p>
        </w:tc>
        <w:tc>
          <w:tcPr>
            <w:tcW w:type="dxa" w:w="2748"/>
          </w:tcPr>
          <w:p>
            <w:pPr>
              <w:spacing w:after="0"/>
              <w:jc w:val="right"/>
            </w:pPr>
            <w:r>
              <w:rPr>
                <w:sz w:val="16"/>
              </w:rPr>
              <w:t>FMA RL 29, SRL 23; any 156</w:t>
            </w:r>
          </w:p>
        </w:tc>
        <w:tc>
          <w:tcPr>
            <w:tcW w:type="dxa" w:w="1782"/>
          </w:tcPr>
          <w:p>
            <w:pPr>
              <w:spacing w:after="0"/>
              <w:jc w:val="right"/>
            </w:pPr>
            <w:r>
              <w:rPr>
                <w:sz w:val="16"/>
              </w:rPr>
              <w:t>$63,345,468.50</w:t>
            </w:r>
          </w:p>
        </w:tc>
        <w:tc>
          <w:tcPr>
            <w:tcW w:type="dxa" w:w="2169"/>
          </w:tcPr>
          <w:p>
            <w:pPr>
              <w:spacing w:after="0"/>
              <w:jc w:val="right"/>
            </w:pPr>
            <w:r>
              <w:rPr>
                <w:sz w:val="16"/>
              </w:rPr>
              <w:t>0; 0</w:t>
            </w:r>
          </w:p>
        </w:tc>
        <w:tc>
          <w:tcPr>
            <w:tcW w:type="dxa" w:w="779"/>
          </w:tcPr>
          <w:p>
            <w:pPr>
              <w:spacing w:after="0"/>
              <w:jc w:val="left"/>
            </w:pPr>
          </w:p>
        </w:tc>
      </w:tr>
      <w:tr>
        <w:trPr>
          <w:cantSplit/>
        </w:trPr>
        <w:tc>
          <w:tcPr>
            <w:tcW w:type="dxa" w:w="2533"/>
          </w:tcPr>
          <w:p>
            <w:pPr>
              <w:spacing w:after="0"/>
              <w:jc w:val="left"/>
            </w:pPr>
            <w:r>
              <w:rPr>
                <w:sz w:val="16"/>
              </w:rPr>
              <w:t>Fort Pierce city</w:t>
            </w:r>
          </w:p>
        </w:tc>
        <w:tc>
          <w:tcPr>
            <w:tcW w:type="dxa" w:w="1675"/>
          </w:tcPr>
          <w:p>
            <w:pPr>
              <w:spacing w:after="0"/>
              <w:jc w:val="left"/>
            </w:pPr>
            <w:r>
              <w:rPr>
                <w:sz w:val="16"/>
              </w:rPr>
              <w:t>City</w:t>
            </w:r>
          </w:p>
        </w:tc>
        <w:tc>
          <w:tcPr>
            <w:tcW w:type="dxa" w:w="2426"/>
          </w:tcPr>
          <w:p>
            <w:pPr>
              <w:spacing w:after="0"/>
              <w:jc w:val="left"/>
            </w:pPr>
            <w:r>
              <w:rPr>
                <w:sz w:val="16"/>
              </w:rPr>
              <w:t>Expired on 2026-09-14</w:t>
            </w:r>
          </w:p>
        </w:tc>
        <w:tc>
          <w:tcPr>
            <w:tcW w:type="dxa" w:w="2748"/>
          </w:tcPr>
          <w:p>
            <w:pPr>
              <w:spacing w:after="0"/>
              <w:jc w:val="right"/>
            </w:pPr>
            <w:r>
              <w:rPr>
                <w:sz w:val="16"/>
              </w:rPr>
              <w:t>FMA RL 8, SRL 5; any 130</w:t>
            </w:r>
          </w:p>
        </w:tc>
        <w:tc>
          <w:tcPr>
            <w:tcW w:type="dxa" w:w="1782"/>
          </w:tcPr>
          <w:p>
            <w:pPr>
              <w:spacing w:after="0"/>
              <w:jc w:val="right"/>
            </w:pPr>
            <w:r>
              <w:rPr>
                <w:sz w:val="16"/>
              </w:rPr>
              <w:t>$42,364,232.16</w:t>
            </w:r>
          </w:p>
        </w:tc>
        <w:tc>
          <w:tcPr>
            <w:tcW w:type="dxa" w:w="2169"/>
          </w:tcPr>
          <w:p>
            <w:pPr>
              <w:spacing w:after="0"/>
              <w:jc w:val="right"/>
            </w:pPr>
            <w:r>
              <w:rPr>
                <w:sz w:val="16"/>
              </w:rPr>
              <w:t>48; 1</w:t>
            </w:r>
          </w:p>
        </w:tc>
        <w:tc>
          <w:tcPr>
            <w:tcW w:type="dxa" w:w="779"/>
          </w:tcPr>
          <w:p>
            <w:pPr>
              <w:spacing w:after="0"/>
              <w:jc w:val="left"/>
            </w:pPr>
          </w:p>
        </w:tc>
      </w:tr>
      <w:tr>
        <w:trPr>
          <w:cantSplit/>
        </w:trPr>
        <w:tc>
          <w:tcPr>
            <w:tcW w:type="dxa" w:w="2533"/>
          </w:tcPr>
          <w:p>
            <w:pPr>
              <w:spacing w:after="0"/>
              <w:jc w:val="left"/>
            </w:pPr>
            <w:r>
              <w:rPr>
                <w:sz w:val="16"/>
              </w:rPr>
              <w:t>Port St. Lucie city</w:t>
            </w:r>
          </w:p>
        </w:tc>
        <w:tc>
          <w:tcPr>
            <w:tcW w:type="dxa" w:w="1675"/>
          </w:tcPr>
          <w:p>
            <w:pPr>
              <w:spacing w:after="0"/>
              <w:jc w:val="left"/>
            </w:pPr>
            <w:r>
              <w:rPr>
                <w:sz w:val="16"/>
              </w:rPr>
              <w:t>City</w:t>
            </w:r>
          </w:p>
        </w:tc>
        <w:tc>
          <w:tcPr>
            <w:tcW w:type="dxa" w:w="2426"/>
          </w:tcPr>
          <w:p>
            <w:pPr>
              <w:spacing w:after="0"/>
              <w:jc w:val="left"/>
            </w:pPr>
            <w:r>
              <w:rPr>
                <w:sz w:val="16"/>
              </w:rPr>
              <w:t>Expired on 2026-09-14</w:t>
            </w:r>
          </w:p>
        </w:tc>
        <w:tc>
          <w:tcPr>
            <w:tcW w:type="dxa" w:w="2748"/>
          </w:tcPr>
          <w:p>
            <w:pPr>
              <w:spacing w:after="0"/>
              <w:jc w:val="right"/>
            </w:pPr>
            <w:r>
              <w:rPr>
                <w:sz w:val="16"/>
              </w:rPr>
              <w:t>FMA RL 0, SRL 0; any 17</w:t>
            </w:r>
          </w:p>
        </w:tc>
        <w:tc>
          <w:tcPr>
            <w:tcW w:type="dxa" w:w="1782"/>
          </w:tcPr>
          <w:p>
            <w:pPr>
              <w:spacing w:after="0"/>
              <w:jc w:val="right"/>
            </w:pPr>
            <w:r>
              <w:rPr>
                <w:sz w:val="16"/>
              </w:rPr>
              <w:t>$34,500,073.04</w:t>
            </w:r>
          </w:p>
        </w:tc>
        <w:tc>
          <w:tcPr>
            <w:tcW w:type="dxa" w:w="2169"/>
          </w:tcPr>
          <w:p>
            <w:pPr>
              <w:spacing w:after="0"/>
              <w:jc w:val="right"/>
            </w:pPr>
            <w:r>
              <w:rPr>
                <w:sz w:val="16"/>
              </w:rPr>
              <w:t>45; 4</w:t>
            </w:r>
          </w:p>
        </w:tc>
        <w:tc>
          <w:tcPr>
            <w:tcW w:type="dxa" w:w="779"/>
          </w:tcPr>
          <w:p>
            <w:pPr>
              <w:spacing w:after="0"/>
              <w:jc w:val="left"/>
            </w:pPr>
          </w:p>
        </w:tc>
      </w:tr>
      <w:tr>
        <w:trPr>
          <w:cantSplit/>
        </w:trPr>
        <w:tc>
          <w:tcPr>
            <w:tcW w:type="dxa" w:w="2533"/>
          </w:tcPr>
          <w:p>
            <w:pPr>
              <w:spacing w:after="0"/>
              <w:jc w:val="left"/>
            </w:pPr>
            <w:r>
              <w:rPr>
                <w:sz w:val="16"/>
              </w:rPr>
              <w:t>St. Lucie Village town</w:t>
            </w:r>
          </w:p>
        </w:tc>
        <w:tc>
          <w:tcPr>
            <w:tcW w:type="dxa" w:w="1675"/>
          </w:tcPr>
          <w:p>
            <w:pPr>
              <w:spacing w:after="0"/>
              <w:jc w:val="left"/>
            </w:pPr>
            <w:r>
              <w:rPr>
                <w:sz w:val="16"/>
              </w:rPr>
              <w:t>Town</w:t>
            </w:r>
          </w:p>
        </w:tc>
        <w:tc>
          <w:tcPr>
            <w:tcW w:type="dxa" w:w="2426"/>
          </w:tcPr>
          <w:p>
            <w:pPr>
              <w:spacing w:after="0"/>
              <w:jc w:val="left"/>
            </w:pPr>
            <w:r>
              <w:rPr>
                <w:sz w:val="16"/>
              </w:rPr>
              <w:t>Expired on 2026-09-14</w:t>
            </w:r>
          </w:p>
        </w:tc>
        <w:tc>
          <w:tcPr>
            <w:tcW w:type="dxa" w:w="2748"/>
          </w:tcPr>
          <w:p>
            <w:pPr>
              <w:spacing w:after="0"/>
              <w:jc w:val="right"/>
            </w:pPr>
            <w:r>
              <w:rPr>
                <w:sz w:val="16"/>
              </w:rPr>
              <w:t>FMA RL 2, SRL 3; any 10</w:t>
            </w:r>
          </w:p>
        </w:tc>
        <w:tc>
          <w:tcPr>
            <w:tcW w:type="dxa" w:w="1782"/>
          </w:tcPr>
          <w:p>
            <w:pPr>
              <w:spacing w:after="0"/>
              <w:jc w:val="right"/>
            </w:pPr>
            <w:r>
              <w:rPr>
                <w:sz w:val="16"/>
              </w:rPr>
              <w:t>$96,506.08</w:t>
            </w:r>
          </w:p>
        </w:tc>
        <w:tc>
          <w:tcPr>
            <w:tcW w:type="dxa" w:w="2169"/>
          </w:tcPr>
          <w:p>
            <w:pPr>
              <w:spacing w:after="0"/>
              <w:jc w:val="right"/>
            </w:pPr>
            <w:r>
              <w:rPr>
                <w:sz w:val="16"/>
              </w:rPr>
              <w:t>0; 0</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8"/>
        <w:gridCol w:w="1471"/>
        <w:gridCol w:w="1206"/>
        <w:gridCol w:w="1028"/>
        <w:gridCol w:w="1206"/>
        <w:gridCol w:w="1117"/>
        <w:gridCol w:w="1117"/>
        <w:gridCol w:w="1294"/>
        <w:gridCol w:w="1206"/>
        <w:gridCol w:w="1028"/>
        <w:gridCol w:w="1294"/>
        <w:gridCol w:w="1117"/>
      </w:tblGrid>
      <w:tr>
        <w:trPr>
          <w:cantSplit/>
          <w:tblHeader/>
        </w:trPr>
        <w:tc>
          <w:tcPr>
            <w:tcW w:type="dxa" w:w="1028"/>
            <w:shd w:val="clear" w:color="auto" w:fill="E8E8E8"/>
          </w:tcPr>
          <w:p>
            <w:pPr>
              <w:spacing w:after="0"/>
              <w:jc w:val="left"/>
            </w:pPr>
            <w:r>
              <w:rPr>
                <w:b/>
                <w:sz w:val="16"/>
              </w:rPr>
              <w:t>Hazard</w:t>
            </w:r>
          </w:p>
        </w:tc>
        <w:tc>
          <w:tcPr>
            <w:tcW w:type="dxa" w:w="147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0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7"/>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9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2021-09-14</w:t>
            </w:r>
          </w:p>
          <w:p>
            <w:pPr>
              <w:spacing w:after="0"/>
              <w:jc w:val="right"/>
            </w:pPr>
            <w:r>
              <w:rPr>
                <w:i/>
                <w:color w:val="555555"/>
                <w:sz w:val="14"/>
              </w:rPr>
              <w:t>county-coded records, property plus crops, nominal dollars</w:t>
            </w:r>
          </w:p>
        </w:tc>
        <w:tc>
          <w:tcPr>
            <w:tcW w:type="dxa" w:w="102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17"/>
            <w:shd w:val="clear" w:color="auto" w:fill="E8E8E8"/>
          </w:tcPr>
          <w:p>
            <w:pPr>
              <w:spacing w:after="0"/>
              <w:jc w:val="left"/>
            </w:pPr>
            <w:r>
              <w:rPr>
                <w:b/>
                <w:sz w:val="16"/>
              </w:rPr>
              <w:t>Note</w:t>
            </w:r>
          </w:p>
        </w:tc>
      </w:tr>
      <w:tr>
        <w:trPr>
          <w:cantSplit/>
        </w:trPr>
        <w:tc>
          <w:tcPr>
            <w:tcW w:type="dxa" w:w="1028"/>
          </w:tcPr>
          <w:p>
            <w:pPr>
              <w:spacing w:after="0"/>
              <w:jc w:val="left"/>
            </w:pPr>
            <w:r>
              <w:rPr>
                <w:sz w:val="16"/>
              </w:rPr>
              <w:t>Avalanche</w:t>
            </w:r>
          </w:p>
        </w:tc>
        <w:tc>
          <w:tcPr>
            <w:tcW w:type="dxa" w:w="1471"/>
          </w:tcPr>
          <w:p>
            <w:pPr>
              <w:spacing w:after="0"/>
              <w:jc w:val="right"/>
            </w:pPr>
          </w:p>
        </w:tc>
        <w:tc>
          <w:tcPr>
            <w:tcW w:type="dxa" w:w="1206"/>
          </w:tcPr>
          <w:p>
            <w:pPr>
              <w:spacing w:after="0"/>
              <w:jc w:val="right"/>
            </w:pPr>
          </w:p>
        </w:tc>
        <w:tc>
          <w:tcPr>
            <w:tcW w:type="dxa" w:w="1028"/>
          </w:tcPr>
          <w:p>
            <w:pPr>
              <w:spacing w:after="0"/>
              <w:jc w:val="right"/>
            </w:pPr>
          </w:p>
        </w:tc>
        <w:tc>
          <w:tcPr>
            <w:tcW w:type="dxa" w:w="1206"/>
          </w:tcPr>
          <w:p>
            <w:pPr>
              <w:spacing w:after="0"/>
              <w:jc w:val="right"/>
            </w:pPr>
          </w:p>
        </w:tc>
        <w:tc>
          <w:tcPr>
            <w:tcW w:type="dxa" w:w="1117"/>
          </w:tcPr>
          <w:p>
            <w:pPr>
              <w:spacing w:after="0"/>
              <w:jc w:val="right"/>
            </w:pPr>
          </w:p>
        </w:tc>
        <w:tc>
          <w:tcPr>
            <w:tcW w:type="dxa" w:w="1117"/>
          </w:tcPr>
          <w:p>
            <w:pPr>
              <w:spacing w:after="0"/>
              <w:jc w:val="right"/>
            </w:pPr>
          </w:p>
        </w:tc>
        <w:tc>
          <w:tcPr>
            <w:tcW w:type="dxa" w:w="1294"/>
          </w:tcPr>
          <w:p>
            <w:pPr>
              <w:spacing w:after="0"/>
              <w:jc w:val="right"/>
            </w:pPr>
          </w:p>
        </w:tc>
        <w:tc>
          <w:tcPr>
            <w:tcW w:type="dxa" w:w="1206"/>
          </w:tcPr>
          <w:p>
            <w:pPr>
              <w:spacing w:after="0"/>
              <w:jc w:val="right"/>
            </w:pPr>
          </w:p>
        </w:tc>
        <w:tc>
          <w:tcPr>
            <w:tcW w:type="dxa" w:w="1028"/>
          </w:tcPr>
          <w:p>
            <w:pPr>
              <w:spacing w:after="0"/>
              <w:jc w:val="right"/>
            </w:pPr>
          </w:p>
        </w:tc>
        <w:tc>
          <w:tcPr>
            <w:tcW w:type="dxa" w:w="1294"/>
          </w:tcPr>
          <w:p>
            <w:pPr>
              <w:spacing w:after="0"/>
              <w:jc w:val="right"/>
            </w:pPr>
          </w:p>
        </w:tc>
        <w:tc>
          <w:tcPr>
            <w:tcW w:type="dxa" w:w="1117"/>
          </w:tcPr>
          <w:p>
            <w:pPr>
              <w:spacing w:after="0"/>
              <w:jc w:val="left"/>
            </w:pPr>
            <w:r>
              <w:rPr>
                <w:sz w:val="16"/>
              </w:rPr>
              <w:t>Not Applicable in NRI for this county</w:t>
            </w:r>
          </w:p>
        </w:tc>
      </w:tr>
      <w:tr>
        <w:trPr>
          <w:cantSplit/>
        </w:trPr>
        <w:tc>
          <w:tcPr>
            <w:tcW w:type="dxa" w:w="1028"/>
          </w:tcPr>
          <w:p>
            <w:pPr>
              <w:spacing w:after="0"/>
              <w:jc w:val="left"/>
            </w:pPr>
            <w:r>
              <w:rPr>
                <w:sz w:val="16"/>
              </w:rPr>
              <w:t>Coastal Flooding</w:t>
            </w:r>
          </w:p>
        </w:tc>
        <w:tc>
          <w:tcPr>
            <w:tcW w:type="dxa" w:w="1471"/>
          </w:tcPr>
          <w:p>
            <w:pPr>
              <w:spacing w:after="0"/>
              <w:jc w:val="right"/>
            </w:pPr>
            <w:r>
              <w:rPr>
                <w:sz w:val="16"/>
              </w:rPr>
              <w:t>$4,137,305,159</w:t>
            </w:r>
          </w:p>
        </w:tc>
        <w:tc>
          <w:tcPr>
            <w:tcW w:type="dxa" w:w="1206"/>
          </w:tcPr>
          <w:p>
            <w:pPr>
              <w:spacing w:after="0"/>
              <w:jc w:val="right"/>
            </w:pPr>
          </w:p>
        </w:tc>
        <w:tc>
          <w:tcPr>
            <w:tcW w:type="dxa" w:w="1028"/>
          </w:tcPr>
          <w:p>
            <w:pPr>
              <w:spacing w:after="0"/>
              <w:jc w:val="right"/>
            </w:pPr>
            <w:r>
              <w:rPr>
                <w:sz w:val="16"/>
              </w:rPr>
              <w:t>21,968</w:t>
            </w:r>
          </w:p>
        </w:tc>
        <w:tc>
          <w:tcPr>
            <w:tcW w:type="dxa" w:w="1206"/>
          </w:tcPr>
          <w:p>
            <w:pPr>
              <w:spacing w:after="0"/>
              <w:jc w:val="right"/>
            </w:pPr>
            <w:r>
              <w:rPr>
                <w:sz w:val="16"/>
              </w:rPr>
              <w:t>$604,962</w:t>
            </w:r>
          </w:p>
        </w:tc>
        <w:tc>
          <w:tcPr>
            <w:tcW w:type="dxa" w:w="1117"/>
          </w:tcPr>
          <w:p>
            <w:pPr>
              <w:spacing w:after="0"/>
              <w:jc w:val="right"/>
            </w:pPr>
          </w:p>
        </w:tc>
        <w:tc>
          <w:tcPr>
            <w:tcW w:type="dxa" w:w="1117"/>
          </w:tcPr>
          <w:p>
            <w:pPr>
              <w:spacing w:after="0"/>
              <w:jc w:val="right"/>
            </w:pPr>
            <w:r>
              <w:rPr>
                <w:sz w:val="16"/>
              </w:rPr>
              <w:t>$97,670</w:t>
            </w:r>
          </w:p>
        </w:tc>
        <w:tc>
          <w:tcPr>
            <w:tcW w:type="dxa" w:w="1294"/>
          </w:tcPr>
          <w:p>
            <w:pPr>
              <w:spacing w:after="0"/>
              <w:jc w:val="right"/>
            </w:pPr>
            <w:r>
              <w:rPr>
                <w:sz w:val="16"/>
              </w:rPr>
              <w:t>0.0146%</w:t>
            </w:r>
          </w:p>
        </w:tc>
        <w:tc>
          <w:tcPr>
            <w:tcW w:type="dxa" w:w="1206"/>
          </w:tcPr>
          <w:p>
            <w:pPr>
              <w:spacing w:after="0"/>
              <w:jc w:val="right"/>
            </w:pPr>
          </w:p>
        </w:tc>
        <w:tc>
          <w:tcPr>
            <w:tcW w:type="dxa" w:w="1028"/>
          </w:tcPr>
          <w:p>
            <w:pPr>
              <w:spacing w:after="0"/>
              <w:jc w:val="right"/>
            </w:pPr>
            <w:r>
              <w:rPr>
                <w:sz w:val="16"/>
              </w:rPr>
              <w:t>$0</w:t>
            </w:r>
          </w:p>
        </w:tc>
        <w:tc>
          <w:tcPr>
            <w:tcW w:type="dxa" w:w="1294"/>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Cold Wave</w:t>
            </w:r>
          </w:p>
        </w:tc>
        <w:tc>
          <w:tcPr>
            <w:tcW w:type="dxa" w:w="1471"/>
          </w:tcPr>
          <w:p>
            <w:pPr>
              <w:spacing w:after="0"/>
              <w:jc w:val="right"/>
            </w:pPr>
            <w:r>
              <w:rPr>
                <w:sz w:val="16"/>
              </w:rPr>
              <w:t>$49,741,130,324</w:t>
            </w:r>
          </w:p>
        </w:tc>
        <w:tc>
          <w:tcPr>
            <w:tcW w:type="dxa" w:w="1206"/>
          </w:tcPr>
          <w:p>
            <w:pPr>
              <w:spacing w:after="0"/>
              <w:jc w:val="right"/>
            </w:pPr>
            <w:r>
              <w:rPr>
                <w:sz w:val="16"/>
              </w:rPr>
              <w:t>$179,786,892</w:t>
            </w:r>
          </w:p>
        </w:tc>
        <w:tc>
          <w:tcPr>
            <w:tcW w:type="dxa" w:w="1028"/>
          </w:tcPr>
          <w:p>
            <w:pPr>
              <w:spacing w:after="0"/>
              <w:jc w:val="right"/>
            </w:pPr>
            <w:r>
              <w:rPr>
                <w:sz w:val="16"/>
              </w:rPr>
              <w:t>328,876</w:t>
            </w:r>
          </w:p>
        </w:tc>
        <w:tc>
          <w:tcPr>
            <w:tcW w:type="dxa" w:w="1206"/>
          </w:tcPr>
          <w:p>
            <w:pPr>
              <w:spacing w:after="0"/>
              <w:jc w:val="right"/>
            </w:pPr>
            <w:r>
              <w:rPr>
                <w:sz w:val="16"/>
              </w:rPr>
              <w:t>$13,450</w:t>
            </w:r>
          </w:p>
        </w:tc>
        <w:tc>
          <w:tcPr>
            <w:tcW w:type="dxa" w:w="1117"/>
          </w:tcPr>
          <w:p>
            <w:pPr>
              <w:spacing w:after="0"/>
              <w:jc w:val="right"/>
            </w:pPr>
            <w:r>
              <w:rPr>
                <w:sz w:val="16"/>
              </w:rPr>
              <w:t>$265,671</w:t>
            </w:r>
          </w:p>
        </w:tc>
        <w:tc>
          <w:tcPr>
            <w:tcW w:type="dxa" w:w="1117"/>
          </w:tcPr>
          <w:p>
            <w:pPr>
              <w:spacing w:after="0"/>
              <w:jc w:val="right"/>
            </w:pPr>
            <w:r>
              <w:rPr>
                <w:sz w:val="16"/>
              </w:rPr>
              <w:t>$41,517</w:t>
            </w:r>
          </w:p>
        </w:tc>
        <w:tc>
          <w:tcPr>
            <w:tcW w:type="dxa" w:w="1294"/>
          </w:tcPr>
          <w:p>
            <w:pPr>
              <w:spacing w:after="0"/>
              <w:jc w:val="right"/>
            </w:pPr>
            <w:r>
              <w:rPr>
                <w:sz w:val="16"/>
              </w:rPr>
              <w:t>under 0.0001%</w:t>
            </w:r>
          </w:p>
        </w:tc>
        <w:tc>
          <w:tcPr>
            <w:tcW w:type="dxa" w:w="1206"/>
          </w:tcPr>
          <w:p>
            <w:pPr>
              <w:spacing w:after="0"/>
              <w:jc w:val="right"/>
            </w:pPr>
          </w:p>
        </w:tc>
        <w:tc>
          <w:tcPr>
            <w:tcW w:type="dxa" w:w="1028"/>
          </w:tcPr>
          <w:p>
            <w:pPr>
              <w:spacing w:after="0"/>
              <w:jc w:val="right"/>
            </w:pPr>
          </w:p>
        </w:tc>
        <w:tc>
          <w:tcPr>
            <w:tcW w:type="dxa" w:w="1294"/>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Drought</w:t>
            </w:r>
          </w:p>
        </w:tc>
        <w:tc>
          <w:tcPr>
            <w:tcW w:type="dxa" w:w="1471"/>
          </w:tcPr>
          <w:p>
            <w:pPr>
              <w:spacing w:after="0"/>
              <w:jc w:val="right"/>
            </w:pPr>
          </w:p>
        </w:tc>
        <w:tc>
          <w:tcPr>
            <w:tcW w:type="dxa" w:w="1206"/>
          </w:tcPr>
          <w:p>
            <w:pPr>
              <w:spacing w:after="0"/>
              <w:jc w:val="right"/>
            </w:pPr>
            <w:r>
              <w:rPr>
                <w:sz w:val="16"/>
              </w:rPr>
              <w:t>$121,499,494</w:t>
            </w:r>
          </w:p>
        </w:tc>
        <w:tc>
          <w:tcPr>
            <w:tcW w:type="dxa" w:w="1028"/>
          </w:tcPr>
          <w:p>
            <w:pPr>
              <w:spacing w:after="0"/>
              <w:jc w:val="right"/>
            </w:pPr>
          </w:p>
        </w:tc>
        <w:tc>
          <w:tcPr>
            <w:tcW w:type="dxa" w:w="1206"/>
          </w:tcPr>
          <w:p>
            <w:pPr>
              <w:spacing w:after="0"/>
              <w:jc w:val="right"/>
            </w:pPr>
          </w:p>
        </w:tc>
        <w:tc>
          <w:tcPr>
            <w:tcW w:type="dxa" w:w="1117"/>
          </w:tcPr>
          <w:p>
            <w:pPr>
              <w:spacing w:after="0"/>
              <w:jc w:val="right"/>
            </w:pPr>
            <w:r>
              <w:rPr>
                <w:sz w:val="16"/>
              </w:rPr>
              <w:t>$353,151</w:t>
            </w:r>
          </w:p>
        </w:tc>
        <w:tc>
          <w:tcPr>
            <w:tcW w:type="dxa" w:w="1117"/>
          </w:tcPr>
          <w:p>
            <w:pPr>
              <w:spacing w:after="0"/>
              <w:jc w:val="right"/>
            </w:pPr>
          </w:p>
        </w:tc>
        <w:tc>
          <w:tcPr>
            <w:tcW w:type="dxa" w:w="1294"/>
          </w:tcPr>
          <w:p>
            <w:pPr>
              <w:spacing w:after="0"/>
              <w:jc w:val="right"/>
            </w:pPr>
            <w:r>
              <w:rPr>
                <w:sz w:val="16"/>
              </w:rPr>
              <w:t>0.291% (agriculture)</w:t>
            </w:r>
          </w:p>
        </w:tc>
        <w:tc>
          <w:tcPr>
            <w:tcW w:type="dxa" w:w="1206"/>
          </w:tcPr>
          <w:p>
            <w:pPr>
              <w:spacing w:after="0"/>
              <w:jc w:val="right"/>
            </w:pPr>
          </w:p>
        </w:tc>
        <w:tc>
          <w:tcPr>
            <w:tcW w:type="dxa" w:w="1028"/>
          </w:tcPr>
          <w:p>
            <w:pPr>
              <w:spacing w:after="0"/>
              <w:jc w:val="right"/>
            </w:pPr>
          </w:p>
        </w:tc>
        <w:tc>
          <w:tcPr>
            <w:tcW w:type="dxa" w:w="1294"/>
          </w:tcPr>
          <w:p>
            <w:pPr>
              <w:spacing w:after="0"/>
              <w:jc w:val="right"/>
            </w:pPr>
          </w:p>
        </w:tc>
        <w:tc>
          <w:tcPr>
            <w:tcW w:type="dxa" w:w="1117"/>
          </w:tcPr>
          <w:p>
            <w:pPr>
              <w:spacing w:after="0"/>
              <w:jc w:val="left"/>
            </w:pPr>
            <w:r>
              <w:rPr>
                <w:sz w:val="16"/>
              </w:rPr>
              <w:t>NRI has no building exposure for this hazard; agriculture shown</w:t>
            </w:r>
          </w:p>
        </w:tc>
      </w:tr>
      <w:tr>
        <w:trPr>
          <w:cantSplit/>
        </w:trPr>
        <w:tc>
          <w:tcPr>
            <w:tcW w:type="dxa" w:w="1028"/>
          </w:tcPr>
          <w:p>
            <w:pPr>
              <w:spacing w:after="0"/>
              <w:jc w:val="left"/>
            </w:pPr>
            <w:r>
              <w:rPr>
                <w:sz w:val="16"/>
              </w:rPr>
              <w:t>Earthquake</w:t>
            </w:r>
          </w:p>
        </w:tc>
        <w:tc>
          <w:tcPr>
            <w:tcW w:type="dxa" w:w="1471"/>
          </w:tcPr>
          <w:p>
            <w:pPr>
              <w:spacing w:after="0"/>
              <w:jc w:val="right"/>
            </w:pPr>
            <w:r>
              <w:rPr>
                <w:sz w:val="16"/>
              </w:rPr>
              <w:t>$82,914,996,225</w:t>
            </w:r>
          </w:p>
        </w:tc>
        <w:tc>
          <w:tcPr>
            <w:tcW w:type="dxa" w:w="1206"/>
          </w:tcPr>
          <w:p>
            <w:pPr>
              <w:spacing w:after="0"/>
              <w:jc w:val="right"/>
            </w:pPr>
          </w:p>
        </w:tc>
        <w:tc>
          <w:tcPr>
            <w:tcW w:type="dxa" w:w="1028"/>
          </w:tcPr>
          <w:p>
            <w:pPr>
              <w:spacing w:after="0"/>
              <w:jc w:val="right"/>
            </w:pPr>
            <w:r>
              <w:rPr>
                <w:sz w:val="16"/>
              </w:rPr>
              <w:t>329,226</w:t>
            </w:r>
          </w:p>
        </w:tc>
        <w:tc>
          <w:tcPr>
            <w:tcW w:type="dxa" w:w="1206"/>
          </w:tcPr>
          <w:p>
            <w:pPr>
              <w:spacing w:after="0"/>
              <w:jc w:val="right"/>
            </w:pPr>
            <w:r>
              <w:rPr>
                <w:sz w:val="16"/>
              </w:rPr>
              <w:t>$88,789</w:t>
            </w:r>
          </w:p>
        </w:tc>
        <w:tc>
          <w:tcPr>
            <w:tcW w:type="dxa" w:w="1117"/>
          </w:tcPr>
          <w:p>
            <w:pPr>
              <w:spacing w:after="0"/>
              <w:jc w:val="right"/>
            </w:pPr>
          </w:p>
        </w:tc>
        <w:tc>
          <w:tcPr>
            <w:tcW w:type="dxa" w:w="1117"/>
          </w:tcPr>
          <w:p>
            <w:pPr>
              <w:spacing w:after="0"/>
              <w:jc w:val="right"/>
            </w:pPr>
            <w:r>
              <w:rPr>
                <w:sz w:val="16"/>
              </w:rPr>
              <w:t>$46,361</w:t>
            </w:r>
          </w:p>
        </w:tc>
        <w:tc>
          <w:tcPr>
            <w:tcW w:type="dxa" w:w="1294"/>
          </w:tcPr>
          <w:p>
            <w:pPr>
              <w:spacing w:after="0"/>
              <w:jc w:val="right"/>
            </w:pPr>
            <w:r>
              <w:rPr>
                <w:sz w:val="16"/>
              </w:rPr>
              <w:t>0.000107%</w:t>
            </w:r>
          </w:p>
        </w:tc>
        <w:tc>
          <w:tcPr>
            <w:tcW w:type="dxa" w:w="1206"/>
          </w:tcPr>
          <w:p>
            <w:pPr>
              <w:spacing w:after="0"/>
              <w:jc w:val="right"/>
            </w:pPr>
          </w:p>
        </w:tc>
        <w:tc>
          <w:tcPr>
            <w:tcW w:type="dxa" w:w="1028"/>
          </w:tcPr>
          <w:p>
            <w:pPr>
              <w:spacing w:after="0"/>
              <w:jc w:val="right"/>
            </w:pPr>
          </w:p>
        </w:tc>
        <w:tc>
          <w:tcPr>
            <w:tcW w:type="dxa" w:w="1294"/>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Hail</w:t>
            </w:r>
          </w:p>
        </w:tc>
        <w:tc>
          <w:tcPr>
            <w:tcW w:type="dxa" w:w="1471"/>
          </w:tcPr>
          <w:p>
            <w:pPr>
              <w:spacing w:after="0"/>
              <w:jc w:val="right"/>
            </w:pPr>
            <w:r>
              <w:rPr>
                <w:sz w:val="16"/>
              </w:rPr>
              <w:t>$49,741,130,324</w:t>
            </w:r>
          </w:p>
        </w:tc>
        <w:tc>
          <w:tcPr>
            <w:tcW w:type="dxa" w:w="1206"/>
          </w:tcPr>
          <w:p>
            <w:pPr>
              <w:spacing w:after="0"/>
              <w:jc w:val="right"/>
            </w:pPr>
            <w:r>
              <w:rPr>
                <w:sz w:val="16"/>
              </w:rPr>
              <w:t>$179,786,892</w:t>
            </w:r>
          </w:p>
        </w:tc>
        <w:tc>
          <w:tcPr>
            <w:tcW w:type="dxa" w:w="1028"/>
          </w:tcPr>
          <w:p>
            <w:pPr>
              <w:spacing w:after="0"/>
              <w:jc w:val="right"/>
            </w:pPr>
            <w:r>
              <w:rPr>
                <w:sz w:val="16"/>
              </w:rPr>
              <w:t>328,876</w:t>
            </w:r>
          </w:p>
        </w:tc>
        <w:tc>
          <w:tcPr>
            <w:tcW w:type="dxa" w:w="1206"/>
          </w:tcPr>
          <w:p>
            <w:pPr>
              <w:spacing w:after="0"/>
              <w:jc w:val="right"/>
            </w:pPr>
            <w:r>
              <w:rPr>
                <w:sz w:val="16"/>
              </w:rPr>
              <w:t>$7,545</w:t>
            </w:r>
          </w:p>
        </w:tc>
        <w:tc>
          <w:tcPr>
            <w:tcW w:type="dxa" w:w="1117"/>
          </w:tcPr>
          <w:p>
            <w:pPr>
              <w:spacing w:after="0"/>
              <w:jc w:val="right"/>
            </w:pPr>
            <w:r>
              <w:rPr>
                <w:sz w:val="16"/>
              </w:rPr>
              <w:t>$30,685</w:t>
            </w:r>
          </w:p>
        </w:tc>
        <w:tc>
          <w:tcPr>
            <w:tcW w:type="dxa" w:w="1117"/>
          </w:tcPr>
          <w:p>
            <w:pPr>
              <w:spacing w:after="0"/>
              <w:jc w:val="right"/>
            </w:pPr>
            <w:r>
              <w:rPr>
                <w:sz w:val="16"/>
              </w:rPr>
              <w:t>$65,231</w:t>
            </w:r>
          </w:p>
        </w:tc>
        <w:tc>
          <w:tcPr>
            <w:tcW w:type="dxa" w:w="1294"/>
          </w:tcPr>
          <w:p>
            <w:pPr>
              <w:spacing w:after="0"/>
              <w:jc w:val="right"/>
            </w:pPr>
            <w:r>
              <w:rPr>
                <w:sz w:val="16"/>
              </w:rPr>
              <w:t>under 0.0001%</w:t>
            </w:r>
          </w:p>
        </w:tc>
        <w:tc>
          <w:tcPr>
            <w:tcW w:type="dxa" w:w="1206"/>
          </w:tcPr>
          <w:p>
            <w:pPr>
              <w:spacing w:after="0"/>
              <w:jc w:val="right"/>
            </w:pPr>
            <w:r>
              <w:rPr>
                <w:sz w:val="16"/>
              </w:rPr>
              <w:t>$0</w:t>
            </w:r>
          </w:p>
        </w:tc>
        <w:tc>
          <w:tcPr>
            <w:tcW w:type="dxa" w:w="1028"/>
          </w:tcPr>
          <w:p>
            <w:pPr>
              <w:spacing w:after="0"/>
              <w:jc w:val="right"/>
            </w:pPr>
          </w:p>
        </w:tc>
        <w:tc>
          <w:tcPr>
            <w:tcW w:type="dxa" w:w="1294"/>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Heat Wave</w:t>
            </w:r>
          </w:p>
        </w:tc>
        <w:tc>
          <w:tcPr>
            <w:tcW w:type="dxa" w:w="1471"/>
          </w:tcPr>
          <w:p>
            <w:pPr>
              <w:spacing w:after="0"/>
              <w:jc w:val="right"/>
            </w:pPr>
            <w:r>
              <w:rPr>
                <w:sz w:val="16"/>
              </w:rPr>
              <w:t>$49,741,130,324</w:t>
            </w:r>
          </w:p>
        </w:tc>
        <w:tc>
          <w:tcPr>
            <w:tcW w:type="dxa" w:w="1206"/>
          </w:tcPr>
          <w:p>
            <w:pPr>
              <w:spacing w:after="0"/>
              <w:jc w:val="right"/>
            </w:pPr>
            <w:r>
              <w:rPr>
                <w:sz w:val="16"/>
              </w:rPr>
              <w:t>$179,786,892</w:t>
            </w:r>
          </w:p>
        </w:tc>
        <w:tc>
          <w:tcPr>
            <w:tcW w:type="dxa" w:w="1028"/>
          </w:tcPr>
          <w:p>
            <w:pPr>
              <w:spacing w:after="0"/>
              <w:jc w:val="right"/>
            </w:pPr>
            <w:r>
              <w:rPr>
                <w:sz w:val="16"/>
              </w:rPr>
              <w:t>328,876</w:t>
            </w:r>
          </w:p>
        </w:tc>
        <w:tc>
          <w:tcPr>
            <w:tcW w:type="dxa" w:w="1206"/>
          </w:tcPr>
          <w:p>
            <w:pPr>
              <w:spacing w:after="0"/>
              <w:jc w:val="right"/>
            </w:pPr>
            <w:r>
              <w:rPr>
                <w:sz w:val="16"/>
              </w:rPr>
              <w:t>$78</w:t>
            </w:r>
          </w:p>
        </w:tc>
        <w:tc>
          <w:tcPr>
            <w:tcW w:type="dxa" w:w="1117"/>
          </w:tcPr>
          <w:p>
            <w:pPr>
              <w:spacing w:after="0"/>
              <w:jc w:val="right"/>
            </w:pPr>
            <w:r>
              <w:rPr>
                <w:sz w:val="16"/>
              </w:rPr>
              <w:t>$118</w:t>
            </w:r>
          </w:p>
        </w:tc>
        <w:tc>
          <w:tcPr>
            <w:tcW w:type="dxa" w:w="1117"/>
          </w:tcPr>
          <w:p>
            <w:pPr>
              <w:spacing w:after="0"/>
              <w:jc w:val="right"/>
            </w:pPr>
            <w:r>
              <w:rPr>
                <w:sz w:val="16"/>
              </w:rPr>
              <w:t>$1,400,502</w:t>
            </w:r>
          </w:p>
        </w:tc>
        <w:tc>
          <w:tcPr>
            <w:tcW w:type="dxa" w:w="1294"/>
          </w:tcPr>
          <w:p>
            <w:pPr>
              <w:spacing w:after="0"/>
              <w:jc w:val="right"/>
            </w:pPr>
            <w:r>
              <w:rPr>
                <w:sz w:val="16"/>
              </w:rPr>
              <w:t>under 0.0001%</w:t>
            </w:r>
          </w:p>
        </w:tc>
        <w:tc>
          <w:tcPr>
            <w:tcW w:type="dxa" w:w="1206"/>
          </w:tcPr>
          <w:p>
            <w:pPr>
              <w:spacing w:after="0"/>
              <w:jc w:val="right"/>
            </w:pPr>
          </w:p>
        </w:tc>
        <w:tc>
          <w:tcPr>
            <w:tcW w:type="dxa" w:w="1028"/>
          </w:tcPr>
          <w:p>
            <w:pPr>
              <w:spacing w:after="0"/>
              <w:jc w:val="right"/>
            </w:pPr>
          </w:p>
        </w:tc>
        <w:tc>
          <w:tcPr>
            <w:tcW w:type="dxa" w:w="1294"/>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Hurricane</w:t>
            </w:r>
          </w:p>
        </w:tc>
        <w:tc>
          <w:tcPr>
            <w:tcW w:type="dxa" w:w="1471"/>
          </w:tcPr>
          <w:p>
            <w:pPr>
              <w:spacing w:after="0"/>
              <w:jc w:val="right"/>
            </w:pPr>
            <w:r>
              <w:rPr>
                <w:sz w:val="16"/>
              </w:rPr>
              <w:t>$49,740,138,116</w:t>
            </w:r>
          </w:p>
        </w:tc>
        <w:tc>
          <w:tcPr>
            <w:tcW w:type="dxa" w:w="1206"/>
          </w:tcPr>
          <w:p>
            <w:pPr>
              <w:spacing w:after="0"/>
              <w:jc w:val="right"/>
            </w:pPr>
            <w:r>
              <w:rPr>
                <w:sz w:val="16"/>
              </w:rPr>
              <w:t>$178,722,516</w:t>
            </w:r>
          </w:p>
        </w:tc>
        <w:tc>
          <w:tcPr>
            <w:tcW w:type="dxa" w:w="1028"/>
          </w:tcPr>
          <w:p>
            <w:pPr>
              <w:spacing w:after="0"/>
              <w:jc w:val="right"/>
            </w:pPr>
            <w:r>
              <w:rPr>
                <w:sz w:val="16"/>
              </w:rPr>
              <w:t>328,869</w:t>
            </w:r>
          </w:p>
        </w:tc>
        <w:tc>
          <w:tcPr>
            <w:tcW w:type="dxa" w:w="1206"/>
          </w:tcPr>
          <w:p>
            <w:pPr>
              <w:spacing w:after="0"/>
              <w:jc w:val="right"/>
            </w:pPr>
            <w:r>
              <w:rPr>
                <w:sz w:val="16"/>
              </w:rPr>
              <w:t>$131,913,031</w:t>
            </w:r>
          </w:p>
        </w:tc>
        <w:tc>
          <w:tcPr>
            <w:tcW w:type="dxa" w:w="1117"/>
          </w:tcPr>
          <w:p>
            <w:pPr>
              <w:spacing w:after="0"/>
              <w:jc w:val="right"/>
            </w:pPr>
            <w:r>
              <w:rPr>
                <w:sz w:val="16"/>
              </w:rPr>
              <w:t>$2,608,813</w:t>
            </w:r>
          </w:p>
        </w:tc>
        <w:tc>
          <w:tcPr>
            <w:tcW w:type="dxa" w:w="1117"/>
          </w:tcPr>
          <w:p>
            <w:pPr>
              <w:spacing w:after="0"/>
              <w:jc w:val="right"/>
            </w:pPr>
            <w:r>
              <w:rPr>
                <w:sz w:val="16"/>
              </w:rPr>
              <w:t>$13,255,953</w:t>
            </w:r>
          </w:p>
        </w:tc>
        <w:tc>
          <w:tcPr>
            <w:tcW w:type="dxa" w:w="1294"/>
          </w:tcPr>
          <w:p>
            <w:pPr>
              <w:spacing w:after="0"/>
              <w:jc w:val="right"/>
            </w:pPr>
            <w:r>
              <w:rPr>
                <w:sz w:val="16"/>
              </w:rPr>
              <w:t>0.265%</w:t>
            </w:r>
          </w:p>
        </w:tc>
        <w:tc>
          <w:tcPr>
            <w:tcW w:type="dxa" w:w="1206"/>
          </w:tcPr>
          <w:p>
            <w:pPr>
              <w:spacing w:after="0"/>
              <w:jc w:val="right"/>
            </w:pPr>
          </w:p>
        </w:tc>
        <w:tc>
          <w:tcPr>
            <w:tcW w:type="dxa" w:w="1028"/>
          </w:tcPr>
          <w:p>
            <w:pPr>
              <w:spacing w:after="0"/>
              <w:jc w:val="right"/>
            </w:pPr>
            <w:r>
              <w:rPr>
                <w:sz w:val="16"/>
              </w:rPr>
              <w:t>$0</w:t>
            </w:r>
          </w:p>
        </w:tc>
        <w:tc>
          <w:tcPr>
            <w:tcW w:type="dxa" w:w="1294"/>
          </w:tcPr>
          <w:p>
            <w:pPr>
              <w:spacing w:after="0"/>
              <w:jc w:val="right"/>
            </w:pPr>
            <w:r>
              <w:rPr>
                <w:sz w:val="16"/>
              </w:rPr>
              <w:t>$5,699,674.12</w:t>
            </w:r>
          </w:p>
        </w:tc>
        <w:tc>
          <w:tcPr>
            <w:tcW w:type="dxa" w:w="1117"/>
          </w:tcPr>
          <w:p>
            <w:pPr>
              <w:spacing w:after="0"/>
              <w:jc w:val="left"/>
            </w:pPr>
          </w:p>
        </w:tc>
      </w:tr>
      <w:tr>
        <w:trPr>
          <w:cantSplit/>
        </w:trPr>
        <w:tc>
          <w:tcPr>
            <w:tcW w:type="dxa" w:w="1028"/>
          </w:tcPr>
          <w:p>
            <w:pPr>
              <w:spacing w:after="0"/>
              <w:jc w:val="left"/>
            </w:pPr>
            <w:r>
              <w:rPr>
                <w:sz w:val="16"/>
              </w:rPr>
              <w:t>Ice Storm</w:t>
            </w:r>
          </w:p>
        </w:tc>
        <w:tc>
          <w:tcPr>
            <w:tcW w:type="dxa" w:w="1471"/>
          </w:tcPr>
          <w:p>
            <w:pPr>
              <w:spacing w:after="0"/>
              <w:jc w:val="right"/>
            </w:pPr>
          </w:p>
        </w:tc>
        <w:tc>
          <w:tcPr>
            <w:tcW w:type="dxa" w:w="1206"/>
          </w:tcPr>
          <w:p>
            <w:pPr>
              <w:spacing w:after="0"/>
              <w:jc w:val="right"/>
            </w:pPr>
          </w:p>
        </w:tc>
        <w:tc>
          <w:tcPr>
            <w:tcW w:type="dxa" w:w="1028"/>
          </w:tcPr>
          <w:p>
            <w:pPr>
              <w:spacing w:after="0"/>
              <w:jc w:val="right"/>
            </w:pPr>
          </w:p>
        </w:tc>
        <w:tc>
          <w:tcPr>
            <w:tcW w:type="dxa" w:w="1206"/>
          </w:tcPr>
          <w:p>
            <w:pPr>
              <w:spacing w:after="0"/>
              <w:jc w:val="right"/>
            </w:pPr>
          </w:p>
        </w:tc>
        <w:tc>
          <w:tcPr>
            <w:tcW w:type="dxa" w:w="1117"/>
          </w:tcPr>
          <w:p>
            <w:pPr>
              <w:spacing w:after="0"/>
              <w:jc w:val="right"/>
            </w:pPr>
          </w:p>
        </w:tc>
        <w:tc>
          <w:tcPr>
            <w:tcW w:type="dxa" w:w="1117"/>
          </w:tcPr>
          <w:p>
            <w:pPr>
              <w:spacing w:after="0"/>
              <w:jc w:val="right"/>
            </w:pPr>
          </w:p>
        </w:tc>
        <w:tc>
          <w:tcPr>
            <w:tcW w:type="dxa" w:w="1294"/>
          </w:tcPr>
          <w:p>
            <w:pPr>
              <w:spacing w:after="0"/>
              <w:jc w:val="right"/>
            </w:pPr>
          </w:p>
        </w:tc>
        <w:tc>
          <w:tcPr>
            <w:tcW w:type="dxa" w:w="1206"/>
          </w:tcPr>
          <w:p>
            <w:pPr>
              <w:spacing w:after="0"/>
              <w:jc w:val="right"/>
            </w:pPr>
          </w:p>
        </w:tc>
        <w:tc>
          <w:tcPr>
            <w:tcW w:type="dxa" w:w="1028"/>
          </w:tcPr>
          <w:p>
            <w:pPr>
              <w:spacing w:after="0"/>
              <w:jc w:val="right"/>
            </w:pPr>
          </w:p>
        </w:tc>
        <w:tc>
          <w:tcPr>
            <w:tcW w:type="dxa" w:w="1294"/>
          </w:tcPr>
          <w:p>
            <w:pPr>
              <w:spacing w:after="0"/>
              <w:jc w:val="right"/>
            </w:pPr>
          </w:p>
        </w:tc>
        <w:tc>
          <w:tcPr>
            <w:tcW w:type="dxa" w:w="1117"/>
          </w:tcPr>
          <w:p>
            <w:pPr>
              <w:spacing w:after="0"/>
              <w:jc w:val="left"/>
            </w:pPr>
            <w:r>
              <w:rPr>
                <w:sz w:val="16"/>
              </w:rPr>
              <w:t>Not Applicable in NRI for this county</w:t>
            </w:r>
          </w:p>
        </w:tc>
      </w:tr>
      <w:tr>
        <w:trPr>
          <w:cantSplit/>
        </w:trPr>
        <w:tc>
          <w:tcPr>
            <w:tcW w:type="dxa" w:w="1028"/>
          </w:tcPr>
          <w:p>
            <w:pPr>
              <w:spacing w:after="0"/>
              <w:jc w:val="left"/>
            </w:pPr>
            <w:r>
              <w:rPr>
                <w:sz w:val="16"/>
              </w:rPr>
              <w:t>Inland Flooding</w:t>
            </w:r>
          </w:p>
        </w:tc>
        <w:tc>
          <w:tcPr>
            <w:tcW w:type="dxa" w:w="1471"/>
          </w:tcPr>
          <w:p>
            <w:pPr>
              <w:spacing w:after="0"/>
              <w:jc w:val="right"/>
            </w:pPr>
            <w:r>
              <w:rPr>
                <w:sz w:val="16"/>
              </w:rPr>
              <w:t>$49,663,351,249</w:t>
            </w:r>
          </w:p>
        </w:tc>
        <w:tc>
          <w:tcPr>
            <w:tcW w:type="dxa" w:w="1206"/>
          </w:tcPr>
          <w:p>
            <w:pPr>
              <w:spacing w:after="0"/>
              <w:jc w:val="right"/>
            </w:pPr>
            <w:r>
              <w:rPr>
                <w:sz w:val="16"/>
              </w:rPr>
              <w:t>$3,420,125</w:t>
            </w:r>
          </w:p>
        </w:tc>
        <w:tc>
          <w:tcPr>
            <w:tcW w:type="dxa" w:w="1028"/>
          </w:tcPr>
          <w:p>
            <w:pPr>
              <w:spacing w:after="0"/>
              <w:jc w:val="right"/>
            </w:pPr>
            <w:r>
              <w:rPr>
                <w:sz w:val="16"/>
              </w:rPr>
              <w:t>12,863</w:t>
            </w:r>
          </w:p>
        </w:tc>
        <w:tc>
          <w:tcPr>
            <w:tcW w:type="dxa" w:w="1206"/>
          </w:tcPr>
          <w:p>
            <w:pPr>
              <w:spacing w:after="0"/>
              <w:jc w:val="right"/>
            </w:pPr>
            <w:r>
              <w:rPr>
                <w:sz w:val="16"/>
              </w:rPr>
              <w:t>$32,931,729</w:t>
            </w:r>
          </w:p>
        </w:tc>
        <w:tc>
          <w:tcPr>
            <w:tcW w:type="dxa" w:w="1117"/>
          </w:tcPr>
          <w:p>
            <w:pPr>
              <w:spacing w:after="0"/>
              <w:jc w:val="right"/>
            </w:pPr>
            <w:r>
              <w:rPr>
                <w:sz w:val="16"/>
              </w:rPr>
              <w:t>$11,280</w:t>
            </w:r>
          </w:p>
        </w:tc>
        <w:tc>
          <w:tcPr>
            <w:tcW w:type="dxa" w:w="1117"/>
          </w:tcPr>
          <w:p>
            <w:pPr>
              <w:spacing w:after="0"/>
              <w:jc w:val="right"/>
            </w:pPr>
            <w:r>
              <w:rPr>
                <w:sz w:val="16"/>
              </w:rPr>
              <w:t>$8,742</w:t>
            </w:r>
          </w:p>
        </w:tc>
        <w:tc>
          <w:tcPr>
            <w:tcW w:type="dxa" w:w="1294"/>
          </w:tcPr>
          <w:p>
            <w:pPr>
              <w:spacing w:after="0"/>
              <w:jc w:val="right"/>
            </w:pPr>
            <w:r>
              <w:rPr>
                <w:sz w:val="16"/>
              </w:rPr>
              <w:t>n/a (see note)</w:t>
            </w:r>
          </w:p>
        </w:tc>
        <w:tc>
          <w:tcPr>
            <w:tcW w:type="dxa" w:w="1206"/>
          </w:tcPr>
          <w:p>
            <w:pPr>
              <w:spacing w:after="0"/>
              <w:jc w:val="right"/>
            </w:pPr>
            <w:r>
              <w:rPr>
                <w:sz w:val="16"/>
              </w:rPr>
              <w:t>$5,000</w:t>
            </w:r>
          </w:p>
        </w:tc>
        <w:tc>
          <w:tcPr>
            <w:tcW w:type="dxa" w:w="1028"/>
          </w:tcPr>
          <w:p>
            <w:pPr>
              <w:spacing w:after="0"/>
              <w:jc w:val="right"/>
            </w:pPr>
          </w:p>
        </w:tc>
        <w:tc>
          <w:tcPr>
            <w:tcW w:type="dxa" w:w="1294"/>
          </w:tcPr>
          <w:p>
            <w:pPr>
              <w:spacing w:after="0"/>
              <w:jc w:val="right"/>
            </w:pPr>
            <w:r>
              <w:rPr>
                <w:sz w:val="16"/>
              </w:rPr>
              <w:t>$2,663,002.32</w:t>
            </w:r>
          </w:p>
        </w:tc>
        <w:tc>
          <w:tcPr>
            <w:tcW w:type="dxa" w:w="111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28"/>
          </w:tcPr>
          <w:p>
            <w:pPr>
              <w:spacing w:after="0"/>
              <w:jc w:val="left"/>
            </w:pPr>
            <w:r>
              <w:rPr>
                <w:sz w:val="16"/>
              </w:rPr>
              <w:t>Landslide</w:t>
            </w:r>
          </w:p>
        </w:tc>
        <w:tc>
          <w:tcPr>
            <w:tcW w:type="dxa" w:w="1471"/>
          </w:tcPr>
          <w:p>
            <w:pPr>
              <w:spacing w:after="0"/>
              <w:jc w:val="right"/>
            </w:pPr>
            <w:r>
              <w:rPr>
                <w:sz w:val="16"/>
              </w:rPr>
              <w:t>$17,962,279</w:t>
            </w:r>
          </w:p>
        </w:tc>
        <w:tc>
          <w:tcPr>
            <w:tcW w:type="dxa" w:w="1206"/>
          </w:tcPr>
          <w:p>
            <w:pPr>
              <w:spacing w:after="0"/>
              <w:jc w:val="right"/>
            </w:pPr>
          </w:p>
        </w:tc>
        <w:tc>
          <w:tcPr>
            <w:tcW w:type="dxa" w:w="1028"/>
          </w:tcPr>
          <w:p>
            <w:pPr>
              <w:spacing w:after="0"/>
              <w:jc w:val="right"/>
            </w:pPr>
            <w:r>
              <w:rPr>
                <w:sz w:val="16"/>
              </w:rPr>
              <w:t>97</w:t>
            </w:r>
          </w:p>
        </w:tc>
        <w:tc>
          <w:tcPr>
            <w:tcW w:type="dxa" w:w="1206"/>
          </w:tcPr>
          <w:p>
            <w:pPr>
              <w:spacing w:after="0"/>
              <w:jc w:val="right"/>
            </w:pPr>
            <w:r>
              <w:rPr>
                <w:sz w:val="16"/>
              </w:rPr>
              <w:t>$50</w:t>
            </w:r>
          </w:p>
        </w:tc>
        <w:tc>
          <w:tcPr>
            <w:tcW w:type="dxa" w:w="1117"/>
          </w:tcPr>
          <w:p>
            <w:pPr>
              <w:spacing w:after="0"/>
              <w:jc w:val="right"/>
            </w:pPr>
          </w:p>
        </w:tc>
        <w:tc>
          <w:tcPr>
            <w:tcW w:type="dxa" w:w="1117"/>
          </w:tcPr>
          <w:p>
            <w:pPr>
              <w:spacing w:after="0"/>
              <w:jc w:val="right"/>
            </w:pPr>
            <w:r>
              <w:rPr>
                <w:sz w:val="16"/>
              </w:rPr>
              <w:t>under $1</w:t>
            </w:r>
          </w:p>
        </w:tc>
        <w:tc>
          <w:tcPr>
            <w:tcW w:type="dxa" w:w="1294"/>
          </w:tcPr>
          <w:p>
            <w:pPr>
              <w:spacing w:after="0"/>
              <w:jc w:val="right"/>
            </w:pPr>
            <w:r>
              <w:rPr>
                <w:sz w:val="16"/>
              </w:rPr>
              <w:t>0.000281%</w:t>
            </w:r>
          </w:p>
        </w:tc>
        <w:tc>
          <w:tcPr>
            <w:tcW w:type="dxa" w:w="1206"/>
          </w:tcPr>
          <w:p>
            <w:pPr>
              <w:spacing w:after="0"/>
              <w:jc w:val="right"/>
            </w:pPr>
          </w:p>
        </w:tc>
        <w:tc>
          <w:tcPr>
            <w:tcW w:type="dxa" w:w="1028"/>
          </w:tcPr>
          <w:p>
            <w:pPr>
              <w:spacing w:after="0"/>
              <w:jc w:val="right"/>
            </w:pPr>
          </w:p>
        </w:tc>
        <w:tc>
          <w:tcPr>
            <w:tcW w:type="dxa" w:w="1294"/>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Lightning</w:t>
            </w:r>
          </w:p>
        </w:tc>
        <w:tc>
          <w:tcPr>
            <w:tcW w:type="dxa" w:w="1471"/>
          </w:tcPr>
          <w:p>
            <w:pPr>
              <w:spacing w:after="0"/>
              <w:jc w:val="right"/>
            </w:pPr>
            <w:r>
              <w:rPr>
                <w:sz w:val="16"/>
              </w:rPr>
              <w:t>$49,741,130,324</w:t>
            </w:r>
          </w:p>
        </w:tc>
        <w:tc>
          <w:tcPr>
            <w:tcW w:type="dxa" w:w="1206"/>
          </w:tcPr>
          <w:p>
            <w:pPr>
              <w:spacing w:after="0"/>
              <w:jc w:val="right"/>
            </w:pPr>
          </w:p>
        </w:tc>
        <w:tc>
          <w:tcPr>
            <w:tcW w:type="dxa" w:w="1028"/>
          </w:tcPr>
          <w:p>
            <w:pPr>
              <w:spacing w:after="0"/>
              <w:jc w:val="right"/>
            </w:pPr>
            <w:r>
              <w:rPr>
                <w:sz w:val="16"/>
              </w:rPr>
              <w:t>328,876</w:t>
            </w:r>
          </w:p>
        </w:tc>
        <w:tc>
          <w:tcPr>
            <w:tcW w:type="dxa" w:w="1206"/>
          </w:tcPr>
          <w:p>
            <w:pPr>
              <w:spacing w:after="0"/>
              <w:jc w:val="right"/>
            </w:pPr>
            <w:r>
              <w:rPr>
                <w:sz w:val="16"/>
              </w:rPr>
              <w:t>$90,773</w:t>
            </w:r>
          </w:p>
        </w:tc>
        <w:tc>
          <w:tcPr>
            <w:tcW w:type="dxa" w:w="1117"/>
          </w:tcPr>
          <w:p>
            <w:pPr>
              <w:spacing w:after="0"/>
              <w:jc w:val="right"/>
            </w:pPr>
          </w:p>
        </w:tc>
        <w:tc>
          <w:tcPr>
            <w:tcW w:type="dxa" w:w="1117"/>
          </w:tcPr>
          <w:p>
            <w:pPr>
              <w:spacing w:after="0"/>
              <w:jc w:val="right"/>
            </w:pPr>
            <w:r>
              <w:rPr>
                <w:sz w:val="16"/>
              </w:rPr>
              <w:t>$2,836,067</w:t>
            </w:r>
          </w:p>
        </w:tc>
        <w:tc>
          <w:tcPr>
            <w:tcW w:type="dxa" w:w="1294"/>
          </w:tcPr>
          <w:p>
            <w:pPr>
              <w:spacing w:after="0"/>
              <w:jc w:val="right"/>
            </w:pPr>
            <w:r>
              <w:rPr>
                <w:sz w:val="16"/>
              </w:rPr>
              <w:t>0.000182%</w:t>
            </w:r>
          </w:p>
        </w:tc>
        <w:tc>
          <w:tcPr>
            <w:tcW w:type="dxa" w:w="1206"/>
          </w:tcPr>
          <w:p>
            <w:pPr>
              <w:spacing w:after="0"/>
              <w:jc w:val="right"/>
            </w:pPr>
          </w:p>
        </w:tc>
        <w:tc>
          <w:tcPr>
            <w:tcW w:type="dxa" w:w="1028"/>
          </w:tcPr>
          <w:p>
            <w:pPr>
              <w:spacing w:after="0"/>
              <w:jc w:val="right"/>
            </w:pPr>
          </w:p>
        </w:tc>
        <w:tc>
          <w:tcPr>
            <w:tcW w:type="dxa" w:w="1294"/>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Strong Wind</w:t>
            </w:r>
          </w:p>
        </w:tc>
        <w:tc>
          <w:tcPr>
            <w:tcW w:type="dxa" w:w="1471"/>
          </w:tcPr>
          <w:p>
            <w:pPr>
              <w:spacing w:after="0"/>
              <w:jc w:val="right"/>
            </w:pPr>
            <w:r>
              <w:rPr>
                <w:sz w:val="16"/>
              </w:rPr>
              <w:t>$49,741,130,324</w:t>
            </w:r>
          </w:p>
        </w:tc>
        <w:tc>
          <w:tcPr>
            <w:tcW w:type="dxa" w:w="1206"/>
          </w:tcPr>
          <w:p>
            <w:pPr>
              <w:spacing w:after="0"/>
              <w:jc w:val="right"/>
            </w:pPr>
            <w:r>
              <w:rPr>
                <w:sz w:val="16"/>
              </w:rPr>
              <w:t>$179,786,892</w:t>
            </w:r>
          </w:p>
        </w:tc>
        <w:tc>
          <w:tcPr>
            <w:tcW w:type="dxa" w:w="1028"/>
          </w:tcPr>
          <w:p>
            <w:pPr>
              <w:spacing w:after="0"/>
              <w:jc w:val="right"/>
            </w:pPr>
            <w:r>
              <w:rPr>
                <w:sz w:val="16"/>
              </w:rPr>
              <w:t>328,876</w:t>
            </w:r>
          </w:p>
        </w:tc>
        <w:tc>
          <w:tcPr>
            <w:tcW w:type="dxa" w:w="1206"/>
          </w:tcPr>
          <w:p>
            <w:pPr>
              <w:spacing w:after="0"/>
              <w:jc w:val="right"/>
            </w:pPr>
            <w:r>
              <w:rPr>
                <w:sz w:val="16"/>
              </w:rPr>
              <w:t>$950,624</w:t>
            </w:r>
          </w:p>
        </w:tc>
        <w:tc>
          <w:tcPr>
            <w:tcW w:type="dxa" w:w="1117"/>
          </w:tcPr>
          <w:p>
            <w:pPr>
              <w:spacing w:after="0"/>
              <w:jc w:val="right"/>
            </w:pPr>
            <w:r>
              <w:rPr>
                <w:sz w:val="16"/>
              </w:rPr>
              <w:t>$94,737</w:t>
            </w:r>
          </w:p>
        </w:tc>
        <w:tc>
          <w:tcPr>
            <w:tcW w:type="dxa" w:w="1117"/>
          </w:tcPr>
          <w:p>
            <w:pPr>
              <w:spacing w:after="0"/>
              <w:jc w:val="right"/>
            </w:pPr>
            <w:r>
              <w:rPr>
                <w:sz w:val="16"/>
              </w:rPr>
              <w:t>$817,043</w:t>
            </w:r>
          </w:p>
        </w:tc>
        <w:tc>
          <w:tcPr>
            <w:tcW w:type="dxa" w:w="1294"/>
          </w:tcPr>
          <w:p>
            <w:pPr>
              <w:spacing w:after="0"/>
              <w:jc w:val="right"/>
            </w:pPr>
            <w:r>
              <w:rPr>
                <w:sz w:val="16"/>
              </w:rPr>
              <w:t>0.00191%</w:t>
            </w:r>
          </w:p>
        </w:tc>
        <w:tc>
          <w:tcPr>
            <w:tcW w:type="dxa" w:w="1206"/>
          </w:tcPr>
          <w:p>
            <w:pPr>
              <w:spacing w:after="0"/>
              <w:jc w:val="right"/>
            </w:pPr>
            <w:r>
              <w:rPr>
                <w:sz w:val="16"/>
              </w:rPr>
              <w:t>$16,750</w:t>
            </w:r>
          </w:p>
        </w:tc>
        <w:tc>
          <w:tcPr>
            <w:tcW w:type="dxa" w:w="1028"/>
          </w:tcPr>
          <w:p>
            <w:pPr>
              <w:spacing w:after="0"/>
              <w:jc w:val="right"/>
            </w:pPr>
            <w:r>
              <w:rPr>
                <w:sz w:val="16"/>
              </w:rPr>
              <w:t>$0</w:t>
            </w:r>
          </w:p>
        </w:tc>
        <w:tc>
          <w:tcPr>
            <w:tcW w:type="dxa" w:w="1294"/>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Tornado</w:t>
            </w:r>
          </w:p>
        </w:tc>
        <w:tc>
          <w:tcPr>
            <w:tcW w:type="dxa" w:w="1471"/>
          </w:tcPr>
          <w:p>
            <w:pPr>
              <w:spacing w:after="0"/>
              <w:jc w:val="right"/>
            </w:pPr>
            <w:r>
              <w:rPr>
                <w:sz w:val="16"/>
              </w:rPr>
              <w:t>$49,741,130,324</w:t>
            </w:r>
          </w:p>
        </w:tc>
        <w:tc>
          <w:tcPr>
            <w:tcW w:type="dxa" w:w="1206"/>
          </w:tcPr>
          <w:p>
            <w:pPr>
              <w:spacing w:after="0"/>
              <w:jc w:val="right"/>
            </w:pPr>
            <w:r>
              <w:rPr>
                <w:sz w:val="16"/>
              </w:rPr>
              <w:t>$179,786,892</w:t>
            </w:r>
          </w:p>
        </w:tc>
        <w:tc>
          <w:tcPr>
            <w:tcW w:type="dxa" w:w="1028"/>
          </w:tcPr>
          <w:p>
            <w:pPr>
              <w:spacing w:after="0"/>
              <w:jc w:val="right"/>
            </w:pPr>
            <w:r>
              <w:rPr>
                <w:sz w:val="16"/>
              </w:rPr>
              <w:t>328,876</w:t>
            </w:r>
          </w:p>
        </w:tc>
        <w:tc>
          <w:tcPr>
            <w:tcW w:type="dxa" w:w="1206"/>
          </w:tcPr>
          <w:p>
            <w:pPr>
              <w:spacing w:after="0"/>
              <w:jc w:val="right"/>
            </w:pPr>
            <w:r>
              <w:rPr>
                <w:sz w:val="16"/>
              </w:rPr>
              <w:t>$2,083,427</w:t>
            </w:r>
          </w:p>
        </w:tc>
        <w:tc>
          <w:tcPr>
            <w:tcW w:type="dxa" w:w="1117"/>
          </w:tcPr>
          <w:p>
            <w:pPr>
              <w:spacing w:after="0"/>
              <w:jc w:val="right"/>
            </w:pPr>
            <w:r>
              <w:rPr>
                <w:sz w:val="16"/>
              </w:rPr>
              <w:t>$1,847</w:t>
            </w:r>
          </w:p>
        </w:tc>
        <w:tc>
          <w:tcPr>
            <w:tcW w:type="dxa" w:w="1117"/>
          </w:tcPr>
          <w:p>
            <w:pPr>
              <w:spacing w:after="0"/>
              <w:jc w:val="right"/>
            </w:pPr>
            <w:r>
              <w:rPr>
                <w:sz w:val="16"/>
              </w:rPr>
              <w:t>$2,045,231</w:t>
            </w:r>
          </w:p>
        </w:tc>
        <w:tc>
          <w:tcPr>
            <w:tcW w:type="dxa" w:w="1294"/>
          </w:tcPr>
          <w:p>
            <w:pPr>
              <w:spacing w:after="0"/>
              <w:jc w:val="right"/>
            </w:pPr>
            <w:r>
              <w:rPr>
                <w:sz w:val="16"/>
              </w:rPr>
              <w:t>0.00419%</w:t>
            </w:r>
          </w:p>
        </w:tc>
        <w:tc>
          <w:tcPr>
            <w:tcW w:type="dxa" w:w="1206"/>
          </w:tcPr>
          <w:p>
            <w:pPr>
              <w:spacing w:after="0"/>
              <w:jc w:val="right"/>
            </w:pPr>
            <w:r>
              <w:rPr>
                <w:sz w:val="16"/>
              </w:rPr>
              <w:t>$497,720,000</w:t>
            </w:r>
          </w:p>
        </w:tc>
        <w:tc>
          <w:tcPr>
            <w:tcW w:type="dxa" w:w="1028"/>
          </w:tcPr>
          <w:p>
            <w:pPr>
              <w:spacing w:after="0"/>
              <w:jc w:val="right"/>
            </w:pPr>
          </w:p>
        </w:tc>
        <w:tc>
          <w:tcPr>
            <w:tcW w:type="dxa" w:w="1294"/>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Tsunami</w:t>
            </w:r>
          </w:p>
        </w:tc>
        <w:tc>
          <w:tcPr>
            <w:tcW w:type="dxa" w:w="1471"/>
          </w:tcPr>
          <w:p>
            <w:pPr>
              <w:spacing w:after="0"/>
              <w:jc w:val="right"/>
            </w:pPr>
          </w:p>
        </w:tc>
        <w:tc>
          <w:tcPr>
            <w:tcW w:type="dxa" w:w="1206"/>
          </w:tcPr>
          <w:p>
            <w:pPr>
              <w:spacing w:after="0"/>
              <w:jc w:val="right"/>
            </w:pPr>
          </w:p>
        </w:tc>
        <w:tc>
          <w:tcPr>
            <w:tcW w:type="dxa" w:w="1028"/>
          </w:tcPr>
          <w:p>
            <w:pPr>
              <w:spacing w:after="0"/>
              <w:jc w:val="right"/>
            </w:pPr>
          </w:p>
        </w:tc>
        <w:tc>
          <w:tcPr>
            <w:tcW w:type="dxa" w:w="1206"/>
          </w:tcPr>
          <w:p>
            <w:pPr>
              <w:spacing w:after="0"/>
              <w:jc w:val="right"/>
            </w:pPr>
          </w:p>
        </w:tc>
        <w:tc>
          <w:tcPr>
            <w:tcW w:type="dxa" w:w="1117"/>
          </w:tcPr>
          <w:p>
            <w:pPr>
              <w:spacing w:after="0"/>
              <w:jc w:val="right"/>
            </w:pPr>
          </w:p>
        </w:tc>
        <w:tc>
          <w:tcPr>
            <w:tcW w:type="dxa" w:w="1117"/>
          </w:tcPr>
          <w:p>
            <w:pPr>
              <w:spacing w:after="0"/>
              <w:jc w:val="right"/>
            </w:pPr>
          </w:p>
        </w:tc>
        <w:tc>
          <w:tcPr>
            <w:tcW w:type="dxa" w:w="1294"/>
          </w:tcPr>
          <w:p>
            <w:pPr>
              <w:spacing w:after="0"/>
              <w:jc w:val="right"/>
            </w:pPr>
          </w:p>
        </w:tc>
        <w:tc>
          <w:tcPr>
            <w:tcW w:type="dxa" w:w="1206"/>
          </w:tcPr>
          <w:p>
            <w:pPr>
              <w:spacing w:after="0"/>
              <w:jc w:val="right"/>
            </w:pPr>
          </w:p>
        </w:tc>
        <w:tc>
          <w:tcPr>
            <w:tcW w:type="dxa" w:w="1028"/>
          </w:tcPr>
          <w:p>
            <w:pPr>
              <w:spacing w:after="0"/>
              <w:jc w:val="right"/>
            </w:pPr>
          </w:p>
        </w:tc>
        <w:tc>
          <w:tcPr>
            <w:tcW w:type="dxa" w:w="1294"/>
          </w:tcPr>
          <w:p>
            <w:pPr>
              <w:spacing w:after="0"/>
              <w:jc w:val="right"/>
            </w:pPr>
          </w:p>
        </w:tc>
        <w:tc>
          <w:tcPr>
            <w:tcW w:type="dxa" w:w="1117"/>
          </w:tcPr>
          <w:p>
            <w:pPr>
              <w:spacing w:after="0"/>
              <w:jc w:val="left"/>
            </w:pPr>
            <w:r>
              <w:rPr>
                <w:sz w:val="16"/>
              </w:rPr>
              <w:t>NRI publishes no building exposure for this county</w:t>
            </w:r>
          </w:p>
        </w:tc>
      </w:tr>
      <w:tr>
        <w:trPr>
          <w:cantSplit/>
        </w:trPr>
        <w:tc>
          <w:tcPr>
            <w:tcW w:type="dxa" w:w="1028"/>
          </w:tcPr>
          <w:p>
            <w:pPr>
              <w:spacing w:after="0"/>
              <w:jc w:val="left"/>
            </w:pPr>
            <w:r>
              <w:rPr>
                <w:sz w:val="16"/>
              </w:rPr>
              <w:t>Volcanic Activity</w:t>
            </w:r>
          </w:p>
        </w:tc>
        <w:tc>
          <w:tcPr>
            <w:tcW w:type="dxa" w:w="1471"/>
          </w:tcPr>
          <w:p>
            <w:pPr>
              <w:spacing w:after="0"/>
              <w:jc w:val="right"/>
            </w:pPr>
          </w:p>
        </w:tc>
        <w:tc>
          <w:tcPr>
            <w:tcW w:type="dxa" w:w="1206"/>
          </w:tcPr>
          <w:p>
            <w:pPr>
              <w:spacing w:after="0"/>
              <w:jc w:val="right"/>
            </w:pPr>
          </w:p>
        </w:tc>
        <w:tc>
          <w:tcPr>
            <w:tcW w:type="dxa" w:w="1028"/>
          </w:tcPr>
          <w:p>
            <w:pPr>
              <w:spacing w:after="0"/>
              <w:jc w:val="right"/>
            </w:pPr>
          </w:p>
        </w:tc>
        <w:tc>
          <w:tcPr>
            <w:tcW w:type="dxa" w:w="1206"/>
          </w:tcPr>
          <w:p>
            <w:pPr>
              <w:spacing w:after="0"/>
              <w:jc w:val="right"/>
            </w:pPr>
          </w:p>
        </w:tc>
        <w:tc>
          <w:tcPr>
            <w:tcW w:type="dxa" w:w="1117"/>
          </w:tcPr>
          <w:p>
            <w:pPr>
              <w:spacing w:after="0"/>
              <w:jc w:val="right"/>
            </w:pPr>
          </w:p>
        </w:tc>
        <w:tc>
          <w:tcPr>
            <w:tcW w:type="dxa" w:w="1117"/>
          </w:tcPr>
          <w:p>
            <w:pPr>
              <w:spacing w:after="0"/>
              <w:jc w:val="right"/>
            </w:pPr>
          </w:p>
        </w:tc>
        <w:tc>
          <w:tcPr>
            <w:tcW w:type="dxa" w:w="1294"/>
          </w:tcPr>
          <w:p>
            <w:pPr>
              <w:spacing w:after="0"/>
              <w:jc w:val="right"/>
            </w:pPr>
          </w:p>
        </w:tc>
        <w:tc>
          <w:tcPr>
            <w:tcW w:type="dxa" w:w="1206"/>
          </w:tcPr>
          <w:p>
            <w:pPr>
              <w:spacing w:after="0"/>
              <w:jc w:val="right"/>
            </w:pPr>
          </w:p>
        </w:tc>
        <w:tc>
          <w:tcPr>
            <w:tcW w:type="dxa" w:w="1028"/>
          </w:tcPr>
          <w:p>
            <w:pPr>
              <w:spacing w:after="0"/>
              <w:jc w:val="right"/>
            </w:pPr>
          </w:p>
        </w:tc>
        <w:tc>
          <w:tcPr>
            <w:tcW w:type="dxa" w:w="1294"/>
          </w:tcPr>
          <w:p>
            <w:pPr>
              <w:spacing w:after="0"/>
              <w:jc w:val="right"/>
            </w:pPr>
          </w:p>
        </w:tc>
        <w:tc>
          <w:tcPr>
            <w:tcW w:type="dxa" w:w="1117"/>
          </w:tcPr>
          <w:p>
            <w:pPr>
              <w:spacing w:after="0"/>
              <w:jc w:val="left"/>
            </w:pPr>
            <w:r>
              <w:rPr>
                <w:sz w:val="16"/>
              </w:rPr>
              <w:t>Not Applicable in NRI for this county</w:t>
            </w:r>
          </w:p>
        </w:tc>
      </w:tr>
      <w:tr>
        <w:trPr>
          <w:cantSplit/>
        </w:trPr>
        <w:tc>
          <w:tcPr>
            <w:tcW w:type="dxa" w:w="1028"/>
          </w:tcPr>
          <w:p>
            <w:pPr>
              <w:spacing w:after="0"/>
              <w:jc w:val="left"/>
            </w:pPr>
            <w:r>
              <w:rPr>
                <w:sz w:val="16"/>
              </w:rPr>
              <w:t>Wildfire</w:t>
            </w:r>
          </w:p>
        </w:tc>
        <w:tc>
          <w:tcPr>
            <w:tcW w:type="dxa" w:w="1471"/>
          </w:tcPr>
          <w:p>
            <w:pPr>
              <w:spacing w:after="0"/>
              <w:jc w:val="right"/>
            </w:pPr>
            <w:r>
              <w:rPr>
                <w:sz w:val="16"/>
              </w:rPr>
              <w:t>$3,683,487,818</w:t>
            </w:r>
          </w:p>
        </w:tc>
        <w:tc>
          <w:tcPr>
            <w:tcW w:type="dxa" w:w="1206"/>
          </w:tcPr>
          <w:p>
            <w:pPr>
              <w:spacing w:after="0"/>
              <w:jc w:val="right"/>
            </w:pPr>
            <w:r>
              <w:rPr>
                <w:sz w:val="16"/>
              </w:rPr>
              <w:t>$95,865,053</w:t>
            </w:r>
          </w:p>
        </w:tc>
        <w:tc>
          <w:tcPr>
            <w:tcW w:type="dxa" w:w="1028"/>
          </w:tcPr>
          <w:p>
            <w:pPr>
              <w:spacing w:after="0"/>
              <w:jc w:val="right"/>
            </w:pPr>
            <w:r>
              <w:rPr>
                <w:sz w:val="16"/>
              </w:rPr>
              <w:t>34,448</w:t>
            </w:r>
          </w:p>
        </w:tc>
        <w:tc>
          <w:tcPr>
            <w:tcW w:type="dxa" w:w="1206"/>
          </w:tcPr>
          <w:p>
            <w:pPr>
              <w:spacing w:after="0"/>
              <w:jc w:val="right"/>
            </w:pPr>
            <w:r>
              <w:rPr>
                <w:sz w:val="16"/>
              </w:rPr>
              <w:t>$659,968</w:t>
            </w:r>
          </w:p>
        </w:tc>
        <w:tc>
          <w:tcPr>
            <w:tcW w:type="dxa" w:w="1117"/>
          </w:tcPr>
          <w:p>
            <w:pPr>
              <w:spacing w:after="0"/>
              <w:jc w:val="right"/>
            </w:pPr>
            <w:r>
              <w:rPr>
                <w:sz w:val="16"/>
              </w:rPr>
              <w:t>$2,965</w:t>
            </w:r>
          </w:p>
        </w:tc>
        <w:tc>
          <w:tcPr>
            <w:tcW w:type="dxa" w:w="1117"/>
          </w:tcPr>
          <w:p>
            <w:pPr>
              <w:spacing w:after="0"/>
              <w:jc w:val="right"/>
            </w:pPr>
            <w:r>
              <w:rPr>
                <w:sz w:val="16"/>
              </w:rPr>
              <w:t>$100,637</w:t>
            </w:r>
          </w:p>
        </w:tc>
        <w:tc>
          <w:tcPr>
            <w:tcW w:type="dxa" w:w="1294"/>
          </w:tcPr>
          <w:p>
            <w:pPr>
              <w:spacing w:after="0"/>
              <w:jc w:val="right"/>
            </w:pPr>
            <w:r>
              <w:rPr>
                <w:sz w:val="16"/>
              </w:rPr>
              <w:t>0.0179%</w:t>
            </w:r>
          </w:p>
        </w:tc>
        <w:tc>
          <w:tcPr>
            <w:tcW w:type="dxa" w:w="1206"/>
          </w:tcPr>
          <w:p>
            <w:pPr>
              <w:spacing w:after="0"/>
              <w:jc w:val="right"/>
            </w:pPr>
          </w:p>
        </w:tc>
        <w:tc>
          <w:tcPr>
            <w:tcW w:type="dxa" w:w="1028"/>
          </w:tcPr>
          <w:p>
            <w:pPr>
              <w:spacing w:after="0"/>
              <w:jc w:val="right"/>
            </w:pPr>
          </w:p>
        </w:tc>
        <w:tc>
          <w:tcPr>
            <w:tcW w:type="dxa" w:w="1294"/>
          </w:tcPr>
          <w:p>
            <w:pPr>
              <w:spacing w:after="0"/>
              <w:jc w:val="right"/>
            </w:pPr>
          </w:p>
        </w:tc>
        <w:tc>
          <w:tcPr>
            <w:tcW w:type="dxa" w:w="1117"/>
          </w:tcPr>
          <w:p>
            <w:pPr>
              <w:spacing w:after="0"/>
              <w:jc w:val="left"/>
            </w:pPr>
          </w:p>
        </w:tc>
      </w:tr>
      <w:tr>
        <w:trPr>
          <w:cantSplit/>
        </w:trPr>
        <w:tc>
          <w:tcPr>
            <w:tcW w:type="dxa" w:w="1028"/>
          </w:tcPr>
          <w:p>
            <w:pPr>
              <w:spacing w:after="0"/>
              <w:jc w:val="left"/>
            </w:pPr>
            <w:r>
              <w:rPr>
                <w:sz w:val="16"/>
              </w:rPr>
              <w:t>Winter Weather</w:t>
            </w:r>
          </w:p>
        </w:tc>
        <w:tc>
          <w:tcPr>
            <w:tcW w:type="dxa" w:w="1471"/>
          </w:tcPr>
          <w:p>
            <w:pPr>
              <w:spacing w:after="0"/>
              <w:jc w:val="right"/>
            </w:pPr>
            <w:r>
              <w:rPr>
                <w:sz w:val="16"/>
              </w:rPr>
              <w:t>$0</w:t>
            </w:r>
          </w:p>
        </w:tc>
        <w:tc>
          <w:tcPr>
            <w:tcW w:type="dxa" w:w="1206"/>
          </w:tcPr>
          <w:p>
            <w:pPr>
              <w:spacing w:after="0"/>
              <w:jc w:val="right"/>
            </w:pPr>
            <w:r>
              <w:rPr>
                <w:sz w:val="16"/>
              </w:rPr>
              <w:t>$0</w:t>
            </w:r>
          </w:p>
        </w:tc>
        <w:tc>
          <w:tcPr>
            <w:tcW w:type="dxa" w:w="1028"/>
          </w:tcPr>
          <w:p>
            <w:pPr>
              <w:spacing w:after="0"/>
              <w:jc w:val="right"/>
            </w:pPr>
            <w:r>
              <w:rPr>
                <w:sz w:val="16"/>
              </w:rPr>
              <w:t>0</w:t>
            </w:r>
          </w:p>
        </w:tc>
        <w:tc>
          <w:tcPr>
            <w:tcW w:type="dxa" w:w="1206"/>
          </w:tcPr>
          <w:p>
            <w:pPr>
              <w:spacing w:after="0"/>
              <w:jc w:val="right"/>
            </w:pPr>
            <w:r>
              <w:rPr>
                <w:sz w:val="16"/>
              </w:rPr>
              <w:t>$0</w:t>
            </w:r>
          </w:p>
        </w:tc>
        <w:tc>
          <w:tcPr>
            <w:tcW w:type="dxa" w:w="1117"/>
          </w:tcPr>
          <w:p>
            <w:pPr>
              <w:spacing w:after="0"/>
              <w:jc w:val="right"/>
            </w:pPr>
            <w:r>
              <w:rPr>
                <w:sz w:val="16"/>
              </w:rPr>
              <w:t>$0</w:t>
            </w:r>
          </w:p>
        </w:tc>
        <w:tc>
          <w:tcPr>
            <w:tcW w:type="dxa" w:w="1117"/>
          </w:tcPr>
          <w:p>
            <w:pPr>
              <w:spacing w:after="0"/>
              <w:jc w:val="right"/>
            </w:pPr>
            <w:r>
              <w:rPr>
                <w:sz w:val="16"/>
              </w:rPr>
              <w:t>$0</w:t>
            </w:r>
          </w:p>
        </w:tc>
        <w:tc>
          <w:tcPr>
            <w:tcW w:type="dxa" w:w="1294"/>
          </w:tcPr>
          <w:p>
            <w:pPr>
              <w:spacing w:after="0"/>
              <w:jc w:val="right"/>
            </w:pPr>
          </w:p>
        </w:tc>
        <w:tc>
          <w:tcPr>
            <w:tcW w:type="dxa" w:w="1206"/>
          </w:tcPr>
          <w:p>
            <w:pPr>
              <w:spacing w:after="0"/>
              <w:jc w:val="right"/>
            </w:pPr>
          </w:p>
        </w:tc>
        <w:tc>
          <w:tcPr>
            <w:tcW w:type="dxa" w:w="1028"/>
          </w:tcPr>
          <w:p>
            <w:pPr>
              <w:spacing w:after="0"/>
              <w:jc w:val="right"/>
            </w:pPr>
          </w:p>
        </w:tc>
        <w:tc>
          <w:tcPr>
            <w:tcW w:type="dxa" w:w="1294"/>
          </w:tcPr>
          <w:p>
            <w:pPr>
              <w:spacing w:after="0"/>
              <w:jc w:val="right"/>
            </w:pPr>
          </w:p>
        </w:tc>
        <w:tc>
          <w:tcPr>
            <w:tcW w:type="dxa" w:w="1117"/>
          </w:tcPr>
          <w:p>
            <w:pPr>
              <w:spacing w:after="0"/>
              <w:jc w:val="left"/>
            </w:pPr>
            <w:r>
              <w:rPr>
                <w:sz w:val="16"/>
              </w:rPr>
              <w:t>building exposure is 0 in NRI</w:t>
            </w:r>
          </w:p>
        </w:tc>
      </w:tr>
    </w:tbl>
    <w:p>
      <w:pPr>
        <w:spacing w:after="40" w:before="60"/>
      </w:pPr>
      <w:r>
        <w:rPr>
          <w:sz w:val="15"/>
        </w:rPr>
        <w:t>Totals since 2021-09-14 (Storm Events through 2026-06-30): 37 county-coded records, 37 with a damage value recorded (including $0), $497,741,750; 9 zone-level records, 6 with a damage value recorded (including $0), $0 reported for the zone; Public Assistance on counted declarations $5,699,674.12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328,876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$49,741,130,324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$179,786,892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$172,713,693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$20,714,954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298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39</w:t>
            </w:r>
          </w:p>
        </w:tc>
        <w:tc>
          <w:tcPr>
            <w:tcW w:type="dxa" w:w="1496"/>
          </w:tcPr>
          <w:p>
            <w:pPr>
              <w:spacing w:after="0"/>
              <w:jc w:val="right"/>
            </w:pPr>
            <w:r>
              <w:rPr>
                <w:sz w:val="16"/>
              </w:rPr>
              <w:t>31</w:t>
            </w:r>
          </w:p>
        </w:tc>
        <w:tc>
          <w:tcPr>
            <w:tcW w:type="dxa" w:w="1496"/>
          </w:tcPr>
          <w:p>
            <w:pPr>
              <w:spacing w:after="0"/>
              <w:jc w:val="right"/>
            </w:pPr>
            <w:r>
              <w:rPr>
                <w:sz w:val="16"/>
              </w:rPr>
              <w:t>298</w:t>
            </w:r>
          </w:p>
        </w:tc>
        <w:tc>
          <w:tcPr>
            <w:tcW w:type="dxa" w:w="1496"/>
          </w:tcPr>
          <w:p>
            <w:pPr>
              <w:spacing w:after="0"/>
              <w:jc w:val="right"/>
            </w:pPr>
            <w:r>
              <w:rPr>
                <w:sz w:val="16"/>
              </w:rPr>
              <w:t>17</w:t>
            </w:r>
          </w:p>
        </w:tc>
        <w:tc>
          <w:tcPr>
            <w:tcW w:type="dxa" w:w="1496"/>
          </w:tcPr>
          <w:p>
            <w:pPr>
              <w:spacing w:after="0"/>
              <w:jc w:val="right"/>
            </w:pPr>
            <w:r>
              <w:rPr>
                <w:sz w:val="16"/>
              </w:rPr>
              <w:t>313</w:t>
            </w:r>
          </w:p>
        </w:tc>
        <w:tc>
          <w:tcPr>
            <w:tcW w:type="dxa" w:w="1496"/>
          </w:tcPr>
          <w:p>
            <w:pPr>
              <w:spacing w:after="0"/>
              <w:jc w:val="right"/>
            </w:pPr>
            <w:r>
              <w:rPr>
                <w:sz w:val="16"/>
              </w:rPr>
              <w:t>10</w:t>
            </w:r>
          </w:p>
        </w:tc>
        <w:tc>
          <w:tcPr>
            <w:tcW w:type="dxa" w:w="1665"/>
          </w:tcPr>
          <w:p>
            <w:pPr>
              <w:spacing w:after="0"/>
              <w:jc w:val="right"/>
            </w:pPr>
            <w:r>
              <w:rPr>
                <w:sz w:val="16"/>
              </w:rPr>
              <w:t>157</w:t>
            </w:r>
          </w:p>
        </w:tc>
      </w:tr>
      <w:tr>
        <w:trPr>
          <w:cantSplit/>
        </w:trPr>
        <w:tc>
          <w:tcPr>
            <w:tcW w:type="dxa" w:w="3470"/>
          </w:tcPr>
          <w:p>
            <w:pPr>
              <w:spacing w:after="0"/>
              <w:jc w:val="left"/>
            </w:pPr>
            <w:r>
              <w:rPr>
                <w:sz w:val="16"/>
              </w:rPr>
              <w:t>ST. LUCIE COUNTY *</w:t>
            </w:r>
          </w:p>
        </w:tc>
        <w:tc>
          <w:tcPr>
            <w:tcW w:type="dxa" w:w="1496"/>
          </w:tcPr>
          <w:p>
            <w:pPr>
              <w:spacing w:after="0"/>
              <w:jc w:val="right"/>
            </w:pPr>
            <w:r>
              <w:rPr>
                <w:sz w:val="16"/>
              </w:rPr>
              <w:t>29</w:t>
            </w:r>
          </w:p>
        </w:tc>
        <w:tc>
          <w:tcPr>
            <w:tcW w:type="dxa" w:w="1496"/>
          </w:tcPr>
          <w:p>
            <w:pPr>
              <w:spacing w:after="0"/>
              <w:jc w:val="right"/>
            </w:pPr>
            <w:r>
              <w:rPr>
                <w:sz w:val="16"/>
              </w:rPr>
              <w:t>23</w:t>
            </w:r>
          </w:p>
        </w:tc>
        <w:tc>
          <w:tcPr>
            <w:tcW w:type="dxa" w:w="1496"/>
          </w:tcPr>
          <w:p>
            <w:pPr>
              <w:spacing w:after="0"/>
              <w:jc w:val="right"/>
            </w:pPr>
            <w:r>
              <w:rPr>
                <w:sz w:val="16"/>
              </w:rPr>
              <w:t>143</w:t>
            </w:r>
          </w:p>
        </w:tc>
        <w:tc>
          <w:tcPr>
            <w:tcW w:type="dxa" w:w="1496"/>
          </w:tcPr>
          <w:p>
            <w:pPr>
              <w:spacing w:after="0"/>
              <w:jc w:val="right"/>
            </w:pPr>
            <w:r>
              <w:rPr>
                <w:sz w:val="16"/>
              </w:rPr>
              <w:t>12</w:t>
            </w:r>
          </w:p>
        </w:tc>
        <w:tc>
          <w:tcPr>
            <w:tcW w:type="dxa" w:w="1496"/>
          </w:tcPr>
          <w:p>
            <w:pPr>
              <w:spacing w:after="0"/>
              <w:jc w:val="right"/>
            </w:pPr>
            <w:r>
              <w:rPr>
                <w:sz w:val="16"/>
              </w:rPr>
              <w:t>156</w:t>
            </w:r>
          </w:p>
        </w:tc>
        <w:tc>
          <w:tcPr>
            <w:tcW w:type="dxa" w:w="1496"/>
          </w:tcPr>
          <w:p>
            <w:pPr>
              <w:spacing w:after="0"/>
              <w:jc w:val="right"/>
            </w:pPr>
            <w:r>
              <w:rPr>
                <w:sz w:val="16"/>
              </w:rPr>
              <w:t>9</w:t>
            </w:r>
          </w:p>
        </w:tc>
        <w:tc>
          <w:tcPr>
            <w:tcW w:type="dxa" w:w="1665"/>
          </w:tcPr>
          <w:p>
            <w:pPr>
              <w:spacing w:after="0"/>
              <w:jc w:val="right"/>
            </w:pPr>
            <w:r>
              <w:rPr>
                <w:sz w:val="16"/>
              </w:rPr>
              <w:t>74</w:t>
            </w:r>
          </w:p>
        </w:tc>
      </w:tr>
      <w:tr>
        <w:trPr>
          <w:cantSplit/>
        </w:trPr>
        <w:tc>
          <w:tcPr>
            <w:tcW w:type="dxa" w:w="3470"/>
          </w:tcPr>
          <w:p>
            <w:pPr>
              <w:spacing w:after="0"/>
              <w:jc w:val="left"/>
            </w:pPr>
            <w:r>
              <w:rPr>
                <w:sz w:val="16"/>
              </w:rPr>
              <w:t>FORT PIERCE, CITY OF</w:t>
            </w:r>
          </w:p>
        </w:tc>
        <w:tc>
          <w:tcPr>
            <w:tcW w:type="dxa" w:w="1496"/>
          </w:tcPr>
          <w:p>
            <w:pPr>
              <w:spacing w:after="0"/>
              <w:jc w:val="right"/>
            </w:pPr>
            <w:r>
              <w:rPr>
                <w:sz w:val="16"/>
              </w:rPr>
              <w:t>8</w:t>
            </w:r>
          </w:p>
        </w:tc>
        <w:tc>
          <w:tcPr>
            <w:tcW w:type="dxa" w:w="1496"/>
          </w:tcPr>
          <w:p>
            <w:pPr>
              <w:spacing w:after="0"/>
              <w:jc w:val="right"/>
            </w:pPr>
            <w:r>
              <w:rPr>
                <w:sz w:val="16"/>
              </w:rPr>
              <w:t>5</w:t>
            </w:r>
          </w:p>
        </w:tc>
        <w:tc>
          <w:tcPr>
            <w:tcW w:type="dxa" w:w="1496"/>
          </w:tcPr>
          <w:p>
            <w:pPr>
              <w:spacing w:after="0"/>
              <w:jc w:val="right"/>
            </w:pPr>
            <w:r>
              <w:rPr>
                <w:sz w:val="16"/>
              </w:rPr>
              <w:t>128</w:t>
            </w:r>
          </w:p>
        </w:tc>
        <w:tc>
          <w:tcPr>
            <w:tcW w:type="dxa" w:w="1496"/>
          </w:tcPr>
          <w:p>
            <w:pPr>
              <w:spacing w:after="0"/>
              <w:jc w:val="right"/>
            </w:pPr>
            <w:r>
              <w:rPr>
                <w:sz w:val="16"/>
              </w:rPr>
              <w:t>2</w:t>
            </w:r>
          </w:p>
        </w:tc>
        <w:tc>
          <w:tcPr>
            <w:tcW w:type="dxa" w:w="1496"/>
          </w:tcPr>
          <w:p>
            <w:pPr>
              <w:spacing w:after="0"/>
              <w:jc w:val="right"/>
            </w:pPr>
            <w:r>
              <w:rPr>
                <w:sz w:val="16"/>
              </w:rPr>
              <w:t>130</w:t>
            </w:r>
          </w:p>
        </w:tc>
        <w:tc>
          <w:tcPr>
            <w:tcW w:type="dxa" w:w="1496"/>
          </w:tcPr>
          <w:p>
            <w:pPr>
              <w:spacing w:after="0"/>
              <w:jc w:val="right"/>
            </w:pPr>
            <w:r>
              <w:rPr>
                <w:sz w:val="16"/>
              </w:rPr>
              <w:t>1</w:t>
            </w:r>
          </w:p>
        </w:tc>
        <w:tc>
          <w:tcPr>
            <w:tcW w:type="dxa" w:w="1665"/>
          </w:tcPr>
          <w:p>
            <w:pPr>
              <w:spacing w:after="0"/>
              <w:jc w:val="right"/>
            </w:pPr>
            <w:r>
              <w:rPr>
                <w:sz w:val="16"/>
              </w:rPr>
              <w:t>77</w:t>
            </w:r>
          </w:p>
        </w:tc>
      </w:tr>
      <w:tr>
        <w:trPr>
          <w:cantSplit/>
        </w:trPr>
        <w:tc>
          <w:tcPr>
            <w:tcW w:type="dxa" w:w="3470"/>
          </w:tcPr>
          <w:p>
            <w:pPr>
              <w:spacing w:after="0"/>
              <w:jc w:val="left"/>
            </w:pPr>
            <w:r>
              <w:rPr>
                <w:sz w:val="16"/>
              </w:rPr>
              <w:t>PORT ST. LUCIE, CITY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ST. LUCIE VILLAGE, TOWN OF</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820"/>
        <w:gridCol w:w="1411"/>
        <w:gridCol w:w="1267"/>
        <w:gridCol w:w="1267"/>
        <w:gridCol w:w="1267"/>
        <w:gridCol w:w="1267"/>
        <w:gridCol w:w="1267"/>
        <w:gridCol w:w="1267"/>
        <w:gridCol w:w="1411"/>
        <w:gridCol w:w="867"/>
      </w:tblGrid>
      <w:tr>
        <w:trPr>
          <w:cantSplit/>
          <w:tblHeader/>
        </w:trPr>
        <w:tc>
          <w:tcPr>
            <w:tcW w:type="dxa" w:w="2820"/>
            <w:shd w:val="clear" w:color="auto" w:fill="E8E8E8"/>
          </w:tcPr>
          <w:p>
            <w:pPr>
              <w:spacing w:after="0"/>
              <w:jc w:val="left"/>
            </w:pPr>
            <w:r>
              <w:rPr>
                <w:b/>
                <w:sz w:val="16"/>
              </w:rPr>
              <w:t>Member</w:t>
            </w:r>
          </w:p>
        </w:tc>
        <w:tc>
          <w:tcPr>
            <w:tcW w:type="dxa" w:w="1411"/>
            <w:shd w:val="clear" w:color="auto" w:fill="E8E8E8"/>
          </w:tcPr>
          <w:p>
            <w:pPr>
              <w:spacing w:after="0"/>
              <w:jc w:val="left"/>
            </w:pPr>
            <w:r>
              <w:rPr>
                <w:b/>
                <w:sz w:val="16"/>
              </w:rPr>
              <w:t>NFIP community ID</w:t>
            </w:r>
          </w:p>
        </w:tc>
        <w:tc>
          <w:tcPr>
            <w:tcW w:type="dxa" w:w="1267"/>
            <w:shd w:val="clear" w:color="auto" w:fill="E8E8E8"/>
          </w:tcPr>
          <w:p>
            <w:pPr>
              <w:spacing w:after="0"/>
              <w:jc w:val="right"/>
            </w:pPr>
            <w:r>
              <w:rPr>
                <w:b/>
                <w:sz w:val="16"/>
              </w:rPr>
              <w:t>RL, FMA</w:t>
            </w:r>
          </w:p>
          <w:p>
            <w:pPr>
              <w:spacing w:after="0"/>
              <w:jc w:val="right"/>
            </w:pPr>
            <w:r>
              <w:rPr>
                <w:i/>
                <w:color w:val="555555"/>
                <w:sz w:val="14"/>
              </w:rPr>
              <w:t>properties</w:t>
            </w:r>
          </w:p>
        </w:tc>
        <w:tc>
          <w:tcPr>
            <w:tcW w:type="dxa" w:w="1267"/>
            <w:shd w:val="clear" w:color="auto" w:fill="E8E8E8"/>
          </w:tcPr>
          <w:p>
            <w:pPr>
              <w:spacing w:after="0"/>
              <w:jc w:val="right"/>
            </w:pPr>
            <w:r>
              <w:rPr>
                <w:b/>
                <w:sz w:val="16"/>
              </w:rPr>
              <w:t>SRL, FMA</w:t>
            </w:r>
          </w:p>
          <w:p>
            <w:pPr>
              <w:spacing w:after="0"/>
              <w:jc w:val="right"/>
            </w:pPr>
            <w:r>
              <w:rPr>
                <w:i/>
                <w:color w:val="555555"/>
                <w:sz w:val="14"/>
              </w:rPr>
              <w:t>properties</w:t>
            </w:r>
          </w:p>
        </w:tc>
        <w:tc>
          <w:tcPr>
            <w:tcW w:type="dxa" w:w="1267"/>
            <w:shd w:val="clear" w:color="auto" w:fill="E8E8E8"/>
          </w:tcPr>
          <w:p>
            <w:pPr>
              <w:spacing w:after="0"/>
              <w:jc w:val="right"/>
            </w:pPr>
            <w:r>
              <w:rPr>
                <w:b/>
                <w:sz w:val="16"/>
              </w:rPr>
              <w:t>RL, NFIP</w:t>
            </w:r>
          </w:p>
          <w:p>
            <w:pPr>
              <w:spacing w:after="0"/>
              <w:jc w:val="right"/>
            </w:pPr>
            <w:r>
              <w:rPr>
                <w:i/>
                <w:color w:val="555555"/>
                <w:sz w:val="14"/>
              </w:rPr>
              <w:t>properties</w:t>
            </w:r>
          </w:p>
        </w:tc>
        <w:tc>
          <w:tcPr>
            <w:tcW w:type="dxa" w:w="1267"/>
            <w:shd w:val="clear" w:color="auto" w:fill="E8E8E8"/>
          </w:tcPr>
          <w:p>
            <w:pPr>
              <w:spacing w:after="0"/>
              <w:jc w:val="right"/>
            </w:pPr>
            <w:r>
              <w:rPr>
                <w:b/>
                <w:sz w:val="16"/>
              </w:rPr>
              <w:t>SRL, NFIP</w:t>
            </w:r>
          </w:p>
          <w:p>
            <w:pPr>
              <w:spacing w:after="0"/>
              <w:jc w:val="right"/>
            </w:pPr>
            <w:r>
              <w:rPr>
                <w:i/>
                <w:color w:val="555555"/>
                <w:sz w:val="14"/>
              </w:rPr>
              <w:t>properties</w:t>
            </w:r>
          </w:p>
        </w:tc>
        <w:tc>
          <w:tcPr>
            <w:tcW w:type="dxa" w:w="12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67"/>
            <w:shd w:val="clear" w:color="auto" w:fill="E8E8E8"/>
          </w:tcPr>
          <w:p>
            <w:pPr>
              <w:spacing w:after="0"/>
              <w:jc w:val="right"/>
            </w:pPr>
            <w:r>
              <w:rPr>
                <w:b/>
                <w:sz w:val="16"/>
              </w:rPr>
              <w:t>Mitigated</w:t>
            </w:r>
          </w:p>
          <w:p>
            <w:pPr>
              <w:spacing w:after="0"/>
              <w:jc w:val="right"/>
            </w:pPr>
            <w:r>
              <w:rPr>
                <w:i/>
                <w:color w:val="555555"/>
                <w:sz w:val="14"/>
              </w:rPr>
              <w:t>properties</w:t>
            </w:r>
          </w:p>
        </w:tc>
        <w:tc>
          <w:tcPr>
            <w:tcW w:type="dxa" w:w="141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67"/>
            <w:shd w:val="clear" w:color="auto" w:fill="E8E8E8"/>
          </w:tcPr>
          <w:p>
            <w:pPr>
              <w:spacing w:after="0"/>
              <w:jc w:val="left"/>
            </w:pPr>
            <w:r>
              <w:rPr>
                <w:b/>
                <w:sz w:val="16"/>
              </w:rPr>
              <w:t>Note</w:t>
            </w:r>
          </w:p>
        </w:tc>
      </w:tr>
      <w:tr>
        <w:trPr>
          <w:cantSplit/>
        </w:trPr>
        <w:tc>
          <w:tcPr>
            <w:tcW w:type="dxa" w:w="2820"/>
          </w:tcPr>
          <w:p>
            <w:pPr>
              <w:spacing w:after="0"/>
              <w:jc w:val="left"/>
            </w:pPr>
            <w:r>
              <w:rPr>
                <w:sz w:val="16"/>
              </w:rPr>
              <w:t>St. Lucie County (unincorporated area)</w:t>
            </w:r>
          </w:p>
        </w:tc>
        <w:tc>
          <w:tcPr>
            <w:tcW w:type="dxa" w:w="1411"/>
          </w:tcPr>
          <w:p>
            <w:pPr>
              <w:spacing w:after="0"/>
              <w:jc w:val="left"/>
            </w:pPr>
            <w:r>
              <w:rPr>
                <w:sz w:val="16"/>
              </w:rPr>
              <w:t>120285</w:t>
            </w:r>
          </w:p>
        </w:tc>
        <w:tc>
          <w:tcPr>
            <w:tcW w:type="dxa" w:w="1267"/>
          </w:tcPr>
          <w:p>
            <w:pPr>
              <w:spacing w:after="0"/>
              <w:jc w:val="right"/>
            </w:pPr>
            <w:r>
              <w:rPr>
                <w:sz w:val="16"/>
              </w:rPr>
              <w:t>29</w:t>
            </w:r>
          </w:p>
        </w:tc>
        <w:tc>
          <w:tcPr>
            <w:tcW w:type="dxa" w:w="1267"/>
          </w:tcPr>
          <w:p>
            <w:pPr>
              <w:spacing w:after="0"/>
              <w:jc w:val="right"/>
            </w:pPr>
            <w:r>
              <w:rPr>
                <w:sz w:val="16"/>
              </w:rPr>
              <w:t>23</w:t>
            </w:r>
          </w:p>
        </w:tc>
        <w:tc>
          <w:tcPr>
            <w:tcW w:type="dxa" w:w="1267"/>
          </w:tcPr>
          <w:p>
            <w:pPr>
              <w:spacing w:after="0"/>
              <w:jc w:val="right"/>
            </w:pPr>
            <w:r>
              <w:rPr>
                <w:sz w:val="16"/>
              </w:rPr>
              <w:t>143</w:t>
            </w:r>
          </w:p>
        </w:tc>
        <w:tc>
          <w:tcPr>
            <w:tcW w:type="dxa" w:w="1267"/>
          </w:tcPr>
          <w:p>
            <w:pPr>
              <w:spacing w:after="0"/>
              <w:jc w:val="right"/>
            </w:pPr>
            <w:r>
              <w:rPr>
                <w:sz w:val="16"/>
              </w:rPr>
              <w:t>12</w:t>
            </w:r>
          </w:p>
        </w:tc>
        <w:tc>
          <w:tcPr>
            <w:tcW w:type="dxa" w:w="1267"/>
          </w:tcPr>
          <w:p>
            <w:pPr>
              <w:spacing w:after="0"/>
              <w:jc w:val="right"/>
            </w:pPr>
            <w:r>
              <w:rPr>
                <w:sz w:val="16"/>
              </w:rPr>
              <w:t>156</w:t>
            </w:r>
          </w:p>
        </w:tc>
        <w:tc>
          <w:tcPr>
            <w:tcW w:type="dxa" w:w="1267"/>
          </w:tcPr>
          <w:p>
            <w:pPr>
              <w:spacing w:after="0"/>
              <w:jc w:val="right"/>
            </w:pPr>
            <w:r>
              <w:rPr>
                <w:sz w:val="16"/>
              </w:rPr>
              <w:t>9</w:t>
            </w:r>
          </w:p>
        </w:tc>
        <w:tc>
          <w:tcPr>
            <w:tcW w:type="dxa" w:w="1411"/>
          </w:tcPr>
          <w:p>
            <w:pPr>
              <w:spacing w:after="0"/>
              <w:jc w:val="right"/>
            </w:pPr>
            <w:r>
              <w:rPr>
                <w:sz w:val="16"/>
              </w:rPr>
              <w:t>74</w:t>
            </w:r>
          </w:p>
        </w:tc>
        <w:tc>
          <w:tcPr>
            <w:tcW w:type="dxa" w:w="867"/>
          </w:tcPr>
          <w:p>
            <w:pPr>
              <w:spacing w:after="0"/>
              <w:jc w:val="left"/>
            </w:pPr>
          </w:p>
        </w:tc>
      </w:tr>
      <w:tr>
        <w:trPr>
          <w:cantSplit/>
        </w:trPr>
        <w:tc>
          <w:tcPr>
            <w:tcW w:type="dxa" w:w="2820"/>
          </w:tcPr>
          <w:p>
            <w:pPr>
              <w:spacing w:after="0"/>
              <w:jc w:val="left"/>
            </w:pPr>
            <w:r>
              <w:rPr>
                <w:sz w:val="16"/>
              </w:rPr>
              <w:t>Fort Pierce city</w:t>
            </w:r>
          </w:p>
        </w:tc>
        <w:tc>
          <w:tcPr>
            <w:tcW w:type="dxa" w:w="1411"/>
          </w:tcPr>
          <w:p>
            <w:pPr>
              <w:spacing w:after="0"/>
              <w:jc w:val="left"/>
            </w:pPr>
            <w:r>
              <w:rPr>
                <w:sz w:val="16"/>
              </w:rPr>
              <w:t>120286</w:t>
            </w:r>
          </w:p>
        </w:tc>
        <w:tc>
          <w:tcPr>
            <w:tcW w:type="dxa" w:w="1267"/>
          </w:tcPr>
          <w:p>
            <w:pPr>
              <w:spacing w:after="0"/>
              <w:jc w:val="right"/>
            </w:pPr>
            <w:r>
              <w:rPr>
                <w:sz w:val="16"/>
              </w:rPr>
              <w:t>8</w:t>
            </w:r>
          </w:p>
        </w:tc>
        <w:tc>
          <w:tcPr>
            <w:tcW w:type="dxa" w:w="1267"/>
          </w:tcPr>
          <w:p>
            <w:pPr>
              <w:spacing w:after="0"/>
              <w:jc w:val="right"/>
            </w:pPr>
            <w:r>
              <w:rPr>
                <w:sz w:val="16"/>
              </w:rPr>
              <w:t>5</w:t>
            </w:r>
          </w:p>
        </w:tc>
        <w:tc>
          <w:tcPr>
            <w:tcW w:type="dxa" w:w="1267"/>
          </w:tcPr>
          <w:p>
            <w:pPr>
              <w:spacing w:after="0"/>
              <w:jc w:val="right"/>
            </w:pPr>
            <w:r>
              <w:rPr>
                <w:sz w:val="16"/>
              </w:rPr>
              <w:t>128</w:t>
            </w:r>
          </w:p>
        </w:tc>
        <w:tc>
          <w:tcPr>
            <w:tcW w:type="dxa" w:w="1267"/>
          </w:tcPr>
          <w:p>
            <w:pPr>
              <w:spacing w:after="0"/>
              <w:jc w:val="right"/>
            </w:pPr>
            <w:r>
              <w:rPr>
                <w:sz w:val="16"/>
              </w:rPr>
              <w:t>2</w:t>
            </w:r>
          </w:p>
        </w:tc>
        <w:tc>
          <w:tcPr>
            <w:tcW w:type="dxa" w:w="1267"/>
          </w:tcPr>
          <w:p>
            <w:pPr>
              <w:spacing w:after="0"/>
              <w:jc w:val="right"/>
            </w:pPr>
            <w:r>
              <w:rPr>
                <w:sz w:val="16"/>
              </w:rPr>
              <w:t>130</w:t>
            </w:r>
          </w:p>
        </w:tc>
        <w:tc>
          <w:tcPr>
            <w:tcW w:type="dxa" w:w="1267"/>
          </w:tcPr>
          <w:p>
            <w:pPr>
              <w:spacing w:after="0"/>
              <w:jc w:val="right"/>
            </w:pPr>
            <w:r>
              <w:rPr>
                <w:sz w:val="16"/>
              </w:rPr>
              <w:t>1</w:t>
            </w:r>
          </w:p>
        </w:tc>
        <w:tc>
          <w:tcPr>
            <w:tcW w:type="dxa" w:w="1411"/>
          </w:tcPr>
          <w:p>
            <w:pPr>
              <w:spacing w:after="0"/>
              <w:jc w:val="right"/>
            </w:pPr>
            <w:r>
              <w:rPr>
                <w:sz w:val="16"/>
              </w:rPr>
              <w:t>77</w:t>
            </w:r>
          </w:p>
        </w:tc>
        <w:tc>
          <w:tcPr>
            <w:tcW w:type="dxa" w:w="867"/>
          </w:tcPr>
          <w:p>
            <w:pPr>
              <w:spacing w:after="0"/>
              <w:jc w:val="left"/>
            </w:pPr>
          </w:p>
        </w:tc>
      </w:tr>
      <w:tr>
        <w:trPr>
          <w:cantSplit/>
        </w:trPr>
        <w:tc>
          <w:tcPr>
            <w:tcW w:type="dxa" w:w="2820"/>
          </w:tcPr>
          <w:p>
            <w:pPr>
              <w:spacing w:after="0"/>
              <w:jc w:val="left"/>
            </w:pPr>
            <w:r>
              <w:rPr>
                <w:sz w:val="16"/>
              </w:rPr>
              <w:t>Port St. Lucie city</w:t>
            </w:r>
          </w:p>
        </w:tc>
        <w:tc>
          <w:tcPr>
            <w:tcW w:type="dxa" w:w="1411"/>
          </w:tcPr>
          <w:p>
            <w:pPr>
              <w:spacing w:after="0"/>
              <w:jc w:val="left"/>
            </w:pPr>
            <w:r>
              <w:rPr>
                <w:sz w:val="16"/>
              </w:rPr>
              <w:t>120287</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17</w:t>
            </w:r>
          </w:p>
        </w:tc>
        <w:tc>
          <w:tcPr>
            <w:tcW w:type="dxa" w:w="1267"/>
          </w:tcPr>
          <w:p>
            <w:pPr>
              <w:spacing w:after="0"/>
              <w:jc w:val="right"/>
            </w:pPr>
            <w:r>
              <w:rPr>
                <w:sz w:val="16"/>
              </w:rPr>
              <w:t>0</w:t>
            </w:r>
          </w:p>
        </w:tc>
        <w:tc>
          <w:tcPr>
            <w:tcW w:type="dxa" w:w="1267"/>
          </w:tcPr>
          <w:p>
            <w:pPr>
              <w:spacing w:after="0"/>
              <w:jc w:val="right"/>
            </w:pPr>
            <w:r>
              <w:rPr>
                <w:sz w:val="16"/>
              </w:rPr>
              <w:t>17</w:t>
            </w:r>
          </w:p>
        </w:tc>
        <w:tc>
          <w:tcPr>
            <w:tcW w:type="dxa" w:w="1267"/>
          </w:tcPr>
          <w:p>
            <w:pPr>
              <w:spacing w:after="0"/>
              <w:jc w:val="right"/>
            </w:pPr>
            <w:r>
              <w:rPr>
                <w:sz w:val="16"/>
              </w:rPr>
              <w:t>0</w:t>
            </w:r>
          </w:p>
        </w:tc>
        <w:tc>
          <w:tcPr>
            <w:tcW w:type="dxa" w:w="1411"/>
          </w:tcPr>
          <w:p>
            <w:pPr>
              <w:spacing w:after="0"/>
              <w:jc w:val="right"/>
            </w:pPr>
            <w:r>
              <w:rPr>
                <w:sz w:val="16"/>
              </w:rPr>
              <w:t>2</w:t>
            </w:r>
          </w:p>
        </w:tc>
        <w:tc>
          <w:tcPr>
            <w:tcW w:type="dxa" w:w="867"/>
          </w:tcPr>
          <w:p>
            <w:pPr>
              <w:spacing w:after="0"/>
              <w:jc w:val="left"/>
            </w:pPr>
          </w:p>
        </w:tc>
      </w:tr>
      <w:tr>
        <w:trPr>
          <w:cantSplit/>
        </w:trPr>
        <w:tc>
          <w:tcPr>
            <w:tcW w:type="dxa" w:w="2820"/>
          </w:tcPr>
          <w:p>
            <w:pPr>
              <w:spacing w:after="0"/>
              <w:jc w:val="left"/>
            </w:pPr>
            <w:r>
              <w:rPr>
                <w:sz w:val="16"/>
              </w:rPr>
              <w:t>St. Lucie Village town</w:t>
            </w:r>
          </w:p>
        </w:tc>
        <w:tc>
          <w:tcPr>
            <w:tcW w:type="dxa" w:w="1411"/>
          </w:tcPr>
          <w:p>
            <w:pPr>
              <w:spacing w:after="0"/>
              <w:jc w:val="left"/>
            </w:pPr>
            <w:r>
              <w:rPr>
                <w:sz w:val="16"/>
              </w:rPr>
              <w:t>120288</w:t>
            </w:r>
          </w:p>
        </w:tc>
        <w:tc>
          <w:tcPr>
            <w:tcW w:type="dxa" w:w="1267"/>
          </w:tcPr>
          <w:p>
            <w:pPr>
              <w:spacing w:after="0"/>
              <w:jc w:val="right"/>
            </w:pPr>
            <w:r>
              <w:rPr>
                <w:sz w:val="16"/>
              </w:rPr>
              <w:t>2</w:t>
            </w:r>
          </w:p>
        </w:tc>
        <w:tc>
          <w:tcPr>
            <w:tcW w:type="dxa" w:w="1267"/>
          </w:tcPr>
          <w:p>
            <w:pPr>
              <w:spacing w:after="0"/>
              <w:jc w:val="right"/>
            </w:pPr>
            <w:r>
              <w:rPr>
                <w:sz w:val="16"/>
              </w:rPr>
              <w:t>3</w:t>
            </w:r>
          </w:p>
        </w:tc>
        <w:tc>
          <w:tcPr>
            <w:tcW w:type="dxa" w:w="1267"/>
          </w:tcPr>
          <w:p>
            <w:pPr>
              <w:spacing w:after="0"/>
              <w:jc w:val="right"/>
            </w:pPr>
            <w:r>
              <w:rPr>
                <w:sz w:val="16"/>
              </w:rPr>
              <w:t>10</w:t>
            </w:r>
          </w:p>
        </w:tc>
        <w:tc>
          <w:tcPr>
            <w:tcW w:type="dxa" w:w="1267"/>
          </w:tcPr>
          <w:p>
            <w:pPr>
              <w:spacing w:after="0"/>
              <w:jc w:val="right"/>
            </w:pPr>
            <w:r>
              <w:rPr>
                <w:sz w:val="16"/>
              </w:rPr>
              <w:t>3</w:t>
            </w:r>
          </w:p>
        </w:tc>
        <w:tc>
          <w:tcPr>
            <w:tcW w:type="dxa" w:w="1267"/>
          </w:tcPr>
          <w:p>
            <w:pPr>
              <w:spacing w:after="0"/>
              <w:jc w:val="right"/>
            </w:pPr>
            <w:r>
              <w:rPr>
                <w:sz w:val="16"/>
              </w:rPr>
              <w:t>10</w:t>
            </w:r>
          </w:p>
        </w:tc>
        <w:tc>
          <w:tcPr>
            <w:tcW w:type="dxa" w:w="1267"/>
          </w:tcPr>
          <w:p>
            <w:pPr>
              <w:spacing w:after="0"/>
              <w:jc w:val="right"/>
            </w:pPr>
            <w:r>
              <w:rPr>
                <w:sz w:val="16"/>
              </w:rPr>
              <w:t>0</w:t>
            </w:r>
          </w:p>
        </w:tc>
        <w:tc>
          <w:tcPr>
            <w:tcW w:type="dxa" w:w="1411"/>
          </w:tcPr>
          <w:p>
            <w:pPr>
              <w:spacing w:after="0"/>
              <w:jc w:val="right"/>
            </w:pPr>
            <w:r>
              <w:rPr>
                <w:sz w:val="16"/>
              </w:rPr>
              <w:t>4</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35</w:t>
            </w:r>
          </w:p>
        </w:tc>
        <w:tc>
          <w:tcPr>
            <w:tcW w:type="dxa" w:w="1496"/>
          </w:tcPr>
          <w:p>
            <w:pPr>
              <w:spacing w:after="0"/>
              <w:jc w:val="right"/>
            </w:pPr>
            <w:r>
              <w:rPr>
                <w:sz w:val="16"/>
              </w:rPr>
              <w:t>24</w:t>
            </w:r>
          </w:p>
        </w:tc>
        <w:tc>
          <w:tcPr>
            <w:tcW w:type="dxa" w:w="1496"/>
          </w:tcPr>
          <w:p>
            <w:pPr>
              <w:spacing w:after="0"/>
              <w:jc w:val="right"/>
            </w:pPr>
            <w:r>
              <w:rPr>
                <w:sz w:val="16"/>
              </w:rPr>
              <w:t>230</w:t>
            </w:r>
          </w:p>
        </w:tc>
        <w:tc>
          <w:tcPr>
            <w:tcW w:type="dxa" w:w="1496"/>
          </w:tcPr>
          <w:p>
            <w:pPr>
              <w:spacing w:after="0"/>
              <w:jc w:val="right"/>
            </w:pPr>
            <w:r>
              <w:rPr>
                <w:sz w:val="16"/>
              </w:rPr>
              <w:t>13</w:t>
            </w:r>
          </w:p>
        </w:tc>
        <w:tc>
          <w:tcPr>
            <w:tcW w:type="dxa" w:w="1496"/>
          </w:tcPr>
          <w:p>
            <w:pPr>
              <w:spacing w:after="0"/>
              <w:jc w:val="right"/>
            </w:pPr>
            <w:r>
              <w:rPr>
                <w:sz w:val="16"/>
              </w:rPr>
              <w:t>244</w:t>
            </w:r>
          </w:p>
        </w:tc>
        <w:tc>
          <w:tcPr>
            <w:tcW w:type="dxa" w:w="1496"/>
          </w:tcPr>
          <w:p>
            <w:pPr>
              <w:spacing w:after="0"/>
              <w:jc w:val="right"/>
            </w:pPr>
            <w:r>
              <w:rPr>
                <w:sz w:val="16"/>
              </w:rPr>
              <w:t>10</w:t>
            </w:r>
          </w:p>
        </w:tc>
        <w:tc>
          <w:tcPr>
            <w:tcW w:type="dxa" w:w="1665"/>
          </w:tcPr>
          <w:p>
            <w:pPr>
              <w:spacing w:after="0"/>
              <w:jc w:val="right"/>
            </w:pPr>
            <w:r>
              <w:rPr>
                <w:sz w:val="16"/>
              </w:rPr>
              <w:t>123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26</w:t>
            </w:r>
          </w:p>
        </w:tc>
        <w:tc>
          <w:tcPr>
            <w:tcW w:type="dxa" w:w="1496"/>
          </w:tcPr>
          <w:p>
            <w:pPr>
              <w:spacing w:after="0"/>
              <w:jc w:val="right"/>
            </w:pPr>
            <w:r>
              <w:rPr>
                <w:sz w:val="16"/>
              </w:rPr>
              <w:t>2</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23</w:t>
            </w:r>
          </w:p>
        </w:tc>
        <w:tc>
          <w:tcPr>
            <w:tcW w:type="dxa" w:w="1496"/>
          </w:tcPr>
          <w:p>
            <w:pPr>
              <w:spacing w:after="0"/>
              <w:jc w:val="right"/>
            </w:pPr>
            <w:r>
              <w:rPr>
                <w:sz w:val="16"/>
              </w:rPr>
              <w:t>2</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14 properties are FMA repetitive loss but not NFIP repetitive loss, and 273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Lucie County, FL: risk-assessment baseline packet, release 2026-10 (data as of 2026-09-28; County area 12111).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Lucie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Lucie County, FL: Risk-assessment baseline packet</dc:title>
  <dc:subject>Hazard Plain release 2026-10, as of 2026-09-28. Preview: automated baseline</dc:subject>
  <dc:creator>Hazard Plain</dc:creator>
  <cp:keywords>Hazard Plain; hazard mitigation; risk assessment; 12111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