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Nassau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12089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2031-05-21</w:t>
      </w:r>
    </w:p>
    <w:p>
      <w:pPr>
        <w:keepNext/>
        <w:spacing w:after="40" w:before="0"/>
      </w:pPr>
      <w:r>
        <w:rPr>
          <w:b/>
        </w:rPr>
        <w:t xml:space="preserve">Plan: </w:t>
      </w:r>
      <w:r>
        <w:rPr/>
        <w:t>Nassau County (FEMA plan 111903)</w:t>
      </w:r>
    </w:p>
    <w:p>
      <w:pPr>
        <w:keepNext/>
        <w:spacing w:after="40" w:before="0"/>
      </w:pPr>
      <w:r>
        <w:rPr>
          <w:b/>
        </w:rPr>
        <w:t xml:space="preserve">Approved: </w:t>
      </w:r>
      <w:r>
        <w:rPr/>
        <w:t>2026-05-21</w:t>
      </w:r>
    </w:p>
    <w:p>
      <w:pPr>
        <w:keepNext/>
        <w:spacing w:after="40" w:before="0"/>
      </w:pPr>
      <w:r>
        <w:rPr>
          <w:b/>
        </w:rPr>
        <w:t xml:space="preserve">Expires: </w:t>
      </w:r>
      <w:r>
        <w:rPr/>
        <w:t>2031-05-21</w:t>
      </w:r>
    </w:p>
    <w:p>
      <w:pPr>
        <w:keepNext/>
        <w:spacing w:after="40" w:before="0"/>
      </w:pPr>
      <w:r>
        <w:rPr>
          <w:b/>
        </w:rPr>
        <w:t xml:space="preserve">As of: </w:t>
      </w:r>
      <w:r>
        <w:rPr/>
        <w:t>2026-09-28</w:t>
      </w:r>
    </w:p>
    <w:p>
      <w:pPr>
        <w:keepNext/>
        <w:spacing w:after="40" w:before="0"/>
      </w:pPr>
      <w:r>
        <w:rPr>
          <w:b/>
        </w:rPr>
        <w:t xml:space="preserve">Days: </w:t>
      </w:r>
      <w:r>
        <w:rPr/>
        <w:t>1,696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4 (44 CFR 77.2); any definition: 52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92"/>
        <w:gridCol w:w="1444"/>
        <w:gridCol w:w="2739"/>
        <w:gridCol w:w="3109"/>
        <w:gridCol w:w="1074"/>
        <w:gridCol w:w="1074"/>
        <w:gridCol w:w="926"/>
        <w:gridCol w:w="982"/>
        <w:gridCol w:w="671"/>
      </w:tblGrid>
      <w:tr>
        <w:trPr>
          <w:cantSplit/>
          <w:tblHeader/>
        </w:trPr>
        <w:tc>
          <w:tcPr>
            <w:tcW w:type="dxa" w:w="2092"/>
            <w:shd w:val="clear" w:color="auto" w:fill="E8E8E8"/>
          </w:tcPr>
          <w:p>
            <w:pPr>
              <w:spacing w:after="0"/>
              <w:jc w:val="left"/>
            </w:pPr>
            <w:r>
              <w:rPr>
                <w:b/>
                <w:sz w:val="16"/>
              </w:rPr>
              <w:t>Jurisdiction</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Status</w:t>
            </w:r>
          </w:p>
        </w:tc>
        <w:tc>
          <w:tcPr>
            <w:tcW w:type="dxa" w:w="3109"/>
            <w:shd w:val="clear" w:color="auto" w:fill="E8E8E8"/>
          </w:tcPr>
          <w:p>
            <w:pPr>
              <w:spacing w:after="0"/>
              <w:jc w:val="left"/>
            </w:pPr>
            <w:r>
              <w:rPr>
                <w:b/>
                <w:sz w:val="16"/>
              </w:rPr>
              <w:t>Plan</w:t>
            </w:r>
          </w:p>
        </w:tc>
        <w:tc>
          <w:tcPr>
            <w:tcW w:type="dxa" w:w="1074"/>
            <w:shd w:val="clear" w:color="auto" w:fill="E8E8E8"/>
          </w:tcPr>
          <w:p>
            <w:pPr>
              <w:spacing w:after="0"/>
              <w:jc w:val="left"/>
            </w:pPr>
            <w:r>
              <w:rPr>
                <w:b/>
                <w:sz w:val="16"/>
              </w:rPr>
              <w:t>Approved</w:t>
            </w:r>
          </w:p>
        </w:tc>
        <w:tc>
          <w:tcPr>
            <w:tcW w:type="dxa" w:w="1074"/>
            <w:shd w:val="clear" w:color="auto" w:fill="E8E8E8"/>
          </w:tcPr>
          <w:p>
            <w:pPr>
              <w:spacing w:after="0"/>
              <w:jc w:val="left"/>
            </w:pPr>
            <w:r>
              <w:rPr>
                <w:b/>
                <w:sz w:val="16"/>
              </w:rPr>
              <w:t>Expires</w:t>
            </w:r>
          </w:p>
        </w:tc>
        <w:tc>
          <w:tcPr>
            <w:tcW w:type="dxa" w:w="9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2"/>
            <w:shd w:val="clear" w:color="auto" w:fill="E8E8E8"/>
          </w:tcPr>
          <w:p>
            <w:pPr>
              <w:spacing w:after="0"/>
              <w:jc w:val="left"/>
            </w:pPr>
            <w:r>
              <w:rPr>
                <w:b/>
                <w:sz w:val="16"/>
              </w:rPr>
              <w:t>Update underway</w:t>
            </w:r>
          </w:p>
        </w:tc>
        <w:tc>
          <w:tcPr>
            <w:tcW w:type="dxa" w:w="671"/>
            <w:shd w:val="clear" w:color="auto" w:fill="E8E8E8"/>
          </w:tcPr>
          <w:p>
            <w:pPr>
              <w:spacing w:after="0"/>
              <w:jc w:val="left"/>
            </w:pPr>
            <w:r>
              <w:rPr>
                <w:b/>
                <w:sz w:val="16"/>
              </w:rPr>
              <w:t>Notes</w:t>
            </w:r>
          </w:p>
        </w:tc>
      </w:tr>
      <w:tr>
        <w:trPr>
          <w:cantSplit/>
        </w:trPr>
        <w:tc>
          <w:tcPr>
            <w:tcW w:type="dxa" w:w="2092"/>
          </w:tcPr>
          <w:p>
            <w:pPr>
              <w:spacing w:after="0"/>
              <w:jc w:val="left"/>
            </w:pPr>
            <w:r>
              <w:rPr>
                <w:sz w:val="16"/>
              </w:rPr>
              <w:t>Nassau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2031-05-21</w:t>
            </w:r>
          </w:p>
        </w:tc>
        <w:tc>
          <w:tcPr>
            <w:tcW w:type="dxa" w:w="3109"/>
          </w:tcPr>
          <w:p>
            <w:pPr>
              <w:spacing w:after="0"/>
              <w:jc w:val="left"/>
            </w:pPr>
            <w:r>
              <w:rPr>
                <w:sz w:val="16"/>
              </w:rPr>
              <w:t>Nassau County (FEMA plan 111903)</w:t>
            </w:r>
          </w:p>
        </w:tc>
        <w:tc>
          <w:tcPr>
            <w:tcW w:type="dxa" w:w="1074"/>
          </w:tcPr>
          <w:p>
            <w:pPr>
              <w:spacing w:after="0"/>
              <w:jc w:val="left"/>
            </w:pPr>
            <w:r>
              <w:rPr>
                <w:sz w:val="16"/>
              </w:rPr>
              <w:t>2026-05-21</w:t>
            </w:r>
          </w:p>
        </w:tc>
        <w:tc>
          <w:tcPr>
            <w:tcW w:type="dxa" w:w="1074"/>
          </w:tcPr>
          <w:p>
            <w:pPr>
              <w:spacing w:after="0"/>
              <w:jc w:val="left"/>
            </w:pPr>
            <w:r>
              <w:rPr>
                <w:sz w:val="16"/>
              </w:rPr>
              <w:t>2031-05-21</w:t>
            </w:r>
          </w:p>
        </w:tc>
        <w:tc>
          <w:tcPr>
            <w:tcW w:type="dxa" w:w="926"/>
          </w:tcPr>
          <w:p>
            <w:pPr>
              <w:spacing w:after="0"/>
              <w:jc w:val="right"/>
            </w:pPr>
            <w:r>
              <w:rPr>
                <w:sz w:val="16"/>
              </w:rPr>
              <w:t>1,696</w:t>
            </w:r>
          </w:p>
        </w:tc>
        <w:tc>
          <w:tcPr>
            <w:tcW w:type="dxa" w:w="982"/>
          </w:tcPr>
          <w:p>
            <w:pPr>
              <w:spacing w:after="0"/>
              <w:jc w:val="left"/>
            </w:pPr>
          </w:p>
        </w:tc>
        <w:tc>
          <w:tcPr>
            <w:tcW w:type="dxa" w:w="671"/>
          </w:tcPr>
          <w:p>
            <w:pPr>
              <w:spacing w:after="0"/>
              <w:jc w:val="left"/>
            </w:pPr>
          </w:p>
        </w:tc>
      </w:tr>
      <w:tr>
        <w:trPr>
          <w:cantSplit/>
        </w:trPr>
        <w:tc>
          <w:tcPr>
            <w:tcW w:type="dxa" w:w="2092"/>
          </w:tcPr>
          <w:p>
            <w:pPr>
              <w:spacing w:after="0"/>
              <w:jc w:val="left"/>
            </w:pPr>
            <w:r>
              <w:rPr>
                <w:sz w:val="16"/>
              </w:rPr>
              <w:t>Fernandina Beach city</w:t>
            </w:r>
          </w:p>
        </w:tc>
        <w:tc>
          <w:tcPr>
            <w:tcW w:type="dxa" w:w="1444"/>
          </w:tcPr>
          <w:p>
            <w:pPr>
              <w:spacing w:after="0"/>
              <w:jc w:val="left"/>
            </w:pPr>
            <w:r>
              <w:rPr>
                <w:sz w:val="16"/>
              </w:rPr>
              <w:t>City</w:t>
            </w:r>
          </w:p>
        </w:tc>
        <w:tc>
          <w:tcPr>
            <w:tcW w:type="dxa" w:w="2739"/>
          </w:tcPr>
          <w:p>
            <w:pPr>
              <w:spacing w:after="0"/>
              <w:jc w:val="left"/>
            </w:pPr>
            <w:r>
              <w:rPr>
                <w:sz w:val="16"/>
              </w:rPr>
              <w:t>Approved, expires 2031-05-21</w:t>
            </w:r>
          </w:p>
        </w:tc>
        <w:tc>
          <w:tcPr>
            <w:tcW w:type="dxa" w:w="3109"/>
          </w:tcPr>
          <w:p>
            <w:pPr>
              <w:spacing w:after="0"/>
              <w:jc w:val="left"/>
            </w:pPr>
            <w:r>
              <w:rPr>
                <w:sz w:val="16"/>
              </w:rPr>
              <w:t>Nassau County (FEMA plan 111903)</w:t>
            </w:r>
          </w:p>
        </w:tc>
        <w:tc>
          <w:tcPr>
            <w:tcW w:type="dxa" w:w="1074"/>
          </w:tcPr>
          <w:p>
            <w:pPr>
              <w:spacing w:after="0"/>
              <w:jc w:val="left"/>
            </w:pPr>
            <w:r>
              <w:rPr>
                <w:sz w:val="16"/>
              </w:rPr>
              <w:t>2026-05-21</w:t>
            </w:r>
          </w:p>
        </w:tc>
        <w:tc>
          <w:tcPr>
            <w:tcW w:type="dxa" w:w="1074"/>
          </w:tcPr>
          <w:p>
            <w:pPr>
              <w:spacing w:after="0"/>
              <w:jc w:val="left"/>
            </w:pPr>
            <w:r>
              <w:rPr>
                <w:sz w:val="16"/>
              </w:rPr>
              <w:t>2031-05-21</w:t>
            </w:r>
          </w:p>
        </w:tc>
        <w:tc>
          <w:tcPr>
            <w:tcW w:type="dxa" w:w="926"/>
          </w:tcPr>
          <w:p>
            <w:pPr>
              <w:spacing w:after="0"/>
              <w:jc w:val="right"/>
            </w:pPr>
            <w:r>
              <w:rPr>
                <w:sz w:val="16"/>
              </w:rPr>
              <w:t>1,696</w:t>
            </w:r>
          </w:p>
        </w:tc>
        <w:tc>
          <w:tcPr>
            <w:tcW w:type="dxa" w:w="982"/>
          </w:tcPr>
          <w:p>
            <w:pPr>
              <w:spacing w:after="0"/>
              <w:jc w:val="left"/>
            </w:pPr>
          </w:p>
        </w:tc>
        <w:tc>
          <w:tcPr>
            <w:tcW w:type="dxa" w:w="671"/>
          </w:tcPr>
          <w:p>
            <w:pPr>
              <w:spacing w:after="0"/>
              <w:jc w:val="left"/>
            </w:pPr>
          </w:p>
        </w:tc>
      </w:tr>
      <w:tr>
        <w:trPr>
          <w:cantSplit/>
        </w:trPr>
        <w:tc>
          <w:tcPr>
            <w:tcW w:type="dxa" w:w="2092"/>
          </w:tcPr>
          <w:p>
            <w:pPr>
              <w:spacing w:after="0"/>
              <w:jc w:val="left"/>
            </w:pPr>
            <w:r>
              <w:rPr>
                <w:sz w:val="16"/>
              </w:rPr>
              <w:t>Hilliard town</w:t>
            </w:r>
          </w:p>
        </w:tc>
        <w:tc>
          <w:tcPr>
            <w:tcW w:type="dxa" w:w="1444"/>
          </w:tcPr>
          <w:p>
            <w:pPr>
              <w:spacing w:after="0"/>
              <w:jc w:val="left"/>
            </w:pPr>
            <w:r>
              <w:rPr>
                <w:sz w:val="16"/>
              </w:rPr>
              <w:t>Town</w:t>
            </w:r>
          </w:p>
        </w:tc>
        <w:tc>
          <w:tcPr>
            <w:tcW w:type="dxa" w:w="2739"/>
          </w:tcPr>
          <w:p>
            <w:pPr>
              <w:spacing w:after="0"/>
              <w:jc w:val="left"/>
            </w:pPr>
            <w:r>
              <w:rPr>
                <w:sz w:val="16"/>
              </w:rPr>
              <w:t>Approved, expires 2031-05-21</w:t>
            </w:r>
          </w:p>
        </w:tc>
        <w:tc>
          <w:tcPr>
            <w:tcW w:type="dxa" w:w="3109"/>
          </w:tcPr>
          <w:p>
            <w:pPr>
              <w:spacing w:after="0"/>
              <w:jc w:val="left"/>
            </w:pPr>
            <w:r>
              <w:rPr>
                <w:sz w:val="16"/>
              </w:rPr>
              <w:t>Nassau County (FEMA plan 111903)</w:t>
            </w:r>
          </w:p>
        </w:tc>
        <w:tc>
          <w:tcPr>
            <w:tcW w:type="dxa" w:w="1074"/>
          </w:tcPr>
          <w:p>
            <w:pPr>
              <w:spacing w:after="0"/>
              <w:jc w:val="left"/>
            </w:pPr>
            <w:r>
              <w:rPr>
                <w:sz w:val="16"/>
              </w:rPr>
              <w:t>2026-05-21</w:t>
            </w:r>
          </w:p>
        </w:tc>
        <w:tc>
          <w:tcPr>
            <w:tcW w:type="dxa" w:w="1074"/>
          </w:tcPr>
          <w:p>
            <w:pPr>
              <w:spacing w:after="0"/>
              <w:jc w:val="left"/>
            </w:pPr>
            <w:r>
              <w:rPr>
                <w:sz w:val="16"/>
              </w:rPr>
              <w:t>2031-05-21</w:t>
            </w:r>
          </w:p>
        </w:tc>
        <w:tc>
          <w:tcPr>
            <w:tcW w:type="dxa" w:w="926"/>
          </w:tcPr>
          <w:p>
            <w:pPr>
              <w:spacing w:after="0"/>
              <w:jc w:val="right"/>
            </w:pPr>
            <w:r>
              <w:rPr>
                <w:sz w:val="16"/>
              </w:rPr>
              <w:t>1,696</w:t>
            </w:r>
          </w:p>
        </w:tc>
        <w:tc>
          <w:tcPr>
            <w:tcW w:type="dxa" w:w="982"/>
          </w:tcPr>
          <w:p>
            <w:pPr>
              <w:spacing w:after="0"/>
              <w:jc w:val="left"/>
            </w:pPr>
          </w:p>
        </w:tc>
        <w:tc>
          <w:tcPr>
            <w:tcW w:type="dxa" w:w="67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92"/>
        <w:gridCol w:w="1292"/>
        <w:gridCol w:w="1126"/>
        <w:gridCol w:w="1126"/>
        <w:gridCol w:w="1302"/>
        <w:gridCol w:w="1164"/>
        <w:gridCol w:w="1212"/>
        <w:gridCol w:w="2203"/>
        <w:gridCol w:w="1674"/>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2"/>
            <w:shd w:val="clear" w:color="auto" w:fill="E8E8E8"/>
          </w:tcPr>
          <w:p>
            <w:pPr>
              <w:spacing w:after="0"/>
              <w:jc w:val="left"/>
            </w:pPr>
            <w:r>
              <w:rPr>
                <w:b/>
                <w:sz w:val="16"/>
              </w:rPr>
              <w:t>NRI risk rating</w:t>
            </w:r>
          </w:p>
        </w:tc>
        <w:tc>
          <w:tcPr>
            <w:tcW w:type="dxa" w:w="129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74"/>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$10,216,316</w:t>
            </w:r>
          </w:p>
        </w:tc>
        <w:tc>
          <w:tcPr>
            <w:tcW w:type="dxa" w:w="1126"/>
          </w:tcPr>
          <w:p>
            <w:pPr>
              <w:spacing w:after="0"/>
              <w:jc w:val="right"/>
            </w:pPr>
            <w:r>
              <w:rPr>
                <w:sz w:val="16"/>
              </w:rPr>
              <w:t>$1,644</w:t>
            </w:r>
          </w:p>
        </w:tc>
        <w:tc>
          <w:tcPr>
            <w:tcW w:type="dxa" w:w="1302"/>
          </w:tcPr>
          <w:p>
            <w:pPr>
              <w:spacing w:after="0"/>
              <w:jc w:val="right"/>
            </w:pPr>
            <w:r>
              <w:rPr>
                <w:sz w:val="16"/>
              </w:rPr>
              <w:t>$21,070</w:t>
            </w:r>
          </w:p>
        </w:tc>
        <w:tc>
          <w:tcPr>
            <w:tcW w:type="dxa" w:w="1164"/>
          </w:tcPr>
          <w:p>
            <w:pPr>
              <w:spacing w:after="0"/>
              <w:jc w:val="right"/>
            </w:pPr>
            <w:r>
              <w:rPr>
                <w:sz w:val="16"/>
              </w:rPr>
              <w:t>$10,239,030</w:t>
            </w:r>
          </w:p>
        </w:tc>
        <w:tc>
          <w:tcPr>
            <w:tcW w:type="dxa" w:w="1212"/>
          </w:tcPr>
          <w:p>
            <w:pPr>
              <w:spacing w:after="0"/>
              <w:jc w:val="right"/>
            </w:pPr>
            <w:r>
              <w:rPr>
                <w:sz w:val="16"/>
              </w:rPr>
              <w:t>24</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Hurricane</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126"/>
          </w:tcPr>
          <w:p>
            <w:pPr>
              <w:spacing w:after="0"/>
              <w:jc w:val="right"/>
            </w:pPr>
            <w:r>
              <w:rPr>
                <w:sz w:val="16"/>
              </w:rPr>
              <w:t>$6,373,608</w:t>
            </w:r>
          </w:p>
        </w:tc>
        <w:tc>
          <w:tcPr>
            <w:tcW w:type="dxa" w:w="1126"/>
          </w:tcPr>
          <w:p>
            <w:pPr>
              <w:spacing w:after="0"/>
              <w:jc w:val="right"/>
            </w:pPr>
            <w:r>
              <w:rPr>
                <w:sz w:val="16"/>
              </w:rPr>
              <w:t>$173,355</w:t>
            </w:r>
          </w:p>
        </w:tc>
        <w:tc>
          <w:tcPr>
            <w:tcW w:type="dxa" w:w="1302"/>
          </w:tcPr>
          <w:p>
            <w:pPr>
              <w:spacing w:after="0"/>
              <w:jc w:val="right"/>
            </w:pPr>
            <w:r>
              <w:rPr>
                <w:sz w:val="16"/>
              </w:rPr>
              <w:t>$220,913</w:t>
            </w:r>
          </w:p>
        </w:tc>
        <w:tc>
          <w:tcPr>
            <w:tcW w:type="dxa" w:w="1164"/>
          </w:tcPr>
          <w:p>
            <w:pPr>
              <w:spacing w:after="0"/>
              <w:jc w:val="right"/>
            </w:pPr>
            <w:r>
              <w:rPr>
                <w:sz w:val="16"/>
              </w:rPr>
              <w:t>$6,767,877</w:t>
            </w:r>
          </w:p>
        </w:tc>
        <w:tc>
          <w:tcPr>
            <w:tcW w:type="dxa" w:w="1212"/>
          </w:tcPr>
          <w:p>
            <w:pPr>
              <w:spacing w:after="0"/>
              <w:jc w:val="right"/>
            </w:pPr>
            <w:r>
              <w:rPr>
                <w:sz w:val="16"/>
              </w:rPr>
              <w:t>22</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Coastal Flooding</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126"/>
          </w:tcPr>
          <w:p>
            <w:pPr>
              <w:spacing w:after="0"/>
              <w:jc w:val="right"/>
            </w:pPr>
            <w:r>
              <w:rPr>
                <w:sz w:val="16"/>
              </w:rPr>
              <w:t>$1,694,043</w:t>
            </w:r>
          </w:p>
        </w:tc>
        <w:tc>
          <w:tcPr>
            <w:tcW w:type="dxa" w:w="1126"/>
          </w:tcPr>
          <w:p>
            <w:pPr>
              <w:spacing w:after="0"/>
              <w:jc w:val="right"/>
            </w:pPr>
          </w:p>
        </w:tc>
        <w:tc>
          <w:tcPr>
            <w:tcW w:type="dxa" w:w="1302"/>
          </w:tcPr>
          <w:p>
            <w:pPr>
              <w:spacing w:after="0"/>
              <w:jc w:val="right"/>
            </w:pPr>
            <w:r>
              <w:rPr>
                <w:sz w:val="16"/>
              </w:rPr>
              <w:t>$256,567</w:t>
            </w:r>
          </w:p>
        </w:tc>
        <w:tc>
          <w:tcPr>
            <w:tcW w:type="dxa" w:w="1164"/>
          </w:tcPr>
          <w:p>
            <w:pPr>
              <w:spacing w:after="0"/>
              <w:jc w:val="right"/>
            </w:pPr>
            <w:r>
              <w:rPr>
                <w:sz w:val="16"/>
              </w:rPr>
              <w:t>$1,950,608</w:t>
            </w:r>
          </w:p>
        </w:tc>
        <w:tc>
          <w:tcPr>
            <w:tcW w:type="dxa" w:w="1212"/>
          </w:tcPr>
          <w:p>
            <w:pPr>
              <w:spacing w:after="0"/>
              <w:jc w:val="right"/>
            </w:pPr>
            <w:r>
              <w:rPr>
                <w:sz w:val="16"/>
              </w:rPr>
              <w:t>20</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$581,193</w:t>
            </w:r>
          </w:p>
        </w:tc>
        <w:tc>
          <w:tcPr>
            <w:tcW w:type="dxa" w:w="1126"/>
          </w:tcPr>
          <w:p>
            <w:pPr>
              <w:spacing w:after="0"/>
              <w:jc w:val="right"/>
            </w:pPr>
            <w:r>
              <w:rPr>
                <w:sz w:val="16"/>
              </w:rPr>
              <w:t>$363</w:t>
            </w:r>
          </w:p>
        </w:tc>
        <w:tc>
          <w:tcPr>
            <w:tcW w:type="dxa" w:w="1302"/>
          </w:tcPr>
          <w:p>
            <w:pPr>
              <w:spacing w:after="0"/>
              <w:jc w:val="right"/>
            </w:pPr>
            <w:r>
              <w:rPr>
                <w:sz w:val="16"/>
              </w:rPr>
              <w:t>$1,064,010</w:t>
            </w:r>
          </w:p>
        </w:tc>
        <w:tc>
          <w:tcPr>
            <w:tcW w:type="dxa" w:w="1164"/>
          </w:tcPr>
          <w:p>
            <w:pPr>
              <w:spacing w:after="0"/>
              <w:jc w:val="right"/>
            </w:pPr>
            <w:r>
              <w:rPr>
                <w:sz w:val="16"/>
              </w:rPr>
              <w:t>$1,645,565</w:t>
            </w:r>
          </w:p>
        </w:tc>
        <w:tc>
          <w:tcPr>
            <w:tcW w:type="dxa" w:w="1212"/>
          </w:tcPr>
          <w:p>
            <w:pPr>
              <w:spacing w:after="0"/>
              <w:jc w:val="right"/>
            </w:pPr>
            <w:r>
              <w:rPr>
                <w:sz w:val="16"/>
              </w:rPr>
              <w:t>12</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$44</w:t>
            </w:r>
          </w:p>
        </w:tc>
        <w:tc>
          <w:tcPr>
            <w:tcW w:type="dxa" w:w="1126"/>
          </w:tcPr>
          <w:p>
            <w:pPr>
              <w:spacing w:after="0"/>
              <w:jc w:val="right"/>
            </w:pPr>
            <w:r>
              <w:rPr>
                <w:sz w:val="16"/>
              </w:rPr>
              <w:t>$19</w:t>
            </w:r>
          </w:p>
        </w:tc>
        <w:tc>
          <w:tcPr>
            <w:tcW w:type="dxa" w:w="1302"/>
          </w:tcPr>
          <w:p>
            <w:pPr>
              <w:spacing w:after="0"/>
              <w:jc w:val="right"/>
            </w:pPr>
            <w:r>
              <w:rPr>
                <w:sz w:val="16"/>
              </w:rPr>
              <w:t>$1,163,339</w:t>
            </w:r>
          </w:p>
        </w:tc>
        <w:tc>
          <w:tcPr>
            <w:tcW w:type="dxa" w:w="1164"/>
          </w:tcPr>
          <w:p>
            <w:pPr>
              <w:spacing w:after="0"/>
              <w:jc w:val="right"/>
            </w:pPr>
            <w:r>
              <w:rPr>
                <w:sz w:val="16"/>
              </w:rPr>
              <w:t>$1,163,402</w:t>
            </w:r>
          </w:p>
        </w:tc>
        <w:tc>
          <w:tcPr>
            <w:tcW w:type="dxa" w:w="1212"/>
          </w:tcPr>
          <w:p>
            <w:pPr>
              <w:spacing w:after="0"/>
              <w:jc w:val="right"/>
            </w:pPr>
            <w:r>
              <w:rPr>
                <w:sz w:val="16"/>
              </w:rPr>
              <w:t>0</w:t>
            </w:r>
          </w:p>
        </w:tc>
        <w:tc>
          <w:tcPr>
            <w:tcW w:type="dxa" w:w="2203"/>
          </w:tcPr>
          <w:p>
            <w:pPr>
              <w:spacing w:after="0"/>
              <w:jc w:val="left"/>
            </w:pPr>
          </w:p>
        </w:tc>
        <w:tc>
          <w:tcPr>
            <w:tcW w:type="dxa" w:w="1674"/>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6</w:t>
            </w:r>
          </w:p>
        </w:tc>
        <w:tc>
          <w:tcPr>
            <w:tcW w:type="dxa" w:w="1037"/>
          </w:tcPr>
          <w:p>
            <w:pPr>
              <w:spacing w:after="0"/>
              <w:jc w:val="left"/>
            </w:pPr>
            <w:r>
              <w:rPr>
                <w:sz w:val="16"/>
              </w:rPr>
              <w:t>Wildfire</w:t>
            </w:r>
          </w:p>
        </w:tc>
        <w:tc>
          <w:tcPr>
            <w:tcW w:type="dxa" w:w="1292"/>
          </w:tcPr>
          <w:p>
            <w:pPr>
              <w:spacing w:after="0"/>
              <w:jc w:val="left"/>
            </w:pPr>
            <w:r>
              <w:rPr>
                <w:sz w:val="16"/>
              </w:rPr>
              <w:t>Relatively Low</w:t>
            </w:r>
          </w:p>
        </w:tc>
        <w:tc>
          <w:tcPr>
            <w:tcW w:type="dxa" w:w="1292"/>
          </w:tcPr>
          <w:p>
            <w:pPr>
              <w:spacing w:after="0"/>
              <w:jc w:val="left"/>
            </w:pPr>
            <w:r>
              <w:rPr>
                <w:sz w:val="16"/>
              </w:rPr>
              <w:t>Relatively Moderate</w:t>
            </w:r>
          </w:p>
        </w:tc>
        <w:tc>
          <w:tcPr>
            <w:tcW w:type="dxa" w:w="1126"/>
          </w:tcPr>
          <w:p>
            <w:pPr>
              <w:spacing w:after="0"/>
              <w:jc w:val="right"/>
            </w:pPr>
            <w:r>
              <w:rPr>
                <w:sz w:val="16"/>
              </w:rPr>
              <w:t>$846,934</w:t>
            </w:r>
          </w:p>
        </w:tc>
        <w:tc>
          <w:tcPr>
            <w:tcW w:type="dxa" w:w="1126"/>
          </w:tcPr>
          <w:p>
            <w:pPr>
              <w:spacing w:after="0"/>
              <w:jc w:val="right"/>
            </w:pPr>
            <w:r>
              <w:rPr>
                <w:sz w:val="16"/>
              </w:rPr>
              <w:t>$170</w:t>
            </w:r>
          </w:p>
        </w:tc>
        <w:tc>
          <w:tcPr>
            <w:tcW w:type="dxa" w:w="1302"/>
          </w:tcPr>
          <w:p>
            <w:pPr>
              <w:spacing w:after="0"/>
              <w:jc w:val="right"/>
            </w:pPr>
            <w:r>
              <w:rPr>
                <w:sz w:val="16"/>
              </w:rPr>
              <w:t>$120,787</w:t>
            </w:r>
          </w:p>
        </w:tc>
        <w:tc>
          <w:tcPr>
            <w:tcW w:type="dxa" w:w="1164"/>
          </w:tcPr>
          <w:p>
            <w:pPr>
              <w:spacing w:after="0"/>
              <w:jc w:val="right"/>
            </w:pPr>
            <w:r>
              <w:rPr>
                <w:sz w:val="16"/>
              </w:rPr>
              <w:t>$967,891</w:t>
            </w:r>
          </w:p>
        </w:tc>
        <w:tc>
          <w:tcPr>
            <w:tcW w:type="dxa" w:w="1212"/>
          </w:tcPr>
          <w:p>
            <w:pPr>
              <w:spacing w:after="0"/>
              <w:jc w:val="right"/>
            </w:pPr>
            <w:r>
              <w:rPr>
                <w:sz w:val="16"/>
              </w:rPr>
              <w:t>16</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Earthquake</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$410,914</w:t>
            </w:r>
          </w:p>
        </w:tc>
        <w:tc>
          <w:tcPr>
            <w:tcW w:type="dxa" w:w="1126"/>
          </w:tcPr>
          <w:p>
            <w:pPr>
              <w:spacing w:after="0"/>
              <w:jc w:val="right"/>
            </w:pPr>
          </w:p>
        </w:tc>
        <w:tc>
          <w:tcPr>
            <w:tcW w:type="dxa" w:w="1302"/>
          </w:tcPr>
          <w:p>
            <w:pPr>
              <w:spacing w:after="0"/>
              <w:jc w:val="right"/>
            </w:pPr>
            <w:r>
              <w:rPr>
                <w:sz w:val="16"/>
              </w:rPr>
              <w:t>$215,404</w:t>
            </w:r>
          </w:p>
        </w:tc>
        <w:tc>
          <w:tcPr>
            <w:tcW w:type="dxa" w:w="1164"/>
          </w:tcPr>
          <w:p>
            <w:pPr>
              <w:spacing w:after="0"/>
              <w:jc w:val="right"/>
            </w:pPr>
            <w:r>
              <w:rPr>
                <w:sz w:val="16"/>
              </w:rPr>
              <w:t>$626,318</w:t>
            </w:r>
          </w:p>
        </w:tc>
        <w:tc>
          <w:tcPr>
            <w:tcW w:type="dxa" w:w="1212"/>
          </w:tcPr>
          <w:p>
            <w:pPr>
              <w:spacing w:after="0"/>
              <w:jc w:val="right"/>
            </w:pPr>
          </w:p>
        </w:tc>
        <w:tc>
          <w:tcPr>
            <w:tcW w:type="dxa" w:w="2203"/>
          </w:tcPr>
          <w:p>
            <w:pPr>
              <w:spacing w:after="0"/>
              <w:jc w:val="left"/>
            </w:pPr>
          </w:p>
        </w:tc>
        <w:tc>
          <w:tcPr>
            <w:tcW w:type="dxa" w:w="1674"/>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126"/>
          </w:tcPr>
          <w:p>
            <w:pPr>
              <w:spacing w:after="0"/>
              <w:jc w:val="right"/>
            </w:pPr>
            <w:r>
              <w:rPr>
                <w:sz w:val="16"/>
              </w:rPr>
              <w:t>$20,469</w:t>
            </w:r>
          </w:p>
        </w:tc>
        <w:tc>
          <w:tcPr>
            <w:tcW w:type="dxa" w:w="1126"/>
          </w:tcPr>
          <w:p>
            <w:pPr>
              <w:spacing w:after="0"/>
              <w:jc w:val="right"/>
            </w:pPr>
          </w:p>
        </w:tc>
        <w:tc>
          <w:tcPr>
            <w:tcW w:type="dxa" w:w="1302"/>
          </w:tcPr>
          <w:p>
            <w:pPr>
              <w:spacing w:after="0"/>
              <w:jc w:val="right"/>
            </w:pPr>
            <w:r>
              <w:rPr>
                <w:sz w:val="16"/>
              </w:rPr>
              <w:t>$594,825</w:t>
            </w:r>
          </w:p>
        </w:tc>
        <w:tc>
          <w:tcPr>
            <w:tcW w:type="dxa" w:w="1164"/>
          </w:tcPr>
          <w:p>
            <w:pPr>
              <w:spacing w:after="0"/>
              <w:jc w:val="right"/>
            </w:pPr>
            <w:r>
              <w:rPr>
                <w:sz w:val="16"/>
              </w:rPr>
              <w:t>$615,294</w:t>
            </w:r>
          </w:p>
        </w:tc>
        <w:tc>
          <w:tcPr>
            <w:tcW w:type="dxa" w:w="1212"/>
          </w:tcPr>
          <w:p>
            <w:pPr>
              <w:spacing w:after="0"/>
              <w:jc w:val="right"/>
            </w:pPr>
            <w:r>
              <w:rPr>
                <w:sz w:val="16"/>
              </w:rPr>
              <w:t>8</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Strong Wind</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$24,908</w:t>
            </w:r>
          </w:p>
        </w:tc>
        <w:tc>
          <w:tcPr>
            <w:tcW w:type="dxa" w:w="1126"/>
          </w:tcPr>
          <w:p>
            <w:pPr>
              <w:spacing w:after="0"/>
              <w:jc w:val="right"/>
            </w:pPr>
            <w:r>
              <w:rPr>
                <w:sz w:val="16"/>
              </w:rPr>
              <w:t>$1,767</w:t>
            </w:r>
          </w:p>
        </w:tc>
        <w:tc>
          <w:tcPr>
            <w:tcW w:type="dxa" w:w="1302"/>
          </w:tcPr>
          <w:p>
            <w:pPr>
              <w:spacing w:after="0"/>
              <w:jc w:val="right"/>
            </w:pPr>
            <w:r>
              <w:rPr>
                <w:sz w:val="16"/>
              </w:rPr>
              <w:t>$165,769</w:t>
            </w:r>
          </w:p>
        </w:tc>
        <w:tc>
          <w:tcPr>
            <w:tcW w:type="dxa" w:w="1164"/>
          </w:tcPr>
          <w:p>
            <w:pPr>
              <w:spacing w:after="0"/>
              <w:jc w:val="right"/>
            </w:pPr>
            <w:r>
              <w:rPr>
                <w:sz w:val="16"/>
              </w:rPr>
              <w:t>$192,445</w:t>
            </w:r>
          </w:p>
        </w:tc>
        <w:tc>
          <w:tcPr>
            <w:tcW w:type="dxa" w:w="1212"/>
          </w:tcPr>
          <w:p>
            <w:pPr>
              <w:spacing w:after="0"/>
              <w:jc w:val="right"/>
            </w:pPr>
            <w:r>
              <w:rPr>
                <w:sz w:val="16"/>
              </w:rPr>
              <w:t>244</w:t>
            </w:r>
          </w:p>
        </w:tc>
        <w:tc>
          <w:tcPr>
            <w:tcW w:type="dxa" w:w="2203"/>
          </w:tcPr>
          <w:p>
            <w:pPr>
              <w:spacing w:after="0"/>
              <w:jc w:val="left"/>
            </w:pPr>
          </w:p>
        </w:tc>
        <w:tc>
          <w:tcPr>
            <w:tcW w:type="dxa" w:w="1674"/>
          </w:tcPr>
          <w:p>
            <w:pPr>
              <w:spacing w:after="0"/>
              <w:jc w:val="left"/>
            </w:pPr>
            <w:r>
              <w:rPr>
                <w:sz w:val="16"/>
              </w:rPr>
              <w:t>Includes 1 Strong Wind record, event types the NRI definition of this hazard leaves out.</w:t>
            </w:r>
          </w:p>
        </w:tc>
      </w:tr>
      <w:tr>
        <w:trPr>
          <w:cantSplit/>
        </w:trPr>
        <w:tc>
          <w:tcPr>
            <w:tcW w:type="dxa" w:w="684"/>
          </w:tcPr>
          <w:p>
            <w:pPr>
              <w:spacing w:after="0"/>
              <w:jc w:val="right"/>
            </w:pPr>
            <w:r>
              <w:rPr>
                <w:sz w:val="16"/>
              </w:rPr>
              <w:t>10</w:t>
            </w:r>
          </w:p>
        </w:tc>
        <w:tc>
          <w:tcPr>
            <w:tcW w:type="dxa" w:w="1037"/>
          </w:tcPr>
          <w:p>
            <w:pPr>
              <w:spacing w:after="0"/>
              <w:jc w:val="left"/>
            </w:pPr>
            <w:r>
              <w:rPr>
                <w:sz w:val="16"/>
              </w:rPr>
              <w:t>Cold Wave</w:t>
            </w:r>
          </w:p>
        </w:tc>
        <w:tc>
          <w:tcPr>
            <w:tcW w:type="dxa" w:w="1292"/>
          </w:tcPr>
          <w:p>
            <w:pPr>
              <w:spacing w:after="0"/>
              <w:jc w:val="left"/>
            </w:pPr>
            <w:r>
              <w:rPr>
                <w:sz w:val="16"/>
              </w:rPr>
              <w:t>Very Low</w:t>
            </w:r>
          </w:p>
        </w:tc>
        <w:tc>
          <w:tcPr>
            <w:tcW w:type="dxa" w:w="1292"/>
          </w:tcPr>
          <w:p>
            <w:pPr>
              <w:spacing w:after="0"/>
              <w:jc w:val="left"/>
            </w:pPr>
            <w:r>
              <w:rPr>
                <w:sz w:val="16"/>
              </w:rPr>
              <w:t>Relatively Low</w:t>
            </w:r>
          </w:p>
        </w:tc>
        <w:tc>
          <w:tcPr>
            <w:tcW w:type="dxa" w:w="1126"/>
          </w:tcPr>
          <w:p>
            <w:pPr>
              <w:spacing w:after="0"/>
              <w:jc w:val="right"/>
            </w:pPr>
            <w:r>
              <w:rPr>
                <w:sz w:val="16"/>
              </w:rPr>
              <w:t>$16,181</w:t>
            </w:r>
          </w:p>
        </w:tc>
        <w:tc>
          <w:tcPr>
            <w:tcW w:type="dxa" w:w="1126"/>
          </w:tcPr>
          <w:p>
            <w:pPr>
              <w:spacing w:after="0"/>
              <w:jc w:val="right"/>
            </w:pPr>
            <w:r>
              <w:rPr>
                <w:sz w:val="16"/>
              </w:rPr>
              <w:t>$42,652</w:t>
            </w:r>
          </w:p>
        </w:tc>
        <w:tc>
          <w:tcPr>
            <w:tcW w:type="dxa" w:w="1302"/>
          </w:tcPr>
          <w:p>
            <w:pPr>
              <w:spacing w:after="0"/>
              <w:jc w:val="right"/>
            </w:pPr>
            <w:r>
              <w:rPr>
                <w:sz w:val="16"/>
              </w:rPr>
              <w:t>$66,830</w:t>
            </w:r>
          </w:p>
        </w:tc>
        <w:tc>
          <w:tcPr>
            <w:tcW w:type="dxa" w:w="1164"/>
          </w:tcPr>
          <w:p>
            <w:pPr>
              <w:spacing w:after="0"/>
              <w:jc w:val="right"/>
            </w:pPr>
            <w:r>
              <w:rPr>
                <w:sz w:val="16"/>
              </w:rPr>
              <w:t>$125,662</w:t>
            </w:r>
          </w:p>
        </w:tc>
        <w:tc>
          <w:tcPr>
            <w:tcW w:type="dxa" w:w="1212"/>
          </w:tcPr>
          <w:p>
            <w:pPr>
              <w:spacing w:after="0"/>
              <w:jc w:val="right"/>
            </w:pPr>
            <w:r>
              <w:rPr>
                <w:sz w:val="16"/>
              </w:rPr>
              <w:t>0</w:t>
            </w:r>
          </w:p>
        </w:tc>
        <w:tc>
          <w:tcPr>
            <w:tcW w:type="dxa" w:w="2203"/>
          </w:tcPr>
          <w:p>
            <w:pPr>
              <w:spacing w:after="0"/>
              <w:jc w:val="left"/>
            </w:pPr>
          </w:p>
        </w:tc>
        <w:tc>
          <w:tcPr>
            <w:tcW w:type="dxa" w:w="1674"/>
          </w:tcPr>
          <w:p>
            <w:pPr>
              <w:spacing w:after="0"/>
              <w:jc w:val="left"/>
            </w:pPr>
            <w:r>
              <w:rPr>
                <w:sz w:val="16"/>
              </w:rPr>
              <w:t>Declared 1 time; no Storm Events record of this type.</w:t>
            </w:r>
          </w:p>
        </w:tc>
      </w:tr>
      <w:tr>
        <w:trPr>
          <w:cantSplit/>
        </w:trPr>
        <w:tc>
          <w:tcPr>
            <w:tcW w:type="dxa" w:w="684"/>
          </w:tcPr>
          <w:p>
            <w:pPr>
              <w:spacing w:after="0"/>
              <w:jc w:val="right"/>
            </w:pPr>
            <w:r>
              <w:rPr>
                <w:sz w:val="16"/>
              </w:rPr>
              <w:t>11</w:t>
            </w:r>
          </w:p>
        </w:tc>
        <w:tc>
          <w:tcPr>
            <w:tcW w:type="dxa" w:w="1037"/>
          </w:tcPr>
          <w:p>
            <w:pPr>
              <w:spacing w:after="0"/>
              <w:jc w:val="left"/>
            </w:pPr>
            <w:r>
              <w:rPr>
                <w:sz w:val="16"/>
              </w:rPr>
              <w:t>Ice Storm</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$103,914</w:t>
            </w:r>
          </w:p>
        </w:tc>
        <w:tc>
          <w:tcPr>
            <w:tcW w:type="dxa" w:w="1126"/>
          </w:tcPr>
          <w:p>
            <w:pPr>
              <w:spacing w:after="0"/>
              <w:jc w:val="right"/>
            </w:pPr>
          </w:p>
        </w:tc>
        <w:tc>
          <w:tcPr>
            <w:tcW w:type="dxa" w:w="1302"/>
          </w:tcPr>
          <w:p>
            <w:pPr>
              <w:spacing w:after="0"/>
              <w:jc w:val="right"/>
            </w:pPr>
            <w:r>
              <w:rPr>
                <w:sz w:val="16"/>
              </w:rPr>
              <w:t>$10,989</w:t>
            </w:r>
          </w:p>
        </w:tc>
        <w:tc>
          <w:tcPr>
            <w:tcW w:type="dxa" w:w="1164"/>
          </w:tcPr>
          <w:p>
            <w:pPr>
              <w:spacing w:after="0"/>
              <w:jc w:val="right"/>
            </w:pPr>
            <w:r>
              <w:rPr>
                <w:sz w:val="16"/>
              </w:rPr>
              <w:t>$114,902</w:t>
            </w:r>
          </w:p>
        </w:tc>
        <w:tc>
          <w:tcPr>
            <w:tcW w:type="dxa" w:w="1212"/>
          </w:tcPr>
          <w:p>
            <w:pPr>
              <w:spacing w:after="0"/>
              <w:jc w:val="right"/>
            </w:pPr>
            <w:r>
              <w:rPr>
                <w:sz w:val="16"/>
              </w:rPr>
              <w:t>0</w:t>
            </w:r>
          </w:p>
        </w:tc>
        <w:tc>
          <w:tcPr>
            <w:tcW w:type="dxa" w:w="2203"/>
          </w:tcPr>
          <w:p>
            <w:pPr>
              <w:spacing w:after="0"/>
              <w:jc w:val="left"/>
            </w:pPr>
          </w:p>
        </w:tc>
        <w:tc>
          <w:tcPr>
            <w:tcW w:type="dxa" w:w="1674"/>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12</w:t>
            </w:r>
          </w:p>
        </w:tc>
        <w:tc>
          <w:tcPr>
            <w:tcW w:type="dxa" w:w="1037"/>
          </w:tcPr>
          <w:p>
            <w:pPr>
              <w:spacing w:after="0"/>
              <w:jc w:val="left"/>
            </w:pPr>
            <w:r>
              <w:rPr>
                <w:sz w:val="16"/>
              </w:rPr>
              <w:t>Hail</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126"/>
          </w:tcPr>
          <w:p>
            <w:pPr>
              <w:spacing w:after="0"/>
              <w:jc w:val="right"/>
            </w:pPr>
            <w:r>
              <w:rPr>
                <w:sz w:val="16"/>
              </w:rPr>
              <w:t>$91,264</w:t>
            </w:r>
          </w:p>
        </w:tc>
        <w:tc>
          <w:tcPr>
            <w:tcW w:type="dxa" w:w="1126"/>
          </w:tcPr>
          <w:p>
            <w:pPr>
              <w:spacing w:after="0"/>
              <w:jc w:val="right"/>
            </w:pPr>
            <w:r>
              <w:rPr>
                <w:sz w:val="16"/>
              </w:rPr>
              <w:t>$446</w:t>
            </w:r>
          </w:p>
        </w:tc>
        <w:tc>
          <w:tcPr>
            <w:tcW w:type="dxa" w:w="1302"/>
          </w:tcPr>
          <w:p>
            <w:pPr>
              <w:spacing w:after="0"/>
              <w:jc w:val="right"/>
            </w:pPr>
            <w:r>
              <w:rPr>
                <w:sz w:val="16"/>
              </w:rPr>
              <w:t>$249</w:t>
            </w:r>
          </w:p>
        </w:tc>
        <w:tc>
          <w:tcPr>
            <w:tcW w:type="dxa" w:w="1164"/>
          </w:tcPr>
          <w:p>
            <w:pPr>
              <w:spacing w:after="0"/>
              <w:jc w:val="right"/>
            </w:pPr>
            <w:r>
              <w:rPr>
                <w:sz w:val="16"/>
              </w:rPr>
              <w:t>$91,958</w:t>
            </w:r>
          </w:p>
        </w:tc>
        <w:tc>
          <w:tcPr>
            <w:tcW w:type="dxa" w:w="1212"/>
          </w:tcPr>
          <w:p>
            <w:pPr>
              <w:spacing w:after="0"/>
              <w:jc w:val="right"/>
            </w:pPr>
            <w:r>
              <w:rPr>
                <w:sz w:val="16"/>
              </w:rPr>
              <w:t>85</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126"/>
          </w:tcPr>
          <w:p>
            <w:pPr>
              <w:spacing w:after="0"/>
              <w:jc w:val="right"/>
            </w:pPr>
            <w:r>
              <w:rPr>
                <w:sz w:val="16"/>
              </w:rPr>
              <w:t>$1,629</w:t>
            </w:r>
          </w:p>
        </w:tc>
        <w:tc>
          <w:tcPr>
            <w:tcW w:type="dxa" w:w="1126"/>
          </w:tcPr>
          <w:p>
            <w:pPr>
              <w:spacing w:after="0"/>
              <w:jc w:val="right"/>
            </w:pPr>
            <w:r>
              <w:rPr>
                <w:sz w:val="16"/>
              </w:rPr>
              <w:t>$1</w:t>
            </w:r>
          </w:p>
        </w:tc>
        <w:tc>
          <w:tcPr>
            <w:tcW w:type="dxa" w:w="1302"/>
          </w:tcPr>
          <w:p>
            <w:pPr>
              <w:spacing w:after="0"/>
              <w:jc w:val="right"/>
            </w:pPr>
            <w:r>
              <w:rPr>
                <w:sz w:val="16"/>
              </w:rPr>
              <w:t>$5,023</w:t>
            </w:r>
          </w:p>
        </w:tc>
        <w:tc>
          <w:tcPr>
            <w:tcW w:type="dxa" w:w="1164"/>
          </w:tcPr>
          <w:p>
            <w:pPr>
              <w:spacing w:after="0"/>
              <w:jc w:val="right"/>
            </w:pPr>
            <w:r>
              <w:rPr>
                <w:sz w:val="16"/>
              </w:rPr>
              <w:t>$6,652</w:t>
            </w:r>
          </w:p>
        </w:tc>
        <w:tc>
          <w:tcPr>
            <w:tcW w:type="dxa" w:w="1212"/>
          </w:tcPr>
          <w:p>
            <w:pPr>
              <w:spacing w:after="0"/>
              <w:jc w:val="right"/>
            </w:pPr>
            <w:r>
              <w:rPr>
                <w:sz w:val="16"/>
              </w:rPr>
              <w:t>4</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Drought</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$1,445</w:t>
            </w:r>
          </w:p>
        </w:tc>
        <w:tc>
          <w:tcPr>
            <w:tcW w:type="dxa" w:w="1302"/>
          </w:tcPr>
          <w:p>
            <w:pPr>
              <w:spacing w:after="0"/>
              <w:jc w:val="right"/>
            </w:pPr>
          </w:p>
        </w:tc>
        <w:tc>
          <w:tcPr>
            <w:tcW w:type="dxa" w:w="1164"/>
          </w:tcPr>
          <w:p>
            <w:pPr>
              <w:spacing w:after="0"/>
              <w:jc w:val="right"/>
            </w:pPr>
            <w:r>
              <w:rPr>
                <w:sz w:val="16"/>
              </w:rPr>
              <w:t>$1,445</w:t>
            </w:r>
          </w:p>
        </w:tc>
        <w:tc>
          <w:tcPr>
            <w:tcW w:type="dxa" w:w="1212"/>
          </w:tcPr>
          <w:p>
            <w:pPr>
              <w:spacing w:after="0"/>
              <w:jc w:val="right"/>
            </w:pPr>
            <w:r>
              <w:rPr>
                <w:sz w:val="16"/>
              </w:rPr>
              <w:t>6</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15</w:t>
            </w:r>
          </w:p>
        </w:tc>
        <w:tc>
          <w:tcPr>
            <w:tcW w:type="dxa" w:w="1037"/>
          </w:tcPr>
          <w:p>
            <w:pPr>
              <w:spacing w:after="0"/>
              <w:jc w:val="left"/>
            </w:pPr>
            <w:r>
              <w:rPr>
                <w:sz w:val="16"/>
              </w:rPr>
              <w:t>Landslide</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126"/>
          </w:tcPr>
          <w:p>
            <w:pPr>
              <w:spacing w:after="0"/>
              <w:jc w:val="right"/>
            </w:pPr>
            <w:r>
              <w:rPr>
                <w:sz w:val="16"/>
              </w:rPr>
              <w:t>$204</w:t>
            </w:r>
          </w:p>
        </w:tc>
        <w:tc>
          <w:tcPr>
            <w:tcW w:type="dxa" w:w="1126"/>
          </w:tcPr>
          <w:p>
            <w:pPr>
              <w:spacing w:after="0"/>
              <w:jc w:val="right"/>
            </w:pPr>
          </w:p>
        </w:tc>
        <w:tc>
          <w:tcPr>
            <w:tcW w:type="dxa" w:w="1302"/>
          </w:tcPr>
          <w:p>
            <w:pPr>
              <w:spacing w:after="0"/>
              <w:jc w:val="right"/>
            </w:pPr>
            <w:r>
              <w:rPr>
                <w:sz w:val="16"/>
              </w:rPr>
              <w:t>$2</w:t>
            </w:r>
          </w:p>
        </w:tc>
        <w:tc>
          <w:tcPr>
            <w:tcW w:type="dxa" w:w="1164"/>
          </w:tcPr>
          <w:p>
            <w:pPr>
              <w:spacing w:after="0"/>
              <w:jc w:val="right"/>
            </w:pPr>
            <w:r>
              <w:rPr>
                <w:sz w:val="16"/>
              </w:rPr>
              <w:t>$206</w:t>
            </w:r>
          </w:p>
        </w:tc>
        <w:tc>
          <w:tcPr>
            <w:tcW w:type="dxa" w:w="1212"/>
          </w:tcPr>
          <w:p>
            <w:pPr>
              <w:spacing w:after="0"/>
              <w:jc w:val="right"/>
            </w:pPr>
            <w:r>
              <w:rPr>
                <w:sz w:val="16"/>
              </w:rPr>
              <w:t>0</w:t>
            </w:r>
          </w:p>
        </w:tc>
        <w:tc>
          <w:tcPr>
            <w:tcW w:type="dxa" w:w="2203"/>
          </w:tcPr>
          <w:p>
            <w:pPr>
              <w:spacing w:after="0"/>
              <w:jc w:val="left"/>
            </w:pPr>
          </w:p>
        </w:tc>
        <w:tc>
          <w:tcPr>
            <w:tcW w:type="dxa" w:w="167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92"/>
          </w:tcPr>
          <w:p>
            <w:pPr>
              <w:spacing w:after="0"/>
              <w:jc w:val="left"/>
            </w:pPr>
            <w:r>
              <w:rPr>
                <w:sz w:val="16"/>
              </w:rPr>
              <w:t>Not Applicable</w:t>
            </w:r>
          </w:p>
        </w:tc>
        <w:tc>
          <w:tcPr>
            <w:tcW w:type="dxa" w:w="129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3"/>
          </w:tcPr>
          <w:p>
            <w:pPr>
              <w:spacing w:after="0"/>
              <w:jc w:val="left"/>
            </w:pPr>
            <w:r>
              <w:rPr>
                <w:sz w:val="16"/>
              </w:rPr>
              <w:t>NRI rates avalanche Not Applicable for this county, and no federal declaration for this county names it.</w:t>
            </w:r>
          </w:p>
        </w:tc>
        <w:tc>
          <w:tcPr>
            <w:tcW w:type="dxa" w:w="1674"/>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92"/>
          </w:tcPr>
          <w:p>
            <w:pPr>
              <w:spacing w:after="0"/>
              <w:jc w:val="left"/>
            </w:pPr>
            <w:r>
              <w:rPr>
                <w:sz w:val="16"/>
              </w:rPr>
              <w:t>Insufficient Data</w:t>
            </w:r>
          </w:p>
        </w:tc>
        <w:tc>
          <w:tcPr>
            <w:tcW w:type="dxa" w:w="129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3"/>
          </w:tcPr>
          <w:p>
            <w:pPr>
              <w:spacing w:after="0"/>
              <w:jc w:val="left"/>
            </w:pPr>
          </w:p>
        </w:tc>
        <w:tc>
          <w:tcPr>
            <w:tcW w:type="dxa" w:w="167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92"/>
          </w:tcPr>
          <w:p>
            <w:pPr>
              <w:spacing w:after="0"/>
              <w:jc w:val="left"/>
            </w:pPr>
            <w:r>
              <w:rPr>
                <w:sz w:val="16"/>
              </w:rPr>
              <w:t>Not Applicable</w:t>
            </w:r>
          </w:p>
        </w:tc>
        <w:tc>
          <w:tcPr>
            <w:tcW w:type="dxa" w:w="129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3"/>
          </w:tcPr>
          <w:p>
            <w:pPr>
              <w:spacing w:after="0"/>
              <w:jc w:val="left"/>
            </w:pPr>
            <w:r>
              <w:rPr>
                <w:sz w:val="16"/>
              </w:rPr>
              <w:t>NRI rates volcanic activity Not Applicable for this county, and no federal declaration for this county names it.</w:t>
            </w:r>
          </w:p>
        </w:tc>
        <w:tc>
          <w:tcPr>
            <w:tcW w:type="dxa" w:w="167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 of 23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23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 of 23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735"/>
        <w:gridCol w:w="1558"/>
        <w:gridCol w:w="1353"/>
        <w:gridCol w:w="1966"/>
        <w:gridCol w:w="1898"/>
        <w:gridCol w:w="1626"/>
        <w:gridCol w:w="2238"/>
      </w:tblGrid>
      <w:tr>
        <w:trPr>
          <w:cantSplit/>
          <w:tblHeader/>
        </w:trPr>
        <w:tc>
          <w:tcPr>
            <w:tcW w:type="dxa" w:w="1738"/>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353"/>
            <w:shd w:val="clear" w:color="auto" w:fill="E8E8E8"/>
          </w:tcPr>
          <w:p>
            <w:pPr>
              <w:spacing w:after="0"/>
              <w:jc w:val="left"/>
            </w:pPr>
            <w:r>
              <w:rPr>
                <w:b/>
                <w:sz w:val="16"/>
              </w:rPr>
              <w:t>Observed range</w:t>
            </w:r>
          </w:p>
        </w:tc>
        <w:tc>
          <w:tcPr>
            <w:tcW w:type="dxa" w:w="1966"/>
            <w:shd w:val="clear" w:color="auto" w:fill="E8E8E8"/>
          </w:tcPr>
          <w:p>
            <w:pPr>
              <w:spacing w:after="0"/>
              <w:jc w:val="left"/>
            </w:pPr>
            <w:r>
              <w:rPr>
                <w:b/>
                <w:sz w:val="16"/>
              </w:rPr>
              <w:t>Worst recorded event</w:t>
            </w:r>
          </w:p>
        </w:tc>
        <w:tc>
          <w:tcPr>
            <w:tcW w:type="dxa" w:w="1898"/>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members</w:t>
            </w:r>
          </w:p>
        </w:tc>
        <w:tc>
          <w:tcPr>
            <w:tcW w:type="dxa" w:w="2238"/>
            <w:shd w:val="clear" w:color="auto" w:fill="E8E8E8"/>
          </w:tcPr>
          <w:p>
            <w:pPr>
              <w:spacing w:after="0"/>
              <w:jc w:val="left"/>
            </w:pPr>
            <w:r>
              <w:rPr>
                <w:b/>
                <w:sz w:val="16"/>
              </w:rPr>
              <w:t>Note</w:t>
            </w:r>
          </w:p>
        </w:tc>
      </w:tr>
      <w:tr>
        <w:trPr>
          <w:cantSplit/>
        </w:trPr>
        <w:tc>
          <w:tcPr>
            <w:tcW w:type="dxa" w:w="1738"/>
          </w:tcPr>
          <w:p>
            <w:pPr>
              <w:spacing w:after="0"/>
              <w:jc w:val="left"/>
            </w:pPr>
            <w:r>
              <w:rPr>
                <w:sz w:val="16"/>
              </w:rPr>
              <w:t>Avalanche</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353"/>
          </w:tcPr>
          <w:p>
            <w:pPr>
              <w:spacing w:after="0"/>
              <w:jc w:val="left"/>
            </w:pPr>
          </w:p>
        </w:tc>
        <w:tc>
          <w:tcPr>
            <w:tcW w:type="dxa" w:w="1966"/>
          </w:tcPr>
          <w:p>
            <w:pPr>
              <w:spacing w:after="0"/>
              <w:jc w:val="left"/>
            </w:pPr>
          </w:p>
        </w:tc>
        <w:tc>
          <w:tcPr>
            <w:tcW w:type="dxa" w:w="1898"/>
          </w:tcPr>
          <w:p>
            <w:pPr>
              <w:spacing w:after="0"/>
              <w:jc w:val="left"/>
            </w:pPr>
          </w:p>
        </w:tc>
        <w:tc>
          <w:tcPr>
            <w:tcW w:type="dxa" w:w="1626"/>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58"/>
          </w:tcPr>
          <w:p>
            <w:pPr>
              <w:spacing w:after="0"/>
              <w:jc w:val="right"/>
            </w:pPr>
            <w:r>
              <w:rPr>
                <w:sz w:val="16"/>
              </w:rPr>
              <w:t>20, 1996 to 2025 (20 zone-level)</w:t>
            </w:r>
          </w:p>
        </w:tc>
        <w:tc>
          <w:tcPr>
            <w:tcW w:type="dxa" w:w="1353"/>
          </w:tcPr>
          <w:p>
            <w:pPr>
              <w:spacing w:after="0"/>
              <w:jc w:val="left"/>
            </w:pPr>
          </w:p>
        </w:tc>
        <w:tc>
          <w:tcPr>
            <w:tcW w:type="dxa" w:w="1966"/>
          </w:tcPr>
          <w:p>
            <w:pPr>
              <w:spacing w:after="0"/>
              <w:jc w:val="left"/>
            </w:pPr>
            <w:r>
              <w:rPr>
                <w:sz w:val="16"/>
              </w:rPr>
              <w:t>Coastal Flood, 1996-11-15, $100,000 property; crops not reported, reported for the zone (1996 dollars); NWS zone FLZ024 (NASSAU), zone-level: may include parts of neighboring counties</w:t>
            </w:r>
          </w:p>
        </w:tc>
        <w:tc>
          <w:tcPr>
            <w:tcW w:type="dxa" w:w="1898"/>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Flood depth: see the FEMA Flood Insurance Rate Map.</w:t>
            </w:r>
          </w:p>
        </w:tc>
      </w:tr>
      <w:tr>
        <w:trPr>
          <w:cantSplit/>
        </w:trPr>
        <w:tc>
          <w:tcPr>
            <w:tcW w:type="dxa" w:w="1738"/>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58"/>
          </w:tcPr>
          <w:p>
            <w:pPr>
              <w:spacing w:after="0"/>
              <w:jc w:val="right"/>
            </w:pPr>
            <w:r>
              <w:rPr>
                <w:sz w:val="16"/>
              </w:rPr>
              <w:t>0</w:t>
            </w:r>
          </w:p>
        </w:tc>
        <w:tc>
          <w:tcPr>
            <w:tcW w:type="dxa" w:w="1353"/>
          </w:tcPr>
          <w:p>
            <w:pPr>
              <w:spacing w:after="0"/>
              <w:jc w:val="left"/>
            </w:pPr>
          </w:p>
        </w:tc>
        <w:tc>
          <w:tcPr>
            <w:tcW w:type="dxa" w:w="1966"/>
          </w:tcPr>
          <w:p>
            <w:pPr>
              <w:spacing w:after="0"/>
              <w:jc w:val="left"/>
            </w:pPr>
          </w:p>
        </w:tc>
        <w:tc>
          <w:tcPr>
            <w:tcW w:type="dxa" w:w="1898"/>
          </w:tcPr>
          <w:p>
            <w:pPr>
              <w:spacing w:after="0"/>
              <w:jc w:val="left"/>
            </w:pPr>
          </w:p>
        </w:tc>
        <w:tc>
          <w:tcPr>
            <w:tcW w:type="dxa" w:w="1626"/>
          </w:tcPr>
          <w:p>
            <w:pPr>
              <w:spacing w:after="0"/>
              <w:jc w:val="left"/>
            </w:pPr>
          </w:p>
        </w:tc>
        <w:tc>
          <w:tcPr>
            <w:tcW w:type="dxa" w:w="2238"/>
          </w:tcPr>
          <w:p>
            <w:pPr>
              <w:spacing w:after="0"/>
              <w:jc w:val="left"/>
            </w:pPr>
            <w:r>
              <w:rPr>
                <w:sz w:val="16"/>
              </w:rPr>
              <w:t>Wind chill: in event narratives only; local data required.</w:t>
            </w:r>
          </w:p>
        </w:tc>
      </w:tr>
      <w:tr>
        <w:trPr>
          <w:cantSplit/>
        </w:trPr>
        <w:tc>
          <w:tcPr>
            <w:tcW w:type="dxa" w:w="1738"/>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58"/>
          </w:tcPr>
          <w:p>
            <w:pPr>
              <w:spacing w:after="0"/>
              <w:jc w:val="right"/>
            </w:pPr>
            <w:r>
              <w:rPr>
                <w:sz w:val="16"/>
              </w:rPr>
              <w:t>0</w:t>
            </w:r>
          </w:p>
        </w:tc>
        <w:tc>
          <w:tcPr>
            <w:tcW w:type="dxa" w:w="1353"/>
          </w:tcPr>
          <w:p>
            <w:pPr>
              <w:spacing w:after="0"/>
              <w:jc w:val="left"/>
            </w:pPr>
          </w:p>
        </w:tc>
        <w:tc>
          <w:tcPr>
            <w:tcW w:type="dxa" w:w="1966"/>
          </w:tcPr>
          <w:p>
            <w:pPr>
              <w:spacing w:after="0"/>
              <w:jc w:val="left"/>
            </w:pPr>
          </w:p>
        </w:tc>
        <w:tc>
          <w:tcPr>
            <w:tcW w:type="dxa" w:w="1898"/>
          </w:tcPr>
          <w:p>
            <w:pPr>
              <w:spacing w:after="0"/>
              <w:jc w:val="left"/>
            </w:pPr>
          </w:p>
        </w:tc>
        <w:tc>
          <w:tcPr>
            <w:tcW w:type="dxa" w:w="1626"/>
          </w:tcPr>
          <w:p>
            <w:pPr>
              <w:spacing w:after="0"/>
              <w:jc w:val="left"/>
            </w:pPr>
          </w:p>
        </w:tc>
        <w:tc>
          <w:tcPr>
            <w:tcW w:type="dxa" w:w="2238"/>
          </w:tcPr>
          <w:p>
            <w:pPr>
              <w:spacing w:after="0"/>
              <w:jc w:val="left"/>
            </w:pPr>
            <w:r>
              <w:rPr>
                <w:sz w:val="16"/>
              </w:rPr>
              <w:t>Temperature: in event narratives only; local data required.</w:t>
            </w:r>
          </w:p>
        </w:tc>
      </w:tr>
      <w:tr>
        <w:trPr>
          <w:cantSplit/>
        </w:trPr>
        <w:tc>
          <w:tcPr>
            <w:tcW w:type="dxa" w:w="1738"/>
          </w:tcPr>
          <w:p>
            <w:pPr>
              <w:spacing w:after="0"/>
              <w:jc w:val="left"/>
            </w:pPr>
            <w:r>
              <w:rPr>
                <w:sz w:val="16"/>
              </w:rPr>
              <w:t>Drought</w:t>
            </w:r>
          </w:p>
        </w:tc>
        <w:tc>
          <w:tcPr>
            <w:tcW w:type="dxa" w:w="1735"/>
          </w:tcPr>
          <w:p>
            <w:pPr>
              <w:spacing w:after="0"/>
              <w:jc w:val="left"/>
            </w:pPr>
            <w:r>
              <w:rPr>
                <w:sz w:val="16"/>
              </w:rPr>
              <w:t>US Drought Monitor D-scale</w:t>
            </w:r>
          </w:p>
        </w:tc>
        <w:tc>
          <w:tcPr>
            <w:tcW w:type="dxa" w:w="1558"/>
          </w:tcPr>
          <w:p>
            <w:pPr>
              <w:spacing w:after="0"/>
              <w:jc w:val="right"/>
            </w:pPr>
            <w:r>
              <w:rPr>
                <w:sz w:val="16"/>
              </w:rPr>
              <w:t>6, 2006 to 2026 (6 zone-level)</w:t>
            </w:r>
          </w:p>
        </w:tc>
        <w:tc>
          <w:tcPr>
            <w:tcW w:type="dxa" w:w="1353"/>
          </w:tcPr>
          <w:p>
            <w:pPr>
              <w:spacing w:after="0"/>
              <w:jc w:val="left"/>
            </w:pPr>
            <w:r>
              <w:rPr>
                <w:sz w:val="16"/>
              </w:rPr>
              <w:t>15 days to 134 days (median 74.5 days); 2 with a recorded value</w:t>
            </w:r>
          </w:p>
        </w:tc>
        <w:tc>
          <w:tcPr>
            <w:tcW w:type="dxa" w:w="1966"/>
          </w:tcPr>
          <w:p>
            <w:pPr>
              <w:spacing w:after="0"/>
              <w:jc w:val="left"/>
            </w:pPr>
            <w:r>
              <w:rPr>
                <w:sz w:val="16"/>
              </w:rPr>
              <w:t>134 days (about 4.4 months), 2026-02-10 to 2026-06-23, a run of 5 consecutive Storm Events drought records, zone-level</w:t>
            </w:r>
          </w:p>
        </w:tc>
        <w:tc>
          <w:tcPr>
            <w:tcW w:type="dxa" w:w="1898"/>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735"/>
          </w:tcPr>
          <w:p>
            <w:pPr>
              <w:spacing w:after="0"/>
              <w:jc w:val="left"/>
            </w:pPr>
            <w:r>
              <w:rPr>
                <w:sz w:val="16"/>
              </w:rPr>
              <w:t>Modified Mercalli (local data)</w:t>
            </w:r>
          </w:p>
        </w:tc>
        <w:tc>
          <w:tcPr>
            <w:tcW w:type="dxa" w:w="1558"/>
          </w:tcPr>
          <w:p>
            <w:pPr>
              <w:spacing w:after="0"/>
              <w:jc w:val="right"/>
            </w:pPr>
            <w:r>
              <w:rPr>
                <w:sz w:val="16"/>
              </w:rPr>
              <w:t>0</w:t>
            </w:r>
          </w:p>
        </w:tc>
        <w:tc>
          <w:tcPr>
            <w:tcW w:type="dxa" w:w="1353"/>
          </w:tcPr>
          <w:p>
            <w:pPr>
              <w:spacing w:after="0"/>
              <w:jc w:val="left"/>
            </w:pPr>
          </w:p>
        </w:tc>
        <w:tc>
          <w:tcPr>
            <w:tcW w:type="dxa" w:w="1966"/>
          </w:tcPr>
          <w:p>
            <w:pPr>
              <w:spacing w:after="0"/>
              <w:jc w:val="left"/>
            </w:pPr>
          </w:p>
        </w:tc>
        <w:tc>
          <w:tcPr>
            <w:tcW w:type="dxa" w:w="1898"/>
          </w:tcPr>
          <w:p>
            <w:pPr>
              <w:spacing w:after="0"/>
              <w:jc w:val="left"/>
            </w:pPr>
          </w:p>
        </w:tc>
        <w:tc>
          <w:tcPr>
            <w:tcW w:type="dxa" w:w="1626"/>
          </w:tcPr>
          <w:p>
            <w:pPr>
              <w:spacing w:after="0"/>
              <w:jc w:val="left"/>
            </w:pPr>
          </w:p>
        </w:tc>
        <w:tc>
          <w:tcPr>
            <w:tcW w:type="dxa" w:w="2238"/>
          </w:tcPr>
          <w:p>
            <w:pPr>
              <w:spacing w:after="0"/>
              <w:jc w:val="left"/>
            </w:pPr>
            <w:r>
              <w:rPr>
                <w:sz w:val="16"/>
              </w:rPr>
              <w:t>No Storm Events record; local data required (e.g., USGS).</w:t>
            </w:r>
          </w:p>
        </w:tc>
      </w:tr>
      <w:tr>
        <w:trPr>
          <w:cantSplit/>
        </w:trPr>
        <w:tc>
          <w:tcPr>
            <w:tcW w:type="dxa" w:w="1738"/>
          </w:tcPr>
          <w:p>
            <w:pPr>
              <w:spacing w:after="0"/>
              <w:jc w:val="left"/>
            </w:pPr>
            <w:r>
              <w:rPr>
                <w:sz w:val="16"/>
              </w:rPr>
              <w:t>Hail</w:t>
            </w:r>
          </w:p>
        </w:tc>
        <w:tc>
          <w:tcPr>
            <w:tcW w:type="dxa" w:w="1735"/>
          </w:tcPr>
          <w:p>
            <w:pPr>
              <w:spacing w:after="0"/>
              <w:jc w:val="left"/>
            </w:pPr>
            <w:r>
              <w:rPr>
                <w:sz w:val="16"/>
              </w:rPr>
              <w:t>hail size (inches)</w:t>
            </w:r>
          </w:p>
        </w:tc>
        <w:tc>
          <w:tcPr>
            <w:tcW w:type="dxa" w:w="1558"/>
          </w:tcPr>
          <w:p>
            <w:pPr>
              <w:spacing w:after="0"/>
              <w:jc w:val="right"/>
            </w:pPr>
            <w:r>
              <w:rPr>
                <w:sz w:val="16"/>
              </w:rPr>
              <w:t>96, 1971 to 2026</w:t>
            </w:r>
          </w:p>
        </w:tc>
        <w:tc>
          <w:tcPr>
            <w:tcW w:type="dxa" w:w="1353"/>
          </w:tcPr>
          <w:p>
            <w:pPr>
              <w:spacing w:after="0"/>
              <w:jc w:val="left"/>
            </w:pPr>
            <w:r>
              <w:rPr>
                <w:sz w:val="16"/>
              </w:rPr>
              <w:t>0.75 in to 2.75 in (median 0.94 in); 96 with a recorded value</w:t>
            </w:r>
          </w:p>
        </w:tc>
        <w:tc>
          <w:tcPr>
            <w:tcW w:type="dxa" w:w="1966"/>
          </w:tcPr>
          <w:p>
            <w:pPr>
              <w:spacing w:after="0"/>
              <w:jc w:val="left"/>
            </w:pPr>
            <w:r>
              <w:rPr>
                <w:sz w:val="16"/>
              </w:rPr>
              <w:t>2.75 in hail, 2004-06-01</w:t>
            </w:r>
          </w:p>
        </w:tc>
        <w:tc>
          <w:tcPr>
            <w:tcW w:type="dxa" w:w="1898"/>
          </w:tcPr>
          <w:p>
            <w:pPr>
              <w:spacing w:after="0"/>
              <w:jc w:val="left"/>
            </w:pPr>
          </w:p>
        </w:tc>
        <w:tc>
          <w:tcPr>
            <w:tcW w:type="dxa" w:w="1626"/>
          </w:tcPr>
          <w:p>
            <w:pPr>
              <w:spacing w:after="0"/>
              <w:jc w:val="left"/>
            </w:pPr>
            <w:r>
              <w:rPr>
                <w:sz w:val="16"/>
              </w:rPr>
              <w:t>Event records naming member places: Hilliard town (15 records), Fernandina Beach city (10 records).</w:t>
            </w:r>
          </w:p>
        </w:tc>
        <w:tc>
          <w:tcPr>
            <w:tcW w:type="dxa" w:w="2238"/>
          </w:tcPr>
          <w:p>
            <w:pPr>
              <w:spacing w:after="0"/>
              <w:jc w:val="left"/>
            </w:pPr>
          </w:p>
        </w:tc>
      </w:tr>
      <w:tr>
        <w:trPr>
          <w:cantSplit/>
        </w:trPr>
        <w:tc>
          <w:tcPr>
            <w:tcW w:type="dxa" w:w="1738"/>
          </w:tcPr>
          <w:p>
            <w:pPr>
              <w:spacing w:after="0"/>
              <w:jc w:val="left"/>
            </w:pPr>
            <w:r>
              <w:rPr>
                <w:sz w:val="16"/>
              </w:rPr>
              <w:t>Excessive Heat, Heat</w:t>
            </w:r>
          </w:p>
        </w:tc>
        <w:tc>
          <w:tcPr>
            <w:tcW w:type="dxa" w:w="1735"/>
          </w:tcPr>
          <w:p>
            <w:pPr>
              <w:spacing w:after="0"/>
              <w:jc w:val="left"/>
            </w:pPr>
            <w:r>
              <w:rPr>
                <w:sz w:val="16"/>
              </w:rPr>
              <w:t>heat index (narratives)</w:t>
            </w:r>
          </w:p>
        </w:tc>
        <w:tc>
          <w:tcPr>
            <w:tcW w:type="dxa" w:w="1558"/>
          </w:tcPr>
          <w:p>
            <w:pPr>
              <w:spacing w:after="0"/>
              <w:jc w:val="right"/>
            </w:pPr>
            <w:r>
              <w:rPr>
                <w:sz w:val="16"/>
              </w:rPr>
              <w:t>0</w:t>
            </w:r>
          </w:p>
        </w:tc>
        <w:tc>
          <w:tcPr>
            <w:tcW w:type="dxa" w:w="1353"/>
          </w:tcPr>
          <w:p>
            <w:pPr>
              <w:spacing w:after="0"/>
              <w:jc w:val="left"/>
            </w:pPr>
          </w:p>
        </w:tc>
        <w:tc>
          <w:tcPr>
            <w:tcW w:type="dxa" w:w="1966"/>
          </w:tcPr>
          <w:p>
            <w:pPr>
              <w:spacing w:after="0"/>
              <w:jc w:val="left"/>
            </w:pPr>
          </w:p>
        </w:tc>
        <w:tc>
          <w:tcPr>
            <w:tcW w:type="dxa" w:w="1898"/>
          </w:tcPr>
          <w:p>
            <w:pPr>
              <w:spacing w:after="0"/>
              <w:jc w:val="left"/>
            </w:pPr>
          </w:p>
        </w:tc>
        <w:tc>
          <w:tcPr>
            <w:tcW w:type="dxa" w:w="1626"/>
          </w:tcPr>
          <w:p>
            <w:pPr>
              <w:spacing w:after="0"/>
              <w:jc w:val="left"/>
            </w:pPr>
          </w:p>
        </w:tc>
        <w:tc>
          <w:tcPr>
            <w:tcW w:type="dxa" w:w="2238"/>
          </w:tcPr>
          <w:p>
            <w:pPr>
              <w:spacing w:after="0"/>
              <w:jc w:val="left"/>
            </w:pPr>
            <w:r>
              <w:rPr>
                <w:sz w:val="16"/>
              </w:rPr>
              <w:t>Heat index: in event narratives only; local data required.</w:t>
            </w:r>
          </w:p>
        </w:tc>
      </w:tr>
      <w:tr>
        <w:trPr>
          <w:cantSplit/>
        </w:trPr>
        <w:tc>
          <w:tcPr>
            <w:tcW w:type="dxa" w:w="1738"/>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58"/>
          </w:tcPr>
          <w:p>
            <w:pPr>
              <w:spacing w:after="0"/>
              <w:jc w:val="right"/>
            </w:pPr>
            <w:r>
              <w:rPr>
                <w:sz w:val="16"/>
              </w:rPr>
              <w:t>22, 1999 to 2024 (22 zone-level)</w:t>
            </w:r>
          </w:p>
        </w:tc>
        <w:tc>
          <w:tcPr>
            <w:tcW w:type="dxa" w:w="1353"/>
          </w:tcPr>
          <w:p>
            <w:pPr>
              <w:spacing w:after="0"/>
              <w:jc w:val="left"/>
            </w:pPr>
          </w:p>
        </w:tc>
        <w:tc>
          <w:tcPr>
            <w:tcW w:type="dxa" w:w="1966"/>
          </w:tcPr>
          <w:p>
            <w:pPr>
              <w:spacing w:after="0"/>
              <w:jc w:val="left"/>
            </w:pPr>
            <w:r>
              <w:rPr>
                <w:sz w:val="16"/>
              </w:rPr>
              <w:t>Strongest recorded (records with damage, a wind speed or direct casualties first, then storm type, category and wind): Hurricane (Typhoon) record, 1999-09-15, $2,500,000 property; crops not reported, reported for the zone (1999 dollars); NWS zone FLZ024 (NASSAU), zone-level: may include parts of neighboring counties</w:t>
            </w:r>
          </w:p>
        </w:tc>
        <w:tc>
          <w:tcPr>
            <w:tcW w:type="dxa" w:w="1898"/>
          </w:tcPr>
          <w:p>
            <w:pPr>
              <w:spacing w:after="0"/>
              <w:jc w:val="left"/>
            </w:pPr>
            <w:r>
              <w:rPr>
                <w:sz w:val="16"/>
              </w:rPr>
              <w:t>Most damaging recorded: Tropical Storm, 2016-10-06, $10,000,000 property; $0 crops, reported for the zone (2016 dollars)</w:t>
            </w: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8"/>
          </w:tcPr>
          <w:p>
            <w:pPr>
              <w:spacing w:after="0"/>
              <w:jc w:val="left"/>
            </w:pPr>
            <w:r>
              <w:rPr>
                <w:sz w:val="16"/>
              </w:rPr>
              <w:t>Ice Storm</w:t>
            </w:r>
          </w:p>
        </w:tc>
        <w:tc>
          <w:tcPr>
            <w:tcW w:type="dxa" w:w="1735"/>
          </w:tcPr>
          <w:p>
            <w:pPr>
              <w:spacing w:after="0"/>
              <w:jc w:val="left"/>
            </w:pPr>
            <w:r>
              <w:rPr>
                <w:sz w:val="16"/>
              </w:rPr>
              <w:t>Sperry-Piltz (local data)</w:t>
            </w:r>
          </w:p>
        </w:tc>
        <w:tc>
          <w:tcPr>
            <w:tcW w:type="dxa" w:w="1558"/>
          </w:tcPr>
          <w:p>
            <w:pPr>
              <w:spacing w:after="0"/>
              <w:jc w:val="right"/>
            </w:pPr>
            <w:r>
              <w:rPr>
                <w:sz w:val="16"/>
              </w:rPr>
              <w:t>0</w:t>
            </w:r>
          </w:p>
        </w:tc>
        <w:tc>
          <w:tcPr>
            <w:tcW w:type="dxa" w:w="1353"/>
          </w:tcPr>
          <w:p>
            <w:pPr>
              <w:spacing w:after="0"/>
              <w:jc w:val="left"/>
            </w:pPr>
          </w:p>
        </w:tc>
        <w:tc>
          <w:tcPr>
            <w:tcW w:type="dxa" w:w="1966"/>
          </w:tcPr>
          <w:p>
            <w:pPr>
              <w:spacing w:after="0"/>
              <w:jc w:val="left"/>
            </w:pPr>
          </w:p>
        </w:tc>
        <w:tc>
          <w:tcPr>
            <w:tcW w:type="dxa" w:w="1898"/>
          </w:tcPr>
          <w:p>
            <w:pPr>
              <w:spacing w:after="0"/>
              <w:jc w:val="left"/>
            </w:pPr>
          </w:p>
        </w:tc>
        <w:tc>
          <w:tcPr>
            <w:tcW w:type="dxa" w:w="1626"/>
          </w:tcPr>
          <w:p>
            <w:pPr>
              <w:spacing w:after="0"/>
              <w:jc w:val="left"/>
            </w:pPr>
          </w:p>
        </w:tc>
        <w:tc>
          <w:tcPr>
            <w:tcW w:type="dxa" w:w="2238"/>
          </w:tcPr>
          <w:p>
            <w:pPr>
              <w:spacing w:after="0"/>
              <w:jc w:val="left"/>
            </w:pPr>
            <w:r>
              <w:rPr>
                <w:sz w:val="16"/>
              </w:rPr>
              <w:t>Ice thickness: in event narratives only; local data required.</w:t>
            </w:r>
          </w:p>
        </w:tc>
      </w:tr>
      <w:tr>
        <w:trPr>
          <w:cantSplit/>
        </w:trPr>
        <w:tc>
          <w:tcPr>
            <w:tcW w:type="dxa" w:w="1738"/>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58"/>
          </w:tcPr>
          <w:p>
            <w:pPr>
              <w:spacing w:after="0"/>
              <w:jc w:val="right"/>
            </w:pPr>
            <w:r>
              <w:rPr>
                <w:sz w:val="16"/>
              </w:rPr>
              <w:t>24, 1996 to 2025 (8 zone-level)</w:t>
            </w:r>
          </w:p>
        </w:tc>
        <w:tc>
          <w:tcPr>
            <w:tcW w:type="dxa" w:w="1353"/>
          </w:tcPr>
          <w:p>
            <w:pPr>
              <w:spacing w:after="0"/>
              <w:jc w:val="left"/>
            </w:pPr>
          </w:p>
        </w:tc>
        <w:tc>
          <w:tcPr>
            <w:tcW w:type="dxa" w:w="1966"/>
          </w:tcPr>
          <w:p>
            <w:pPr>
              <w:spacing w:after="0"/>
              <w:jc w:val="left"/>
            </w:pPr>
            <w:r>
              <w:rPr>
                <w:sz w:val="16"/>
              </w:rPr>
              <w:t>Flood, 1998-03-01, $1,700,000 property; crops not reported, reported for the zone (1998 dollars); NWS zone FLZ024 (NASSAU), zone-level: may include parts of neighboring counties</w:t>
            </w:r>
          </w:p>
        </w:tc>
        <w:tc>
          <w:tcPr>
            <w:tcW w:type="dxa" w:w="1898"/>
          </w:tcPr>
          <w:p>
            <w:pPr>
              <w:spacing w:after="0"/>
              <w:jc w:val="left"/>
            </w:pPr>
          </w:p>
        </w:tc>
        <w:tc>
          <w:tcPr>
            <w:tcW w:type="dxa" w:w="1626"/>
          </w:tcPr>
          <w:p>
            <w:pPr>
              <w:spacing w:after="0"/>
              <w:jc w:val="left"/>
            </w:pPr>
            <w:r>
              <w:rPr>
                <w:sz w:val="16"/>
              </w:rPr>
              <w:t>Event records naming member places: Fernandina Beach city (4 records), Hilliard town (1 record). Zone-level records (8) apply countywide.</w:t>
            </w:r>
          </w:p>
        </w:tc>
        <w:tc>
          <w:tcPr>
            <w:tcW w:type="dxa" w:w="22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8"/>
          </w:tcPr>
          <w:p>
            <w:pPr>
              <w:spacing w:after="0"/>
              <w:jc w:val="left"/>
            </w:pPr>
            <w:r>
              <w:rPr>
                <w:sz w:val="16"/>
              </w:rPr>
              <w:t>Debris Flow</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353"/>
          </w:tcPr>
          <w:p>
            <w:pPr>
              <w:spacing w:after="0"/>
              <w:jc w:val="left"/>
            </w:pPr>
          </w:p>
        </w:tc>
        <w:tc>
          <w:tcPr>
            <w:tcW w:type="dxa" w:w="1966"/>
          </w:tcPr>
          <w:p>
            <w:pPr>
              <w:spacing w:after="0"/>
              <w:jc w:val="left"/>
            </w:pPr>
          </w:p>
        </w:tc>
        <w:tc>
          <w:tcPr>
            <w:tcW w:type="dxa" w:w="1898"/>
          </w:tcPr>
          <w:p>
            <w:pPr>
              <w:spacing w:after="0"/>
              <w:jc w:val="left"/>
            </w:pPr>
          </w:p>
        </w:tc>
        <w:tc>
          <w:tcPr>
            <w:tcW w:type="dxa" w:w="1626"/>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58"/>
          </w:tcPr>
          <w:p>
            <w:pPr>
              <w:spacing w:after="0"/>
              <w:jc w:val="right"/>
            </w:pPr>
            <w:r>
              <w:rPr>
                <w:sz w:val="16"/>
              </w:rPr>
              <w:t>8, 2001 to 2018</w:t>
            </w:r>
          </w:p>
        </w:tc>
        <w:tc>
          <w:tcPr>
            <w:tcW w:type="dxa" w:w="1353"/>
          </w:tcPr>
          <w:p>
            <w:pPr>
              <w:spacing w:after="0"/>
              <w:jc w:val="left"/>
            </w:pPr>
          </w:p>
        </w:tc>
        <w:tc>
          <w:tcPr>
            <w:tcW w:type="dxa" w:w="1966"/>
          </w:tcPr>
          <w:p>
            <w:pPr>
              <w:spacing w:after="0"/>
              <w:jc w:val="left"/>
            </w:pPr>
            <w:r>
              <w:rPr>
                <w:sz w:val="16"/>
              </w:rPr>
              <w:t>Lightning, 2002-05-17, $200,000 property; crops not reported (2002 dollars)</w:t>
            </w:r>
          </w:p>
        </w:tc>
        <w:tc>
          <w:tcPr>
            <w:tcW w:type="dxa" w:w="1898"/>
          </w:tcPr>
          <w:p>
            <w:pPr>
              <w:spacing w:after="0"/>
              <w:jc w:val="left"/>
            </w:pPr>
          </w:p>
        </w:tc>
        <w:tc>
          <w:tcPr>
            <w:tcW w:type="dxa" w:w="1626"/>
          </w:tcPr>
          <w:p>
            <w:pPr>
              <w:spacing w:after="0"/>
              <w:jc w:val="left"/>
            </w:pPr>
            <w:r>
              <w:rPr>
                <w:sz w:val="16"/>
              </w:rPr>
              <w:t>Event records naming member places: Hilliard town (3 records), Fernandina Beach city (1 record).</w:t>
            </w:r>
          </w:p>
        </w:tc>
        <w:tc>
          <w:tcPr>
            <w:tcW w:type="dxa" w:w="2238"/>
          </w:tcPr>
          <w:p>
            <w:pPr>
              <w:spacing w:after="0"/>
              <w:jc w:val="left"/>
            </w:pPr>
            <w:r>
              <w:rPr>
                <w:sz w:val="16"/>
              </w:rPr>
              <w:t>Storm Events lists lightning with damage or casualties; physical measure in event narratives only; local data required.</w:t>
            </w:r>
          </w:p>
        </w:tc>
      </w:tr>
      <w:tr>
        <w:trPr>
          <w:cantSplit/>
        </w:trPr>
        <w:tc>
          <w:tcPr>
            <w:tcW w:type="dxa" w:w="1738"/>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58"/>
          </w:tcPr>
          <w:p>
            <w:pPr>
              <w:spacing w:after="0"/>
              <w:jc w:val="right"/>
            </w:pPr>
            <w:r>
              <w:rPr>
                <w:sz w:val="16"/>
              </w:rPr>
              <w:t>1, 2011 to 2011 (1 zone-level)</w:t>
            </w:r>
          </w:p>
        </w:tc>
        <w:tc>
          <w:tcPr>
            <w:tcW w:type="dxa" w:w="1353"/>
          </w:tcPr>
          <w:p>
            <w:pPr>
              <w:spacing w:after="0"/>
              <w:jc w:val="left"/>
            </w:pPr>
            <w:r>
              <w:rPr>
                <w:sz w:val="16"/>
              </w:rPr>
              <w:t>43 kt (49 mph); 1 with a recorded value</w:t>
            </w:r>
          </w:p>
        </w:tc>
        <w:tc>
          <w:tcPr>
            <w:tcW w:type="dxa" w:w="1966"/>
          </w:tcPr>
          <w:p>
            <w:pPr>
              <w:spacing w:after="0"/>
              <w:jc w:val="left"/>
            </w:pPr>
            <w:r>
              <w:rPr>
                <w:sz w:val="16"/>
              </w:rPr>
              <w:t>43 kt (49 mph) estimated gust, Strong Wind, 2011-10-10; NWS zone FLZ024 (NASSAU), zone-level: may include parts of neighboring counties</w:t>
            </w:r>
          </w:p>
        </w:tc>
        <w:tc>
          <w:tcPr>
            <w:tcW w:type="dxa" w:w="1898"/>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p>
        </w:tc>
      </w:tr>
      <w:tr>
        <w:trPr>
          <w:cantSplit/>
        </w:trPr>
        <w:tc>
          <w:tcPr>
            <w:tcW w:type="dxa" w:w="1738"/>
          </w:tcPr>
          <w:p>
            <w:pPr>
              <w:spacing w:after="0"/>
              <w:jc w:val="left"/>
            </w:pPr>
            <w:r>
              <w:rPr>
                <w:sz w:val="16"/>
              </w:rPr>
              <w:t>Thunderstorm Wind</w:t>
            </w:r>
          </w:p>
        </w:tc>
        <w:tc>
          <w:tcPr>
            <w:tcW w:type="dxa" w:w="1735"/>
          </w:tcPr>
          <w:p>
            <w:pPr>
              <w:spacing w:after="0"/>
              <w:jc w:val="left"/>
            </w:pPr>
            <w:r>
              <w:rPr>
                <w:sz w:val="16"/>
              </w:rPr>
              <w:t>wind speed (kt and mph)</w:t>
            </w:r>
          </w:p>
        </w:tc>
        <w:tc>
          <w:tcPr>
            <w:tcW w:type="dxa" w:w="1558"/>
          </w:tcPr>
          <w:p>
            <w:pPr>
              <w:spacing w:after="0"/>
              <w:jc w:val="right"/>
            </w:pPr>
            <w:r>
              <w:rPr>
                <w:sz w:val="16"/>
              </w:rPr>
              <w:t>267, 1961 to 2026</w:t>
            </w:r>
          </w:p>
        </w:tc>
        <w:tc>
          <w:tcPr>
            <w:tcW w:type="dxa" w:w="1353"/>
          </w:tcPr>
          <w:p>
            <w:pPr>
              <w:spacing w:after="0"/>
              <w:jc w:val="left"/>
            </w:pPr>
            <w:r>
              <w:rPr>
                <w:sz w:val="16"/>
              </w:rPr>
              <w:t>35 kt (40 mph) to 100 kt (115 mph) (median 50 kt (58 mph)); 206 with a recorded value</w:t>
            </w:r>
          </w:p>
        </w:tc>
        <w:tc>
          <w:tcPr>
            <w:tcW w:type="dxa" w:w="1966"/>
          </w:tcPr>
          <w:p>
            <w:pPr>
              <w:spacing w:after="0"/>
              <w:jc w:val="left"/>
            </w:pPr>
            <w:r>
              <w:rPr>
                <w:sz w:val="16"/>
              </w:rPr>
              <w:t>100 kt (115 mph), measurement type not recorded, Thunderstorm Wind, 1999-07-13</w:t>
            </w:r>
          </w:p>
        </w:tc>
        <w:tc>
          <w:tcPr>
            <w:tcW w:type="dxa" w:w="1898"/>
          </w:tcPr>
          <w:p>
            <w:pPr>
              <w:spacing w:after="0"/>
              <w:jc w:val="left"/>
            </w:pPr>
            <w:r>
              <w:rPr>
                <w:sz w:val="16"/>
              </w:rPr>
              <w:t>Thunderstorm Wind, 2003-06-12, $50,000 property; crops not reported (2003 dollars)</w:t>
            </w:r>
          </w:p>
        </w:tc>
        <w:tc>
          <w:tcPr>
            <w:tcW w:type="dxa" w:w="1626"/>
          </w:tcPr>
          <w:p>
            <w:pPr>
              <w:spacing w:after="0"/>
              <w:jc w:val="left"/>
            </w:pPr>
            <w:r>
              <w:rPr>
                <w:sz w:val="16"/>
              </w:rPr>
              <w:t>Event records naming member places: Hilliard town (30 records), Fernandina Beach city (27 records).</w:t>
            </w:r>
          </w:p>
        </w:tc>
        <w:tc>
          <w:tcPr>
            <w:tcW w:type="dxa" w:w="2238"/>
          </w:tcPr>
          <w:p>
            <w:pPr>
              <w:spacing w:after="0"/>
              <w:jc w:val="left"/>
            </w:pPr>
          </w:p>
        </w:tc>
      </w:tr>
      <w:tr>
        <w:trPr>
          <w:cantSplit/>
        </w:trPr>
        <w:tc>
          <w:tcPr>
            <w:tcW w:type="dxa" w:w="1738"/>
          </w:tcPr>
          <w:p>
            <w:pPr>
              <w:spacing w:after="0"/>
              <w:jc w:val="left"/>
            </w:pPr>
            <w:r>
              <w:rPr>
                <w:sz w:val="16"/>
              </w:rPr>
              <w:t>Tornado</w:t>
            </w:r>
          </w:p>
        </w:tc>
        <w:tc>
          <w:tcPr>
            <w:tcW w:type="dxa" w:w="1735"/>
          </w:tcPr>
          <w:p>
            <w:pPr>
              <w:spacing w:after="0"/>
              <w:jc w:val="left"/>
            </w:pPr>
            <w:r>
              <w:rPr>
                <w:sz w:val="16"/>
              </w:rPr>
              <w:t>Enhanced Fujita (F before Feb 2007)</w:t>
            </w:r>
          </w:p>
        </w:tc>
        <w:tc>
          <w:tcPr>
            <w:tcW w:type="dxa" w:w="1558"/>
          </w:tcPr>
          <w:p>
            <w:pPr>
              <w:spacing w:after="0"/>
              <w:jc w:val="right"/>
            </w:pPr>
            <w:r>
              <w:rPr>
                <w:sz w:val="16"/>
              </w:rPr>
              <w:t>28, 1961 to 2024</w:t>
            </w:r>
          </w:p>
        </w:tc>
        <w:tc>
          <w:tcPr>
            <w:tcW w:type="dxa" w:w="1353"/>
          </w:tcPr>
          <w:p>
            <w:pPr>
              <w:spacing w:after="0"/>
              <w:jc w:val="left"/>
            </w:pPr>
            <w:r>
              <w:rPr>
                <w:sz w:val="16"/>
              </w:rPr>
              <w:t>F/EF0 to F/EF1 (median F/EF0); 27 with a recorded value</w:t>
            </w:r>
          </w:p>
        </w:tc>
        <w:tc>
          <w:tcPr>
            <w:tcW w:type="dxa" w:w="1966"/>
          </w:tcPr>
          <w:p>
            <w:pPr>
              <w:spacing w:after="0"/>
              <w:jc w:val="left"/>
            </w:pPr>
            <w:r>
              <w:rPr>
                <w:sz w:val="16"/>
              </w:rPr>
              <w:t>F1 tornado, 1992-02-25, 0.5 mi path length (records before 1996 may include the whole path; rating and listing come from the county where the tornado began), 40 yd wide, $250,000 property; crops not recorded (1992 dollars), 4 direct injuries</w:t>
            </w:r>
          </w:p>
        </w:tc>
        <w:tc>
          <w:tcPr>
            <w:tcW w:type="dxa" w:w="1898"/>
          </w:tcPr>
          <w:p>
            <w:pPr>
              <w:spacing w:after="0"/>
              <w:jc w:val="left"/>
            </w:pPr>
            <w:r>
              <w:rPr>
                <w:sz w:val="16"/>
              </w:rPr>
              <w:t>Tornado, 1995-06-05, $800,000 property; crops not recorded (1995 dollars)</w:t>
            </w:r>
          </w:p>
        </w:tc>
        <w:tc>
          <w:tcPr>
            <w:tcW w:type="dxa" w:w="1626"/>
          </w:tcPr>
          <w:p>
            <w:pPr>
              <w:spacing w:after="0"/>
              <w:jc w:val="left"/>
            </w:pPr>
            <w:r>
              <w:rPr>
                <w:sz w:val="16"/>
              </w:rPr>
              <w:t>Event records naming member places: Fernandina Beach city (3 records).</w:t>
            </w:r>
          </w:p>
        </w:tc>
        <w:tc>
          <w:tcPr>
            <w:tcW w:type="dxa" w:w="22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8"/>
          </w:tcPr>
          <w:p>
            <w:pPr>
              <w:spacing w:after="0"/>
              <w:jc w:val="left"/>
            </w:pPr>
            <w:r>
              <w:rPr>
                <w:sz w:val="16"/>
              </w:rPr>
              <w:t>Tsunami</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353"/>
          </w:tcPr>
          <w:p>
            <w:pPr>
              <w:spacing w:after="0"/>
              <w:jc w:val="left"/>
            </w:pPr>
          </w:p>
        </w:tc>
        <w:tc>
          <w:tcPr>
            <w:tcW w:type="dxa" w:w="1966"/>
          </w:tcPr>
          <w:p>
            <w:pPr>
              <w:spacing w:after="0"/>
              <w:jc w:val="left"/>
            </w:pPr>
          </w:p>
        </w:tc>
        <w:tc>
          <w:tcPr>
            <w:tcW w:type="dxa" w:w="1898"/>
          </w:tcPr>
          <w:p>
            <w:pPr>
              <w:spacing w:after="0"/>
              <w:jc w:val="left"/>
            </w:pPr>
          </w:p>
        </w:tc>
        <w:tc>
          <w:tcPr>
            <w:tcW w:type="dxa" w:w="1626"/>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58"/>
          </w:tcPr>
          <w:p>
            <w:pPr>
              <w:spacing w:after="0"/>
              <w:jc w:val="right"/>
            </w:pPr>
            <w:r>
              <w:rPr>
                <w:sz w:val="16"/>
              </w:rPr>
              <w:t>0</w:t>
            </w:r>
          </w:p>
        </w:tc>
        <w:tc>
          <w:tcPr>
            <w:tcW w:type="dxa" w:w="1353"/>
          </w:tcPr>
          <w:p>
            <w:pPr>
              <w:spacing w:after="0"/>
              <w:jc w:val="left"/>
            </w:pPr>
          </w:p>
        </w:tc>
        <w:tc>
          <w:tcPr>
            <w:tcW w:type="dxa" w:w="1966"/>
          </w:tcPr>
          <w:p>
            <w:pPr>
              <w:spacing w:after="0"/>
              <w:jc w:val="left"/>
            </w:pPr>
          </w:p>
        </w:tc>
        <w:tc>
          <w:tcPr>
            <w:tcW w:type="dxa" w:w="1898"/>
          </w:tcPr>
          <w:p>
            <w:pPr>
              <w:spacing w:after="0"/>
              <w:jc w:val="left"/>
            </w:pPr>
          </w:p>
        </w:tc>
        <w:tc>
          <w:tcPr>
            <w:tcW w:type="dxa" w:w="1626"/>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Wildfire</w:t>
            </w:r>
          </w:p>
        </w:tc>
        <w:tc>
          <w:tcPr>
            <w:tcW w:type="dxa" w:w="1735"/>
          </w:tcPr>
          <w:p>
            <w:pPr>
              <w:spacing w:after="0"/>
              <w:jc w:val="left"/>
            </w:pPr>
            <w:r>
              <w:rPr>
                <w:sz w:val="16"/>
              </w:rPr>
              <w:t>acres burned (local data)</w:t>
            </w:r>
          </w:p>
        </w:tc>
        <w:tc>
          <w:tcPr>
            <w:tcW w:type="dxa" w:w="1558"/>
          </w:tcPr>
          <w:p>
            <w:pPr>
              <w:spacing w:after="0"/>
              <w:jc w:val="right"/>
            </w:pPr>
            <w:r>
              <w:rPr>
                <w:sz w:val="16"/>
              </w:rPr>
              <w:t>16, 1998 to 2023 (9 zone-level)</w:t>
            </w:r>
          </w:p>
        </w:tc>
        <w:tc>
          <w:tcPr>
            <w:tcW w:type="dxa" w:w="1353"/>
          </w:tcPr>
          <w:p>
            <w:pPr>
              <w:spacing w:after="0"/>
              <w:jc w:val="left"/>
            </w:pPr>
          </w:p>
        </w:tc>
        <w:tc>
          <w:tcPr>
            <w:tcW w:type="dxa" w:w="1966"/>
          </w:tcPr>
          <w:p>
            <w:pPr>
              <w:spacing w:after="0"/>
              <w:jc w:val="left"/>
            </w:pPr>
            <w:r>
              <w:rPr>
                <w:sz w:val="16"/>
              </w:rPr>
              <w:t>No damage reported in 16 records.</w:t>
            </w:r>
          </w:p>
        </w:tc>
        <w:tc>
          <w:tcPr>
            <w:tcW w:type="dxa" w:w="1898"/>
          </w:tcPr>
          <w:p>
            <w:pPr>
              <w:spacing w:after="0"/>
              <w:jc w:val="left"/>
            </w:pPr>
          </w:p>
        </w:tc>
        <w:tc>
          <w:tcPr>
            <w:tcW w:type="dxa" w:w="1626"/>
          </w:tcPr>
          <w:p>
            <w:pPr>
              <w:spacing w:after="0"/>
              <w:jc w:val="left"/>
            </w:pPr>
            <w:r>
              <w:rPr>
                <w:sz w:val="16"/>
              </w:rPr>
              <w:t>No event record names a member place. Zone-level records (9) apply countywide.</w:t>
            </w:r>
          </w:p>
        </w:tc>
        <w:tc>
          <w:tcPr>
            <w:tcW w:type="dxa" w:w="2238"/>
          </w:tcPr>
          <w:p>
            <w:pPr>
              <w:spacing w:after="0"/>
              <w:jc w:val="left"/>
            </w:pPr>
            <w:r>
              <w:rPr>
                <w:sz w:val="16"/>
              </w:rPr>
              <w:t>Acres burned: in event narratives only; local data required.</w:t>
            </w:r>
          </w:p>
        </w:tc>
      </w:tr>
      <w:tr>
        <w:trPr>
          <w:cantSplit/>
        </w:trPr>
        <w:tc>
          <w:tcPr>
            <w:tcW w:type="dxa" w:w="1738"/>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58"/>
          </w:tcPr>
          <w:p>
            <w:pPr>
              <w:spacing w:after="0"/>
              <w:jc w:val="right"/>
            </w:pPr>
            <w:r>
              <w:rPr>
                <w:sz w:val="16"/>
              </w:rPr>
              <w:t>4, 1996 to 2025 (4 zone-level)</w:t>
            </w:r>
          </w:p>
        </w:tc>
        <w:tc>
          <w:tcPr>
            <w:tcW w:type="dxa" w:w="1353"/>
          </w:tcPr>
          <w:p>
            <w:pPr>
              <w:spacing w:after="0"/>
              <w:jc w:val="left"/>
            </w:pPr>
          </w:p>
        </w:tc>
        <w:tc>
          <w:tcPr>
            <w:tcW w:type="dxa" w:w="1966"/>
          </w:tcPr>
          <w:p>
            <w:pPr>
              <w:spacing w:after="0"/>
              <w:jc w:val="left"/>
            </w:pPr>
            <w:r>
              <w:rPr>
                <w:sz w:val="16"/>
              </w:rPr>
              <w:t>Winter Storm, 1996-03-10, $200,000 property; crops not reported, reported for the zone (1996 dollars); NWS zone FLZ024 (NASSAU), zone-level: may include parts of neighboring counties</w:t>
            </w:r>
          </w:p>
        </w:tc>
        <w:tc>
          <w:tcPr>
            <w:tcW w:type="dxa" w:w="1898"/>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2141"/>
        <w:gridCol w:w="2315"/>
        <w:gridCol w:w="1425"/>
        <w:gridCol w:w="1683"/>
        <w:gridCol w:w="20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2141"/>
            <w:shd w:val="clear" w:color="auto" w:fill="E8E8E8"/>
          </w:tcPr>
          <w:p>
            <w:pPr>
              <w:spacing w:after="0"/>
              <w:jc w:val="left"/>
            </w:pPr>
            <w:r>
              <w:rPr>
                <w:b/>
                <w:sz w:val="16"/>
              </w:rPr>
              <w:t>Title</w:t>
            </w:r>
          </w:p>
        </w:tc>
        <w:tc>
          <w:tcPr>
            <w:tcW w:type="dxa" w:w="2315"/>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83"/>
            <w:shd w:val="clear" w:color="auto" w:fill="E8E8E8"/>
          </w:tcPr>
          <w:p>
            <w:pPr>
              <w:spacing w:after="0"/>
              <w:jc w:val="left"/>
            </w:pPr>
            <w:r>
              <w:rPr>
                <w:b/>
                <w:sz w:val="16"/>
              </w:rPr>
              <w:t>Flags</w:t>
            </w:r>
          </w:p>
        </w:tc>
        <w:tc>
          <w:tcPr>
            <w:tcW w:type="dxa" w:w="2093"/>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45"/>
          </w:tcPr>
          <w:p>
            <w:pPr>
              <w:spacing w:after="0"/>
              <w:jc w:val="left"/>
            </w:pPr>
            <w:r>
              <w:rPr>
                <w:sz w:val="16"/>
              </w:rPr>
              <w:t>Major disaster</w:t>
            </w:r>
          </w:p>
        </w:tc>
        <w:tc>
          <w:tcPr>
            <w:tcW w:type="dxa" w:w="2141"/>
          </w:tcPr>
          <w:p>
            <w:pPr>
              <w:spacing w:after="0"/>
              <w:jc w:val="left"/>
            </w:pPr>
            <w:r>
              <w:rPr>
                <w:sz w:val="16"/>
              </w:rPr>
              <w:t>HURRICANE MILTON</w:t>
            </w:r>
          </w:p>
        </w:tc>
        <w:tc>
          <w:tcPr>
            <w:tcW w:type="dxa" w:w="2315"/>
          </w:tcPr>
          <w:p>
            <w:pPr>
              <w:spacing w:after="0"/>
              <w:jc w:val="left"/>
            </w:pPr>
            <w:r>
              <w:rPr>
                <w:sz w:val="16"/>
              </w:rPr>
              <w:t>Hurricane (primary); also designated: Inland Flooding</w:t>
            </w:r>
          </w:p>
        </w:tc>
        <w:tc>
          <w:tcPr>
            <w:tcW w:type="dxa" w:w="1425"/>
          </w:tcPr>
          <w:p>
            <w:pPr>
              <w:spacing w:after="0"/>
              <w:jc w:val="right"/>
            </w:pPr>
            <w:r>
              <w:rPr>
                <w:sz w:val="16"/>
              </w:rPr>
              <w:t>$410,550.80</w:t>
            </w:r>
          </w:p>
        </w:tc>
        <w:tc>
          <w:tcPr>
            <w:tcW w:type="dxa" w:w="1683"/>
          </w:tcPr>
          <w:p>
            <w:pPr>
              <w:spacing w:after="0"/>
              <w:jc w:val="left"/>
            </w:pPr>
            <w:r>
              <w:rPr>
                <w:sz w:val="16"/>
              </w:rPr>
              <w:t>within last 5 years</w:t>
            </w:r>
          </w:p>
        </w:tc>
        <w:tc>
          <w:tcPr>
            <w:tcW w:type="dxa" w:w="2093"/>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45"/>
          </w:tcPr>
          <w:p>
            <w:pPr>
              <w:spacing w:after="0"/>
              <w:jc w:val="left"/>
            </w:pPr>
            <w:r>
              <w:rPr>
                <w:sz w:val="16"/>
              </w:rPr>
              <w:t>Emergency</w:t>
            </w:r>
          </w:p>
        </w:tc>
        <w:tc>
          <w:tcPr>
            <w:tcW w:type="dxa" w:w="2141"/>
          </w:tcPr>
          <w:p>
            <w:pPr>
              <w:spacing w:after="0"/>
              <w:jc w:val="left"/>
            </w:pPr>
            <w:r>
              <w:rPr>
                <w:sz w:val="16"/>
              </w:rPr>
              <w:t>HURRICANE MILTON</w:t>
            </w:r>
          </w:p>
        </w:tc>
        <w:tc>
          <w:tcPr>
            <w:tcW w:type="dxa" w:w="2315"/>
          </w:tcPr>
          <w:p>
            <w:pPr>
              <w:spacing w:after="0"/>
              <w:jc w:val="left"/>
            </w:pPr>
            <w:r>
              <w:rPr>
                <w:sz w:val="16"/>
              </w:rPr>
              <w:t>Hurricane</w:t>
            </w:r>
          </w:p>
        </w:tc>
        <w:tc>
          <w:tcPr>
            <w:tcW w:type="dxa" w:w="1425"/>
          </w:tcPr>
          <w:p>
            <w:pPr>
              <w:spacing w:after="0"/>
              <w:jc w:val="right"/>
            </w:pPr>
            <w:r>
              <w:rPr>
                <w:sz w:val="16"/>
              </w:rPr>
              <w:t>none found</w:t>
            </w:r>
          </w:p>
        </w:tc>
        <w:tc>
          <w:tcPr>
            <w:tcW w:type="dxa" w:w="1683"/>
          </w:tcPr>
          <w:p>
            <w:pPr>
              <w:spacing w:after="0"/>
              <w:jc w:val="left"/>
            </w:pPr>
            <w:r>
              <w:rPr>
                <w:sz w:val="16"/>
              </w:rPr>
              <w:t>within last 5 years</w:t>
            </w:r>
          </w:p>
        </w:tc>
        <w:tc>
          <w:tcPr>
            <w:tcW w:type="dxa" w:w="2093"/>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45"/>
          </w:tcPr>
          <w:p>
            <w:pPr>
              <w:spacing w:after="0"/>
              <w:jc w:val="left"/>
            </w:pPr>
            <w:r>
              <w:rPr>
                <w:sz w:val="16"/>
              </w:rPr>
              <w:t>Major disaster</w:t>
            </w:r>
          </w:p>
        </w:tc>
        <w:tc>
          <w:tcPr>
            <w:tcW w:type="dxa" w:w="2141"/>
          </w:tcPr>
          <w:p>
            <w:pPr>
              <w:spacing w:after="0"/>
              <w:jc w:val="left"/>
            </w:pPr>
            <w:r>
              <w:rPr>
                <w:sz w:val="16"/>
              </w:rPr>
              <w:t>HURRICANE HELENE</w:t>
            </w:r>
          </w:p>
        </w:tc>
        <w:tc>
          <w:tcPr>
            <w:tcW w:type="dxa" w:w="2315"/>
          </w:tcPr>
          <w:p>
            <w:pPr>
              <w:spacing w:after="0"/>
              <w:jc w:val="left"/>
            </w:pPr>
            <w:r>
              <w:rPr>
                <w:sz w:val="16"/>
              </w:rPr>
              <w:t>Hurricane</w:t>
            </w:r>
          </w:p>
        </w:tc>
        <w:tc>
          <w:tcPr>
            <w:tcW w:type="dxa" w:w="1425"/>
          </w:tcPr>
          <w:p>
            <w:pPr>
              <w:spacing w:after="0"/>
              <w:jc w:val="right"/>
            </w:pPr>
            <w:r>
              <w:rPr>
                <w:sz w:val="16"/>
              </w:rPr>
              <w:t>$1,164,198.84</w:t>
            </w:r>
          </w:p>
        </w:tc>
        <w:tc>
          <w:tcPr>
            <w:tcW w:type="dxa" w:w="1683"/>
          </w:tcPr>
          <w:p>
            <w:pPr>
              <w:spacing w:after="0"/>
              <w:jc w:val="left"/>
            </w:pPr>
            <w:r>
              <w:rPr>
                <w:sz w:val="16"/>
              </w:rPr>
              <w:t>within last 5 years</w:t>
            </w:r>
          </w:p>
        </w:tc>
        <w:tc>
          <w:tcPr>
            <w:tcW w:type="dxa" w:w="2093"/>
          </w:tcPr>
          <w:p>
            <w:pPr>
              <w:spacing w:after="0"/>
              <w:jc w:val="left"/>
            </w:pP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45"/>
          </w:tcPr>
          <w:p>
            <w:pPr>
              <w:spacing w:after="0"/>
              <w:jc w:val="left"/>
            </w:pPr>
            <w:r>
              <w:rPr>
                <w:sz w:val="16"/>
              </w:rPr>
              <w:t>Major disaster</w:t>
            </w:r>
          </w:p>
        </w:tc>
        <w:tc>
          <w:tcPr>
            <w:tcW w:type="dxa" w:w="2141"/>
          </w:tcPr>
          <w:p>
            <w:pPr>
              <w:spacing w:after="0"/>
              <w:jc w:val="left"/>
            </w:pPr>
            <w:r>
              <w:rPr>
                <w:sz w:val="16"/>
              </w:rPr>
              <w:t>HURRICANE DEBBY</w:t>
            </w:r>
          </w:p>
        </w:tc>
        <w:tc>
          <w:tcPr>
            <w:tcW w:type="dxa" w:w="2315"/>
          </w:tcPr>
          <w:p>
            <w:pPr>
              <w:spacing w:after="0"/>
              <w:jc w:val="left"/>
            </w:pPr>
            <w:r>
              <w:rPr>
                <w:sz w:val="16"/>
              </w:rPr>
              <w:t>Hurricane</w:t>
            </w:r>
          </w:p>
        </w:tc>
        <w:tc>
          <w:tcPr>
            <w:tcW w:type="dxa" w:w="1425"/>
          </w:tcPr>
          <w:p>
            <w:pPr>
              <w:spacing w:after="0"/>
              <w:jc w:val="right"/>
            </w:pPr>
            <w:r>
              <w:rPr>
                <w:sz w:val="16"/>
              </w:rPr>
              <w:t>$389,830.25</w:t>
            </w:r>
          </w:p>
        </w:tc>
        <w:tc>
          <w:tcPr>
            <w:tcW w:type="dxa" w:w="1683"/>
          </w:tcPr>
          <w:p>
            <w:pPr>
              <w:spacing w:after="0"/>
              <w:jc w:val="left"/>
            </w:pPr>
            <w:r>
              <w:rPr>
                <w:sz w:val="16"/>
              </w:rPr>
              <w:t>within last 5 years</w:t>
            </w:r>
          </w:p>
        </w:tc>
        <w:tc>
          <w:tcPr>
            <w:tcW w:type="dxa" w:w="2093"/>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45"/>
          </w:tcPr>
          <w:p>
            <w:pPr>
              <w:spacing w:after="0"/>
              <w:jc w:val="left"/>
            </w:pPr>
            <w:r>
              <w:rPr>
                <w:sz w:val="16"/>
              </w:rPr>
              <w:t>Emergency</w:t>
            </w:r>
          </w:p>
        </w:tc>
        <w:tc>
          <w:tcPr>
            <w:tcW w:type="dxa" w:w="2141"/>
          </w:tcPr>
          <w:p>
            <w:pPr>
              <w:spacing w:after="0"/>
              <w:jc w:val="left"/>
            </w:pPr>
            <w:r>
              <w:rPr>
                <w:sz w:val="16"/>
              </w:rPr>
              <w:t>TROPICAL STORM DEBBY</w:t>
            </w:r>
          </w:p>
        </w:tc>
        <w:tc>
          <w:tcPr>
            <w:tcW w:type="dxa" w:w="2315"/>
          </w:tcPr>
          <w:p>
            <w:pPr>
              <w:spacing w:after="0"/>
              <w:jc w:val="left"/>
            </w:pPr>
            <w:r>
              <w:rPr>
                <w:sz w:val="16"/>
              </w:rPr>
              <w:t>Hurricane (primary); also designated: Inland Flooding, Strong Wind, Tornado</w:t>
            </w:r>
          </w:p>
        </w:tc>
        <w:tc>
          <w:tcPr>
            <w:tcW w:type="dxa" w:w="1425"/>
          </w:tcPr>
          <w:p>
            <w:pPr>
              <w:spacing w:after="0"/>
              <w:jc w:val="right"/>
            </w:pPr>
            <w:r>
              <w:rPr>
                <w:sz w:val="16"/>
              </w:rPr>
              <w:t>none found</w:t>
            </w:r>
          </w:p>
        </w:tc>
        <w:tc>
          <w:tcPr>
            <w:tcW w:type="dxa" w:w="1683"/>
          </w:tcPr>
          <w:p>
            <w:pPr>
              <w:spacing w:after="0"/>
              <w:jc w:val="left"/>
            </w:pPr>
            <w:r>
              <w:rPr>
                <w:sz w:val="16"/>
              </w:rPr>
              <w:t>within last 5 years</w:t>
            </w:r>
          </w:p>
        </w:tc>
        <w:tc>
          <w:tcPr>
            <w:tcW w:type="dxa" w:w="2093"/>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45"/>
          </w:tcPr>
          <w:p>
            <w:pPr>
              <w:spacing w:after="0"/>
              <w:jc w:val="left"/>
            </w:pPr>
            <w:r>
              <w:rPr>
                <w:sz w:val="16"/>
              </w:rPr>
              <w:t>Major disaster</w:t>
            </w:r>
          </w:p>
        </w:tc>
        <w:tc>
          <w:tcPr>
            <w:tcW w:type="dxa" w:w="2141"/>
          </w:tcPr>
          <w:p>
            <w:pPr>
              <w:spacing w:after="0"/>
              <w:jc w:val="left"/>
            </w:pPr>
            <w:r>
              <w:rPr>
                <w:sz w:val="16"/>
              </w:rPr>
              <w:t>HURRICANE IDALIA</w:t>
            </w:r>
          </w:p>
        </w:tc>
        <w:tc>
          <w:tcPr>
            <w:tcW w:type="dxa" w:w="2315"/>
          </w:tcPr>
          <w:p>
            <w:pPr>
              <w:spacing w:after="0"/>
              <w:jc w:val="left"/>
            </w:pPr>
            <w:r>
              <w:rPr>
                <w:sz w:val="16"/>
              </w:rPr>
              <w:t>Hurricane</w:t>
            </w:r>
          </w:p>
        </w:tc>
        <w:tc>
          <w:tcPr>
            <w:tcW w:type="dxa" w:w="1425"/>
          </w:tcPr>
          <w:p>
            <w:pPr>
              <w:spacing w:after="0"/>
              <w:jc w:val="right"/>
            </w:pPr>
            <w:r>
              <w:rPr>
                <w:sz w:val="16"/>
              </w:rPr>
              <w:t>$650,531.50</w:t>
            </w:r>
          </w:p>
        </w:tc>
        <w:tc>
          <w:tcPr>
            <w:tcW w:type="dxa" w:w="1683"/>
          </w:tcPr>
          <w:p>
            <w:pPr>
              <w:spacing w:after="0"/>
              <w:jc w:val="left"/>
            </w:pPr>
            <w:r>
              <w:rPr>
                <w:sz w:val="16"/>
              </w:rPr>
              <w:t>within last 5 years</w:t>
            </w:r>
          </w:p>
        </w:tc>
        <w:tc>
          <w:tcPr>
            <w:tcW w:type="dxa" w:w="2093"/>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45"/>
          </w:tcPr>
          <w:p>
            <w:pPr>
              <w:spacing w:after="0"/>
              <w:jc w:val="left"/>
            </w:pPr>
            <w:r>
              <w:rPr>
                <w:sz w:val="16"/>
              </w:rPr>
              <w:t>Emergency</w:t>
            </w:r>
          </w:p>
        </w:tc>
        <w:tc>
          <w:tcPr>
            <w:tcW w:type="dxa" w:w="2141"/>
          </w:tcPr>
          <w:p>
            <w:pPr>
              <w:spacing w:after="0"/>
              <w:jc w:val="left"/>
            </w:pPr>
            <w:r>
              <w:rPr>
                <w:sz w:val="16"/>
              </w:rPr>
              <w:t>TROPICAL STORM IDALIA</w:t>
            </w:r>
          </w:p>
        </w:tc>
        <w:tc>
          <w:tcPr>
            <w:tcW w:type="dxa" w:w="2315"/>
          </w:tcPr>
          <w:p>
            <w:pPr>
              <w:spacing w:after="0"/>
              <w:jc w:val="left"/>
            </w:pPr>
            <w:r>
              <w:rPr>
                <w:sz w:val="16"/>
              </w:rPr>
              <w:t>Hurricane</w:t>
            </w:r>
          </w:p>
        </w:tc>
        <w:tc>
          <w:tcPr>
            <w:tcW w:type="dxa" w:w="1425"/>
          </w:tcPr>
          <w:p>
            <w:pPr>
              <w:spacing w:after="0"/>
              <w:jc w:val="right"/>
            </w:pPr>
            <w:r>
              <w:rPr>
                <w:sz w:val="16"/>
              </w:rPr>
              <w:t>none found</w:t>
            </w:r>
          </w:p>
        </w:tc>
        <w:tc>
          <w:tcPr>
            <w:tcW w:type="dxa" w:w="1683"/>
          </w:tcPr>
          <w:p>
            <w:pPr>
              <w:spacing w:after="0"/>
              <w:jc w:val="left"/>
            </w:pPr>
            <w:r>
              <w:rPr>
                <w:sz w:val="16"/>
              </w:rPr>
              <w:t>within last 5 years</w:t>
            </w:r>
          </w:p>
        </w:tc>
        <w:tc>
          <w:tcPr>
            <w:tcW w:type="dxa" w:w="2093"/>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45"/>
          </w:tcPr>
          <w:p>
            <w:pPr>
              <w:spacing w:after="0"/>
              <w:jc w:val="left"/>
            </w:pPr>
            <w:r>
              <w:rPr>
                <w:sz w:val="16"/>
              </w:rPr>
              <w:t>Major disaster</w:t>
            </w:r>
          </w:p>
        </w:tc>
        <w:tc>
          <w:tcPr>
            <w:tcW w:type="dxa" w:w="2141"/>
          </w:tcPr>
          <w:p>
            <w:pPr>
              <w:spacing w:after="0"/>
              <w:jc w:val="left"/>
            </w:pPr>
            <w:r>
              <w:rPr>
                <w:sz w:val="16"/>
              </w:rPr>
              <w:t>HURRICANE NICOLE</w:t>
            </w:r>
          </w:p>
        </w:tc>
        <w:tc>
          <w:tcPr>
            <w:tcW w:type="dxa" w:w="2315"/>
          </w:tcPr>
          <w:p>
            <w:pPr>
              <w:spacing w:after="0"/>
              <w:jc w:val="left"/>
            </w:pPr>
            <w:r>
              <w:rPr>
                <w:sz w:val="16"/>
              </w:rPr>
              <w:t>Hurricane</w:t>
            </w:r>
          </w:p>
        </w:tc>
        <w:tc>
          <w:tcPr>
            <w:tcW w:type="dxa" w:w="1425"/>
          </w:tcPr>
          <w:p>
            <w:pPr>
              <w:spacing w:after="0"/>
              <w:jc w:val="right"/>
            </w:pPr>
            <w:r>
              <w:rPr>
                <w:sz w:val="16"/>
              </w:rPr>
              <w:t>$9,962,633.21</w:t>
            </w:r>
          </w:p>
        </w:tc>
        <w:tc>
          <w:tcPr>
            <w:tcW w:type="dxa" w:w="1683"/>
          </w:tcPr>
          <w:p>
            <w:pPr>
              <w:spacing w:after="0"/>
              <w:jc w:val="left"/>
            </w:pPr>
            <w:r>
              <w:rPr>
                <w:sz w:val="16"/>
              </w:rPr>
              <w:t>within last 5 years</w:t>
            </w:r>
          </w:p>
        </w:tc>
        <w:tc>
          <w:tcPr>
            <w:tcW w:type="dxa" w:w="2093"/>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45"/>
          </w:tcPr>
          <w:p>
            <w:pPr>
              <w:spacing w:after="0"/>
              <w:jc w:val="left"/>
            </w:pPr>
            <w:r>
              <w:rPr>
                <w:sz w:val="16"/>
              </w:rPr>
              <w:t>Emergency</w:t>
            </w:r>
          </w:p>
        </w:tc>
        <w:tc>
          <w:tcPr>
            <w:tcW w:type="dxa" w:w="2141"/>
          </w:tcPr>
          <w:p>
            <w:pPr>
              <w:spacing w:after="0"/>
              <w:jc w:val="left"/>
            </w:pPr>
            <w:r>
              <w:rPr>
                <w:sz w:val="16"/>
              </w:rPr>
              <w:t>TROPICAL STORM NICOLE</w:t>
            </w:r>
          </w:p>
        </w:tc>
        <w:tc>
          <w:tcPr>
            <w:tcW w:type="dxa" w:w="2315"/>
          </w:tcPr>
          <w:p>
            <w:pPr>
              <w:spacing w:after="0"/>
              <w:jc w:val="left"/>
            </w:pPr>
            <w:r>
              <w:rPr>
                <w:sz w:val="16"/>
              </w:rPr>
              <w:t>Hurricane</w:t>
            </w:r>
          </w:p>
        </w:tc>
        <w:tc>
          <w:tcPr>
            <w:tcW w:type="dxa" w:w="1425"/>
          </w:tcPr>
          <w:p>
            <w:pPr>
              <w:spacing w:after="0"/>
              <w:jc w:val="right"/>
            </w:pPr>
            <w:r>
              <w:rPr>
                <w:sz w:val="16"/>
              </w:rPr>
              <w:t>none found</w:t>
            </w:r>
          </w:p>
        </w:tc>
        <w:tc>
          <w:tcPr>
            <w:tcW w:type="dxa" w:w="1683"/>
          </w:tcPr>
          <w:p>
            <w:pPr>
              <w:spacing w:after="0"/>
              <w:jc w:val="left"/>
            </w:pPr>
            <w:r>
              <w:rPr>
                <w:sz w:val="16"/>
              </w:rPr>
              <w:t>within last 5 years</w:t>
            </w:r>
          </w:p>
        </w:tc>
        <w:tc>
          <w:tcPr>
            <w:tcW w:type="dxa" w:w="2093"/>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45"/>
          </w:tcPr>
          <w:p>
            <w:pPr>
              <w:spacing w:after="0"/>
              <w:jc w:val="left"/>
            </w:pPr>
            <w:r>
              <w:rPr>
                <w:sz w:val="16"/>
              </w:rPr>
              <w:t>Major disaster</w:t>
            </w:r>
          </w:p>
        </w:tc>
        <w:tc>
          <w:tcPr>
            <w:tcW w:type="dxa" w:w="2141"/>
          </w:tcPr>
          <w:p>
            <w:pPr>
              <w:spacing w:after="0"/>
              <w:jc w:val="left"/>
            </w:pPr>
            <w:r>
              <w:rPr>
                <w:sz w:val="16"/>
              </w:rPr>
              <w:t>HURRICANE IAN</w:t>
            </w:r>
          </w:p>
        </w:tc>
        <w:tc>
          <w:tcPr>
            <w:tcW w:type="dxa" w:w="2315"/>
          </w:tcPr>
          <w:p>
            <w:pPr>
              <w:spacing w:after="0"/>
              <w:jc w:val="left"/>
            </w:pPr>
            <w:r>
              <w:rPr>
                <w:sz w:val="16"/>
              </w:rPr>
              <w:t>Hurricane</w:t>
            </w:r>
          </w:p>
        </w:tc>
        <w:tc>
          <w:tcPr>
            <w:tcW w:type="dxa" w:w="1425"/>
          </w:tcPr>
          <w:p>
            <w:pPr>
              <w:spacing w:after="0"/>
              <w:jc w:val="right"/>
            </w:pPr>
            <w:r>
              <w:rPr>
                <w:sz w:val="16"/>
              </w:rPr>
              <w:t>$555,236.25</w:t>
            </w:r>
          </w:p>
        </w:tc>
        <w:tc>
          <w:tcPr>
            <w:tcW w:type="dxa" w:w="1683"/>
          </w:tcPr>
          <w:p>
            <w:pPr>
              <w:spacing w:after="0"/>
              <w:jc w:val="left"/>
            </w:pPr>
            <w:r>
              <w:rPr>
                <w:sz w:val="16"/>
              </w:rPr>
              <w:t>within last 5 years</w:t>
            </w:r>
          </w:p>
        </w:tc>
        <w:tc>
          <w:tcPr>
            <w:tcW w:type="dxa" w:w="2093"/>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45"/>
          </w:tcPr>
          <w:p>
            <w:pPr>
              <w:spacing w:after="0"/>
              <w:jc w:val="left"/>
            </w:pPr>
            <w:r>
              <w:rPr>
                <w:sz w:val="16"/>
              </w:rPr>
              <w:t>Emergency</w:t>
            </w:r>
          </w:p>
        </w:tc>
        <w:tc>
          <w:tcPr>
            <w:tcW w:type="dxa" w:w="2141"/>
          </w:tcPr>
          <w:p>
            <w:pPr>
              <w:spacing w:after="0"/>
              <w:jc w:val="left"/>
            </w:pPr>
            <w:r>
              <w:rPr>
                <w:sz w:val="16"/>
              </w:rPr>
              <w:t>TROPICAL STORM IAN</w:t>
            </w:r>
          </w:p>
        </w:tc>
        <w:tc>
          <w:tcPr>
            <w:tcW w:type="dxa" w:w="2315"/>
          </w:tcPr>
          <w:p>
            <w:pPr>
              <w:spacing w:after="0"/>
              <w:jc w:val="left"/>
            </w:pPr>
            <w:r>
              <w:rPr>
                <w:sz w:val="16"/>
              </w:rPr>
              <w:t>Hurricane</w:t>
            </w:r>
          </w:p>
        </w:tc>
        <w:tc>
          <w:tcPr>
            <w:tcW w:type="dxa" w:w="1425"/>
          </w:tcPr>
          <w:p>
            <w:pPr>
              <w:spacing w:after="0"/>
              <w:jc w:val="right"/>
            </w:pPr>
            <w:r>
              <w:rPr>
                <w:sz w:val="16"/>
              </w:rPr>
              <w:t>none found</w:t>
            </w:r>
          </w:p>
        </w:tc>
        <w:tc>
          <w:tcPr>
            <w:tcW w:type="dxa" w:w="1683"/>
          </w:tcPr>
          <w:p>
            <w:pPr>
              <w:spacing w:after="0"/>
              <w:jc w:val="left"/>
            </w:pPr>
            <w:r>
              <w:rPr>
                <w:sz w:val="16"/>
              </w:rPr>
              <w:t>within last 5 years</w:t>
            </w:r>
          </w:p>
        </w:tc>
        <w:tc>
          <w:tcPr>
            <w:tcW w:type="dxa" w:w="2093"/>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45"/>
          </w:tcPr>
          <w:p>
            <w:pPr>
              <w:spacing w:after="0"/>
              <w:jc w:val="left"/>
            </w:pPr>
            <w:r>
              <w:rPr>
                <w:sz w:val="16"/>
              </w:rPr>
              <w:t>Emergency</w:t>
            </w:r>
          </w:p>
        </w:tc>
        <w:tc>
          <w:tcPr>
            <w:tcW w:type="dxa" w:w="2141"/>
          </w:tcPr>
          <w:p>
            <w:pPr>
              <w:spacing w:after="0"/>
              <w:jc w:val="left"/>
            </w:pPr>
            <w:r>
              <w:rPr>
                <w:sz w:val="16"/>
              </w:rPr>
              <w:t>TROPICAL STORM ELSA</w:t>
            </w:r>
          </w:p>
        </w:tc>
        <w:tc>
          <w:tcPr>
            <w:tcW w:type="dxa" w:w="2315"/>
          </w:tcPr>
          <w:p>
            <w:pPr>
              <w:spacing w:after="0"/>
              <w:jc w:val="left"/>
            </w:pPr>
            <w:r>
              <w:rPr>
                <w:sz w:val="16"/>
              </w:rPr>
              <w:t>Hurricane</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345"/>
          </w:tcPr>
          <w:p>
            <w:pPr>
              <w:spacing w:after="0"/>
              <w:jc w:val="left"/>
            </w:pPr>
            <w:r>
              <w:rPr>
                <w:sz w:val="16"/>
              </w:rPr>
              <w:t>Emergency</w:t>
            </w:r>
          </w:p>
        </w:tc>
        <w:tc>
          <w:tcPr>
            <w:tcW w:type="dxa" w:w="2141"/>
          </w:tcPr>
          <w:p>
            <w:pPr>
              <w:spacing w:after="0"/>
              <w:jc w:val="left"/>
            </w:pPr>
            <w:r>
              <w:rPr>
                <w:sz w:val="16"/>
              </w:rPr>
              <w:t>HURRICANE ISAIAS</w:t>
            </w:r>
          </w:p>
        </w:tc>
        <w:tc>
          <w:tcPr>
            <w:tcW w:type="dxa" w:w="2315"/>
          </w:tcPr>
          <w:p>
            <w:pPr>
              <w:spacing w:after="0"/>
              <w:jc w:val="left"/>
            </w:pPr>
            <w:r>
              <w:rPr>
                <w:sz w:val="16"/>
              </w:rPr>
              <w:t>Hurricane</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45"/>
          </w:tcPr>
          <w:p>
            <w:pPr>
              <w:spacing w:after="0"/>
              <w:jc w:val="left"/>
            </w:pPr>
            <w:r>
              <w:rPr>
                <w:sz w:val="16"/>
              </w:rPr>
              <w:t>Major disaster</w:t>
            </w:r>
          </w:p>
        </w:tc>
        <w:tc>
          <w:tcPr>
            <w:tcW w:type="dxa" w:w="2141"/>
          </w:tcPr>
          <w:p>
            <w:pPr>
              <w:spacing w:after="0"/>
              <w:jc w:val="left"/>
            </w:pPr>
            <w:r>
              <w:rPr>
                <w:sz w:val="16"/>
              </w:rPr>
              <w:t>COVID-19 PANDEMIC</w:t>
            </w:r>
          </w:p>
        </w:tc>
        <w:tc>
          <w:tcPr>
            <w:tcW w:type="dxa" w:w="2315"/>
          </w:tcPr>
          <w:p>
            <w:pPr>
              <w:spacing w:after="0"/>
              <w:jc w:val="left"/>
            </w:pPr>
            <w:r>
              <w:rPr>
                <w:sz w:val="16"/>
              </w:rPr>
              <w:t>Non-natural, not counted</w:t>
            </w:r>
          </w:p>
        </w:tc>
        <w:tc>
          <w:tcPr>
            <w:tcW w:type="dxa" w:w="1425"/>
          </w:tcPr>
          <w:p>
            <w:pPr>
              <w:spacing w:after="0"/>
              <w:jc w:val="right"/>
            </w:pPr>
            <w:r>
              <w:rPr>
                <w:sz w:val="16"/>
              </w:rPr>
              <w:t>$277,577.75</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45"/>
          </w:tcPr>
          <w:p>
            <w:pPr>
              <w:spacing w:after="0"/>
              <w:jc w:val="left"/>
            </w:pPr>
            <w:r>
              <w:rPr>
                <w:sz w:val="16"/>
              </w:rPr>
              <w:t>Emergency</w:t>
            </w:r>
          </w:p>
        </w:tc>
        <w:tc>
          <w:tcPr>
            <w:tcW w:type="dxa" w:w="2141"/>
          </w:tcPr>
          <w:p>
            <w:pPr>
              <w:spacing w:after="0"/>
              <w:jc w:val="left"/>
            </w:pPr>
            <w:r>
              <w:rPr>
                <w:sz w:val="16"/>
              </w:rPr>
              <w:t>COVID-19</w:t>
            </w:r>
          </w:p>
        </w:tc>
        <w:tc>
          <w:tcPr>
            <w:tcW w:type="dxa" w:w="2315"/>
          </w:tcPr>
          <w:p>
            <w:pPr>
              <w:spacing w:after="0"/>
              <w:jc w:val="left"/>
            </w:pPr>
            <w:r>
              <w:rPr>
                <w:sz w:val="16"/>
              </w:rPr>
              <w:t>Non-natural, not counted</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r>
              <w:rPr>
                <w:sz w:val="16"/>
              </w:rPr>
              <w:t>same incident as DR-4486</w:t>
            </w:r>
          </w:p>
        </w:tc>
      </w:tr>
      <w:tr>
        <w:trPr>
          <w:cantSplit/>
        </w:trPr>
        <w:tc>
          <w:tcPr>
            <w:tcW w:type="dxa" w:w="1037"/>
          </w:tcPr>
          <w:p>
            <w:pPr>
              <w:spacing w:after="0"/>
              <w:jc w:val="left"/>
            </w:pPr>
            <w:r>
              <w:rPr>
                <w:sz w:val="16"/>
              </w:rPr>
              <w:t>2019-10-21</w:t>
            </w:r>
          </w:p>
        </w:tc>
        <w:tc>
          <w:tcPr>
            <w:tcW w:type="dxa" w:w="1037"/>
          </w:tcPr>
          <w:p>
            <w:pPr>
              <w:spacing w:after="0"/>
              <w:jc w:val="left"/>
            </w:pPr>
            <w:r>
              <w:rPr>
                <w:sz w:val="16"/>
              </w:rPr>
              <w:t>2019-08-28</w:t>
            </w:r>
          </w:p>
        </w:tc>
        <w:tc>
          <w:tcPr>
            <w:tcW w:type="dxa" w:w="1037"/>
          </w:tcPr>
          <w:p>
            <w:pPr>
              <w:spacing w:after="0"/>
              <w:jc w:val="left"/>
            </w:pPr>
            <w:r>
              <w:rPr>
                <w:sz w:val="16"/>
              </w:rPr>
              <w:t>DR-4468-FL</w:t>
            </w:r>
          </w:p>
        </w:tc>
        <w:tc>
          <w:tcPr>
            <w:tcW w:type="dxa" w:w="1345"/>
          </w:tcPr>
          <w:p>
            <w:pPr>
              <w:spacing w:after="0"/>
              <w:jc w:val="left"/>
            </w:pPr>
            <w:r>
              <w:rPr>
                <w:sz w:val="16"/>
              </w:rPr>
              <w:t>Major disaster</w:t>
            </w:r>
          </w:p>
        </w:tc>
        <w:tc>
          <w:tcPr>
            <w:tcW w:type="dxa" w:w="2141"/>
          </w:tcPr>
          <w:p>
            <w:pPr>
              <w:spacing w:after="0"/>
              <w:jc w:val="left"/>
            </w:pPr>
            <w:r>
              <w:rPr>
                <w:sz w:val="16"/>
              </w:rPr>
              <w:t>HURRICANE DORIAN</w:t>
            </w:r>
          </w:p>
        </w:tc>
        <w:tc>
          <w:tcPr>
            <w:tcW w:type="dxa" w:w="2315"/>
          </w:tcPr>
          <w:p>
            <w:pPr>
              <w:spacing w:after="0"/>
              <w:jc w:val="left"/>
            </w:pPr>
            <w:r>
              <w:rPr>
                <w:sz w:val="16"/>
              </w:rPr>
              <w:t>Hurricane</w:t>
            </w:r>
          </w:p>
        </w:tc>
        <w:tc>
          <w:tcPr>
            <w:tcW w:type="dxa" w:w="1425"/>
          </w:tcPr>
          <w:p>
            <w:pPr>
              <w:spacing w:after="0"/>
              <w:jc w:val="right"/>
            </w:pPr>
            <w:r>
              <w:rPr>
                <w:sz w:val="16"/>
              </w:rPr>
              <w:t>$298,326.04</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45"/>
          </w:tcPr>
          <w:p>
            <w:pPr>
              <w:spacing w:after="0"/>
              <w:jc w:val="left"/>
            </w:pPr>
            <w:r>
              <w:rPr>
                <w:sz w:val="16"/>
              </w:rPr>
              <w:t>Emergency</w:t>
            </w:r>
          </w:p>
        </w:tc>
        <w:tc>
          <w:tcPr>
            <w:tcW w:type="dxa" w:w="2141"/>
          </w:tcPr>
          <w:p>
            <w:pPr>
              <w:spacing w:after="0"/>
              <w:jc w:val="left"/>
            </w:pPr>
            <w:r>
              <w:rPr>
                <w:sz w:val="16"/>
              </w:rPr>
              <w:t>HURRICANE DORIAN</w:t>
            </w:r>
          </w:p>
        </w:tc>
        <w:tc>
          <w:tcPr>
            <w:tcW w:type="dxa" w:w="2315"/>
          </w:tcPr>
          <w:p>
            <w:pPr>
              <w:spacing w:after="0"/>
              <w:jc w:val="left"/>
            </w:pPr>
            <w:r>
              <w:rPr>
                <w:sz w:val="16"/>
              </w:rPr>
              <w:t>Hurricane</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r>
              <w:rPr>
                <w:sz w:val="16"/>
              </w:rPr>
              <w:t>same incident as DR-4468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45"/>
          </w:tcPr>
          <w:p>
            <w:pPr>
              <w:spacing w:after="0"/>
              <w:jc w:val="left"/>
            </w:pPr>
            <w:r>
              <w:rPr>
                <w:sz w:val="16"/>
              </w:rPr>
              <w:t>Major disaster</w:t>
            </w:r>
          </w:p>
        </w:tc>
        <w:tc>
          <w:tcPr>
            <w:tcW w:type="dxa" w:w="2141"/>
          </w:tcPr>
          <w:p>
            <w:pPr>
              <w:spacing w:after="0"/>
              <w:jc w:val="left"/>
            </w:pPr>
            <w:r>
              <w:rPr>
                <w:sz w:val="16"/>
              </w:rPr>
              <w:t>HURRICANE IRMA</w:t>
            </w:r>
          </w:p>
        </w:tc>
        <w:tc>
          <w:tcPr>
            <w:tcW w:type="dxa" w:w="2315"/>
          </w:tcPr>
          <w:p>
            <w:pPr>
              <w:spacing w:after="0"/>
              <w:jc w:val="left"/>
            </w:pPr>
            <w:r>
              <w:rPr>
                <w:sz w:val="16"/>
              </w:rPr>
              <w:t>Hurricane</w:t>
            </w:r>
          </w:p>
        </w:tc>
        <w:tc>
          <w:tcPr>
            <w:tcW w:type="dxa" w:w="1425"/>
          </w:tcPr>
          <w:p>
            <w:pPr>
              <w:spacing w:after="0"/>
              <w:jc w:val="right"/>
            </w:pPr>
            <w:r>
              <w:rPr>
                <w:sz w:val="16"/>
              </w:rPr>
              <w:t>$9,849,494.04</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45"/>
          </w:tcPr>
          <w:p>
            <w:pPr>
              <w:spacing w:after="0"/>
              <w:jc w:val="left"/>
            </w:pPr>
            <w:r>
              <w:rPr>
                <w:sz w:val="16"/>
              </w:rPr>
              <w:t>Emergency</w:t>
            </w:r>
          </w:p>
        </w:tc>
        <w:tc>
          <w:tcPr>
            <w:tcW w:type="dxa" w:w="2141"/>
          </w:tcPr>
          <w:p>
            <w:pPr>
              <w:spacing w:after="0"/>
              <w:jc w:val="left"/>
            </w:pPr>
            <w:r>
              <w:rPr>
                <w:sz w:val="16"/>
              </w:rPr>
              <w:t>HURRICANE IRMA</w:t>
            </w:r>
          </w:p>
        </w:tc>
        <w:tc>
          <w:tcPr>
            <w:tcW w:type="dxa" w:w="2315"/>
          </w:tcPr>
          <w:p>
            <w:pPr>
              <w:spacing w:after="0"/>
              <w:jc w:val="left"/>
            </w:pPr>
            <w:r>
              <w:rPr>
                <w:sz w:val="16"/>
              </w:rPr>
              <w:t>Hurricane</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345"/>
          </w:tcPr>
          <w:p>
            <w:pPr>
              <w:spacing w:after="0"/>
              <w:jc w:val="left"/>
            </w:pPr>
            <w:r>
              <w:rPr>
                <w:sz w:val="16"/>
              </w:rPr>
              <w:t>Major disaster</w:t>
            </w:r>
          </w:p>
        </w:tc>
        <w:tc>
          <w:tcPr>
            <w:tcW w:type="dxa" w:w="2141"/>
          </w:tcPr>
          <w:p>
            <w:pPr>
              <w:spacing w:after="0"/>
              <w:jc w:val="left"/>
            </w:pPr>
            <w:r>
              <w:rPr>
                <w:sz w:val="16"/>
              </w:rPr>
              <w:t>HURRICANE MATTHEW</w:t>
            </w:r>
          </w:p>
        </w:tc>
        <w:tc>
          <w:tcPr>
            <w:tcW w:type="dxa" w:w="2315"/>
          </w:tcPr>
          <w:p>
            <w:pPr>
              <w:spacing w:after="0"/>
              <w:jc w:val="left"/>
            </w:pPr>
            <w:r>
              <w:rPr>
                <w:sz w:val="16"/>
              </w:rPr>
              <w:t>Hurricane</w:t>
            </w:r>
          </w:p>
        </w:tc>
        <w:tc>
          <w:tcPr>
            <w:tcW w:type="dxa" w:w="1425"/>
          </w:tcPr>
          <w:p>
            <w:pPr>
              <w:spacing w:after="0"/>
              <w:jc w:val="right"/>
            </w:pPr>
            <w:r>
              <w:rPr>
                <w:sz w:val="16"/>
              </w:rPr>
              <w:t>$11,055,875.44</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345"/>
          </w:tcPr>
          <w:p>
            <w:pPr>
              <w:spacing w:after="0"/>
              <w:jc w:val="left"/>
            </w:pPr>
            <w:r>
              <w:rPr>
                <w:sz w:val="16"/>
              </w:rPr>
              <w:t>Emergency</w:t>
            </w:r>
          </w:p>
        </w:tc>
        <w:tc>
          <w:tcPr>
            <w:tcW w:type="dxa" w:w="2141"/>
          </w:tcPr>
          <w:p>
            <w:pPr>
              <w:spacing w:after="0"/>
              <w:jc w:val="left"/>
            </w:pPr>
            <w:r>
              <w:rPr>
                <w:sz w:val="16"/>
              </w:rPr>
              <w:t>HURRICANE MATTHEW</w:t>
            </w:r>
          </w:p>
        </w:tc>
        <w:tc>
          <w:tcPr>
            <w:tcW w:type="dxa" w:w="2315"/>
          </w:tcPr>
          <w:p>
            <w:pPr>
              <w:spacing w:after="0"/>
              <w:jc w:val="left"/>
            </w:pPr>
            <w:r>
              <w:rPr>
                <w:sz w:val="16"/>
              </w:rPr>
              <w:t>Hurricane</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r>
              <w:rPr>
                <w:sz w:val="16"/>
              </w:rPr>
              <w:t>same incident as DR-4283</w:t>
            </w: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345"/>
          </w:tcPr>
          <w:p>
            <w:pPr>
              <w:spacing w:after="0"/>
              <w:jc w:val="left"/>
            </w:pPr>
            <w:r>
              <w:rPr>
                <w:sz w:val="16"/>
              </w:rPr>
              <w:t>Major disaster</w:t>
            </w:r>
          </w:p>
        </w:tc>
        <w:tc>
          <w:tcPr>
            <w:tcW w:type="dxa" w:w="2141"/>
          </w:tcPr>
          <w:p>
            <w:pPr>
              <w:spacing w:after="0"/>
              <w:jc w:val="left"/>
            </w:pPr>
            <w:r>
              <w:rPr>
                <w:sz w:val="16"/>
              </w:rPr>
              <w:t>TROPICAL STORM DEBBY</w:t>
            </w:r>
          </w:p>
        </w:tc>
        <w:tc>
          <w:tcPr>
            <w:tcW w:type="dxa" w:w="2315"/>
          </w:tcPr>
          <w:p>
            <w:pPr>
              <w:spacing w:after="0"/>
              <w:jc w:val="left"/>
            </w:pPr>
            <w:r>
              <w:rPr>
                <w:sz w:val="16"/>
              </w:rPr>
              <w:t>Hurricane</w:t>
            </w:r>
          </w:p>
        </w:tc>
        <w:tc>
          <w:tcPr>
            <w:tcW w:type="dxa" w:w="1425"/>
          </w:tcPr>
          <w:p>
            <w:pPr>
              <w:spacing w:after="0"/>
              <w:jc w:val="right"/>
            </w:pPr>
            <w:r>
              <w:rPr>
                <w:sz w:val="16"/>
              </w:rPr>
              <w:t>$394,827.56</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45"/>
          </w:tcPr>
          <w:p>
            <w:pPr>
              <w:spacing w:after="0"/>
              <w:jc w:val="left"/>
            </w:pPr>
            <w:r>
              <w:rPr>
                <w:sz w:val="16"/>
              </w:rPr>
              <w:t>Major disaster</w:t>
            </w:r>
          </w:p>
        </w:tc>
        <w:tc>
          <w:tcPr>
            <w:tcW w:type="dxa" w:w="2141"/>
          </w:tcPr>
          <w:p>
            <w:pPr>
              <w:spacing w:after="0"/>
              <w:jc w:val="left"/>
            </w:pPr>
            <w:r>
              <w:rPr>
                <w:sz w:val="16"/>
              </w:rPr>
              <w:t>TROPICAL STORM FAY</w:t>
            </w:r>
          </w:p>
        </w:tc>
        <w:tc>
          <w:tcPr>
            <w:tcW w:type="dxa" w:w="2315"/>
          </w:tcPr>
          <w:p>
            <w:pPr>
              <w:spacing w:after="0"/>
              <w:jc w:val="left"/>
            </w:pPr>
            <w:r>
              <w:rPr>
                <w:sz w:val="16"/>
              </w:rPr>
              <w:t>Hurricane; Inland Flooding</w:t>
            </w:r>
          </w:p>
        </w:tc>
        <w:tc>
          <w:tcPr>
            <w:tcW w:type="dxa" w:w="1425"/>
          </w:tcPr>
          <w:p>
            <w:pPr>
              <w:spacing w:after="0"/>
              <w:jc w:val="right"/>
            </w:pPr>
            <w:r>
              <w:rPr>
                <w:sz w:val="16"/>
              </w:rPr>
              <w:t>$672,811.55</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45"/>
          </w:tcPr>
          <w:p>
            <w:pPr>
              <w:spacing w:after="0"/>
              <w:jc w:val="left"/>
            </w:pPr>
            <w:r>
              <w:rPr>
                <w:sz w:val="16"/>
              </w:rPr>
              <w:t>Emergency</w:t>
            </w:r>
          </w:p>
        </w:tc>
        <w:tc>
          <w:tcPr>
            <w:tcW w:type="dxa" w:w="2141"/>
          </w:tcPr>
          <w:p>
            <w:pPr>
              <w:spacing w:after="0"/>
              <w:jc w:val="left"/>
            </w:pPr>
            <w:r>
              <w:rPr>
                <w:sz w:val="16"/>
              </w:rPr>
              <w:t>TROPICAL STORM FAY</w:t>
            </w:r>
          </w:p>
        </w:tc>
        <w:tc>
          <w:tcPr>
            <w:tcW w:type="dxa" w:w="2315"/>
          </w:tcPr>
          <w:p>
            <w:pPr>
              <w:spacing w:after="0"/>
              <w:jc w:val="left"/>
            </w:pPr>
            <w:r>
              <w:rPr>
                <w:sz w:val="16"/>
              </w:rPr>
              <w:t>Hurricane; Inland Flooding</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r>
              <w:rPr>
                <w:sz w:val="16"/>
              </w:rPr>
              <w:t>same incident as DR-1785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45"/>
          </w:tcPr>
          <w:p>
            <w:pPr>
              <w:spacing w:after="0"/>
              <w:jc w:val="left"/>
            </w:pPr>
            <w:r>
              <w:rPr>
                <w:sz w:val="16"/>
              </w:rPr>
              <w:t>Emergency</w:t>
            </w:r>
          </w:p>
        </w:tc>
        <w:tc>
          <w:tcPr>
            <w:tcW w:type="dxa" w:w="2141"/>
          </w:tcPr>
          <w:p>
            <w:pPr>
              <w:spacing w:after="0"/>
              <w:jc w:val="left"/>
            </w:pPr>
            <w:r>
              <w:rPr>
                <w:sz w:val="16"/>
              </w:rPr>
              <w:t>HURRICANE KATRINA EVACUATION</w:t>
            </w:r>
          </w:p>
        </w:tc>
        <w:tc>
          <w:tcPr>
            <w:tcW w:type="dxa" w:w="2315"/>
          </w:tcPr>
          <w:p>
            <w:pPr>
              <w:spacing w:after="0"/>
              <w:jc w:val="left"/>
            </w:pPr>
            <w:r>
              <w:rPr>
                <w:sz w:val="16"/>
              </w:rPr>
              <w:t>Hurricane: evacuation support, not a local hazard event; not counted</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45"/>
          </w:tcPr>
          <w:p>
            <w:pPr>
              <w:spacing w:after="0"/>
              <w:jc w:val="left"/>
            </w:pPr>
            <w:r>
              <w:rPr>
                <w:sz w:val="16"/>
              </w:rPr>
              <w:t>Major disaster</w:t>
            </w:r>
          </w:p>
        </w:tc>
        <w:tc>
          <w:tcPr>
            <w:tcW w:type="dxa" w:w="2141"/>
          </w:tcPr>
          <w:p>
            <w:pPr>
              <w:spacing w:after="0"/>
              <w:jc w:val="left"/>
            </w:pPr>
            <w:r>
              <w:rPr>
                <w:sz w:val="16"/>
              </w:rPr>
              <w:t>HURRICANE JEANNE</w:t>
            </w:r>
          </w:p>
        </w:tc>
        <w:tc>
          <w:tcPr>
            <w:tcW w:type="dxa" w:w="2315"/>
          </w:tcPr>
          <w:p>
            <w:pPr>
              <w:spacing w:after="0"/>
              <w:jc w:val="left"/>
            </w:pPr>
            <w:r>
              <w:rPr>
                <w:sz w:val="16"/>
              </w:rPr>
              <w:t>Hurricane</w:t>
            </w:r>
          </w:p>
        </w:tc>
        <w:tc>
          <w:tcPr>
            <w:tcW w:type="dxa" w:w="1425"/>
          </w:tcPr>
          <w:p>
            <w:pPr>
              <w:spacing w:after="0"/>
              <w:jc w:val="right"/>
            </w:pPr>
            <w:r>
              <w:rPr>
                <w:sz w:val="16"/>
              </w:rPr>
              <w:t>$211,237.48</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45"/>
          </w:tcPr>
          <w:p>
            <w:pPr>
              <w:spacing w:after="0"/>
              <w:jc w:val="left"/>
            </w:pPr>
            <w:r>
              <w:rPr>
                <w:sz w:val="16"/>
              </w:rPr>
              <w:t>Major disaster</w:t>
            </w:r>
          </w:p>
        </w:tc>
        <w:tc>
          <w:tcPr>
            <w:tcW w:type="dxa" w:w="2141"/>
          </w:tcPr>
          <w:p>
            <w:pPr>
              <w:spacing w:after="0"/>
              <w:jc w:val="left"/>
            </w:pPr>
            <w:r>
              <w:rPr>
                <w:sz w:val="16"/>
              </w:rPr>
              <w:t>HURRICANE FRANCES</w:t>
            </w:r>
          </w:p>
        </w:tc>
        <w:tc>
          <w:tcPr>
            <w:tcW w:type="dxa" w:w="2315"/>
          </w:tcPr>
          <w:p>
            <w:pPr>
              <w:spacing w:after="0"/>
              <w:jc w:val="left"/>
            </w:pPr>
            <w:r>
              <w:rPr>
                <w:sz w:val="16"/>
              </w:rPr>
              <w:t>Hurricane</w:t>
            </w:r>
          </w:p>
        </w:tc>
        <w:tc>
          <w:tcPr>
            <w:tcW w:type="dxa" w:w="1425"/>
          </w:tcPr>
          <w:p>
            <w:pPr>
              <w:spacing w:after="0"/>
              <w:jc w:val="right"/>
            </w:pPr>
            <w:r>
              <w:rPr>
                <w:sz w:val="16"/>
              </w:rPr>
              <w:t>$897,016.10</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45"/>
          </w:tcPr>
          <w:p>
            <w:pPr>
              <w:spacing w:after="0"/>
              <w:jc w:val="left"/>
            </w:pPr>
            <w:r>
              <w:rPr>
                <w:sz w:val="16"/>
              </w:rPr>
              <w:t>Major disaster</w:t>
            </w:r>
          </w:p>
        </w:tc>
        <w:tc>
          <w:tcPr>
            <w:tcW w:type="dxa" w:w="2141"/>
          </w:tcPr>
          <w:p>
            <w:pPr>
              <w:spacing w:after="0"/>
              <w:jc w:val="left"/>
            </w:pPr>
            <w:r>
              <w:rPr>
                <w:sz w:val="16"/>
              </w:rPr>
              <w:t>TROPICAL STORM BONNIE AND HURRICANE CHARLEY</w:t>
            </w:r>
          </w:p>
        </w:tc>
        <w:tc>
          <w:tcPr>
            <w:tcW w:type="dxa" w:w="2315"/>
          </w:tcPr>
          <w:p>
            <w:pPr>
              <w:spacing w:after="0"/>
              <w:jc w:val="left"/>
            </w:pPr>
            <w:r>
              <w:rPr>
                <w:sz w:val="16"/>
              </w:rPr>
              <w:t>Hurricane</w:t>
            </w:r>
          </w:p>
        </w:tc>
        <w:tc>
          <w:tcPr>
            <w:tcW w:type="dxa" w:w="1425"/>
          </w:tcPr>
          <w:p>
            <w:pPr>
              <w:spacing w:after="0"/>
              <w:jc w:val="right"/>
            </w:pPr>
            <w:r>
              <w:rPr>
                <w:sz w:val="16"/>
              </w:rPr>
              <w:t>$47,453.66</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45"/>
          </w:tcPr>
          <w:p>
            <w:pPr>
              <w:spacing w:after="0"/>
              <w:jc w:val="left"/>
            </w:pPr>
            <w:r>
              <w:rPr>
                <w:sz w:val="16"/>
              </w:rPr>
              <w:t>Major disaster</w:t>
            </w:r>
          </w:p>
        </w:tc>
        <w:tc>
          <w:tcPr>
            <w:tcW w:type="dxa" w:w="2141"/>
          </w:tcPr>
          <w:p>
            <w:pPr>
              <w:spacing w:after="0"/>
              <w:jc w:val="left"/>
            </w:pPr>
            <w:r>
              <w:rPr>
                <w:sz w:val="16"/>
              </w:rPr>
              <w:t>SEVERE FREEZE</w:t>
            </w:r>
          </w:p>
        </w:tc>
        <w:tc>
          <w:tcPr>
            <w:tcW w:type="dxa" w:w="2315"/>
          </w:tcPr>
          <w:p>
            <w:pPr>
              <w:spacing w:after="0"/>
              <w:jc w:val="left"/>
            </w:pPr>
            <w:r>
              <w:rPr>
                <w:sz w:val="16"/>
              </w:rPr>
              <w:t>Cold Wave</w:t>
            </w:r>
          </w:p>
        </w:tc>
        <w:tc>
          <w:tcPr>
            <w:tcW w:type="dxa" w:w="1425"/>
          </w:tcPr>
          <w:p>
            <w:pPr>
              <w:spacing w:after="0"/>
              <w:jc w:val="right"/>
            </w:pPr>
            <w:r>
              <w:rPr>
                <w:sz w:val="16"/>
              </w:rPr>
              <w:t>PA not declared for this county</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2000-06-02</w:t>
            </w:r>
          </w:p>
        </w:tc>
        <w:tc>
          <w:tcPr>
            <w:tcW w:type="dxa" w:w="1037"/>
          </w:tcPr>
          <w:p>
            <w:pPr>
              <w:spacing w:after="0"/>
              <w:jc w:val="left"/>
            </w:pPr>
            <w:r>
              <w:rPr>
                <w:sz w:val="16"/>
              </w:rPr>
              <w:t>2000-06-02</w:t>
            </w:r>
          </w:p>
        </w:tc>
        <w:tc>
          <w:tcPr>
            <w:tcW w:type="dxa" w:w="1037"/>
          </w:tcPr>
          <w:p>
            <w:pPr>
              <w:spacing w:after="0"/>
              <w:jc w:val="left"/>
            </w:pPr>
            <w:r>
              <w:rPr>
                <w:sz w:val="16"/>
              </w:rPr>
              <w:t>FM-2305-FL</w:t>
            </w:r>
          </w:p>
        </w:tc>
        <w:tc>
          <w:tcPr>
            <w:tcW w:type="dxa" w:w="1345"/>
          </w:tcPr>
          <w:p>
            <w:pPr>
              <w:spacing w:after="0"/>
              <w:jc w:val="left"/>
            </w:pPr>
            <w:r>
              <w:rPr>
                <w:sz w:val="16"/>
              </w:rPr>
              <w:t>Fire management</w:t>
            </w:r>
          </w:p>
        </w:tc>
        <w:tc>
          <w:tcPr>
            <w:tcW w:type="dxa" w:w="2141"/>
          </w:tcPr>
          <w:p>
            <w:pPr>
              <w:spacing w:after="0"/>
              <w:jc w:val="left"/>
            </w:pPr>
            <w:r>
              <w:rPr>
                <w:sz w:val="16"/>
              </w:rPr>
              <w:t>FL, JACKSONVILLE FIRE COMPLEX</w:t>
            </w:r>
          </w:p>
        </w:tc>
        <w:tc>
          <w:tcPr>
            <w:tcW w:type="dxa" w:w="2315"/>
          </w:tcPr>
          <w:p>
            <w:pPr>
              <w:spacing w:after="0"/>
              <w:jc w:val="left"/>
            </w:pPr>
            <w:r>
              <w:rPr>
                <w:sz w:val="16"/>
              </w:rPr>
              <w:t>Wildfire</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1999-09-22</w:t>
            </w:r>
          </w:p>
        </w:tc>
        <w:tc>
          <w:tcPr>
            <w:tcW w:type="dxa" w:w="1037"/>
          </w:tcPr>
          <w:p>
            <w:pPr>
              <w:spacing w:after="0"/>
              <w:jc w:val="left"/>
            </w:pPr>
            <w:r>
              <w:rPr>
                <w:sz w:val="16"/>
              </w:rPr>
              <w:t>1999-09-13</w:t>
            </w:r>
          </w:p>
        </w:tc>
        <w:tc>
          <w:tcPr>
            <w:tcW w:type="dxa" w:w="1037"/>
          </w:tcPr>
          <w:p>
            <w:pPr>
              <w:spacing w:after="0"/>
              <w:jc w:val="left"/>
            </w:pPr>
            <w:r>
              <w:rPr>
                <w:sz w:val="16"/>
              </w:rPr>
              <w:t>DR-1300-FL</w:t>
            </w:r>
          </w:p>
        </w:tc>
        <w:tc>
          <w:tcPr>
            <w:tcW w:type="dxa" w:w="1345"/>
          </w:tcPr>
          <w:p>
            <w:pPr>
              <w:spacing w:after="0"/>
              <w:jc w:val="left"/>
            </w:pPr>
            <w:r>
              <w:rPr>
                <w:sz w:val="16"/>
              </w:rPr>
              <w:t>Major disaster</w:t>
            </w:r>
          </w:p>
        </w:tc>
        <w:tc>
          <w:tcPr>
            <w:tcW w:type="dxa" w:w="2141"/>
          </w:tcPr>
          <w:p>
            <w:pPr>
              <w:spacing w:after="0"/>
              <w:jc w:val="left"/>
            </w:pPr>
            <w:r>
              <w:rPr>
                <w:sz w:val="16"/>
              </w:rPr>
              <w:t>HURRICANE FLOYD MAJOR DISASTER DECLARATIONS</w:t>
            </w:r>
          </w:p>
        </w:tc>
        <w:tc>
          <w:tcPr>
            <w:tcW w:type="dxa" w:w="2315"/>
          </w:tcPr>
          <w:p>
            <w:pPr>
              <w:spacing w:after="0"/>
              <w:jc w:val="left"/>
            </w:pPr>
            <w:r>
              <w:rPr>
                <w:sz w:val="16"/>
              </w:rPr>
              <w:t>Hurricane</w:t>
            </w:r>
          </w:p>
        </w:tc>
        <w:tc>
          <w:tcPr>
            <w:tcW w:type="dxa" w:w="1425"/>
          </w:tcPr>
          <w:p>
            <w:pPr>
              <w:spacing w:after="0"/>
              <w:jc w:val="right"/>
            </w:pPr>
            <w:r>
              <w:rPr>
                <w:sz w:val="16"/>
              </w:rPr>
              <w:t>$456,577.88</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1999-09-14</w:t>
            </w:r>
          </w:p>
        </w:tc>
        <w:tc>
          <w:tcPr>
            <w:tcW w:type="dxa" w:w="1037"/>
          </w:tcPr>
          <w:p>
            <w:pPr>
              <w:spacing w:after="0"/>
              <w:jc w:val="left"/>
            </w:pPr>
            <w:r>
              <w:rPr>
                <w:sz w:val="16"/>
              </w:rPr>
              <w:t>1999-09-14</w:t>
            </w:r>
          </w:p>
        </w:tc>
        <w:tc>
          <w:tcPr>
            <w:tcW w:type="dxa" w:w="1037"/>
          </w:tcPr>
          <w:p>
            <w:pPr>
              <w:spacing w:after="0"/>
              <w:jc w:val="left"/>
            </w:pPr>
            <w:r>
              <w:rPr>
                <w:sz w:val="16"/>
              </w:rPr>
              <w:t>EM-3143-FL</w:t>
            </w:r>
          </w:p>
        </w:tc>
        <w:tc>
          <w:tcPr>
            <w:tcW w:type="dxa" w:w="1345"/>
          </w:tcPr>
          <w:p>
            <w:pPr>
              <w:spacing w:after="0"/>
              <w:jc w:val="left"/>
            </w:pPr>
            <w:r>
              <w:rPr>
                <w:sz w:val="16"/>
              </w:rPr>
              <w:t>Emergency</w:t>
            </w:r>
          </w:p>
        </w:tc>
        <w:tc>
          <w:tcPr>
            <w:tcW w:type="dxa" w:w="2141"/>
          </w:tcPr>
          <w:p>
            <w:pPr>
              <w:spacing w:after="0"/>
              <w:jc w:val="left"/>
            </w:pPr>
            <w:r>
              <w:rPr>
                <w:sz w:val="16"/>
              </w:rPr>
              <w:t>HURRICANE FLOYD EMERGENCY DECLARATIONS</w:t>
            </w:r>
          </w:p>
        </w:tc>
        <w:tc>
          <w:tcPr>
            <w:tcW w:type="dxa" w:w="2315"/>
          </w:tcPr>
          <w:p>
            <w:pPr>
              <w:spacing w:after="0"/>
              <w:jc w:val="left"/>
            </w:pPr>
            <w:r>
              <w:rPr>
                <w:sz w:val="16"/>
              </w:rPr>
              <w:t>Hurricane</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r>
              <w:rPr>
                <w:sz w:val="16"/>
              </w:rPr>
              <w:t>same incident as DR-1300</w:t>
            </w:r>
          </w:p>
        </w:tc>
      </w:tr>
      <w:tr>
        <w:trPr>
          <w:cantSplit/>
        </w:trPr>
        <w:tc>
          <w:tcPr>
            <w:tcW w:type="dxa" w:w="1037"/>
          </w:tcPr>
          <w:p>
            <w:pPr>
              <w:spacing w:after="0"/>
              <w:jc w:val="left"/>
            </w:pPr>
            <w:r>
              <w:rPr>
                <w:sz w:val="16"/>
              </w:rPr>
              <w:t>1999-05-14</w:t>
            </w:r>
          </w:p>
        </w:tc>
        <w:tc>
          <w:tcPr>
            <w:tcW w:type="dxa" w:w="1037"/>
          </w:tcPr>
          <w:p>
            <w:pPr>
              <w:spacing w:after="0"/>
              <w:jc w:val="left"/>
            </w:pPr>
            <w:r>
              <w:rPr>
                <w:sz w:val="16"/>
              </w:rPr>
              <w:t>1999-05-14</w:t>
            </w:r>
          </w:p>
        </w:tc>
        <w:tc>
          <w:tcPr>
            <w:tcW w:type="dxa" w:w="1037"/>
          </w:tcPr>
          <w:p>
            <w:pPr>
              <w:spacing w:after="0"/>
              <w:jc w:val="left"/>
            </w:pPr>
            <w:r>
              <w:rPr>
                <w:sz w:val="16"/>
              </w:rPr>
              <w:t>FM-2262-FL</w:t>
            </w:r>
          </w:p>
        </w:tc>
        <w:tc>
          <w:tcPr>
            <w:tcW w:type="dxa" w:w="1345"/>
          </w:tcPr>
          <w:p>
            <w:pPr>
              <w:spacing w:after="0"/>
              <w:jc w:val="left"/>
            </w:pPr>
            <w:r>
              <w:rPr>
                <w:sz w:val="16"/>
              </w:rPr>
              <w:t>Fire management</w:t>
            </w:r>
          </w:p>
        </w:tc>
        <w:tc>
          <w:tcPr>
            <w:tcW w:type="dxa" w:w="2141"/>
          </w:tcPr>
          <w:p>
            <w:pPr>
              <w:spacing w:after="0"/>
              <w:jc w:val="left"/>
            </w:pPr>
            <w:r>
              <w:rPr>
                <w:sz w:val="16"/>
              </w:rPr>
              <w:t>JACKSONVILLE DISTRICT FIRE</w:t>
            </w:r>
          </w:p>
        </w:tc>
        <w:tc>
          <w:tcPr>
            <w:tcW w:type="dxa" w:w="2315"/>
          </w:tcPr>
          <w:p>
            <w:pPr>
              <w:spacing w:after="0"/>
              <w:jc w:val="left"/>
            </w:pPr>
            <w:r>
              <w:rPr>
                <w:sz w:val="16"/>
              </w:rPr>
              <w:t>Wildfire</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r>
              <w:rPr>
                <w:sz w:val="16"/>
              </w:rPr>
              <w:t>same incident as EM-3139</w:t>
            </w: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45"/>
          </w:tcPr>
          <w:p>
            <w:pPr>
              <w:spacing w:after="0"/>
              <w:jc w:val="left"/>
            </w:pPr>
            <w:r>
              <w:rPr>
                <w:sz w:val="16"/>
              </w:rPr>
              <w:t>Emergency</w:t>
            </w:r>
          </w:p>
        </w:tc>
        <w:tc>
          <w:tcPr>
            <w:tcW w:type="dxa" w:w="2141"/>
          </w:tcPr>
          <w:p>
            <w:pPr>
              <w:spacing w:after="0"/>
              <w:jc w:val="left"/>
            </w:pPr>
            <w:r>
              <w:rPr>
                <w:sz w:val="16"/>
              </w:rPr>
              <w:t>FL-FIRES 04/15/99</w:t>
            </w:r>
          </w:p>
        </w:tc>
        <w:tc>
          <w:tcPr>
            <w:tcW w:type="dxa" w:w="2315"/>
          </w:tcPr>
          <w:p>
            <w:pPr>
              <w:spacing w:after="0"/>
              <w:jc w:val="left"/>
            </w:pPr>
            <w:r>
              <w:rPr>
                <w:sz w:val="16"/>
              </w:rPr>
              <w:t>Wildfire</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45"/>
          </w:tcPr>
          <w:p>
            <w:pPr>
              <w:spacing w:after="0"/>
              <w:jc w:val="left"/>
            </w:pPr>
            <w:r>
              <w:rPr>
                <w:sz w:val="16"/>
              </w:rPr>
              <w:t>Major disaster</w:t>
            </w:r>
          </w:p>
        </w:tc>
        <w:tc>
          <w:tcPr>
            <w:tcW w:type="dxa" w:w="2141"/>
          </w:tcPr>
          <w:p>
            <w:pPr>
              <w:spacing w:after="0"/>
              <w:jc w:val="left"/>
            </w:pPr>
            <w:r>
              <w:rPr>
                <w:sz w:val="16"/>
              </w:rPr>
              <w:t>EXTREME FIRE HAZARD</w:t>
            </w:r>
          </w:p>
        </w:tc>
        <w:tc>
          <w:tcPr>
            <w:tcW w:type="dxa" w:w="2315"/>
          </w:tcPr>
          <w:p>
            <w:pPr>
              <w:spacing w:after="0"/>
              <w:jc w:val="left"/>
            </w:pPr>
            <w:r>
              <w:rPr>
                <w:sz w:val="16"/>
              </w:rPr>
              <w:t>Wildfire</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45"/>
          </w:tcPr>
          <w:p>
            <w:pPr>
              <w:spacing w:after="0"/>
              <w:jc w:val="left"/>
            </w:pPr>
            <w:r>
              <w:rPr>
                <w:sz w:val="16"/>
              </w:rPr>
              <w:t>Major disaster</w:t>
            </w:r>
          </w:p>
        </w:tc>
        <w:tc>
          <w:tcPr>
            <w:tcW w:type="dxa" w:w="2141"/>
          </w:tcPr>
          <w:p>
            <w:pPr>
              <w:spacing w:after="0"/>
              <w:jc w:val="left"/>
            </w:pPr>
            <w:r>
              <w:rPr>
                <w:sz w:val="16"/>
              </w:rPr>
              <w:t>SEVERE STORMS, HIGH WINDS, TORNADOES, AND FLOODING</w:t>
            </w:r>
          </w:p>
        </w:tc>
        <w:tc>
          <w:tcPr>
            <w:tcW w:type="dxa" w:w="2315"/>
          </w:tcPr>
          <w:p>
            <w:pPr>
              <w:spacing w:after="0"/>
              <w:jc w:val="left"/>
            </w:pPr>
            <w:r>
              <w:rPr>
                <w:sz w:val="16"/>
              </w:rPr>
              <w:t>Inland Flooding; Strong Wind; Tornado</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1996-10-15</w:t>
            </w:r>
          </w:p>
        </w:tc>
        <w:tc>
          <w:tcPr>
            <w:tcW w:type="dxa" w:w="1037"/>
          </w:tcPr>
          <w:p>
            <w:pPr>
              <w:spacing w:after="0"/>
              <w:jc w:val="left"/>
            </w:pPr>
            <w:r>
              <w:rPr>
                <w:sz w:val="16"/>
              </w:rPr>
              <w:t>1996-10-07</w:t>
            </w:r>
          </w:p>
        </w:tc>
        <w:tc>
          <w:tcPr>
            <w:tcW w:type="dxa" w:w="1037"/>
          </w:tcPr>
          <w:p>
            <w:pPr>
              <w:spacing w:after="0"/>
              <w:jc w:val="left"/>
            </w:pPr>
            <w:r>
              <w:rPr>
                <w:sz w:val="16"/>
              </w:rPr>
              <w:t>DR-1141-FL</w:t>
            </w:r>
          </w:p>
        </w:tc>
        <w:tc>
          <w:tcPr>
            <w:tcW w:type="dxa" w:w="1345"/>
          </w:tcPr>
          <w:p>
            <w:pPr>
              <w:spacing w:after="0"/>
              <w:jc w:val="left"/>
            </w:pPr>
            <w:r>
              <w:rPr>
                <w:sz w:val="16"/>
              </w:rPr>
              <w:t>Major disaster</w:t>
            </w:r>
          </w:p>
        </w:tc>
        <w:tc>
          <w:tcPr>
            <w:tcW w:type="dxa" w:w="2141"/>
          </w:tcPr>
          <w:p>
            <w:pPr>
              <w:spacing w:after="0"/>
              <w:jc w:val="left"/>
            </w:pPr>
            <w:r>
              <w:rPr>
                <w:sz w:val="16"/>
              </w:rPr>
              <w:t>TROPICAL STORM JOSEPHINE</w:t>
            </w:r>
          </w:p>
        </w:tc>
        <w:tc>
          <w:tcPr>
            <w:tcW w:type="dxa" w:w="2315"/>
          </w:tcPr>
          <w:p>
            <w:pPr>
              <w:spacing w:after="0"/>
              <w:jc w:val="left"/>
            </w:pPr>
            <w:r>
              <w:rPr>
                <w:sz w:val="16"/>
              </w:rPr>
              <w:t>Hurricane; Tornado</w:t>
            </w:r>
          </w:p>
        </w:tc>
        <w:tc>
          <w:tcPr>
            <w:tcW w:type="dxa" w:w="1425"/>
          </w:tcPr>
          <w:p>
            <w:pPr>
              <w:spacing w:after="0"/>
              <w:jc w:val="right"/>
            </w:pPr>
            <w:r>
              <w:rPr>
                <w:sz w:val="16"/>
              </w:rPr>
              <w:t>PA not declared for this county</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345"/>
          </w:tcPr>
          <w:p>
            <w:pPr>
              <w:spacing w:after="0"/>
              <w:jc w:val="left"/>
            </w:pPr>
            <w:r>
              <w:rPr>
                <w:sz w:val="16"/>
              </w:rPr>
              <w:t>Major disaster</w:t>
            </w:r>
          </w:p>
        </w:tc>
        <w:tc>
          <w:tcPr>
            <w:tcW w:type="dxa" w:w="2141"/>
          </w:tcPr>
          <w:p>
            <w:pPr>
              <w:spacing w:after="0"/>
              <w:jc w:val="left"/>
            </w:pPr>
            <w:r>
              <w:rPr>
                <w:sz w:val="16"/>
              </w:rPr>
              <w:t>TORNADOES, FLOODING, HIGH WINDS &amp; TIDES, FREEZING</w:t>
            </w:r>
          </w:p>
        </w:tc>
        <w:tc>
          <w:tcPr>
            <w:tcW w:type="dxa" w:w="2315"/>
          </w:tcPr>
          <w:p>
            <w:pPr>
              <w:spacing w:after="0"/>
              <w:jc w:val="left"/>
            </w:pPr>
            <w:r>
              <w:rPr>
                <w:sz w:val="16"/>
              </w:rPr>
              <w:t>Tornado (primary); also designated: Inland Flooding, Strong Wind</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1992-10-08</w:t>
            </w:r>
          </w:p>
        </w:tc>
        <w:tc>
          <w:tcPr>
            <w:tcW w:type="dxa" w:w="1037"/>
          </w:tcPr>
          <w:p>
            <w:pPr>
              <w:spacing w:after="0"/>
              <w:jc w:val="left"/>
            </w:pPr>
            <w:r>
              <w:rPr>
                <w:sz w:val="16"/>
              </w:rPr>
              <w:t>1992-10-03</w:t>
            </w:r>
          </w:p>
        </w:tc>
        <w:tc>
          <w:tcPr>
            <w:tcW w:type="dxa" w:w="1037"/>
          </w:tcPr>
          <w:p>
            <w:pPr>
              <w:spacing w:after="0"/>
              <w:jc w:val="left"/>
            </w:pPr>
            <w:r>
              <w:rPr>
                <w:sz w:val="16"/>
              </w:rPr>
              <w:t>DR-966-FL</w:t>
            </w:r>
          </w:p>
        </w:tc>
        <w:tc>
          <w:tcPr>
            <w:tcW w:type="dxa" w:w="1345"/>
          </w:tcPr>
          <w:p>
            <w:pPr>
              <w:spacing w:after="0"/>
              <w:jc w:val="left"/>
            </w:pPr>
            <w:r>
              <w:rPr>
                <w:sz w:val="16"/>
              </w:rPr>
              <w:t>Major disaster</w:t>
            </w:r>
          </w:p>
        </w:tc>
        <w:tc>
          <w:tcPr>
            <w:tcW w:type="dxa" w:w="2141"/>
          </w:tcPr>
          <w:p>
            <w:pPr>
              <w:spacing w:after="0"/>
              <w:jc w:val="left"/>
            </w:pPr>
            <w:r>
              <w:rPr>
                <w:sz w:val="16"/>
              </w:rPr>
              <w:t>SEVERE STORMS, TORNADOES &amp; FLOODING</w:t>
            </w:r>
          </w:p>
        </w:tc>
        <w:tc>
          <w:tcPr>
            <w:tcW w:type="dxa" w:w="2315"/>
          </w:tcPr>
          <w:p>
            <w:pPr>
              <w:spacing w:after="0"/>
              <w:jc w:val="left"/>
            </w:pPr>
            <w:r>
              <w:rPr>
                <w:sz w:val="16"/>
              </w:rPr>
              <w:t>Inland Flooding; Tornado</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p>
        </w:tc>
      </w:tr>
      <w:tr>
        <w:trPr>
          <w:cantSplit/>
        </w:trPr>
        <w:tc>
          <w:tcPr>
            <w:tcW w:type="dxa" w:w="1037"/>
          </w:tcPr>
          <w:p>
            <w:pPr>
              <w:spacing w:after="0"/>
              <w:jc w:val="left"/>
            </w:pPr>
            <w:r>
              <w:rPr>
                <w:sz w:val="16"/>
              </w:rPr>
              <w:t>1973-05-26</w:t>
            </w:r>
          </w:p>
        </w:tc>
        <w:tc>
          <w:tcPr>
            <w:tcW w:type="dxa" w:w="1037"/>
          </w:tcPr>
          <w:p>
            <w:pPr>
              <w:spacing w:after="0"/>
              <w:jc w:val="left"/>
            </w:pPr>
            <w:r>
              <w:rPr>
                <w:sz w:val="16"/>
              </w:rPr>
              <w:t>1973-05-26</w:t>
            </w:r>
          </w:p>
        </w:tc>
        <w:tc>
          <w:tcPr>
            <w:tcW w:type="dxa" w:w="1037"/>
          </w:tcPr>
          <w:p>
            <w:pPr>
              <w:spacing w:after="0"/>
              <w:jc w:val="left"/>
            </w:pPr>
            <w:r>
              <w:rPr>
                <w:sz w:val="16"/>
              </w:rPr>
              <w:t>DR-387-FL</w:t>
            </w:r>
          </w:p>
        </w:tc>
        <w:tc>
          <w:tcPr>
            <w:tcW w:type="dxa" w:w="1345"/>
          </w:tcPr>
          <w:p>
            <w:pPr>
              <w:spacing w:after="0"/>
              <w:jc w:val="left"/>
            </w:pPr>
            <w:r>
              <w:rPr>
                <w:sz w:val="16"/>
              </w:rPr>
              <w:t>Major disaster</w:t>
            </w:r>
          </w:p>
        </w:tc>
        <w:tc>
          <w:tcPr>
            <w:tcW w:type="dxa" w:w="2141"/>
          </w:tcPr>
          <w:p>
            <w:pPr>
              <w:spacing w:after="0"/>
              <w:jc w:val="left"/>
            </w:pPr>
            <w:r>
              <w:rPr>
                <w:sz w:val="16"/>
              </w:rPr>
              <w:t>SEVERE STORMS &amp; FLOODING</w:t>
            </w:r>
          </w:p>
        </w:tc>
        <w:tc>
          <w:tcPr>
            <w:tcW w:type="dxa" w:w="2315"/>
          </w:tcPr>
          <w:p>
            <w:pPr>
              <w:spacing w:after="0"/>
              <w:jc w:val="left"/>
            </w:pPr>
            <w:r>
              <w:rPr>
                <w:sz w:val="16"/>
              </w:rPr>
              <w:t>Inland Flooding</w:t>
            </w:r>
          </w:p>
        </w:tc>
        <w:tc>
          <w:tcPr>
            <w:tcW w:type="dxa" w:w="1425"/>
          </w:tcPr>
          <w:p>
            <w:pPr>
              <w:spacing w:after="0"/>
              <w:jc w:val="right"/>
            </w:pPr>
            <w:r>
              <w:rPr>
                <w:sz w:val="16"/>
              </w:rPr>
              <w:t>none found</w:t>
            </w:r>
          </w:p>
        </w:tc>
        <w:tc>
          <w:tcPr>
            <w:tcW w:type="dxa" w:w="1683"/>
          </w:tcPr>
          <w:p>
            <w:pPr>
              <w:spacing w:after="0"/>
              <w:jc w:val="left"/>
            </w:pPr>
          </w:p>
        </w:tc>
        <w:tc>
          <w:tcPr>
            <w:tcW w:type="dxa" w:w="20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$280,647.23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80,647.23"/>
        <w:tblDescription w:val="Hazard Plain table b1d_pa_other"/>
      </w:tblPr>
      <w:tblGrid>
        <w:gridCol w:w="1213"/>
        <w:gridCol w:w="1213"/>
        <w:gridCol w:w="5288"/>
        <w:gridCol w:w="5079"/>
        <w:gridCol w:w="1318"/>
      </w:tblGrid>
      <w:tr>
        <w:trPr>
          <w:cantSplit/>
          <w:tblHeader/>
        </w:trPr>
        <w:tc>
          <w:tcPr>
            <w:tcW w:type="dxa" w:w="1213"/>
            <w:shd w:val="clear" w:color="auto" w:fill="E8E8E8"/>
          </w:tcPr>
          <w:p>
            <w:pPr>
              <w:spacing w:after="0"/>
              <w:jc w:val="left"/>
            </w:pPr>
            <w:r>
              <w:rPr>
                <w:b/>
                <w:sz w:val="16"/>
              </w:rPr>
              <w:t>FEMA number</w:t>
            </w:r>
          </w:p>
        </w:tc>
        <w:tc>
          <w:tcPr>
            <w:tcW w:type="dxa" w:w="1213"/>
            <w:shd w:val="clear" w:color="auto" w:fill="E8E8E8"/>
          </w:tcPr>
          <w:p>
            <w:pPr>
              <w:spacing w:after="0"/>
              <w:jc w:val="left"/>
            </w:pPr>
            <w:r>
              <w:rPr>
                <w:b/>
                <w:sz w:val="16"/>
              </w:rPr>
              <w:t>Declared</w:t>
            </w:r>
          </w:p>
        </w:tc>
        <w:tc>
          <w:tcPr>
            <w:tcW w:type="dxa" w:w="5288"/>
            <w:shd w:val="clear" w:color="auto" w:fill="E8E8E8"/>
          </w:tcPr>
          <w:p>
            <w:pPr>
              <w:spacing w:after="0"/>
              <w:jc w:val="left"/>
            </w:pPr>
            <w:r>
              <w:rPr>
                <w:b/>
                <w:sz w:val="16"/>
              </w:rPr>
              <w:t>Title</w:t>
            </w:r>
          </w:p>
        </w:tc>
        <w:tc>
          <w:tcPr>
            <w:tcW w:type="dxa" w:w="5079"/>
            <w:shd w:val="clear" w:color="auto" w:fill="E8E8E8"/>
          </w:tcPr>
          <w:p>
            <w:pPr>
              <w:spacing w:after="0"/>
              <w:jc w:val="left"/>
            </w:pPr>
            <w:r>
              <w:rPr>
                <w:b/>
                <w:sz w:val="16"/>
              </w:rPr>
              <w:t>Applicant</w:t>
            </w:r>
          </w:p>
        </w:tc>
        <w:tc>
          <w:tcPr>
            <w:tcW w:type="dxa" w:w="131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13"/>
          </w:tcPr>
          <w:p>
            <w:pPr>
              <w:spacing w:after="0"/>
              <w:jc w:val="left"/>
            </w:pPr>
            <w:r>
              <w:rPr>
                <w:sz w:val="16"/>
              </w:rPr>
              <w:t>DR-4794-FL</w:t>
            </w:r>
          </w:p>
        </w:tc>
        <w:tc>
          <w:tcPr>
            <w:tcW w:type="dxa" w:w="1213"/>
          </w:tcPr>
          <w:p>
            <w:pPr>
              <w:spacing w:after="0"/>
              <w:jc w:val="left"/>
            </w:pPr>
            <w:r>
              <w:rPr>
                <w:sz w:val="16"/>
              </w:rPr>
              <w:t>2024-06-17</w:t>
            </w:r>
          </w:p>
        </w:tc>
        <w:tc>
          <w:tcPr>
            <w:tcW w:type="dxa" w:w="5288"/>
          </w:tcPr>
          <w:p>
            <w:pPr>
              <w:spacing w:after="0"/>
              <w:jc w:val="left"/>
            </w:pPr>
            <w:r>
              <w:rPr>
                <w:sz w:val="16"/>
              </w:rPr>
              <w:t>SEVERE STORMS, STRAIGHT-LINE WINDS, AND TORNADOES</w:t>
            </w:r>
          </w:p>
        </w:tc>
        <w:tc>
          <w:tcPr>
            <w:tcW w:type="dxa" w:w="5079"/>
          </w:tcPr>
          <w:p>
            <w:pPr>
              <w:spacing w:after="0"/>
              <w:jc w:val="left"/>
            </w:pPr>
            <w:r>
              <w:rPr>
                <w:sz w:val="16"/>
              </w:rPr>
              <w:t>Okefenoke Rural Electric Membership Corporation</w:t>
            </w:r>
          </w:p>
        </w:tc>
        <w:tc>
          <w:tcPr>
            <w:tcW w:type="dxa" w:w="1318"/>
          </w:tcPr>
          <w:p>
            <w:pPr>
              <w:spacing w:after="0"/>
              <w:jc w:val="right"/>
            </w:pPr>
            <w:r>
              <w:rPr>
                <w:sz w:val="16"/>
              </w:rPr>
              <w:t>$280,647.23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268</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36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55"/>
        <w:gridCol w:w="1635"/>
        <w:gridCol w:w="1090"/>
        <w:gridCol w:w="1738"/>
        <w:gridCol w:w="1670"/>
        <w:gridCol w:w="29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55"/>
            <w:shd w:val="clear" w:color="auto" w:fill="E8E8E8"/>
          </w:tcPr>
          <w:p>
            <w:pPr>
              <w:spacing w:after="0"/>
              <w:jc w:val="left"/>
            </w:pPr>
            <w:r>
              <w:rPr>
                <w:b/>
                <w:sz w:val="16"/>
              </w:rPr>
              <w:t>Magnitude or extent</w:t>
            </w:r>
          </w:p>
        </w:tc>
        <w:tc>
          <w:tcPr>
            <w:tcW w:type="dxa" w:w="1635"/>
            <w:shd w:val="clear" w:color="auto" w:fill="E8E8E8"/>
          </w:tcPr>
          <w:p>
            <w:pPr>
              <w:spacing w:after="0"/>
              <w:jc w:val="left"/>
            </w:pPr>
            <w:r>
              <w:rPr>
                <w:b/>
                <w:sz w:val="16"/>
              </w:rPr>
              <w:t>Damage</w:t>
            </w:r>
          </w:p>
          <w:p>
            <w:pPr>
              <w:spacing w:after="0"/>
              <w:jc w:val="left"/>
            </w:pPr>
            <w:r>
              <w:rPr>
                <w:i/>
                <w:color w:val="555555"/>
                <w:sz w:val="14"/>
              </w:rPr>
              <w:t>nominal dollars</w:t>
            </w:r>
          </w:p>
        </w:tc>
        <w:tc>
          <w:tcPr>
            <w:tcW w:type="dxa" w:w="10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8"/>
            <w:shd w:val="clear" w:color="auto" w:fill="E8E8E8"/>
          </w:tcPr>
          <w:p>
            <w:pPr>
              <w:spacing w:after="0"/>
              <w:jc w:val="left"/>
            </w:pPr>
            <w:r>
              <w:rPr>
                <w:b/>
                <w:sz w:val="16"/>
              </w:rPr>
              <w:t>Location</w:t>
            </w:r>
          </w:p>
        </w:tc>
        <w:tc>
          <w:tcPr>
            <w:tcW w:type="dxa" w:w="1670"/>
            <w:shd w:val="clear" w:color="auto" w:fill="E8E8E8"/>
          </w:tcPr>
          <w:p>
            <w:pPr>
              <w:spacing w:after="0"/>
              <w:jc w:val="left"/>
            </w:pPr>
            <w:r>
              <w:rPr>
                <w:b/>
                <w:sz w:val="16"/>
              </w:rPr>
              <w:t>Flags</w:t>
            </w:r>
          </w:p>
        </w:tc>
        <w:tc>
          <w:tcPr>
            <w:tcW w:type="dxa" w:w="29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2026-02-10</w:t>
            </w:r>
          </w:p>
        </w:tc>
        <w:tc>
          <w:tcPr>
            <w:tcW w:type="dxa" w:w="1215"/>
          </w:tcPr>
          <w:p>
            <w:pPr>
              <w:spacing w:after="0"/>
              <w:jc w:val="left"/>
            </w:pPr>
            <w:r>
              <w:rPr>
                <w:sz w:val="16"/>
              </w:rPr>
              <w:t>Drought</w:t>
            </w:r>
          </w:p>
        </w:tc>
        <w:tc>
          <w:tcPr>
            <w:tcW w:type="dxa" w:w="2755"/>
          </w:tcPr>
          <w:p>
            <w:pPr>
              <w:spacing w:after="0"/>
              <w:jc w:val="left"/>
            </w:pPr>
          </w:p>
        </w:tc>
        <w:tc>
          <w:tcPr>
            <w:tcW w:type="dxa" w:w="1635"/>
          </w:tcPr>
          <w:p>
            <w:pPr>
              <w:spacing w:after="0"/>
              <w:jc w:val="left"/>
            </w:pPr>
            <w:r>
              <w:rPr>
                <w:sz w:val="16"/>
              </w:rPr>
              <w:t>$0 property; $0 crops, reported for the zone (2026 dollars)</w:t>
            </w:r>
          </w:p>
        </w:tc>
        <w:tc>
          <w:tcPr>
            <w:tcW w:type="dxa" w:w="1090"/>
          </w:tcPr>
          <w:p>
            <w:pPr>
              <w:spacing w:after="0"/>
              <w:jc w:val="right"/>
            </w:pPr>
            <w:r>
              <w:rPr>
                <w:sz w:val="16"/>
              </w:rPr>
              <w:t>0, 0</w:t>
            </w:r>
          </w:p>
        </w:tc>
        <w:tc>
          <w:tcPr>
            <w:tcW w:type="dxa" w:w="1738"/>
          </w:tcPr>
          <w:p>
            <w:pPr>
              <w:spacing w:after="0"/>
              <w:jc w:val="left"/>
            </w:pPr>
            <w:r>
              <w:rPr>
                <w:sz w:val="16"/>
              </w:rPr>
              <w:t>NWS zone FLZ024 (INLAND NASSAU), zone-level: may include parts of neighboring counties</w:t>
            </w:r>
          </w:p>
        </w:tc>
        <w:tc>
          <w:tcPr>
            <w:tcW w:type="dxa" w:w="1670"/>
          </w:tcPr>
          <w:p>
            <w:pPr>
              <w:spacing w:after="0"/>
              <w:jc w:val="left"/>
            </w:pPr>
            <w:r>
              <w:rPr>
                <w:sz w:val="16"/>
              </w:rPr>
              <w:t>during plan review, check whether your last plan included it; within last 5 years</w:t>
            </w:r>
          </w:p>
        </w:tc>
        <w:tc>
          <w:tcPr>
            <w:tcW w:type="dxa" w:w="2972"/>
          </w:tcPr>
          <w:p>
            <w:pPr>
              <w:spacing w:after="0"/>
              <w:jc w:val="left"/>
            </w:pPr>
            <w:r>
              <w:rPr>
                <w:sz w:val="16"/>
              </w:rPr>
              <w:t>B1-c worst recorded: Drought</w:t>
            </w:r>
          </w:p>
        </w:tc>
      </w:tr>
      <w:tr>
        <w:trPr>
          <w:cantSplit/>
        </w:trPr>
        <w:tc>
          <w:tcPr>
            <w:tcW w:type="dxa" w:w="1037"/>
          </w:tcPr>
          <w:p>
            <w:pPr>
              <w:spacing w:after="0"/>
              <w:jc w:val="left"/>
            </w:pPr>
            <w:r>
              <w:rPr>
                <w:sz w:val="16"/>
              </w:rPr>
              <w:t>2011-10-10</w:t>
            </w:r>
          </w:p>
        </w:tc>
        <w:tc>
          <w:tcPr>
            <w:tcW w:type="dxa" w:w="1215"/>
          </w:tcPr>
          <w:p>
            <w:pPr>
              <w:spacing w:after="0"/>
              <w:jc w:val="left"/>
            </w:pPr>
            <w:r>
              <w:rPr>
                <w:sz w:val="16"/>
              </w:rPr>
              <w:t>Strong Wind</w:t>
            </w:r>
          </w:p>
        </w:tc>
        <w:tc>
          <w:tcPr>
            <w:tcW w:type="dxa" w:w="2755"/>
          </w:tcPr>
          <w:p>
            <w:pPr>
              <w:spacing w:after="0"/>
              <w:jc w:val="left"/>
            </w:pPr>
            <w:r>
              <w:rPr>
                <w:sz w:val="16"/>
              </w:rPr>
              <w:t>43 kt (49 mph) estimated gust</w:t>
            </w:r>
          </w:p>
        </w:tc>
        <w:tc>
          <w:tcPr>
            <w:tcW w:type="dxa" w:w="1635"/>
          </w:tcPr>
          <w:p>
            <w:pPr>
              <w:spacing w:after="0"/>
              <w:jc w:val="left"/>
            </w:pPr>
            <w:r>
              <w:rPr>
                <w:sz w:val="16"/>
              </w:rPr>
              <w:t>$3,000 property; $0 crops, reported for the zone (2011 dollars)</w:t>
            </w:r>
          </w:p>
        </w:tc>
        <w:tc>
          <w:tcPr>
            <w:tcW w:type="dxa" w:w="1090"/>
          </w:tcPr>
          <w:p>
            <w:pPr>
              <w:spacing w:after="0"/>
              <w:jc w:val="right"/>
            </w:pPr>
            <w:r>
              <w:rPr>
                <w:sz w:val="16"/>
              </w:rPr>
              <w:t>0, 0</w:t>
            </w:r>
          </w:p>
        </w:tc>
        <w:tc>
          <w:tcPr>
            <w:tcW w:type="dxa" w:w="1738"/>
          </w:tcPr>
          <w:p>
            <w:pPr>
              <w:spacing w:after="0"/>
              <w:jc w:val="left"/>
            </w:pPr>
            <w:r>
              <w:rPr>
                <w:sz w:val="16"/>
              </w:rPr>
              <w:t>NWS zone FLZ024 (NASSAU), zone-level: may include parts of neighboring counties</w:t>
            </w:r>
          </w:p>
        </w:tc>
        <w:tc>
          <w:tcPr>
            <w:tcW w:type="dxa" w:w="1670"/>
          </w:tcPr>
          <w:p>
            <w:pPr>
              <w:spacing w:after="0"/>
              <w:jc w:val="left"/>
            </w:pPr>
          </w:p>
        </w:tc>
        <w:tc>
          <w:tcPr>
            <w:tcW w:type="dxa" w:w="297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2004-07-07</w:t>
            </w:r>
          </w:p>
        </w:tc>
        <w:tc>
          <w:tcPr>
            <w:tcW w:type="dxa" w:w="1215"/>
          </w:tcPr>
          <w:p>
            <w:pPr>
              <w:spacing w:after="0"/>
              <w:jc w:val="left"/>
            </w:pPr>
            <w:r>
              <w:rPr>
                <w:sz w:val="16"/>
              </w:rPr>
              <w:t>Lightning</w:t>
            </w:r>
          </w:p>
        </w:tc>
        <w:tc>
          <w:tcPr>
            <w:tcW w:type="dxa" w:w="2755"/>
          </w:tcPr>
          <w:p>
            <w:pPr>
              <w:spacing w:after="0"/>
              <w:jc w:val="left"/>
            </w:pPr>
          </w:p>
        </w:tc>
        <w:tc>
          <w:tcPr>
            <w:tcW w:type="dxa" w:w="1635"/>
          </w:tcPr>
          <w:p>
            <w:pPr>
              <w:spacing w:after="0"/>
              <w:jc w:val="left"/>
            </w:pPr>
            <w:r>
              <w:rPr>
                <w:sz w:val="16"/>
              </w:rPr>
              <w:t>damage not reported</w:t>
            </w:r>
          </w:p>
        </w:tc>
        <w:tc>
          <w:tcPr>
            <w:tcW w:type="dxa" w:w="1090"/>
          </w:tcPr>
          <w:p>
            <w:pPr>
              <w:spacing w:after="0"/>
              <w:jc w:val="right"/>
            </w:pPr>
            <w:r>
              <w:rPr>
                <w:sz w:val="16"/>
              </w:rPr>
              <w:t>0, 2</w:t>
            </w:r>
          </w:p>
        </w:tc>
        <w:tc>
          <w:tcPr>
            <w:tcW w:type="dxa" w:w="1738"/>
          </w:tcPr>
          <w:p>
            <w:pPr>
              <w:spacing w:after="0"/>
              <w:jc w:val="left"/>
            </w:pPr>
            <w:r>
              <w:rPr>
                <w:sz w:val="16"/>
              </w:rPr>
              <w:t>AMELIA CITY</w:t>
            </w:r>
          </w:p>
        </w:tc>
        <w:tc>
          <w:tcPr>
            <w:tcW w:type="dxa" w:w="1670"/>
          </w:tcPr>
          <w:p>
            <w:pPr>
              <w:spacing w:after="0"/>
              <w:jc w:val="left"/>
            </w:pPr>
          </w:p>
        </w:tc>
        <w:tc>
          <w:tcPr>
            <w:tcW w:type="dxa" w:w="2972"/>
          </w:tcPr>
          <w:p>
            <w:pPr>
              <w:spacing w:after="0"/>
              <w:jc w:val="left"/>
            </w:pPr>
            <w:r>
              <w:rPr>
                <w:sz w:val="16"/>
              </w:rPr>
              <w:t>deaths or injuries recorded</w:t>
            </w:r>
          </w:p>
        </w:tc>
      </w:tr>
      <w:tr>
        <w:trPr>
          <w:cantSplit/>
        </w:trPr>
        <w:tc>
          <w:tcPr>
            <w:tcW w:type="dxa" w:w="1037"/>
          </w:tcPr>
          <w:p>
            <w:pPr>
              <w:spacing w:after="0"/>
              <w:jc w:val="left"/>
            </w:pPr>
            <w:r>
              <w:rPr>
                <w:sz w:val="16"/>
              </w:rPr>
              <w:t>2004-06-01</w:t>
            </w:r>
          </w:p>
        </w:tc>
        <w:tc>
          <w:tcPr>
            <w:tcW w:type="dxa" w:w="1215"/>
          </w:tcPr>
          <w:p>
            <w:pPr>
              <w:spacing w:after="0"/>
              <w:jc w:val="left"/>
            </w:pPr>
            <w:r>
              <w:rPr>
                <w:sz w:val="16"/>
              </w:rPr>
              <w:t>Hail</w:t>
            </w:r>
          </w:p>
        </w:tc>
        <w:tc>
          <w:tcPr>
            <w:tcW w:type="dxa" w:w="2755"/>
          </w:tcPr>
          <w:p>
            <w:pPr>
              <w:spacing w:after="0"/>
              <w:jc w:val="left"/>
            </w:pPr>
            <w:r>
              <w:rPr>
                <w:sz w:val="16"/>
              </w:rPr>
              <w:t>2.75 in</w:t>
            </w:r>
          </w:p>
        </w:tc>
        <w:tc>
          <w:tcPr>
            <w:tcW w:type="dxa" w:w="1635"/>
          </w:tcPr>
          <w:p>
            <w:pPr>
              <w:spacing w:after="0"/>
              <w:jc w:val="left"/>
            </w:pPr>
            <w:r>
              <w:rPr>
                <w:sz w:val="16"/>
              </w:rPr>
              <w:t>damage not reported</w:t>
            </w:r>
          </w:p>
        </w:tc>
        <w:tc>
          <w:tcPr>
            <w:tcW w:type="dxa" w:w="1090"/>
          </w:tcPr>
          <w:p>
            <w:pPr>
              <w:spacing w:after="0"/>
              <w:jc w:val="right"/>
            </w:pPr>
            <w:r>
              <w:rPr>
                <w:sz w:val="16"/>
              </w:rPr>
              <w:t>0, 0</w:t>
            </w:r>
          </w:p>
        </w:tc>
        <w:tc>
          <w:tcPr>
            <w:tcW w:type="dxa" w:w="1738"/>
          </w:tcPr>
          <w:p>
            <w:pPr>
              <w:spacing w:after="0"/>
              <w:jc w:val="left"/>
            </w:pPr>
            <w:r>
              <w:rPr>
                <w:sz w:val="16"/>
              </w:rPr>
              <w:t>CALLAHAN</w:t>
            </w:r>
          </w:p>
        </w:tc>
        <w:tc>
          <w:tcPr>
            <w:tcW w:type="dxa" w:w="1670"/>
          </w:tcPr>
          <w:p>
            <w:pPr>
              <w:spacing w:after="0"/>
              <w:jc w:val="left"/>
            </w:pPr>
          </w:p>
        </w:tc>
        <w:tc>
          <w:tcPr>
            <w:tcW w:type="dxa" w:w="2972"/>
          </w:tcPr>
          <w:p>
            <w:pPr>
              <w:spacing w:after="0"/>
              <w:jc w:val="left"/>
            </w:pPr>
            <w:r>
              <w:rPr>
                <w:sz w:val="16"/>
              </w:rPr>
              <w:t>B1-c worst recorded: Hail</w:t>
            </w:r>
          </w:p>
        </w:tc>
      </w:tr>
      <w:tr>
        <w:trPr>
          <w:cantSplit/>
        </w:trPr>
        <w:tc>
          <w:tcPr>
            <w:tcW w:type="dxa" w:w="1037"/>
          </w:tcPr>
          <w:p>
            <w:pPr>
              <w:spacing w:after="0"/>
              <w:jc w:val="left"/>
            </w:pPr>
            <w:r>
              <w:rPr>
                <w:sz w:val="16"/>
              </w:rPr>
              <w:t>2002-05-17</w:t>
            </w:r>
          </w:p>
        </w:tc>
        <w:tc>
          <w:tcPr>
            <w:tcW w:type="dxa" w:w="1215"/>
          </w:tcPr>
          <w:p>
            <w:pPr>
              <w:spacing w:after="0"/>
              <w:jc w:val="left"/>
            </w:pPr>
            <w:r>
              <w:rPr>
                <w:sz w:val="16"/>
              </w:rPr>
              <w:t>Lightning</w:t>
            </w:r>
          </w:p>
        </w:tc>
        <w:tc>
          <w:tcPr>
            <w:tcW w:type="dxa" w:w="2755"/>
          </w:tcPr>
          <w:p>
            <w:pPr>
              <w:spacing w:after="0"/>
              <w:jc w:val="left"/>
            </w:pPr>
          </w:p>
        </w:tc>
        <w:tc>
          <w:tcPr>
            <w:tcW w:type="dxa" w:w="1635"/>
          </w:tcPr>
          <w:p>
            <w:pPr>
              <w:spacing w:after="0"/>
              <w:jc w:val="left"/>
            </w:pPr>
            <w:r>
              <w:rPr>
                <w:sz w:val="16"/>
              </w:rPr>
              <w:t>$200,000 property; crops not reported (2002 dollars)</w:t>
            </w:r>
          </w:p>
        </w:tc>
        <w:tc>
          <w:tcPr>
            <w:tcW w:type="dxa" w:w="1090"/>
          </w:tcPr>
          <w:p>
            <w:pPr>
              <w:spacing w:after="0"/>
              <w:jc w:val="right"/>
            </w:pPr>
            <w:r>
              <w:rPr>
                <w:sz w:val="16"/>
              </w:rPr>
              <w:t>0, 0</w:t>
            </w:r>
          </w:p>
        </w:tc>
        <w:tc>
          <w:tcPr>
            <w:tcW w:type="dxa" w:w="1738"/>
          </w:tcPr>
          <w:p>
            <w:pPr>
              <w:spacing w:after="0"/>
              <w:jc w:val="left"/>
            </w:pPr>
            <w:r>
              <w:rPr>
                <w:sz w:val="16"/>
              </w:rPr>
              <w:t>YULEE</w:t>
            </w:r>
          </w:p>
        </w:tc>
        <w:tc>
          <w:tcPr>
            <w:tcW w:type="dxa" w:w="1670"/>
          </w:tcPr>
          <w:p>
            <w:pPr>
              <w:spacing w:after="0"/>
              <w:jc w:val="left"/>
            </w:pPr>
          </w:p>
        </w:tc>
        <w:tc>
          <w:tcPr>
            <w:tcW w:type="dxa" w:w="2972"/>
          </w:tcPr>
          <w:p>
            <w:pPr>
              <w:spacing w:after="0"/>
              <w:jc w:val="left"/>
            </w:pPr>
            <w:r>
              <w:rPr>
                <w:sz w:val="16"/>
              </w:rPr>
              <w:t>B1-c worst recorded: Lightning</w:t>
            </w:r>
          </w:p>
        </w:tc>
      </w:tr>
      <w:tr>
        <w:trPr>
          <w:cantSplit/>
        </w:trPr>
        <w:tc>
          <w:tcPr>
            <w:tcW w:type="dxa" w:w="1037"/>
          </w:tcPr>
          <w:p>
            <w:pPr>
              <w:spacing w:after="0"/>
              <w:jc w:val="left"/>
            </w:pPr>
            <w:r>
              <w:rPr>
                <w:sz w:val="16"/>
              </w:rPr>
              <w:t>2001-05-01</w:t>
            </w:r>
          </w:p>
        </w:tc>
        <w:tc>
          <w:tcPr>
            <w:tcW w:type="dxa" w:w="1215"/>
          </w:tcPr>
          <w:p>
            <w:pPr>
              <w:spacing w:after="0"/>
              <w:jc w:val="left"/>
            </w:pPr>
            <w:r>
              <w:rPr>
                <w:sz w:val="16"/>
              </w:rPr>
              <w:t>Lightning</w:t>
            </w:r>
          </w:p>
        </w:tc>
        <w:tc>
          <w:tcPr>
            <w:tcW w:type="dxa" w:w="2755"/>
          </w:tcPr>
          <w:p>
            <w:pPr>
              <w:spacing w:after="0"/>
              <w:jc w:val="left"/>
            </w:pPr>
          </w:p>
        </w:tc>
        <w:tc>
          <w:tcPr>
            <w:tcW w:type="dxa" w:w="1635"/>
          </w:tcPr>
          <w:p>
            <w:pPr>
              <w:spacing w:after="0"/>
              <w:jc w:val="left"/>
            </w:pPr>
            <w:r>
              <w:rPr>
                <w:sz w:val="16"/>
              </w:rPr>
              <w:t>damage not reported</w:t>
            </w:r>
          </w:p>
        </w:tc>
        <w:tc>
          <w:tcPr>
            <w:tcW w:type="dxa" w:w="1090"/>
          </w:tcPr>
          <w:p>
            <w:pPr>
              <w:spacing w:after="0"/>
              <w:jc w:val="right"/>
            </w:pPr>
            <w:r>
              <w:rPr>
                <w:sz w:val="16"/>
              </w:rPr>
              <w:t>0, 2</w:t>
            </w:r>
          </w:p>
        </w:tc>
        <w:tc>
          <w:tcPr>
            <w:tcW w:type="dxa" w:w="1738"/>
          </w:tcPr>
          <w:p>
            <w:pPr>
              <w:spacing w:after="0"/>
              <w:jc w:val="left"/>
            </w:pPr>
            <w:r>
              <w:rPr>
                <w:sz w:val="16"/>
              </w:rPr>
              <w:t>FERNANDINA BEACH</w:t>
            </w:r>
          </w:p>
        </w:tc>
        <w:tc>
          <w:tcPr>
            <w:tcW w:type="dxa" w:w="1670"/>
          </w:tcPr>
          <w:p>
            <w:pPr>
              <w:spacing w:after="0"/>
              <w:jc w:val="left"/>
            </w:pPr>
          </w:p>
        </w:tc>
        <w:tc>
          <w:tcPr>
            <w:tcW w:type="dxa" w:w="2972"/>
          </w:tcPr>
          <w:p>
            <w:pPr>
              <w:spacing w:after="0"/>
              <w:jc w:val="left"/>
            </w:pPr>
            <w:r>
              <w:rPr>
                <w:sz w:val="16"/>
              </w:rPr>
              <w:t>deaths or injuries recorded</w:t>
            </w:r>
          </w:p>
        </w:tc>
      </w:tr>
      <w:tr>
        <w:trPr>
          <w:cantSplit/>
        </w:trPr>
        <w:tc>
          <w:tcPr>
            <w:tcW w:type="dxa" w:w="1037"/>
          </w:tcPr>
          <w:p>
            <w:pPr>
              <w:spacing w:after="0"/>
              <w:jc w:val="left"/>
            </w:pPr>
            <w:r>
              <w:rPr>
                <w:sz w:val="16"/>
              </w:rPr>
              <w:t>1999-09-15</w:t>
            </w:r>
          </w:p>
        </w:tc>
        <w:tc>
          <w:tcPr>
            <w:tcW w:type="dxa" w:w="1215"/>
          </w:tcPr>
          <w:p>
            <w:pPr>
              <w:spacing w:after="0"/>
              <w:jc w:val="left"/>
            </w:pPr>
            <w:r>
              <w:rPr>
                <w:sz w:val="16"/>
              </w:rPr>
              <w:t>Hurricane (Typhoon)</w:t>
            </w:r>
          </w:p>
        </w:tc>
        <w:tc>
          <w:tcPr>
            <w:tcW w:type="dxa" w:w="2755"/>
          </w:tcPr>
          <w:p>
            <w:pPr>
              <w:spacing w:after="0"/>
              <w:jc w:val="left"/>
            </w:pPr>
          </w:p>
        </w:tc>
        <w:tc>
          <w:tcPr>
            <w:tcW w:type="dxa" w:w="1635"/>
          </w:tcPr>
          <w:p>
            <w:pPr>
              <w:spacing w:after="0"/>
              <w:jc w:val="left"/>
            </w:pPr>
            <w:r>
              <w:rPr>
                <w:sz w:val="16"/>
              </w:rPr>
              <w:t>$2,500,000 property; crops not reported, reported for the zone (1999 dollars)</w:t>
            </w:r>
          </w:p>
        </w:tc>
        <w:tc>
          <w:tcPr>
            <w:tcW w:type="dxa" w:w="1090"/>
          </w:tcPr>
          <w:p>
            <w:pPr>
              <w:spacing w:after="0"/>
              <w:jc w:val="right"/>
            </w:pPr>
            <w:r>
              <w:rPr>
                <w:sz w:val="16"/>
              </w:rPr>
              <w:t>0, 0</w:t>
            </w:r>
          </w:p>
        </w:tc>
        <w:tc>
          <w:tcPr>
            <w:tcW w:type="dxa" w:w="1738"/>
          </w:tcPr>
          <w:p>
            <w:pPr>
              <w:spacing w:after="0"/>
              <w:jc w:val="left"/>
            </w:pPr>
            <w:r>
              <w:rPr>
                <w:sz w:val="16"/>
              </w:rPr>
              <w:t>NWS zone FLZ024 (NASSAU), zone-level: may include parts of neighboring counties</w:t>
            </w:r>
          </w:p>
        </w:tc>
        <w:tc>
          <w:tcPr>
            <w:tcW w:type="dxa" w:w="1670"/>
          </w:tcPr>
          <w:p>
            <w:pPr>
              <w:spacing w:after="0"/>
              <w:jc w:val="left"/>
            </w:pPr>
          </w:p>
        </w:tc>
        <w:tc>
          <w:tcPr>
            <w:tcW w:type="dxa" w:w="297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1999-07-13</w:t>
            </w:r>
          </w:p>
        </w:tc>
        <w:tc>
          <w:tcPr>
            <w:tcW w:type="dxa" w:w="1215"/>
          </w:tcPr>
          <w:p>
            <w:pPr>
              <w:spacing w:after="0"/>
              <w:jc w:val="left"/>
            </w:pPr>
            <w:r>
              <w:rPr>
                <w:sz w:val="16"/>
              </w:rPr>
              <w:t>Thunderstorm Wind</w:t>
            </w:r>
          </w:p>
        </w:tc>
        <w:tc>
          <w:tcPr>
            <w:tcW w:type="dxa" w:w="2755"/>
          </w:tcPr>
          <w:p>
            <w:pPr>
              <w:spacing w:after="0"/>
              <w:jc w:val="left"/>
            </w:pPr>
            <w:r>
              <w:rPr>
                <w:sz w:val="16"/>
              </w:rPr>
              <w:t>100 kt (115 mph), measurement type not recorded</w:t>
            </w:r>
          </w:p>
        </w:tc>
        <w:tc>
          <w:tcPr>
            <w:tcW w:type="dxa" w:w="1635"/>
          </w:tcPr>
          <w:p>
            <w:pPr>
              <w:spacing w:after="0"/>
              <w:jc w:val="left"/>
            </w:pPr>
            <w:r>
              <w:rPr>
                <w:sz w:val="16"/>
              </w:rPr>
              <w:t>$15,000 property; crops not reported (1999 dollars)</w:t>
            </w:r>
          </w:p>
        </w:tc>
        <w:tc>
          <w:tcPr>
            <w:tcW w:type="dxa" w:w="1090"/>
          </w:tcPr>
          <w:p>
            <w:pPr>
              <w:spacing w:after="0"/>
              <w:jc w:val="right"/>
            </w:pPr>
            <w:r>
              <w:rPr>
                <w:sz w:val="16"/>
              </w:rPr>
              <w:t>0, 0</w:t>
            </w:r>
          </w:p>
        </w:tc>
        <w:tc>
          <w:tcPr>
            <w:tcW w:type="dxa" w:w="1738"/>
          </w:tcPr>
          <w:p>
            <w:pPr>
              <w:spacing w:after="0"/>
              <w:jc w:val="left"/>
            </w:pPr>
            <w:r>
              <w:rPr>
                <w:sz w:val="16"/>
              </w:rPr>
              <w:t>FERNANDINA BEACH</w:t>
            </w:r>
          </w:p>
        </w:tc>
        <w:tc>
          <w:tcPr>
            <w:tcW w:type="dxa" w:w="1670"/>
          </w:tcPr>
          <w:p>
            <w:pPr>
              <w:spacing w:after="0"/>
              <w:jc w:val="left"/>
            </w:pPr>
          </w:p>
        </w:tc>
        <w:tc>
          <w:tcPr>
            <w:tcW w:type="dxa" w:w="2972"/>
          </w:tcPr>
          <w:p>
            <w:pPr>
              <w:spacing w:after="0"/>
              <w:jc w:val="left"/>
            </w:pPr>
            <w:r>
              <w:rPr>
                <w:sz w:val="16"/>
              </w:rPr>
              <w:t>B1-c worst recorded: Thunderstorm Wind</w:t>
            </w:r>
          </w:p>
        </w:tc>
      </w:tr>
      <w:tr>
        <w:trPr>
          <w:cantSplit/>
        </w:trPr>
        <w:tc>
          <w:tcPr>
            <w:tcW w:type="dxa" w:w="1037"/>
          </w:tcPr>
          <w:p>
            <w:pPr>
              <w:spacing w:after="0"/>
              <w:jc w:val="left"/>
            </w:pPr>
            <w:r>
              <w:rPr>
                <w:sz w:val="16"/>
              </w:rPr>
              <w:t>1998-03-01</w:t>
            </w:r>
          </w:p>
        </w:tc>
        <w:tc>
          <w:tcPr>
            <w:tcW w:type="dxa" w:w="1215"/>
          </w:tcPr>
          <w:p>
            <w:pPr>
              <w:spacing w:after="0"/>
              <w:jc w:val="left"/>
            </w:pPr>
            <w:r>
              <w:rPr>
                <w:sz w:val="16"/>
              </w:rPr>
              <w:t>Flood</w:t>
            </w:r>
          </w:p>
        </w:tc>
        <w:tc>
          <w:tcPr>
            <w:tcW w:type="dxa" w:w="2755"/>
          </w:tcPr>
          <w:p>
            <w:pPr>
              <w:spacing w:after="0"/>
              <w:jc w:val="left"/>
            </w:pPr>
          </w:p>
        </w:tc>
        <w:tc>
          <w:tcPr>
            <w:tcW w:type="dxa" w:w="1635"/>
          </w:tcPr>
          <w:p>
            <w:pPr>
              <w:spacing w:after="0"/>
              <w:jc w:val="left"/>
            </w:pPr>
            <w:r>
              <w:rPr>
                <w:sz w:val="16"/>
              </w:rPr>
              <w:t>$1,700,000 property; crops not reported, reported for the zone (1998 dollars)</w:t>
            </w:r>
          </w:p>
        </w:tc>
        <w:tc>
          <w:tcPr>
            <w:tcW w:type="dxa" w:w="1090"/>
          </w:tcPr>
          <w:p>
            <w:pPr>
              <w:spacing w:after="0"/>
              <w:jc w:val="right"/>
            </w:pPr>
            <w:r>
              <w:rPr>
                <w:sz w:val="16"/>
              </w:rPr>
              <w:t>0, 0</w:t>
            </w:r>
          </w:p>
        </w:tc>
        <w:tc>
          <w:tcPr>
            <w:tcW w:type="dxa" w:w="1738"/>
          </w:tcPr>
          <w:p>
            <w:pPr>
              <w:spacing w:after="0"/>
              <w:jc w:val="left"/>
            </w:pPr>
            <w:r>
              <w:rPr>
                <w:sz w:val="16"/>
              </w:rPr>
              <w:t>NWS zone FLZ024 (NASSAU), zone-level: may include parts of neighboring counties</w:t>
            </w:r>
          </w:p>
        </w:tc>
        <w:tc>
          <w:tcPr>
            <w:tcW w:type="dxa" w:w="1670"/>
          </w:tcPr>
          <w:p>
            <w:pPr>
              <w:spacing w:after="0"/>
              <w:jc w:val="left"/>
            </w:pPr>
          </w:p>
        </w:tc>
        <w:tc>
          <w:tcPr>
            <w:tcW w:type="dxa" w:w="29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1996-11-15</w:t>
            </w:r>
          </w:p>
        </w:tc>
        <w:tc>
          <w:tcPr>
            <w:tcW w:type="dxa" w:w="1215"/>
          </w:tcPr>
          <w:p>
            <w:pPr>
              <w:spacing w:after="0"/>
              <w:jc w:val="left"/>
            </w:pPr>
            <w:r>
              <w:rPr>
                <w:sz w:val="16"/>
              </w:rPr>
              <w:t>Coastal Flood</w:t>
            </w:r>
          </w:p>
        </w:tc>
        <w:tc>
          <w:tcPr>
            <w:tcW w:type="dxa" w:w="2755"/>
          </w:tcPr>
          <w:p>
            <w:pPr>
              <w:spacing w:after="0"/>
              <w:jc w:val="left"/>
            </w:pPr>
          </w:p>
        </w:tc>
        <w:tc>
          <w:tcPr>
            <w:tcW w:type="dxa" w:w="1635"/>
          </w:tcPr>
          <w:p>
            <w:pPr>
              <w:spacing w:after="0"/>
              <w:jc w:val="left"/>
            </w:pPr>
            <w:r>
              <w:rPr>
                <w:sz w:val="16"/>
              </w:rPr>
              <w:t>$100,000 property; crops not reported, reported for the zone (1996 dollars)</w:t>
            </w:r>
          </w:p>
        </w:tc>
        <w:tc>
          <w:tcPr>
            <w:tcW w:type="dxa" w:w="1090"/>
          </w:tcPr>
          <w:p>
            <w:pPr>
              <w:spacing w:after="0"/>
              <w:jc w:val="right"/>
            </w:pPr>
            <w:r>
              <w:rPr>
                <w:sz w:val="16"/>
              </w:rPr>
              <w:t>0, 0</w:t>
            </w:r>
          </w:p>
        </w:tc>
        <w:tc>
          <w:tcPr>
            <w:tcW w:type="dxa" w:w="1738"/>
          </w:tcPr>
          <w:p>
            <w:pPr>
              <w:spacing w:after="0"/>
              <w:jc w:val="left"/>
            </w:pPr>
            <w:r>
              <w:rPr>
                <w:sz w:val="16"/>
              </w:rPr>
              <w:t>NWS zone FLZ024 (NASSAU), zone-level: may include parts of neighboring counties</w:t>
            </w:r>
          </w:p>
        </w:tc>
        <w:tc>
          <w:tcPr>
            <w:tcW w:type="dxa" w:w="1670"/>
          </w:tcPr>
          <w:p>
            <w:pPr>
              <w:spacing w:after="0"/>
              <w:jc w:val="left"/>
            </w:pPr>
          </w:p>
        </w:tc>
        <w:tc>
          <w:tcPr>
            <w:tcW w:type="dxa" w:w="2972"/>
          </w:tcPr>
          <w:p>
            <w:pPr>
              <w:spacing w:after="0"/>
              <w:jc w:val="left"/>
            </w:pPr>
            <w:r>
              <w:rPr>
                <w:sz w:val="16"/>
              </w:rPr>
              <w:t>B1-c worst recorded: Coastal Flood, Storm Surge/Tide</w:t>
            </w:r>
          </w:p>
        </w:tc>
      </w:tr>
      <w:tr>
        <w:trPr>
          <w:cantSplit/>
        </w:trPr>
        <w:tc>
          <w:tcPr>
            <w:tcW w:type="dxa" w:w="1037"/>
          </w:tcPr>
          <w:p>
            <w:pPr>
              <w:spacing w:after="0"/>
              <w:jc w:val="left"/>
            </w:pPr>
            <w:r>
              <w:rPr>
                <w:sz w:val="16"/>
              </w:rPr>
              <w:t>1996-03-10</w:t>
            </w:r>
          </w:p>
        </w:tc>
        <w:tc>
          <w:tcPr>
            <w:tcW w:type="dxa" w:w="1215"/>
          </w:tcPr>
          <w:p>
            <w:pPr>
              <w:spacing w:after="0"/>
              <w:jc w:val="left"/>
            </w:pPr>
            <w:r>
              <w:rPr>
                <w:sz w:val="16"/>
              </w:rPr>
              <w:t>Winter Storm</w:t>
            </w:r>
          </w:p>
        </w:tc>
        <w:tc>
          <w:tcPr>
            <w:tcW w:type="dxa" w:w="2755"/>
          </w:tcPr>
          <w:p>
            <w:pPr>
              <w:spacing w:after="0"/>
              <w:jc w:val="left"/>
            </w:pPr>
          </w:p>
        </w:tc>
        <w:tc>
          <w:tcPr>
            <w:tcW w:type="dxa" w:w="1635"/>
          </w:tcPr>
          <w:p>
            <w:pPr>
              <w:spacing w:after="0"/>
              <w:jc w:val="left"/>
            </w:pPr>
            <w:r>
              <w:rPr>
                <w:sz w:val="16"/>
              </w:rPr>
              <w:t>$200,000 property; crops not reported, reported for the zone (1996 dollars)</w:t>
            </w:r>
          </w:p>
        </w:tc>
        <w:tc>
          <w:tcPr>
            <w:tcW w:type="dxa" w:w="1090"/>
          </w:tcPr>
          <w:p>
            <w:pPr>
              <w:spacing w:after="0"/>
              <w:jc w:val="right"/>
            </w:pPr>
            <w:r>
              <w:rPr>
                <w:sz w:val="16"/>
              </w:rPr>
              <w:t>0, 0</w:t>
            </w:r>
          </w:p>
        </w:tc>
        <w:tc>
          <w:tcPr>
            <w:tcW w:type="dxa" w:w="1738"/>
          </w:tcPr>
          <w:p>
            <w:pPr>
              <w:spacing w:after="0"/>
              <w:jc w:val="left"/>
            </w:pPr>
            <w:r>
              <w:rPr>
                <w:sz w:val="16"/>
              </w:rPr>
              <w:t>NWS zone FLZ024 (NASSAU), zone-level: may include parts of neighboring counties</w:t>
            </w:r>
          </w:p>
        </w:tc>
        <w:tc>
          <w:tcPr>
            <w:tcW w:type="dxa" w:w="1670"/>
          </w:tcPr>
          <w:p>
            <w:pPr>
              <w:spacing w:after="0"/>
              <w:jc w:val="left"/>
            </w:pPr>
          </w:p>
        </w:tc>
        <w:tc>
          <w:tcPr>
            <w:tcW w:type="dxa" w:w="29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1992-02-25</w:t>
            </w:r>
          </w:p>
        </w:tc>
        <w:tc>
          <w:tcPr>
            <w:tcW w:type="dxa" w:w="1215"/>
          </w:tcPr>
          <w:p>
            <w:pPr>
              <w:spacing w:after="0"/>
              <w:jc w:val="left"/>
            </w:pPr>
            <w:r>
              <w:rPr>
                <w:sz w:val="16"/>
              </w:rPr>
              <w:t>Tornado</w:t>
            </w:r>
          </w:p>
        </w:tc>
        <w:tc>
          <w:tcPr>
            <w:tcW w:type="dxa" w:w="2755"/>
          </w:tcPr>
          <w:p>
            <w:pPr>
              <w:spacing w:after="0"/>
              <w:jc w:val="left"/>
            </w:pPr>
            <w:r>
              <w:rPr>
                <w:sz w:val="16"/>
              </w:rPr>
              <w:t>F1, 0.5 mi path length (records before 1996 may include the whole path; rating and listing come from the county where the tornado began), 40 yd wide</w:t>
            </w:r>
          </w:p>
        </w:tc>
        <w:tc>
          <w:tcPr>
            <w:tcW w:type="dxa" w:w="1635"/>
          </w:tcPr>
          <w:p>
            <w:pPr>
              <w:spacing w:after="0"/>
              <w:jc w:val="left"/>
            </w:pPr>
            <w:r>
              <w:rPr>
                <w:sz w:val="16"/>
              </w:rPr>
              <w:t>$250,000 property; crops not recorded (1992 dollars)</w:t>
            </w:r>
          </w:p>
        </w:tc>
        <w:tc>
          <w:tcPr>
            <w:tcW w:type="dxa" w:w="1090"/>
          </w:tcPr>
          <w:p>
            <w:pPr>
              <w:spacing w:after="0"/>
              <w:jc w:val="right"/>
            </w:pPr>
            <w:r>
              <w:rPr>
                <w:sz w:val="16"/>
              </w:rPr>
              <w:t>0, 4</w:t>
            </w:r>
          </w:p>
        </w:tc>
        <w:tc>
          <w:tcPr>
            <w:tcW w:type="dxa" w:w="1738"/>
          </w:tcPr>
          <w:p>
            <w:pPr>
              <w:spacing w:after="0"/>
              <w:jc w:val="left"/>
            </w:pPr>
            <w:r>
              <w:rPr>
                <w:sz w:val="16"/>
              </w:rPr>
              <w:t>location not recorded</w:t>
            </w:r>
          </w:p>
        </w:tc>
        <w:tc>
          <w:tcPr>
            <w:tcW w:type="dxa" w:w="1670"/>
          </w:tcPr>
          <w:p>
            <w:pPr>
              <w:spacing w:after="0"/>
              <w:jc w:val="left"/>
            </w:pPr>
          </w:p>
        </w:tc>
        <w:tc>
          <w:tcPr>
            <w:tcW w:type="dxa" w:w="297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466"/>
        <w:gridCol w:w="1591"/>
        <w:gridCol w:w="1037"/>
        <w:gridCol w:w="1743"/>
        <w:gridCol w:w="1527"/>
        <w:gridCol w:w="1527"/>
        <w:gridCol w:w="1037"/>
        <w:gridCol w:w="1895"/>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6"/>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2"/>
          </w:tcPr>
          <w:p>
            <w:pPr>
              <w:spacing w:after="0"/>
              <w:jc w:val="right"/>
            </w:pPr>
          </w:p>
        </w:tc>
        <w:tc>
          <w:tcPr>
            <w:tcW w:type="dxa" w:w="1466"/>
          </w:tcPr>
          <w:p>
            <w:pPr>
              <w:spacing w:after="0"/>
              <w:jc w:val="left"/>
            </w:pPr>
            <w:r>
              <w:rPr>
                <w:sz w:val="16"/>
              </w:rPr>
              <w:t>events per year</w:t>
            </w:r>
          </w:p>
        </w:tc>
        <w:tc>
          <w:tcPr>
            <w:tcW w:type="dxa" w:w="1591"/>
          </w:tcPr>
          <w:p>
            <w:pPr>
              <w:spacing w:after="0"/>
              <w:jc w:val="left"/>
            </w:pPr>
          </w:p>
        </w:tc>
        <w:tc>
          <w:tcPr>
            <w:tcW w:type="dxa" w:w="1037"/>
          </w:tcPr>
          <w:p>
            <w:pPr>
              <w:spacing w:after="0"/>
              <w:jc w:val="left"/>
            </w:pPr>
          </w:p>
        </w:tc>
        <w:tc>
          <w:tcPr>
            <w:tcW w:type="dxa" w:w="1743"/>
          </w:tcPr>
          <w:p>
            <w:pPr>
              <w:spacing w:after="0"/>
              <w:jc w:val="left"/>
            </w:pPr>
          </w:p>
        </w:tc>
        <w:tc>
          <w:tcPr>
            <w:tcW w:type="dxa" w:w="1527"/>
          </w:tcPr>
          <w:p>
            <w:pPr>
              <w:spacing w:after="0"/>
              <w:jc w:val="right"/>
            </w:pPr>
          </w:p>
        </w:tc>
        <w:tc>
          <w:tcPr>
            <w:tcW w:type="dxa" w:w="1527"/>
          </w:tcPr>
          <w:p>
            <w:pPr>
              <w:spacing w:after="0"/>
              <w:jc w:val="left"/>
            </w:pPr>
            <w:r>
              <w:rPr>
                <w:sz w:val="16"/>
              </w:rPr>
              <w:t>1994 to 2023 (30 years)</w:t>
            </w:r>
          </w:p>
        </w:tc>
        <w:tc>
          <w:tcPr>
            <w:tcW w:type="dxa" w:w="1037"/>
          </w:tcPr>
          <w:p>
            <w:pPr>
              <w:spacing w:after="0"/>
              <w:jc w:val="left"/>
            </w:pPr>
            <w:r>
              <w:rPr>
                <w:sz w:val="16"/>
              </w:rPr>
              <w:t>see B1-f</w:t>
            </w:r>
          </w:p>
        </w:tc>
        <w:tc>
          <w:tcPr>
            <w:tcW w:type="dxa" w:w="189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2"/>
          </w:tcPr>
          <w:p>
            <w:pPr>
              <w:spacing w:after="0"/>
              <w:jc w:val="right"/>
            </w:pPr>
            <w:r>
              <w:rPr>
                <w:sz w:val="16"/>
              </w:rPr>
              <w:t>3.51</w:t>
            </w:r>
          </w:p>
        </w:tc>
        <w:tc>
          <w:tcPr>
            <w:tcW w:type="dxa" w:w="1466"/>
          </w:tcPr>
          <w:p>
            <w:pPr>
              <w:spacing w:after="0"/>
              <w:jc w:val="left"/>
            </w:pPr>
            <w:r>
              <w:rPr>
                <w:sz w:val="16"/>
              </w:rPr>
              <w:t>events per year at a location (modeled)</w:t>
            </w:r>
          </w:p>
        </w:tc>
        <w:tc>
          <w:tcPr>
            <w:tcW w:type="dxa" w:w="1591"/>
          </w:tcPr>
          <w:p>
            <w:pPr>
              <w:spacing w:after="0"/>
              <w:jc w:val="left"/>
            </w:pPr>
            <w:r>
              <w:rPr>
                <w:sz w:val="16"/>
              </w:rPr>
              <w:t>about 3.5 per year at a given location in the county</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2"/>
          </w:tcPr>
          <w:p>
            <w:pPr>
              <w:spacing w:after="0"/>
              <w:jc w:val="right"/>
            </w:pPr>
            <w:r>
              <w:rPr>
                <w:sz w:val="16"/>
              </w:rPr>
              <w:t>2.68</w:t>
            </w:r>
          </w:p>
        </w:tc>
        <w:tc>
          <w:tcPr>
            <w:tcW w:type="dxa" w:w="1466"/>
          </w:tcPr>
          <w:p>
            <w:pPr>
              <w:spacing w:after="0"/>
              <w:jc w:val="left"/>
            </w:pPr>
            <w:r>
              <w:rPr>
                <w:sz w:val="16"/>
              </w:rPr>
              <w:t>event-days per year</w:t>
            </w:r>
          </w:p>
        </w:tc>
        <w:tc>
          <w:tcPr>
            <w:tcW w:type="dxa" w:w="1591"/>
          </w:tcPr>
          <w:p>
            <w:pPr>
              <w:spacing w:after="0"/>
              <w:jc w:val="left"/>
            </w:pPr>
            <w:r>
              <w:rPr>
                <w:sz w:val="16"/>
              </w:rPr>
              <w:t>about 2.68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7"/>
          </w:tcPr>
          <w:p>
            <w:pPr>
              <w:spacing w:after="0"/>
              <w:jc w:val="right"/>
            </w:pPr>
            <w:r>
              <w:rPr>
                <w:sz w:val="16"/>
              </w:rPr>
              <w:t>46.1</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2"/>
          </w:tcPr>
          <w:p>
            <w:pPr>
              <w:spacing w:after="0"/>
              <w:jc w:val="right"/>
            </w:pPr>
            <w:r>
              <w:rPr>
                <w:sz w:val="16"/>
              </w:rPr>
              <w:t>18.9</w:t>
            </w:r>
          </w:p>
        </w:tc>
        <w:tc>
          <w:tcPr>
            <w:tcW w:type="dxa" w:w="1466"/>
          </w:tcPr>
          <w:p>
            <w:pPr>
              <w:spacing w:after="0"/>
              <w:jc w:val="left"/>
            </w:pPr>
            <w:r>
              <w:rPr>
                <w:sz w:val="16"/>
              </w:rPr>
              <w:t>event-days per year</w:t>
            </w:r>
          </w:p>
        </w:tc>
        <w:tc>
          <w:tcPr>
            <w:tcW w:type="dxa" w:w="1591"/>
          </w:tcPr>
          <w:p>
            <w:pPr>
              <w:spacing w:after="0"/>
              <w:jc w:val="left"/>
            </w:pPr>
            <w:r>
              <w:rPr>
                <w:sz w:val="16"/>
              </w:rPr>
              <w:t>about 18.9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7"/>
          </w:tcPr>
          <w:p>
            <w:pPr>
              <w:spacing w:after="0"/>
              <w:jc w:val="right"/>
            </w:pPr>
            <w:r>
              <w:rPr>
                <w:sz w:val="16"/>
              </w:rPr>
              <w:t>700</w:t>
            </w:r>
          </w:p>
        </w:tc>
        <w:tc>
          <w:tcPr>
            <w:tcW w:type="dxa" w:w="15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5"/>
          </w:tcPr>
          <w:p>
            <w:pPr>
              <w:spacing w:after="0"/>
              <w:jc w:val="left"/>
            </w:pPr>
            <w:r>
              <w:rPr>
                <w:sz w:val="16"/>
              </w:rPr>
              <w:t>NRI gives about 18.9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0.00118</w:t>
            </w:r>
          </w:p>
        </w:tc>
        <w:tc>
          <w:tcPr>
            <w:tcW w:type="dxa" w:w="1466"/>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4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1.78</w:t>
            </w:r>
          </w:p>
        </w:tc>
        <w:tc>
          <w:tcPr>
            <w:tcW w:type="dxa" w:w="1466"/>
          </w:tcPr>
          <w:p>
            <w:pPr>
              <w:spacing w:after="0"/>
              <w:jc w:val="left"/>
            </w:pPr>
            <w:r>
              <w:rPr>
                <w:sz w:val="16"/>
              </w:rPr>
              <w:t>events per year</w:t>
            </w:r>
          </w:p>
        </w:tc>
        <w:tc>
          <w:tcPr>
            <w:tcW w:type="dxa" w:w="1591"/>
          </w:tcPr>
          <w:p>
            <w:pPr>
              <w:spacing w:after="0"/>
              <w:jc w:val="left"/>
            </w:pPr>
            <w:r>
              <w:rPr>
                <w:sz w:val="16"/>
              </w:rPr>
              <w:t>about 1.78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7"/>
          </w:tcPr>
          <w:p>
            <w:pPr>
              <w:spacing w:after="0"/>
              <w:jc w:val="right"/>
            </w:pPr>
            <w:r>
              <w:rPr>
                <w:sz w:val="16"/>
              </w:rPr>
              <w:t>68.7 (modeled)</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r>
              <w:rPr>
                <w:sz w:val="16"/>
              </w:rPr>
              <w:t>4.2</w:t>
            </w:r>
          </w:p>
        </w:tc>
        <w:tc>
          <w:tcPr>
            <w:tcW w:type="dxa" w:w="1466"/>
          </w:tcPr>
          <w:p>
            <w:pPr>
              <w:spacing w:after="0"/>
              <w:jc w:val="left"/>
            </w:pPr>
            <w:r>
              <w:rPr>
                <w:sz w:val="16"/>
              </w:rPr>
              <w:t>event-days per year</w:t>
            </w:r>
          </w:p>
        </w:tc>
        <w:tc>
          <w:tcPr>
            <w:tcW w:type="dxa" w:w="1591"/>
          </w:tcPr>
          <w:p>
            <w:pPr>
              <w:spacing w:after="0"/>
              <w:jc w:val="left"/>
            </w:pPr>
            <w:r>
              <w:rPr>
                <w:sz w:val="16"/>
              </w:rPr>
              <w:t>about 4.2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7"/>
          </w:tcPr>
          <w:p>
            <w:pPr>
              <w:spacing w:after="0"/>
              <w:jc w:val="right"/>
            </w:pPr>
            <w:r>
              <w:rPr>
                <w:sz w:val="16"/>
              </w:rPr>
              <w:t>66.9</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2"/>
          </w:tcPr>
          <w:p>
            <w:pPr>
              <w:spacing w:after="0"/>
              <w:jc w:val="right"/>
            </w:pPr>
            <w:r>
              <w:rPr>
                <w:sz w:val="16"/>
              </w:rPr>
              <w:t>0.287</w:t>
            </w:r>
          </w:p>
        </w:tc>
        <w:tc>
          <w:tcPr>
            <w:tcW w:type="dxa" w:w="1466"/>
          </w:tcPr>
          <w:p>
            <w:pPr>
              <w:spacing w:after="0"/>
              <w:jc w:val="left"/>
            </w:pPr>
            <w:r>
              <w:rPr>
                <w:sz w:val="16"/>
              </w:rPr>
              <w:t>events per year</w:t>
            </w:r>
          </w:p>
        </w:tc>
        <w:tc>
          <w:tcPr>
            <w:tcW w:type="dxa" w:w="159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7"/>
          </w:tcPr>
          <w:p>
            <w:pPr>
              <w:spacing w:after="0"/>
              <w:jc w:val="right"/>
            </w:pPr>
            <w:r>
              <w:rPr>
                <w:sz w:val="16"/>
              </w:rPr>
              <w:t>107</w:t>
            </w:r>
          </w:p>
        </w:tc>
        <w:tc>
          <w:tcPr>
            <w:tcW w:type="dxa" w:w="1527"/>
          </w:tcPr>
          <w:p>
            <w:pPr>
              <w:spacing w:after="0"/>
              <w:jc w:val="left"/>
            </w:pPr>
            <w:r>
              <w:rPr>
                <w:sz w:val="16"/>
              </w:rPr>
              <w:t>1851 to 2024 (Atlantic)</w:t>
            </w:r>
          </w:p>
        </w:tc>
        <w:tc>
          <w:tcPr>
            <w:tcW w:type="dxa" w:w="1037"/>
          </w:tcPr>
          <w:p>
            <w:pPr>
              <w:spacing w:after="0"/>
              <w:jc w:val="left"/>
            </w:pPr>
            <w:r>
              <w:rPr>
                <w:sz w:val="16"/>
              </w:rPr>
              <w:t>see B1-f</w:t>
            </w:r>
          </w:p>
        </w:tc>
        <w:tc>
          <w:tcPr>
            <w:tcW w:type="dxa" w:w="189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2"/>
          </w:tcPr>
          <w:p>
            <w:pPr>
              <w:spacing w:after="0"/>
              <w:jc w:val="right"/>
            </w:pPr>
            <w:r>
              <w:rPr>
                <w:sz w:val="16"/>
              </w:rPr>
              <w:t>0.204</w:t>
            </w:r>
          </w:p>
        </w:tc>
        <w:tc>
          <w:tcPr>
            <w:tcW w:type="dxa" w:w="1466"/>
          </w:tcPr>
          <w:p>
            <w:pPr>
              <w:spacing w:after="0"/>
              <w:jc w:val="left"/>
            </w:pPr>
            <w:r>
              <w:rPr>
                <w:sz w:val="16"/>
              </w:rPr>
              <w:t>event-days per year</w:t>
            </w:r>
          </w:p>
        </w:tc>
        <w:tc>
          <w:tcPr>
            <w:tcW w:type="dxa" w:w="1591"/>
          </w:tcPr>
          <w:p>
            <w:pPr>
              <w:spacing w:after="0"/>
              <w:jc w:val="left"/>
            </w:pPr>
            <w:r>
              <w:rPr>
                <w:sz w:val="16"/>
              </w:rPr>
              <w:t>about 0.204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7"/>
          </w:tcPr>
          <w:p>
            <w:pPr>
              <w:spacing w:after="0"/>
              <w:jc w:val="right"/>
            </w:pPr>
            <w:r>
              <w:rPr>
                <w:sz w:val="16"/>
              </w:rPr>
              <w:t>13</w:t>
            </w:r>
          </w:p>
        </w:tc>
        <w:tc>
          <w:tcPr>
            <w:tcW w:type="dxa" w:w="1527"/>
          </w:tcPr>
          <w:p>
            <w:pPr>
              <w:spacing w:after="0"/>
              <w:jc w:val="left"/>
            </w:pPr>
            <w:r>
              <w:rPr>
                <w:sz w:val="16"/>
              </w:rPr>
              <w:t>1946-12-31 to 2014-02-12 (67 years)</w:t>
            </w:r>
          </w:p>
        </w:tc>
        <w:tc>
          <w:tcPr>
            <w:tcW w:type="dxa" w:w="1037"/>
          </w:tcPr>
          <w:p>
            <w:pPr>
              <w:spacing w:after="0"/>
              <w:jc w:val="left"/>
            </w:pPr>
            <w:r>
              <w:rPr>
                <w:sz w:val="16"/>
              </w:rPr>
              <w:t>countywide</w:t>
            </w:r>
          </w:p>
        </w:tc>
        <w:tc>
          <w:tcPr>
            <w:tcW w:type="dxa" w:w="189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0.571</w:t>
            </w:r>
          </w:p>
        </w:tc>
        <w:tc>
          <w:tcPr>
            <w:tcW w:type="dxa" w:w="1466"/>
          </w:tcPr>
          <w:p>
            <w:pPr>
              <w:spacing w:after="0"/>
              <w:jc w:val="left"/>
            </w:pPr>
            <w:r>
              <w:rPr>
                <w:sz w:val="16"/>
              </w:rPr>
              <w:t>event-days per year</w:t>
            </w:r>
          </w:p>
        </w:tc>
        <w:tc>
          <w:tcPr>
            <w:tcW w:type="dxa" w:w="1591"/>
          </w:tcPr>
          <w:p>
            <w:pPr>
              <w:spacing w:after="0"/>
              <w:jc w:val="left"/>
            </w:pPr>
            <w:r>
              <w:rPr>
                <w:sz w:val="16"/>
              </w:rPr>
              <w:t>about 0.571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7"/>
          </w:tcPr>
          <w:p>
            <w:pPr>
              <w:spacing w:after="0"/>
              <w:jc w:val="right"/>
            </w:pPr>
            <w:r>
              <w:rPr>
                <w:sz w:val="16"/>
              </w:rPr>
              <w:t>16</w:t>
            </w:r>
          </w:p>
        </w:tc>
        <w:tc>
          <w:tcPr>
            <w:tcW w:type="dxa" w:w="1527"/>
          </w:tcPr>
          <w:p>
            <w:pPr>
              <w:spacing w:after="0"/>
              <w:jc w:val="left"/>
            </w:pPr>
            <w:r>
              <w:rPr>
                <w:sz w:val="16"/>
              </w:rPr>
              <w:t>1996 to 2023 (28 years)</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Landslide</w:t>
            </w:r>
          </w:p>
        </w:tc>
        <w:tc>
          <w:tcPr>
            <w:tcW w:type="dxa" w:w="1252"/>
          </w:tcPr>
          <w:p>
            <w:pPr>
              <w:spacing w:after="0"/>
              <w:jc w:val="right"/>
            </w:pPr>
            <w:r>
              <w:rPr>
                <w:sz w:val="16"/>
              </w:rPr>
              <w:t>0.0827</w:t>
            </w:r>
          </w:p>
        </w:tc>
        <w:tc>
          <w:tcPr>
            <w:tcW w:type="dxa" w:w="1466"/>
          </w:tcPr>
          <w:p>
            <w:pPr>
              <w:spacing w:after="0"/>
              <w:jc w:val="left"/>
            </w:pPr>
            <w:r>
              <w:rPr>
                <w:sz w:val="16"/>
              </w:rPr>
              <w:t>events per year (modeled)</w:t>
            </w:r>
          </w:p>
        </w:tc>
        <w:tc>
          <w:tcPr>
            <w:tcW w:type="dxa" w:w="1591"/>
          </w:tcPr>
          <w:p>
            <w:pPr>
              <w:spacing w:after="0"/>
              <w:jc w:val="left"/>
            </w:pPr>
            <w:r>
              <w:rPr>
                <w:sz w:val="16"/>
              </w:rPr>
              <w:t>about 1 in 12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73.4</w:t>
            </w:r>
          </w:p>
        </w:tc>
        <w:tc>
          <w:tcPr>
            <w:tcW w:type="dxa" w:w="1466"/>
          </w:tcPr>
          <w:p>
            <w:pPr>
              <w:spacing w:after="0"/>
              <w:jc w:val="left"/>
            </w:pPr>
            <w:r>
              <w:rPr>
                <w:sz w:val="16"/>
              </w:rPr>
              <w:t>days per year with a strike</w:t>
            </w:r>
          </w:p>
        </w:tc>
        <w:tc>
          <w:tcPr>
            <w:tcW w:type="dxa" w:w="1591"/>
          </w:tcPr>
          <w:p>
            <w:pPr>
              <w:spacing w:after="0"/>
              <w:jc w:val="left"/>
            </w:pPr>
            <w:r>
              <w:rPr>
                <w:sz w:val="16"/>
              </w:rPr>
              <w:t>about 73.4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1995 to 2023 (29 years; CONUS)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0.873</w:t>
            </w:r>
          </w:p>
        </w:tc>
        <w:tc>
          <w:tcPr>
            <w:tcW w:type="dxa" w:w="1466"/>
          </w:tcPr>
          <w:p>
            <w:pPr>
              <w:spacing w:after="0"/>
              <w:jc w:val="left"/>
            </w:pPr>
            <w:r>
              <w:rPr>
                <w:sz w:val="16"/>
              </w:rPr>
              <w:t>events per year</w:t>
            </w:r>
          </w:p>
        </w:tc>
        <w:tc>
          <w:tcPr>
            <w:tcW w:type="dxa" w:w="1591"/>
          </w:tcPr>
          <w:p>
            <w:pPr>
              <w:spacing w:after="0"/>
              <w:jc w:val="left"/>
            </w:pPr>
            <w:r>
              <w:rPr>
                <w:sz w:val="16"/>
              </w:rPr>
              <w:t>about 0.87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7"/>
          </w:tcPr>
          <w:p>
            <w:pPr>
              <w:spacing w:after="0"/>
              <w:jc w:val="right"/>
            </w:pPr>
            <w:r>
              <w:rPr>
                <w:sz w:val="16"/>
              </w:rPr>
              <w:t>31</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0.319</w:t>
            </w:r>
          </w:p>
        </w:tc>
        <w:tc>
          <w:tcPr>
            <w:tcW w:type="dxa" w:w="1466"/>
          </w:tcPr>
          <w:p>
            <w:pPr>
              <w:spacing w:after="0"/>
              <w:jc w:val="left"/>
            </w:pPr>
            <w:r>
              <w:rPr>
                <w:sz w:val="16"/>
              </w:rPr>
              <w:t>events per year</w:t>
            </w:r>
          </w:p>
        </w:tc>
        <w:tc>
          <w:tcPr>
            <w:tcW w:type="dxa" w:w="159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1950 to 2023 (EF2+); 1986 to 2023 (EF0-1)</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Tsunami</w:t>
            </w:r>
          </w:p>
        </w:tc>
        <w:tc>
          <w:tcPr>
            <w:tcW w:type="dxa" w:w="1252"/>
          </w:tcPr>
          <w:p>
            <w:pPr>
              <w:spacing w:after="0"/>
              <w:jc w:val="right"/>
            </w:pPr>
          </w:p>
        </w:tc>
        <w:tc>
          <w:tcPr>
            <w:tcW w:type="dxa" w:w="1466"/>
          </w:tcPr>
          <w:p>
            <w:pPr>
              <w:spacing w:after="0"/>
              <w:jc w:val="left"/>
            </w:pPr>
            <w:r>
              <w:rPr>
                <w:sz w:val="16"/>
              </w:rPr>
              <w:t>annual probability at the most exposed location (used in place of a county value)</w:t>
            </w:r>
          </w:p>
        </w:tc>
        <w:tc>
          <w:tcPr>
            <w:tcW w:type="dxa" w:w="1591"/>
          </w:tcPr>
          <w:p>
            <w:pPr>
              <w:spacing w:after="0"/>
              <w:jc w:val="left"/>
            </w:pP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2"/>
          </w:tcPr>
          <w:p>
            <w:pPr>
              <w:spacing w:after="0"/>
              <w:jc w:val="right"/>
            </w:pPr>
          </w:p>
        </w:tc>
        <w:tc>
          <w:tcPr>
            <w:tcW w:type="dxa" w:w="1466"/>
          </w:tcPr>
          <w:p>
            <w:pPr>
              <w:spacing w:after="0"/>
              <w:jc w:val="left"/>
            </w:pPr>
            <w:r>
              <w:rPr>
                <w:sz w:val="16"/>
              </w:rPr>
              <w:t>annual probability</w:t>
            </w:r>
          </w:p>
        </w:tc>
        <w:tc>
          <w:tcPr>
            <w:tcW w:type="dxa" w:w="1591"/>
          </w:tcPr>
          <w:p>
            <w:pPr>
              <w:spacing w:after="0"/>
              <w:jc w:val="left"/>
            </w:pPr>
          </w:p>
        </w:tc>
        <w:tc>
          <w:tcPr>
            <w:tcW w:type="dxa" w:w="1037"/>
          </w:tcPr>
          <w:p>
            <w:pPr>
              <w:spacing w:after="0"/>
              <w:jc w:val="left"/>
            </w:pPr>
          </w:p>
        </w:tc>
        <w:tc>
          <w:tcPr>
            <w:tcW w:type="dxa" w:w="174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2"/>
          </w:tcPr>
          <w:p>
            <w:pPr>
              <w:spacing w:after="0"/>
              <w:jc w:val="right"/>
            </w:pPr>
            <w:r>
              <w:rPr>
                <w:sz w:val="16"/>
              </w:rPr>
              <w:t>0.00267</w:t>
            </w:r>
          </w:p>
        </w:tc>
        <w:tc>
          <w:tcPr>
            <w:tcW w:type="dxa" w:w="1466"/>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0.267%</w:t>
            </w:r>
          </w:p>
        </w:tc>
        <w:tc>
          <w:tcPr>
            <w:tcW w:type="dxa" w:w="1037"/>
          </w:tcPr>
          <w:p>
            <w:pPr>
              <w:spacing w:after="0"/>
              <w:jc w:val="left"/>
            </w:pPr>
            <w:r>
              <w:rPr>
                <w:sz w:val="16"/>
              </w:rPr>
              <w:t>Likely</w:t>
            </w:r>
          </w:p>
        </w:tc>
        <w:tc>
          <w:tcPr>
            <w:tcW w:type="dxa" w:w="1743"/>
          </w:tcPr>
          <w:p>
            <w:pPr>
              <w:spacing w:after="0"/>
              <w:jc w:val="left"/>
            </w:pPr>
            <w:r>
              <w:rPr>
                <w:sz w:val="16"/>
              </w:rPr>
              <w:t>Storm Events records in 8 of 30 years, 1996 to 2025 (26.7%)</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0.102</w:t>
            </w:r>
          </w:p>
        </w:tc>
        <w:tc>
          <w:tcPr>
            <w:tcW w:type="dxa" w:w="1466"/>
          </w:tcPr>
          <w:p>
            <w:pPr>
              <w:spacing w:after="0"/>
              <w:jc w:val="left"/>
            </w:pPr>
            <w:r>
              <w:rPr>
                <w:sz w:val="16"/>
              </w:rPr>
              <w:t>event-days per year</w:t>
            </w:r>
          </w:p>
        </w:tc>
        <w:tc>
          <w:tcPr>
            <w:tcW w:type="dxa" w:w="1591"/>
          </w:tcPr>
          <w:p>
            <w:pPr>
              <w:spacing w:after="0"/>
              <w:jc w:val="left"/>
            </w:pPr>
            <w:r>
              <w:rPr>
                <w:sz w:val="16"/>
              </w:rPr>
              <w:t>about 0.102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7"/>
          </w:tcPr>
          <w:p>
            <w:pPr>
              <w:spacing w:after="0"/>
              <w:jc w:val="right"/>
            </w:pPr>
            <w:r>
              <w:rPr>
                <w:sz w:val="16"/>
              </w:rPr>
              <w:t>1.77</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163</w:t>
            </w:r>
          </w:p>
        </w:tc>
        <w:tc>
          <w:tcPr>
            <w:tcW w:type="dxa" w:w="1476"/>
          </w:tcPr>
          <w:p>
            <w:pPr>
              <w:spacing w:after="0"/>
              <w:jc w:val="right"/>
            </w:pPr>
            <w:r>
              <w:rPr>
                <w:sz w:val="16"/>
              </w:rPr>
              <w:t>30</w:t>
            </w:r>
          </w:p>
        </w:tc>
        <w:tc>
          <w:tcPr>
            <w:tcW w:type="dxa" w:w="1476"/>
          </w:tcPr>
          <w:p>
            <w:pPr>
              <w:spacing w:after="0"/>
              <w:jc w:val="right"/>
            </w:pPr>
            <w:r>
              <w:rPr>
                <w:sz w:val="16"/>
              </w:rPr>
              <w:t>5.43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1"/>
        <w:gridCol w:w="680"/>
        <w:gridCol w:w="648"/>
        <w:gridCol w:w="4160"/>
        <w:gridCol w:w="5910"/>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60"/>
            <w:shd w:val="clear" w:color="auto" w:fill="E8E8E8"/>
          </w:tcPr>
          <w:p>
            <w:pPr>
              <w:spacing w:after="0"/>
              <w:jc w:val="left"/>
            </w:pPr>
            <w:r>
              <w:rPr>
                <w:b/>
                <w:sz w:val="16"/>
              </w:rPr>
              <w:t>Tracts by rating</w:t>
            </w:r>
          </w:p>
        </w:tc>
        <w:tc>
          <w:tcPr>
            <w:tcW w:type="dxa" w:w="59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23</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23</w:t>
            </w:r>
          </w:p>
        </w:tc>
        <w:tc>
          <w:tcPr>
            <w:tcW w:type="dxa" w:w="5910"/>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23 of 23</w:t>
            </w:r>
          </w:p>
        </w:tc>
        <w:tc>
          <w:tcPr>
            <w:tcW w:type="dxa" w:w="851"/>
          </w:tcPr>
          <w:p>
            <w:pPr>
              <w:spacing w:after="0"/>
              <w:jc w:val="right"/>
            </w:pPr>
            <w:r>
              <w:rPr>
                <w:sz w:val="16"/>
              </w:rPr>
              <w:t>72.7</w:t>
            </w:r>
          </w:p>
        </w:tc>
        <w:tc>
          <w:tcPr>
            <w:tcW w:type="dxa" w:w="680"/>
          </w:tcPr>
          <w:p>
            <w:pPr>
              <w:spacing w:after="0"/>
              <w:jc w:val="right"/>
            </w:pPr>
            <w:r>
              <w:rPr>
                <w:sz w:val="16"/>
              </w:rPr>
              <w:t>86.9</w:t>
            </w:r>
          </w:p>
        </w:tc>
        <w:tc>
          <w:tcPr>
            <w:tcW w:type="dxa" w:w="648"/>
          </w:tcPr>
          <w:p>
            <w:pPr>
              <w:spacing w:after="0"/>
              <w:jc w:val="right"/>
            </w:pPr>
            <w:r>
              <w:rPr>
                <w:sz w:val="16"/>
              </w:rPr>
              <w:t>98.9</w:t>
            </w:r>
          </w:p>
        </w:tc>
        <w:tc>
          <w:tcPr>
            <w:tcW w:type="dxa" w:w="4160"/>
          </w:tcPr>
          <w:p>
            <w:pPr>
              <w:spacing w:after="0"/>
              <w:jc w:val="left"/>
            </w:pPr>
            <w:r>
              <w:rPr>
                <w:sz w:val="16"/>
              </w:rPr>
              <w:t>Relatively High 5, Relatively Moderate 6, Relatively Low 8, Very Low 4</w:t>
            </w:r>
          </w:p>
        </w:tc>
        <w:tc>
          <w:tcPr>
            <w:tcW w:type="dxa" w:w="5910"/>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23 of 23</w:t>
            </w:r>
          </w:p>
        </w:tc>
        <w:tc>
          <w:tcPr>
            <w:tcW w:type="dxa" w:w="851"/>
          </w:tcPr>
          <w:p>
            <w:pPr>
              <w:spacing w:after="0"/>
              <w:jc w:val="right"/>
            </w:pPr>
            <w:r>
              <w:rPr>
                <w:sz w:val="16"/>
              </w:rPr>
              <w:t>17.2</w:t>
            </w:r>
          </w:p>
        </w:tc>
        <w:tc>
          <w:tcPr>
            <w:tcW w:type="dxa" w:w="680"/>
          </w:tcPr>
          <w:p>
            <w:pPr>
              <w:spacing w:after="0"/>
              <w:jc w:val="right"/>
            </w:pPr>
            <w:r>
              <w:rPr>
                <w:sz w:val="16"/>
              </w:rPr>
              <w:t>20.0</w:t>
            </w:r>
          </w:p>
        </w:tc>
        <w:tc>
          <w:tcPr>
            <w:tcW w:type="dxa" w:w="648"/>
          </w:tcPr>
          <w:p>
            <w:pPr>
              <w:spacing w:after="0"/>
              <w:jc w:val="right"/>
            </w:pPr>
            <w:r>
              <w:rPr>
                <w:sz w:val="16"/>
              </w:rPr>
              <w:t>25.3</w:t>
            </w:r>
          </w:p>
        </w:tc>
        <w:tc>
          <w:tcPr>
            <w:tcW w:type="dxa" w:w="4160"/>
          </w:tcPr>
          <w:p>
            <w:pPr>
              <w:spacing w:after="0"/>
              <w:jc w:val="left"/>
            </w:pPr>
            <w:r>
              <w:rPr>
                <w:sz w:val="16"/>
              </w:rPr>
              <w:t>Relatively Low 19, Very Low 4</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8 of 23</w:t>
            </w:r>
          </w:p>
        </w:tc>
        <w:tc>
          <w:tcPr>
            <w:tcW w:type="dxa" w:w="851"/>
          </w:tcPr>
          <w:p>
            <w:pPr>
              <w:spacing w:after="0"/>
              <w:jc w:val="right"/>
            </w:pPr>
            <w:r>
              <w:rPr>
                <w:sz w:val="16"/>
              </w:rPr>
              <w:t>68.2</w:t>
            </w:r>
          </w:p>
        </w:tc>
        <w:tc>
          <w:tcPr>
            <w:tcW w:type="dxa" w:w="680"/>
          </w:tcPr>
          <w:p>
            <w:pPr>
              <w:spacing w:after="0"/>
              <w:jc w:val="right"/>
            </w:pPr>
            <w:r>
              <w:rPr>
                <w:sz w:val="16"/>
              </w:rPr>
              <w:t>71.2</w:t>
            </w:r>
          </w:p>
        </w:tc>
        <w:tc>
          <w:tcPr>
            <w:tcW w:type="dxa" w:w="648"/>
          </w:tcPr>
          <w:p>
            <w:pPr>
              <w:spacing w:after="0"/>
              <w:jc w:val="right"/>
            </w:pPr>
            <w:r>
              <w:rPr>
                <w:sz w:val="16"/>
              </w:rPr>
              <w:t>79.5</w:t>
            </w:r>
          </w:p>
        </w:tc>
        <w:tc>
          <w:tcPr>
            <w:tcW w:type="dxa" w:w="4160"/>
          </w:tcPr>
          <w:p>
            <w:pPr>
              <w:spacing w:after="0"/>
              <w:jc w:val="left"/>
            </w:pPr>
            <w:r>
              <w:rPr>
                <w:sz w:val="16"/>
              </w:rPr>
              <w:t>Relatively Low 1, Very Low 7, No Rating 15</w:t>
            </w:r>
          </w:p>
        </w:tc>
        <w:tc>
          <w:tcPr>
            <w:tcW w:type="dxa" w:w="59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23 of 23</w:t>
            </w:r>
          </w:p>
        </w:tc>
        <w:tc>
          <w:tcPr>
            <w:tcW w:type="dxa" w:w="851"/>
          </w:tcPr>
          <w:p>
            <w:pPr>
              <w:spacing w:after="0"/>
              <w:jc w:val="right"/>
            </w:pPr>
            <w:r>
              <w:rPr>
                <w:sz w:val="16"/>
              </w:rPr>
              <w:t>28.9</w:t>
            </w:r>
          </w:p>
        </w:tc>
        <w:tc>
          <w:tcPr>
            <w:tcW w:type="dxa" w:w="680"/>
          </w:tcPr>
          <w:p>
            <w:pPr>
              <w:spacing w:after="0"/>
              <w:jc w:val="right"/>
            </w:pPr>
            <w:r>
              <w:rPr>
                <w:sz w:val="16"/>
              </w:rPr>
              <w:t>47.9</w:t>
            </w:r>
          </w:p>
        </w:tc>
        <w:tc>
          <w:tcPr>
            <w:tcW w:type="dxa" w:w="648"/>
          </w:tcPr>
          <w:p>
            <w:pPr>
              <w:spacing w:after="0"/>
              <w:jc w:val="right"/>
            </w:pPr>
            <w:r>
              <w:rPr>
                <w:sz w:val="16"/>
              </w:rPr>
              <w:t>61.3</w:t>
            </w:r>
          </w:p>
        </w:tc>
        <w:tc>
          <w:tcPr>
            <w:tcW w:type="dxa" w:w="4160"/>
          </w:tcPr>
          <w:p>
            <w:pPr>
              <w:spacing w:after="0"/>
              <w:jc w:val="left"/>
            </w:pPr>
            <w:r>
              <w:rPr>
                <w:sz w:val="16"/>
              </w:rPr>
              <w:t>Relatively Low 16, Very Low 7</w:t>
            </w:r>
          </w:p>
        </w:tc>
        <w:tc>
          <w:tcPr>
            <w:tcW w:type="dxa" w:w="5910"/>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23 of 23</w:t>
            </w:r>
          </w:p>
        </w:tc>
        <w:tc>
          <w:tcPr>
            <w:tcW w:type="dxa" w:w="851"/>
          </w:tcPr>
          <w:p>
            <w:pPr>
              <w:spacing w:after="0"/>
              <w:jc w:val="right"/>
            </w:pPr>
            <w:r>
              <w:rPr>
                <w:sz w:val="16"/>
              </w:rPr>
              <w:t>24.1</w:t>
            </w:r>
          </w:p>
        </w:tc>
        <w:tc>
          <w:tcPr>
            <w:tcW w:type="dxa" w:w="680"/>
          </w:tcPr>
          <w:p>
            <w:pPr>
              <w:spacing w:after="0"/>
              <w:jc w:val="right"/>
            </w:pPr>
            <w:r>
              <w:rPr>
                <w:sz w:val="16"/>
              </w:rPr>
              <w:t>38.9</w:t>
            </w:r>
          </w:p>
        </w:tc>
        <w:tc>
          <w:tcPr>
            <w:tcW w:type="dxa" w:w="648"/>
          </w:tcPr>
          <w:p>
            <w:pPr>
              <w:spacing w:after="0"/>
              <w:jc w:val="right"/>
            </w:pPr>
            <w:r>
              <w:rPr>
                <w:sz w:val="16"/>
              </w:rPr>
              <w:t>56.1</w:t>
            </w:r>
          </w:p>
        </w:tc>
        <w:tc>
          <w:tcPr>
            <w:tcW w:type="dxa" w:w="4160"/>
          </w:tcPr>
          <w:p>
            <w:pPr>
              <w:spacing w:after="0"/>
              <w:jc w:val="left"/>
            </w:pPr>
            <w:r>
              <w:rPr>
                <w:sz w:val="16"/>
              </w:rPr>
              <w:t>Relatively Low 15, Very Low 8</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23 of 23</w:t>
            </w:r>
          </w:p>
        </w:tc>
        <w:tc>
          <w:tcPr>
            <w:tcW w:type="dxa" w:w="851"/>
          </w:tcPr>
          <w:p>
            <w:pPr>
              <w:spacing w:after="0"/>
              <w:jc w:val="right"/>
            </w:pPr>
            <w:r>
              <w:rPr>
                <w:sz w:val="16"/>
              </w:rPr>
              <w:t>24.6</w:t>
            </w:r>
          </w:p>
        </w:tc>
        <w:tc>
          <w:tcPr>
            <w:tcW w:type="dxa" w:w="680"/>
          </w:tcPr>
          <w:p>
            <w:pPr>
              <w:spacing w:after="0"/>
              <w:jc w:val="right"/>
            </w:pPr>
            <w:r>
              <w:rPr>
                <w:sz w:val="16"/>
              </w:rPr>
              <w:t>56.4</w:t>
            </w:r>
          </w:p>
        </w:tc>
        <w:tc>
          <w:tcPr>
            <w:tcW w:type="dxa" w:w="648"/>
          </w:tcPr>
          <w:p>
            <w:pPr>
              <w:spacing w:after="0"/>
              <w:jc w:val="right"/>
            </w:pPr>
            <w:r>
              <w:rPr>
                <w:sz w:val="16"/>
              </w:rPr>
              <w:t>78.4</w:t>
            </w:r>
          </w:p>
        </w:tc>
        <w:tc>
          <w:tcPr>
            <w:tcW w:type="dxa" w:w="4160"/>
          </w:tcPr>
          <w:p>
            <w:pPr>
              <w:spacing w:after="0"/>
              <w:jc w:val="left"/>
            </w:pPr>
            <w:r>
              <w:rPr>
                <w:sz w:val="16"/>
              </w:rPr>
              <w:t>Relatively Moderate 12, Relatively Low 11</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23 of 23</w:t>
            </w:r>
          </w:p>
        </w:tc>
        <w:tc>
          <w:tcPr>
            <w:tcW w:type="dxa" w:w="851"/>
          </w:tcPr>
          <w:p>
            <w:pPr>
              <w:spacing w:after="0"/>
              <w:jc w:val="right"/>
            </w:pPr>
            <w:r>
              <w:rPr>
                <w:sz w:val="16"/>
              </w:rPr>
              <w:t>74.9</w:t>
            </w:r>
          </w:p>
        </w:tc>
        <w:tc>
          <w:tcPr>
            <w:tcW w:type="dxa" w:w="680"/>
          </w:tcPr>
          <w:p>
            <w:pPr>
              <w:spacing w:after="0"/>
              <w:jc w:val="right"/>
            </w:pPr>
            <w:r>
              <w:rPr>
                <w:sz w:val="16"/>
              </w:rPr>
              <w:t>84.6</w:t>
            </w:r>
          </w:p>
        </w:tc>
        <w:tc>
          <w:tcPr>
            <w:tcW w:type="dxa" w:w="648"/>
          </w:tcPr>
          <w:p>
            <w:pPr>
              <w:spacing w:after="0"/>
              <w:jc w:val="right"/>
            </w:pPr>
            <w:r>
              <w:rPr>
                <w:sz w:val="16"/>
              </w:rPr>
              <w:t>93.4</w:t>
            </w:r>
          </w:p>
        </w:tc>
        <w:tc>
          <w:tcPr>
            <w:tcW w:type="dxa" w:w="4160"/>
          </w:tcPr>
          <w:p>
            <w:pPr>
              <w:spacing w:after="0"/>
              <w:jc w:val="left"/>
            </w:pPr>
            <w:r>
              <w:rPr>
                <w:sz w:val="16"/>
              </w:rPr>
              <w:t>Relatively High 2, Relatively Moderate 20, Relatively Low 1</w:t>
            </w:r>
          </w:p>
        </w:tc>
        <w:tc>
          <w:tcPr>
            <w:tcW w:type="dxa" w:w="5910"/>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23 of 23</w:t>
            </w:r>
          </w:p>
        </w:tc>
        <w:tc>
          <w:tcPr>
            <w:tcW w:type="dxa" w:w="851"/>
          </w:tcPr>
          <w:p>
            <w:pPr>
              <w:spacing w:after="0"/>
              <w:jc w:val="right"/>
            </w:pPr>
            <w:r>
              <w:rPr>
                <w:sz w:val="16"/>
              </w:rPr>
              <w:t>2.6</w:t>
            </w:r>
          </w:p>
        </w:tc>
        <w:tc>
          <w:tcPr>
            <w:tcW w:type="dxa" w:w="680"/>
          </w:tcPr>
          <w:p>
            <w:pPr>
              <w:spacing w:after="0"/>
              <w:jc w:val="right"/>
            </w:pPr>
            <w:r>
              <w:rPr>
                <w:sz w:val="16"/>
              </w:rPr>
              <w:t>47.6</w:t>
            </w:r>
          </w:p>
        </w:tc>
        <w:tc>
          <w:tcPr>
            <w:tcW w:type="dxa" w:w="648"/>
          </w:tcPr>
          <w:p>
            <w:pPr>
              <w:spacing w:after="0"/>
              <w:jc w:val="right"/>
            </w:pPr>
            <w:r>
              <w:rPr>
                <w:sz w:val="16"/>
              </w:rPr>
              <w:t>77.3</w:t>
            </w:r>
          </w:p>
        </w:tc>
        <w:tc>
          <w:tcPr>
            <w:tcW w:type="dxa" w:w="4160"/>
          </w:tcPr>
          <w:p>
            <w:pPr>
              <w:spacing w:after="0"/>
              <w:jc w:val="left"/>
            </w:pPr>
            <w:r>
              <w:rPr>
                <w:sz w:val="16"/>
              </w:rPr>
              <w:t>Relatively Moderate 1, Relatively Low 16, Very Low 6</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23 of 23</w:t>
            </w:r>
          </w:p>
        </w:tc>
        <w:tc>
          <w:tcPr>
            <w:tcW w:type="dxa" w:w="851"/>
          </w:tcPr>
          <w:p>
            <w:pPr>
              <w:spacing w:after="0"/>
              <w:jc w:val="right"/>
            </w:pPr>
            <w:r>
              <w:rPr>
                <w:sz w:val="16"/>
              </w:rPr>
              <w:t>3.1</w:t>
            </w:r>
          </w:p>
        </w:tc>
        <w:tc>
          <w:tcPr>
            <w:tcW w:type="dxa" w:w="680"/>
          </w:tcPr>
          <w:p>
            <w:pPr>
              <w:spacing w:after="0"/>
              <w:jc w:val="right"/>
            </w:pPr>
            <w:r>
              <w:rPr>
                <w:sz w:val="16"/>
              </w:rPr>
              <w:t>32.2</w:t>
            </w:r>
          </w:p>
        </w:tc>
        <w:tc>
          <w:tcPr>
            <w:tcW w:type="dxa" w:w="648"/>
          </w:tcPr>
          <w:p>
            <w:pPr>
              <w:spacing w:after="0"/>
              <w:jc w:val="right"/>
            </w:pPr>
            <w:r>
              <w:rPr>
                <w:sz w:val="16"/>
              </w:rPr>
              <w:t>57.7</w:t>
            </w:r>
          </w:p>
        </w:tc>
        <w:tc>
          <w:tcPr>
            <w:tcW w:type="dxa" w:w="4160"/>
          </w:tcPr>
          <w:p>
            <w:pPr>
              <w:spacing w:after="0"/>
              <w:jc w:val="left"/>
            </w:pPr>
            <w:r>
              <w:rPr>
                <w:sz w:val="16"/>
              </w:rPr>
              <w:t>Relatively Moderate 4, Relatively Low 17, Very Low 2</w:t>
            </w:r>
          </w:p>
        </w:tc>
        <w:tc>
          <w:tcPr>
            <w:tcW w:type="dxa" w:w="5910"/>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23 of 23</w:t>
            </w:r>
          </w:p>
        </w:tc>
        <w:tc>
          <w:tcPr>
            <w:tcW w:type="dxa" w:w="851"/>
          </w:tcPr>
          <w:p>
            <w:pPr>
              <w:spacing w:after="0"/>
              <w:jc w:val="right"/>
            </w:pPr>
            <w:r>
              <w:rPr>
                <w:sz w:val="16"/>
              </w:rPr>
              <w:t>26.3</w:t>
            </w:r>
          </w:p>
        </w:tc>
        <w:tc>
          <w:tcPr>
            <w:tcW w:type="dxa" w:w="680"/>
          </w:tcPr>
          <w:p>
            <w:pPr>
              <w:spacing w:after="0"/>
              <w:jc w:val="right"/>
            </w:pPr>
            <w:r>
              <w:rPr>
                <w:sz w:val="16"/>
              </w:rPr>
              <w:t>50.9</w:t>
            </w:r>
          </w:p>
        </w:tc>
        <w:tc>
          <w:tcPr>
            <w:tcW w:type="dxa" w:w="648"/>
          </w:tcPr>
          <w:p>
            <w:pPr>
              <w:spacing w:after="0"/>
              <w:jc w:val="right"/>
            </w:pPr>
            <w:r>
              <w:rPr>
                <w:sz w:val="16"/>
              </w:rPr>
              <w:t>72.1</w:t>
            </w:r>
          </w:p>
        </w:tc>
        <w:tc>
          <w:tcPr>
            <w:tcW w:type="dxa" w:w="4160"/>
          </w:tcPr>
          <w:p>
            <w:pPr>
              <w:spacing w:after="0"/>
              <w:jc w:val="left"/>
            </w:pPr>
            <w:r>
              <w:rPr>
                <w:sz w:val="16"/>
              </w:rPr>
              <w:t>Very Low 23</w:t>
            </w:r>
          </w:p>
        </w:tc>
        <w:tc>
          <w:tcPr>
            <w:tcW w:type="dxa" w:w="5910"/>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23 of 23</w:t>
            </w:r>
          </w:p>
        </w:tc>
        <w:tc>
          <w:tcPr>
            <w:tcW w:type="dxa" w:w="851"/>
          </w:tcPr>
          <w:p>
            <w:pPr>
              <w:spacing w:after="0"/>
              <w:jc w:val="right"/>
            </w:pPr>
            <w:r>
              <w:rPr>
                <w:sz w:val="16"/>
              </w:rPr>
              <w:t>40.9</w:t>
            </w:r>
          </w:p>
        </w:tc>
        <w:tc>
          <w:tcPr>
            <w:tcW w:type="dxa" w:w="680"/>
          </w:tcPr>
          <w:p>
            <w:pPr>
              <w:spacing w:after="0"/>
              <w:jc w:val="right"/>
            </w:pPr>
            <w:r>
              <w:rPr>
                <w:sz w:val="16"/>
              </w:rPr>
              <w:t>75.5</w:t>
            </w:r>
          </w:p>
        </w:tc>
        <w:tc>
          <w:tcPr>
            <w:tcW w:type="dxa" w:w="648"/>
          </w:tcPr>
          <w:p>
            <w:pPr>
              <w:spacing w:after="0"/>
              <w:jc w:val="right"/>
            </w:pPr>
            <w:r>
              <w:rPr>
                <w:sz w:val="16"/>
              </w:rPr>
              <w:t>90.5</w:t>
            </w:r>
          </w:p>
        </w:tc>
        <w:tc>
          <w:tcPr>
            <w:tcW w:type="dxa" w:w="4160"/>
          </w:tcPr>
          <w:p>
            <w:pPr>
              <w:spacing w:after="0"/>
              <w:jc w:val="left"/>
            </w:pPr>
            <w:r>
              <w:rPr>
                <w:sz w:val="16"/>
              </w:rPr>
              <w:t>Relatively High 8, Relatively Moderate 13, Relatively Low 2</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23 of 23</w:t>
            </w:r>
          </w:p>
        </w:tc>
        <w:tc>
          <w:tcPr>
            <w:tcW w:type="dxa" w:w="851"/>
          </w:tcPr>
          <w:p>
            <w:pPr>
              <w:spacing w:after="0"/>
              <w:jc w:val="right"/>
            </w:pPr>
            <w:r>
              <w:rPr>
                <w:sz w:val="16"/>
              </w:rPr>
              <w:t>16.4</w:t>
            </w:r>
          </w:p>
        </w:tc>
        <w:tc>
          <w:tcPr>
            <w:tcW w:type="dxa" w:w="680"/>
          </w:tcPr>
          <w:p>
            <w:pPr>
              <w:spacing w:after="0"/>
              <w:jc w:val="right"/>
            </w:pPr>
            <w:r>
              <w:rPr>
                <w:sz w:val="16"/>
              </w:rPr>
              <w:t>30.9</w:t>
            </w:r>
          </w:p>
        </w:tc>
        <w:tc>
          <w:tcPr>
            <w:tcW w:type="dxa" w:w="648"/>
          </w:tcPr>
          <w:p>
            <w:pPr>
              <w:spacing w:after="0"/>
              <w:jc w:val="right"/>
            </w:pPr>
            <w:r>
              <w:rPr>
                <w:sz w:val="16"/>
              </w:rPr>
              <w:t>46.5</w:t>
            </w:r>
          </w:p>
        </w:tc>
        <w:tc>
          <w:tcPr>
            <w:tcW w:type="dxa" w:w="4160"/>
          </w:tcPr>
          <w:p>
            <w:pPr>
              <w:spacing w:after="0"/>
              <w:jc w:val="left"/>
            </w:pPr>
            <w:r>
              <w:rPr>
                <w:sz w:val="16"/>
              </w:rPr>
              <w:t>Relatively Low 21, Very Low 2</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23 of 23</w:t>
            </w:r>
          </w:p>
        </w:tc>
        <w:tc>
          <w:tcPr>
            <w:tcW w:type="dxa" w:w="851"/>
          </w:tcPr>
          <w:p>
            <w:pPr>
              <w:spacing w:after="0"/>
              <w:jc w:val="right"/>
            </w:pPr>
            <w:r>
              <w:rPr>
                <w:sz w:val="16"/>
              </w:rPr>
              <w:t>35.1</w:t>
            </w:r>
          </w:p>
        </w:tc>
        <w:tc>
          <w:tcPr>
            <w:tcW w:type="dxa" w:w="680"/>
          </w:tcPr>
          <w:p>
            <w:pPr>
              <w:spacing w:after="0"/>
              <w:jc w:val="right"/>
            </w:pPr>
            <w:r>
              <w:rPr>
                <w:sz w:val="16"/>
              </w:rPr>
              <w:t>51.5</w:t>
            </w:r>
          </w:p>
        </w:tc>
        <w:tc>
          <w:tcPr>
            <w:tcW w:type="dxa" w:w="648"/>
          </w:tcPr>
          <w:p>
            <w:pPr>
              <w:spacing w:after="0"/>
              <w:jc w:val="right"/>
            </w:pPr>
            <w:r>
              <w:rPr>
                <w:sz w:val="16"/>
              </w:rPr>
              <w:t>62.9</w:t>
            </w:r>
          </w:p>
        </w:tc>
        <w:tc>
          <w:tcPr>
            <w:tcW w:type="dxa" w:w="4160"/>
          </w:tcPr>
          <w:p>
            <w:pPr>
              <w:spacing w:after="0"/>
              <w:jc w:val="left"/>
            </w:pPr>
            <w:r>
              <w:rPr>
                <w:sz w:val="16"/>
              </w:rPr>
              <w:t>Relatively Moderate 7, Relatively Low 16</w:t>
            </w:r>
          </w:p>
        </w:tc>
        <w:tc>
          <w:tcPr>
            <w:tcW w:type="dxa" w:w="5910"/>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23</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Insufficient Data 23</w:t>
            </w:r>
          </w:p>
        </w:tc>
        <w:tc>
          <w:tcPr>
            <w:tcW w:type="dxa" w:w="5910"/>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23</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23</w:t>
            </w:r>
          </w:p>
        </w:tc>
        <w:tc>
          <w:tcPr>
            <w:tcW w:type="dxa" w:w="5910"/>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23 of 23</w:t>
            </w:r>
          </w:p>
        </w:tc>
        <w:tc>
          <w:tcPr>
            <w:tcW w:type="dxa" w:w="851"/>
          </w:tcPr>
          <w:p>
            <w:pPr>
              <w:spacing w:after="0"/>
              <w:jc w:val="right"/>
            </w:pPr>
            <w:r>
              <w:rPr>
                <w:sz w:val="16"/>
              </w:rPr>
              <w:t>70.9</w:t>
            </w:r>
          </w:p>
        </w:tc>
        <w:tc>
          <w:tcPr>
            <w:tcW w:type="dxa" w:w="680"/>
          </w:tcPr>
          <w:p>
            <w:pPr>
              <w:spacing w:after="0"/>
              <w:jc w:val="right"/>
            </w:pPr>
            <w:r>
              <w:rPr>
                <w:sz w:val="16"/>
              </w:rPr>
              <w:t>88.8</w:t>
            </w:r>
          </w:p>
        </w:tc>
        <w:tc>
          <w:tcPr>
            <w:tcW w:type="dxa" w:w="648"/>
          </w:tcPr>
          <w:p>
            <w:pPr>
              <w:spacing w:after="0"/>
              <w:jc w:val="right"/>
            </w:pPr>
            <w:r>
              <w:rPr>
                <w:sz w:val="16"/>
              </w:rPr>
              <w:t>96.6</w:t>
            </w:r>
          </w:p>
        </w:tc>
        <w:tc>
          <w:tcPr>
            <w:tcW w:type="dxa" w:w="4160"/>
          </w:tcPr>
          <w:p>
            <w:pPr>
              <w:spacing w:after="0"/>
              <w:jc w:val="left"/>
            </w:pPr>
            <w:r>
              <w:rPr>
                <w:sz w:val="16"/>
              </w:rPr>
              <w:t>Relatively High 1, Relatively Moderate 11, Relatively Low 11</w:t>
            </w:r>
          </w:p>
        </w:tc>
        <w:tc>
          <w:tcPr>
            <w:tcW w:type="dxa" w:w="5910"/>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23 of 23</w:t>
            </w:r>
          </w:p>
        </w:tc>
        <w:tc>
          <w:tcPr>
            <w:tcW w:type="dxa" w:w="851"/>
          </w:tcPr>
          <w:p>
            <w:pPr>
              <w:spacing w:after="0"/>
              <w:jc w:val="right"/>
            </w:pPr>
            <w:r>
              <w:rPr>
                <w:sz w:val="16"/>
              </w:rPr>
              <w:t>16.2</w:t>
            </w:r>
          </w:p>
        </w:tc>
        <w:tc>
          <w:tcPr>
            <w:tcW w:type="dxa" w:w="680"/>
          </w:tcPr>
          <w:p>
            <w:pPr>
              <w:spacing w:after="0"/>
              <w:jc w:val="right"/>
            </w:pPr>
            <w:r>
              <w:rPr>
                <w:sz w:val="16"/>
              </w:rPr>
              <w:t>20.2</w:t>
            </w:r>
          </w:p>
        </w:tc>
        <w:tc>
          <w:tcPr>
            <w:tcW w:type="dxa" w:w="648"/>
          </w:tcPr>
          <w:p>
            <w:pPr>
              <w:spacing w:after="0"/>
              <w:jc w:val="right"/>
            </w:pPr>
            <w:r>
              <w:rPr>
                <w:sz w:val="16"/>
              </w:rPr>
              <w:t>25.0</w:t>
            </w:r>
          </w:p>
        </w:tc>
        <w:tc>
          <w:tcPr>
            <w:tcW w:type="dxa" w:w="4160"/>
          </w:tcPr>
          <w:p>
            <w:pPr>
              <w:spacing w:after="0"/>
              <w:jc w:val="left"/>
            </w:pPr>
            <w:r>
              <w:rPr>
                <w:sz w:val="16"/>
              </w:rPr>
              <w:t>Relatively Low 18, Very Low 5</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03"/>
        <w:gridCol w:w="1394"/>
        <w:gridCol w:w="2597"/>
        <w:gridCol w:w="2168"/>
        <w:gridCol w:w="1481"/>
        <w:gridCol w:w="1775"/>
        <w:gridCol w:w="2695"/>
      </w:tblGrid>
      <w:tr>
        <w:trPr>
          <w:cantSplit/>
          <w:tblHeader/>
        </w:trPr>
        <w:tc>
          <w:tcPr>
            <w:tcW w:type="dxa" w:w="2003"/>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597"/>
            <w:shd w:val="clear" w:color="auto" w:fill="E8E8E8"/>
          </w:tcPr>
          <w:p>
            <w:pPr>
              <w:spacing w:after="0"/>
              <w:jc w:val="left"/>
            </w:pPr>
            <w:r>
              <w:rPr>
                <w:b/>
                <w:sz w:val="16"/>
              </w:rPr>
              <w:t>Plan status</w:t>
            </w:r>
          </w:p>
        </w:tc>
        <w:tc>
          <w:tcPr>
            <w:tcW w:type="dxa" w:w="21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7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95"/>
            <w:shd w:val="clear" w:color="auto" w:fill="E8E8E8"/>
          </w:tcPr>
          <w:p>
            <w:pPr>
              <w:spacing w:after="0"/>
              <w:jc w:val="left"/>
            </w:pPr>
            <w:r>
              <w:rPr>
                <w:b/>
                <w:sz w:val="16"/>
              </w:rPr>
              <w:t>Notes</w:t>
            </w:r>
          </w:p>
        </w:tc>
      </w:tr>
      <w:tr>
        <w:trPr>
          <w:cantSplit/>
        </w:trPr>
        <w:tc>
          <w:tcPr>
            <w:tcW w:type="dxa" w:w="2003"/>
          </w:tcPr>
          <w:p>
            <w:pPr>
              <w:spacing w:after="0"/>
              <w:jc w:val="left"/>
            </w:pPr>
            <w:r>
              <w:rPr>
                <w:sz w:val="16"/>
              </w:rPr>
              <w:t>Nassau County (unincorporated area)</w:t>
            </w:r>
          </w:p>
        </w:tc>
        <w:tc>
          <w:tcPr>
            <w:tcW w:type="dxa" w:w="1394"/>
          </w:tcPr>
          <w:p>
            <w:pPr>
              <w:spacing w:after="0"/>
              <w:jc w:val="left"/>
            </w:pPr>
            <w:r>
              <w:rPr>
                <w:sz w:val="16"/>
              </w:rPr>
              <w:t>Unincorporated</w:t>
            </w:r>
          </w:p>
        </w:tc>
        <w:tc>
          <w:tcPr>
            <w:tcW w:type="dxa" w:w="2597"/>
          </w:tcPr>
          <w:p>
            <w:pPr>
              <w:spacing w:after="0"/>
              <w:jc w:val="left"/>
            </w:pPr>
            <w:r>
              <w:rPr>
                <w:sz w:val="16"/>
              </w:rPr>
              <w:t>Approved, expires 2031-05-21</w:t>
            </w:r>
          </w:p>
        </w:tc>
        <w:tc>
          <w:tcPr>
            <w:tcW w:type="dxa" w:w="2168"/>
          </w:tcPr>
          <w:p>
            <w:pPr>
              <w:spacing w:after="0"/>
              <w:jc w:val="right"/>
            </w:pPr>
            <w:r>
              <w:rPr>
                <w:sz w:val="16"/>
              </w:rPr>
              <w:t>FMA RL 7, SRL 3; any 39</w:t>
            </w:r>
          </w:p>
        </w:tc>
        <w:tc>
          <w:tcPr>
            <w:tcW w:type="dxa" w:w="1481"/>
          </w:tcPr>
          <w:p>
            <w:pPr>
              <w:spacing w:after="0"/>
              <w:jc w:val="right"/>
            </w:pPr>
            <w:r>
              <w:rPr>
                <w:sz w:val="16"/>
              </w:rPr>
              <w:t>$23,190,013.71</w:t>
            </w:r>
          </w:p>
        </w:tc>
        <w:tc>
          <w:tcPr>
            <w:tcW w:type="dxa" w:w="1775"/>
          </w:tcPr>
          <w:p>
            <w:pPr>
              <w:spacing w:after="0"/>
              <w:jc w:val="right"/>
            </w:pPr>
            <w:r>
              <w:rPr>
                <w:sz w:val="16"/>
              </w:rPr>
              <w:t>0; 0</w:t>
            </w:r>
          </w:p>
        </w:tc>
        <w:tc>
          <w:tcPr>
            <w:tcW w:type="dxa" w:w="2695"/>
          </w:tcPr>
          <w:p>
            <w:pPr>
              <w:spacing w:after="0"/>
              <w:jc w:val="left"/>
            </w:pPr>
            <w:r>
              <w:rPr>
                <w:sz w:val="16"/>
              </w:rPr>
              <w:t>Includes $271,324.91 for declarations not counted as hazard incidents (DR-4486-FL).</w:t>
            </w:r>
          </w:p>
        </w:tc>
      </w:tr>
      <w:tr>
        <w:trPr>
          <w:cantSplit/>
        </w:trPr>
        <w:tc>
          <w:tcPr>
            <w:tcW w:type="dxa" w:w="2003"/>
          </w:tcPr>
          <w:p>
            <w:pPr>
              <w:spacing w:after="0"/>
              <w:jc w:val="left"/>
            </w:pPr>
            <w:r>
              <w:rPr>
                <w:sz w:val="16"/>
              </w:rPr>
              <w:t>Fernandina Beach city</w:t>
            </w:r>
          </w:p>
        </w:tc>
        <w:tc>
          <w:tcPr>
            <w:tcW w:type="dxa" w:w="1394"/>
          </w:tcPr>
          <w:p>
            <w:pPr>
              <w:spacing w:after="0"/>
              <w:jc w:val="left"/>
            </w:pPr>
            <w:r>
              <w:rPr>
                <w:sz w:val="16"/>
              </w:rPr>
              <w:t>City</w:t>
            </w:r>
          </w:p>
        </w:tc>
        <w:tc>
          <w:tcPr>
            <w:tcW w:type="dxa" w:w="2597"/>
          </w:tcPr>
          <w:p>
            <w:pPr>
              <w:spacing w:after="0"/>
              <w:jc w:val="left"/>
            </w:pPr>
            <w:r>
              <w:rPr>
                <w:sz w:val="16"/>
              </w:rPr>
              <w:t>Approved, expires 2031-05-21</w:t>
            </w:r>
          </w:p>
        </w:tc>
        <w:tc>
          <w:tcPr>
            <w:tcW w:type="dxa" w:w="2168"/>
          </w:tcPr>
          <w:p>
            <w:pPr>
              <w:spacing w:after="0"/>
              <w:jc w:val="right"/>
            </w:pPr>
            <w:r>
              <w:rPr>
                <w:sz w:val="16"/>
              </w:rPr>
              <w:t>FMA RL 0, SRL 1; any 12</w:t>
            </w:r>
          </w:p>
        </w:tc>
        <w:tc>
          <w:tcPr>
            <w:tcW w:type="dxa" w:w="1481"/>
          </w:tcPr>
          <w:p>
            <w:pPr>
              <w:spacing w:after="0"/>
              <w:jc w:val="right"/>
            </w:pPr>
            <w:r>
              <w:rPr>
                <w:sz w:val="16"/>
              </w:rPr>
              <w:t>$9,983,285.51</w:t>
            </w:r>
          </w:p>
        </w:tc>
        <w:tc>
          <w:tcPr>
            <w:tcW w:type="dxa" w:w="1775"/>
          </w:tcPr>
          <w:p>
            <w:pPr>
              <w:spacing w:after="0"/>
              <w:jc w:val="right"/>
            </w:pPr>
            <w:r>
              <w:rPr>
                <w:sz w:val="16"/>
              </w:rPr>
              <w:t>45; 0</w:t>
            </w:r>
          </w:p>
        </w:tc>
        <w:tc>
          <w:tcPr>
            <w:tcW w:type="dxa" w:w="2695"/>
          </w:tcPr>
          <w:p>
            <w:pPr>
              <w:spacing w:after="0"/>
              <w:jc w:val="left"/>
            </w:pPr>
          </w:p>
        </w:tc>
      </w:tr>
      <w:tr>
        <w:trPr>
          <w:cantSplit/>
        </w:trPr>
        <w:tc>
          <w:tcPr>
            <w:tcW w:type="dxa" w:w="2003"/>
          </w:tcPr>
          <w:p>
            <w:pPr>
              <w:spacing w:after="0"/>
              <w:jc w:val="left"/>
            </w:pPr>
            <w:r>
              <w:rPr>
                <w:sz w:val="16"/>
              </w:rPr>
              <w:t>Hilliard town</w:t>
            </w:r>
          </w:p>
        </w:tc>
        <w:tc>
          <w:tcPr>
            <w:tcW w:type="dxa" w:w="1394"/>
          </w:tcPr>
          <w:p>
            <w:pPr>
              <w:spacing w:after="0"/>
              <w:jc w:val="left"/>
            </w:pPr>
            <w:r>
              <w:rPr>
                <w:sz w:val="16"/>
              </w:rPr>
              <w:t>Town</w:t>
            </w:r>
          </w:p>
        </w:tc>
        <w:tc>
          <w:tcPr>
            <w:tcW w:type="dxa" w:w="2597"/>
          </w:tcPr>
          <w:p>
            <w:pPr>
              <w:spacing w:after="0"/>
              <w:jc w:val="left"/>
            </w:pPr>
            <w:r>
              <w:rPr>
                <w:sz w:val="16"/>
              </w:rPr>
              <w:t>Approved, expires 2031-05-21</w:t>
            </w:r>
          </w:p>
        </w:tc>
        <w:tc>
          <w:tcPr>
            <w:tcW w:type="dxa" w:w="2168"/>
          </w:tcPr>
          <w:p>
            <w:pPr>
              <w:spacing w:after="0"/>
              <w:jc w:val="right"/>
            </w:pPr>
            <w:r>
              <w:rPr>
                <w:sz w:val="16"/>
              </w:rPr>
              <w:t>FMA RL 0, SRL 0; any 0</w:t>
            </w:r>
          </w:p>
        </w:tc>
        <w:tc>
          <w:tcPr>
            <w:tcW w:type="dxa" w:w="1481"/>
          </w:tcPr>
          <w:p>
            <w:pPr>
              <w:spacing w:after="0"/>
              <w:jc w:val="right"/>
            </w:pPr>
            <w:r>
              <w:rPr>
                <w:sz w:val="16"/>
              </w:rPr>
              <w:t>$1,302,629.29</w:t>
            </w:r>
          </w:p>
        </w:tc>
        <w:tc>
          <w:tcPr>
            <w:tcW w:type="dxa" w:w="1775"/>
          </w:tcPr>
          <w:p>
            <w:pPr>
              <w:spacing w:after="0"/>
              <w:jc w:val="right"/>
            </w:pPr>
            <w:r>
              <w:rPr>
                <w:sz w:val="16"/>
              </w:rPr>
              <w:t>49; 0</w:t>
            </w:r>
          </w:p>
        </w:tc>
        <w:tc>
          <w:tcPr>
            <w:tcW w:type="dxa" w:w="269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2026-05-21</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$2,967,748,721</w:t>
            </w:r>
          </w:p>
        </w:tc>
        <w:tc>
          <w:tcPr>
            <w:tcW w:type="dxa" w:w="1136"/>
          </w:tcPr>
          <w:p>
            <w:pPr>
              <w:spacing w:after="0"/>
              <w:jc w:val="right"/>
            </w:pPr>
          </w:p>
        </w:tc>
        <w:tc>
          <w:tcPr>
            <w:tcW w:type="dxa" w:w="1045"/>
          </w:tcPr>
          <w:p>
            <w:pPr>
              <w:spacing w:after="0"/>
              <w:jc w:val="right"/>
            </w:pPr>
            <w:r>
              <w:rPr>
                <w:sz w:val="16"/>
              </w:rPr>
              <w:t>14,032</w:t>
            </w:r>
          </w:p>
        </w:tc>
        <w:tc>
          <w:tcPr>
            <w:tcW w:type="dxa" w:w="1126"/>
          </w:tcPr>
          <w:p>
            <w:pPr>
              <w:spacing w:after="0"/>
              <w:jc w:val="right"/>
            </w:pPr>
            <w:r>
              <w:rPr>
                <w:sz w:val="16"/>
              </w:rPr>
              <w:t>$1,694,043</w:t>
            </w:r>
          </w:p>
        </w:tc>
        <w:tc>
          <w:tcPr>
            <w:tcW w:type="dxa" w:w="1126"/>
          </w:tcPr>
          <w:p>
            <w:pPr>
              <w:spacing w:after="0"/>
              <w:jc w:val="right"/>
            </w:pPr>
          </w:p>
        </w:tc>
        <w:tc>
          <w:tcPr>
            <w:tcW w:type="dxa" w:w="1173"/>
          </w:tcPr>
          <w:p>
            <w:pPr>
              <w:spacing w:after="0"/>
              <w:jc w:val="right"/>
            </w:pPr>
            <w:r>
              <w:rPr>
                <w:sz w:val="16"/>
              </w:rPr>
              <w:t>$256,567</w:t>
            </w:r>
          </w:p>
        </w:tc>
        <w:tc>
          <w:tcPr>
            <w:tcW w:type="dxa" w:w="1305"/>
          </w:tcPr>
          <w:p>
            <w:pPr>
              <w:spacing w:after="0"/>
              <w:jc w:val="right"/>
            </w:pPr>
            <w:r>
              <w:rPr>
                <w:sz w:val="16"/>
              </w:rPr>
              <w:t>0.0571%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$15,925,675,495</w:t>
            </w:r>
          </w:p>
        </w:tc>
        <w:tc>
          <w:tcPr>
            <w:tcW w:type="dxa" w:w="1136"/>
          </w:tcPr>
          <w:p>
            <w:pPr>
              <w:spacing w:after="0"/>
              <w:jc w:val="right"/>
            </w:pPr>
            <w:r>
              <w:rPr>
                <w:sz w:val="16"/>
              </w:rPr>
              <w:t>$16,582,831</w:t>
            </w:r>
          </w:p>
        </w:tc>
        <w:tc>
          <w:tcPr>
            <w:tcW w:type="dxa" w:w="1045"/>
          </w:tcPr>
          <w:p>
            <w:pPr>
              <w:spacing w:after="0"/>
              <w:jc w:val="right"/>
            </w:pPr>
            <w:r>
              <w:rPr>
                <w:sz w:val="16"/>
              </w:rPr>
              <w:t>90,123</w:t>
            </w:r>
          </w:p>
        </w:tc>
        <w:tc>
          <w:tcPr>
            <w:tcW w:type="dxa" w:w="1126"/>
          </w:tcPr>
          <w:p>
            <w:pPr>
              <w:spacing w:after="0"/>
              <w:jc w:val="right"/>
            </w:pPr>
            <w:r>
              <w:rPr>
                <w:sz w:val="16"/>
              </w:rPr>
              <w:t>$16,181</w:t>
            </w:r>
          </w:p>
        </w:tc>
        <w:tc>
          <w:tcPr>
            <w:tcW w:type="dxa" w:w="1126"/>
          </w:tcPr>
          <w:p>
            <w:pPr>
              <w:spacing w:after="0"/>
              <w:jc w:val="right"/>
            </w:pPr>
            <w:r>
              <w:rPr>
                <w:sz w:val="16"/>
              </w:rPr>
              <w:t>$42,652</w:t>
            </w:r>
          </w:p>
        </w:tc>
        <w:tc>
          <w:tcPr>
            <w:tcW w:type="dxa" w:w="1173"/>
          </w:tcPr>
          <w:p>
            <w:pPr>
              <w:spacing w:after="0"/>
              <w:jc w:val="right"/>
            </w:pPr>
            <w:r>
              <w:rPr>
                <w:sz w:val="16"/>
              </w:rPr>
              <w:t>$66,830</w:t>
            </w:r>
          </w:p>
        </w:tc>
        <w:tc>
          <w:tcPr>
            <w:tcW w:type="dxa" w:w="1305"/>
          </w:tcPr>
          <w:p>
            <w:pPr>
              <w:spacing w:after="0"/>
              <w:jc w:val="right"/>
            </w:pPr>
            <w:r>
              <w:rPr>
                <w:sz w:val="16"/>
              </w:rPr>
              <w:t>0.000102%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$835,599</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$1,445</w:t>
            </w:r>
          </w:p>
        </w:tc>
        <w:tc>
          <w:tcPr>
            <w:tcW w:type="dxa" w:w="1173"/>
          </w:tcPr>
          <w:p>
            <w:pPr>
              <w:spacing w:after="0"/>
              <w:jc w:val="right"/>
            </w:pPr>
          </w:p>
        </w:tc>
        <w:tc>
          <w:tcPr>
            <w:tcW w:type="dxa" w:w="1305"/>
          </w:tcPr>
          <w:p>
            <w:pPr>
              <w:spacing w:after="0"/>
              <w:jc w:val="right"/>
            </w:pPr>
            <w:r>
              <w:rPr>
                <w:sz w:val="16"/>
              </w:rPr>
              <w:t>0.173% (agriculture)</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$26,098,734,488</w:t>
            </w:r>
          </w:p>
        </w:tc>
        <w:tc>
          <w:tcPr>
            <w:tcW w:type="dxa" w:w="1136"/>
          </w:tcPr>
          <w:p>
            <w:pPr>
              <w:spacing w:after="0"/>
              <w:jc w:val="right"/>
            </w:pPr>
          </w:p>
        </w:tc>
        <w:tc>
          <w:tcPr>
            <w:tcW w:type="dxa" w:w="1045"/>
          </w:tcPr>
          <w:p>
            <w:pPr>
              <w:spacing w:after="0"/>
              <w:jc w:val="right"/>
            </w:pPr>
            <w:r>
              <w:rPr>
                <w:sz w:val="16"/>
              </w:rPr>
              <w:t>90,352</w:t>
            </w:r>
          </w:p>
        </w:tc>
        <w:tc>
          <w:tcPr>
            <w:tcW w:type="dxa" w:w="1126"/>
          </w:tcPr>
          <w:p>
            <w:pPr>
              <w:spacing w:after="0"/>
              <w:jc w:val="right"/>
            </w:pPr>
            <w:r>
              <w:rPr>
                <w:sz w:val="16"/>
              </w:rPr>
              <w:t>$410,914</w:t>
            </w:r>
          </w:p>
        </w:tc>
        <w:tc>
          <w:tcPr>
            <w:tcW w:type="dxa" w:w="1126"/>
          </w:tcPr>
          <w:p>
            <w:pPr>
              <w:spacing w:after="0"/>
              <w:jc w:val="right"/>
            </w:pPr>
          </w:p>
        </w:tc>
        <w:tc>
          <w:tcPr>
            <w:tcW w:type="dxa" w:w="1173"/>
          </w:tcPr>
          <w:p>
            <w:pPr>
              <w:spacing w:after="0"/>
              <w:jc w:val="right"/>
            </w:pPr>
            <w:r>
              <w:rPr>
                <w:sz w:val="16"/>
              </w:rPr>
              <w:t>$215,404</w:t>
            </w:r>
          </w:p>
        </w:tc>
        <w:tc>
          <w:tcPr>
            <w:tcW w:type="dxa" w:w="1305"/>
          </w:tcPr>
          <w:p>
            <w:pPr>
              <w:spacing w:after="0"/>
              <w:jc w:val="right"/>
            </w:pPr>
            <w:r>
              <w:rPr>
                <w:sz w:val="16"/>
              </w:rPr>
              <w:t>0.00157%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$15,925,675,495</w:t>
            </w:r>
          </w:p>
        </w:tc>
        <w:tc>
          <w:tcPr>
            <w:tcW w:type="dxa" w:w="1136"/>
          </w:tcPr>
          <w:p>
            <w:pPr>
              <w:spacing w:after="0"/>
              <w:jc w:val="right"/>
            </w:pPr>
            <w:r>
              <w:rPr>
                <w:sz w:val="16"/>
              </w:rPr>
              <w:t>$16,582,831</w:t>
            </w:r>
          </w:p>
        </w:tc>
        <w:tc>
          <w:tcPr>
            <w:tcW w:type="dxa" w:w="1045"/>
          </w:tcPr>
          <w:p>
            <w:pPr>
              <w:spacing w:after="0"/>
              <w:jc w:val="right"/>
            </w:pPr>
            <w:r>
              <w:rPr>
                <w:sz w:val="16"/>
              </w:rPr>
              <w:t>90,123</w:t>
            </w:r>
          </w:p>
        </w:tc>
        <w:tc>
          <w:tcPr>
            <w:tcW w:type="dxa" w:w="1126"/>
          </w:tcPr>
          <w:p>
            <w:pPr>
              <w:spacing w:after="0"/>
              <w:jc w:val="right"/>
            </w:pPr>
            <w:r>
              <w:rPr>
                <w:sz w:val="16"/>
              </w:rPr>
              <w:t>$91,264</w:t>
            </w:r>
          </w:p>
        </w:tc>
        <w:tc>
          <w:tcPr>
            <w:tcW w:type="dxa" w:w="1126"/>
          </w:tcPr>
          <w:p>
            <w:pPr>
              <w:spacing w:after="0"/>
              <w:jc w:val="right"/>
            </w:pPr>
            <w:r>
              <w:rPr>
                <w:sz w:val="16"/>
              </w:rPr>
              <w:t>$446</w:t>
            </w:r>
          </w:p>
        </w:tc>
        <w:tc>
          <w:tcPr>
            <w:tcW w:type="dxa" w:w="1173"/>
          </w:tcPr>
          <w:p>
            <w:pPr>
              <w:spacing w:after="0"/>
              <w:jc w:val="right"/>
            </w:pPr>
            <w:r>
              <w:rPr>
                <w:sz w:val="16"/>
              </w:rPr>
              <w:t>$249</w:t>
            </w:r>
          </w:p>
        </w:tc>
        <w:tc>
          <w:tcPr>
            <w:tcW w:type="dxa" w:w="1305"/>
          </w:tcPr>
          <w:p>
            <w:pPr>
              <w:spacing w:after="0"/>
              <w:jc w:val="right"/>
            </w:pPr>
            <w:r>
              <w:rPr>
                <w:sz w:val="16"/>
              </w:rPr>
              <w:t>0.000573%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$15,925,675,495</w:t>
            </w:r>
          </w:p>
        </w:tc>
        <w:tc>
          <w:tcPr>
            <w:tcW w:type="dxa" w:w="1136"/>
          </w:tcPr>
          <w:p>
            <w:pPr>
              <w:spacing w:after="0"/>
              <w:jc w:val="right"/>
            </w:pPr>
            <w:r>
              <w:rPr>
                <w:sz w:val="16"/>
              </w:rPr>
              <w:t>$16,582,831</w:t>
            </w:r>
          </w:p>
        </w:tc>
        <w:tc>
          <w:tcPr>
            <w:tcW w:type="dxa" w:w="1045"/>
          </w:tcPr>
          <w:p>
            <w:pPr>
              <w:spacing w:after="0"/>
              <w:jc w:val="right"/>
            </w:pPr>
            <w:r>
              <w:rPr>
                <w:sz w:val="16"/>
              </w:rPr>
              <w:t>90,123</w:t>
            </w:r>
          </w:p>
        </w:tc>
        <w:tc>
          <w:tcPr>
            <w:tcW w:type="dxa" w:w="1126"/>
          </w:tcPr>
          <w:p>
            <w:pPr>
              <w:spacing w:after="0"/>
              <w:jc w:val="right"/>
            </w:pPr>
            <w:r>
              <w:rPr>
                <w:sz w:val="16"/>
              </w:rPr>
              <w:t>$44</w:t>
            </w:r>
          </w:p>
        </w:tc>
        <w:tc>
          <w:tcPr>
            <w:tcW w:type="dxa" w:w="1126"/>
          </w:tcPr>
          <w:p>
            <w:pPr>
              <w:spacing w:after="0"/>
              <w:jc w:val="right"/>
            </w:pPr>
            <w:r>
              <w:rPr>
                <w:sz w:val="16"/>
              </w:rPr>
              <w:t>$19</w:t>
            </w:r>
          </w:p>
        </w:tc>
        <w:tc>
          <w:tcPr>
            <w:tcW w:type="dxa" w:w="1173"/>
          </w:tcPr>
          <w:p>
            <w:pPr>
              <w:spacing w:after="0"/>
              <w:jc w:val="right"/>
            </w:pPr>
            <w:r>
              <w:rPr>
                <w:sz w:val="16"/>
              </w:rPr>
              <w:t>$1,163,339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$15,925,541,815</w:t>
            </w:r>
          </w:p>
        </w:tc>
        <w:tc>
          <w:tcPr>
            <w:tcW w:type="dxa" w:w="1136"/>
          </w:tcPr>
          <w:p>
            <w:pPr>
              <w:spacing w:after="0"/>
              <w:jc w:val="right"/>
            </w:pPr>
            <w:r>
              <w:rPr>
                <w:sz w:val="16"/>
              </w:rPr>
              <w:t>$16,582,831</w:t>
            </w:r>
          </w:p>
        </w:tc>
        <w:tc>
          <w:tcPr>
            <w:tcW w:type="dxa" w:w="1045"/>
          </w:tcPr>
          <w:p>
            <w:pPr>
              <w:spacing w:after="0"/>
              <w:jc w:val="right"/>
            </w:pPr>
            <w:r>
              <w:rPr>
                <w:sz w:val="16"/>
              </w:rPr>
              <w:t>90,122</w:t>
            </w:r>
          </w:p>
        </w:tc>
        <w:tc>
          <w:tcPr>
            <w:tcW w:type="dxa" w:w="1126"/>
          </w:tcPr>
          <w:p>
            <w:pPr>
              <w:spacing w:after="0"/>
              <w:jc w:val="right"/>
            </w:pPr>
            <w:r>
              <w:rPr>
                <w:sz w:val="16"/>
              </w:rPr>
              <w:t>$6,373,608</w:t>
            </w:r>
          </w:p>
        </w:tc>
        <w:tc>
          <w:tcPr>
            <w:tcW w:type="dxa" w:w="1126"/>
          </w:tcPr>
          <w:p>
            <w:pPr>
              <w:spacing w:after="0"/>
              <w:jc w:val="right"/>
            </w:pPr>
            <w:r>
              <w:rPr>
                <w:sz w:val="16"/>
              </w:rPr>
              <w:t>$173,355</w:t>
            </w:r>
          </w:p>
        </w:tc>
        <w:tc>
          <w:tcPr>
            <w:tcW w:type="dxa" w:w="1173"/>
          </w:tcPr>
          <w:p>
            <w:pPr>
              <w:spacing w:after="0"/>
              <w:jc w:val="right"/>
            </w:pPr>
            <w:r>
              <w:rPr>
                <w:sz w:val="16"/>
              </w:rPr>
              <w:t>$220,913</w:t>
            </w:r>
          </w:p>
        </w:tc>
        <w:tc>
          <w:tcPr>
            <w:tcW w:type="dxa" w:w="1305"/>
          </w:tcPr>
          <w:p>
            <w:pPr>
              <w:spacing w:after="0"/>
              <w:jc w:val="right"/>
            </w:pPr>
            <w:r>
              <w:rPr>
                <w:sz w:val="16"/>
              </w:rPr>
              <w:t>0.04%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$15,925,675,495</w:t>
            </w:r>
          </w:p>
        </w:tc>
        <w:tc>
          <w:tcPr>
            <w:tcW w:type="dxa" w:w="1136"/>
          </w:tcPr>
          <w:p>
            <w:pPr>
              <w:spacing w:after="0"/>
              <w:jc w:val="right"/>
            </w:pPr>
          </w:p>
        </w:tc>
        <w:tc>
          <w:tcPr>
            <w:tcW w:type="dxa" w:w="1045"/>
          </w:tcPr>
          <w:p>
            <w:pPr>
              <w:spacing w:after="0"/>
              <w:jc w:val="right"/>
            </w:pPr>
            <w:r>
              <w:rPr>
                <w:sz w:val="16"/>
              </w:rPr>
              <w:t>90,123</w:t>
            </w:r>
          </w:p>
        </w:tc>
        <w:tc>
          <w:tcPr>
            <w:tcW w:type="dxa" w:w="1126"/>
          </w:tcPr>
          <w:p>
            <w:pPr>
              <w:spacing w:after="0"/>
              <w:jc w:val="right"/>
            </w:pPr>
            <w:r>
              <w:rPr>
                <w:sz w:val="16"/>
              </w:rPr>
              <w:t>$103,914</w:t>
            </w:r>
          </w:p>
        </w:tc>
        <w:tc>
          <w:tcPr>
            <w:tcW w:type="dxa" w:w="1126"/>
          </w:tcPr>
          <w:p>
            <w:pPr>
              <w:spacing w:after="0"/>
              <w:jc w:val="right"/>
            </w:pPr>
          </w:p>
        </w:tc>
        <w:tc>
          <w:tcPr>
            <w:tcW w:type="dxa" w:w="1173"/>
          </w:tcPr>
          <w:p>
            <w:pPr>
              <w:spacing w:after="0"/>
              <w:jc w:val="right"/>
            </w:pPr>
            <w:r>
              <w:rPr>
                <w:sz w:val="16"/>
              </w:rPr>
              <w:t>$10,989</w:t>
            </w:r>
          </w:p>
        </w:tc>
        <w:tc>
          <w:tcPr>
            <w:tcW w:type="dxa" w:w="1305"/>
          </w:tcPr>
          <w:p>
            <w:pPr>
              <w:spacing w:after="0"/>
              <w:jc w:val="right"/>
            </w:pPr>
            <w:r>
              <w:rPr>
                <w:sz w:val="16"/>
              </w:rPr>
              <w:t>0.000652%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$15,911,024,557</w:t>
            </w:r>
          </w:p>
        </w:tc>
        <w:tc>
          <w:tcPr>
            <w:tcW w:type="dxa" w:w="1136"/>
          </w:tcPr>
          <w:p>
            <w:pPr>
              <w:spacing w:after="0"/>
              <w:jc w:val="right"/>
            </w:pPr>
            <w:r>
              <w:rPr>
                <w:sz w:val="16"/>
              </w:rPr>
              <w:t>$1,179,723</w:t>
            </w:r>
          </w:p>
        </w:tc>
        <w:tc>
          <w:tcPr>
            <w:tcW w:type="dxa" w:w="1045"/>
          </w:tcPr>
          <w:p>
            <w:pPr>
              <w:spacing w:after="0"/>
              <w:jc w:val="right"/>
            </w:pPr>
            <w:r>
              <w:rPr>
                <w:sz w:val="16"/>
              </w:rPr>
              <w:t>8,180</w:t>
            </w:r>
          </w:p>
        </w:tc>
        <w:tc>
          <w:tcPr>
            <w:tcW w:type="dxa" w:w="1126"/>
          </w:tcPr>
          <w:p>
            <w:pPr>
              <w:spacing w:after="0"/>
              <w:jc w:val="right"/>
            </w:pPr>
            <w:r>
              <w:rPr>
                <w:sz w:val="16"/>
              </w:rPr>
              <w:t>$10,216,316</w:t>
            </w:r>
          </w:p>
        </w:tc>
        <w:tc>
          <w:tcPr>
            <w:tcW w:type="dxa" w:w="1126"/>
          </w:tcPr>
          <w:p>
            <w:pPr>
              <w:spacing w:after="0"/>
              <w:jc w:val="right"/>
            </w:pPr>
            <w:r>
              <w:rPr>
                <w:sz w:val="16"/>
              </w:rPr>
              <w:t>$1,644</w:t>
            </w:r>
          </w:p>
        </w:tc>
        <w:tc>
          <w:tcPr>
            <w:tcW w:type="dxa" w:w="1173"/>
          </w:tcPr>
          <w:p>
            <w:pPr>
              <w:spacing w:after="0"/>
              <w:jc w:val="right"/>
            </w:pPr>
            <w:r>
              <w:rPr>
                <w:sz w:val="16"/>
              </w:rPr>
              <w:t>$21,070</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$48,550,030</w:t>
            </w:r>
          </w:p>
        </w:tc>
        <w:tc>
          <w:tcPr>
            <w:tcW w:type="dxa" w:w="1136"/>
          </w:tcPr>
          <w:p>
            <w:pPr>
              <w:spacing w:after="0"/>
              <w:jc w:val="right"/>
            </w:pPr>
          </w:p>
        </w:tc>
        <w:tc>
          <w:tcPr>
            <w:tcW w:type="dxa" w:w="1045"/>
          </w:tcPr>
          <w:p>
            <w:pPr>
              <w:spacing w:after="0"/>
              <w:jc w:val="right"/>
            </w:pPr>
            <w:r>
              <w:rPr>
                <w:sz w:val="16"/>
              </w:rPr>
              <w:t>198</w:t>
            </w:r>
          </w:p>
        </w:tc>
        <w:tc>
          <w:tcPr>
            <w:tcW w:type="dxa" w:w="1126"/>
          </w:tcPr>
          <w:p>
            <w:pPr>
              <w:spacing w:after="0"/>
              <w:jc w:val="right"/>
            </w:pPr>
            <w:r>
              <w:rPr>
                <w:sz w:val="16"/>
              </w:rPr>
              <w:t>$204</w:t>
            </w:r>
          </w:p>
        </w:tc>
        <w:tc>
          <w:tcPr>
            <w:tcW w:type="dxa" w:w="1126"/>
          </w:tcPr>
          <w:p>
            <w:pPr>
              <w:spacing w:after="0"/>
              <w:jc w:val="right"/>
            </w:pPr>
          </w:p>
        </w:tc>
        <w:tc>
          <w:tcPr>
            <w:tcW w:type="dxa" w:w="1173"/>
          </w:tcPr>
          <w:p>
            <w:pPr>
              <w:spacing w:after="0"/>
              <w:jc w:val="right"/>
            </w:pPr>
            <w:r>
              <w:rPr>
                <w:sz w:val="16"/>
              </w:rPr>
              <w:t>$2</w:t>
            </w:r>
          </w:p>
        </w:tc>
        <w:tc>
          <w:tcPr>
            <w:tcW w:type="dxa" w:w="1305"/>
          </w:tcPr>
          <w:p>
            <w:pPr>
              <w:spacing w:after="0"/>
              <w:jc w:val="right"/>
            </w:pPr>
            <w:r>
              <w:rPr>
                <w:sz w:val="16"/>
              </w:rPr>
              <w:t>0.000421%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$15,925,675,495</w:t>
            </w:r>
          </w:p>
        </w:tc>
        <w:tc>
          <w:tcPr>
            <w:tcW w:type="dxa" w:w="1136"/>
          </w:tcPr>
          <w:p>
            <w:pPr>
              <w:spacing w:after="0"/>
              <w:jc w:val="right"/>
            </w:pPr>
          </w:p>
        </w:tc>
        <w:tc>
          <w:tcPr>
            <w:tcW w:type="dxa" w:w="1045"/>
          </w:tcPr>
          <w:p>
            <w:pPr>
              <w:spacing w:after="0"/>
              <w:jc w:val="right"/>
            </w:pPr>
            <w:r>
              <w:rPr>
                <w:sz w:val="16"/>
              </w:rPr>
              <w:t>90,123</w:t>
            </w:r>
          </w:p>
        </w:tc>
        <w:tc>
          <w:tcPr>
            <w:tcW w:type="dxa" w:w="1126"/>
          </w:tcPr>
          <w:p>
            <w:pPr>
              <w:spacing w:after="0"/>
              <w:jc w:val="right"/>
            </w:pPr>
            <w:r>
              <w:rPr>
                <w:sz w:val="16"/>
              </w:rPr>
              <w:t>$20,469</w:t>
            </w:r>
          </w:p>
        </w:tc>
        <w:tc>
          <w:tcPr>
            <w:tcW w:type="dxa" w:w="1126"/>
          </w:tcPr>
          <w:p>
            <w:pPr>
              <w:spacing w:after="0"/>
              <w:jc w:val="right"/>
            </w:pPr>
          </w:p>
        </w:tc>
        <w:tc>
          <w:tcPr>
            <w:tcW w:type="dxa" w:w="1173"/>
          </w:tcPr>
          <w:p>
            <w:pPr>
              <w:spacing w:after="0"/>
              <w:jc w:val="right"/>
            </w:pPr>
            <w:r>
              <w:rPr>
                <w:sz w:val="16"/>
              </w:rPr>
              <w:t>$594,825</w:t>
            </w:r>
          </w:p>
        </w:tc>
        <w:tc>
          <w:tcPr>
            <w:tcW w:type="dxa" w:w="1305"/>
          </w:tcPr>
          <w:p>
            <w:pPr>
              <w:spacing w:after="0"/>
              <w:jc w:val="right"/>
            </w:pPr>
            <w:r>
              <w:rPr>
                <w:sz w:val="16"/>
              </w:rPr>
              <w:t>0.000129%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$15,925,675,495</w:t>
            </w:r>
          </w:p>
        </w:tc>
        <w:tc>
          <w:tcPr>
            <w:tcW w:type="dxa" w:w="1136"/>
          </w:tcPr>
          <w:p>
            <w:pPr>
              <w:spacing w:after="0"/>
              <w:jc w:val="right"/>
            </w:pPr>
            <w:r>
              <w:rPr>
                <w:sz w:val="16"/>
              </w:rPr>
              <w:t>$16,582,831</w:t>
            </w:r>
          </w:p>
        </w:tc>
        <w:tc>
          <w:tcPr>
            <w:tcW w:type="dxa" w:w="1045"/>
          </w:tcPr>
          <w:p>
            <w:pPr>
              <w:spacing w:after="0"/>
              <w:jc w:val="right"/>
            </w:pPr>
            <w:r>
              <w:rPr>
                <w:sz w:val="16"/>
              </w:rPr>
              <w:t>90,123</w:t>
            </w:r>
          </w:p>
        </w:tc>
        <w:tc>
          <w:tcPr>
            <w:tcW w:type="dxa" w:w="1126"/>
          </w:tcPr>
          <w:p>
            <w:pPr>
              <w:spacing w:after="0"/>
              <w:jc w:val="right"/>
            </w:pPr>
            <w:r>
              <w:rPr>
                <w:sz w:val="16"/>
              </w:rPr>
              <w:t>$24,908</w:t>
            </w:r>
          </w:p>
        </w:tc>
        <w:tc>
          <w:tcPr>
            <w:tcW w:type="dxa" w:w="1126"/>
          </w:tcPr>
          <w:p>
            <w:pPr>
              <w:spacing w:after="0"/>
              <w:jc w:val="right"/>
            </w:pPr>
            <w:r>
              <w:rPr>
                <w:sz w:val="16"/>
              </w:rPr>
              <w:t>$1,767</w:t>
            </w:r>
          </w:p>
        </w:tc>
        <w:tc>
          <w:tcPr>
            <w:tcW w:type="dxa" w:w="1173"/>
          </w:tcPr>
          <w:p>
            <w:pPr>
              <w:spacing w:after="0"/>
              <w:jc w:val="right"/>
            </w:pPr>
            <w:r>
              <w:rPr>
                <w:sz w:val="16"/>
              </w:rPr>
              <w:t>$165,769</w:t>
            </w:r>
          </w:p>
        </w:tc>
        <w:tc>
          <w:tcPr>
            <w:tcW w:type="dxa" w:w="1305"/>
          </w:tcPr>
          <w:p>
            <w:pPr>
              <w:spacing w:after="0"/>
              <w:jc w:val="right"/>
            </w:pPr>
            <w:r>
              <w:rPr>
                <w:sz w:val="16"/>
              </w:rPr>
              <w:t>0.000156%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$15,925,675,495</w:t>
            </w:r>
          </w:p>
        </w:tc>
        <w:tc>
          <w:tcPr>
            <w:tcW w:type="dxa" w:w="1136"/>
          </w:tcPr>
          <w:p>
            <w:pPr>
              <w:spacing w:after="0"/>
              <w:jc w:val="right"/>
            </w:pPr>
            <w:r>
              <w:rPr>
                <w:sz w:val="16"/>
              </w:rPr>
              <w:t>$16,582,831</w:t>
            </w:r>
          </w:p>
        </w:tc>
        <w:tc>
          <w:tcPr>
            <w:tcW w:type="dxa" w:w="1045"/>
          </w:tcPr>
          <w:p>
            <w:pPr>
              <w:spacing w:after="0"/>
              <w:jc w:val="right"/>
            </w:pPr>
            <w:r>
              <w:rPr>
                <w:sz w:val="16"/>
              </w:rPr>
              <w:t>90,123</w:t>
            </w:r>
          </w:p>
        </w:tc>
        <w:tc>
          <w:tcPr>
            <w:tcW w:type="dxa" w:w="1126"/>
          </w:tcPr>
          <w:p>
            <w:pPr>
              <w:spacing w:after="0"/>
              <w:jc w:val="right"/>
            </w:pPr>
            <w:r>
              <w:rPr>
                <w:sz w:val="16"/>
              </w:rPr>
              <w:t>$581,193</w:t>
            </w:r>
          </w:p>
        </w:tc>
        <w:tc>
          <w:tcPr>
            <w:tcW w:type="dxa" w:w="1126"/>
          </w:tcPr>
          <w:p>
            <w:pPr>
              <w:spacing w:after="0"/>
              <w:jc w:val="right"/>
            </w:pPr>
            <w:r>
              <w:rPr>
                <w:sz w:val="16"/>
              </w:rPr>
              <w:t>$363</w:t>
            </w:r>
          </w:p>
        </w:tc>
        <w:tc>
          <w:tcPr>
            <w:tcW w:type="dxa" w:w="1173"/>
          </w:tcPr>
          <w:p>
            <w:pPr>
              <w:spacing w:after="0"/>
              <w:jc w:val="right"/>
            </w:pPr>
            <w:r>
              <w:rPr>
                <w:sz w:val="16"/>
              </w:rPr>
              <w:t>$1,064,010</w:t>
            </w:r>
          </w:p>
        </w:tc>
        <w:tc>
          <w:tcPr>
            <w:tcW w:type="dxa" w:w="1305"/>
          </w:tcPr>
          <w:p>
            <w:pPr>
              <w:spacing w:after="0"/>
              <w:jc w:val="right"/>
            </w:pPr>
            <w:r>
              <w:rPr>
                <w:sz w:val="16"/>
              </w:rPr>
              <w:t>0.00365%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$3,332,254,778</w:t>
            </w:r>
          </w:p>
        </w:tc>
        <w:tc>
          <w:tcPr>
            <w:tcW w:type="dxa" w:w="1136"/>
          </w:tcPr>
          <w:p>
            <w:pPr>
              <w:spacing w:after="0"/>
              <w:jc w:val="right"/>
            </w:pPr>
            <w:r>
              <w:rPr>
                <w:sz w:val="16"/>
              </w:rPr>
              <w:t>$8,864,440</w:t>
            </w:r>
          </w:p>
        </w:tc>
        <w:tc>
          <w:tcPr>
            <w:tcW w:type="dxa" w:w="1045"/>
          </w:tcPr>
          <w:p>
            <w:pPr>
              <w:spacing w:after="0"/>
              <w:jc w:val="right"/>
            </w:pPr>
            <w:r>
              <w:rPr>
                <w:sz w:val="16"/>
              </w:rPr>
              <w:t>28,477</w:t>
            </w:r>
          </w:p>
        </w:tc>
        <w:tc>
          <w:tcPr>
            <w:tcW w:type="dxa" w:w="1126"/>
          </w:tcPr>
          <w:p>
            <w:pPr>
              <w:spacing w:after="0"/>
              <w:jc w:val="right"/>
            </w:pPr>
            <w:r>
              <w:rPr>
                <w:sz w:val="16"/>
              </w:rPr>
              <w:t>$846,934</w:t>
            </w:r>
          </w:p>
        </w:tc>
        <w:tc>
          <w:tcPr>
            <w:tcW w:type="dxa" w:w="1126"/>
          </w:tcPr>
          <w:p>
            <w:pPr>
              <w:spacing w:after="0"/>
              <w:jc w:val="right"/>
            </w:pPr>
            <w:r>
              <w:rPr>
                <w:sz w:val="16"/>
              </w:rPr>
              <w:t>$170</w:t>
            </w:r>
          </w:p>
        </w:tc>
        <w:tc>
          <w:tcPr>
            <w:tcW w:type="dxa" w:w="1173"/>
          </w:tcPr>
          <w:p>
            <w:pPr>
              <w:spacing w:after="0"/>
              <w:jc w:val="right"/>
            </w:pPr>
            <w:r>
              <w:rPr>
                <w:sz w:val="16"/>
              </w:rPr>
              <w:t>$120,787</w:t>
            </w:r>
          </w:p>
        </w:tc>
        <w:tc>
          <w:tcPr>
            <w:tcW w:type="dxa" w:w="1305"/>
          </w:tcPr>
          <w:p>
            <w:pPr>
              <w:spacing w:after="0"/>
              <w:jc w:val="right"/>
            </w:pPr>
            <w:r>
              <w:rPr>
                <w:sz w:val="16"/>
              </w:rPr>
              <w:t>0.0254%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$15,925,675,495</w:t>
            </w:r>
          </w:p>
        </w:tc>
        <w:tc>
          <w:tcPr>
            <w:tcW w:type="dxa" w:w="1136"/>
          </w:tcPr>
          <w:p>
            <w:pPr>
              <w:spacing w:after="0"/>
              <w:jc w:val="right"/>
            </w:pPr>
            <w:r>
              <w:rPr>
                <w:sz w:val="16"/>
              </w:rPr>
              <w:t>$16,582,831</w:t>
            </w:r>
          </w:p>
        </w:tc>
        <w:tc>
          <w:tcPr>
            <w:tcW w:type="dxa" w:w="1045"/>
          </w:tcPr>
          <w:p>
            <w:pPr>
              <w:spacing w:after="0"/>
              <w:jc w:val="right"/>
            </w:pPr>
            <w:r>
              <w:rPr>
                <w:sz w:val="16"/>
              </w:rPr>
              <w:t>90,123</w:t>
            </w:r>
          </w:p>
        </w:tc>
        <w:tc>
          <w:tcPr>
            <w:tcW w:type="dxa" w:w="1126"/>
          </w:tcPr>
          <w:p>
            <w:pPr>
              <w:spacing w:after="0"/>
              <w:jc w:val="right"/>
            </w:pPr>
            <w:r>
              <w:rPr>
                <w:sz w:val="16"/>
              </w:rPr>
              <w:t>$1,629</w:t>
            </w:r>
          </w:p>
        </w:tc>
        <w:tc>
          <w:tcPr>
            <w:tcW w:type="dxa" w:w="1126"/>
          </w:tcPr>
          <w:p>
            <w:pPr>
              <w:spacing w:after="0"/>
              <w:jc w:val="right"/>
            </w:pPr>
            <w:r>
              <w:rPr>
                <w:sz w:val="16"/>
              </w:rPr>
              <w:t>$1</w:t>
            </w:r>
          </w:p>
        </w:tc>
        <w:tc>
          <w:tcPr>
            <w:tcW w:type="dxa" w:w="1173"/>
          </w:tcPr>
          <w:p>
            <w:pPr>
              <w:spacing w:after="0"/>
              <w:jc w:val="right"/>
            </w:pPr>
            <w:r>
              <w:rPr>
                <w:sz w:val="16"/>
              </w:rPr>
              <w:t>$5,023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2026-05-21 (Storm Events through 2026-06-30): 5 county-coded records, 0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90,123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$15,925,675,495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$16,582,831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$20,603,484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$3,905,774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664"/>
        <w:gridCol w:w="1188"/>
        <w:gridCol w:w="1188"/>
        <w:gridCol w:w="1188"/>
        <w:gridCol w:w="1188"/>
        <w:gridCol w:w="1188"/>
        <w:gridCol w:w="1188"/>
        <w:gridCol w:w="1322"/>
      </w:tblGrid>
      <w:tr>
        <w:trPr>
          <w:cantSplit/>
          <w:tblHeader/>
        </w:trPr>
        <w:tc>
          <w:tcPr>
            <w:tcW w:type="dxa" w:w="5664"/>
            <w:shd w:val="clear" w:color="auto" w:fill="E8E8E8"/>
          </w:tcPr>
          <w:p>
            <w:pPr>
              <w:spacing w:after="0"/>
              <w:jc w:val="left"/>
            </w:pPr>
            <w:r>
              <w:rPr>
                <w:b/>
                <w:sz w:val="16"/>
              </w:rPr>
              <w:t>Scope</w:t>
            </w:r>
          </w:p>
        </w:tc>
        <w:tc>
          <w:tcPr>
            <w:tcW w:type="dxa" w:w="1188"/>
            <w:shd w:val="clear" w:color="auto" w:fill="E8E8E8"/>
          </w:tcPr>
          <w:p>
            <w:pPr>
              <w:spacing w:after="0"/>
              <w:jc w:val="right"/>
            </w:pPr>
            <w:r>
              <w:rPr>
                <w:b/>
                <w:sz w:val="16"/>
              </w:rPr>
              <w:t>RL, FMA</w:t>
            </w:r>
          </w:p>
          <w:p>
            <w:pPr>
              <w:spacing w:after="0"/>
              <w:jc w:val="right"/>
            </w:pPr>
            <w:r>
              <w:rPr>
                <w:i/>
                <w:color w:val="555555"/>
                <w:sz w:val="14"/>
              </w:rPr>
              <w:t>properties</w:t>
            </w:r>
          </w:p>
        </w:tc>
        <w:tc>
          <w:tcPr>
            <w:tcW w:type="dxa" w:w="1188"/>
            <w:shd w:val="clear" w:color="auto" w:fill="E8E8E8"/>
          </w:tcPr>
          <w:p>
            <w:pPr>
              <w:spacing w:after="0"/>
              <w:jc w:val="right"/>
            </w:pPr>
            <w:r>
              <w:rPr>
                <w:b/>
                <w:sz w:val="16"/>
              </w:rPr>
              <w:t>SRL, FMA</w:t>
            </w:r>
          </w:p>
          <w:p>
            <w:pPr>
              <w:spacing w:after="0"/>
              <w:jc w:val="right"/>
            </w:pPr>
            <w:r>
              <w:rPr>
                <w:i/>
                <w:color w:val="555555"/>
                <w:sz w:val="14"/>
              </w:rPr>
              <w:t>properties</w:t>
            </w:r>
          </w:p>
        </w:tc>
        <w:tc>
          <w:tcPr>
            <w:tcW w:type="dxa" w:w="1188"/>
            <w:shd w:val="clear" w:color="auto" w:fill="E8E8E8"/>
          </w:tcPr>
          <w:p>
            <w:pPr>
              <w:spacing w:after="0"/>
              <w:jc w:val="right"/>
            </w:pPr>
            <w:r>
              <w:rPr>
                <w:b/>
                <w:sz w:val="16"/>
              </w:rPr>
              <w:t>RL, NFIP</w:t>
            </w:r>
          </w:p>
          <w:p>
            <w:pPr>
              <w:spacing w:after="0"/>
              <w:jc w:val="right"/>
            </w:pPr>
            <w:r>
              <w:rPr>
                <w:i/>
                <w:color w:val="555555"/>
                <w:sz w:val="14"/>
              </w:rPr>
              <w:t>properties</w:t>
            </w:r>
          </w:p>
        </w:tc>
        <w:tc>
          <w:tcPr>
            <w:tcW w:type="dxa" w:w="1188"/>
            <w:shd w:val="clear" w:color="auto" w:fill="E8E8E8"/>
          </w:tcPr>
          <w:p>
            <w:pPr>
              <w:spacing w:after="0"/>
              <w:jc w:val="right"/>
            </w:pPr>
            <w:r>
              <w:rPr>
                <w:b/>
                <w:sz w:val="16"/>
              </w:rPr>
              <w:t>SRL, NFIP</w:t>
            </w:r>
          </w:p>
          <w:p>
            <w:pPr>
              <w:spacing w:after="0"/>
              <w:jc w:val="right"/>
            </w:pPr>
            <w:r>
              <w:rPr>
                <w:i/>
                <w:color w:val="555555"/>
                <w:sz w:val="14"/>
              </w:rPr>
              <w:t>properties</w:t>
            </w:r>
          </w:p>
        </w:tc>
        <w:tc>
          <w:tcPr>
            <w:tcW w:type="dxa" w:w="11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88"/>
            <w:shd w:val="clear" w:color="auto" w:fill="E8E8E8"/>
          </w:tcPr>
          <w:p>
            <w:pPr>
              <w:spacing w:after="0"/>
              <w:jc w:val="right"/>
            </w:pPr>
            <w:r>
              <w:rPr>
                <w:b/>
                <w:sz w:val="16"/>
              </w:rPr>
              <w:t>Mitigated</w:t>
            </w:r>
          </w:p>
          <w:p>
            <w:pPr>
              <w:spacing w:after="0"/>
              <w:jc w:val="right"/>
            </w:pPr>
            <w:r>
              <w:rPr>
                <w:i/>
                <w:color w:val="555555"/>
                <w:sz w:val="14"/>
              </w:rPr>
              <w:t>properties</w:t>
            </w:r>
          </w:p>
        </w:tc>
        <w:tc>
          <w:tcPr>
            <w:tcW w:type="dxa" w:w="132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664"/>
          </w:tcPr>
          <w:p>
            <w:pPr>
              <w:spacing w:after="0"/>
              <w:jc w:val="left"/>
            </w:pPr>
            <w:r>
              <w:rPr>
                <w:sz w:val="16"/>
              </w:rPr>
              <w:t>County total</w:t>
            </w:r>
          </w:p>
        </w:tc>
        <w:tc>
          <w:tcPr>
            <w:tcW w:type="dxa" w:w="1188"/>
          </w:tcPr>
          <w:p>
            <w:pPr>
              <w:spacing w:after="0"/>
              <w:jc w:val="right"/>
            </w:pPr>
            <w:r>
              <w:rPr>
                <w:sz w:val="16"/>
              </w:rPr>
              <w:t>7</w:t>
            </w:r>
          </w:p>
        </w:tc>
        <w:tc>
          <w:tcPr>
            <w:tcW w:type="dxa" w:w="1188"/>
          </w:tcPr>
          <w:p>
            <w:pPr>
              <w:spacing w:after="0"/>
              <w:jc w:val="right"/>
            </w:pPr>
            <w:r>
              <w:rPr>
                <w:sz w:val="16"/>
              </w:rPr>
              <w:t>4</w:t>
            </w:r>
          </w:p>
        </w:tc>
        <w:tc>
          <w:tcPr>
            <w:tcW w:type="dxa" w:w="1188"/>
          </w:tcPr>
          <w:p>
            <w:pPr>
              <w:spacing w:after="0"/>
              <w:jc w:val="right"/>
            </w:pPr>
            <w:r>
              <w:rPr>
                <w:sz w:val="16"/>
              </w:rPr>
              <w:t>51</w:t>
            </w:r>
          </w:p>
        </w:tc>
        <w:tc>
          <w:tcPr>
            <w:tcW w:type="dxa" w:w="1188"/>
          </w:tcPr>
          <w:p>
            <w:pPr>
              <w:spacing w:after="0"/>
              <w:jc w:val="right"/>
            </w:pPr>
            <w:r>
              <w:rPr>
                <w:sz w:val="16"/>
              </w:rPr>
              <w:t>4</w:t>
            </w:r>
          </w:p>
        </w:tc>
        <w:tc>
          <w:tcPr>
            <w:tcW w:type="dxa" w:w="1188"/>
          </w:tcPr>
          <w:p>
            <w:pPr>
              <w:spacing w:after="0"/>
              <w:jc w:val="right"/>
            </w:pPr>
            <w:r>
              <w:rPr>
                <w:sz w:val="16"/>
              </w:rPr>
              <w:t>52</w:t>
            </w:r>
          </w:p>
        </w:tc>
        <w:tc>
          <w:tcPr>
            <w:tcW w:type="dxa" w:w="1188"/>
          </w:tcPr>
          <w:p>
            <w:pPr>
              <w:spacing w:after="0"/>
              <w:jc w:val="right"/>
            </w:pPr>
            <w:r>
              <w:rPr>
                <w:sz w:val="16"/>
              </w:rPr>
              <w:t>1</w:t>
            </w:r>
          </w:p>
        </w:tc>
        <w:tc>
          <w:tcPr>
            <w:tcW w:type="dxa" w:w="1322"/>
          </w:tcPr>
          <w:p>
            <w:pPr>
              <w:spacing w:after="0"/>
              <w:jc w:val="right"/>
            </w:pPr>
            <w:r>
              <w:rPr>
                <w:sz w:val="16"/>
              </w:rPr>
              <w:t>28</w:t>
            </w:r>
          </w:p>
        </w:tc>
      </w:tr>
      <w:tr>
        <w:trPr>
          <w:cantSplit/>
        </w:trPr>
        <w:tc>
          <w:tcPr>
            <w:tcW w:type="dxa" w:w="5664"/>
          </w:tcPr>
          <w:p>
            <w:pPr>
              <w:spacing w:after="0"/>
              <w:jc w:val="left"/>
            </w:pPr>
            <w:r>
              <w:rPr>
                <w:sz w:val="16"/>
              </w:rPr>
              <w:t>NASSAU COUNTY*</w:t>
            </w:r>
          </w:p>
        </w:tc>
        <w:tc>
          <w:tcPr>
            <w:tcW w:type="dxa" w:w="1188"/>
          </w:tcPr>
          <w:p>
            <w:pPr>
              <w:spacing w:after="0"/>
              <w:jc w:val="right"/>
            </w:pPr>
            <w:r>
              <w:rPr>
                <w:sz w:val="16"/>
              </w:rPr>
              <w:t>7</w:t>
            </w:r>
          </w:p>
        </w:tc>
        <w:tc>
          <w:tcPr>
            <w:tcW w:type="dxa" w:w="1188"/>
          </w:tcPr>
          <w:p>
            <w:pPr>
              <w:spacing w:after="0"/>
              <w:jc w:val="right"/>
            </w:pPr>
            <w:r>
              <w:rPr>
                <w:sz w:val="16"/>
              </w:rPr>
              <w:t>3</w:t>
            </w:r>
          </w:p>
        </w:tc>
        <w:tc>
          <w:tcPr>
            <w:tcW w:type="dxa" w:w="1188"/>
          </w:tcPr>
          <w:p>
            <w:pPr>
              <w:spacing w:after="0"/>
              <w:jc w:val="right"/>
            </w:pPr>
            <w:r>
              <w:rPr>
                <w:sz w:val="16"/>
              </w:rPr>
              <w:t>38</w:t>
            </w:r>
          </w:p>
        </w:tc>
        <w:tc>
          <w:tcPr>
            <w:tcW w:type="dxa" w:w="1188"/>
          </w:tcPr>
          <w:p>
            <w:pPr>
              <w:spacing w:after="0"/>
              <w:jc w:val="right"/>
            </w:pPr>
            <w:r>
              <w:rPr>
                <w:sz w:val="16"/>
              </w:rPr>
              <w:t>3</w:t>
            </w:r>
          </w:p>
        </w:tc>
        <w:tc>
          <w:tcPr>
            <w:tcW w:type="dxa" w:w="1188"/>
          </w:tcPr>
          <w:p>
            <w:pPr>
              <w:spacing w:after="0"/>
              <w:jc w:val="right"/>
            </w:pPr>
            <w:r>
              <w:rPr>
                <w:sz w:val="16"/>
              </w:rPr>
              <w:t>39</w:t>
            </w:r>
          </w:p>
        </w:tc>
        <w:tc>
          <w:tcPr>
            <w:tcW w:type="dxa" w:w="1188"/>
          </w:tcPr>
          <w:p>
            <w:pPr>
              <w:spacing w:after="0"/>
              <w:jc w:val="right"/>
            </w:pPr>
            <w:r>
              <w:rPr>
                <w:sz w:val="16"/>
              </w:rPr>
              <w:t>1</w:t>
            </w:r>
          </w:p>
        </w:tc>
        <w:tc>
          <w:tcPr>
            <w:tcW w:type="dxa" w:w="1322"/>
          </w:tcPr>
          <w:p>
            <w:pPr>
              <w:spacing w:after="0"/>
              <w:jc w:val="right"/>
            </w:pPr>
            <w:r>
              <w:rPr>
                <w:sz w:val="16"/>
              </w:rPr>
              <w:t>22</w:t>
            </w:r>
          </w:p>
        </w:tc>
      </w:tr>
      <w:tr>
        <w:trPr>
          <w:cantSplit/>
        </w:trPr>
        <w:tc>
          <w:tcPr>
            <w:tcW w:type="dxa" w:w="5664"/>
          </w:tcPr>
          <w:p>
            <w:pPr>
              <w:spacing w:after="0"/>
              <w:jc w:val="left"/>
            </w:pPr>
            <w:r>
              <w:rPr>
                <w:sz w:val="16"/>
              </w:rPr>
              <w:t>CALLAHAN, TOWN OF (community ID not in plan data)</w:t>
            </w:r>
          </w:p>
        </w:tc>
        <w:tc>
          <w:tcPr>
            <w:tcW w:type="dxa" w:w="1188"/>
          </w:tcPr>
          <w:p>
            <w:pPr>
              <w:spacing w:after="0"/>
              <w:jc w:val="right"/>
            </w:pPr>
            <w:r>
              <w:rPr>
                <w:sz w:val="16"/>
              </w:rPr>
              <w:t>0</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0</w:t>
            </w:r>
          </w:p>
        </w:tc>
        <w:tc>
          <w:tcPr>
            <w:tcW w:type="dxa" w:w="1322"/>
          </w:tcPr>
          <w:p>
            <w:pPr>
              <w:spacing w:after="0"/>
              <w:jc w:val="right"/>
            </w:pPr>
            <w:r>
              <w:rPr>
                <w:sz w:val="16"/>
              </w:rPr>
              <w:t>1</w:t>
            </w:r>
          </w:p>
        </w:tc>
      </w:tr>
      <w:tr>
        <w:trPr>
          <w:cantSplit/>
        </w:trPr>
        <w:tc>
          <w:tcPr>
            <w:tcW w:type="dxa" w:w="5664"/>
          </w:tcPr>
          <w:p>
            <w:pPr>
              <w:spacing w:after="0"/>
              <w:jc w:val="left"/>
            </w:pPr>
            <w:r>
              <w:rPr>
                <w:sz w:val="16"/>
              </w:rPr>
              <w:t>FERNANDINA BEACH, CITY OF</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12</w:t>
            </w:r>
          </w:p>
        </w:tc>
        <w:tc>
          <w:tcPr>
            <w:tcW w:type="dxa" w:w="1188"/>
          </w:tcPr>
          <w:p>
            <w:pPr>
              <w:spacing w:after="0"/>
              <w:jc w:val="right"/>
            </w:pPr>
            <w:r>
              <w:rPr>
                <w:sz w:val="16"/>
              </w:rPr>
              <w:t>1</w:t>
            </w:r>
          </w:p>
        </w:tc>
        <w:tc>
          <w:tcPr>
            <w:tcW w:type="dxa" w:w="1188"/>
          </w:tcPr>
          <w:p>
            <w:pPr>
              <w:spacing w:after="0"/>
              <w:jc w:val="right"/>
            </w:pPr>
            <w:r>
              <w:rPr>
                <w:sz w:val="16"/>
              </w:rPr>
              <w:t>12</w:t>
            </w:r>
          </w:p>
        </w:tc>
        <w:tc>
          <w:tcPr>
            <w:tcW w:type="dxa" w:w="1188"/>
          </w:tcPr>
          <w:p>
            <w:pPr>
              <w:spacing w:after="0"/>
              <w:jc w:val="right"/>
            </w:pPr>
            <w:r>
              <w:rPr>
                <w:sz w:val="16"/>
              </w:rPr>
              <w:t>0</w:t>
            </w:r>
          </w:p>
        </w:tc>
        <w:tc>
          <w:tcPr>
            <w:tcW w:type="dxa" w:w="1322"/>
          </w:tcPr>
          <w:p>
            <w:pPr>
              <w:spacing w:after="0"/>
              <w:jc w:val="right"/>
            </w:pPr>
            <w:r>
              <w:rPr>
                <w:sz w:val="16"/>
              </w:rPr>
              <w:t>5</w:t>
            </w:r>
          </w:p>
        </w:tc>
      </w:tr>
      <w:tr>
        <w:trPr>
          <w:cantSplit/>
        </w:trPr>
        <w:tc>
          <w:tcPr>
            <w:tcW w:type="dxa" w:w="5664"/>
          </w:tcPr>
          <w:p>
            <w:pPr>
              <w:spacing w:after="0"/>
              <w:jc w:val="left"/>
            </w:pPr>
            <w:r>
              <w:rPr>
                <w:sz w:val="16"/>
              </w:rPr>
              <w:t>State level, not in this county: county not reported</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9</w:t>
            </w:r>
          </w:p>
        </w:tc>
        <w:tc>
          <w:tcPr>
            <w:tcW w:type="dxa" w:w="1188"/>
          </w:tcPr>
          <w:p>
            <w:pPr>
              <w:spacing w:after="0"/>
              <w:jc w:val="right"/>
            </w:pPr>
            <w:r>
              <w:rPr>
                <w:sz w:val="16"/>
              </w:rPr>
              <w:t>0</w:t>
            </w:r>
          </w:p>
        </w:tc>
        <w:tc>
          <w:tcPr>
            <w:tcW w:type="dxa" w:w="1188"/>
          </w:tcPr>
          <w:p>
            <w:pPr>
              <w:spacing w:after="0"/>
              <w:jc w:val="right"/>
            </w:pPr>
            <w:r>
              <w:rPr>
                <w:sz w:val="16"/>
              </w:rPr>
              <w:t>10</w:t>
            </w:r>
          </w:p>
        </w:tc>
        <w:tc>
          <w:tcPr>
            <w:tcW w:type="dxa" w:w="1188"/>
          </w:tcPr>
          <w:p>
            <w:pPr>
              <w:spacing w:after="0"/>
              <w:jc w:val="right"/>
            </w:pPr>
            <w:r>
              <w:rPr>
                <w:sz w:val="16"/>
              </w:rPr>
              <w:t>0</w:t>
            </w:r>
          </w:p>
        </w:tc>
        <w:tc>
          <w:tcPr>
            <w:tcW w:type="dxa" w:w="1322"/>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3"/>
        <w:gridCol w:w="1423"/>
        <w:gridCol w:w="1278"/>
        <w:gridCol w:w="1278"/>
        <w:gridCol w:w="1278"/>
        <w:gridCol w:w="1278"/>
        <w:gridCol w:w="1278"/>
        <w:gridCol w:w="1278"/>
        <w:gridCol w:w="1423"/>
        <w:gridCol w:w="874"/>
      </w:tblGrid>
      <w:tr>
        <w:trPr>
          <w:cantSplit/>
          <w:tblHeader/>
        </w:trPr>
        <w:tc>
          <w:tcPr>
            <w:tcW w:type="dxa" w:w="2723"/>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8"/>
            <w:shd w:val="clear" w:color="auto" w:fill="E8E8E8"/>
          </w:tcPr>
          <w:p>
            <w:pPr>
              <w:spacing w:after="0"/>
              <w:jc w:val="right"/>
            </w:pPr>
            <w:r>
              <w:rPr>
                <w:b/>
                <w:sz w:val="16"/>
              </w:rPr>
              <w:t>RL, FMA</w:t>
            </w:r>
          </w:p>
          <w:p>
            <w:pPr>
              <w:spacing w:after="0"/>
              <w:jc w:val="right"/>
            </w:pPr>
            <w:r>
              <w:rPr>
                <w:i/>
                <w:color w:val="555555"/>
                <w:sz w:val="14"/>
              </w:rPr>
              <w:t>properties</w:t>
            </w:r>
          </w:p>
        </w:tc>
        <w:tc>
          <w:tcPr>
            <w:tcW w:type="dxa" w:w="1278"/>
            <w:shd w:val="clear" w:color="auto" w:fill="E8E8E8"/>
          </w:tcPr>
          <w:p>
            <w:pPr>
              <w:spacing w:after="0"/>
              <w:jc w:val="right"/>
            </w:pPr>
            <w:r>
              <w:rPr>
                <w:b/>
                <w:sz w:val="16"/>
              </w:rPr>
              <w:t>SRL, FMA</w:t>
            </w:r>
          </w:p>
          <w:p>
            <w:pPr>
              <w:spacing w:after="0"/>
              <w:jc w:val="right"/>
            </w:pPr>
            <w:r>
              <w:rPr>
                <w:i/>
                <w:color w:val="555555"/>
                <w:sz w:val="14"/>
              </w:rPr>
              <w:t>properties</w:t>
            </w:r>
          </w:p>
        </w:tc>
        <w:tc>
          <w:tcPr>
            <w:tcW w:type="dxa" w:w="1278"/>
            <w:shd w:val="clear" w:color="auto" w:fill="E8E8E8"/>
          </w:tcPr>
          <w:p>
            <w:pPr>
              <w:spacing w:after="0"/>
              <w:jc w:val="right"/>
            </w:pPr>
            <w:r>
              <w:rPr>
                <w:b/>
                <w:sz w:val="16"/>
              </w:rPr>
              <w:t>RL, NFIP</w:t>
            </w:r>
          </w:p>
          <w:p>
            <w:pPr>
              <w:spacing w:after="0"/>
              <w:jc w:val="right"/>
            </w:pPr>
            <w:r>
              <w:rPr>
                <w:i/>
                <w:color w:val="555555"/>
                <w:sz w:val="14"/>
              </w:rPr>
              <w:t>properties</w:t>
            </w:r>
          </w:p>
        </w:tc>
        <w:tc>
          <w:tcPr>
            <w:tcW w:type="dxa" w:w="1278"/>
            <w:shd w:val="clear" w:color="auto" w:fill="E8E8E8"/>
          </w:tcPr>
          <w:p>
            <w:pPr>
              <w:spacing w:after="0"/>
              <w:jc w:val="right"/>
            </w:pPr>
            <w:r>
              <w:rPr>
                <w:b/>
                <w:sz w:val="16"/>
              </w:rPr>
              <w:t>SRL, NFIP</w:t>
            </w:r>
          </w:p>
          <w:p>
            <w:pPr>
              <w:spacing w:after="0"/>
              <w:jc w:val="right"/>
            </w:pPr>
            <w:r>
              <w:rPr>
                <w:i/>
                <w:color w:val="555555"/>
                <w:sz w:val="14"/>
              </w:rPr>
              <w:t>properties</w:t>
            </w:r>
          </w:p>
        </w:tc>
        <w:tc>
          <w:tcPr>
            <w:tcW w:type="dxa" w:w="12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8"/>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3"/>
          </w:tcPr>
          <w:p>
            <w:pPr>
              <w:spacing w:after="0"/>
              <w:jc w:val="left"/>
            </w:pPr>
            <w:r>
              <w:rPr>
                <w:sz w:val="16"/>
              </w:rPr>
              <w:t>Nassau County (unincorporated area)</w:t>
            </w:r>
          </w:p>
        </w:tc>
        <w:tc>
          <w:tcPr>
            <w:tcW w:type="dxa" w:w="1423"/>
          </w:tcPr>
          <w:p>
            <w:pPr>
              <w:spacing w:after="0"/>
              <w:jc w:val="left"/>
            </w:pPr>
            <w:r>
              <w:rPr>
                <w:sz w:val="16"/>
              </w:rPr>
              <w:t>120170</w:t>
            </w:r>
          </w:p>
        </w:tc>
        <w:tc>
          <w:tcPr>
            <w:tcW w:type="dxa" w:w="1278"/>
          </w:tcPr>
          <w:p>
            <w:pPr>
              <w:spacing w:after="0"/>
              <w:jc w:val="right"/>
            </w:pPr>
            <w:r>
              <w:rPr>
                <w:sz w:val="16"/>
              </w:rPr>
              <w:t>7</w:t>
            </w:r>
          </w:p>
        </w:tc>
        <w:tc>
          <w:tcPr>
            <w:tcW w:type="dxa" w:w="1278"/>
          </w:tcPr>
          <w:p>
            <w:pPr>
              <w:spacing w:after="0"/>
              <w:jc w:val="right"/>
            </w:pPr>
            <w:r>
              <w:rPr>
                <w:sz w:val="16"/>
              </w:rPr>
              <w:t>3</w:t>
            </w:r>
          </w:p>
        </w:tc>
        <w:tc>
          <w:tcPr>
            <w:tcW w:type="dxa" w:w="1278"/>
          </w:tcPr>
          <w:p>
            <w:pPr>
              <w:spacing w:after="0"/>
              <w:jc w:val="right"/>
            </w:pPr>
            <w:r>
              <w:rPr>
                <w:sz w:val="16"/>
              </w:rPr>
              <w:t>38</w:t>
            </w:r>
          </w:p>
        </w:tc>
        <w:tc>
          <w:tcPr>
            <w:tcW w:type="dxa" w:w="1278"/>
          </w:tcPr>
          <w:p>
            <w:pPr>
              <w:spacing w:after="0"/>
              <w:jc w:val="right"/>
            </w:pPr>
            <w:r>
              <w:rPr>
                <w:sz w:val="16"/>
              </w:rPr>
              <w:t>3</w:t>
            </w:r>
          </w:p>
        </w:tc>
        <w:tc>
          <w:tcPr>
            <w:tcW w:type="dxa" w:w="1278"/>
          </w:tcPr>
          <w:p>
            <w:pPr>
              <w:spacing w:after="0"/>
              <w:jc w:val="right"/>
            </w:pPr>
            <w:r>
              <w:rPr>
                <w:sz w:val="16"/>
              </w:rPr>
              <w:t>39</w:t>
            </w:r>
          </w:p>
        </w:tc>
        <w:tc>
          <w:tcPr>
            <w:tcW w:type="dxa" w:w="1278"/>
          </w:tcPr>
          <w:p>
            <w:pPr>
              <w:spacing w:after="0"/>
              <w:jc w:val="right"/>
            </w:pPr>
            <w:r>
              <w:rPr>
                <w:sz w:val="16"/>
              </w:rPr>
              <w:t>1</w:t>
            </w:r>
          </w:p>
        </w:tc>
        <w:tc>
          <w:tcPr>
            <w:tcW w:type="dxa" w:w="1423"/>
          </w:tcPr>
          <w:p>
            <w:pPr>
              <w:spacing w:after="0"/>
              <w:jc w:val="right"/>
            </w:pPr>
            <w:r>
              <w:rPr>
                <w:sz w:val="16"/>
              </w:rPr>
              <w:t>22</w:t>
            </w:r>
          </w:p>
        </w:tc>
        <w:tc>
          <w:tcPr>
            <w:tcW w:type="dxa" w:w="874"/>
          </w:tcPr>
          <w:p>
            <w:pPr>
              <w:spacing w:after="0"/>
              <w:jc w:val="left"/>
            </w:pPr>
          </w:p>
        </w:tc>
      </w:tr>
      <w:tr>
        <w:trPr>
          <w:cantSplit/>
        </w:trPr>
        <w:tc>
          <w:tcPr>
            <w:tcW w:type="dxa" w:w="2723"/>
          </w:tcPr>
          <w:p>
            <w:pPr>
              <w:spacing w:after="0"/>
              <w:jc w:val="left"/>
            </w:pPr>
            <w:r>
              <w:rPr>
                <w:sz w:val="16"/>
              </w:rPr>
              <w:t>Fernandina Beach city</w:t>
            </w:r>
          </w:p>
        </w:tc>
        <w:tc>
          <w:tcPr>
            <w:tcW w:type="dxa" w:w="1423"/>
          </w:tcPr>
          <w:p>
            <w:pPr>
              <w:spacing w:after="0"/>
              <w:jc w:val="left"/>
            </w:pPr>
            <w:r>
              <w:rPr>
                <w:sz w:val="16"/>
              </w:rPr>
              <w:t>120172</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12</w:t>
            </w:r>
          </w:p>
        </w:tc>
        <w:tc>
          <w:tcPr>
            <w:tcW w:type="dxa" w:w="1278"/>
          </w:tcPr>
          <w:p>
            <w:pPr>
              <w:spacing w:after="0"/>
              <w:jc w:val="right"/>
            </w:pPr>
            <w:r>
              <w:rPr>
                <w:sz w:val="16"/>
              </w:rPr>
              <w:t>1</w:t>
            </w:r>
          </w:p>
        </w:tc>
        <w:tc>
          <w:tcPr>
            <w:tcW w:type="dxa" w:w="1278"/>
          </w:tcPr>
          <w:p>
            <w:pPr>
              <w:spacing w:after="0"/>
              <w:jc w:val="right"/>
            </w:pPr>
            <w:r>
              <w:rPr>
                <w:sz w:val="16"/>
              </w:rPr>
              <w:t>12</w:t>
            </w:r>
          </w:p>
        </w:tc>
        <w:tc>
          <w:tcPr>
            <w:tcW w:type="dxa" w:w="1278"/>
          </w:tcPr>
          <w:p>
            <w:pPr>
              <w:spacing w:after="0"/>
              <w:jc w:val="right"/>
            </w:pPr>
            <w:r>
              <w:rPr>
                <w:sz w:val="16"/>
              </w:rPr>
              <w:t>0</w:t>
            </w:r>
          </w:p>
        </w:tc>
        <w:tc>
          <w:tcPr>
            <w:tcW w:type="dxa" w:w="1423"/>
          </w:tcPr>
          <w:p>
            <w:pPr>
              <w:spacing w:after="0"/>
              <w:jc w:val="right"/>
            </w:pPr>
            <w:r>
              <w:rPr>
                <w:sz w:val="16"/>
              </w:rPr>
              <w:t>5</w:t>
            </w:r>
          </w:p>
        </w:tc>
        <w:tc>
          <w:tcPr>
            <w:tcW w:type="dxa" w:w="874"/>
          </w:tcPr>
          <w:p>
            <w:pPr>
              <w:spacing w:after="0"/>
              <w:jc w:val="left"/>
            </w:pPr>
          </w:p>
        </w:tc>
      </w:tr>
      <w:tr>
        <w:trPr>
          <w:cantSplit/>
        </w:trPr>
        <w:tc>
          <w:tcPr>
            <w:tcW w:type="dxa" w:w="2723"/>
          </w:tcPr>
          <w:p>
            <w:pPr>
              <w:spacing w:after="0"/>
              <w:jc w:val="left"/>
            </w:pPr>
            <w:r>
              <w:rPr>
                <w:sz w:val="16"/>
              </w:rPr>
              <w:t>Hilliard town</w:t>
            </w:r>
          </w:p>
        </w:tc>
        <w:tc>
          <w:tcPr>
            <w:tcW w:type="dxa" w:w="1423"/>
          </w:tcPr>
          <w:p>
            <w:pPr>
              <w:spacing w:after="0"/>
              <w:jc w:val="left"/>
            </w:pPr>
            <w:r>
              <w:rPr>
                <w:sz w:val="16"/>
              </w:rPr>
              <w:t>120573</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42</w:t>
            </w:r>
          </w:p>
        </w:tc>
        <w:tc>
          <w:tcPr>
            <w:tcW w:type="dxa" w:w="1496"/>
          </w:tcPr>
          <w:p>
            <w:pPr>
              <w:spacing w:after="0"/>
              <w:jc w:val="right"/>
            </w:pPr>
            <w:r>
              <w:rPr>
                <w:sz w:val="16"/>
              </w:rPr>
              <w:t>3</w:t>
            </w:r>
          </w:p>
        </w:tc>
        <w:tc>
          <w:tcPr>
            <w:tcW w:type="dxa" w:w="1496"/>
          </w:tcPr>
          <w:p>
            <w:pPr>
              <w:spacing w:after="0"/>
              <w:jc w:val="right"/>
            </w:pPr>
            <w:r>
              <w:rPr>
                <w:sz w:val="16"/>
              </w:rPr>
              <w:t>43</w:t>
            </w:r>
          </w:p>
        </w:tc>
        <w:tc>
          <w:tcPr>
            <w:tcW w:type="dxa" w:w="1496"/>
          </w:tcPr>
          <w:p>
            <w:pPr>
              <w:spacing w:after="0"/>
              <w:jc w:val="right"/>
            </w:pPr>
            <w:r>
              <w:rPr>
                <w:sz w:val="16"/>
              </w:rPr>
              <w:t>1</w:t>
            </w:r>
          </w:p>
        </w:tc>
        <w:tc>
          <w:tcPr>
            <w:tcW w:type="dxa" w:w="1665"/>
          </w:tcPr>
          <w:p>
            <w:pPr>
              <w:spacing w:after="0"/>
              <w:jc w:val="right"/>
            </w:pPr>
            <w:r>
              <w:rPr>
                <w:sz w:val="16"/>
              </w:rPr>
              <w:t>25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Nassau County, FL: risk-assessment baseline packet, release 2026-10 (data as of 2026-09-28; County area 12089).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Nassau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Nassau County, FL: Risk-assessment baseline packet</dc:title>
  <dc:subject>Hazard Plain release 2026-10, as of 2026-09-28. Preview: automated baseline</dc:subject>
  <dc:creator>Hazard Plain</dc:creator>
  <cp:keywords>Hazard Plain; hazard mitigation; risk assessment; 12089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