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Marion County, FL</w:t>
      </w:r>
    </w:p>
    <w:p>
      <w:pPr>
        <w:spacing w:after="120" w:before="0"/>
      </w:pPr>
      <w:r>
        <w:rPr>
          <w:color w:val="555555"/>
          <w:sz w:val="24"/>
        </w:rPr>
        <w:t>Risk-assessment baseline packet</w:t>
      </w:r>
    </w:p>
    <w:p>
      <w:pPr>
        <w:spacing w:after="120" w:before="0"/>
      </w:pPr>
      <w:r>
        <w:rPr>
          <w:b/>
          <w:sz w:val="18"/>
        </w:rPr>
        <w:t xml:space="preserve">County FIPS: </w:t>
      </w:r>
      <w:r>
        <w:rPr>
          <w:sz w:val="18"/>
        </w:rPr>
        <w:t>12083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2031-05-21. Plan: Marion County (FEMA plan 111879), approved 2026-05-21.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2026-05-21: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($52,625,394 a year), Inland Flooding ($41,898,219) and Tornado ($14,707,356).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 SRL 4 (44 CFR 77.2); any definition: 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2031-05-21</w:t>
      </w:r>
    </w:p>
    <w:p>
      <w:pPr>
        <w:keepNext/>
        <w:spacing w:after="40" w:before="0"/>
      </w:pPr>
      <w:r>
        <w:rPr>
          <w:b/>
        </w:rPr>
        <w:t xml:space="preserve">Plan: </w:t>
      </w:r>
      <w:r>
        <w:rPr/>
        <w:t>Marion County (FEMA plan 111879)</w:t>
      </w:r>
    </w:p>
    <w:p>
      <w:pPr>
        <w:keepNext/>
        <w:spacing w:after="40" w:before="0"/>
      </w:pPr>
      <w:r>
        <w:rPr>
          <w:b/>
        </w:rPr>
        <w:t xml:space="preserve">Approved: </w:t>
      </w:r>
      <w:r>
        <w:rPr/>
        <w:t>2026-05-21</w:t>
      </w:r>
    </w:p>
    <w:p>
      <w:pPr>
        <w:keepNext/>
        <w:spacing w:after="40" w:before="0"/>
      </w:pPr>
      <w:r>
        <w:rPr>
          <w:b/>
        </w:rPr>
        <w:t xml:space="preserve">Days to expiry: </w:t>
      </w:r>
      <w:r>
        <w:rPr/>
        <w:t>1,694</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4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29"/>
        <w:gridCol w:w="2703"/>
        <w:gridCol w:w="1037"/>
        <w:gridCol w:w="1037"/>
        <w:gridCol w:w="880"/>
        <w:gridCol w:w="314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Status</w:t>
            </w:r>
          </w:p>
        </w:tc>
        <w:tc>
          <w:tcPr>
            <w:tcW w:type="dxa" w:w="27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49"/>
            <w:shd w:val="clear" w:color="auto" w:fill="E8E8E8"/>
          </w:tcPr>
          <w:p>
            <w:pPr>
              <w:spacing w:after="0"/>
              <w:jc w:val="left"/>
            </w:pPr>
            <w:r>
              <w:rPr>
                <w:b/>
                <w:sz w:val="16"/>
              </w:rPr>
              <w:t>Notes</w:t>
            </w:r>
          </w:p>
        </w:tc>
      </w:tr>
      <w:tr>
        <w:trPr>
          <w:cantSplit/>
        </w:trPr>
        <w:tc>
          <w:tcPr>
            <w:tcW w:type="dxa" w:w="1483"/>
          </w:tcPr>
          <w:p>
            <w:pPr>
              <w:spacing w:after="0"/>
              <w:jc w:val="left"/>
            </w:pPr>
            <w:r>
              <w:rPr>
                <w:sz w:val="16"/>
              </w:rPr>
              <w:t>Marion County (unincorporated area)</w:t>
            </w:r>
          </w:p>
        </w:tc>
        <w:tc>
          <w:tcPr>
            <w:tcW w:type="dxa" w:w="1394"/>
          </w:tcPr>
          <w:p>
            <w:pPr>
              <w:spacing w:after="0"/>
              <w:jc w:val="left"/>
            </w:pPr>
            <w:r>
              <w:rPr>
                <w:sz w:val="16"/>
              </w:rPr>
              <w:t>Unincorporated</w:t>
            </w:r>
          </w:p>
        </w:tc>
        <w:tc>
          <w:tcPr>
            <w:tcW w:type="dxa" w:w="2429"/>
          </w:tcPr>
          <w:p>
            <w:pPr>
              <w:spacing w:after="0"/>
              <w:jc w:val="left"/>
            </w:pPr>
            <w:r>
              <w:rPr>
                <w:sz w:val="16"/>
              </w:rPr>
              <w:t>Approved, expires 2031-05-21</w:t>
            </w:r>
          </w:p>
        </w:tc>
        <w:tc>
          <w:tcPr>
            <w:tcW w:type="dxa" w:w="2703"/>
          </w:tcPr>
          <w:p>
            <w:pPr>
              <w:spacing w:after="0"/>
              <w:jc w:val="left"/>
            </w:pPr>
            <w:r>
              <w:rPr>
                <w:sz w:val="16"/>
              </w:rPr>
              <w:t>Marion County (FEMA plan 111879)</w:t>
            </w:r>
          </w:p>
        </w:tc>
        <w:tc>
          <w:tcPr>
            <w:tcW w:type="dxa" w:w="1037"/>
          </w:tcPr>
          <w:p>
            <w:pPr>
              <w:spacing w:after="0"/>
              <w:jc w:val="left"/>
            </w:pPr>
            <w:r>
              <w:rPr>
                <w:sz w:val="16"/>
              </w:rPr>
              <w:t>2026-05-21</w:t>
            </w:r>
          </w:p>
        </w:tc>
        <w:tc>
          <w:tcPr>
            <w:tcW w:type="dxa" w:w="1037"/>
          </w:tcPr>
          <w:p>
            <w:pPr>
              <w:spacing w:after="0"/>
              <w:jc w:val="left"/>
            </w:pPr>
            <w:r>
              <w:rPr>
                <w:sz w:val="16"/>
              </w:rPr>
              <w:t>2031-05-21</w:t>
            </w:r>
          </w:p>
        </w:tc>
        <w:tc>
          <w:tcPr>
            <w:tcW w:type="dxa" w:w="880"/>
          </w:tcPr>
          <w:p>
            <w:pPr>
              <w:spacing w:after="0"/>
              <w:jc w:val="right"/>
            </w:pPr>
            <w:r>
              <w:rPr>
                <w:sz w:val="16"/>
              </w:rPr>
              <w:t>1,694</w:t>
            </w:r>
          </w:p>
        </w:tc>
        <w:tc>
          <w:tcPr>
            <w:tcW w:type="dxa" w:w="3149"/>
          </w:tcPr>
          <w:p>
            <w:pPr>
              <w:spacing w:after="0"/>
              <w:jc w:val="left"/>
            </w:pPr>
            <w:r>
              <w:rPr>
                <w:sz w:val="16"/>
              </w:rPr>
              <w:t>this jurisdiction approved 2026-06-30</w:t>
            </w:r>
          </w:p>
        </w:tc>
      </w:tr>
      <w:tr>
        <w:trPr>
          <w:cantSplit/>
        </w:trPr>
        <w:tc>
          <w:tcPr>
            <w:tcW w:type="dxa" w:w="1483"/>
          </w:tcPr>
          <w:p>
            <w:pPr>
              <w:spacing w:after="0"/>
              <w:jc w:val="left"/>
            </w:pPr>
            <w:r>
              <w:rPr>
                <w:sz w:val="16"/>
              </w:rPr>
              <w:t>Belleview city</w:t>
            </w:r>
          </w:p>
        </w:tc>
        <w:tc>
          <w:tcPr>
            <w:tcW w:type="dxa" w:w="1394"/>
          </w:tcPr>
          <w:p>
            <w:pPr>
              <w:spacing w:after="0"/>
              <w:jc w:val="left"/>
            </w:pPr>
            <w:r>
              <w:rPr>
                <w:sz w:val="16"/>
              </w:rPr>
              <w:t>City</w:t>
            </w:r>
          </w:p>
        </w:tc>
        <w:tc>
          <w:tcPr>
            <w:tcW w:type="dxa" w:w="2429"/>
          </w:tcPr>
          <w:p>
            <w:pPr>
              <w:spacing w:after="0"/>
              <w:jc w:val="left"/>
            </w:pPr>
            <w:r>
              <w:rPr>
                <w:sz w:val="16"/>
              </w:rPr>
              <w:t>Approved, expires 2031-05-21</w:t>
            </w:r>
          </w:p>
        </w:tc>
        <w:tc>
          <w:tcPr>
            <w:tcW w:type="dxa" w:w="2703"/>
          </w:tcPr>
          <w:p>
            <w:pPr>
              <w:spacing w:after="0"/>
              <w:jc w:val="left"/>
            </w:pPr>
            <w:r>
              <w:rPr>
                <w:sz w:val="16"/>
              </w:rPr>
              <w:t>Marion County (FEMA plan 111879)</w:t>
            </w:r>
          </w:p>
        </w:tc>
        <w:tc>
          <w:tcPr>
            <w:tcW w:type="dxa" w:w="1037"/>
          </w:tcPr>
          <w:p>
            <w:pPr>
              <w:spacing w:after="0"/>
              <w:jc w:val="left"/>
            </w:pPr>
            <w:r>
              <w:rPr>
                <w:sz w:val="16"/>
              </w:rPr>
              <w:t>2026-05-21</w:t>
            </w:r>
          </w:p>
        </w:tc>
        <w:tc>
          <w:tcPr>
            <w:tcW w:type="dxa" w:w="1037"/>
          </w:tcPr>
          <w:p>
            <w:pPr>
              <w:spacing w:after="0"/>
              <w:jc w:val="left"/>
            </w:pPr>
            <w:r>
              <w:rPr>
                <w:sz w:val="16"/>
              </w:rPr>
              <w:t>2031-05-21</w:t>
            </w:r>
          </w:p>
        </w:tc>
        <w:tc>
          <w:tcPr>
            <w:tcW w:type="dxa" w:w="880"/>
          </w:tcPr>
          <w:p>
            <w:pPr>
              <w:spacing w:after="0"/>
              <w:jc w:val="right"/>
            </w:pPr>
            <w:r>
              <w:rPr>
                <w:sz w:val="16"/>
              </w:rPr>
              <w:t>1,694</w:t>
            </w:r>
          </w:p>
        </w:tc>
        <w:tc>
          <w:tcPr>
            <w:tcW w:type="dxa" w:w="3149"/>
          </w:tcPr>
          <w:p>
            <w:pPr>
              <w:spacing w:after="0"/>
              <w:jc w:val="left"/>
            </w:pPr>
          </w:p>
        </w:tc>
      </w:tr>
      <w:tr>
        <w:trPr>
          <w:cantSplit/>
        </w:trPr>
        <w:tc>
          <w:tcPr>
            <w:tcW w:type="dxa" w:w="1483"/>
          </w:tcPr>
          <w:p>
            <w:pPr>
              <w:spacing w:after="0"/>
              <w:jc w:val="left"/>
            </w:pPr>
            <w:r>
              <w:rPr>
                <w:sz w:val="16"/>
              </w:rPr>
              <w:t>Dunnellon city</w:t>
            </w:r>
          </w:p>
        </w:tc>
        <w:tc>
          <w:tcPr>
            <w:tcW w:type="dxa" w:w="1394"/>
          </w:tcPr>
          <w:p>
            <w:pPr>
              <w:spacing w:after="0"/>
              <w:jc w:val="left"/>
            </w:pPr>
            <w:r>
              <w:rPr>
                <w:sz w:val="16"/>
              </w:rPr>
              <w:t>City</w:t>
            </w:r>
          </w:p>
        </w:tc>
        <w:tc>
          <w:tcPr>
            <w:tcW w:type="dxa" w:w="2429"/>
          </w:tcPr>
          <w:p>
            <w:pPr>
              <w:spacing w:after="0"/>
              <w:jc w:val="left"/>
            </w:pPr>
            <w:r>
              <w:rPr>
                <w:sz w:val="16"/>
              </w:rPr>
              <w:t>Approved, expires 2031-05-21</w:t>
            </w:r>
          </w:p>
        </w:tc>
        <w:tc>
          <w:tcPr>
            <w:tcW w:type="dxa" w:w="2703"/>
          </w:tcPr>
          <w:p>
            <w:pPr>
              <w:spacing w:after="0"/>
              <w:jc w:val="left"/>
            </w:pPr>
            <w:r>
              <w:rPr>
                <w:sz w:val="16"/>
              </w:rPr>
              <w:t>Marion County (FEMA plan 111879)</w:t>
            </w:r>
          </w:p>
        </w:tc>
        <w:tc>
          <w:tcPr>
            <w:tcW w:type="dxa" w:w="1037"/>
          </w:tcPr>
          <w:p>
            <w:pPr>
              <w:spacing w:after="0"/>
              <w:jc w:val="left"/>
            </w:pPr>
            <w:r>
              <w:rPr>
                <w:sz w:val="16"/>
              </w:rPr>
              <w:t>2026-05-21</w:t>
            </w:r>
          </w:p>
        </w:tc>
        <w:tc>
          <w:tcPr>
            <w:tcW w:type="dxa" w:w="1037"/>
          </w:tcPr>
          <w:p>
            <w:pPr>
              <w:spacing w:after="0"/>
              <w:jc w:val="left"/>
            </w:pPr>
            <w:r>
              <w:rPr>
                <w:sz w:val="16"/>
              </w:rPr>
              <w:t>2031-05-21</w:t>
            </w:r>
          </w:p>
        </w:tc>
        <w:tc>
          <w:tcPr>
            <w:tcW w:type="dxa" w:w="880"/>
          </w:tcPr>
          <w:p>
            <w:pPr>
              <w:spacing w:after="0"/>
              <w:jc w:val="right"/>
            </w:pPr>
            <w:r>
              <w:rPr>
                <w:sz w:val="16"/>
              </w:rPr>
              <w:t>1,694</w:t>
            </w:r>
          </w:p>
        </w:tc>
        <w:tc>
          <w:tcPr>
            <w:tcW w:type="dxa" w:w="3149"/>
          </w:tcPr>
          <w:p>
            <w:pPr>
              <w:spacing w:after="0"/>
              <w:jc w:val="left"/>
            </w:pPr>
          </w:p>
        </w:tc>
      </w:tr>
      <w:tr>
        <w:trPr>
          <w:cantSplit/>
        </w:trPr>
        <w:tc>
          <w:tcPr>
            <w:tcW w:type="dxa" w:w="1483"/>
          </w:tcPr>
          <w:p>
            <w:pPr>
              <w:spacing w:after="0"/>
              <w:jc w:val="left"/>
            </w:pPr>
            <w:r>
              <w:rPr>
                <w:sz w:val="16"/>
              </w:rPr>
              <w:t>McIntosh town</w:t>
            </w:r>
          </w:p>
        </w:tc>
        <w:tc>
          <w:tcPr>
            <w:tcW w:type="dxa" w:w="1394"/>
          </w:tcPr>
          <w:p>
            <w:pPr>
              <w:spacing w:after="0"/>
              <w:jc w:val="left"/>
            </w:pPr>
            <w:r>
              <w:rPr>
                <w:sz w:val="16"/>
              </w:rPr>
              <w:t>Town</w:t>
            </w:r>
          </w:p>
        </w:tc>
        <w:tc>
          <w:tcPr>
            <w:tcW w:type="dxa" w:w="2429"/>
          </w:tcPr>
          <w:p>
            <w:pPr>
              <w:spacing w:after="0"/>
              <w:jc w:val="left"/>
            </w:pPr>
            <w:r>
              <w:rPr>
                <w:sz w:val="16"/>
              </w:rPr>
              <w:t>Approved, expires 2031-05-21</w:t>
            </w:r>
          </w:p>
        </w:tc>
        <w:tc>
          <w:tcPr>
            <w:tcW w:type="dxa" w:w="2703"/>
          </w:tcPr>
          <w:p>
            <w:pPr>
              <w:spacing w:after="0"/>
              <w:jc w:val="left"/>
            </w:pPr>
            <w:r>
              <w:rPr>
                <w:sz w:val="16"/>
              </w:rPr>
              <w:t>Marion County (FEMA plan 111879)</w:t>
            </w:r>
          </w:p>
        </w:tc>
        <w:tc>
          <w:tcPr>
            <w:tcW w:type="dxa" w:w="1037"/>
          </w:tcPr>
          <w:p>
            <w:pPr>
              <w:spacing w:after="0"/>
              <w:jc w:val="left"/>
            </w:pPr>
            <w:r>
              <w:rPr>
                <w:sz w:val="16"/>
              </w:rPr>
              <w:t>2026-05-21</w:t>
            </w:r>
          </w:p>
        </w:tc>
        <w:tc>
          <w:tcPr>
            <w:tcW w:type="dxa" w:w="1037"/>
          </w:tcPr>
          <w:p>
            <w:pPr>
              <w:spacing w:after="0"/>
              <w:jc w:val="left"/>
            </w:pPr>
            <w:r>
              <w:rPr>
                <w:sz w:val="16"/>
              </w:rPr>
              <w:t>2031-05-21</w:t>
            </w:r>
          </w:p>
        </w:tc>
        <w:tc>
          <w:tcPr>
            <w:tcW w:type="dxa" w:w="880"/>
          </w:tcPr>
          <w:p>
            <w:pPr>
              <w:spacing w:after="0"/>
              <w:jc w:val="right"/>
            </w:pPr>
            <w:r>
              <w:rPr>
                <w:sz w:val="16"/>
              </w:rPr>
              <w:t>1,694</w:t>
            </w:r>
          </w:p>
        </w:tc>
        <w:tc>
          <w:tcPr>
            <w:tcW w:type="dxa" w:w="3149"/>
          </w:tcPr>
          <w:p>
            <w:pPr>
              <w:spacing w:after="0"/>
              <w:jc w:val="left"/>
            </w:pPr>
            <w:r>
              <w:rPr>
                <w:sz w:val="16"/>
              </w:rPr>
              <w:t>this jurisdiction approved 2026-08-31</w:t>
            </w:r>
          </w:p>
        </w:tc>
      </w:tr>
      <w:tr>
        <w:trPr>
          <w:cantSplit/>
        </w:trPr>
        <w:tc>
          <w:tcPr>
            <w:tcW w:type="dxa" w:w="1483"/>
          </w:tcPr>
          <w:p>
            <w:pPr>
              <w:spacing w:after="0"/>
              <w:jc w:val="left"/>
            </w:pPr>
            <w:r>
              <w:rPr>
                <w:sz w:val="16"/>
              </w:rPr>
              <w:t>Ocala city</w:t>
            </w:r>
          </w:p>
        </w:tc>
        <w:tc>
          <w:tcPr>
            <w:tcW w:type="dxa" w:w="1394"/>
          </w:tcPr>
          <w:p>
            <w:pPr>
              <w:spacing w:after="0"/>
              <w:jc w:val="left"/>
            </w:pPr>
            <w:r>
              <w:rPr>
                <w:sz w:val="16"/>
              </w:rPr>
              <w:t>City</w:t>
            </w:r>
          </w:p>
        </w:tc>
        <w:tc>
          <w:tcPr>
            <w:tcW w:type="dxa" w:w="2429"/>
          </w:tcPr>
          <w:p>
            <w:pPr>
              <w:spacing w:after="0"/>
              <w:jc w:val="left"/>
            </w:pPr>
            <w:r>
              <w:rPr>
                <w:sz w:val="16"/>
              </w:rPr>
              <w:t>Approved, expires 2031-05-21</w:t>
            </w:r>
          </w:p>
        </w:tc>
        <w:tc>
          <w:tcPr>
            <w:tcW w:type="dxa" w:w="2703"/>
          </w:tcPr>
          <w:p>
            <w:pPr>
              <w:spacing w:after="0"/>
              <w:jc w:val="left"/>
            </w:pPr>
            <w:r>
              <w:rPr>
                <w:sz w:val="16"/>
              </w:rPr>
              <w:t>Marion County (FEMA plan 111879)</w:t>
            </w:r>
          </w:p>
        </w:tc>
        <w:tc>
          <w:tcPr>
            <w:tcW w:type="dxa" w:w="1037"/>
          </w:tcPr>
          <w:p>
            <w:pPr>
              <w:spacing w:after="0"/>
              <w:jc w:val="left"/>
            </w:pPr>
            <w:r>
              <w:rPr>
                <w:sz w:val="16"/>
              </w:rPr>
              <w:t>2026-05-21</w:t>
            </w:r>
          </w:p>
        </w:tc>
        <w:tc>
          <w:tcPr>
            <w:tcW w:type="dxa" w:w="1037"/>
          </w:tcPr>
          <w:p>
            <w:pPr>
              <w:spacing w:after="0"/>
              <w:jc w:val="left"/>
            </w:pPr>
            <w:r>
              <w:rPr>
                <w:sz w:val="16"/>
              </w:rPr>
              <w:t>2031-05-21</w:t>
            </w:r>
          </w:p>
        </w:tc>
        <w:tc>
          <w:tcPr>
            <w:tcW w:type="dxa" w:w="880"/>
          </w:tcPr>
          <w:p>
            <w:pPr>
              <w:spacing w:after="0"/>
              <w:jc w:val="right"/>
            </w:pPr>
            <w:r>
              <w:rPr>
                <w:sz w:val="16"/>
              </w:rPr>
              <w:t>1,694</w:t>
            </w:r>
          </w:p>
        </w:tc>
        <w:tc>
          <w:tcPr>
            <w:tcW w:type="dxa" w:w="3149"/>
          </w:tcPr>
          <w:p>
            <w:pPr>
              <w:spacing w:after="0"/>
              <w:jc w:val="left"/>
            </w:pPr>
            <w:r>
              <w:rPr>
                <w:sz w:val="16"/>
              </w:rPr>
              <w:t>this jurisdiction approved 2026-06-30</w:t>
            </w:r>
          </w:p>
        </w:tc>
      </w:tr>
      <w:tr>
        <w:trPr>
          <w:cantSplit/>
        </w:trPr>
        <w:tc>
          <w:tcPr>
            <w:tcW w:type="dxa" w:w="1483"/>
          </w:tcPr>
          <w:p>
            <w:pPr>
              <w:spacing w:after="0"/>
              <w:jc w:val="left"/>
            </w:pPr>
            <w:r>
              <w:rPr>
                <w:sz w:val="16"/>
              </w:rPr>
              <w:t>Reddick town</w:t>
            </w:r>
          </w:p>
        </w:tc>
        <w:tc>
          <w:tcPr>
            <w:tcW w:type="dxa" w:w="1394"/>
          </w:tcPr>
          <w:p>
            <w:pPr>
              <w:spacing w:after="0"/>
              <w:jc w:val="left"/>
            </w:pPr>
            <w:r>
              <w:rPr>
                <w:sz w:val="16"/>
              </w:rPr>
              <w:t>Town</w:t>
            </w:r>
          </w:p>
        </w:tc>
        <w:tc>
          <w:tcPr>
            <w:tcW w:type="dxa" w:w="2429"/>
          </w:tcPr>
          <w:p>
            <w:pPr>
              <w:spacing w:after="0"/>
              <w:jc w:val="left"/>
            </w:pPr>
            <w:r>
              <w:rPr>
                <w:sz w:val="16"/>
              </w:rPr>
              <w:t>Approved, expires 2031-05-21</w:t>
            </w:r>
          </w:p>
        </w:tc>
        <w:tc>
          <w:tcPr>
            <w:tcW w:type="dxa" w:w="2703"/>
          </w:tcPr>
          <w:p>
            <w:pPr>
              <w:spacing w:after="0"/>
              <w:jc w:val="left"/>
            </w:pPr>
            <w:r>
              <w:rPr>
                <w:sz w:val="16"/>
              </w:rPr>
              <w:t>Marion County (FEMA plan 111879)</w:t>
            </w:r>
          </w:p>
        </w:tc>
        <w:tc>
          <w:tcPr>
            <w:tcW w:type="dxa" w:w="1037"/>
          </w:tcPr>
          <w:p>
            <w:pPr>
              <w:spacing w:after="0"/>
              <w:jc w:val="left"/>
            </w:pPr>
            <w:r>
              <w:rPr>
                <w:sz w:val="16"/>
              </w:rPr>
              <w:t>2026-05-21</w:t>
            </w:r>
          </w:p>
        </w:tc>
        <w:tc>
          <w:tcPr>
            <w:tcW w:type="dxa" w:w="1037"/>
          </w:tcPr>
          <w:p>
            <w:pPr>
              <w:spacing w:after="0"/>
              <w:jc w:val="left"/>
            </w:pPr>
            <w:r>
              <w:rPr>
                <w:sz w:val="16"/>
              </w:rPr>
              <w:t>2031-05-21</w:t>
            </w:r>
          </w:p>
        </w:tc>
        <w:tc>
          <w:tcPr>
            <w:tcW w:type="dxa" w:w="880"/>
          </w:tcPr>
          <w:p>
            <w:pPr>
              <w:spacing w:after="0"/>
              <w:jc w:val="right"/>
            </w:pPr>
            <w:r>
              <w:rPr>
                <w:sz w:val="16"/>
              </w:rPr>
              <w:t>1,694</w:t>
            </w:r>
          </w:p>
        </w:tc>
        <w:tc>
          <w:tcPr>
            <w:tcW w:type="dxa" w:w="3149"/>
          </w:tcPr>
          <w:p>
            <w:pPr>
              <w:spacing w:after="0"/>
              <w:jc w:val="left"/>
            </w:pPr>
            <w:r>
              <w:rPr>
                <w:sz w:val="16"/>
              </w:rPr>
              <w:t>this jurisdiction approved 2026-08-31</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68"/>
        <w:gridCol w:w="1268"/>
        <w:gridCol w:w="1126"/>
        <w:gridCol w:w="1126"/>
        <w:gridCol w:w="1574"/>
        <w:gridCol w:w="1172"/>
        <w:gridCol w:w="1686"/>
        <w:gridCol w:w="3162"/>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8"/>
            <w:shd w:val="clear" w:color="auto" w:fill="E8E8E8"/>
          </w:tcPr>
          <w:p>
            <w:pPr>
              <w:spacing w:after="0"/>
              <w:jc w:val="left"/>
            </w:pPr>
            <w:r>
              <w:rPr>
                <w:b/>
                <w:sz w:val="16"/>
              </w:rPr>
              <w:t>NRI risk rating</w:t>
            </w:r>
          </w:p>
        </w:tc>
        <w:tc>
          <w:tcPr>
            <w:tcW w:type="dxa" w:w="126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62"/>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Hurricane</w:t>
            </w:r>
          </w:p>
        </w:tc>
        <w:tc>
          <w:tcPr>
            <w:tcW w:type="dxa" w:w="1268"/>
          </w:tcPr>
          <w:p>
            <w:pPr>
              <w:spacing w:after="0"/>
              <w:jc w:val="left"/>
            </w:pPr>
            <w:r>
              <w:rPr>
                <w:sz w:val="16"/>
              </w:rPr>
              <w:t>Relatively High</w:t>
            </w:r>
          </w:p>
        </w:tc>
        <w:tc>
          <w:tcPr>
            <w:tcW w:type="dxa" w:w="1268"/>
          </w:tcPr>
          <w:p>
            <w:pPr>
              <w:spacing w:after="0"/>
              <w:jc w:val="left"/>
            </w:pPr>
            <w:r>
              <w:rPr>
                <w:sz w:val="16"/>
              </w:rPr>
              <w:t>Relatively High</w:t>
            </w:r>
          </w:p>
        </w:tc>
        <w:tc>
          <w:tcPr>
            <w:tcW w:type="dxa" w:w="1126"/>
          </w:tcPr>
          <w:p>
            <w:pPr>
              <w:spacing w:after="0"/>
              <w:jc w:val="right"/>
            </w:pPr>
            <w:r>
              <w:rPr>
                <w:sz w:val="16"/>
              </w:rPr>
              <w:t>$48,297,547</w:t>
            </w:r>
          </w:p>
        </w:tc>
        <w:tc>
          <w:tcPr>
            <w:tcW w:type="dxa" w:w="1126"/>
          </w:tcPr>
          <w:p>
            <w:pPr>
              <w:spacing w:after="0"/>
              <w:jc w:val="right"/>
            </w:pPr>
            <w:r>
              <w:rPr>
                <w:sz w:val="16"/>
              </w:rPr>
              <w:t>$1,605,621</w:t>
            </w:r>
          </w:p>
        </w:tc>
        <w:tc>
          <w:tcPr>
            <w:tcW w:type="dxa" w:w="1574"/>
          </w:tcPr>
          <w:p>
            <w:pPr>
              <w:spacing w:after="0"/>
              <w:jc w:val="right"/>
            </w:pPr>
            <w:r>
              <w:rPr>
                <w:sz w:val="16"/>
              </w:rPr>
              <w:t>$2,722,226</w:t>
            </w:r>
          </w:p>
        </w:tc>
        <w:tc>
          <w:tcPr>
            <w:tcW w:type="dxa" w:w="1172"/>
          </w:tcPr>
          <w:p>
            <w:pPr>
              <w:spacing w:after="0"/>
              <w:jc w:val="right"/>
            </w:pPr>
            <w:r>
              <w:rPr>
                <w:sz w:val="16"/>
              </w:rPr>
              <w:t>$52,625,394</w:t>
            </w:r>
          </w:p>
        </w:tc>
        <w:tc>
          <w:tcPr>
            <w:tcW w:type="dxa" w:w="1686"/>
          </w:tcPr>
          <w:p>
            <w:pPr>
              <w:spacing w:after="0"/>
              <w:jc w:val="right"/>
            </w:pPr>
            <w:r>
              <w:rPr>
                <w:sz w:val="16"/>
              </w:rPr>
              <w:t>5</w:t>
            </w:r>
          </w:p>
        </w:tc>
        <w:tc>
          <w:tcPr>
            <w:tcW w:type="dxa" w:w="3162"/>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268"/>
          </w:tcPr>
          <w:p>
            <w:pPr>
              <w:spacing w:after="0"/>
              <w:jc w:val="left"/>
            </w:pPr>
            <w:r>
              <w:rPr>
                <w:sz w:val="16"/>
              </w:rPr>
              <w:t>Relatively Moderate</w:t>
            </w:r>
          </w:p>
        </w:tc>
        <w:tc>
          <w:tcPr>
            <w:tcW w:type="dxa" w:w="1268"/>
          </w:tcPr>
          <w:p>
            <w:pPr>
              <w:spacing w:after="0"/>
              <w:jc w:val="left"/>
            </w:pPr>
            <w:r>
              <w:rPr>
                <w:sz w:val="16"/>
              </w:rPr>
              <w:t>Relatively Moderate</w:t>
            </w:r>
          </w:p>
        </w:tc>
        <w:tc>
          <w:tcPr>
            <w:tcW w:type="dxa" w:w="1126"/>
          </w:tcPr>
          <w:p>
            <w:pPr>
              <w:spacing w:after="0"/>
              <w:jc w:val="right"/>
            </w:pPr>
            <w:r>
              <w:rPr>
                <w:sz w:val="16"/>
              </w:rPr>
              <w:t>$41,847,331</w:t>
            </w:r>
          </w:p>
        </w:tc>
        <w:tc>
          <w:tcPr>
            <w:tcW w:type="dxa" w:w="1126"/>
          </w:tcPr>
          <w:p>
            <w:pPr>
              <w:spacing w:after="0"/>
              <w:jc w:val="right"/>
            </w:pPr>
            <w:r>
              <w:rPr>
                <w:sz w:val="16"/>
              </w:rPr>
              <w:t>$17,635</w:t>
            </w:r>
          </w:p>
        </w:tc>
        <w:tc>
          <w:tcPr>
            <w:tcW w:type="dxa" w:w="1574"/>
          </w:tcPr>
          <w:p>
            <w:pPr>
              <w:spacing w:after="0"/>
              <w:jc w:val="right"/>
            </w:pPr>
            <w:r>
              <w:rPr>
                <w:sz w:val="16"/>
              </w:rPr>
              <w:t>$33,253</w:t>
            </w:r>
          </w:p>
        </w:tc>
        <w:tc>
          <w:tcPr>
            <w:tcW w:type="dxa" w:w="1172"/>
          </w:tcPr>
          <w:p>
            <w:pPr>
              <w:spacing w:after="0"/>
              <w:jc w:val="right"/>
            </w:pPr>
            <w:r>
              <w:rPr>
                <w:sz w:val="16"/>
              </w:rPr>
              <w:t>$41,898,219</w:t>
            </w:r>
          </w:p>
        </w:tc>
        <w:tc>
          <w:tcPr>
            <w:tcW w:type="dxa" w:w="1686"/>
          </w:tcPr>
          <w:p>
            <w:pPr>
              <w:spacing w:after="0"/>
              <w:jc w:val="right"/>
            </w:pPr>
            <w:r>
              <w:rPr>
                <w:sz w:val="16"/>
              </w:rPr>
              <w:t>37</w:t>
            </w:r>
          </w:p>
        </w:tc>
        <w:tc>
          <w:tcPr>
            <w:tcW w:type="dxa" w:w="3162"/>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268"/>
          </w:tcPr>
          <w:p>
            <w:pPr>
              <w:spacing w:after="0"/>
              <w:jc w:val="left"/>
            </w:pPr>
            <w:r>
              <w:rPr>
                <w:sz w:val="16"/>
              </w:rPr>
              <w:t>Relatively High</w:t>
            </w:r>
          </w:p>
        </w:tc>
        <w:tc>
          <w:tcPr>
            <w:tcW w:type="dxa" w:w="1268"/>
          </w:tcPr>
          <w:p>
            <w:pPr>
              <w:spacing w:after="0"/>
              <w:jc w:val="left"/>
            </w:pPr>
            <w:r>
              <w:rPr>
                <w:sz w:val="16"/>
              </w:rPr>
              <w:t>Relatively High</w:t>
            </w:r>
          </w:p>
        </w:tc>
        <w:tc>
          <w:tcPr>
            <w:tcW w:type="dxa" w:w="1126"/>
          </w:tcPr>
          <w:p>
            <w:pPr>
              <w:spacing w:after="0"/>
              <w:jc w:val="right"/>
            </w:pPr>
            <w:r>
              <w:rPr>
                <w:sz w:val="16"/>
              </w:rPr>
              <w:t>$5,669,603</w:t>
            </w:r>
          </w:p>
        </w:tc>
        <w:tc>
          <w:tcPr>
            <w:tcW w:type="dxa" w:w="1126"/>
          </w:tcPr>
          <w:p>
            <w:pPr>
              <w:spacing w:after="0"/>
              <w:jc w:val="right"/>
            </w:pPr>
            <w:r>
              <w:rPr>
                <w:sz w:val="16"/>
              </w:rPr>
              <w:t>$4,213</w:t>
            </w:r>
          </w:p>
        </w:tc>
        <w:tc>
          <w:tcPr>
            <w:tcW w:type="dxa" w:w="1574"/>
          </w:tcPr>
          <w:p>
            <w:pPr>
              <w:spacing w:after="0"/>
              <w:jc w:val="right"/>
            </w:pPr>
            <w:r>
              <w:rPr>
                <w:sz w:val="16"/>
              </w:rPr>
              <w:t>$9,033,540</w:t>
            </w:r>
          </w:p>
        </w:tc>
        <w:tc>
          <w:tcPr>
            <w:tcW w:type="dxa" w:w="1172"/>
          </w:tcPr>
          <w:p>
            <w:pPr>
              <w:spacing w:after="0"/>
              <w:jc w:val="right"/>
            </w:pPr>
            <w:r>
              <w:rPr>
                <w:sz w:val="16"/>
              </w:rPr>
              <w:t>$14,707,356</w:t>
            </w:r>
          </w:p>
        </w:tc>
        <w:tc>
          <w:tcPr>
            <w:tcW w:type="dxa" w:w="1686"/>
          </w:tcPr>
          <w:p>
            <w:pPr>
              <w:spacing w:after="0"/>
              <w:jc w:val="right"/>
            </w:pPr>
            <w:r>
              <w:rPr>
                <w:sz w:val="16"/>
              </w:rPr>
              <w:t>22</w:t>
            </w:r>
          </w:p>
        </w:tc>
        <w:tc>
          <w:tcPr>
            <w:tcW w:type="dxa" w:w="3162"/>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Cold Wave</w:t>
            </w:r>
          </w:p>
        </w:tc>
        <w:tc>
          <w:tcPr>
            <w:tcW w:type="dxa" w:w="1268"/>
          </w:tcPr>
          <w:p>
            <w:pPr>
              <w:spacing w:after="0"/>
              <w:jc w:val="left"/>
            </w:pPr>
            <w:r>
              <w:rPr>
                <w:sz w:val="16"/>
              </w:rPr>
              <w:t>Relatively High</w:t>
            </w:r>
          </w:p>
        </w:tc>
        <w:tc>
          <w:tcPr>
            <w:tcW w:type="dxa" w:w="1268"/>
          </w:tcPr>
          <w:p>
            <w:pPr>
              <w:spacing w:after="0"/>
              <w:jc w:val="left"/>
            </w:pPr>
            <w:r>
              <w:rPr>
                <w:sz w:val="16"/>
              </w:rPr>
              <w:t>Relatively High</w:t>
            </w:r>
          </w:p>
        </w:tc>
        <w:tc>
          <w:tcPr>
            <w:tcW w:type="dxa" w:w="1126"/>
          </w:tcPr>
          <w:p>
            <w:pPr>
              <w:spacing w:after="0"/>
              <w:jc w:val="right"/>
            </w:pPr>
            <w:r>
              <w:rPr>
                <w:sz w:val="16"/>
              </w:rPr>
              <w:t>$44,048</w:t>
            </w:r>
          </w:p>
        </w:tc>
        <w:tc>
          <w:tcPr>
            <w:tcW w:type="dxa" w:w="1126"/>
          </w:tcPr>
          <w:p>
            <w:pPr>
              <w:spacing w:after="0"/>
              <w:jc w:val="right"/>
            </w:pPr>
            <w:r>
              <w:rPr>
                <w:sz w:val="16"/>
              </w:rPr>
              <w:t>$339,642</w:t>
            </w:r>
          </w:p>
        </w:tc>
        <w:tc>
          <w:tcPr>
            <w:tcW w:type="dxa" w:w="1574"/>
          </w:tcPr>
          <w:p>
            <w:pPr>
              <w:spacing w:after="0"/>
              <w:jc w:val="right"/>
            </w:pPr>
            <w:r>
              <w:rPr>
                <w:sz w:val="16"/>
              </w:rPr>
              <w:t>$5,393,987</w:t>
            </w:r>
          </w:p>
        </w:tc>
        <w:tc>
          <w:tcPr>
            <w:tcW w:type="dxa" w:w="1172"/>
          </w:tcPr>
          <w:p>
            <w:pPr>
              <w:spacing w:after="0"/>
              <w:jc w:val="right"/>
            </w:pPr>
            <w:r>
              <w:rPr>
                <w:sz w:val="16"/>
              </w:rPr>
              <w:t>$5,777,677</w:t>
            </w:r>
          </w:p>
        </w:tc>
        <w:tc>
          <w:tcPr>
            <w:tcW w:type="dxa" w:w="1686"/>
          </w:tcPr>
          <w:p>
            <w:pPr>
              <w:spacing w:after="0"/>
              <w:jc w:val="right"/>
            </w:pPr>
            <w:r>
              <w:rPr>
                <w:sz w:val="16"/>
              </w:rPr>
              <w:t>0</w:t>
            </w:r>
          </w:p>
        </w:tc>
        <w:tc>
          <w:tcPr>
            <w:tcW w:type="dxa" w:w="3162"/>
          </w:tcPr>
          <w:p>
            <w:pPr>
              <w:spacing w:after="0"/>
              <w:jc w:val="left"/>
            </w:pPr>
            <w:r>
              <w:rPr>
                <w:sz w:val="16"/>
              </w:rPr>
              <w:t>Declared 3 times; no Storm Events record of this type.</w:t>
            </w:r>
          </w:p>
        </w:tc>
      </w:tr>
      <w:tr>
        <w:trPr>
          <w:cantSplit/>
        </w:trPr>
        <w:tc>
          <w:tcPr>
            <w:tcW w:type="dxa" w:w="692"/>
          </w:tcPr>
          <w:p>
            <w:pPr>
              <w:spacing w:after="0"/>
              <w:jc w:val="right"/>
            </w:pPr>
            <w:r>
              <w:rPr>
                <w:sz w:val="16"/>
              </w:rPr>
              <w:t>5</w:t>
            </w:r>
          </w:p>
        </w:tc>
        <w:tc>
          <w:tcPr>
            <w:tcW w:type="dxa" w:w="1037"/>
          </w:tcPr>
          <w:p>
            <w:pPr>
              <w:spacing w:after="0"/>
              <w:jc w:val="left"/>
            </w:pPr>
            <w:r>
              <w:rPr>
                <w:sz w:val="16"/>
              </w:rPr>
              <w:t>Wildfire</w:t>
            </w:r>
          </w:p>
        </w:tc>
        <w:tc>
          <w:tcPr>
            <w:tcW w:type="dxa" w:w="1268"/>
          </w:tcPr>
          <w:p>
            <w:pPr>
              <w:spacing w:after="0"/>
              <w:jc w:val="left"/>
            </w:pPr>
            <w:r>
              <w:rPr>
                <w:sz w:val="16"/>
              </w:rPr>
              <w:t>Relatively Moderate</w:t>
            </w:r>
          </w:p>
        </w:tc>
        <w:tc>
          <w:tcPr>
            <w:tcW w:type="dxa" w:w="1268"/>
          </w:tcPr>
          <w:p>
            <w:pPr>
              <w:spacing w:after="0"/>
              <w:jc w:val="left"/>
            </w:pPr>
            <w:r>
              <w:rPr>
                <w:sz w:val="16"/>
              </w:rPr>
              <w:t>Relatively Moderate</w:t>
            </w:r>
          </w:p>
        </w:tc>
        <w:tc>
          <w:tcPr>
            <w:tcW w:type="dxa" w:w="1126"/>
          </w:tcPr>
          <w:p>
            <w:pPr>
              <w:spacing w:after="0"/>
              <w:jc w:val="right"/>
            </w:pPr>
            <w:r>
              <w:rPr>
                <w:sz w:val="16"/>
              </w:rPr>
              <w:t>$4,448,841</w:t>
            </w:r>
          </w:p>
        </w:tc>
        <w:tc>
          <w:tcPr>
            <w:tcW w:type="dxa" w:w="1126"/>
          </w:tcPr>
          <w:p>
            <w:pPr>
              <w:spacing w:after="0"/>
              <w:jc w:val="right"/>
            </w:pPr>
            <w:r>
              <w:rPr>
                <w:sz w:val="16"/>
              </w:rPr>
              <w:t>$3,007</w:t>
            </w:r>
          </w:p>
        </w:tc>
        <w:tc>
          <w:tcPr>
            <w:tcW w:type="dxa" w:w="1574"/>
          </w:tcPr>
          <w:p>
            <w:pPr>
              <w:spacing w:after="0"/>
              <w:jc w:val="right"/>
            </w:pPr>
            <w:r>
              <w:rPr>
                <w:sz w:val="16"/>
              </w:rPr>
              <w:t>$651,771</w:t>
            </w:r>
          </w:p>
        </w:tc>
        <w:tc>
          <w:tcPr>
            <w:tcW w:type="dxa" w:w="1172"/>
          </w:tcPr>
          <w:p>
            <w:pPr>
              <w:spacing w:after="0"/>
              <w:jc w:val="right"/>
            </w:pPr>
            <w:r>
              <w:rPr>
                <w:sz w:val="16"/>
              </w:rPr>
              <w:t>$5,103,620</w:t>
            </w:r>
          </w:p>
        </w:tc>
        <w:tc>
          <w:tcPr>
            <w:tcW w:type="dxa" w:w="1686"/>
          </w:tcPr>
          <w:p>
            <w:pPr>
              <w:spacing w:after="0"/>
              <w:jc w:val="right"/>
            </w:pPr>
            <w:r>
              <w:rPr>
                <w:sz w:val="16"/>
              </w:rPr>
              <w:t>25</w:t>
            </w:r>
          </w:p>
        </w:tc>
        <w:tc>
          <w:tcPr>
            <w:tcW w:type="dxa" w:w="3162"/>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Lightning</w:t>
            </w:r>
          </w:p>
        </w:tc>
        <w:tc>
          <w:tcPr>
            <w:tcW w:type="dxa" w:w="1268"/>
          </w:tcPr>
          <w:p>
            <w:pPr>
              <w:spacing w:after="0"/>
              <w:jc w:val="left"/>
            </w:pPr>
            <w:r>
              <w:rPr>
                <w:sz w:val="16"/>
              </w:rPr>
              <w:t>Very High</w:t>
            </w:r>
          </w:p>
        </w:tc>
        <w:tc>
          <w:tcPr>
            <w:tcW w:type="dxa" w:w="1268"/>
          </w:tcPr>
          <w:p>
            <w:pPr>
              <w:spacing w:after="0"/>
              <w:jc w:val="left"/>
            </w:pPr>
            <w:r>
              <w:rPr>
                <w:sz w:val="16"/>
              </w:rPr>
              <w:t>Very High</w:t>
            </w:r>
          </w:p>
        </w:tc>
        <w:tc>
          <w:tcPr>
            <w:tcW w:type="dxa" w:w="1126"/>
          </w:tcPr>
          <w:p>
            <w:pPr>
              <w:spacing w:after="0"/>
              <w:jc w:val="right"/>
            </w:pPr>
            <w:r>
              <w:rPr>
                <w:sz w:val="16"/>
              </w:rPr>
              <w:t>$158,963</w:t>
            </w:r>
          </w:p>
        </w:tc>
        <w:tc>
          <w:tcPr>
            <w:tcW w:type="dxa" w:w="1126"/>
          </w:tcPr>
          <w:p>
            <w:pPr>
              <w:spacing w:after="0"/>
              <w:jc w:val="right"/>
            </w:pPr>
            <w:r>
              <w:rPr>
                <w:sz w:val="16"/>
              </w:rPr>
              <w:t>n/a</w:t>
            </w:r>
          </w:p>
        </w:tc>
        <w:tc>
          <w:tcPr>
            <w:tcW w:type="dxa" w:w="1574"/>
          </w:tcPr>
          <w:p>
            <w:pPr>
              <w:spacing w:after="0"/>
              <w:jc w:val="right"/>
            </w:pPr>
            <w:r>
              <w:rPr>
                <w:sz w:val="16"/>
              </w:rPr>
              <w:t>$3,154,769</w:t>
            </w:r>
          </w:p>
        </w:tc>
        <w:tc>
          <w:tcPr>
            <w:tcW w:type="dxa" w:w="1172"/>
          </w:tcPr>
          <w:p>
            <w:pPr>
              <w:spacing w:after="0"/>
              <w:jc w:val="right"/>
            </w:pPr>
            <w:r>
              <w:rPr>
                <w:sz w:val="16"/>
              </w:rPr>
              <w:t>$3,313,732</w:t>
            </w:r>
          </w:p>
        </w:tc>
        <w:tc>
          <w:tcPr>
            <w:tcW w:type="dxa" w:w="1686"/>
          </w:tcPr>
          <w:p>
            <w:pPr>
              <w:spacing w:after="0"/>
              <w:jc w:val="right"/>
            </w:pPr>
            <w:r>
              <w:rPr>
                <w:sz w:val="16"/>
              </w:rPr>
              <w:t>29</w:t>
            </w:r>
          </w:p>
        </w:tc>
        <w:tc>
          <w:tcPr>
            <w:tcW w:type="dxa" w:w="3162"/>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Heat Wave</w:t>
            </w:r>
          </w:p>
        </w:tc>
        <w:tc>
          <w:tcPr>
            <w:tcW w:type="dxa" w:w="1268"/>
          </w:tcPr>
          <w:p>
            <w:pPr>
              <w:spacing w:after="0"/>
              <w:jc w:val="left"/>
            </w:pPr>
            <w:r>
              <w:rPr>
                <w:sz w:val="16"/>
              </w:rPr>
              <w:t>Relatively Moderate</w:t>
            </w:r>
          </w:p>
        </w:tc>
        <w:tc>
          <w:tcPr>
            <w:tcW w:type="dxa" w:w="1268"/>
          </w:tcPr>
          <w:p>
            <w:pPr>
              <w:spacing w:after="0"/>
              <w:jc w:val="left"/>
            </w:pPr>
            <w:r>
              <w:rPr>
                <w:sz w:val="16"/>
              </w:rPr>
              <w:t>Relatively Moderate</w:t>
            </w:r>
          </w:p>
        </w:tc>
        <w:tc>
          <w:tcPr>
            <w:tcW w:type="dxa" w:w="1126"/>
          </w:tcPr>
          <w:p>
            <w:pPr>
              <w:spacing w:after="0"/>
              <w:jc w:val="right"/>
            </w:pPr>
            <w:r>
              <w:rPr>
                <w:sz w:val="16"/>
              </w:rPr>
              <w:t>$133</w:t>
            </w:r>
          </w:p>
        </w:tc>
        <w:tc>
          <w:tcPr>
            <w:tcW w:type="dxa" w:w="1126"/>
          </w:tcPr>
          <w:p>
            <w:pPr>
              <w:spacing w:after="0"/>
              <w:jc w:val="right"/>
            </w:pPr>
            <w:r>
              <w:rPr>
                <w:sz w:val="16"/>
              </w:rPr>
              <w:t>$158</w:t>
            </w:r>
          </w:p>
        </w:tc>
        <w:tc>
          <w:tcPr>
            <w:tcW w:type="dxa" w:w="1574"/>
          </w:tcPr>
          <w:p>
            <w:pPr>
              <w:spacing w:after="0"/>
              <w:jc w:val="right"/>
            </w:pPr>
            <w:r>
              <w:rPr>
                <w:sz w:val="16"/>
              </w:rPr>
              <w:t>$2,443,122</w:t>
            </w:r>
          </w:p>
        </w:tc>
        <w:tc>
          <w:tcPr>
            <w:tcW w:type="dxa" w:w="1172"/>
          </w:tcPr>
          <w:p>
            <w:pPr>
              <w:spacing w:after="0"/>
              <w:jc w:val="right"/>
            </w:pPr>
            <w:r>
              <w:rPr>
                <w:sz w:val="16"/>
              </w:rPr>
              <w:t>$2,443,413</w:t>
            </w:r>
          </w:p>
        </w:tc>
        <w:tc>
          <w:tcPr>
            <w:tcW w:type="dxa" w:w="1686"/>
          </w:tcPr>
          <w:p>
            <w:pPr>
              <w:spacing w:after="0"/>
              <w:jc w:val="right"/>
            </w:pPr>
            <w:r>
              <w:rPr>
                <w:sz w:val="16"/>
              </w:rPr>
              <w:t>0</w:t>
            </w:r>
          </w:p>
        </w:tc>
        <w:tc>
          <w:tcPr>
            <w:tcW w:type="dxa" w:w="3162"/>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8</w:t>
            </w:r>
          </w:p>
        </w:tc>
        <w:tc>
          <w:tcPr>
            <w:tcW w:type="dxa" w:w="1037"/>
          </w:tcPr>
          <w:p>
            <w:pPr>
              <w:spacing w:after="0"/>
              <w:jc w:val="left"/>
            </w:pPr>
            <w:r>
              <w:rPr>
                <w:sz w:val="16"/>
              </w:rPr>
              <w:t>Strong Wind</w:t>
            </w:r>
          </w:p>
        </w:tc>
        <w:tc>
          <w:tcPr>
            <w:tcW w:type="dxa" w:w="1268"/>
          </w:tcPr>
          <w:p>
            <w:pPr>
              <w:spacing w:after="0"/>
              <w:jc w:val="left"/>
            </w:pPr>
            <w:r>
              <w:rPr>
                <w:sz w:val="16"/>
              </w:rPr>
              <w:t>Relatively High</w:t>
            </w:r>
          </w:p>
        </w:tc>
        <w:tc>
          <w:tcPr>
            <w:tcW w:type="dxa" w:w="1268"/>
          </w:tcPr>
          <w:p>
            <w:pPr>
              <w:spacing w:after="0"/>
              <w:jc w:val="left"/>
            </w:pPr>
            <w:r>
              <w:rPr>
                <w:sz w:val="16"/>
              </w:rPr>
              <w:t>Relatively High</w:t>
            </w:r>
          </w:p>
        </w:tc>
        <w:tc>
          <w:tcPr>
            <w:tcW w:type="dxa" w:w="1126"/>
          </w:tcPr>
          <w:p>
            <w:pPr>
              <w:spacing w:after="0"/>
              <w:jc w:val="right"/>
            </w:pPr>
            <w:r>
              <w:rPr>
                <w:sz w:val="16"/>
              </w:rPr>
              <w:t>$433,921</w:t>
            </w:r>
          </w:p>
        </w:tc>
        <w:tc>
          <w:tcPr>
            <w:tcW w:type="dxa" w:w="1126"/>
          </w:tcPr>
          <w:p>
            <w:pPr>
              <w:spacing w:after="0"/>
              <w:jc w:val="right"/>
            </w:pPr>
            <w:r>
              <w:rPr>
                <w:sz w:val="16"/>
              </w:rPr>
              <w:t>$49,290</w:t>
            </w:r>
          </w:p>
        </w:tc>
        <w:tc>
          <w:tcPr>
            <w:tcW w:type="dxa" w:w="1574"/>
          </w:tcPr>
          <w:p>
            <w:pPr>
              <w:spacing w:after="0"/>
              <w:jc w:val="right"/>
            </w:pPr>
            <w:r>
              <w:rPr>
                <w:sz w:val="16"/>
              </w:rPr>
              <w:t>$1,491,543</w:t>
            </w:r>
          </w:p>
        </w:tc>
        <w:tc>
          <w:tcPr>
            <w:tcW w:type="dxa" w:w="1172"/>
          </w:tcPr>
          <w:p>
            <w:pPr>
              <w:spacing w:after="0"/>
              <w:jc w:val="right"/>
            </w:pPr>
            <w:r>
              <w:rPr>
                <w:sz w:val="16"/>
              </w:rPr>
              <w:t>$1,974,755</w:t>
            </w:r>
          </w:p>
        </w:tc>
        <w:tc>
          <w:tcPr>
            <w:tcW w:type="dxa" w:w="1686"/>
          </w:tcPr>
          <w:p>
            <w:pPr>
              <w:spacing w:after="0"/>
              <w:jc w:val="right"/>
            </w:pPr>
            <w:r>
              <w:rPr>
                <w:sz w:val="16"/>
              </w:rPr>
              <w:t>425</w:t>
            </w:r>
          </w:p>
        </w:tc>
        <w:tc>
          <w:tcPr>
            <w:tcW w:type="dxa" w:w="3162"/>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Earthquake</w:t>
            </w:r>
          </w:p>
        </w:tc>
        <w:tc>
          <w:tcPr>
            <w:tcW w:type="dxa" w:w="1268"/>
          </w:tcPr>
          <w:p>
            <w:pPr>
              <w:spacing w:after="0"/>
              <w:jc w:val="left"/>
            </w:pPr>
            <w:r>
              <w:rPr>
                <w:sz w:val="16"/>
              </w:rPr>
              <w:t>Relatively Low</w:t>
            </w:r>
          </w:p>
        </w:tc>
        <w:tc>
          <w:tcPr>
            <w:tcW w:type="dxa" w:w="1268"/>
          </w:tcPr>
          <w:p>
            <w:pPr>
              <w:spacing w:after="0"/>
              <w:jc w:val="left"/>
            </w:pPr>
            <w:r>
              <w:rPr>
                <w:sz w:val="16"/>
              </w:rPr>
              <w:t>Relatively Low</w:t>
            </w:r>
          </w:p>
        </w:tc>
        <w:tc>
          <w:tcPr>
            <w:tcW w:type="dxa" w:w="1126"/>
          </w:tcPr>
          <w:p>
            <w:pPr>
              <w:spacing w:after="0"/>
              <w:jc w:val="right"/>
            </w:pPr>
            <w:r>
              <w:rPr>
                <w:sz w:val="16"/>
              </w:rPr>
              <w:t>$288,549</w:t>
            </w:r>
          </w:p>
        </w:tc>
        <w:tc>
          <w:tcPr>
            <w:tcW w:type="dxa" w:w="1126"/>
          </w:tcPr>
          <w:p>
            <w:pPr>
              <w:spacing w:after="0"/>
              <w:jc w:val="right"/>
            </w:pPr>
            <w:r>
              <w:rPr>
                <w:sz w:val="16"/>
              </w:rPr>
              <w:t>n/a</w:t>
            </w:r>
          </w:p>
        </w:tc>
        <w:tc>
          <w:tcPr>
            <w:tcW w:type="dxa" w:w="1574"/>
          </w:tcPr>
          <w:p>
            <w:pPr>
              <w:spacing w:after="0"/>
              <w:jc w:val="right"/>
            </w:pPr>
            <w:r>
              <w:rPr>
                <w:sz w:val="16"/>
              </w:rPr>
              <w:t>$128,446</w:t>
            </w:r>
          </w:p>
        </w:tc>
        <w:tc>
          <w:tcPr>
            <w:tcW w:type="dxa" w:w="1172"/>
          </w:tcPr>
          <w:p>
            <w:pPr>
              <w:spacing w:after="0"/>
              <w:jc w:val="right"/>
            </w:pPr>
            <w:r>
              <w:rPr>
                <w:sz w:val="16"/>
              </w:rPr>
              <w:t>$416,994</w:t>
            </w:r>
          </w:p>
        </w:tc>
        <w:tc>
          <w:tcPr>
            <w:tcW w:type="dxa" w:w="1686"/>
          </w:tcPr>
          <w:p>
            <w:pPr>
              <w:spacing w:after="0"/>
              <w:jc w:val="right"/>
            </w:pPr>
          </w:p>
        </w:tc>
        <w:tc>
          <w:tcPr>
            <w:tcW w:type="dxa" w:w="3162"/>
          </w:tcPr>
          <w:p>
            <w:pPr>
              <w:spacing w:after="0"/>
              <w:jc w:val="left"/>
            </w:pPr>
            <w:r>
              <w:rPr>
                <w:sz w:val="16"/>
              </w:rPr>
              <w:t>Storm Events does not record earthquakes.</w:t>
            </w:r>
          </w:p>
        </w:tc>
      </w:tr>
      <w:tr>
        <w:trPr>
          <w:cantSplit/>
        </w:trPr>
        <w:tc>
          <w:tcPr>
            <w:tcW w:type="dxa" w:w="692"/>
          </w:tcPr>
          <w:p>
            <w:pPr>
              <w:spacing w:after="0"/>
              <w:jc w:val="right"/>
            </w:pPr>
            <w:r>
              <w:rPr>
                <w:sz w:val="16"/>
              </w:rPr>
              <w:t>10</w:t>
            </w:r>
          </w:p>
        </w:tc>
        <w:tc>
          <w:tcPr>
            <w:tcW w:type="dxa" w:w="1037"/>
          </w:tcPr>
          <w:p>
            <w:pPr>
              <w:spacing w:after="0"/>
              <w:jc w:val="left"/>
            </w:pPr>
            <w:r>
              <w:rPr>
                <w:sz w:val="16"/>
              </w:rPr>
              <w:t>Drought</w:t>
            </w:r>
          </w:p>
        </w:tc>
        <w:tc>
          <w:tcPr>
            <w:tcW w:type="dxa" w:w="1268"/>
          </w:tcPr>
          <w:p>
            <w:pPr>
              <w:spacing w:after="0"/>
              <w:jc w:val="left"/>
            </w:pPr>
            <w:r>
              <w:rPr>
                <w:sz w:val="16"/>
              </w:rPr>
              <w:t>Relatively Low</w:t>
            </w:r>
          </w:p>
        </w:tc>
        <w:tc>
          <w:tcPr>
            <w:tcW w:type="dxa" w:w="1268"/>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$68,754</w:t>
            </w:r>
          </w:p>
        </w:tc>
        <w:tc>
          <w:tcPr>
            <w:tcW w:type="dxa" w:w="1574"/>
          </w:tcPr>
          <w:p>
            <w:pPr>
              <w:spacing w:after="0"/>
              <w:jc w:val="right"/>
            </w:pPr>
            <w:r>
              <w:rPr>
                <w:sz w:val="16"/>
              </w:rPr>
              <w:t>n/a</w:t>
            </w:r>
          </w:p>
        </w:tc>
        <w:tc>
          <w:tcPr>
            <w:tcW w:type="dxa" w:w="1172"/>
          </w:tcPr>
          <w:p>
            <w:pPr>
              <w:spacing w:after="0"/>
              <w:jc w:val="right"/>
            </w:pPr>
            <w:r>
              <w:rPr>
                <w:sz w:val="16"/>
              </w:rPr>
              <w:t>$68,754</w:t>
            </w:r>
          </w:p>
        </w:tc>
        <w:tc>
          <w:tcPr>
            <w:tcW w:type="dxa" w:w="1686"/>
          </w:tcPr>
          <w:p>
            <w:pPr>
              <w:spacing w:after="0"/>
              <w:jc w:val="right"/>
            </w:pPr>
            <w:r>
              <w:rPr>
                <w:sz w:val="16"/>
              </w:rPr>
              <w:t>6</w:t>
            </w:r>
          </w:p>
        </w:tc>
        <w:tc>
          <w:tcPr>
            <w:tcW w:type="dxa" w:w="3162"/>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Hail</w:t>
            </w:r>
          </w:p>
        </w:tc>
        <w:tc>
          <w:tcPr>
            <w:tcW w:type="dxa" w:w="1268"/>
          </w:tcPr>
          <w:p>
            <w:pPr>
              <w:spacing w:after="0"/>
              <w:jc w:val="left"/>
            </w:pPr>
            <w:r>
              <w:rPr>
                <w:sz w:val="16"/>
              </w:rPr>
              <w:t>Very Low</w:t>
            </w:r>
          </w:p>
        </w:tc>
        <w:tc>
          <w:tcPr>
            <w:tcW w:type="dxa" w:w="1268"/>
          </w:tcPr>
          <w:p>
            <w:pPr>
              <w:spacing w:after="0"/>
              <w:jc w:val="left"/>
            </w:pPr>
            <w:r>
              <w:rPr>
                <w:sz w:val="16"/>
              </w:rPr>
              <w:t>Very Low</w:t>
            </w:r>
          </w:p>
        </w:tc>
        <w:tc>
          <w:tcPr>
            <w:tcW w:type="dxa" w:w="1126"/>
          </w:tcPr>
          <w:p>
            <w:pPr>
              <w:spacing w:after="0"/>
              <w:jc w:val="right"/>
            </w:pPr>
            <w:r>
              <w:rPr>
                <w:sz w:val="16"/>
              </w:rPr>
              <w:t>$32,253</w:t>
            </w:r>
          </w:p>
        </w:tc>
        <w:tc>
          <w:tcPr>
            <w:tcW w:type="dxa" w:w="1126"/>
          </w:tcPr>
          <w:p>
            <w:pPr>
              <w:spacing w:after="0"/>
              <w:jc w:val="right"/>
            </w:pPr>
            <w:r>
              <w:rPr>
                <w:sz w:val="16"/>
              </w:rPr>
              <w:t>$12,941</w:t>
            </w:r>
          </w:p>
        </w:tc>
        <w:tc>
          <w:tcPr>
            <w:tcW w:type="dxa" w:w="1574"/>
          </w:tcPr>
          <w:p>
            <w:pPr>
              <w:spacing w:after="0"/>
              <w:jc w:val="right"/>
            </w:pPr>
            <w:r>
              <w:rPr>
                <w:sz w:val="16"/>
              </w:rPr>
              <w:t>$9,566</w:t>
            </w:r>
          </w:p>
        </w:tc>
        <w:tc>
          <w:tcPr>
            <w:tcW w:type="dxa" w:w="1172"/>
          </w:tcPr>
          <w:p>
            <w:pPr>
              <w:spacing w:after="0"/>
              <w:jc w:val="right"/>
            </w:pPr>
            <w:r>
              <w:rPr>
                <w:sz w:val="16"/>
              </w:rPr>
              <w:t>$54,760</w:t>
            </w:r>
          </w:p>
        </w:tc>
        <w:tc>
          <w:tcPr>
            <w:tcW w:type="dxa" w:w="1686"/>
          </w:tcPr>
          <w:p>
            <w:pPr>
              <w:spacing w:after="0"/>
              <w:jc w:val="right"/>
            </w:pPr>
            <w:r>
              <w:rPr>
                <w:sz w:val="16"/>
              </w:rPr>
              <w:t>118</w:t>
            </w:r>
          </w:p>
        </w:tc>
        <w:tc>
          <w:tcPr>
            <w:tcW w:type="dxa" w:w="3162"/>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Landslide</w:t>
            </w:r>
          </w:p>
        </w:tc>
        <w:tc>
          <w:tcPr>
            <w:tcW w:type="dxa" w:w="1268"/>
          </w:tcPr>
          <w:p>
            <w:pPr>
              <w:spacing w:after="0"/>
              <w:jc w:val="left"/>
            </w:pPr>
            <w:r>
              <w:rPr>
                <w:sz w:val="16"/>
              </w:rPr>
              <w:t>Very Low</w:t>
            </w:r>
          </w:p>
        </w:tc>
        <w:tc>
          <w:tcPr>
            <w:tcW w:type="dxa" w:w="1268"/>
          </w:tcPr>
          <w:p>
            <w:pPr>
              <w:spacing w:after="0"/>
              <w:jc w:val="left"/>
            </w:pPr>
            <w:r>
              <w:rPr>
                <w:sz w:val="16"/>
              </w:rPr>
              <w:t>Very Low</w:t>
            </w:r>
          </w:p>
        </w:tc>
        <w:tc>
          <w:tcPr>
            <w:tcW w:type="dxa" w:w="1126"/>
          </w:tcPr>
          <w:p>
            <w:pPr>
              <w:spacing w:after="0"/>
              <w:jc w:val="right"/>
            </w:pPr>
            <w:r>
              <w:rPr>
                <w:sz w:val="16"/>
              </w:rPr>
              <w:t>$2,003</w:t>
            </w:r>
          </w:p>
        </w:tc>
        <w:tc>
          <w:tcPr>
            <w:tcW w:type="dxa" w:w="1126"/>
          </w:tcPr>
          <w:p>
            <w:pPr>
              <w:spacing w:after="0"/>
              <w:jc w:val="right"/>
            </w:pPr>
            <w:r>
              <w:rPr>
                <w:sz w:val="16"/>
              </w:rPr>
              <w:t>n/a</w:t>
            </w:r>
          </w:p>
        </w:tc>
        <w:tc>
          <w:tcPr>
            <w:tcW w:type="dxa" w:w="1574"/>
          </w:tcPr>
          <w:p>
            <w:pPr>
              <w:spacing w:after="0"/>
              <w:jc w:val="right"/>
            </w:pPr>
            <w:r>
              <w:rPr>
                <w:sz w:val="16"/>
              </w:rPr>
              <w:t>$7</w:t>
            </w:r>
          </w:p>
        </w:tc>
        <w:tc>
          <w:tcPr>
            <w:tcW w:type="dxa" w:w="1172"/>
          </w:tcPr>
          <w:p>
            <w:pPr>
              <w:spacing w:after="0"/>
              <w:jc w:val="right"/>
            </w:pPr>
            <w:r>
              <w:rPr>
                <w:sz w:val="16"/>
              </w:rPr>
              <w:t>$2,010</w:t>
            </w:r>
          </w:p>
        </w:tc>
        <w:tc>
          <w:tcPr>
            <w:tcW w:type="dxa" w:w="1686"/>
          </w:tcPr>
          <w:p>
            <w:pPr>
              <w:spacing w:after="0"/>
              <w:jc w:val="right"/>
            </w:pPr>
            <w:r>
              <w:rPr>
                <w:sz w:val="16"/>
              </w:rPr>
              <w:t>0</w:t>
            </w:r>
          </w:p>
        </w:tc>
        <w:tc>
          <w:tcPr>
            <w:tcW w:type="dxa" w:w="3162"/>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Coastal Flooding</w:t>
            </w:r>
          </w:p>
        </w:tc>
        <w:tc>
          <w:tcPr>
            <w:tcW w:type="dxa" w:w="1268"/>
          </w:tcPr>
          <w:p>
            <w:pPr>
              <w:spacing w:after="0"/>
              <w:jc w:val="left"/>
            </w:pPr>
            <w:r>
              <w:rPr>
                <w:sz w:val="16"/>
              </w:rPr>
              <w:t>Very Low</w:t>
            </w:r>
          </w:p>
        </w:tc>
        <w:tc>
          <w:tcPr>
            <w:tcW w:type="dxa" w:w="1268"/>
          </w:tcPr>
          <w:p>
            <w:pPr>
              <w:spacing w:after="0"/>
              <w:jc w:val="left"/>
            </w:pPr>
            <w:r>
              <w:rPr>
                <w:sz w:val="16"/>
              </w:rPr>
              <w:t>Very Low</w:t>
            </w:r>
          </w:p>
        </w:tc>
        <w:tc>
          <w:tcPr>
            <w:tcW w:type="dxa" w:w="1126"/>
          </w:tcPr>
          <w:p>
            <w:pPr>
              <w:spacing w:after="0"/>
              <w:jc w:val="right"/>
            </w:pPr>
            <w:r>
              <w:rPr>
                <w:sz w:val="16"/>
              </w:rPr>
              <w:t>$1,125</w:t>
            </w:r>
          </w:p>
        </w:tc>
        <w:tc>
          <w:tcPr>
            <w:tcW w:type="dxa" w:w="1126"/>
          </w:tcPr>
          <w:p>
            <w:pPr>
              <w:spacing w:after="0"/>
              <w:jc w:val="right"/>
            </w:pPr>
            <w:r>
              <w:rPr>
                <w:sz w:val="16"/>
              </w:rPr>
              <w:t>n/a</w:t>
            </w:r>
          </w:p>
        </w:tc>
        <w:tc>
          <w:tcPr>
            <w:tcW w:type="dxa" w:w="1574"/>
          </w:tcPr>
          <w:p>
            <w:pPr>
              <w:spacing w:after="0"/>
              <w:jc w:val="right"/>
            </w:pPr>
            <w:r>
              <w:rPr>
                <w:sz w:val="16"/>
              </w:rPr>
              <w:t>$178</w:t>
            </w:r>
          </w:p>
        </w:tc>
        <w:tc>
          <w:tcPr>
            <w:tcW w:type="dxa" w:w="1172"/>
          </w:tcPr>
          <w:p>
            <w:pPr>
              <w:spacing w:after="0"/>
              <w:jc w:val="right"/>
            </w:pPr>
            <w:r>
              <w:rPr>
                <w:sz w:val="16"/>
              </w:rPr>
              <w:t>$1,303</w:t>
            </w:r>
          </w:p>
        </w:tc>
        <w:tc>
          <w:tcPr>
            <w:tcW w:type="dxa" w:w="1686"/>
          </w:tcPr>
          <w:p>
            <w:pPr>
              <w:spacing w:after="0"/>
              <w:jc w:val="right"/>
            </w:pPr>
            <w:r>
              <w:rPr>
                <w:sz w:val="16"/>
              </w:rPr>
              <w:t>0</w:t>
            </w:r>
          </w:p>
        </w:tc>
        <w:tc>
          <w:tcPr>
            <w:tcW w:type="dxa" w:w="3162"/>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Winter Weather</w:t>
            </w:r>
          </w:p>
        </w:tc>
        <w:tc>
          <w:tcPr>
            <w:tcW w:type="dxa" w:w="1268"/>
          </w:tcPr>
          <w:p>
            <w:pPr>
              <w:spacing w:after="0"/>
              <w:jc w:val="left"/>
            </w:pPr>
            <w:r>
              <w:rPr>
                <w:sz w:val="16"/>
              </w:rPr>
              <w:t>Very Low</w:t>
            </w:r>
          </w:p>
        </w:tc>
        <w:tc>
          <w:tcPr>
            <w:tcW w:type="dxa" w:w="126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574"/>
          </w:tcPr>
          <w:p>
            <w:pPr>
              <w:spacing w:after="0"/>
              <w:jc w:val="right"/>
            </w:pPr>
            <w:r>
              <w:rPr>
                <w:sz w:val="16"/>
              </w:rPr>
              <w:t>under $1</w:t>
            </w:r>
          </w:p>
        </w:tc>
        <w:tc>
          <w:tcPr>
            <w:tcW w:type="dxa" w:w="1172"/>
          </w:tcPr>
          <w:p>
            <w:pPr>
              <w:spacing w:after="0"/>
              <w:jc w:val="right"/>
            </w:pPr>
            <w:r>
              <w:rPr>
                <w:sz w:val="16"/>
              </w:rPr>
              <w:t>under $1</w:t>
            </w:r>
          </w:p>
        </w:tc>
        <w:tc>
          <w:tcPr>
            <w:tcW w:type="dxa" w:w="1686"/>
          </w:tcPr>
          <w:p>
            <w:pPr>
              <w:spacing w:after="0"/>
              <w:jc w:val="right"/>
            </w:pPr>
            <w:r>
              <w:rPr>
                <w:sz w:val="16"/>
              </w:rPr>
              <w:t>0</w:t>
            </w:r>
          </w:p>
        </w:tc>
        <w:tc>
          <w:tcPr>
            <w:tcW w:type="dxa" w:w="316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52"/>
        <w:gridCol w:w="10760"/>
      </w:tblGrid>
      <w:tr>
        <w:trPr>
          <w:cantSplit/>
          <w:tblHeader/>
        </w:trPr>
        <w:tc>
          <w:tcPr>
            <w:tcW w:type="dxa" w:w="3352"/>
            <w:shd w:val="clear" w:color="auto" w:fill="E8E8E8"/>
          </w:tcPr>
          <w:p>
            <w:pPr>
              <w:spacing w:after="0"/>
              <w:jc w:val="left"/>
            </w:pPr>
            <w:r>
              <w:rPr>
                <w:b/>
                <w:sz w:val="16"/>
              </w:rPr>
              <w:t>Hazard</w:t>
            </w:r>
          </w:p>
        </w:tc>
        <w:tc>
          <w:tcPr>
            <w:tcW w:type="dxa" w:w="107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52"/>
          </w:tcPr>
          <w:p>
            <w:pPr>
              <w:spacing w:after="0"/>
              <w:jc w:val="left"/>
            </w:pPr>
            <w:r>
              <w:rPr>
                <w:sz w:val="16"/>
              </w:rPr>
              <w:t>Earthquake</w:t>
            </w:r>
          </w:p>
        </w:tc>
        <w:tc>
          <w:tcPr>
            <w:tcW w:type="dxa" w:w="10760"/>
          </w:tcPr>
          <w:p>
            <w:pPr>
              <w:spacing w:after="0"/>
              <w:jc w:val="left"/>
            </w:pPr>
            <w:r>
              <w:rPr>
                <w:sz w:val="16"/>
              </w:rPr>
              <w:t>tract 19 (Relatively Low, 44.7); tract 24.01 (Very Low, 39.0); tract 25.04 (Very Low, 37.2)</w:t>
            </w:r>
          </w:p>
        </w:tc>
      </w:tr>
      <w:tr>
        <w:trPr>
          <w:cantSplit/>
        </w:trPr>
        <w:tc>
          <w:tcPr>
            <w:tcW w:type="dxa" w:w="3352"/>
          </w:tcPr>
          <w:p>
            <w:pPr>
              <w:spacing w:after="0"/>
              <w:jc w:val="left"/>
            </w:pPr>
            <w:r>
              <w:rPr>
                <w:sz w:val="16"/>
              </w:rPr>
              <w:t>Hurricane</w:t>
            </w:r>
          </w:p>
        </w:tc>
        <w:tc>
          <w:tcPr>
            <w:tcW w:type="dxa" w:w="10760"/>
          </w:tcPr>
          <w:p>
            <w:pPr>
              <w:spacing w:after="0"/>
              <w:jc w:val="left"/>
            </w:pPr>
            <w:r>
              <w:rPr>
                <w:sz w:val="16"/>
              </w:rPr>
              <w:t>tract 24.01 (Very High, 97.8); tract 25.04 (Very High, 97.8); tract 19 (Very High, 97.5)</w:t>
            </w:r>
          </w:p>
        </w:tc>
      </w:tr>
      <w:tr>
        <w:trPr>
          <w:cantSplit/>
        </w:trPr>
        <w:tc>
          <w:tcPr>
            <w:tcW w:type="dxa" w:w="3352"/>
          </w:tcPr>
          <w:p>
            <w:pPr>
              <w:spacing w:after="0"/>
              <w:jc w:val="left"/>
            </w:pPr>
            <w:r>
              <w:rPr>
                <w:sz w:val="16"/>
              </w:rPr>
              <w:t>Landslide</w:t>
            </w:r>
          </w:p>
        </w:tc>
        <w:tc>
          <w:tcPr>
            <w:tcW w:type="dxa" w:w="10760"/>
          </w:tcPr>
          <w:p>
            <w:pPr>
              <w:spacing w:after="0"/>
              <w:jc w:val="left"/>
            </w:pPr>
            <w:r>
              <w:rPr>
                <w:sz w:val="16"/>
              </w:rPr>
              <w:t>tract 5.01 (Relatively Low, 85.6); tract 27.03 (Relatively Low, 85.2); tract 6.01 (Relatively Low, 83.7)</w:t>
            </w:r>
          </w:p>
        </w:tc>
      </w:tr>
      <w:tr>
        <w:trPr>
          <w:cantSplit/>
        </w:trPr>
        <w:tc>
          <w:tcPr>
            <w:tcW w:type="dxa" w:w="3352"/>
          </w:tcPr>
          <w:p>
            <w:pPr>
              <w:spacing w:after="0"/>
              <w:jc w:val="left"/>
            </w:pPr>
            <w:r>
              <w:rPr>
                <w:sz w:val="16"/>
              </w:rPr>
              <w:t>Tornado</w:t>
            </w:r>
          </w:p>
        </w:tc>
        <w:tc>
          <w:tcPr>
            <w:tcW w:type="dxa" w:w="10760"/>
          </w:tcPr>
          <w:p>
            <w:pPr>
              <w:spacing w:after="0"/>
              <w:jc w:val="left"/>
            </w:pPr>
            <w:r>
              <w:rPr>
                <w:sz w:val="16"/>
              </w:rPr>
              <w:t>tract 26.05 (Relatively High, 92.3); tract 25.04 (Relatively High, 91.7); tract 24.01 (Relatively High, 90.3)</w:t>
            </w:r>
          </w:p>
        </w:tc>
      </w:tr>
      <w:tr>
        <w:trPr>
          <w:cantSplit/>
        </w:trPr>
        <w:tc>
          <w:tcPr>
            <w:tcW w:type="dxa" w:w="3352"/>
          </w:tcPr>
          <w:p>
            <w:pPr>
              <w:spacing w:after="0"/>
              <w:jc w:val="left"/>
            </w:pPr>
            <w:r>
              <w:rPr>
                <w:sz w:val="16"/>
              </w:rPr>
              <w:t>Wildfire</w:t>
            </w:r>
          </w:p>
        </w:tc>
        <w:tc>
          <w:tcPr>
            <w:tcW w:type="dxa" w:w="10760"/>
          </w:tcPr>
          <w:p>
            <w:pPr>
              <w:spacing w:after="0"/>
              <w:jc w:val="left"/>
            </w:pPr>
            <w:r>
              <w:rPr>
                <w:sz w:val="16"/>
              </w:rPr>
              <w:t>tract 4.02 (Relatively High, 97.2); tract 6.07 (Relatively High, 97.2); tract 24.02 (Relatively High, 97.2)</w:t>
            </w:r>
          </w:p>
        </w:tc>
      </w:tr>
    </w:tbl>
    <w:p>
      <w:pPr>
        <w:spacing w:after="40" w:before="60"/>
      </w:pPr>
      <w:r>
        <w:rPr>
          <w:sz w:val="15"/>
        </w:rPr>
        <w:t xml:space="preserve">Up to 3 census tracts per hazard, highest National Risk Index rating first, then highest score; a tract number is the Census tract number (for example 19 is Census Tract 19).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84"/>
        <w:gridCol w:w="1970"/>
        <w:gridCol w:w="1510"/>
        <w:gridCol w:w="1445"/>
        <w:gridCol w:w="1590"/>
        <w:gridCol w:w="1683"/>
        <w:gridCol w:w="1963"/>
        <w:gridCol w:w="1965"/>
      </w:tblGrid>
      <w:tr>
        <w:trPr>
          <w:cantSplit/>
          <w:tblHeader/>
        </w:trPr>
        <w:tc>
          <w:tcPr>
            <w:tcW w:type="dxa" w:w="1984"/>
            <w:shd w:val="clear" w:color="auto" w:fill="E8E8E8"/>
          </w:tcPr>
          <w:p>
            <w:pPr>
              <w:spacing w:after="0"/>
              <w:jc w:val="left"/>
            </w:pPr>
            <w:r>
              <w:rPr>
                <w:b/>
                <w:sz w:val="16"/>
              </w:rPr>
              <w:t>Hazard</w:t>
            </w:r>
          </w:p>
        </w:tc>
        <w:tc>
          <w:tcPr>
            <w:tcW w:type="dxa" w:w="1970"/>
            <w:shd w:val="clear" w:color="auto" w:fill="E8E8E8"/>
          </w:tcPr>
          <w:p>
            <w:pPr>
              <w:spacing w:after="0"/>
              <w:jc w:val="left"/>
            </w:pPr>
            <w:r>
              <w:rPr>
                <w:b/>
                <w:sz w:val="16"/>
              </w:rPr>
              <w:t>Scale</w:t>
            </w:r>
          </w:p>
        </w:tc>
        <w:tc>
          <w:tcPr>
            <w:tcW w:type="dxa" w:w="151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45"/>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683"/>
            <w:shd w:val="clear" w:color="auto" w:fill="E8E8E8"/>
          </w:tcPr>
          <w:p>
            <w:pPr>
              <w:spacing w:after="0"/>
              <w:jc w:val="left"/>
            </w:pPr>
            <w:r>
              <w:rPr>
                <w:b/>
                <w:sz w:val="16"/>
              </w:rPr>
              <w:t>Most damaging (when different)</w:t>
            </w:r>
          </w:p>
        </w:tc>
        <w:tc>
          <w:tcPr>
            <w:tcW w:type="dxa" w:w="1963"/>
            <w:shd w:val="clear" w:color="auto" w:fill="E8E8E8"/>
          </w:tcPr>
          <w:p>
            <w:pPr>
              <w:spacing w:after="0"/>
              <w:jc w:val="left"/>
            </w:pPr>
            <w:r>
              <w:rPr>
                <w:b/>
                <w:sz w:val="16"/>
              </w:rPr>
              <w:t>How it applies to jurisdictions</w:t>
            </w:r>
          </w:p>
        </w:tc>
        <w:tc>
          <w:tcPr>
            <w:tcW w:type="dxa" w:w="1965"/>
            <w:shd w:val="clear" w:color="auto" w:fill="E8E8E8"/>
          </w:tcPr>
          <w:p>
            <w:pPr>
              <w:spacing w:after="0"/>
              <w:jc w:val="left"/>
            </w:pPr>
            <w:r>
              <w:rPr>
                <w:b/>
                <w:sz w:val="16"/>
              </w:rPr>
              <w:t>Note</w:t>
            </w:r>
          </w:p>
        </w:tc>
      </w:tr>
      <w:tr>
        <w:trPr>
          <w:cantSplit/>
        </w:trPr>
        <w:tc>
          <w:tcPr>
            <w:tcW w:type="dxa" w:w="1984"/>
          </w:tcPr>
          <w:p>
            <w:pPr>
              <w:spacing w:after="0"/>
              <w:jc w:val="left"/>
            </w:pPr>
            <w:r>
              <w:rPr>
                <w:sz w:val="16"/>
              </w:rPr>
              <w:t>Coastal Flood, Storm Surge/Tide</w:t>
            </w:r>
          </w:p>
        </w:tc>
        <w:tc>
          <w:tcPr>
            <w:tcW w:type="dxa" w:w="1970"/>
          </w:tcPr>
          <w:p>
            <w:pPr>
              <w:spacing w:after="0"/>
              <w:jc w:val="left"/>
            </w:pPr>
            <w:r>
              <w:rPr>
                <w:sz w:val="16"/>
              </w:rPr>
              <w:t>none in data (flood depth: FIRM)</w:t>
            </w:r>
          </w:p>
        </w:tc>
        <w:tc>
          <w:tcPr>
            <w:tcW w:type="dxa" w:w="1510"/>
          </w:tcPr>
          <w:p>
            <w:pPr>
              <w:spacing w:after="0"/>
              <w:jc w:val="right"/>
            </w:pPr>
            <w:r>
              <w:rPr>
                <w:sz w:val="16"/>
              </w:rPr>
              <w:t>0</w:t>
            </w:r>
          </w:p>
        </w:tc>
        <w:tc>
          <w:tcPr>
            <w:tcW w:type="dxa" w:w="1445"/>
          </w:tcPr>
          <w:p>
            <w:pPr>
              <w:spacing w:after="0"/>
              <w:jc w:val="left"/>
            </w:pPr>
          </w:p>
        </w:tc>
        <w:tc>
          <w:tcPr>
            <w:tcW w:type="dxa" w:w="1590"/>
          </w:tcPr>
          <w:p>
            <w:pPr>
              <w:spacing w:after="0"/>
              <w:jc w:val="left"/>
            </w:pPr>
          </w:p>
        </w:tc>
        <w:tc>
          <w:tcPr>
            <w:tcW w:type="dxa" w:w="1683"/>
          </w:tcPr>
          <w:p>
            <w:pPr>
              <w:spacing w:after="0"/>
              <w:jc w:val="left"/>
            </w:pPr>
          </w:p>
        </w:tc>
        <w:tc>
          <w:tcPr>
            <w:tcW w:type="dxa" w:w="1963"/>
          </w:tcPr>
          <w:p>
            <w:pPr>
              <w:spacing w:after="0"/>
              <w:jc w:val="left"/>
            </w:pPr>
          </w:p>
        </w:tc>
        <w:tc>
          <w:tcPr>
            <w:tcW w:type="dxa" w:w="1965"/>
          </w:tcPr>
          <w:p>
            <w:pPr>
              <w:spacing w:after="0"/>
              <w:jc w:val="left"/>
            </w:pPr>
            <w:r>
              <w:rPr>
                <w:sz w:val="16"/>
              </w:rPr>
              <w:t>Flood depth: see the FEMA Flood Insurance Rate Map.</w:t>
            </w:r>
          </w:p>
        </w:tc>
      </w:tr>
      <w:tr>
        <w:trPr>
          <w:cantSplit/>
        </w:trPr>
        <w:tc>
          <w:tcPr>
            <w:tcW w:type="dxa" w:w="1984"/>
          </w:tcPr>
          <w:p>
            <w:pPr>
              <w:spacing w:after="0"/>
              <w:jc w:val="left"/>
            </w:pPr>
            <w:r>
              <w:rPr>
                <w:sz w:val="16"/>
              </w:rPr>
              <w:t>Cold/Wind Chill, Extreme Cold/Wind Chill</w:t>
            </w:r>
          </w:p>
        </w:tc>
        <w:tc>
          <w:tcPr>
            <w:tcW w:type="dxa" w:w="1970"/>
          </w:tcPr>
          <w:p>
            <w:pPr>
              <w:spacing w:after="0"/>
              <w:jc w:val="left"/>
            </w:pPr>
            <w:r>
              <w:rPr>
                <w:sz w:val="16"/>
              </w:rPr>
              <w:t>wind chill</w:t>
            </w:r>
          </w:p>
        </w:tc>
        <w:tc>
          <w:tcPr>
            <w:tcW w:type="dxa" w:w="1510"/>
          </w:tcPr>
          <w:p>
            <w:pPr>
              <w:spacing w:after="0"/>
              <w:jc w:val="right"/>
            </w:pPr>
            <w:r>
              <w:rPr>
                <w:sz w:val="16"/>
              </w:rPr>
              <w:t>0</w:t>
            </w:r>
          </w:p>
        </w:tc>
        <w:tc>
          <w:tcPr>
            <w:tcW w:type="dxa" w:w="1445"/>
          </w:tcPr>
          <w:p>
            <w:pPr>
              <w:spacing w:after="0"/>
              <w:jc w:val="left"/>
            </w:pPr>
          </w:p>
        </w:tc>
        <w:tc>
          <w:tcPr>
            <w:tcW w:type="dxa" w:w="1590"/>
          </w:tcPr>
          <w:p>
            <w:pPr>
              <w:spacing w:after="0"/>
              <w:jc w:val="left"/>
            </w:pPr>
          </w:p>
        </w:tc>
        <w:tc>
          <w:tcPr>
            <w:tcW w:type="dxa" w:w="1683"/>
          </w:tcPr>
          <w:p>
            <w:pPr>
              <w:spacing w:after="0"/>
              <w:jc w:val="left"/>
            </w:pPr>
          </w:p>
        </w:tc>
        <w:tc>
          <w:tcPr>
            <w:tcW w:type="dxa" w:w="1963"/>
          </w:tcPr>
          <w:p>
            <w:pPr>
              <w:spacing w:after="0"/>
              <w:jc w:val="left"/>
            </w:pPr>
          </w:p>
        </w:tc>
        <w:tc>
          <w:tcPr>
            <w:tcW w:type="dxa" w:w="1965"/>
          </w:tcPr>
          <w:p>
            <w:pPr>
              <w:spacing w:after="0"/>
              <w:jc w:val="left"/>
            </w:pPr>
            <w:r>
              <w:rPr>
                <w:sz w:val="16"/>
              </w:rPr>
              <w:t>Wind chill: in event narratives only (local data needed).</w:t>
            </w:r>
          </w:p>
        </w:tc>
      </w:tr>
      <w:tr>
        <w:trPr>
          <w:cantSplit/>
        </w:trPr>
        <w:tc>
          <w:tcPr>
            <w:tcW w:type="dxa" w:w="1984"/>
          </w:tcPr>
          <w:p>
            <w:pPr>
              <w:spacing w:after="0"/>
              <w:jc w:val="left"/>
            </w:pPr>
            <w:r>
              <w:rPr>
                <w:sz w:val="16"/>
              </w:rPr>
              <w:t>Frost/Freeze (outside NRI's Cold Wave definition)</w:t>
            </w:r>
          </w:p>
        </w:tc>
        <w:tc>
          <w:tcPr>
            <w:tcW w:type="dxa" w:w="1970"/>
          </w:tcPr>
          <w:p>
            <w:pPr>
              <w:spacing w:after="0"/>
              <w:jc w:val="left"/>
            </w:pPr>
            <w:r>
              <w:rPr>
                <w:sz w:val="16"/>
              </w:rPr>
              <w:t>crop damage</w:t>
            </w:r>
          </w:p>
        </w:tc>
        <w:tc>
          <w:tcPr>
            <w:tcW w:type="dxa" w:w="1510"/>
          </w:tcPr>
          <w:p>
            <w:pPr>
              <w:spacing w:after="0"/>
              <w:jc w:val="right"/>
            </w:pPr>
            <w:r>
              <w:rPr>
                <w:sz w:val="16"/>
              </w:rPr>
              <w:t>0</w:t>
            </w:r>
          </w:p>
        </w:tc>
        <w:tc>
          <w:tcPr>
            <w:tcW w:type="dxa" w:w="1445"/>
          </w:tcPr>
          <w:p>
            <w:pPr>
              <w:spacing w:after="0"/>
              <w:jc w:val="left"/>
            </w:pPr>
          </w:p>
        </w:tc>
        <w:tc>
          <w:tcPr>
            <w:tcW w:type="dxa" w:w="1590"/>
          </w:tcPr>
          <w:p>
            <w:pPr>
              <w:spacing w:after="0"/>
              <w:jc w:val="left"/>
            </w:pPr>
          </w:p>
        </w:tc>
        <w:tc>
          <w:tcPr>
            <w:tcW w:type="dxa" w:w="1683"/>
          </w:tcPr>
          <w:p>
            <w:pPr>
              <w:spacing w:after="0"/>
              <w:jc w:val="left"/>
            </w:pPr>
          </w:p>
        </w:tc>
        <w:tc>
          <w:tcPr>
            <w:tcW w:type="dxa" w:w="1963"/>
          </w:tcPr>
          <w:p>
            <w:pPr>
              <w:spacing w:after="0"/>
              <w:jc w:val="left"/>
            </w:pPr>
          </w:p>
        </w:tc>
        <w:tc>
          <w:tcPr>
            <w:tcW w:type="dxa" w:w="1965"/>
          </w:tcPr>
          <w:p>
            <w:pPr>
              <w:spacing w:after="0"/>
              <w:jc w:val="left"/>
            </w:pPr>
            <w:r>
              <w:rPr>
                <w:sz w:val="16"/>
              </w:rPr>
              <w:t>Temperature: in event narratives only (local data needed).</w:t>
            </w:r>
          </w:p>
        </w:tc>
      </w:tr>
      <w:tr>
        <w:trPr>
          <w:cantSplit/>
        </w:trPr>
        <w:tc>
          <w:tcPr>
            <w:tcW w:type="dxa" w:w="1984"/>
          </w:tcPr>
          <w:p>
            <w:pPr>
              <w:spacing w:after="0"/>
              <w:jc w:val="left"/>
            </w:pPr>
            <w:r>
              <w:rPr>
                <w:sz w:val="16"/>
              </w:rPr>
              <w:t>Drought</w:t>
            </w:r>
          </w:p>
        </w:tc>
        <w:tc>
          <w:tcPr>
            <w:tcW w:type="dxa" w:w="1970"/>
          </w:tcPr>
          <w:p>
            <w:pPr>
              <w:spacing w:after="0"/>
              <w:jc w:val="left"/>
            </w:pPr>
            <w:r>
              <w:rPr>
                <w:sz w:val="16"/>
              </w:rPr>
              <w:t>U.S. Drought Monitor scale (D0 to D4)</w:t>
            </w:r>
          </w:p>
        </w:tc>
        <w:tc>
          <w:tcPr>
            <w:tcW w:type="dxa" w:w="1510"/>
          </w:tcPr>
          <w:p>
            <w:pPr>
              <w:spacing w:after="0"/>
              <w:jc w:val="right"/>
            </w:pPr>
            <w:r>
              <w:rPr>
                <w:sz w:val="16"/>
              </w:rPr>
              <w:t>6 records, 2026 (6 zone-level)</w:t>
            </w:r>
          </w:p>
        </w:tc>
        <w:tc>
          <w:tcPr>
            <w:tcW w:type="dxa" w:w="1445"/>
          </w:tcPr>
          <w:p>
            <w:pPr>
              <w:spacing w:after="0"/>
              <w:jc w:val="left"/>
            </w:pPr>
            <w:r>
              <w:rPr>
                <w:sz w:val="16"/>
              </w:rPr>
              <w:t>134 days; 1 with a recorded value</w:t>
            </w:r>
          </w:p>
        </w:tc>
        <w:tc>
          <w:tcPr>
            <w:tcW w:type="dxa" w:w="1590"/>
          </w:tcPr>
          <w:p>
            <w:pPr>
              <w:spacing w:after="0"/>
              <w:jc w:val="left"/>
            </w:pPr>
            <w:r>
              <w:rPr>
                <w:sz w:val="16"/>
              </w:rPr>
              <w:t>134 days (about 4.4 months), 2026-01-27 to 2026-06-09, a run of 6 consecutive Storm Events drought records, zone-level</w:t>
            </w:r>
          </w:p>
        </w:tc>
        <w:tc>
          <w:tcPr>
            <w:tcW w:type="dxa" w:w="1683"/>
          </w:tcPr>
          <w:p>
            <w:pPr>
              <w:spacing w:after="0"/>
              <w:jc w:val="left"/>
            </w:pPr>
          </w:p>
        </w:tc>
        <w:tc>
          <w:tcPr>
            <w:tcW w:type="dxa" w:w="1963"/>
          </w:tcPr>
          <w:p>
            <w:pPr>
              <w:spacing w:after="0"/>
              <w:jc w:val="left"/>
            </w:pPr>
            <w:r>
              <w:rPr>
                <w:sz w:val="16"/>
              </w:rPr>
              <w:t>Countywide (zone-level records).</w:t>
            </w:r>
          </w:p>
        </w:tc>
        <w:tc>
          <w:tcPr>
            <w:tcW w:type="dxa" w:w="19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84"/>
          </w:tcPr>
          <w:p>
            <w:pPr>
              <w:spacing w:after="0"/>
              <w:jc w:val="left"/>
            </w:pPr>
            <w:r>
              <w:rPr>
                <w:sz w:val="16"/>
              </w:rPr>
              <w:t>Earthquake</w:t>
            </w:r>
          </w:p>
        </w:tc>
        <w:tc>
          <w:tcPr>
            <w:tcW w:type="dxa" w:w="1970"/>
          </w:tcPr>
          <w:p>
            <w:pPr>
              <w:spacing w:after="0"/>
              <w:jc w:val="left"/>
            </w:pPr>
            <w:r>
              <w:rPr>
                <w:sz w:val="16"/>
              </w:rPr>
              <w:t>Modified Mercalli (local data)</w:t>
            </w:r>
          </w:p>
        </w:tc>
        <w:tc>
          <w:tcPr>
            <w:tcW w:type="dxa" w:w="1510"/>
          </w:tcPr>
          <w:p>
            <w:pPr>
              <w:spacing w:after="0"/>
              <w:jc w:val="right"/>
            </w:pPr>
            <w:r>
              <w:rPr>
                <w:sz w:val="16"/>
              </w:rPr>
              <w:t>0</w:t>
            </w:r>
          </w:p>
        </w:tc>
        <w:tc>
          <w:tcPr>
            <w:tcW w:type="dxa" w:w="1445"/>
          </w:tcPr>
          <w:p>
            <w:pPr>
              <w:spacing w:after="0"/>
              <w:jc w:val="left"/>
            </w:pPr>
          </w:p>
        </w:tc>
        <w:tc>
          <w:tcPr>
            <w:tcW w:type="dxa" w:w="1590"/>
          </w:tcPr>
          <w:p>
            <w:pPr>
              <w:spacing w:after="0"/>
              <w:jc w:val="left"/>
            </w:pPr>
          </w:p>
        </w:tc>
        <w:tc>
          <w:tcPr>
            <w:tcW w:type="dxa" w:w="1683"/>
          </w:tcPr>
          <w:p>
            <w:pPr>
              <w:spacing w:after="0"/>
              <w:jc w:val="left"/>
            </w:pPr>
          </w:p>
        </w:tc>
        <w:tc>
          <w:tcPr>
            <w:tcW w:type="dxa" w:w="1963"/>
          </w:tcPr>
          <w:p>
            <w:pPr>
              <w:spacing w:after="0"/>
              <w:jc w:val="left"/>
            </w:pPr>
          </w:p>
        </w:tc>
        <w:tc>
          <w:tcPr>
            <w:tcW w:type="dxa" w:w="1965"/>
          </w:tcPr>
          <w:p>
            <w:pPr>
              <w:spacing w:after="0"/>
              <w:jc w:val="left"/>
            </w:pPr>
            <w:r>
              <w:rPr>
                <w:sz w:val="16"/>
              </w:rPr>
              <w:t>Storm Events does not record earthquakes; the USGS earthquake catalog is the source.</w:t>
            </w:r>
          </w:p>
        </w:tc>
      </w:tr>
      <w:tr>
        <w:trPr>
          <w:cantSplit/>
        </w:trPr>
        <w:tc>
          <w:tcPr>
            <w:tcW w:type="dxa" w:w="1984"/>
          </w:tcPr>
          <w:p>
            <w:pPr>
              <w:spacing w:after="0"/>
              <w:jc w:val="left"/>
            </w:pPr>
            <w:r>
              <w:rPr>
                <w:sz w:val="16"/>
              </w:rPr>
              <w:t>Hail</w:t>
            </w:r>
          </w:p>
        </w:tc>
        <w:tc>
          <w:tcPr>
            <w:tcW w:type="dxa" w:w="1970"/>
          </w:tcPr>
          <w:p>
            <w:pPr>
              <w:spacing w:after="0"/>
              <w:jc w:val="left"/>
            </w:pPr>
            <w:r>
              <w:rPr>
                <w:sz w:val="16"/>
              </w:rPr>
              <w:t>hail size (inches)</w:t>
            </w:r>
          </w:p>
        </w:tc>
        <w:tc>
          <w:tcPr>
            <w:tcW w:type="dxa" w:w="1510"/>
          </w:tcPr>
          <w:p>
            <w:pPr>
              <w:spacing w:after="0"/>
              <w:jc w:val="right"/>
            </w:pPr>
            <w:r>
              <w:rPr>
                <w:sz w:val="16"/>
              </w:rPr>
              <w:t>140 records, 1974 to 2025</w:t>
            </w:r>
          </w:p>
        </w:tc>
        <w:tc>
          <w:tcPr>
            <w:tcW w:type="dxa" w:w="1445"/>
          </w:tcPr>
          <w:p>
            <w:pPr>
              <w:spacing w:after="0"/>
              <w:jc w:val="left"/>
            </w:pPr>
            <w:r>
              <w:rPr>
                <w:sz w:val="16"/>
              </w:rPr>
              <w:t>0.75 in to 4.5 in (median 0.88 in); 140 with a recorded value</w:t>
            </w:r>
          </w:p>
        </w:tc>
        <w:tc>
          <w:tcPr>
            <w:tcW w:type="dxa" w:w="1590"/>
          </w:tcPr>
          <w:p>
            <w:pPr>
              <w:spacing w:after="0"/>
              <w:jc w:val="left"/>
            </w:pPr>
            <w:r>
              <w:rPr>
                <w:sz w:val="16"/>
              </w:rPr>
              <w:t>4.5 in hail, 2007-05-13</w:t>
            </w:r>
          </w:p>
        </w:tc>
        <w:tc>
          <w:tcPr>
            <w:tcW w:type="dxa" w:w="1683"/>
          </w:tcPr>
          <w:p>
            <w:pPr>
              <w:spacing w:after="0"/>
              <w:jc w:val="left"/>
            </w:pPr>
            <w:r>
              <w:rPr>
                <w:sz w:val="16"/>
              </w:rPr>
              <w:t>Hail, 2008-07-06, $1,000 property; $0 crops (2008 dollars)</w:t>
            </w:r>
          </w:p>
        </w:tc>
        <w:tc>
          <w:tcPr>
            <w:tcW w:type="dxa" w:w="1963"/>
          </w:tcPr>
          <w:p>
            <w:pPr>
              <w:spacing w:after="0"/>
              <w:jc w:val="left"/>
            </w:pPr>
            <w:r>
              <w:rPr>
                <w:sz w:val="16"/>
              </w:rPr>
              <w:t>Event records naming jurisdictions in the plan: Ocala city (33 records), Belleview city (5 records), Dunnellon city (4 records), Reddick town (1 record).</w:t>
            </w:r>
          </w:p>
        </w:tc>
        <w:tc>
          <w:tcPr>
            <w:tcW w:type="dxa" w:w="1965"/>
          </w:tcPr>
          <w:p>
            <w:pPr>
              <w:spacing w:after="0"/>
              <w:jc w:val="left"/>
            </w:pPr>
          </w:p>
        </w:tc>
      </w:tr>
      <w:tr>
        <w:trPr>
          <w:cantSplit/>
        </w:trPr>
        <w:tc>
          <w:tcPr>
            <w:tcW w:type="dxa" w:w="1984"/>
          </w:tcPr>
          <w:p>
            <w:pPr>
              <w:spacing w:after="0"/>
              <w:jc w:val="left"/>
            </w:pPr>
            <w:r>
              <w:rPr>
                <w:sz w:val="16"/>
              </w:rPr>
              <w:t>Excessive Heat, Heat</w:t>
            </w:r>
          </w:p>
        </w:tc>
        <w:tc>
          <w:tcPr>
            <w:tcW w:type="dxa" w:w="1970"/>
          </w:tcPr>
          <w:p>
            <w:pPr>
              <w:spacing w:after="0"/>
              <w:jc w:val="left"/>
            </w:pPr>
            <w:r>
              <w:rPr>
                <w:sz w:val="16"/>
              </w:rPr>
              <w:t>heat index (in event narratives)</w:t>
            </w:r>
          </w:p>
        </w:tc>
        <w:tc>
          <w:tcPr>
            <w:tcW w:type="dxa" w:w="1510"/>
          </w:tcPr>
          <w:p>
            <w:pPr>
              <w:spacing w:after="0"/>
              <w:jc w:val="right"/>
            </w:pPr>
            <w:r>
              <w:rPr>
                <w:sz w:val="16"/>
              </w:rPr>
              <w:t>0</w:t>
            </w:r>
          </w:p>
        </w:tc>
        <w:tc>
          <w:tcPr>
            <w:tcW w:type="dxa" w:w="1445"/>
          </w:tcPr>
          <w:p>
            <w:pPr>
              <w:spacing w:after="0"/>
              <w:jc w:val="left"/>
            </w:pPr>
          </w:p>
        </w:tc>
        <w:tc>
          <w:tcPr>
            <w:tcW w:type="dxa" w:w="1590"/>
          </w:tcPr>
          <w:p>
            <w:pPr>
              <w:spacing w:after="0"/>
              <w:jc w:val="left"/>
            </w:pPr>
          </w:p>
        </w:tc>
        <w:tc>
          <w:tcPr>
            <w:tcW w:type="dxa" w:w="1683"/>
          </w:tcPr>
          <w:p>
            <w:pPr>
              <w:spacing w:after="0"/>
              <w:jc w:val="left"/>
            </w:pPr>
          </w:p>
        </w:tc>
        <w:tc>
          <w:tcPr>
            <w:tcW w:type="dxa" w:w="1963"/>
          </w:tcPr>
          <w:p>
            <w:pPr>
              <w:spacing w:after="0"/>
              <w:jc w:val="left"/>
            </w:pPr>
          </w:p>
        </w:tc>
        <w:tc>
          <w:tcPr>
            <w:tcW w:type="dxa" w:w="1965"/>
          </w:tcPr>
          <w:p>
            <w:pPr>
              <w:spacing w:after="0"/>
              <w:jc w:val="left"/>
            </w:pPr>
            <w:r>
              <w:rPr>
                <w:sz w:val="16"/>
              </w:rPr>
              <w:t>Heat index: in event narratives only (local data needed).</w:t>
            </w:r>
          </w:p>
        </w:tc>
      </w:tr>
      <w:tr>
        <w:trPr>
          <w:cantSplit/>
        </w:trPr>
        <w:tc>
          <w:tcPr>
            <w:tcW w:type="dxa" w:w="1984"/>
          </w:tcPr>
          <w:p>
            <w:pPr>
              <w:spacing w:after="0"/>
              <w:jc w:val="left"/>
            </w:pPr>
            <w:r>
              <w:rPr>
                <w:sz w:val="16"/>
              </w:rPr>
              <w:t>Hurricane, Tropical Storm, Tropical Depression</w:t>
            </w:r>
          </w:p>
        </w:tc>
        <w:tc>
          <w:tcPr>
            <w:tcW w:type="dxa" w:w="1970"/>
          </w:tcPr>
          <w:p>
            <w:pPr>
              <w:spacing w:after="0"/>
              <w:jc w:val="left"/>
            </w:pPr>
            <w:r>
              <w:rPr>
                <w:sz w:val="16"/>
              </w:rPr>
              <w:t>Saffir-Simpson</w:t>
            </w:r>
          </w:p>
        </w:tc>
        <w:tc>
          <w:tcPr>
            <w:tcW w:type="dxa" w:w="1510"/>
          </w:tcPr>
          <w:p>
            <w:pPr>
              <w:spacing w:after="0"/>
              <w:jc w:val="right"/>
            </w:pPr>
            <w:r>
              <w:rPr>
                <w:sz w:val="16"/>
              </w:rPr>
              <w:t>5 records, 2020 to 2024 (5 zone-level)</w:t>
            </w:r>
          </w:p>
        </w:tc>
        <w:tc>
          <w:tcPr>
            <w:tcW w:type="dxa" w:w="1445"/>
          </w:tcPr>
          <w:p>
            <w:pPr>
              <w:spacing w:after="0"/>
              <w:jc w:val="left"/>
            </w:pPr>
          </w:p>
        </w:tc>
        <w:tc>
          <w:tcPr>
            <w:tcW w:type="dxa" w:w="1590"/>
          </w:tcPr>
          <w:p>
            <w:pPr>
              <w:spacing w:after="0"/>
              <w:jc w:val="left"/>
            </w:pPr>
            <w:r>
              <w:rPr>
                <w:sz w:val="16"/>
              </w:rPr>
              <w:t>Strongest recorded: Tropical Storm record, 2024-10-09 to 2024-10-10, $0 property; $0 crops (2024 dollars); NWS zone FLZ140</w:t>
            </w:r>
          </w:p>
        </w:tc>
        <w:tc>
          <w:tcPr>
            <w:tcW w:type="dxa" w:w="1683"/>
          </w:tcPr>
          <w:p>
            <w:pPr>
              <w:spacing w:after="0"/>
              <w:jc w:val="left"/>
            </w:pPr>
          </w:p>
        </w:tc>
        <w:tc>
          <w:tcPr>
            <w:tcW w:type="dxa" w:w="1963"/>
          </w:tcPr>
          <w:p>
            <w:pPr>
              <w:spacing w:after="0"/>
              <w:jc w:val="left"/>
            </w:pPr>
            <w:r>
              <w:rPr>
                <w:sz w:val="16"/>
              </w:rPr>
              <w:t>Countywide (zone-level records).</w:t>
            </w:r>
          </w:p>
        </w:tc>
        <w:tc>
          <w:tcPr>
            <w:tcW w:type="dxa" w:w="19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84"/>
          </w:tcPr>
          <w:p>
            <w:pPr>
              <w:spacing w:after="0"/>
              <w:jc w:val="left"/>
            </w:pPr>
            <w:r>
              <w:rPr>
                <w:sz w:val="16"/>
              </w:rPr>
              <w:t>Flash Flood, Flood, Lakeshore Flood</w:t>
            </w:r>
          </w:p>
        </w:tc>
        <w:tc>
          <w:tcPr>
            <w:tcW w:type="dxa" w:w="1970"/>
          </w:tcPr>
          <w:p>
            <w:pPr>
              <w:spacing w:after="0"/>
              <w:jc w:val="left"/>
            </w:pPr>
            <w:r>
              <w:rPr>
                <w:sz w:val="16"/>
              </w:rPr>
              <w:t>damage and flood days (flood depth: FIRM)</w:t>
            </w:r>
          </w:p>
        </w:tc>
        <w:tc>
          <w:tcPr>
            <w:tcW w:type="dxa" w:w="1510"/>
          </w:tcPr>
          <w:p>
            <w:pPr>
              <w:spacing w:after="0"/>
              <w:jc w:val="right"/>
            </w:pPr>
            <w:r>
              <w:rPr>
                <w:sz w:val="16"/>
              </w:rPr>
              <w:t>37 records, 1997 to 2025</w:t>
            </w:r>
          </w:p>
        </w:tc>
        <w:tc>
          <w:tcPr>
            <w:tcW w:type="dxa" w:w="1445"/>
          </w:tcPr>
          <w:p>
            <w:pPr>
              <w:spacing w:after="0"/>
              <w:jc w:val="left"/>
            </w:pPr>
          </w:p>
        </w:tc>
        <w:tc>
          <w:tcPr>
            <w:tcW w:type="dxa" w:w="1590"/>
          </w:tcPr>
          <w:p>
            <w:pPr>
              <w:spacing w:after="0"/>
              <w:jc w:val="left"/>
            </w:pPr>
            <w:r>
              <w:rPr>
                <w:sz w:val="16"/>
              </w:rPr>
              <w:t>Flash Flood, 1999-09-27, $600,000 property; crops not reported (1999 dollars)</w:t>
            </w:r>
          </w:p>
        </w:tc>
        <w:tc>
          <w:tcPr>
            <w:tcW w:type="dxa" w:w="1683"/>
          </w:tcPr>
          <w:p>
            <w:pPr>
              <w:spacing w:after="0"/>
              <w:jc w:val="left"/>
            </w:pPr>
          </w:p>
        </w:tc>
        <w:tc>
          <w:tcPr>
            <w:tcW w:type="dxa" w:w="1963"/>
          </w:tcPr>
          <w:p>
            <w:pPr>
              <w:spacing w:after="0"/>
              <w:jc w:val="left"/>
            </w:pPr>
            <w:r>
              <w:rPr>
                <w:sz w:val="16"/>
              </w:rPr>
              <w:t>Event records naming jurisdictions in the plan: Ocala city (17 records), Belleview city (2 records), Dunnellon city (2 records).</w:t>
            </w:r>
          </w:p>
        </w:tc>
        <w:tc>
          <w:tcPr>
            <w:tcW w:type="dxa" w:w="19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84"/>
          </w:tcPr>
          <w:p>
            <w:pPr>
              <w:spacing w:after="0"/>
              <w:jc w:val="left"/>
            </w:pPr>
            <w:r>
              <w:rPr>
                <w:sz w:val="16"/>
              </w:rPr>
              <w:t>Debris Flow</w:t>
            </w:r>
          </w:p>
        </w:tc>
        <w:tc>
          <w:tcPr>
            <w:tcW w:type="dxa" w:w="1970"/>
          </w:tcPr>
          <w:p>
            <w:pPr>
              <w:spacing w:after="0"/>
              <w:jc w:val="left"/>
            </w:pPr>
            <w:r>
              <w:rPr>
                <w:sz w:val="16"/>
              </w:rPr>
              <w:t>none (count and damage only)</w:t>
            </w:r>
          </w:p>
        </w:tc>
        <w:tc>
          <w:tcPr>
            <w:tcW w:type="dxa" w:w="1510"/>
          </w:tcPr>
          <w:p>
            <w:pPr>
              <w:spacing w:after="0"/>
              <w:jc w:val="right"/>
            </w:pPr>
            <w:r>
              <w:rPr>
                <w:sz w:val="16"/>
              </w:rPr>
              <w:t>0</w:t>
            </w:r>
          </w:p>
        </w:tc>
        <w:tc>
          <w:tcPr>
            <w:tcW w:type="dxa" w:w="1445"/>
          </w:tcPr>
          <w:p>
            <w:pPr>
              <w:spacing w:after="0"/>
              <w:jc w:val="left"/>
            </w:pPr>
          </w:p>
        </w:tc>
        <w:tc>
          <w:tcPr>
            <w:tcW w:type="dxa" w:w="1590"/>
          </w:tcPr>
          <w:p>
            <w:pPr>
              <w:spacing w:after="0"/>
              <w:jc w:val="left"/>
            </w:pPr>
          </w:p>
        </w:tc>
        <w:tc>
          <w:tcPr>
            <w:tcW w:type="dxa" w:w="1683"/>
          </w:tcPr>
          <w:p>
            <w:pPr>
              <w:spacing w:after="0"/>
              <w:jc w:val="left"/>
            </w:pPr>
          </w:p>
        </w:tc>
        <w:tc>
          <w:tcPr>
            <w:tcW w:type="dxa" w:w="1963"/>
          </w:tcPr>
          <w:p>
            <w:pPr>
              <w:spacing w:after="0"/>
              <w:jc w:val="left"/>
            </w:pPr>
          </w:p>
        </w:tc>
        <w:tc>
          <w:tcPr>
            <w:tcW w:type="dxa" w:w="1965"/>
          </w:tcPr>
          <w:p>
            <w:pPr>
              <w:spacing w:after="0"/>
              <w:jc w:val="left"/>
            </w:pPr>
            <w:r>
              <w:rPr>
                <w:sz w:val="16"/>
              </w:rPr>
              <w:t>Physical measure: in event narratives only (local data needed).</w:t>
            </w:r>
          </w:p>
        </w:tc>
      </w:tr>
      <w:tr>
        <w:trPr>
          <w:cantSplit/>
        </w:trPr>
        <w:tc>
          <w:tcPr>
            <w:tcW w:type="dxa" w:w="1984"/>
          </w:tcPr>
          <w:p>
            <w:pPr>
              <w:spacing w:after="0"/>
              <w:jc w:val="left"/>
            </w:pPr>
            <w:r>
              <w:rPr>
                <w:sz w:val="16"/>
              </w:rPr>
              <w:t>Lightning</w:t>
            </w:r>
          </w:p>
        </w:tc>
        <w:tc>
          <w:tcPr>
            <w:tcW w:type="dxa" w:w="1970"/>
          </w:tcPr>
          <w:p>
            <w:pPr>
              <w:spacing w:after="0"/>
              <w:jc w:val="left"/>
            </w:pPr>
            <w:r>
              <w:rPr>
                <w:sz w:val="16"/>
              </w:rPr>
              <w:t>annualized frequency (the measure FEMA's Local Mitigation Planning Handbook names)</w:t>
            </w:r>
          </w:p>
        </w:tc>
        <w:tc>
          <w:tcPr>
            <w:tcW w:type="dxa" w:w="1510"/>
          </w:tcPr>
          <w:p>
            <w:pPr>
              <w:spacing w:after="0"/>
              <w:jc w:val="right"/>
            </w:pPr>
            <w:r>
              <w:rPr>
                <w:sz w:val="16"/>
              </w:rPr>
              <w:t>29 records, 1996 to 2026</w:t>
            </w:r>
          </w:p>
        </w:tc>
        <w:tc>
          <w:tcPr>
            <w:tcW w:type="dxa" w:w="1445"/>
          </w:tcPr>
          <w:p>
            <w:pPr>
              <w:spacing w:after="0"/>
              <w:jc w:val="left"/>
            </w:pPr>
          </w:p>
        </w:tc>
        <w:tc>
          <w:tcPr>
            <w:tcW w:type="dxa" w:w="1590"/>
          </w:tcPr>
          <w:p>
            <w:pPr>
              <w:spacing w:after="0"/>
              <w:jc w:val="left"/>
            </w:pPr>
            <w:r>
              <w:rPr>
                <w:sz w:val="16"/>
              </w:rPr>
              <w:t>Lightning, 1996-06-27, $30,000 property; crops not reported (1996 dollars), 1 direct death</w:t>
            </w:r>
          </w:p>
        </w:tc>
        <w:tc>
          <w:tcPr>
            <w:tcW w:type="dxa" w:w="1683"/>
          </w:tcPr>
          <w:p>
            <w:pPr>
              <w:spacing w:after="0"/>
              <w:jc w:val="left"/>
            </w:pPr>
            <w:r>
              <w:rPr>
                <w:sz w:val="16"/>
              </w:rPr>
              <w:t>Lightning, 2026-03-15, $100,000 property; $0 crops (2026 dollars)</w:t>
            </w:r>
          </w:p>
        </w:tc>
        <w:tc>
          <w:tcPr>
            <w:tcW w:type="dxa" w:w="1963"/>
          </w:tcPr>
          <w:p>
            <w:pPr>
              <w:spacing w:after="0"/>
              <w:jc w:val="left"/>
            </w:pPr>
            <w:r>
              <w:rPr>
                <w:sz w:val="16"/>
              </w:rPr>
              <w:t>Event records naming jurisdictions in the plan: Ocala city (10 records), Reddick town (1 record).</w:t>
            </w:r>
          </w:p>
        </w:tc>
        <w:tc>
          <w:tcPr>
            <w:tcW w:type="dxa" w:w="1965"/>
          </w:tcPr>
          <w:p>
            <w:pPr>
              <w:spacing w:after="0"/>
              <w:jc w:val="left"/>
            </w:pPr>
            <w:r>
              <w:rPr>
                <w:sz w:val="16"/>
              </w:rPr>
              <w:t>Storm Events lists lightning with damage or casualties; physical measure in event narratives only (local data needed).</w:t>
            </w:r>
          </w:p>
        </w:tc>
      </w:tr>
      <w:tr>
        <w:trPr>
          <w:cantSplit/>
        </w:trPr>
        <w:tc>
          <w:tcPr>
            <w:tcW w:type="dxa" w:w="1984"/>
          </w:tcPr>
          <w:p>
            <w:pPr>
              <w:spacing w:after="0"/>
              <w:jc w:val="left"/>
            </w:pPr>
            <w:r>
              <w:rPr>
                <w:sz w:val="16"/>
              </w:rPr>
              <w:t>High Wind and Strong Wind (outside NRI's Strong Wind definition)</w:t>
            </w:r>
          </w:p>
        </w:tc>
        <w:tc>
          <w:tcPr>
            <w:tcW w:type="dxa" w:w="1970"/>
          </w:tcPr>
          <w:p>
            <w:pPr>
              <w:spacing w:after="0"/>
              <w:jc w:val="left"/>
            </w:pPr>
            <w:r>
              <w:rPr>
                <w:sz w:val="16"/>
              </w:rPr>
              <w:t>wind speed (kt and mph)</w:t>
            </w:r>
          </w:p>
        </w:tc>
        <w:tc>
          <w:tcPr>
            <w:tcW w:type="dxa" w:w="1510"/>
          </w:tcPr>
          <w:p>
            <w:pPr>
              <w:spacing w:after="0"/>
              <w:jc w:val="right"/>
            </w:pPr>
            <w:r>
              <w:rPr>
                <w:sz w:val="16"/>
              </w:rPr>
              <w:t>0</w:t>
            </w:r>
          </w:p>
        </w:tc>
        <w:tc>
          <w:tcPr>
            <w:tcW w:type="dxa" w:w="1445"/>
          </w:tcPr>
          <w:p>
            <w:pPr>
              <w:spacing w:after="0"/>
              <w:jc w:val="left"/>
            </w:pPr>
          </w:p>
        </w:tc>
        <w:tc>
          <w:tcPr>
            <w:tcW w:type="dxa" w:w="1590"/>
          </w:tcPr>
          <w:p>
            <w:pPr>
              <w:spacing w:after="0"/>
              <w:jc w:val="left"/>
            </w:pPr>
          </w:p>
        </w:tc>
        <w:tc>
          <w:tcPr>
            <w:tcW w:type="dxa" w:w="1683"/>
          </w:tcPr>
          <w:p>
            <w:pPr>
              <w:spacing w:after="0"/>
              <w:jc w:val="left"/>
            </w:pPr>
          </w:p>
        </w:tc>
        <w:tc>
          <w:tcPr>
            <w:tcW w:type="dxa" w:w="1963"/>
          </w:tcPr>
          <w:p>
            <w:pPr>
              <w:spacing w:after="0"/>
              <w:jc w:val="left"/>
            </w:pPr>
          </w:p>
        </w:tc>
        <w:tc>
          <w:tcPr>
            <w:tcW w:type="dxa" w:w="1965"/>
          </w:tcPr>
          <w:p>
            <w:pPr>
              <w:spacing w:after="0"/>
              <w:jc w:val="left"/>
            </w:pPr>
          </w:p>
        </w:tc>
      </w:tr>
      <w:tr>
        <w:trPr>
          <w:cantSplit/>
        </w:trPr>
        <w:tc>
          <w:tcPr>
            <w:tcW w:type="dxa" w:w="1984"/>
          </w:tcPr>
          <w:p>
            <w:pPr>
              <w:spacing w:after="0"/>
              <w:jc w:val="left"/>
            </w:pPr>
            <w:r>
              <w:rPr>
                <w:sz w:val="16"/>
              </w:rPr>
              <w:t>Thunderstorm Wind</w:t>
            </w:r>
          </w:p>
        </w:tc>
        <w:tc>
          <w:tcPr>
            <w:tcW w:type="dxa" w:w="1970"/>
          </w:tcPr>
          <w:p>
            <w:pPr>
              <w:spacing w:after="0"/>
              <w:jc w:val="left"/>
            </w:pPr>
            <w:r>
              <w:rPr>
                <w:sz w:val="16"/>
              </w:rPr>
              <w:t>wind speed (kt and mph)</w:t>
            </w:r>
          </w:p>
        </w:tc>
        <w:tc>
          <w:tcPr>
            <w:tcW w:type="dxa" w:w="1510"/>
          </w:tcPr>
          <w:p>
            <w:pPr>
              <w:spacing w:after="0"/>
              <w:jc w:val="right"/>
            </w:pPr>
            <w:r>
              <w:rPr>
                <w:sz w:val="16"/>
              </w:rPr>
              <w:t>494 records, 1959 to 2026</w:t>
            </w:r>
          </w:p>
        </w:tc>
        <w:tc>
          <w:tcPr>
            <w:tcW w:type="dxa" w:w="1445"/>
          </w:tcPr>
          <w:p>
            <w:pPr>
              <w:spacing w:after="0"/>
              <w:jc w:val="left"/>
            </w:pPr>
            <w:r>
              <w:rPr>
                <w:sz w:val="16"/>
              </w:rPr>
              <w:t>38 kt (44 mph) to 87 kt (100 mph) (median 50 kt (58 mph)); 377 with a recorded value</w:t>
            </w:r>
          </w:p>
        </w:tc>
        <w:tc>
          <w:tcPr>
            <w:tcW w:type="dxa" w:w="1590"/>
          </w:tcPr>
          <w:p>
            <w:pPr>
              <w:spacing w:after="0"/>
              <w:jc w:val="left"/>
            </w:pPr>
            <w:r>
              <w:rPr>
                <w:sz w:val="16"/>
              </w:rPr>
              <w:t>87 kt (100 mph) estimated gust, Thunderstorm Wind, 2013-12-14</w:t>
            </w:r>
          </w:p>
        </w:tc>
        <w:tc>
          <w:tcPr>
            <w:tcW w:type="dxa" w:w="1683"/>
          </w:tcPr>
          <w:p>
            <w:pPr>
              <w:spacing w:after="0"/>
              <w:jc w:val="left"/>
            </w:pPr>
            <w:r>
              <w:rPr>
                <w:sz w:val="16"/>
              </w:rPr>
              <w:t>Thunderstorm Wind, 1993-10-30, $500,000 property; crops not recorded (1993 dollars)</w:t>
            </w:r>
          </w:p>
        </w:tc>
        <w:tc>
          <w:tcPr>
            <w:tcW w:type="dxa" w:w="1963"/>
          </w:tcPr>
          <w:p>
            <w:pPr>
              <w:spacing w:after="0"/>
              <w:jc w:val="left"/>
            </w:pPr>
            <w:r>
              <w:rPr>
                <w:sz w:val="16"/>
              </w:rPr>
              <w:t>Event records naming jurisdictions in the plan: Ocala city (73 records), Belleview city (27 records), Dunnellon city (14 records), Reddick town (8 records).</w:t>
            </w:r>
          </w:p>
        </w:tc>
        <w:tc>
          <w:tcPr>
            <w:tcW w:type="dxa" w:w="1965"/>
          </w:tcPr>
          <w:p>
            <w:pPr>
              <w:spacing w:after="0"/>
              <w:jc w:val="left"/>
            </w:pPr>
          </w:p>
        </w:tc>
      </w:tr>
      <w:tr>
        <w:trPr>
          <w:cantSplit/>
        </w:trPr>
        <w:tc>
          <w:tcPr>
            <w:tcW w:type="dxa" w:w="1984"/>
          </w:tcPr>
          <w:p>
            <w:pPr>
              <w:spacing w:after="0"/>
              <w:jc w:val="left"/>
            </w:pPr>
            <w:r>
              <w:rPr>
                <w:sz w:val="16"/>
              </w:rPr>
              <w:t>Tornado</w:t>
            </w:r>
          </w:p>
        </w:tc>
        <w:tc>
          <w:tcPr>
            <w:tcW w:type="dxa" w:w="1970"/>
          </w:tcPr>
          <w:p>
            <w:pPr>
              <w:spacing w:after="0"/>
              <w:jc w:val="left"/>
            </w:pPr>
            <w:r>
              <w:rPr>
                <w:sz w:val="16"/>
              </w:rPr>
              <w:t>Enhanced Fujita (Fujita before Feb 2007)</w:t>
            </w:r>
          </w:p>
        </w:tc>
        <w:tc>
          <w:tcPr>
            <w:tcW w:type="dxa" w:w="1510"/>
          </w:tcPr>
          <w:p>
            <w:pPr>
              <w:spacing w:after="0"/>
              <w:jc w:val="right"/>
            </w:pPr>
            <w:r>
              <w:rPr>
                <w:sz w:val="16"/>
              </w:rPr>
              <w:t>62 records, 1957 to 2022</w:t>
            </w:r>
          </w:p>
        </w:tc>
        <w:tc>
          <w:tcPr>
            <w:tcW w:type="dxa" w:w="1445"/>
          </w:tcPr>
          <w:p>
            <w:pPr>
              <w:spacing w:after="0"/>
              <w:jc w:val="left"/>
            </w:pPr>
            <w:r>
              <w:rPr>
                <w:sz w:val="16"/>
              </w:rPr>
              <w:t>F/EF0 to F/EF3 (median F/EF1); 62 with a recorded value</w:t>
            </w:r>
          </w:p>
        </w:tc>
        <w:tc>
          <w:tcPr>
            <w:tcW w:type="dxa" w:w="1590"/>
          </w:tcPr>
          <w:p>
            <w:pPr>
              <w:spacing w:after="0"/>
              <w:jc w:val="left"/>
            </w:pPr>
            <w:r>
              <w:rPr>
                <w:sz w:val="16"/>
              </w:rPr>
              <w:t>F3 tornado, 1975-12-31, 2 mi path length (whole path, pre-1996), 200 yd wide, $2,500,000 property; crops not recorded (1975 dollars), 1 direct death, 26 direct injuries</w:t>
            </w:r>
          </w:p>
        </w:tc>
        <w:tc>
          <w:tcPr>
            <w:tcW w:type="dxa" w:w="1683"/>
          </w:tcPr>
          <w:p>
            <w:pPr>
              <w:spacing w:after="0"/>
              <w:jc w:val="left"/>
            </w:pPr>
            <w:r>
              <w:rPr>
                <w:sz w:val="16"/>
              </w:rPr>
              <w:t>Tornado, 1993-03-13, $50,000,000 property; crops not recorded (1993 dollars)</w:t>
            </w:r>
          </w:p>
        </w:tc>
        <w:tc>
          <w:tcPr>
            <w:tcW w:type="dxa" w:w="1963"/>
          </w:tcPr>
          <w:p>
            <w:pPr>
              <w:spacing w:after="0"/>
              <w:jc w:val="left"/>
            </w:pPr>
            <w:r>
              <w:rPr>
                <w:sz w:val="16"/>
              </w:rPr>
              <w:t>Event records naming jurisdictions in the plan: Ocala city (3 records), Dunnellon city (2 records), Belleview city (1 record), Reddick town (1 record).</w:t>
            </w:r>
          </w:p>
        </w:tc>
        <w:tc>
          <w:tcPr>
            <w:tcW w:type="dxa" w:w="19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84"/>
          </w:tcPr>
          <w:p>
            <w:pPr>
              <w:spacing w:after="0"/>
              <w:jc w:val="left"/>
            </w:pPr>
            <w:r>
              <w:rPr>
                <w:sz w:val="16"/>
              </w:rPr>
              <w:t>Wildfire</w:t>
            </w:r>
          </w:p>
        </w:tc>
        <w:tc>
          <w:tcPr>
            <w:tcW w:type="dxa" w:w="1970"/>
          </w:tcPr>
          <w:p>
            <w:pPr>
              <w:spacing w:after="0"/>
              <w:jc w:val="left"/>
            </w:pPr>
            <w:r>
              <w:rPr>
                <w:sz w:val="16"/>
              </w:rPr>
              <w:t>acres burned (local data)</w:t>
            </w:r>
          </w:p>
        </w:tc>
        <w:tc>
          <w:tcPr>
            <w:tcW w:type="dxa" w:w="1510"/>
          </w:tcPr>
          <w:p>
            <w:pPr>
              <w:spacing w:after="0"/>
              <w:jc w:val="right"/>
            </w:pPr>
            <w:r>
              <w:rPr>
                <w:sz w:val="16"/>
              </w:rPr>
              <w:t>25 records, 1998 to 2026 (8 zone-level)</w:t>
            </w:r>
          </w:p>
        </w:tc>
        <w:tc>
          <w:tcPr>
            <w:tcW w:type="dxa" w:w="1445"/>
          </w:tcPr>
          <w:p>
            <w:pPr>
              <w:spacing w:after="0"/>
              <w:jc w:val="left"/>
            </w:pPr>
          </w:p>
        </w:tc>
        <w:tc>
          <w:tcPr>
            <w:tcW w:type="dxa" w:w="1590"/>
          </w:tcPr>
          <w:p>
            <w:pPr>
              <w:spacing w:after="0"/>
              <w:jc w:val="left"/>
            </w:pPr>
            <w:r>
              <w:rPr>
                <w:sz w:val="16"/>
              </w:rPr>
              <w:t>Wildfire, 2000-05-28, $100,000 property; crops not reported (2000 dollars)</w:t>
            </w:r>
          </w:p>
        </w:tc>
        <w:tc>
          <w:tcPr>
            <w:tcW w:type="dxa" w:w="1683"/>
          </w:tcPr>
          <w:p>
            <w:pPr>
              <w:spacing w:after="0"/>
              <w:jc w:val="left"/>
            </w:pPr>
          </w:p>
        </w:tc>
        <w:tc>
          <w:tcPr>
            <w:tcW w:type="dxa" w:w="1963"/>
          </w:tcPr>
          <w:p>
            <w:pPr>
              <w:spacing w:after="0"/>
              <w:jc w:val="left"/>
            </w:pPr>
            <w:r>
              <w:rPr>
                <w:sz w:val="16"/>
              </w:rPr>
              <w:t>Event records naming jurisdictions in the plan: Ocala city (1 record). Zone-level records (8) apply countywide.</w:t>
            </w:r>
          </w:p>
        </w:tc>
        <w:tc>
          <w:tcPr>
            <w:tcW w:type="dxa" w:w="1965"/>
          </w:tcPr>
          <w:p>
            <w:pPr>
              <w:spacing w:after="0"/>
              <w:jc w:val="left"/>
            </w:pPr>
            <w:r>
              <w:rPr>
                <w:sz w:val="16"/>
              </w:rPr>
              <w:t>Acres burned: in event narratives only (local data needed).</w:t>
            </w:r>
          </w:p>
        </w:tc>
      </w:tr>
      <w:tr>
        <w:trPr>
          <w:cantSplit/>
        </w:trPr>
        <w:tc>
          <w:tcPr>
            <w:tcW w:type="dxa" w:w="1984"/>
          </w:tcPr>
          <w:p>
            <w:pPr>
              <w:spacing w:after="0"/>
              <w:jc w:val="left"/>
            </w:pPr>
            <w:r>
              <w:rPr>
                <w:sz w:val="16"/>
              </w:rPr>
              <w:t>Winter Storm, Heavy Snow, Blizzard, Lake-Effect Snow, Winter Weather, Sleet</w:t>
            </w:r>
          </w:p>
        </w:tc>
        <w:tc>
          <w:tcPr>
            <w:tcW w:type="dxa" w:w="1970"/>
          </w:tcPr>
          <w:p>
            <w:pPr>
              <w:spacing w:after="0"/>
              <w:jc w:val="left"/>
            </w:pPr>
            <w:r>
              <w:rPr>
                <w:sz w:val="16"/>
              </w:rPr>
              <w:t>none in data (snowfall: local data)</w:t>
            </w:r>
          </w:p>
        </w:tc>
        <w:tc>
          <w:tcPr>
            <w:tcW w:type="dxa" w:w="1510"/>
          </w:tcPr>
          <w:p>
            <w:pPr>
              <w:spacing w:after="0"/>
              <w:jc w:val="right"/>
            </w:pPr>
            <w:r>
              <w:rPr>
                <w:sz w:val="16"/>
              </w:rPr>
              <w:t>0</w:t>
            </w:r>
          </w:p>
        </w:tc>
        <w:tc>
          <w:tcPr>
            <w:tcW w:type="dxa" w:w="1445"/>
          </w:tcPr>
          <w:p>
            <w:pPr>
              <w:spacing w:after="0"/>
              <w:jc w:val="left"/>
            </w:pPr>
          </w:p>
        </w:tc>
        <w:tc>
          <w:tcPr>
            <w:tcW w:type="dxa" w:w="1590"/>
          </w:tcPr>
          <w:p>
            <w:pPr>
              <w:spacing w:after="0"/>
              <w:jc w:val="left"/>
            </w:pPr>
          </w:p>
        </w:tc>
        <w:tc>
          <w:tcPr>
            <w:tcW w:type="dxa" w:w="1683"/>
          </w:tcPr>
          <w:p>
            <w:pPr>
              <w:spacing w:after="0"/>
              <w:jc w:val="left"/>
            </w:pPr>
          </w:p>
        </w:tc>
        <w:tc>
          <w:tcPr>
            <w:tcW w:type="dxa" w:w="1963"/>
          </w:tcPr>
          <w:p>
            <w:pPr>
              <w:spacing w:after="0"/>
              <w:jc w:val="left"/>
            </w:pPr>
          </w:p>
        </w:tc>
        <w:tc>
          <w:tcPr>
            <w:tcW w:type="dxa" w:w="196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38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7"/>
        <w:gridCol w:w="1645"/>
        <w:gridCol w:w="2178"/>
        <w:gridCol w:w="3428"/>
        <w:gridCol w:w="155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7"/>
            <w:shd w:val="clear" w:color="auto" w:fill="E8E8E8"/>
          </w:tcPr>
          <w:p>
            <w:pPr>
              <w:spacing w:after="0"/>
              <w:jc w:val="left"/>
            </w:pPr>
            <w:r>
              <w:rPr>
                <w:b/>
                <w:sz w:val="16"/>
              </w:rPr>
              <w:t>Type</w:t>
            </w:r>
          </w:p>
        </w:tc>
        <w:tc>
          <w:tcPr>
            <w:tcW w:type="dxa" w:w="1645"/>
            <w:shd w:val="clear" w:color="auto" w:fill="E8E8E8"/>
          </w:tcPr>
          <w:p>
            <w:pPr>
              <w:spacing w:after="0"/>
              <w:jc w:val="left"/>
            </w:pPr>
            <w:r>
              <w:rPr>
                <w:b/>
                <w:sz w:val="16"/>
              </w:rPr>
              <w:t>Title</w:t>
            </w:r>
          </w:p>
        </w:tc>
        <w:tc>
          <w:tcPr>
            <w:tcW w:type="dxa" w:w="2178"/>
            <w:shd w:val="clear" w:color="auto" w:fill="E8E8E8"/>
          </w:tcPr>
          <w:p>
            <w:pPr>
              <w:spacing w:after="0"/>
              <w:jc w:val="left"/>
            </w:pPr>
            <w:r>
              <w:rPr>
                <w:b/>
                <w:sz w:val="16"/>
              </w:rPr>
              <w:t>Mapped hazard</w:t>
            </w:r>
          </w:p>
        </w:tc>
        <w:tc>
          <w:tcPr>
            <w:tcW w:type="dxa" w:w="34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07"/>
          </w:tcPr>
          <w:p>
            <w:pPr>
              <w:spacing w:after="0"/>
              <w:jc w:val="left"/>
            </w:pPr>
            <w:r>
              <w:rPr>
                <w:sz w:val="16"/>
              </w:rPr>
              <w:t>Major disaster</w:t>
            </w:r>
          </w:p>
        </w:tc>
        <w:tc>
          <w:tcPr>
            <w:tcW w:type="dxa" w:w="1645"/>
          </w:tcPr>
          <w:p>
            <w:pPr>
              <w:spacing w:after="0"/>
              <w:jc w:val="left"/>
            </w:pPr>
            <w:r>
              <w:rPr>
                <w:sz w:val="16"/>
              </w:rPr>
              <w:t>Hurricane Milton</w:t>
            </w:r>
          </w:p>
        </w:tc>
        <w:tc>
          <w:tcPr>
            <w:tcW w:type="dxa" w:w="2178"/>
          </w:tcPr>
          <w:p>
            <w:pPr>
              <w:spacing w:after="0"/>
              <w:jc w:val="left"/>
            </w:pPr>
            <w:r>
              <w:rPr>
                <w:sz w:val="16"/>
              </w:rPr>
              <w:t>Hurricane (primary); also designated: Inland Flooding</w:t>
            </w:r>
          </w:p>
        </w:tc>
        <w:tc>
          <w:tcPr>
            <w:tcW w:type="dxa" w:w="3428"/>
          </w:tcPr>
          <w:p>
            <w:pPr>
              <w:spacing w:after="0"/>
              <w:jc w:val="right"/>
            </w:pPr>
            <w:r>
              <w:rPr>
                <w:sz w:val="16"/>
              </w:rPr>
              <w:t>$2,802,875.55</w:t>
            </w:r>
          </w:p>
        </w:tc>
        <w:tc>
          <w:tcPr>
            <w:tcW w:type="dxa" w:w="1558"/>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07"/>
          </w:tcPr>
          <w:p>
            <w:pPr>
              <w:spacing w:after="0"/>
              <w:jc w:val="left"/>
            </w:pPr>
            <w:r>
              <w:rPr>
                <w:sz w:val="16"/>
              </w:rPr>
              <w:t>Emergency</w:t>
            </w:r>
          </w:p>
        </w:tc>
        <w:tc>
          <w:tcPr>
            <w:tcW w:type="dxa" w:w="1645"/>
          </w:tcPr>
          <w:p>
            <w:pPr>
              <w:spacing w:after="0"/>
              <w:jc w:val="left"/>
            </w:pPr>
            <w:r>
              <w:rPr>
                <w:sz w:val="16"/>
              </w:rPr>
              <w:t>Hurricane Milton</w:t>
            </w:r>
          </w:p>
        </w:tc>
        <w:tc>
          <w:tcPr>
            <w:tcW w:type="dxa" w:w="2178"/>
          </w:tcPr>
          <w:p>
            <w:pPr>
              <w:spacing w:after="0"/>
              <w:jc w:val="left"/>
            </w:pPr>
            <w:r>
              <w:rPr>
                <w:sz w:val="16"/>
              </w:rPr>
              <w:t>Hurricane</w:t>
            </w:r>
          </w:p>
        </w:tc>
        <w:tc>
          <w:tcPr>
            <w:tcW w:type="dxa" w:w="3428"/>
          </w:tcPr>
          <w:p>
            <w:pPr>
              <w:spacing w:after="0"/>
              <w:jc w:val="right"/>
            </w:pPr>
            <w:r>
              <w:rPr>
                <w:sz w:val="16"/>
              </w:rPr>
              <w:t>no Public Assistance recorded</w:t>
            </w:r>
          </w:p>
        </w:tc>
        <w:tc>
          <w:tcPr>
            <w:tcW w:type="dxa" w:w="1558"/>
          </w:tcPr>
          <w:p>
            <w:pPr>
              <w:spacing w:after="0"/>
              <w:jc w:val="left"/>
            </w:pPr>
            <w:r>
              <w:rPr>
                <w:sz w:val="16"/>
              </w:rPr>
              <w:t>within last 5 years</w:t>
            </w:r>
          </w:p>
        </w:tc>
        <w:tc>
          <w:tcPr>
            <w:tcW w:type="dxa" w:w="885"/>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07"/>
          </w:tcPr>
          <w:p>
            <w:pPr>
              <w:spacing w:after="0"/>
              <w:jc w:val="left"/>
            </w:pPr>
            <w:r>
              <w:rPr>
                <w:sz w:val="16"/>
              </w:rPr>
              <w:t>Major disaster</w:t>
            </w:r>
          </w:p>
        </w:tc>
        <w:tc>
          <w:tcPr>
            <w:tcW w:type="dxa" w:w="1645"/>
          </w:tcPr>
          <w:p>
            <w:pPr>
              <w:spacing w:after="0"/>
              <w:jc w:val="left"/>
            </w:pPr>
            <w:r>
              <w:rPr>
                <w:sz w:val="16"/>
              </w:rPr>
              <w:t>Hurricane Helene</w:t>
            </w:r>
          </w:p>
        </w:tc>
        <w:tc>
          <w:tcPr>
            <w:tcW w:type="dxa" w:w="2178"/>
          </w:tcPr>
          <w:p>
            <w:pPr>
              <w:spacing w:after="0"/>
              <w:jc w:val="left"/>
            </w:pPr>
            <w:r>
              <w:rPr>
                <w:sz w:val="16"/>
              </w:rPr>
              <w:t>Hurricane</w:t>
            </w:r>
          </w:p>
        </w:tc>
        <w:tc>
          <w:tcPr>
            <w:tcW w:type="dxa" w:w="3428"/>
          </w:tcPr>
          <w:p>
            <w:pPr>
              <w:spacing w:after="0"/>
              <w:jc w:val="right"/>
            </w:pPr>
            <w:r>
              <w:rPr>
                <w:sz w:val="16"/>
              </w:rPr>
              <w:t>$675,285.44</w:t>
            </w:r>
          </w:p>
        </w:tc>
        <w:tc>
          <w:tcPr>
            <w:tcW w:type="dxa" w:w="1558"/>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307"/>
          </w:tcPr>
          <w:p>
            <w:pPr>
              <w:spacing w:after="0"/>
              <w:jc w:val="left"/>
            </w:pPr>
            <w:r>
              <w:rPr>
                <w:sz w:val="16"/>
              </w:rPr>
              <w:t>Emergency</w:t>
            </w:r>
          </w:p>
        </w:tc>
        <w:tc>
          <w:tcPr>
            <w:tcW w:type="dxa" w:w="1645"/>
          </w:tcPr>
          <w:p>
            <w:pPr>
              <w:spacing w:after="0"/>
              <w:jc w:val="left"/>
            </w:pPr>
            <w:r>
              <w:rPr>
                <w:sz w:val="16"/>
              </w:rPr>
              <w:t>Tropical Storm Helene</w:t>
            </w:r>
          </w:p>
        </w:tc>
        <w:tc>
          <w:tcPr>
            <w:tcW w:type="dxa" w:w="2178"/>
          </w:tcPr>
          <w:p>
            <w:pPr>
              <w:spacing w:after="0"/>
              <w:jc w:val="left"/>
            </w:pPr>
            <w:r>
              <w:rPr>
                <w:sz w:val="16"/>
              </w:rPr>
              <w:t>Hurricane (primary); also designated: Inland Flooding, Strong Wind</w:t>
            </w:r>
          </w:p>
        </w:tc>
        <w:tc>
          <w:tcPr>
            <w:tcW w:type="dxa" w:w="3428"/>
          </w:tcPr>
          <w:p>
            <w:pPr>
              <w:spacing w:after="0"/>
              <w:jc w:val="right"/>
            </w:pPr>
            <w:r>
              <w:rPr>
                <w:sz w:val="16"/>
              </w:rPr>
              <w:t>no Public Assistance recorded</w:t>
            </w:r>
          </w:p>
        </w:tc>
        <w:tc>
          <w:tcPr>
            <w:tcW w:type="dxa" w:w="1558"/>
          </w:tcPr>
          <w:p>
            <w:pPr>
              <w:spacing w:after="0"/>
              <w:jc w:val="left"/>
            </w:pPr>
            <w:r>
              <w:rPr>
                <w:sz w:val="16"/>
              </w:rPr>
              <w:t>within last 5 years</w:t>
            </w:r>
          </w:p>
        </w:tc>
        <w:tc>
          <w:tcPr>
            <w:tcW w:type="dxa" w:w="885"/>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07"/>
          </w:tcPr>
          <w:p>
            <w:pPr>
              <w:spacing w:after="0"/>
              <w:jc w:val="left"/>
            </w:pPr>
            <w:r>
              <w:rPr>
                <w:sz w:val="16"/>
              </w:rPr>
              <w:t>Major disaster</w:t>
            </w:r>
          </w:p>
        </w:tc>
        <w:tc>
          <w:tcPr>
            <w:tcW w:type="dxa" w:w="1645"/>
          </w:tcPr>
          <w:p>
            <w:pPr>
              <w:spacing w:after="0"/>
              <w:jc w:val="left"/>
            </w:pPr>
            <w:r>
              <w:rPr>
                <w:sz w:val="16"/>
              </w:rPr>
              <w:t>Hurricane Debby</w:t>
            </w:r>
          </w:p>
        </w:tc>
        <w:tc>
          <w:tcPr>
            <w:tcW w:type="dxa" w:w="2178"/>
          </w:tcPr>
          <w:p>
            <w:pPr>
              <w:spacing w:after="0"/>
              <w:jc w:val="left"/>
            </w:pPr>
            <w:r>
              <w:rPr>
                <w:sz w:val="16"/>
              </w:rPr>
              <w:t>Hurricane</w:t>
            </w:r>
          </w:p>
        </w:tc>
        <w:tc>
          <w:tcPr>
            <w:tcW w:type="dxa" w:w="3428"/>
          </w:tcPr>
          <w:p>
            <w:pPr>
              <w:spacing w:after="0"/>
              <w:jc w:val="right"/>
            </w:pPr>
            <w:r>
              <w:rPr>
                <w:sz w:val="16"/>
              </w:rPr>
              <w:t>no Public Assistance recorded</w:t>
            </w:r>
          </w:p>
        </w:tc>
        <w:tc>
          <w:tcPr>
            <w:tcW w:type="dxa" w:w="1558"/>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07"/>
          </w:tcPr>
          <w:p>
            <w:pPr>
              <w:spacing w:after="0"/>
              <w:jc w:val="left"/>
            </w:pPr>
            <w:r>
              <w:rPr>
                <w:sz w:val="16"/>
              </w:rPr>
              <w:t>Emergency</w:t>
            </w:r>
          </w:p>
        </w:tc>
        <w:tc>
          <w:tcPr>
            <w:tcW w:type="dxa" w:w="1645"/>
          </w:tcPr>
          <w:p>
            <w:pPr>
              <w:spacing w:after="0"/>
              <w:jc w:val="left"/>
            </w:pPr>
            <w:r>
              <w:rPr>
                <w:sz w:val="16"/>
              </w:rPr>
              <w:t>Tropical Storm Debby</w:t>
            </w:r>
          </w:p>
        </w:tc>
        <w:tc>
          <w:tcPr>
            <w:tcW w:type="dxa" w:w="2178"/>
          </w:tcPr>
          <w:p>
            <w:pPr>
              <w:spacing w:after="0"/>
              <w:jc w:val="left"/>
            </w:pPr>
            <w:r>
              <w:rPr>
                <w:sz w:val="16"/>
              </w:rPr>
              <w:t>Hurricane (primary); also designated: Inland Flooding, Strong Wind, Tornado</w:t>
            </w:r>
          </w:p>
        </w:tc>
        <w:tc>
          <w:tcPr>
            <w:tcW w:type="dxa" w:w="3428"/>
          </w:tcPr>
          <w:p>
            <w:pPr>
              <w:spacing w:after="0"/>
              <w:jc w:val="right"/>
            </w:pPr>
            <w:r>
              <w:rPr>
                <w:sz w:val="16"/>
              </w:rPr>
              <w:t>no Public Assistance recorded</w:t>
            </w:r>
          </w:p>
        </w:tc>
        <w:tc>
          <w:tcPr>
            <w:tcW w:type="dxa" w:w="1558"/>
          </w:tcPr>
          <w:p>
            <w:pPr>
              <w:spacing w:after="0"/>
              <w:jc w:val="left"/>
            </w:pPr>
            <w:r>
              <w:rPr>
                <w:sz w:val="16"/>
              </w:rPr>
              <w:t>within last 5 years</w:t>
            </w:r>
          </w:p>
        </w:tc>
        <w:tc>
          <w:tcPr>
            <w:tcW w:type="dxa" w:w="885"/>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07"/>
          </w:tcPr>
          <w:p>
            <w:pPr>
              <w:spacing w:after="0"/>
              <w:jc w:val="left"/>
            </w:pPr>
            <w:r>
              <w:rPr>
                <w:sz w:val="16"/>
              </w:rPr>
              <w:t>Major disaster</w:t>
            </w:r>
          </w:p>
        </w:tc>
        <w:tc>
          <w:tcPr>
            <w:tcW w:type="dxa" w:w="1645"/>
          </w:tcPr>
          <w:p>
            <w:pPr>
              <w:spacing w:after="0"/>
              <w:jc w:val="left"/>
            </w:pPr>
            <w:r>
              <w:rPr>
                <w:sz w:val="16"/>
              </w:rPr>
              <w:t>Hurricane Idalia</w:t>
            </w:r>
          </w:p>
        </w:tc>
        <w:tc>
          <w:tcPr>
            <w:tcW w:type="dxa" w:w="2178"/>
          </w:tcPr>
          <w:p>
            <w:pPr>
              <w:spacing w:after="0"/>
              <w:jc w:val="left"/>
            </w:pPr>
            <w:r>
              <w:rPr>
                <w:sz w:val="16"/>
              </w:rPr>
              <w:t>Hurricane</w:t>
            </w:r>
          </w:p>
        </w:tc>
        <w:tc>
          <w:tcPr>
            <w:tcW w:type="dxa" w:w="3428"/>
          </w:tcPr>
          <w:p>
            <w:pPr>
              <w:spacing w:after="0"/>
              <w:jc w:val="right"/>
            </w:pPr>
            <w:r>
              <w:rPr>
                <w:sz w:val="16"/>
              </w:rPr>
              <w:t>$691,825.11</w:t>
            </w:r>
          </w:p>
        </w:tc>
        <w:tc>
          <w:tcPr>
            <w:tcW w:type="dxa" w:w="1558"/>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07"/>
          </w:tcPr>
          <w:p>
            <w:pPr>
              <w:spacing w:after="0"/>
              <w:jc w:val="left"/>
            </w:pPr>
            <w:r>
              <w:rPr>
                <w:sz w:val="16"/>
              </w:rPr>
              <w:t>Emergency</w:t>
            </w:r>
          </w:p>
        </w:tc>
        <w:tc>
          <w:tcPr>
            <w:tcW w:type="dxa" w:w="1645"/>
          </w:tcPr>
          <w:p>
            <w:pPr>
              <w:spacing w:after="0"/>
              <w:jc w:val="left"/>
            </w:pPr>
            <w:r>
              <w:rPr>
                <w:sz w:val="16"/>
              </w:rPr>
              <w:t>Tropical Storm Idalia</w:t>
            </w:r>
          </w:p>
        </w:tc>
        <w:tc>
          <w:tcPr>
            <w:tcW w:type="dxa" w:w="2178"/>
          </w:tcPr>
          <w:p>
            <w:pPr>
              <w:spacing w:after="0"/>
              <w:jc w:val="left"/>
            </w:pPr>
            <w:r>
              <w:rPr>
                <w:sz w:val="16"/>
              </w:rPr>
              <w:t>Hurricane</w:t>
            </w:r>
          </w:p>
        </w:tc>
        <w:tc>
          <w:tcPr>
            <w:tcW w:type="dxa" w:w="3428"/>
          </w:tcPr>
          <w:p>
            <w:pPr>
              <w:spacing w:after="0"/>
              <w:jc w:val="right"/>
            </w:pPr>
            <w:r>
              <w:rPr>
                <w:sz w:val="16"/>
              </w:rPr>
              <w:t>no Public Assistance recorded</w:t>
            </w:r>
          </w:p>
        </w:tc>
        <w:tc>
          <w:tcPr>
            <w:tcW w:type="dxa" w:w="1558"/>
          </w:tcPr>
          <w:p>
            <w:pPr>
              <w:spacing w:after="0"/>
              <w:jc w:val="left"/>
            </w:pPr>
            <w:r>
              <w:rPr>
                <w:sz w:val="16"/>
              </w:rPr>
              <w:t>within last 5 years</w:t>
            </w:r>
          </w:p>
        </w:tc>
        <w:tc>
          <w:tcPr>
            <w:tcW w:type="dxa" w:w="885"/>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07"/>
          </w:tcPr>
          <w:p>
            <w:pPr>
              <w:spacing w:after="0"/>
              <w:jc w:val="left"/>
            </w:pPr>
            <w:r>
              <w:rPr>
                <w:sz w:val="16"/>
              </w:rPr>
              <w:t>Major disaster</w:t>
            </w:r>
          </w:p>
        </w:tc>
        <w:tc>
          <w:tcPr>
            <w:tcW w:type="dxa" w:w="1645"/>
          </w:tcPr>
          <w:p>
            <w:pPr>
              <w:spacing w:after="0"/>
              <w:jc w:val="left"/>
            </w:pPr>
            <w:r>
              <w:rPr>
                <w:sz w:val="16"/>
              </w:rPr>
              <w:t>Hurricane Nicole</w:t>
            </w:r>
          </w:p>
        </w:tc>
        <w:tc>
          <w:tcPr>
            <w:tcW w:type="dxa" w:w="2178"/>
          </w:tcPr>
          <w:p>
            <w:pPr>
              <w:spacing w:after="0"/>
              <w:jc w:val="left"/>
            </w:pPr>
            <w:r>
              <w:rPr>
                <w:sz w:val="16"/>
              </w:rPr>
              <w:t>Hurricane</w:t>
            </w:r>
          </w:p>
        </w:tc>
        <w:tc>
          <w:tcPr>
            <w:tcW w:type="dxa" w:w="3428"/>
          </w:tcPr>
          <w:p>
            <w:pPr>
              <w:spacing w:after="0"/>
              <w:jc w:val="right"/>
            </w:pPr>
            <w:r>
              <w:rPr>
                <w:sz w:val="16"/>
              </w:rPr>
              <w:t>$271,649.66</w:t>
            </w:r>
          </w:p>
        </w:tc>
        <w:tc>
          <w:tcPr>
            <w:tcW w:type="dxa" w:w="1558"/>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307"/>
          </w:tcPr>
          <w:p>
            <w:pPr>
              <w:spacing w:after="0"/>
              <w:jc w:val="left"/>
            </w:pPr>
            <w:r>
              <w:rPr>
                <w:sz w:val="16"/>
              </w:rPr>
              <w:t>Emergency</w:t>
            </w:r>
          </w:p>
        </w:tc>
        <w:tc>
          <w:tcPr>
            <w:tcW w:type="dxa" w:w="1645"/>
          </w:tcPr>
          <w:p>
            <w:pPr>
              <w:spacing w:after="0"/>
              <w:jc w:val="left"/>
            </w:pPr>
            <w:r>
              <w:rPr>
                <w:sz w:val="16"/>
              </w:rPr>
              <w:t>Tropical Storm Nicole</w:t>
            </w:r>
          </w:p>
        </w:tc>
        <w:tc>
          <w:tcPr>
            <w:tcW w:type="dxa" w:w="2178"/>
          </w:tcPr>
          <w:p>
            <w:pPr>
              <w:spacing w:after="0"/>
              <w:jc w:val="left"/>
            </w:pPr>
            <w:r>
              <w:rPr>
                <w:sz w:val="16"/>
              </w:rPr>
              <w:t>Hurricane</w:t>
            </w:r>
          </w:p>
        </w:tc>
        <w:tc>
          <w:tcPr>
            <w:tcW w:type="dxa" w:w="3428"/>
          </w:tcPr>
          <w:p>
            <w:pPr>
              <w:spacing w:after="0"/>
              <w:jc w:val="right"/>
            </w:pPr>
            <w:r>
              <w:rPr>
                <w:sz w:val="16"/>
              </w:rPr>
              <w:t>no Public Assistance recorded</w:t>
            </w:r>
          </w:p>
        </w:tc>
        <w:tc>
          <w:tcPr>
            <w:tcW w:type="dxa" w:w="1558"/>
          </w:tcPr>
          <w:p>
            <w:pPr>
              <w:spacing w:after="0"/>
              <w:jc w:val="left"/>
            </w:pPr>
            <w:r>
              <w:rPr>
                <w:sz w:val="16"/>
              </w:rPr>
              <w:t>within last 5 years</w:t>
            </w:r>
          </w:p>
        </w:tc>
        <w:tc>
          <w:tcPr>
            <w:tcW w:type="dxa" w:w="885"/>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07"/>
          </w:tcPr>
          <w:p>
            <w:pPr>
              <w:spacing w:after="0"/>
              <w:jc w:val="left"/>
            </w:pPr>
            <w:r>
              <w:rPr>
                <w:sz w:val="16"/>
              </w:rPr>
              <w:t>Major disaster</w:t>
            </w:r>
          </w:p>
        </w:tc>
        <w:tc>
          <w:tcPr>
            <w:tcW w:type="dxa" w:w="1645"/>
          </w:tcPr>
          <w:p>
            <w:pPr>
              <w:spacing w:after="0"/>
              <w:jc w:val="left"/>
            </w:pPr>
            <w:r>
              <w:rPr>
                <w:sz w:val="16"/>
              </w:rPr>
              <w:t>Hurricane Ian</w:t>
            </w:r>
          </w:p>
        </w:tc>
        <w:tc>
          <w:tcPr>
            <w:tcW w:type="dxa" w:w="2178"/>
          </w:tcPr>
          <w:p>
            <w:pPr>
              <w:spacing w:after="0"/>
              <w:jc w:val="left"/>
            </w:pPr>
            <w:r>
              <w:rPr>
                <w:sz w:val="16"/>
              </w:rPr>
              <w:t>Hurricane</w:t>
            </w:r>
          </w:p>
        </w:tc>
        <w:tc>
          <w:tcPr>
            <w:tcW w:type="dxa" w:w="3428"/>
          </w:tcPr>
          <w:p>
            <w:pPr>
              <w:spacing w:after="0"/>
              <w:jc w:val="right"/>
            </w:pPr>
            <w:r>
              <w:rPr>
                <w:sz w:val="16"/>
              </w:rPr>
              <w:t>$1,067,731.60</w:t>
            </w:r>
          </w:p>
        </w:tc>
        <w:tc>
          <w:tcPr>
            <w:tcW w:type="dxa" w:w="1558"/>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07"/>
          </w:tcPr>
          <w:p>
            <w:pPr>
              <w:spacing w:after="0"/>
              <w:jc w:val="left"/>
            </w:pPr>
            <w:r>
              <w:rPr>
                <w:sz w:val="16"/>
              </w:rPr>
              <w:t>Emergency</w:t>
            </w:r>
          </w:p>
        </w:tc>
        <w:tc>
          <w:tcPr>
            <w:tcW w:type="dxa" w:w="1645"/>
          </w:tcPr>
          <w:p>
            <w:pPr>
              <w:spacing w:after="0"/>
              <w:jc w:val="left"/>
            </w:pPr>
            <w:r>
              <w:rPr>
                <w:sz w:val="16"/>
              </w:rPr>
              <w:t>Tropical Storm Ian</w:t>
            </w:r>
          </w:p>
        </w:tc>
        <w:tc>
          <w:tcPr>
            <w:tcW w:type="dxa" w:w="2178"/>
          </w:tcPr>
          <w:p>
            <w:pPr>
              <w:spacing w:after="0"/>
              <w:jc w:val="left"/>
            </w:pPr>
            <w:r>
              <w:rPr>
                <w:sz w:val="16"/>
              </w:rPr>
              <w:t>Hurricane</w:t>
            </w:r>
          </w:p>
        </w:tc>
        <w:tc>
          <w:tcPr>
            <w:tcW w:type="dxa" w:w="3428"/>
          </w:tcPr>
          <w:p>
            <w:pPr>
              <w:spacing w:after="0"/>
              <w:jc w:val="right"/>
            </w:pPr>
            <w:r>
              <w:rPr>
                <w:sz w:val="16"/>
              </w:rPr>
              <w:t>no Public Assistance recorded</w:t>
            </w:r>
          </w:p>
        </w:tc>
        <w:tc>
          <w:tcPr>
            <w:tcW w:type="dxa" w:w="1558"/>
          </w:tcPr>
          <w:p>
            <w:pPr>
              <w:spacing w:after="0"/>
              <w:jc w:val="left"/>
            </w:pPr>
            <w:r>
              <w:rPr>
                <w:sz w:val="16"/>
              </w:rPr>
              <w:t>within last 5 years</w:t>
            </w:r>
          </w:p>
        </w:tc>
        <w:tc>
          <w:tcPr>
            <w:tcW w:type="dxa" w:w="885"/>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307"/>
          </w:tcPr>
          <w:p>
            <w:pPr>
              <w:spacing w:after="0"/>
              <w:jc w:val="left"/>
            </w:pPr>
            <w:r>
              <w:rPr>
                <w:sz w:val="16"/>
              </w:rPr>
              <w:t>Emergency</w:t>
            </w:r>
          </w:p>
        </w:tc>
        <w:tc>
          <w:tcPr>
            <w:tcW w:type="dxa" w:w="1645"/>
          </w:tcPr>
          <w:p>
            <w:pPr>
              <w:spacing w:after="0"/>
              <w:jc w:val="left"/>
            </w:pPr>
            <w:r>
              <w:rPr>
                <w:sz w:val="16"/>
              </w:rPr>
              <w:t>Tropical Storm Elsa</w:t>
            </w:r>
          </w:p>
        </w:tc>
        <w:tc>
          <w:tcPr>
            <w:tcW w:type="dxa" w:w="2178"/>
          </w:tcPr>
          <w:p>
            <w:pPr>
              <w:spacing w:after="0"/>
              <w:jc w:val="left"/>
            </w:pPr>
            <w:r>
              <w:rPr>
                <w:sz w:val="16"/>
              </w:rPr>
              <w:t>Hurricane</w:t>
            </w:r>
          </w:p>
        </w:tc>
        <w:tc>
          <w:tcPr>
            <w:tcW w:type="dxa" w:w="3428"/>
          </w:tcPr>
          <w:p>
            <w:pPr>
              <w:spacing w:after="0"/>
              <w:jc w:val="right"/>
            </w:pPr>
            <w:r>
              <w:rPr>
                <w:sz w:val="16"/>
              </w:rPr>
              <w:t>$9,141.57</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2020-11-11</w:t>
            </w:r>
          </w:p>
        </w:tc>
        <w:tc>
          <w:tcPr>
            <w:tcW w:type="dxa" w:w="1037"/>
          </w:tcPr>
          <w:p>
            <w:pPr>
              <w:spacing w:after="0"/>
              <w:jc w:val="left"/>
            </w:pPr>
            <w:r>
              <w:rPr>
                <w:sz w:val="16"/>
              </w:rPr>
              <w:t>2020-11-07</w:t>
            </w:r>
          </w:p>
        </w:tc>
        <w:tc>
          <w:tcPr>
            <w:tcW w:type="dxa" w:w="1037"/>
          </w:tcPr>
          <w:p>
            <w:pPr>
              <w:spacing w:after="0"/>
              <w:jc w:val="left"/>
            </w:pPr>
            <w:r>
              <w:rPr>
                <w:sz w:val="16"/>
              </w:rPr>
              <w:t>EM-3551-FL</w:t>
            </w:r>
          </w:p>
        </w:tc>
        <w:tc>
          <w:tcPr>
            <w:tcW w:type="dxa" w:w="1307"/>
          </w:tcPr>
          <w:p>
            <w:pPr>
              <w:spacing w:after="0"/>
              <w:jc w:val="left"/>
            </w:pPr>
            <w:r>
              <w:rPr>
                <w:sz w:val="16"/>
              </w:rPr>
              <w:t>Emergency</w:t>
            </w:r>
          </w:p>
        </w:tc>
        <w:tc>
          <w:tcPr>
            <w:tcW w:type="dxa" w:w="1645"/>
          </w:tcPr>
          <w:p>
            <w:pPr>
              <w:spacing w:after="0"/>
              <w:jc w:val="left"/>
            </w:pPr>
            <w:r>
              <w:rPr>
                <w:sz w:val="16"/>
              </w:rPr>
              <w:t>Hurricane Eta</w:t>
            </w:r>
          </w:p>
        </w:tc>
        <w:tc>
          <w:tcPr>
            <w:tcW w:type="dxa" w:w="2178"/>
          </w:tcPr>
          <w:p>
            <w:pPr>
              <w:spacing w:after="0"/>
              <w:jc w:val="left"/>
            </w:pPr>
            <w:r>
              <w:rPr>
                <w:sz w:val="16"/>
              </w:rPr>
              <w:t>Hurricane</w:t>
            </w:r>
          </w:p>
        </w:tc>
        <w:tc>
          <w:tcPr>
            <w:tcW w:type="dxa" w:w="3428"/>
          </w:tcPr>
          <w:p>
            <w:pPr>
              <w:spacing w:after="0"/>
              <w:jc w:val="right"/>
            </w:pPr>
            <w:r>
              <w:rPr>
                <w:sz w:val="16"/>
              </w:rPr>
              <w:t>no Public Assistance recorded</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07"/>
          </w:tcPr>
          <w:p>
            <w:pPr>
              <w:spacing w:after="0"/>
              <w:jc w:val="left"/>
            </w:pPr>
            <w:r>
              <w:rPr>
                <w:sz w:val="16"/>
              </w:rPr>
              <w:t>Major disaster</w:t>
            </w:r>
          </w:p>
        </w:tc>
        <w:tc>
          <w:tcPr>
            <w:tcW w:type="dxa" w:w="1645"/>
          </w:tcPr>
          <w:p>
            <w:pPr>
              <w:spacing w:after="0"/>
              <w:jc w:val="left"/>
            </w:pPr>
            <w:r>
              <w:rPr>
                <w:sz w:val="16"/>
              </w:rPr>
              <w:t>COVID-19 Pandemic</w:t>
            </w:r>
          </w:p>
        </w:tc>
        <w:tc>
          <w:tcPr>
            <w:tcW w:type="dxa" w:w="2178"/>
          </w:tcPr>
          <w:p>
            <w:pPr>
              <w:spacing w:after="0"/>
              <w:jc w:val="left"/>
            </w:pPr>
            <w:r>
              <w:rPr>
                <w:sz w:val="16"/>
              </w:rPr>
              <w:t>Non-natural, not counted</w:t>
            </w:r>
          </w:p>
        </w:tc>
        <w:tc>
          <w:tcPr>
            <w:tcW w:type="dxa" w:w="3428"/>
          </w:tcPr>
          <w:p>
            <w:pPr>
              <w:spacing w:after="0"/>
              <w:jc w:val="right"/>
            </w:pPr>
            <w:r>
              <w:rPr>
                <w:sz w:val="16"/>
              </w:rPr>
              <w:t>no Public Assistance recorded</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07"/>
          </w:tcPr>
          <w:p>
            <w:pPr>
              <w:spacing w:after="0"/>
              <w:jc w:val="left"/>
            </w:pPr>
            <w:r>
              <w:rPr>
                <w:sz w:val="16"/>
              </w:rPr>
              <w:t>Emergency</w:t>
            </w:r>
          </w:p>
        </w:tc>
        <w:tc>
          <w:tcPr>
            <w:tcW w:type="dxa" w:w="1645"/>
          </w:tcPr>
          <w:p>
            <w:pPr>
              <w:spacing w:after="0"/>
              <w:jc w:val="left"/>
            </w:pPr>
            <w:r>
              <w:rPr>
                <w:sz w:val="16"/>
              </w:rPr>
              <w:t>COVID-19</w:t>
            </w:r>
          </w:p>
        </w:tc>
        <w:tc>
          <w:tcPr>
            <w:tcW w:type="dxa" w:w="2178"/>
          </w:tcPr>
          <w:p>
            <w:pPr>
              <w:spacing w:after="0"/>
              <w:jc w:val="left"/>
            </w:pPr>
            <w:r>
              <w:rPr>
                <w:sz w:val="16"/>
              </w:rPr>
              <w:t>Non-natural, not counted</w:t>
            </w:r>
          </w:p>
        </w:tc>
        <w:tc>
          <w:tcPr>
            <w:tcW w:type="dxa" w:w="3428"/>
          </w:tcPr>
          <w:p>
            <w:pPr>
              <w:spacing w:after="0"/>
              <w:jc w:val="right"/>
            </w:pPr>
            <w:r>
              <w:rPr>
                <w:sz w:val="16"/>
              </w:rPr>
              <w:t>no Public Assistance recorded</w:t>
            </w:r>
          </w:p>
        </w:tc>
        <w:tc>
          <w:tcPr>
            <w:tcW w:type="dxa" w:w="1558"/>
          </w:tcPr>
          <w:p>
            <w:pPr>
              <w:spacing w:after="0"/>
              <w:jc w:val="left"/>
            </w:pPr>
          </w:p>
        </w:tc>
        <w:tc>
          <w:tcPr>
            <w:tcW w:type="dxa" w:w="885"/>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07"/>
          </w:tcPr>
          <w:p>
            <w:pPr>
              <w:spacing w:after="0"/>
              <w:jc w:val="left"/>
            </w:pPr>
            <w:r>
              <w:rPr>
                <w:sz w:val="16"/>
              </w:rPr>
              <w:t>Emergency</w:t>
            </w:r>
          </w:p>
        </w:tc>
        <w:tc>
          <w:tcPr>
            <w:tcW w:type="dxa" w:w="1645"/>
          </w:tcPr>
          <w:p>
            <w:pPr>
              <w:spacing w:after="0"/>
              <w:jc w:val="left"/>
            </w:pPr>
            <w:r>
              <w:rPr>
                <w:sz w:val="16"/>
              </w:rPr>
              <w:t>Hurricane Dorian</w:t>
            </w:r>
          </w:p>
        </w:tc>
        <w:tc>
          <w:tcPr>
            <w:tcW w:type="dxa" w:w="2178"/>
          </w:tcPr>
          <w:p>
            <w:pPr>
              <w:spacing w:after="0"/>
              <w:jc w:val="left"/>
            </w:pPr>
            <w:r>
              <w:rPr>
                <w:sz w:val="16"/>
              </w:rPr>
              <w:t>Hurricane</w:t>
            </w:r>
          </w:p>
        </w:tc>
        <w:tc>
          <w:tcPr>
            <w:tcW w:type="dxa" w:w="3428"/>
          </w:tcPr>
          <w:p>
            <w:pPr>
              <w:spacing w:after="0"/>
              <w:jc w:val="right"/>
            </w:pPr>
            <w:r>
              <w:rPr>
                <w:sz w:val="16"/>
              </w:rPr>
              <w:t>no Public Assistance recorded</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07"/>
          </w:tcPr>
          <w:p>
            <w:pPr>
              <w:spacing w:after="0"/>
              <w:jc w:val="left"/>
            </w:pPr>
            <w:r>
              <w:rPr>
                <w:sz w:val="16"/>
              </w:rPr>
              <w:t>Major disaster</w:t>
            </w:r>
          </w:p>
        </w:tc>
        <w:tc>
          <w:tcPr>
            <w:tcW w:type="dxa" w:w="1645"/>
          </w:tcPr>
          <w:p>
            <w:pPr>
              <w:spacing w:after="0"/>
              <w:jc w:val="left"/>
            </w:pPr>
            <w:r>
              <w:rPr>
                <w:sz w:val="16"/>
              </w:rPr>
              <w:t>Hurricane Irma</w:t>
            </w:r>
          </w:p>
        </w:tc>
        <w:tc>
          <w:tcPr>
            <w:tcW w:type="dxa" w:w="2178"/>
          </w:tcPr>
          <w:p>
            <w:pPr>
              <w:spacing w:after="0"/>
              <w:jc w:val="left"/>
            </w:pPr>
            <w:r>
              <w:rPr>
                <w:sz w:val="16"/>
              </w:rPr>
              <w:t>Hurricane</w:t>
            </w:r>
          </w:p>
        </w:tc>
        <w:tc>
          <w:tcPr>
            <w:tcW w:type="dxa" w:w="3428"/>
          </w:tcPr>
          <w:p>
            <w:pPr>
              <w:spacing w:after="0"/>
              <w:jc w:val="right"/>
            </w:pPr>
            <w:r>
              <w:rPr>
                <w:sz w:val="16"/>
              </w:rPr>
              <w:t>$32,694,755.32</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07"/>
          </w:tcPr>
          <w:p>
            <w:pPr>
              <w:spacing w:after="0"/>
              <w:jc w:val="left"/>
            </w:pPr>
            <w:r>
              <w:rPr>
                <w:sz w:val="16"/>
              </w:rPr>
              <w:t>Emergency</w:t>
            </w:r>
          </w:p>
        </w:tc>
        <w:tc>
          <w:tcPr>
            <w:tcW w:type="dxa" w:w="1645"/>
          </w:tcPr>
          <w:p>
            <w:pPr>
              <w:spacing w:after="0"/>
              <w:jc w:val="left"/>
            </w:pPr>
            <w:r>
              <w:rPr>
                <w:sz w:val="16"/>
              </w:rPr>
              <w:t>Hurricane Irma</w:t>
            </w:r>
          </w:p>
        </w:tc>
        <w:tc>
          <w:tcPr>
            <w:tcW w:type="dxa" w:w="2178"/>
          </w:tcPr>
          <w:p>
            <w:pPr>
              <w:spacing w:after="0"/>
              <w:jc w:val="left"/>
            </w:pPr>
            <w:r>
              <w:rPr>
                <w:sz w:val="16"/>
              </w:rPr>
              <w:t>Hurricane</w:t>
            </w:r>
          </w:p>
        </w:tc>
        <w:tc>
          <w:tcPr>
            <w:tcW w:type="dxa" w:w="3428"/>
          </w:tcPr>
          <w:p>
            <w:pPr>
              <w:spacing w:after="0"/>
              <w:jc w:val="right"/>
            </w:pPr>
            <w:r>
              <w:rPr>
                <w:sz w:val="16"/>
              </w:rPr>
              <w:t>no Public Assistance recorded</w:t>
            </w:r>
          </w:p>
        </w:tc>
        <w:tc>
          <w:tcPr>
            <w:tcW w:type="dxa" w:w="1558"/>
          </w:tcPr>
          <w:p>
            <w:pPr>
              <w:spacing w:after="0"/>
              <w:jc w:val="left"/>
            </w:pPr>
          </w:p>
        </w:tc>
        <w:tc>
          <w:tcPr>
            <w:tcW w:type="dxa" w:w="885"/>
          </w:tcPr>
          <w:p>
            <w:pPr>
              <w:spacing w:after="0"/>
              <w:jc w:val="left"/>
            </w:pPr>
            <w:r>
              <w:rPr>
                <w:sz w:val="16"/>
              </w:rPr>
              <w:t>same incident as DR-4337</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307"/>
          </w:tcPr>
          <w:p>
            <w:pPr>
              <w:spacing w:after="0"/>
              <w:jc w:val="left"/>
            </w:pPr>
            <w:r>
              <w:rPr>
                <w:sz w:val="16"/>
              </w:rPr>
              <w:t>Emergency</w:t>
            </w:r>
          </w:p>
        </w:tc>
        <w:tc>
          <w:tcPr>
            <w:tcW w:type="dxa" w:w="1645"/>
          </w:tcPr>
          <w:p>
            <w:pPr>
              <w:spacing w:after="0"/>
              <w:jc w:val="left"/>
            </w:pPr>
            <w:r>
              <w:rPr>
                <w:sz w:val="16"/>
              </w:rPr>
              <w:t>Hurricane Matthew</w:t>
            </w:r>
          </w:p>
        </w:tc>
        <w:tc>
          <w:tcPr>
            <w:tcW w:type="dxa" w:w="2178"/>
          </w:tcPr>
          <w:p>
            <w:pPr>
              <w:spacing w:after="0"/>
              <w:jc w:val="left"/>
            </w:pPr>
            <w:r>
              <w:rPr>
                <w:sz w:val="16"/>
              </w:rPr>
              <w:t>Hurricane</w:t>
            </w:r>
          </w:p>
        </w:tc>
        <w:tc>
          <w:tcPr>
            <w:tcW w:type="dxa" w:w="3428"/>
          </w:tcPr>
          <w:p>
            <w:pPr>
              <w:spacing w:after="0"/>
              <w:jc w:val="right"/>
            </w:pPr>
            <w:r>
              <w:rPr>
                <w:sz w:val="16"/>
              </w:rPr>
              <w:t>no Public Assistance recorded</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307"/>
          </w:tcPr>
          <w:p>
            <w:pPr>
              <w:spacing w:after="0"/>
              <w:jc w:val="left"/>
            </w:pPr>
            <w:r>
              <w:rPr>
                <w:sz w:val="16"/>
              </w:rPr>
              <w:t>Major disaster</w:t>
            </w:r>
          </w:p>
        </w:tc>
        <w:tc>
          <w:tcPr>
            <w:tcW w:type="dxa" w:w="1645"/>
          </w:tcPr>
          <w:p>
            <w:pPr>
              <w:spacing w:after="0"/>
              <w:jc w:val="left"/>
            </w:pPr>
            <w:r>
              <w:rPr>
                <w:sz w:val="16"/>
              </w:rPr>
              <w:t>Hurricane Hermine</w:t>
            </w:r>
          </w:p>
        </w:tc>
        <w:tc>
          <w:tcPr>
            <w:tcW w:type="dxa" w:w="2178"/>
          </w:tcPr>
          <w:p>
            <w:pPr>
              <w:spacing w:after="0"/>
              <w:jc w:val="left"/>
            </w:pPr>
            <w:r>
              <w:rPr>
                <w:sz w:val="16"/>
              </w:rPr>
              <w:t>Hurricane</w:t>
            </w:r>
          </w:p>
        </w:tc>
        <w:tc>
          <w:tcPr>
            <w:tcW w:type="dxa" w:w="3428"/>
          </w:tcPr>
          <w:p>
            <w:pPr>
              <w:spacing w:after="0"/>
              <w:jc w:val="right"/>
            </w:pPr>
            <w:r>
              <w:rPr>
                <w:sz w:val="16"/>
              </w:rPr>
              <w:t>$203,327.88</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307"/>
          </w:tcPr>
          <w:p>
            <w:pPr>
              <w:spacing w:after="0"/>
              <w:jc w:val="left"/>
            </w:pPr>
            <w:r>
              <w:rPr>
                <w:sz w:val="16"/>
              </w:rPr>
              <w:t>Major disaster</w:t>
            </w:r>
          </w:p>
        </w:tc>
        <w:tc>
          <w:tcPr>
            <w:tcW w:type="dxa" w:w="1645"/>
          </w:tcPr>
          <w:p>
            <w:pPr>
              <w:spacing w:after="0"/>
              <w:jc w:val="left"/>
            </w:pPr>
            <w:r>
              <w:rPr>
                <w:sz w:val="16"/>
              </w:rPr>
              <w:t>Tropical Storm Fay</w:t>
            </w:r>
          </w:p>
        </w:tc>
        <w:tc>
          <w:tcPr>
            <w:tcW w:type="dxa" w:w="2178"/>
          </w:tcPr>
          <w:p>
            <w:pPr>
              <w:spacing w:after="0"/>
              <w:jc w:val="left"/>
            </w:pPr>
            <w:r>
              <w:rPr>
                <w:sz w:val="16"/>
              </w:rPr>
              <w:t>Hurricane; Inland Flooding</w:t>
            </w:r>
          </w:p>
        </w:tc>
        <w:tc>
          <w:tcPr>
            <w:tcW w:type="dxa" w:w="3428"/>
          </w:tcPr>
          <w:p>
            <w:pPr>
              <w:spacing w:after="0"/>
              <w:jc w:val="right"/>
            </w:pPr>
            <w:r>
              <w:rPr>
                <w:sz w:val="16"/>
              </w:rPr>
              <w:t>$594,414.45</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07"/>
          </w:tcPr>
          <w:p>
            <w:pPr>
              <w:spacing w:after="0"/>
              <w:jc w:val="left"/>
            </w:pPr>
            <w:r>
              <w:rPr>
                <w:sz w:val="16"/>
              </w:rPr>
              <w:t>Emergency</w:t>
            </w:r>
          </w:p>
        </w:tc>
        <w:tc>
          <w:tcPr>
            <w:tcW w:type="dxa" w:w="1645"/>
          </w:tcPr>
          <w:p>
            <w:pPr>
              <w:spacing w:after="0"/>
              <w:jc w:val="left"/>
            </w:pPr>
            <w:r>
              <w:rPr>
                <w:sz w:val="16"/>
              </w:rPr>
              <w:t>Tropical Storm Fay</w:t>
            </w:r>
          </w:p>
        </w:tc>
        <w:tc>
          <w:tcPr>
            <w:tcW w:type="dxa" w:w="2178"/>
          </w:tcPr>
          <w:p>
            <w:pPr>
              <w:spacing w:after="0"/>
              <w:jc w:val="left"/>
            </w:pPr>
            <w:r>
              <w:rPr>
                <w:sz w:val="16"/>
              </w:rPr>
              <w:t>Hurricane; Inland Flooding</w:t>
            </w:r>
          </w:p>
        </w:tc>
        <w:tc>
          <w:tcPr>
            <w:tcW w:type="dxa" w:w="3428"/>
          </w:tcPr>
          <w:p>
            <w:pPr>
              <w:spacing w:after="0"/>
              <w:jc w:val="right"/>
            </w:pPr>
            <w:r>
              <w:rPr>
                <w:sz w:val="16"/>
              </w:rPr>
              <w:t>no Public Assistance recorded</w:t>
            </w:r>
          </w:p>
        </w:tc>
        <w:tc>
          <w:tcPr>
            <w:tcW w:type="dxa" w:w="1558"/>
          </w:tcPr>
          <w:p>
            <w:pPr>
              <w:spacing w:after="0"/>
              <w:jc w:val="left"/>
            </w:pPr>
          </w:p>
        </w:tc>
        <w:tc>
          <w:tcPr>
            <w:tcW w:type="dxa" w:w="885"/>
          </w:tcPr>
          <w:p>
            <w:pPr>
              <w:spacing w:after="0"/>
              <w:jc w:val="left"/>
            </w:pPr>
            <w:r>
              <w:rPr>
                <w:sz w:val="16"/>
              </w:rPr>
              <w:t>same incident as DR-1785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07"/>
          </w:tcPr>
          <w:p>
            <w:pPr>
              <w:spacing w:after="0"/>
              <w:jc w:val="left"/>
            </w:pPr>
            <w:r>
              <w:rPr>
                <w:sz w:val="16"/>
              </w:rPr>
              <w:t>Emergency</w:t>
            </w:r>
          </w:p>
        </w:tc>
        <w:tc>
          <w:tcPr>
            <w:tcW w:type="dxa" w:w="1645"/>
          </w:tcPr>
          <w:p>
            <w:pPr>
              <w:spacing w:after="0"/>
              <w:jc w:val="left"/>
            </w:pPr>
            <w:r>
              <w:rPr>
                <w:sz w:val="16"/>
              </w:rPr>
              <w:t>Hurricane Katrina Evacuation</w:t>
            </w:r>
          </w:p>
        </w:tc>
        <w:tc>
          <w:tcPr>
            <w:tcW w:type="dxa" w:w="2178"/>
          </w:tcPr>
          <w:p>
            <w:pPr>
              <w:spacing w:after="0"/>
              <w:jc w:val="left"/>
            </w:pPr>
            <w:r>
              <w:rPr>
                <w:sz w:val="16"/>
              </w:rPr>
              <w:t>Hurricane: evacuation support, not a local hazard event; not counted</w:t>
            </w:r>
          </w:p>
        </w:tc>
        <w:tc>
          <w:tcPr>
            <w:tcW w:type="dxa" w:w="3428"/>
          </w:tcPr>
          <w:p>
            <w:pPr>
              <w:spacing w:after="0"/>
              <w:jc w:val="right"/>
            </w:pPr>
            <w:r>
              <w:rPr>
                <w:sz w:val="16"/>
              </w:rPr>
              <w:t>no Public Assistance recorded</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07"/>
          </w:tcPr>
          <w:p>
            <w:pPr>
              <w:spacing w:after="0"/>
              <w:jc w:val="left"/>
            </w:pPr>
            <w:r>
              <w:rPr>
                <w:sz w:val="16"/>
              </w:rPr>
              <w:t>Major disaster</w:t>
            </w:r>
          </w:p>
        </w:tc>
        <w:tc>
          <w:tcPr>
            <w:tcW w:type="dxa" w:w="1645"/>
          </w:tcPr>
          <w:p>
            <w:pPr>
              <w:spacing w:after="0"/>
              <w:jc w:val="left"/>
            </w:pPr>
            <w:r>
              <w:rPr>
                <w:sz w:val="16"/>
              </w:rPr>
              <w:t>Hurricane Jeanne</w:t>
            </w:r>
          </w:p>
        </w:tc>
        <w:tc>
          <w:tcPr>
            <w:tcW w:type="dxa" w:w="2178"/>
          </w:tcPr>
          <w:p>
            <w:pPr>
              <w:spacing w:after="0"/>
              <w:jc w:val="left"/>
            </w:pPr>
            <w:r>
              <w:rPr>
                <w:sz w:val="16"/>
              </w:rPr>
              <w:t>Hurricane</w:t>
            </w:r>
          </w:p>
        </w:tc>
        <w:tc>
          <w:tcPr>
            <w:tcW w:type="dxa" w:w="3428"/>
          </w:tcPr>
          <w:p>
            <w:pPr>
              <w:spacing w:after="0"/>
              <w:jc w:val="right"/>
            </w:pPr>
            <w:r>
              <w:rPr>
                <w:sz w:val="16"/>
              </w:rPr>
              <w:t>$23,361,517.04</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307"/>
          </w:tcPr>
          <w:p>
            <w:pPr>
              <w:spacing w:after="0"/>
              <w:jc w:val="left"/>
            </w:pPr>
            <w:r>
              <w:rPr>
                <w:sz w:val="16"/>
              </w:rPr>
              <w:t>Major disaster</w:t>
            </w:r>
          </w:p>
        </w:tc>
        <w:tc>
          <w:tcPr>
            <w:tcW w:type="dxa" w:w="1645"/>
          </w:tcPr>
          <w:p>
            <w:pPr>
              <w:spacing w:after="0"/>
              <w:jc w:val="left"/>
            </w:pPr>
            <w:r>
              <w:rPr>
                <w:sz w:val="16"/>
              </w:rPr>
              <w:t>Hurricane Ivan</w:t>
            </w:r>
          </w:p>
        </w:tc>
        <w:tc>
          <w:tcPr>
            <w:tcW w:type="dxa" w:w="2178"/>
          </w:tcPr>
          <w:p>
            <w:pPr>
              <w:spacing w:after="0"/>
              <w:jc w:val="left"/>
            </w:pPr>
            <w:r>
              <w:rPr>
                <w:sz w:val="16"/>
              </w:rPr>
              <w:t>Hurricane</w:t>
            </w:r>
          </w:p>
        </w:tc>
        <w:tc>
          <w:tcPr>
            <w:tcW w:type="dxa" w:w="3428"/>
          </w:tcPr>
          <w:p>
            <w:pPr>
              <w:spacing w:after="0"/>
              <w:jc w:val="right"/>
            </w:pPr>
            <w:r>
              <w:rPr>
                <w:sz w:val="16"/>
              </w:rPr>
              <w:t>none placed in this county by FEMA's record; $368,533.58 for this declaration is not placed in any county (see the state page)</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07"/>
          </w:tcPr>
          <w:p>
            <w:pPr>
              <w:spacing w:after="0"/>
              <w:jc w:val="left"/>
            </w:pPr>
            <w:r>
              <w:rPr>
                <w:sz w:val="16"/>
              </w:rPr>
              <w:t>Major disaster</w:t>
            </w:r>
          </w:p>
        </w:tc>
        <w:tc>
          <w:tcPr>
            <w:tcW w:type="dxa" w:w="1645"/>
          </w:tcPr>
          <w:p>
            <w:pPr>
              <w:spacing w:after="0"/>
              <w:jc w:val="left"/>
            </w:pPr>
            <w:r>
              <w:rPr>
                <w:sz w:val="16"/>
              </w:rPr>
              <w:t>Hurricane Frances</w:t>
            </w:r>
          </w:p>
        </w:tc>
        <w:tc>
          <w:tcPr>
            <w:tcW w:type="dxa" w:w="2178"/>
          </w:tcPr>
          <w:p>
            <w:pPr>
              <w:spacing w:after="0"/>
              <w:jc w:val="left"/>
            </w:pPr>
            <w:r>
              <w:rPr>
                <w:sz w:val="16"/>
              </w:rPr>
              <w:t>Hurricane</w:t>
            </w:r>
          </w:p>
        </w:tc>
        <w:tc>
          <w:tcPr>
            <w:tcW w:type="dxa" w:w="3428"/>
          </w:tcPr>
          <w:p>
            <w:pPr>
              <w:spacing w:after="0"/>
              <w:jc w:val="right"/>
            </w:pPr>
            <w:r>
              <w:rPr>
                <w:sz w:val="16"/>
              </w:rPr>
              <w:t>$9,422,342.68</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07"/>
          </w:tcPr>
          <w:p>
            <w:pPr>
              <w:spacing w:after="0"/>
              <w:jc w:val="left"/>
            </w:pPr>
            <w:r>
              <w:rPr>
                <w:sz w:val="16"/>
              </w:rPr>
              <w:t>Major disaster</w:t>
            </w:r>
          </w:p>
        </w:tc>
        <w:tc>
          <w:tcPr>
            <w:tcW w:type="dxa" w:w="1645"/>
          </w:tcPr>
          <w:p>
            <w:pPr>
              <w:spacing w:after="0"/>
              <w:jc w:val="left"/>
            </w:pPr>
            <w:r>
              <w:rPr>
                <w:sz w:val="16"/>
              </w:rPr>
              <w:t>Tropical Storm Bonnie and Hurricane Charley</w:t>
            </w:r>
          </w:p>
        </w:tc>
        <w:tc>
          <w:tcPr>
            <w:tcW w:type="dxa" w:w="2178"/>
          </w:tcPr>
          <w:p>
            <w:pPr>
              <w:spacing w:after="0"/>
              <w:jc w:val="left"/>
            </w:pPr>
            <w:r>
              <w:rPr>
                <w:sz w:val="16"/>
              </w:rPr>
              <w:t>Hurricane</w:t>
            </w:r>
          </w:p>
        </w:tc>
        <w:tc>
          <w:tcPr>
            <w:tcW w:type="dxa" w:w="3428"/>
          </w:tcPr>
          <w:p>
            <w:pPr>
              <w:spacing w:after="0"/>
              <w:jc w:val="right"/>
            </w:pPr>
            <w:r>
              <w:rPr>
                <w:sz w:val="16"/>
              </w:rPr>
              <w:t>$196,896.93</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07"/>
          </w:tcPr>
          <w:p>
            <w:pPr>
              <w:spacing w:after="0"/>
              <w:jc w:val="left"/>
            </w:pPr>
            <w:r>
              <w:rPr>
                <w:sz w:val="16"/>
              </w:rPr>
              <w:t>Major disaster</w:t>
            </w:r>
          </w:p>
        </w:tc>
        <w:tc>
          <w:tcPr>
            <w:tcW w:type="dxa" w:w="1645"/>
          </w:tcPr>
          <w:p>
            <w:pPr>
              <w:spacing w:after="0"/>
              <w:jc w:val="left"/>
            </w:pPr>
            <w:r>
              <w:rPr>
                <w:sz w:val="16"/>
              </w:rPr>
              <w:t>Severe Freeze</w:t>
            </w:r>
          </w:p>
        </w:tc>
        <w:tc>
          <w:tcPr>
            <w:tcW w:type="dxa" w:w="2178"/>
          </w:tcPr>
          <w:p>
            <w:pPr>
              <w:spacing w:after="0"/>
              <w:jc w:val="left"/>
            </w:pPr>
            <w:r>
              <w:rPr>
                <w:sz w:val="16"/>
              </w:rPr>
              <w:t>Cold Wave</w:t>
            </w:r>
          </w:p>
        </w:tc>
        <w:tc>
          <w:tcPr>
            <w:tcW w:type="dxa" w:w="3428"/>
          </w:tcPr>
          <w:p>
            <w:pPr>
              <w:spacing w:after="0"/>
              <w:jc w:val="right"/>
            </w:pPr>
            <w:r>
              <w:rPr>
                <w:sz w:val="16"/>
              </w:rPr>
              <w:t>PA not declared for this county</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2000-05-29</w:t>
            </w:r>
          </w:p>
        </w:tc>
        <w:tc>
          <w:tcPr>
            <w:tcW w:type="dxa" w:w="1037"/>
          </w:tcPr>
          <w:p>
            <w:pPr>
              <w:spacing w:after="0"/>
              <w:jc w:val="left"/>
            </w:pPr>
            <w:r>
              <w:rPr>
                <w:sz w:val="16"/>
              </w:rPr>
              <w:t>2000-05-29</w:t>
            </w:r>
          </w:p>
        </w:tc>
        <w:tc>
          <w:tcPr>
            <w:tcW w:type="dxa" w:w="1037"/>
          </w:tcPr>
          <w:p>
            <w:pPr>
              <w:spacing w:after="0"/>
              <w:jc w:val="left"/>
            </w:pPr>
            <w:r>
              <w:rPr>
                <w:sz w:val="16"/>
              </w:rPr>
              <w:t>FM-2303-FL</w:t>
            </w:r>
          </w:p>
        </w:tc>
        <w:tc>
          <w:tcPr>
            <w:tcW w:type="dxa" w:w="1307"/>
          </w:tcPr>
          <w:p>
            <w:pPr>
              <w:spacing w:after="0"/>
              <w:jc w:val="left"/>
            </w:pPr>
            <w:r>
              <w:rPr>
                <w:sz w:val="16"/>
              </w:rPr>
              <w:t>Fire management</w:t>
            </w:r>
          </w:p>
        </w:tc>
        <w:tc>
          <w:tcPr>
            <w:tcW w:type="dxa" w:w="1645"/>
          </w:tcPr>
          <w:p>
            <w:pPr>
              <w:spacing w:after="0"/>
              <w:jc w:val="left"/>
            </w:pPr>
            <w:r>
              <w:rPr>
                <w:sz w:val="16"/>
              </w:rPr>
              <w:t>Fl, Waccasassa Fire Complex</w:t>
            </w:r>
          </w:p>
        </w:tc>
        <w:tc>
          <w:tcPr>
            <w:tcW w:type="dxa" w:w="2178"/>
          </w:tcPr>
          <w:p>
            <w:pPr>
              <w:spacing w:after="0"/>
              <w:jc w:val="left"/>
            </w:pPr>
            <w:r>
              <w:rPr>
                <w:sz w:val="16"/>
              </w:rPr>
              <w:t>Wildfire</w:t>
            </w:r>
          </w:p>
        </w:tc>
        <w:tc>
          <w:tcPr>
            <w:tcW w:type="dxa" w:w="3428"/>
          </w:tcPr>
          <w:p>
            <w:pPr>
              <w:spacing w:after="0"/>
              <w:jc w:val="right"/>
            </w:pPr>
            <w:r>
              <w:rPr>
                <w:sz w:val="16"/>
              </w:rPr>
              <w:t>no Public Assistance recorded</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07"/>
          </w:tcPr>
          <w:p>
            <w:pPr>
              <w:spacing w:after="0"/>
              <w:jc w:val="left"/>
            </w:pPr>
            <w:r>
              <w:rPr>
                <w:sz w:val="16"/>
              </w:rPr>
              <w:t>Emergency</w:t>
            </w:r>
          </w:p>
        </w:tc>
        <w:tc>
          <w:tcPr>
            <w:tcW w:type="dxa" w:w="1645"/>
          </w:tcPr>
          <w:p>
            <w:pPr>
              <w:spacing w:after="0"/>
              <w:jc w:val="left"/>
            </w:pPr>
            <w:r>
              <w:rPr>
                <w:sz w:val="16"/>
              </w:rPr>
              <w:t>Fl-Fires 04/15/99</w:t>
            </w:r>
          </w:p>
        </w:tc>
        <w:tc>
          <w:tcPr>
            <w:tcW w:type="dxa" w:w="2178"/>
          </w:tcPr>
          <w:p>
            <w:pPr>
              <w:spacing w:after="0"/>
              <w:jc w:val="left"/>
            </w:pPr>
            <w:r>
              <w:rPr>
                <w:sz w:val="16"/>
              </w:rPr>
              <w:t>Wildfire</w:t>
            </w:r>
          </w:p>
        </w:tc>
        <w:tc>
          <w:tcPr>
            <w:tcW w:type="dxa" w:w="3428"/>
          </w:tcPr>
          <w:p>
            <w:pPr>
              <w:spacing w:after="0"/>
              <w:jc w:val="right"/>
            </w:pPr>
            <w:r>
              <w:rPr>
                <w:sz w:val="16"/>
              </w:rPr>
              <w:t>no Public Assistance recorded</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FM-2252-FL</w:t>
            </w:r>
          </w:p>
        </w:tc>
        <w:tc>
          <w:tcPr>
            <w:tcW w:type="dxa" w:w="1307"/>
          </w:tcPr>
          <w:p>
            <w:pPr>
              <w:spacing w:after="0"/>
              <w:jc w:val="left"/>
            </w:pPr>
            <w:r>
              <w:rPr>
                <w:sz w:val="16"/>
              </w:rPr>
              <w:t>Fire management</w:t>
            </w:r>
          </w:p>
        </w:tc>
        <w:tc>
          <w:tcPr>
            <w:tcW w:type="dxa" w:w="1645"/>
          </w:tcPr>
          <w:p>
            <w:pPr>
              <w:spacing w:after="0"/>
              <w:jc w:val="left"/>
            </w:pPr>
            <w:r>
              <w:rPr>
                <w:sz w:val="16"/>
              </w:rPr>
              <w:t>Fl-Fires 04/13/99</w:t>
            </w:r>
          </w:p>
        </w:tc>
        <w:tc>
          <w:tcPr>
            <w:tcW w:type="dxa" w:w="2178"/>
          </w:tcPr>
          <w:p>
            <w:pPr>
              <w:spacing w:after="0"/>
              <w:jc w:val="left"/>
            </w:pPr>
            <w:r>
              <w:rPr>
                <w:sz w:val="16"/>
              </w:rPr>
              <w:t>Wildfire</w:t>
            </w:r>
          </w:p>
        </w:tc>
        <w:tc>
          <w:tcPr>
            <w:tcW w:type="dxa" w:w="3428"/>
          </w:tcPr>
          <w:p>
            <w:pPr>
              <w:spacing w:after="0"/>
              <w:jc w:val="right"/>
            </w:pPr>
            <w:r>
              <w:rPr>
                <w:sz w:val="16"/>
              </w:rPr>
              <w:t>no Public Assistance recorded</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07"/>
          </w:tcPr>
          <w:p>
            <w:pPr>
              <w:spacing w:after="0"/>
              <w:jc w:val="left"/>
            </w:pPr>
            <w:r>
              <w:rPr>
                <w:sz w:val="16"/>
              </w:rPr>
              <w:t>Major disaster</w:t>
            </w:r>
          </w:p>
        </w:tc>
        <w:tc>
          <w:tcPr>
            <w:tcW w:type="dxa" w:w="1645"/>
          </w:tcPr>
          <w:p>
            <w:pPr>
              <w:spacing w:after="0"/>
              <w:jc w:val="left"/>
            </w:pPr>
            <w:r>
              <w:rPr>
                <w:sz w:val="16"/>
              </w:rPr>
              <w:t>Extreme Fire Hazard</w:t>
            </w:r>
          </w:p>
        </w:tc>
        <w:tc>
          <w:tcPr>
            <w:tcW w:type="dxa" w:w="2178"/>
          </w:tcPr>
          <w:p>
            <w:pPr>
              <w:spacing w:after="0"/>
              <w:jc w:val="left"/>
            </w:pPr>
            <w:r>
              <w:rPr>
                <w:sz w:val="16"/>
              </w:rPr>
              <w:t>Wildfire</w:t>
            </w:r>
          </w:p>
        </w:tc>
        <w:tc>
          <w:tcPr>
            <w:tcW w:type="dxa" w:w="3428"/>
          </w:tcPr>
          <w:p>
            <w:pPr>
              <w:spacing w:after="0"/>
              <w:jc w:val="right"/>
            </w:pPr>
            <w:r>
              <w:rPr>
                <w:sz w:val="16"/>
              </w:rPr>
              <w:t>no Public Assistance recorded</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07"/>
          </w:tcPr>
          <w:p>
            <w:pPr>
              <w:spacing w:after="0"/>
              <w:jc w:val="left"/>
            </w:pPr>
            <w:r>
              <w:rPr>
                <w:sz w:val="16"/>
              </w:rPr>
              <w:t>Major disaster</w:t>
            </w:r>
          </w:p>
        </w:tc>
        <w:tc>
          <w:tcPr>
            <w:tcW w:type="dxa" w:w="1645"/>
          </w:tcPr>
          <w:p>
            <w:pPr>
              <w:spacing w:after="0"/>
              <w:jc w:val="left"/>
            </w:pPr>
            <w:r>
              <w:rPr>
                <w:sz w:val="16"/>
              </w:rPr>
              <w:t>Severe Storms, High Winds, Tornadoes, and Flooding</w:t>
            </w:r>
          </w:p>
        </w:tc>
        <w:tc>
          <w:tcPr>
            <w:tcW w:type="dxa" w:w="2178"/>
          </w:tcPr>
          <w:p>
            <w:pPr>
              <w:spacing w:after="0"/>
              <w:jc w:val="left"/>
            </w:pPr>
            <w:r>
              <w:rPr>
                <w:sz w:val="16"/>
              </w:rPr>
              <w:t>Inland Flooding; Strong Wind; Tornado</w:t>
            </w:r>
          </w:p>
        </w:tc>
        <w:tc>
          <w:tcPr>
            <w:tcW w:type="dxa" w:w="3428"/>
          </w:tcPr>
          <w:p>
            <w:pPr>
              <w:spacing w:after="0"/>
              <w:jc w:val="right"/>
            </w:pPr>
            <w:r>
              <w:rPr>
                <w:sz w:val="16"/>
              </w:rPr>
              <w:t>no Public Assistance recorded</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307"/>
          </w:tcPr>
          <w:p>
            <w:pPr>
              <w:spacing w:after="0"/>
              <w:jc w:val="left"/>
            </w:pPr>
            <w:r>
              <w:rPr>
                <w:sz w:val="16"/>
              </w:rPr>
              <w:t>Major disaster</w:t>
            </w:r>
          </w:p>
        </w:tc>
        <w:tc>
          <w:tcPr>
            <w:tcW w:type="dxa" w:w="1645"/>
          </w:tcPr>
          <w:p>
            <w:pPr>
              <w:spacing w:after="0"/>
              <w:jc w:val="left"/>
            </w:pPr>
            <w:r>
              <w:rPr>
                <w:sz w:val="16"/>
              </w:rPr>
              <w:t>Tornadoes, Flooding, High Winds &amp; Tides, Freezing</w:t>
            </w:r>
          </w:p>
        </w:tc>
        <w:tc>
          <w:tcPr>
            <w:tcW w:type="dxa" w:w="2178"/>
          </w:tcPr>
          <w:p>
            <w:pPr>
              <w:spacing w:after="0"/>
              <w:jc w:val="left"/>
            </w:pPr>
            <w:r>
              <w:rPr>
                <w:sz w:val="16"/>
              </w:rPr>
              <w:t>Tornado (primary); also designated: Inland Flooding, Strong Wind</w:t>
            </w:r>
          </w:p>
        </w:tc>
        <w:tc>
          <w:tcPr>
            <w:tcW w:type="dxa" w:w="3428"/>
          </w:tcPr>
          <w:p>
            <w:pPr>
              <w:spacing w:after="0"/>
              <w:jc w:val="right"/>
            </w:pPr>
            <w:r>
              <w:rPr>
                <w:sz w:val="16"/>
              </w:rPr>
              <w:t>no Public Assistance recorded</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307"/>
          </w:tcPr>
          <w:p>
            <w:pPr>
              <w:spacing w:after="0"/>
              <w:jc w:val="left"/>
            </w:pPr>
            <w:r>
              <w:rPr>
                <w:sz w:val="16"/>
              </w:rPr>
              <w:t>Major disaster</w:t>
            </w:r>
          </w:p>
        </w:tc>
        <w:tc>
          <w:tcPr>
            <w:tcW w:type="dxa" w:w="1645"/>
          </w:tcPr>
          <w:p>
            <w:pPr>
              <w:spacing w:after="0"/>
              <w:jc w:val="left"/>
            </w:pPr>
            <w:r>
              <w:rPr>
                <w:sz w:val="16"/>
              </w:rPr>
              <w:t>Severe Freeze</w:t>
            </w:r>
          </w:p>
        </w:tc>
        <w:tc>
          <w:tcPr>
            <w:tcW w:type="dxa" w:w="2178"/>
          </w:tcPr>
          <w:p>
            <w:pPr>
              <w:spacing w:after="0"/>
              <w:jc w:val="left"/>
            </w:pPr>
            <w:r>
              <w:rPr>
                <w:sz w:val="16"/>
              </w:rPr>
              <w:t>Cold Wave</w:t>
            </w:r>
          </w:p>
        </w:tc>
        <w:tc>
          <w:tcPr>
            <w:tcW w:type="dxa" w:w="3428"/>
          </w:tcPr>
          <w:p>
            <w:pPr>
              <w:spacing w:after="0"/>
              <w:jc w:val="right"/>
            </w:pPr>
            <w:r>
              <w:rPr>
                <w:sz w:val="16"/>
              </w:rPr>
              <w:t>PA not declared for this county</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307"/>
          </w:tcPr>
          <w:p>
            <w:pPr>
              <w:spacing w:after="0"/>
              <w:jc w:val="left"/>
            </w:pPr>
            <w:r>
              <w:rPr>
                <w:sz w:val="16"/>
              </w:rPr>
              <w:t>Major disaster</w:t>
            </w:r>
          </w:p>
        </w:tc>
        <w:tc>
          <w:tcPr>
            <w:tcW w:type="dxa" w:w="1645"/>
          </w:tcPr>
          <w:p>
            <w:pPr>
              <w:spacing w:after="0"/>
              <w:jc w:val="left"/>
            </w:pPr>
            <w:r>
              <w:rPr>
                <w:sz w:val="16"/>
              </w:rPr>
              <w:t>Severe Winter Weather</w:t>
            </w:r>
          </w:p>
        </w:tc>
        <w:tc>
          <w:tcPr>
            <w:tcW w:type="dxa" w:w="2178"/>
          </w:tcPr>
          <w:p>
            <w:pPr>
              <w:spacing w:after="0"/>
              <w:jc w:val="left"/>
            </w:pPr>
            <w:r>
              <w:rPr>
                <w:sz w:val="16"/>
              </w:rPr>
              <w:t>Cold Wave</w:t>
            </w:r>
          </w:p>
        </w:tc>
        <w:tc>
          <w:tcPr>
            <w:tcW w:type="dxa" w:w="3428"/>
          </w:tcPr>
          <w:p>
            <w:pPr>
              <w:spacing w:after="0"/>
              <w:jc w:val="right"/>
            </w:pPr>
            <w:r>
              <w:rPr>
                <w:sz w:val="16"/>
              </w:rPr>
              <w:t>PA not declared for this county</w:t>
            </w:r>
          </w:p>
        </w:tc>
        <w:tc>
          <w:tcPr>
            <w:tcW w:type="dxa" w:w="155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1968-11-07</w:t>
            </w:r>
          </w:p>
        </w:tc>
        <w:tc>
          <w:tcPr>
            <w:tcW w:type="dxa" w:w="1037"/>
          </w:tcPr>
          <w:p>
            <w:pPr>
              <w:spacing w:after="0"/>
              <w:jc w:val="left"/>
            </w:pPr>
            <w:r>
              <w:rPr>
                <w:sz w:val="16"/>
              </w:rPr>
              <w:t>1968-11-07</w:t>
            </w:r>
          </w:p>
        </w:tc>
        <w:tc>
          <w:tcPr>
            <w:tcW w:type="dxa" w:w="1037"/>
          </w:tcPr>
          <w:p>
            <w:pPr>
              <w:spacing w:after="0"/>
              <w:jc w:val="left"/>
            </w:pPr>
            <w:r>
              <w:rPr>
                <w:sz w:val="16"/>
              </w:rPr>
              <w:t>DR-252-FL</w:t>
            </w:r>
          </w:p>
        </w:tc>
        <w:tc>
          <w:tcPr>
            <w:tcW w:type="dxa" w:w="1307"/>
          </w:tcPr>
          <w:p>
            <w:pPr>
              <w:spacing w:after="0"/>
              <w:jc w:val="left"/>
            </w:pPr>
            <w:r>
              <w:rPr>
                <w:sz w:val="16"/>
              </w:rPr>
              <w:t>Major disaster</w:t>
            </w:r>
          </w:p>
        </w:tc>
        <w:tc>
          <w:tcPr>
            <w:tcW w:type="dxa" w:w="1645"/>
          </w:tcPr>
          <w:p>
            <w:pPr>
              <w:spacing w:after="0"/>
              <w:jc w:val="left"/>
            </w:pPr>
            <w:r>
              <w:rPr>
                <w:sz w:val="16"/>
              </w:rPr>
              <w:t>Hurricane Gladys</w:t>
            </w:r>
          </w:p>
        </w:tc>
        <w:tc>
          <w:tcPr>
            <w:tcW w:type="dxa" w:w="2178"/>
          </w:tcPr>
          <w:p>
            <w:pPr>
              <w:spacing w:after="0"/>
              <w:jc w:val="left"/>
            </w:pPr>
            <w:r>
              <w:rPr>
                <w:sz w:val="16"/>
              </w:rPr>
              <w:t>Hurricane (primary); also designated: Inland Flooding</w:t>
            </w:r>
          </w:p>
        </w:tc>
        <w:tc>
          <w:tcPr>
            <w:tcW w:type="dxa" w:w="3428"/>
          </w:tcPr>
          <w:p>
            <w:pPr>
              <w:spacing w:after="0"/>
              <w:jc w:val="right"/>
            </w:pPr>
            <w:r>
              <w:rPr>
                <w:sz w:val="16"/>
              </w:rPr>
              <w:t>no Public Assistance recorded</w:t>
            </w:r>
          </w:p>
        </w:tc>
        <w:tc>
          <w:tcPr>
            <w:tcW w:type="dxa" w:w="1558"/>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5</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37</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29</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494</w:t>
            </w:r>
          </w:p>
        </w:tc>
        <w:tc>
          <w:tcPr>
            <w:tcW w:type="dxa" w:w="1159"/>
          </w:tcPr>
          <w:p>
            <w:pPr>
              <w:spacing w:after="0"/>
              <w:jc w:val="right"/>
            </w:pPr>
            <w:r>
              <w:rPr>
                <w:sz w:val="16"/>
              </w:rPr>
              <w:t>3</w:t>
            </w:r>
          </w:p>
        </w:tc>
        <w:tc>
          <w:tcPr>
            <w:tcW w:type="dxa" w:w="2116"/>
          </w:tcPr>
          <w:p>
            <w:pPr>
              <w:spacing w:after="0"/>
              <w:jc w:val="right"/>
            </w:pPr>
            <w:r>
              <w:rPr>
                <w:sz w:val="16"/>
              </w:rPr>
              <w:t>13</w:t>
            </w:r>
          </w:p>
        </w:tc>
        <w:tc>
          <w:tcPr>
            <w:tcW w:type="dxa" w:w="786"/>
          </w:tcPr>
          <w:p>
            <w:pPr>
              <w:spacing w:after="0"/>
              <w:jc w:val="right"/>
            </w:pPr>
            <w:r>
              <w:rPr>
                <w:sz w:val="16"/>
              </w:rPr>
              <w:t>62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62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37"/>
        <w:gridCol w:w="3491"/>
        <w:gridCol w:w="946"/>
        <w:gridCol w:w="1511"/>
        <w:gridCol w:w="1569"/>
        <w:gridCol w:w="22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37"/>
            <w:shd w:val="clear" w:color="auto" w:fill="E8E8E8"/>
          </w:tcPr>
          <w:p>
            <w:pPr>
              <w:spacing w:after="0"/>
              <w:jc w:val="left"/>
            </w:pPr>
            <w:r>
              <w:rPr>
                <w:b/>
                <w:sz w:val="16"/>
              </w:rPr>
              <w:t>Magnitude or extent</w:t>
            </w:r>
          </w:p>
        </w:tc>
        <w:tc>
          <w:tcPr>
            <w:tcW w:type="dxa" w:w="3491"/>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511"/>
            <w:shd w:val="clear" w:color="auto" w:fill="E8E8E8"/>
          </w:tcPr>
          <w:p>
            <w:pPr>
              <w:spacing w:after="0"/>
              <w:jc w:val="left"/>
            </w:pPr>
            <w:r>
              <w:rPr>
                <w:b/>
                <w:sz w:val="16"/>
              </w:rPr>
              <w:t>Location</w:t>
            </w:r>
          </w:p>
        </w:tc>
        <w:tc>
          <w:tcPr>
            <w:tcW w:type="dxa" w:w="1569"/>
            <w:shd w:val="clear" w:color="auto" w:fill="E8E8E8"/>
          </w:tcPr>
          <w:p>
            <w:pPr>
              <w:spacing w:after="0"/>
              <w:jc w:val="left"/>
            </w:pPr>
            <w:r>
              <w:rPr>
                <w:b/>
                <w:sz w:val="16"/>
              </w:rPr>
              <w:t>Flags</w:t>
            </w:r>
          </w:p>
        </w:tc>
        <w:tc>
          <w:tcPr>
            <w:tcW w:type="dxa" w:w="22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2026-03-15</w:t>
            </w:r>
          </w:p>
        </w:tc>
        <w:tc>
          <w:tcPr>
            <w:tcW w:type="dxa" w:w="1215"/>
          </w:tcPr>
          <w:p>
            <w:pPr>
              <w:spacing w:after="0"/>
              <w:jc w:val="left"/>
            </w:pPr>
            <w:r>
              <w:rPr>
                <w:sz w:val="16"/>
              </w:rPr>
              <w:t>Lightning</w:t>
            </w:r>
          </w:p>
        </w:tc>
        <w:tc>
          <w:tcPr>
            <w:tcW w:type="dxa" w:w="2137"/>
          </w:tcPr>
          <w:p>
            <w:pPr>
              <w:spacing w:after="0"/>
              <w:jc w:val="left"/>
            </w:pPr>
          </w:p>
        </w:tc>
        <w:tc>
          <w:tcPr>
            <w:tcW w:type="dxa" w:w="3491"/>
          </w:tcPr>
          <w:p>
            <w:pPr>
              <w:spacing w:after="0"/>
              <w:jc w:val="left"/>
            </w:pPr>
            <w:r>
              <w:rPr>
                <w:sz w:val="16"/>
              </w:rPr>
              <w:t>$100,000 property; $0 crops (2026 dollars)</w:t>
            </w:r>
          </w:p>
        </w:tc>
        <w:tc>
          <w:tcPr>
            <w:tcW w:type="dxa" w:w="946"/>
          </w:tcPr>
          <w:p>
            <w:pPr>
              <w:spacing w:after="0"/>
              <w:jc w:val="right"/>
            </w:pPr>
            <w:r>
              <w:rPr>
                <w:sz w:val="16"/>
              </w:rPr>
              <w:t>0, 0</w:t>
            </w:r>
          </w:p>
        </w:tc>
        <w:tc>
          <w:tcPr>
            <w:tcW w:type="dxa" w:w="1511"/>
          </w:tcPr>
          <w:p>
            <w:pPr>
              <w:spacing w:after="0"/>
              <w:jc w:val="left"/>
            </w:pPr>
            <w:r>
              <w:rPr>
                <w:sz w:val="16"/>
              </w:rPr>
              <w:t>SHADY</w:t>
            </w:r>
          </w:p>
        </w:tc>
        <w:tc>
          <w:tcPr>
            <w:tcW w:type="dxa" w:w="1569"/>
          </w:tcPr>
          <w:p>
            <w:pPr>
              <w:spacing w:after="0"/>
              <w:jc w:val="left"/>
            </w:pPr>
            <w:r>
              <w:rPr>
                <w:sz w:val="16"/>
              </w:rPr>
              <w:t>in the 12 months before plan approval; within last 5 years</w:t>
            </w:r>
          </w:p>
        </w:tc>
        <w:tc>
          <w:tcPr>
            <w:tcW w:type="dxa" w:w="2205"/>
          </w:tcPr>
          <w:p>
            <w:pPr>
              <w:spacing w:after="0"/>
              <w:jc w:val="left"/>
            </w:pPr>
            <w:r>
              <w:rPr>
                <w:sz w:val="16"/>
              </w:rPr>
              <w:t>B1-c most damaging: Lightning</w:t>
            </w:r>
          </w:p>
        </w:tc>
      </w:tr>
      <w:tr>
        <w:trPr>
          <w:cantSplit/>
        </w:trPr>
        <w:tc>
          <w:tcPr>
            <w:tcW w:type="dxa" w:w="1037"/>
          </w:tcPr>
          <w:p>
            <w:pPr>
              <w:spacing w:after="0"/>
              <w:jc w:val="left"/>
            </w:pPr>
            <w:r>
              <w:rPr>
                <w:sz w:val="16"/>
              </w:rPr>
              <w:t>2026-01-27</w:t>
            </w:r>
          </w:p>
        </w:tc>
        <w:tc>
          <w:tcPr>
            <w:tcW w:type="dxa" w:w="1215"/>
          </w:tcPr>
          <w:p>
            <w:pPr>
              <w:spacing w:after="0"/>
              <w:jc w:val="left"/>
            </w:pPr>
            <w:r>
              <w:rPr>
                <w:sz w:val="16"/>
              </w:rPr>
              <w:t>Drought</w:t>
            </w:r>
          </w:p>
        </w:tc>
        <w:tc>
          <w:tcPr>
            <w:tcW w:type="dxa" w:w="2137"/>
          </w:tcPr>
          <w:p>
            <w:pPr>
              <w:spacing w:after="0"/>
              <w:jc w:val="left"/>
            </w:pPr>
          </w:p>
        </w:tc>
        <w:tc>
          <w:tcPr>
            <w:tcW w:type="dxa" w:w="3491"/>
          </w:tcPr>
          <w:p>
            <w:pPr>
              <w:spacing w:after="0"/>
              <w:jc w:val="left"/>
            </w:pPr>
            <w:r>
              <w:rPr>
                <w:sz w:val="16"/>
              </w:rPr>
              <w:t>damage not reported</w:t>
            </w:r>
          </w:p>
        </w:tc>
        <w:tc>
          <w:tcPr>
            <w:tcW w:type="dxa" w:w="946"/>
          </w:tcPr>
          <w:p>
            <w:pPr>
              <w:spacing w:after="0"/>
              <w:jc w:val="right"/>
            </w:pPr>
            <w:r>
              <w:rPr>
                <w:sz w:val="16"/>
              </w:rPr>
              <w:t>0, 0</w:t>
            </w:r>
          </w:p>
        </w:tc>
        <w:tc>
          <w:tcPr>
            <w:tcW w:type="dxa" w:w="1511"/>
          </w:tcPr>
          <w:p>
            <w:pPr>
              <w:spacing w:after="0"/>
              <w:jc w:val="left"/>
            </w:pPr>
            <w:r>
              <w:rPr>
                <w:sz w:val="16"/>
              </w:rPr>
              <w:t>NWS zone FLZ240 (CENTRAL MARION), zone-level</w:t>
            </w:r>
          </w:p>
        </w:tc>
        <w:tc>
          <w:tcPr>
            <w:tcW w:type="dxa" w:w="1569"/>
          </w:tcPr>
          <w:p>
            <w:pPr>
              <w:spacing w:after="0"/>
              <w:jc w:val="left"/>
            </w:pPr>
            <w:r>
              <w:rPr>
                <w:sz w:val="16"/>
              </w:rPr>
              <w:t>in the 12 months before plan approval; within last 5 years</w:t>
            </w:r>
          </w:p>
        </w:tc>
        <w:tc>
          <w:tcPr>
            <w:tcW w:type="dxa" w:w="2205"/>
          </w:tcPr>
          <w:p>
            <w:pPr>
              <w:spacing w:after="0"/>
              <w:jc w:val="left"/>
            </w:pPr>
            <w:r>
              <w:rPr>
                <w:sz w:val="16"/>
              </w:rPr>
              <w:t>B1-c worst recorded: Drought</w:t>
            </w:r>
          </w:p>
        </w:tc>
      </w:tr>
      <w:tr>
        <w:trPr>
          <w:cantSplit/>
        </w:trPr>
        <w:tc>
          <w:tcPr>
            <w:tcW w:type="dxa" w:w="1037"/>
          </w:tcPr>
          <w:p>
            <w:pPr>
              <w:spacing w:after="0"/>
              <w:jc w:val="left"/>
            </w:pPr>
            <w:r>
              <w:rPr>
                <w:sz w:val="16"/>
              </w:rPr>
              <w:t>2025-05-29</w:t>
            </w:r>
          </w:p>
        </w:tc>
        <w:tc>
          <w:tcPr>
            <w:tcW w:type="dxa" w:w="1215"/>
          </w:tcPr>
          <w:p>
            <w:pPr>
              <w:spacing w:after="0"/>
              <w:jc w:val="left"/>
            </w:pPr>
            <w:r>
              <w:rPr>
                <w:sz w:val="16"/>
              </w:rPr>
              <w:t>Thunderstorm Wind</w:t>
            </w:r>
          </w:p>
        </w:tc>
        <w:tc>
          <w:tcPr>
            <w:tcW w:type="dxa" w:w="2137"/>
          </w:tcPr>
          <w:p>
            <w:pPr>
              <w:spacing w:after="0"/>
              <w:jc w:val="left"/>
            </w:pPr>
            <w:r>
              <w:rPr>
                <w:sz w:val="16"/>
              </w:rPr>
              <w:t>52 kt (60 mph) estimated gust</w:t>
            </w:r>
          </w:p>
        </w:tc>
        <w:tc>
          <w:tcPr>
            <w:tcW w:type="dxa" w:w="3491"/>
          </w:tcPr>
          <w:p>
            <w:pPr>
              <w:spacing w:after="0"/>
              <w:jc w:val="left"/>
            </w:pPr>
            <w:r>
              <w:rPr>
                <w:sz w:val="16"/>
              </w:rPr>
              <w:t>$0 property; $0 crops (2025 dollars)</w:t>
            </w:r>
          </w:p>
        </w:tc>
        <w:tc>
          <w:tcPr>
            <w:tcW w:type="dxa" w:w="946"/>
          </w:tcPr>
          <w:p>
            <w:pPr>
              <w:spacing w:after="0"/>
              <w:jc w:val="right"/>
            </w:pPr>
            <w:r>
              <w:rPr>
                <w:sz w:val="16"/>
              </w:rPr>
              <w:t>1, 0</w:t>
            </w:r>
          </w:p>
        </w:tc>
        <w:tc>
          <w:tcPr>
            <w:tcW w:type="dxa" w:w="1511"/>
          </w:tcPr>
          <w:p>
            <w:pPr>
              <w:spacing w:after="0"/>
              <w:jc w:val="left"/>
            </w:pPr>
            <w:r>
              <w:rPr>
                <w:sz w:val="16"/>
              </w:rPr>
              <w:t>OCALA ARPT</w:t>
            </w:r>
          </w:p>
        </w:tc>
        <w:tc>
          <w:tcPr>
            <w:tcW w:type="dxa" w:w="1569"/>
          </w:tcPr>
          <w:p>
            <w:pPr>
              <w:spacing w:after="0"/>
              <w:jc w:val="left"/>
            </w:pPr>
            <w:r>
              <w:rPr>
                <w:sz w:val="16"/>
              </w:rPr>
              <w:t>in the 12 months before plan approval; within last 5 years</w:t>
            </w:r>
          </w:p>
        </w:tc>
        <w:tc>
          <w:tcPr>
            <w:tcW w:type="dxa" w:w="2205"/>
          </w:tcPr>
          <w:p>
            <w:pPr>
              <w:spacing w:after="0"/>
              <w:jc w:val="left"/>
            </w:pPr>
            <w:r>
              <w:rPr>
                <w:sz w:val="16"/>
              </w:rPr>
              <w:t>deaths or injuries recorded</w:t>
            </w:r>
          </w:p>
        </w:tc>
      </w:tr>
      <w:tr>
        <w:trPr>
          <w:cantSplit/>
        </w:trPr>
        <w:tc>
          <w:tcPr>
            <w:tcW w:type="dxa" w:w="1037"/>
          </w:tcPr>
          <w:p>
            <w:pPr>
              <w:spacing w:after="0"/>
              <w:jc w:val="left"/>
            </w:pPr>
            <w:r>
              <w:rPr>
                <w:sz w:val="16"/>
              </w:rPr>
              <w:t>2024-10-09</w:t>
            </w:r>
          </w:p>
        </w:tc>
        <w:tc>
          <w:tcPr>
            <w:tcW w:type="dxa" w:w="1215"/>
          </w:tcPr>
          <w:p>
            <w:pPr>
              <w:spacing w:after="0"/>
              <w:jc w:val="left"/>
            </w:pPr>
            <w:r>
              <w:rPr>
                <w:sz w:val="16"/>
              </w:rPr>
              <w:t>Tropical Storm</w:t>
            </w:r>
          </w:p>
        </w:tc>
        <w:tc>
          <w:tcPr>
            <w:tcW w:type="dxa" w:w="2137"/>
          </w:tcPr>
          <w:p>
            <w:pPr>
              <w:spacing w:after="0"/>
              <w:jc w:val="left"/>
            </w:pPr>
          </w:p>
        </w:tc>
        <w:tc>
          <w:tcPr>
            <w:tcW w:type="dxa" w:w="3491"/>
          </w:tcPr>
          <w:p>
            <w:pPr>
              <w:spacing w:after="0"/>
              <w:jc w:val="left"/>
            </w:pPr>
            <w:r>
              <w:rPr>
                <w:sz w:val="16"/>
              </w:rPr>
              <w:t>$0 property; $0 crops, reported for the zone (2024 dollars)</w:t>
            </w:r>
          </w:p>
        </w:tc>
        <w:tc>
          <w:tcPr>
            <w:tcW w:type="dxa" w:w="946"/>
          </w:tcPr>
          <w:p>
            <w:pPr>
              <w:spacing w:after="0"/>
              <w:jc w:val="right"/>
            </w:pPr>
            <w:r>
              <w:rPr>
                <w:sz w:val="16"/>
              </w:rPr>
              <w:t>0, 0</w:t>
            </w:r>
          </w:p>
        </w:tc>
        <w:tc>
          <w:tcPr>
            <w:tcW w:type="dxa" w:w="1511"/>
          </w:tcPr>
          <w:p>
            <w:pPr>
              <w:spacing w:after="0"/>
              <w:jc w:val="left"/>
            </w:pPr>
            <w:r>
              <w:rPr>
                <w:sz w:val="16"/>
              </w:rPr>
              <w:t>NWS zone FLZ140 (EASTERN MARION), zone-level</w:t>
            </w:r>
          </w:p>
        </w:tc>
        <w:tc>
          <w:tcPr>
            <w:tcW w:type="dxa" w:w="1569"/>
          </w:tcPr>
          <w:p>
            <w:pPr>
              <w:spacing w:after="0"/>
              <w:jc w:val="left"/>
            </w:pPr>
            <w:r>
              <w:rPr>
                <w:sz w:val="16"/>
              </w:rPr>
              <w:t>within last 5 years</w:t>
            </w:r>
          </w:p>
        </w:tc>
        <w:tc>
          <w:tcPr>
            <w:tcW w:type="dxa" w:w="220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2013-12-14</w:t>
            </w:r>
          </w:p>
        </w:tc>
        <w:tc>
          <w:tcPr>
            <w:tcW w:type="dxa" w:w="1215"/>
          </w:tcPr>
          <w:p>
            <w:pPr>
              <w:spacing w:after="0"/>
              <w:jc w:val="left"/>
            </w:pPr>
            <w:r>
              <w:rPr>
                <w:sz w:val="16"/>
              </w:rPr>
              <w:t>Thunderstorm Wind</w:t>
            </w:r>
          </w:p>
        </w:tc>
        <w:tc>
          <w:tcPr>
            <w:tcW w:type="dxa" w:w="2137"/>
          </w:tcPr>
          <w:p>
            <w:pPr>
              <w:spacing w:after="0"/>
              <w:jc w:val="left"/>
            </w:pPr>
            <w:r>
              <w:rPr>
                <w:sz w:val="16"/>
              </w:rPr>
              <w:t>87 kt (100 mph) estimated gust</w:t>
            </w:r>
          </w:p>
        </w:tc>
        <w:tc>
          <w:tcPr>
            <w:tcW w:type="dxa" w:w="3491"/>
          </w:tcPr>
          <w:p>
            <w:pPr>
              <w:spacing w:after="0"/>
              <w:jc w:val="left"/>
            </w:pPr>
            <w:r>
              <w:rPr>
                <w:sz w:val="16"/>
              </w:rPr>
              <w:t>$3,000 property; $0 crops (2013 dollars)</w:t>
            </w:r>
          </w:p>
        </w:tc>
        <w:tc>
          <w:tcPr>
            <w:tcW w:type="dxa" w:w="946"/>
          </w:tcPr>
          <w:p>
            <w:pPr>
              <w:spacing w:after="0"/>
              <w:jc w:val="right"/>
            </w:pPr>
            <w:r>
              <w:rPr>
                <w:sz w:val="16"/>
              </w:rPr>
              <w:t>0, 0</w:t>
            </w:r>
          </w:p>
        </w:tc>
        <w:tc>
          <w:tcPr>
            <w:tcW w:type="dxa" w:w="1511"/>
          </w:tcPr>
          <w:p>
            <w:pPr>
              <w:spacing w:after="0"/>
              <w:jc w:val="left"/>
            </w:pPr>
            <w:r>
              <w:rPr>
                <w:sz w:val="16"/>
              </w:rPr>
              <w:t>ANTHONY</w:t>
            </w:r>
          </w:p>
        </w:tc>
        <w:tc>
          <w:tcPr>
            <w:tcW w:type="dxa" w:w="1569"/>
          </w:tcPr>
          <w:p>
            <w:pPr>
              <w:spacing w:after="0"/>
              <w:jc w:val="left"/>
            </w:pPr>
          </w:p>
        </w:tc>
        <w:tc>
          <w:tcPr>
            <w:tcW w:type="dxa" w:w="2205"/>
          </w:tcPr>
          <w:p>
            <w:pPr>
              <w:spacing w:after="0"/>
              <w:jc w:val="left"/>
            </w:pPr>
            <w:r>
              <w:rPr>
                <w:sz w:val="16"/>
              </w:rPr>
              <w:t>B1-c worst recorded: Thunderstorm Wind</w:t>
            </w:r>
          </w:p>
        </w:tc>
      </w:tr>
      <w:tr>
        <w:trPr>
          <w:cantSplit/>
        </w:trPr>
        <w:tc>
          <w:tcPr>
            <w:tcW w:type="dxa" w:w="1037"/>
          </w:tcPr>
          <w:p>
            <w:pPr>
              <w:spacing w:after="0"/>
              <w:jc w:val="left"/>
            </w:pPr>
            <w:r>
              <w:rPr>
                <w:sz w:val="16"/>
              </w:rPr>
              <w:t>2007-05-13</w:t>
            </w:r>
          </w:p>
        </w:tc>
        <w:tc>
          <w:tcPr>
            <w:tcW w:type="dxa" w:w="1215"/>
          </w:tcPr>
          <w:p>
            <w:pPr>
              <w:spacing w:after="0"/>
              <w:jc w:val="left"/>
            </w:pPr>
            <w:r>
              <w:rPr>
                <w:sz w:val="16"/>
              </w:rPr>
              <w:t>Hail</w:t>
            </w:r>
          </w:p>
        </w:tc>
        <w:tc>
          <w:tcPr>
            <w:tcW w:type="dxa" w:w="2137"/>
          </w:tcPr>
          <w:p>
            <w:pPr>
              <w:spacing w:after="0"/>
              <w:jc w:val="left"/>
            </w:pPr>
            <w:r>
              <w:rPr>
                <w:sz w:val="16"/>
              </w:rPr>
              <w:t>4.5 in</w:t>
            </w:r>
          </w:p>
        </w:tc>
        <w:tc>
          <w:tcPr>
            <w:tcW w:type="dxa" w:w="3491"/>
          </w:tcPr>
          <w:p>
            <w:pPr>
              <w:spacing w:after="0"/>
              <w:jc w:val="left"/>
            </w:pPr>
            <w:r>
              <w:rPr>
                <w:sz w:val="16"/>
              </w:rPr>
              <w:t>damage not reported</w:t>
            </w:r>
          </w:p>
        </w:tc>
        <w:tc>
          <w:tcPr>
            <w:tcW w:type="dxa" w:w="946"/>
          </w:tcPr>
          <w:p>
            <w:pPr>
              <w:spacing w:after="0"/>
              <w:jc w:val="right"/>
            </w:pPr>
            <w:r>
              <w:rPr>
                <w:sz w:val="16"/>
              </w:rPr>
              <w:t>0, 0</w:t>
            </w:r>
          </w:p>
        </w:tc>
        <w:tc>
          <w:tcPr>
            <w:tcW w:type="dxa" w:w="1511"/>
          </w:tcPr>
          <w:p>
            <w:pPr>
              <w:spacing w:after="0"/>
              <w:jc w:val="left"/>
            </w:pPr>
            <w:r>
              <w:rPr>
                <w:sz w:val="16"/>
              </w:rPr>
              <w:t>KENDRICK</w:t>
            </w:r>
          </w:p>
        </w:tc>
        <w:tc>
          <w:tcPr>
            <w:tcW w:type="dxa" w:w="1569"/>
          </w:tcPr>
          <w:p>
            <w:pPr>
              <w:spacing w:after="0"/>
              <w:jc w:val="left"/>
            </w:pPr>
          </w:p>
        </w:tc>
        <w:tc>
          <w:tcPr>
            <w:tcW w:type="dxa" w:w="2205"/>
          </w:tcPr>
          <w:p>
            <w:pPr>
              <w:spacing w:after="0"/>
              <w:jc w:val="left"/>
            </w:pPr>
            <w:r>
              <w:rPr>
                <w:sz w:val="16"/>
              </w:rPr>
              <w:t>B1-c worst recorded: Hail</w:t>
            </w:r>
          </w:p>
        </w:tc>
      </w:tr>
      <w:tr>
        <w:trPr>
          <w:cantSplit/>
        </w:trPr>
        <w:tc>
          <w:tcPr>
            <w:tcW w:type="dxa" w:w="1037"/>
          </w:tcPr>
          <w:p>
            <w:pPr>
              <w:spacing w:after="0"/>
              <w:jc w:val="left"/>
            </w:pPr>
            <w:r>
              <w:rPr>
                <w:sz w:val="16"/>
              </w:rPr>
              <w:t>2000-05-28</w:t>
            </w:r>
          </w:p>
        </w:tc>
        <w:tc>
          <w:tcPr>
            <w:tcW w:type="dxa" w:w="1215"/>
          </w:tcPr>
          <w:p>
            <w:pPr>
              <w:spacing w:after="0"/>
              <w:jc w:val="left"/>
            </w:pPr>
            <w:r>
              <w:rPr>
                <w:sz w:val="16"/>
              </w:rPr>
              <w:t>Wildfire</w:t>
            </w:r>
          </w:p>
        </w:tc>
        <w:tc>
          <w:tcPr>
            <w:tcW w:type="dxa" w:w="2137"/>
          </w:tcPr>
          <w:p>
            <w:pPr>
              <w:spacing w:after="0"/>
              <w:jc w:val="left"/>
            </w:pPr>
          </w:p>
        </w:tc>
        <w:tc>
          <w:tcPr>
            <w:tcW w:type="dxa" w:w="3491"/>
          </w:tcPr>
          <w:p>
            <w:pPr>
              <w:spacing w:after="0"/>
              <w:jc w:val="left"/>
            </w:pPr>
            <w:r>
              <w:rPr>
                <w:sz w:val="16"/>
              </w:rPr>
              <w:t>$100,000 property; crops not reported (2000 dollars)</w:t>
            </w:r>
          </w:p>
        </w:tc>
        <w:tc>
          <w:tcPr>
            <w:tcW w:type="dxa" w:w="946"/>
          </w:tcPr>
          <w:p>
            <w:pPr>
              <w:spacing w:after="0"/>
              <w:jc w:val="right"/>
            </w:pPr>
            <w:r>
              <w:rPr>
                <w:sz w:val="16"/>
              </w:rPr>
              <w:t>0, 0</w:t>
            </w:r>
          </w:p>
        </w:tc>
        <w:tc>
          <w:tcPr>
            <w:tcW w:type="dxa" w:w="1511"/>
          </w:tcPr>
          <w:p>
            <w:pPr>
              <w:spacing w:after="0"/>
              <w:jc w:val="left"/>
            </w:pPr>
            <w:r>
              <w:rPr>
                <w:sz w:val="16"/>
              </w:rPr>
              <w:t>COUNTYWIDE</w:t>
            </w:r>
          </w:p>
        </w:tc>
        <w:tc>
          <w:tcPr>
            <w:tcW w:type="dxa" w:w="1569"/>
          </w:tcPr>
          <w:p>
            <w:pPr>
              <w:spacing w:after="0"/>
              <w:jc w:val="left"/>
            </w:pPr>
          </w:p>
        </w:tc>
        <w:tc>
          <w:tcPr>
            <w:tcW w:type="dxa" w:w="2205"/>
          </w:tcPr>
          <w:p>
            <w:pPr>
              <w:spacing w:after="0"/>
              <w:jc w:val="left"/>
            </w:pPr>
            <w:r>
              <w:rPr>
                <w:sz w:val="16"/>
              </w:rPr>
              <w:t>B1-c worst recorded: Wildfire</w:t>
            </w:r>
          </w:p>
        </w:tc>
      </w:tr>
      <w:tr>
        <w:trPr>
          <w:cantSplit/>
        </w:trPr>
        <w:tc>
          <w:tcPr>
            <w:tcW w:type="dxa" w:w="1037"/>
          </w:tcPr>
          <w:p>
            <w:pPr>
              <w:spacing w:after="0"/>
              <w:jc w:val="left"/>
            </w:pPr>
            <w:r>
              <w:rPr>
                <w:sz w:val="16"/>
              </w:rPr>
              <w:t>1999-09-27</w:t>
            </w:r>
          </w:p>
        </w:tc>
        <w:tc>
          <w:tcPr>
            <w:tcW w:type="dxa" w:w="1215"/>
          </w:tcPr>
          <w:p>
            <w:pPr>
              <w:spacing w:after="0"/>
              <w:jc w:val="left"/>
            </w:pPr>
            <w:r>
              <w:rPr>
                <w:sz w:val="16"/>
              </w:rPr>
              <w:t>Flash Flood</w:t>
            </w:r>
          </w:p>
        </w:tc>
        <w:tc>
          <w:tcPr>
            <w:tcW w:type="dxa" w:w="2137"/>
          </w:tcPr>
          <w:p>
            <w:pPr>
              <w:spacing w:after="0"/>
              <w:jc w:val="left"/>
            </w:pPr>
          </w:p>
        </w:tc>
        <w:tc>
          <w:tcPr>
            <w:tcW w:type="dxa" w:w="3491"/>
          </w:tcPr>
          <w:p>
            <w:pPr>
              <w:spacing w:after="0"/>
              <w:jc w:val="left"/>
            </w:pPr>
            <w:r>
              <w:rPr>
                <w:sz w:val="16"/>
              </w:rPr>
              <w:t>$600,000 property; crops not reported (1999 dollars)</w:t>
            </w:r>
          </w:p>
        </w:tc>
        <w:tc>
          <w:tcPr>
            <w:tcW w:type="dxa" w:w="946"/>
          </w:tcPr>
          <w:p>
            <w:pPr>
              <w:spacing w:after="0"/>
              <w:jc w:val="right"/>
            </w:pPr>
            <w:r>
              <w:rPr>
                <w:sz w:val="16"/>
              </w:rPr>
              <w:t>0, 0</w:t>
            </w:r>
          </w:p>
        </w:tc>
        <w:tc>
          <w:tcPr>
            <w:tcW w:type="dxa" w:w="1511"/>
          </w:tcPr>
          <w:p>
            <w:pPr>
              <w:spacing w:after="0"/>
              <w:jc w:val="left"/>
            </w:pPr>
            <w:r>
              <w:rPr>
                <w:sz w:val="16"/>
              </w:rPr>
              <w:t>BELLEVIEW</w:t>
            </w:r>
          </w:p>
        </w:tc>
        <w:tc>
          <w:tcPr>
            <w:tcW w:type="dxa" w:w="1569"/>
          </w:tcPr>
          <w:p>
            <w:pPr>
              <w:spacing w:after="0"/>
              <w:jc w:val="left"/>
            </w:pPr>
          </w:p>
        </w:tc>
        <w:tc>
          <w:tcPr>
            <w:tcW w:type="dxa" w:w="22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1996-06-27</w:t>
            </w:r>
          </w:p>
        </w:tc>
        <w:tc>
          <w:tcPr>
            <w:tcW w:type="dxa" w:w="1215"/>
          </w:tcPr>
          <w:p>
            <w:pPr>
              <w:spacing w:after="0"/>
              <w:jc w:val="left"/>
            </w:pPr>
            <w:r>
              <w:rPr>
                <w:sz w:val="16"/>
              </w:rPr>
              <w:t>Lightning</w:t>
            </w:r>
          </w:p>
        </w:tc>
        <w:tc>
          <w:tcPr>
            <w:tcW w:type="dxa" w:w="2137"/>
          </w:tcPr>
          <w:p>
            <w:pPr>
              <w:spacing w:after="0"/>
              <w:jc w:val="left"/>
            </w:pPr>
          </w:p>
        </w:tc>
        <w:tc>
          <w:tcPr>
            <w:tcW w:type="dxa" w:w="3491"/>
          </w:tcPr>
          <w:p>
            <w:pPr>
              <w:spacing w:after="0"/>
              <w:jc w:val="left"/>
            </w:pPr>
            <w:r>
              <w:rPr>
                <w:sz w:val="16"/>
              </w:rPr>
              <w:t>$30,000 property; crops not reported (1996 dollars)</w:t>
            </w:r>
          </w:p>
        </w:tc>
        <w:tc>
          <w:tcPr>
            <w:tcW w:type="dxa" w:w="946"/>
          </w:tcPr>
          <w:p>
            <w:pPr>
              <w:spacing w:after="0"/>
              <w:jc w:val="right"/>
            </w:pPr>
            <w:r>
              <w:rPr>
                <w:sz w:val="16"/>
              </w:rPr>
              <w:t>1, 0</w:t>
            </w:r>
          </w:p>
        </w:tc>
        <w:tc>
          <w:tcPr>
            <w:tcW w:type="dxa" w:w="1511"/>
          </w:tcPr>
          <w:p>
            <w:pPr>
              <w:spacing w:after="0"/>
              <w:jc w:val="left"/>
            </w:pPr>
            <w:r>
              <w:rPr>
                <w:sz w:val="16"/>
              </w:rPr>
              <w:t>OCALA</w:t>
            </w:r>
          </w:p>
        </w:tc>
        <w:tc>
          <w:tcPr>
            <w:tcW w:type="dxa" w:w="1569"/>
          </w:tcPr>
          <w:p>
            <w:pPr>
              <w:spacing w:after="0"/>
              <w:jc w:val="left"/>
            </w:pPr>
          </w:p>
        </w:tc>
        <w:tc>
          <w:tcPr>
            <w:tcW w:type="dxa" w:w="2205"/>
          </w:tcPr>
          <w:p>
            <w:pPr>
              <w:spacing w:after="0"/>
              <w:jc w:val="left"/>
            </w:pPr>
            <w:r>
              <w:rPr>
                <w:sz w:val="16"/>
              </w:rPr>
              <w:t>B1-c worst recorded: Lightning</w:t>
            </w:r>
          </w:p>
        </w:tc>
      </w:tr>
      <w:tr>
        <w:trPr>
          <w:cantSplit/>
        </w:trPr>
        <w:tc>
          <w:tcPr>
            <w:tcW w:type="dxa" w:w="1037"/>
          </w:tcPr>
          <w:p>
            <w:pPr>
              <w:spacing w:after="0"/>
              <w:jc w:val="left"/>
            </w:pPr>
            <w:r>
              <w:rPr>
                <w:sz w:val="16"/>
              </w:rPr>
              <w:t>1995-01-07</w:t>
            </w:r>
          </w:p>
        </w:tc>
        <w:tc>
          <w:tcPr>
            <w:tcW w:type="dxa" w:w="1215"/>
          </w:tcPr>
          <w:p>
            <w:pPr>
              <w:spacing w:after="0"/>
              <w:jc w:val="left"/>
            </w:pPr>
            <w:r>
              <w:rPr>
                <w:sz w:val="16"/>
              </w:rPr>
              <w:t>Tornado</w:t>
            </w:r>
          </w:p>
        </w:tc>
        <w:tc>
          <w:tcPr>
            <w:tcW w:type="dxa" w:w="2137"/>
          </w:tcPr>
          <w:p>
            <w:pPr>
              <w:spacing w:after="0"/>
              <w:jc w:val="left"/>
            </w:pPr>
            <w:r>
              <w:rPr>
                <w:sz w:val="16"/>
              </w:rPr>
              <w:t>F2, 12 mi path length (whole path, pre-1996), 440 yd wide</w:t>
            </w:r>
          </w:p>
        </w:tc>
        <w:tc>
          <w:tcPr>
            <w:tcW w:type="dxa" w:w="3491"/>
          </w:tcPr>
          <w:p>
            <w:pPr>
              <w:spacing w:after="0"/>
              <w:jc w:val="left"/>
            </w:pPr>
            <w:r>
              <w:rPr>
                <w:sz w:val="16"/>
              </w:rPr>
              <w:t>$2,800,000 property; crops not recorded (1995 dollars)</w:t>
            </w:r>
          </w:p>
        </w:tc>
        <w:tc>
          <w:tcPr>
            <w:tcW w:type="dxa" w:w="946"/>
          </w:tcPr>
          <w:p>
            <w:pPr>
              <w:spacing w:after="0"/>
              <w:jc w:val="right"/>
            </w:pPr>
            <w:r>
              <w:rPr>
                <w:sz w:val="16"/>
              </w:rPr>
              <w:t>1, 20</w:t>
            </w:r>
          </w:p>
        </w:tc>
        <w:tc>
          <w:tcPr>
            <w:tcW w:type="dxa" w:w="1511"/>
          </w:tcPr>
          <w:p>
            <w:pPr>
              <w:spacing w:after="0"/>
              <w:jc w:val="left"/>
            </w:pPr>
            <w:r>
              <w:rPr>
                <w:sz w:val="16"/>
              </w:rPr>
              <w:t>Summerfield to GNV</w:t>
            </w:r>
          </w:p>
        </w:tc>
        <w:tc>
          <w:tcPr>
            <w:tcW w:type="dxa" w:w="1569"/>
          </w:tcPr>
          <w:p>
            <w:pPr>
              <w:spacing w:after="0"/>
              <w:jc w:val="left"/>
            </w:pPr>
          </w:p>
        </w:tc>
        <w:tc>
          <w:tcPr>
            <w:tcW w:type="dxa" w:w="2205"/>
          </w:tcPr>
          <w:p>
            <w:pPr>
              <w:spacing w:after="0"/>
              <w:jc w:val="left"/>
            </w:pPr>
            <w:r>
              <w:rPr>
                <w:sz w:val="16"/>
              </w:rPr>
              <w:t>deaths or injuries recorded</w:t>
            </w:r>
          </w:p>
        </w:tc>
      </w:tr>
      <w:tr>
        <w:trPr>
          <w:cantSplit/>
        </w:trPr>
        <w:tc>
          <w:tcPr>
            <w:tcW w:type="dxa" w:w="1037"/>
          </w:tcPr>
          <w:p>
            <w:pPr>
              <w:spacing w:after="0"/>
              <w:jc w:val="left"/>
            </w:pPr>
            <w:r>
              <w:rPr>
                <w:sz w:val="16"/>
              </w:rPr>
              <w:t>1993-03-13</w:t>
            </w:r>
          </w:p>
        </w:tc>
        <w:tc>
          <w:tcPr>
            <w:tcW w:type="dxa" w:w="1215"/>
          </w:tcPr>
          <w:p>
            <w:pPr>
              <w:spacing w:after="0"/>
              <w:jc w:val="left"/>
            </w:pPr>
            <w:r>
              <w:rPr>
                <w:sz w:val="16"/>
              </w:rPr>
              <w:t>Tornado</w:t>
            </w:r>
          </w:p>
        </w:tc>
        <w:tc>
          <w:tcPr>
            <w:tcW w:type="dxa" w:w="2137"/>
          </w:tcPr>
          <w:p>
            <w:pPr>
              <w:spacing w:after="0"/>
              <w:jc w:val="left"/>
            </w:pPr>
            <w:r>
              <w:rPr>
                <w:sz w:val="16"/>
              </w:rPr>
              <w:t>F2, 15 mi path length (whole path, pre-1996), 100 yd wide</w:t>
            </w:r>
          </w:p>
        </w:tc>
        <w:tc>
          <w:tcPr>
            <w:tcW w:type="dxa" w:w="3491"/>
          </w:tcPr>
          <w:p>
            <w:pPr>
              <w:spacing w:after="0"/>
              <w:jc w:val="left"/>
            </w:pPr>
            <w:r>
              <w:rPr>
                <w:sz w:val="16"/>
              </w:rPr>
              <w:t>$50,000,000 property; crops not recorded (1993 dollars)</w:t>
            </w:r>
          </w:p>
        </w:tc>
        <w:tc>
          <w:tcPr>
            <w:tcW w:type="dxa" w:w="946"/>
          </w:tcPr>
          <w:p>
            <w:pPr>
              <w:spacing w:after="0"/>
              <w:jc w:val="right"/>
            </w:pPr>
            <w:r>
              <w:rPr>
                <w:sz w:val="16"/>
              </w:rPr>
              <w:t>0, 0</w:t>
            </w:r>
          </w:p>
        </w:tc>
        <w:tc>
          <w:tcPr>
            <w:tcW w:type="dxa" w:w="1511"/>
          </w:tcPr>
          <w:p>
            <w:pPr>
              <w:spacing w:after="0"/>
              <w:jc w:val="left"/>
            </w:pPr>
            <w:r>
              <w:rPr>
                <w:sz w:val="16"/>
              </w:rPr>
              <w:t>SW to NE Ocala</w:t>
            </w:r>
          </w:p>
        </w:tc>
        <w:tc>
          <w:tcPr>
            <w:tcW w:type="dxa" w:w="1569"/>
          </w:tcPr>
          <w:p>
            <w:pPr>
              <w:spacing w:after="0"/>
              <w:jc w:val="left"/>
            </w:pPr>
          </w:p>
        </w:tc>
        <w:tc>
          <w:tcPr>
            <w:tcW w:type="dxa" w:w="2205"/>
          </w:tcPr>
          <w:p>
            <w:pPr>
              <w:spacing w:after="0"/>
              <w:jc w:val="left"/>
            </w:pPr>
            <w:r>
              <w:rPr>
                <w:sz w:val="16"/>
              </w:rPr>
              <w:t>B1-c most damaging: Tornado</w:t>
            </w:r>
          </w:p>
        </w:tc>
      </w:tr>
      <w:tr>
        <w:trPr>
          <w:cantSplit/>
        </w:trPr>
        <w:tc>
          <w:tcPr>
            <w:tcW w:type="dxa" w:w="1037"/>
          </w:tcPr>
          <w:p>
            <w:pPr>
              <w:spacing w:after="0"/>
              <w:jc w:val="left"/>
            </w:pPr>
            <w:r>
              <w:rPr>
                <w:sz w:val="16"/>
              </w:rPr>
              <w:t>1975-12-31</w:t>
            </w:r>
          </w:p>
        </w:tc>
        <w:tc>
          <w:tcPr>
            <w:tcW w:type="dxa" w:w="1215"/>
          </w:tcPr>
          <w:p>
            <w:pPr>
              <w:spacing w:after="0"/>
              <w:jc w:val="left"/>
            </w:pPr>
            <w:r>
              <w:rPr>
                <w:sz w:val="16"/>
              </w:rPr>
              <w:t>Tornado</w:t>
            </w:r>
          </w:p>
        </w:tc>
        <w:tc>
          <w:tcPr>
            <w:tcW w:type="dxa" w:w="2137"/>
          </w:tcPr>
          <w:p>
            <w:pPr>
              <w:spacing w:after="0"/>
              <w:jc w:val="left"/>
            </w:pPr>
            <w:r>
              <w:rPr>
                <w:sz w:val="16"/>
              </w:rPr>
              <w:t>F3, 2 mi path length (whole path, pre-1996), 200 yd wide</w:t>
            </w:r>
          </w:p>
        </w:tc>
        <w:tc>
          <w:tcPr>
            <w:tcW w:type="dxa" w:w="3491"/>
          </w:tcPr>
          <w:p>
            <w:pPr>
              <w:spacing w:after="0"/>
              <w:jc w:val="left"/>
            </w:pPr>
            <w:r>
              <w:rPr>
                <w:sz w:val="16"/>
              </w:rPr>
              <w:t>$2,500,000 property; crops not recorded (1975 dollars)</w:t>
            </w:r>
          </w:p>
        </w:tc>
        <w:tc>
          <w:tcPr>
            <w:tcW w:type="dxa" w:w="946"/>
          </w:tcPr>
          <w:p>
            <w:pPr>
              <w:spacing w:after="0"/>
              <w:jc w:val="right"/>
            </w:pPr>
            <w:r>
              <w:rPr>
                <w:sz w:val="16"/>
              </w:rPr>
              <w:t>1, 26</w:t>
            </w:r>
          </w:p>
        </w:tc>
        <w:tc>
          <w:tcPr>
            <w:tcW w:type="dxa" w:w="1511"/>
          </w:tcPr>
          <w:p>
            <w:pPr>
              <w:spacing w:after="0"/>
              <w:jc w:val="left"/>
            </w:pPr>
            <w:r>
              <w:rPr>
                <w:sz w:val="16"/>
              </w:rPr>
              <w:t>location not recorded</w:t>
            </w:r>
          </w:p>
        </w:tc>
        <w:tc>
          <w:tcPr>
            <w:tcW w:type="dxa" w:w="1569"/>
          </w:tcPr>
          <w:p>
            <w:pPr>
              <w:spacing w:after="0"/>
              <w:jc w:val="left"/>
            </w:pPr>
          </w:p>
        </w:tc>
        <w:tc>
          <w:tcPr>
            <w:tcW w:type="dxa" w:w="2205"/>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(798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0"/>
        <w:gridCol w:w="1384"/>
        <w:gridCol w:w="1574"/>
        <w:gridCol w:w="1123"/>
        <w:gridCol w:w="1700"/>
        <w:gridCol w:w="1519"/>
        <w:gridCol w:w="1497"/>
        <w:gridCol w:w="1037"/>
        <w:gridCol w:w="1931"/>
      </w:tblGrid>
      <w:tr>
        <w:trPr>
          <w:cantSplit/>
          <w:tblHeader/>
        </w:trPr>
        <w:tc>
          <w:tcPr>
            <w:tcW w:type="dxa" w:w="1037"/>
            <w:shd w:val="clear" w:color="auto" w:fill="E8E8E8"/>
          </w:tcPr>
          <w:p>
            <w:pPr>
              <w:spacing w:after="0"/>
              <w:jc w:val="left"/>
            </w:pPr>
            <w:r>
              <w:rPr>
                <w:b/>
                <w:sz w:val="16"/>
              </w:rPr>
              <w:t>Hazard</w:t>
            </w:r>
          </w:p>
        </w:tc>
        <w:tc>
          <w:tcPr>
            <w:tcW w:type="dxa" w:w="131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4"/>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123"/>
            <w:shd w:val="clear" w:color="auto" w:fill="E8E8E8"/>
          </w:tcPr>
          <w:p>
            <w:pPr>
              <w:spacing w:after="0"/>
              <w:jc w:val="left"/>
            </w:pPr>
            <w:r>
              <w:rPr>
                <w:b/>
                <w:sz w:val="16"/>
              </w:rPr>
              <w:t>Descriptor</w:t>
            </w:r>
          </w:p>
        </w:tc>
        <w:tc>
          <w:tcPr>
            <w:tcW w:type="dxa" w:w="1700"/>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10"/>
          </w:tcPr>
          <w:p>
            <w:pPr>
              <w:spacing w:after="0"/>
              <w:jc w:val="right"/>
            </w:pPr>
            <w:r>
              <w:rPr>
                <w:sz w:val="16"/>
              </w:rPr>
              <w:t>0.975</w:t>
            </w:r>
          </w:p>
        </w:tc>
        <w:tc>
          <w:tcPr>
            <w:tcW w:type="dxa" w:w="1384"/>
          </w:tcPr>
          <w:p>
            <w:pPr>
              <w:spacing w:after="0"/>
              <w:jc w:val="left"/>
            </w:pPr>
            <w:r>
              <w:rPr>
                <w:sz w:val="16"/>
              </w:rPr>
              <w:t>events per year at a location (modeled)</w:t>
            </w:r>
          </w:p>
        </w:tc>
        <w:tc>
          <w:tcPr>
            <w:tcW w:type="dxa" w:w="1574"/>
          </w:tcPr>
          <w:p>
            <w:pPr>
              <w:spacing w:after="0"/>
              <w:jc w:val="left"/>
            </w:pPr>
            <w:r>
              <w:rPr>
                <w:sz w:val="16"/>
              </w:rPr>
              <w:t>about 0.98 per year at a given location in the county</w:t>
            </w:r>
          </w:p>
        </w:tc>
        <w:tc>
          <w:tcPr>
            <w:tcW w:type="dxa" w:w="1123"/>
          </w:tcPr>
          <w:p>
            <w:pPr>
              <w:spacing w:after="0"/>
              <w:jc w:val="left"/>
            </w:pPr>
          </w:p>
        </w:tc>
        <w:tc>
          <w:tcPr>
            <w:tcW w:type="dxa" w:w="1700"/>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10"/>
          </w:tcPr>
          <w:p>
            <w:pPr>
              <w:spacing w:after="0"/>
              <w:jc w:val="right"/>
            </w:pPr>
            <w:r>
              <w:rPr>
                <w:sz w:val="16"/>
              </w:rPr>
              <w:t>1.8</w:t>
            </w:r>
          </w:p>
        </w:tc>
        <w:tc>
          <w:tcPr>
            <w:tcW w:type="dxa" w:w="1384"/>
          </w:tcPr>
          <w:p>
            <w:pPr>
              <w:spacing w:after="0"/>
              <w:jc w:val="left"/>
            </w:pPr>
            <w:r>
              <w:rPr>
                <w:sz w:val="16"/>
              </w:rPr>
              <w:t>event-days per year</w:t>
            </w:r>
          </w:p>
        </w:tc>
        <w:tc>
          <w:tcPr>
            <w:tcW w:type="dxa" w:w="1574"/>
          </w:tcPr>
          <w:p>
            <w:pPr>
              <w:spacing w:after="0"/>
              <w:jc w:val="left"/>
            </w:pPr>
            <w:r>
              <w:rPr>
                <w:sz w:val="16"/>
              </w:rPr>
              <w:t>about 1.8 days per year</w:t>
            </w:r>
          </w:p>
        </w:tc>
        <w:tc>
          <w:tcPr>
            <w:tcW w:type="dxa" w:w="1123"/>
          </w:tcPr>
          <w:p>
            <w:pPr>
              <w:spacing w:after="0"/>
              <w:jc w:val="left"/>
            </w:pPr>
          </w:p>
        </w:tc>
        <w:tc>
          <w:tcPr>
            <w:tcW w:type="dxa" w:w="1700"/>
          </w:tcPr>
          <w:p>
            <w:pPr>
              <w:spacing w:after="0"/>
              <w:jc w:val="left"/>
            </w:pPr>
            <w:r>
              <w:rPr>
                <w:sz w:val="16"/>
              </w:rPr>
              <w:t>event-days in 0 of 30 years, 1996 to 2025 (0%)</w:t>
            </w:r>
          </w:p>
        </w:tc>
        <w:tc>
          <w:tcPr>
            <w:tcW w:type="dxa" w:w="1519"/>
          </w:tcPr>
          <w:p>
            <w:pPr>
              <w:spacing w:after="0"/>
              <w:jc w:val="right"/>
            </w:pPr>
            <w:r>
              <w:rPr>
                <w:sz w:val="16"/>
              </w:rPr>
              <w:t>34.2</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31"/>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10"/>
          </w:tcPr>
          <w:p>
            <w:pPr>
              <w:spacing w:after="0"/>
              <w:jc w:val="right"/>
            </w:pPr>
            <w:r>
              <w:rPr>
                <w:sz w:val="16"/>
              </w:rPr>
              <w:t>16.1</w:t>
            </w:r>
          </w:p>
        </w:tc>
        <w:tc>
          <w:tcPr>
            <w:tcW w:type="dxa" w:w="1384"/>
          </w:tcPr>
          <w:p>
            <w:pPr>
              <w:spacing w:after="0"/>
              <w:jc w:val="left"/>
            </w:pPr>
            <w:r>
              <w:rPr>
                <w:sz w:val="16"/>
              </w:rPr>
              <w:t>event-days per year</w:t>
            </w:r>
          </w:p>
        </w:tc>
        <w:tc>
          <w:tcPr>
            <w:tcW w:type="dxa" w:w="1574"/>
          </w:tcPr>
          <w:p>
            <w:pPr>
              <w:spacing w:after="0"/>
              <w:jc w:val="left"/>
            </w:pPr>
            <w:r>
              <w:rPr>
                <w:sz w:val="16"/>
              </w:rPr>
              <w:t>about 16.1 days per year</w:t>
            </w:r>
          </w:p>
        </w:tc>
        <w:tc>
          <w:tcPr>
            <w:tcW w:type="dxa" w:w="1123"/>
          </w:tcPr>
          <w:p>
            <w:pPr>
              <w:spacing w:after="0"/>
              <w:jc w:val="left"/>
            </w:pPr>
          </w:p>
        </w:tc>
        <w:tc>
          <w:tcPr>
            <w:tcW w:type="dxa" w:w="1700"/>
          </w:tcPr>
          <w:p>
            <w:pPr>
              <w:spacing w:after="0"/>
              <w:jc w:val="left"/>
            </w:pPr>
            <w:r>
              <w:rPr>
                <w:sz w:val="16"/>
              </w:rPr>
              <w:t>event-days in 0 of 30 years, 1996 to 2025 (0%)</w:t>
            </w:r>
          </w:p>
        </w:tc>
        <w:tc>
          <w:tcPr>
            <w:tcW w:type="dxa" w:w="1519"/>
          </w:tcPr>
          <w:p>
            <w:pPr>
              <w:spacing w:after="0"/>
              <w:jc w:val="right"/>
            </w:pPr>
            <w:r>
              <w:rPr>
                <w:sz w:val="16"/>
              </w:rPr>
              <w:t>728</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10"/>
          </w:tcPr>
          <w:p>
            <w:pPr>
              <w:spacing w:after="0"/>
              <w:jc w:val="right"/>
            </w:pPr>
            <w:r>
              <w:rPr>
                <w:sz w:val="16"/>
              </w:rPr>
              <w:t>0.000581</w:t>
            </w:r>
          </w:p>
        </w:tc>
        <w:tc>
          <w:tcPr>
            <w:tcW w:type="dxa" w:w="1384"/>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0.0581%</w:t>
            </w:r>
          </w:p>
        </w:tc>
        <w:tc>
          <w:tcPr>
            <w:tcW w:type="dxa" w:w="1123"/>
          </w:tcPr>
          <w:p>
            <w:pPr>
              <w:spacing w:after="0"/>
              <w:jc w:val="left"/>
            </w:pPr>
          </w:p>
        </w:tc>
        <w:tc>
          <w:tcPr>
            <w:tcW w:type="dxa" w:w="1700"/>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0"/>
          </w:tcPr>
          <w:p>
            <w:pPr>
              <w:spacing w:after="0"/>
              <w:jc w:val="right"/>
            </w:pPr>
            <w:r>
              <w:rPr>
                <w:sz w:val="16"/>
              </w:rPr>
              <w:t>2.18</w:t>
            </w:r>
          </w:p>
        </w:tc>
        <w:tc>
          <w:tcPr>
            <w:tcW w:type="dxa" w:w="1384"/>
          </w:tcPr>
          <w:p>
            <w:pPr>
              <w:spacing w:after="0"/>
              <w:jc w:val="left"/>
            </w:pPr>
            <w:r>
              <w:rPr>
                <w:sz w:val="16"/>
              </w:rPr>
              <w:t>events per year</w:t>
            </w:r>
          </w:p>
        </w:tc>
        <w:tc>
          <w:tcPr>
            <w:tcW w:type="dxa" w:w="1574"/>
          </w:tcPr>
          <w:p>
            <w:pPr>
              <w:spacing w:after="0"/>
              <w:jc w:val="left"/>
            </w:pPr>
            <w:r>
              <w:rPr>
                <w:sz w:val="16"/>
              </w:rPr>
              <w:t>about 2.18 per year</w:t>
            </w:r>
          </w:p>
        </w:tc>
        <w:tc>
          <w:tcPr>
            <w:tcW w:type="dxa" w:w="1123"/>
          </w:tcPr>
          <w:p>
            <w:pPr>
              <w:spacing w:after="0"/>
              <w:jc w:val="left"/>
            </w:pPr>
            <w:r>
              <w:rPr>
                <w:sz w:val="16"/>
              </w:rPr>
              <w:t>Highly likely</w:t>
            </w:r>
          </w:p>
        </w:tc>
        <w:tc>
          <w:tcPr>
            <w:tcW w:type="dxa" w:w="1700"/>
          </w:tcPr>
          <w:p>
            <w:pPr>
              <w:spacing w:after="0"/>
              <w:jc w:val="left"/>
            </w:pPr>
            <w:r>
              <w:rPr>
                <w:sz w:val="16"/>
              </w:rPr>
              <w:t>FEMA annualized frequency (modeled)</w:t>
            </w:r>
          </w:p>
        </w:tc>
        <w:tc>
          <w:tcPr>
            <w:tcW w:type="dxa" w:w="1519"/>
          </w:tcPr>
          <w:p>
            <w:pPr>
              <w:spacing w:after="0"/>
              <w:jc w:val="right"/>
            </w:pPr>
            <w:r>
              <w:rPr>
                <w:sz w:val="16"/>
              </w:rPr>
              <w:t>82.9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Heat Wave</w:t>
            </w:r>
          </w:p>
        </w:tc>
        <w:tc>
          <w:tcPr>
            <w:tcW w:type="dxa" w:w="1310"/>
          </w:tcPr>
          <w:p>
            <w:pPr>
              <w:spacing w:after="0"/>
              <w:jc w:val="right"/>
            </w:pPr>
            <w:r>
              <w:rPr>
                <w:sz w:val="16"/>
              </w:rPr>
              <w:t>3.07</w:t>
            </w:r>
          </w:p>
        </w:tc>
        <w:tc>
          <w:tcPr>
            <w:tcW w:type="dxa" w:w="1384"/>
          </w:tcPr>
          <w:p>
            <w:pPr>
              <w:spacing w:after="0"/>
              <w:jc w:val="left"/>
            </w:pPr>
            <w:r>
              <w:rPr>
                <w:sz w:val="16"/>
              </w:rPr>
              <w:t>event-days per year</w:t>
            </w:r>
          </w:p>
        </w:tc>
        <w:tc>
          <w:tcPr>
            <w:tcW w:type="dxa" w:w="1574"/>
          </w:tcPr>
          <w:p>
            <w:pPr>
              <w:spacing w:after="0"/>
              <w:jc w:val="left"/>
            </w:pPr>
            <w:r>
              <w:rPr>
                <w:sz w:val="16"/>
              </w:rPr>
              <w:t>about 3.07 days per year</w:t>
            </w:r>
          </w:p>
        </w:tc>
        <w:tc>
          <w:tcPr>
            <w:tcW w:type="dxa" w:w="1123"/>
          </w:tcPr>
          <w:p>
            <w:pPr>
              <w:spacing w:after="0"/>
              <w:jc w:val="left"/>
            </w:pPr>
          </w:p>
        </w:tc>
        <w:tc>
          <w:tcPr>
            <w:tcW w:type="dxa" w:w="1700"/>
          </w:tcPr>
          <w:p>
            <w:pPr>
              <w:spacing w:after="0"/>
              <w:jc w:val="left"/>
            </w:pPr>
            <w:r>
              <w:rPr>
                <w:sz w:val="16"/>
              </w:rPr>
              <w:t>event-days in 0 of 30 years, 1996 to 2025 (0%)</w:t>
            </w:r>
          </w:p>
        </w:tc>
        <w:tc>
          <w:tcPr>
            <w:tcW w:type="dxa" w:w="1519"/>
          </w:tcPr>
          <w:p>
            <w:pPr>
              <w:spacing w:after="0"/>
              <w:jc w:val="right"/>
            </w:pPr>
            <w:r>
              <w:rPr>
                <w:sz w:val="16"/>
              </w:rPr>
              <w:t>53.4</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3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10"/>
          </w:tcPr>
          <w:p>
            <w:pPr>
              <w:spacing w:after="0"/>
              <w:jc w:val="right"/>
            </w:pPr>
            <w:r>
              <w:rPr>
                <w:sz w:val="16"/>
              </w:rPr>
              <w:t>0.246</w:t>
            </w:r>
          </w:p>
        </w:tc>
        <w:tc>
          <w:tcPr>
            <w:tcW w:type="dxa" w:w="1384"/>
          </w:tcPr>
          <w:p>
            <w:pPr>
              <w:spacing w:after="0"/>
              <w:jc w:val="left"/>
            </w:pPr>
            <w:r>
              <w:rPr>
                <w:sz w:val="16"/>
              </w:rPr>
              <w:t>events per year</w:t>
            </w:r>
          </w:p>
        </w:tc>
        <w:tc>
          <w:tcPr>
            <w:tcW w:type="dxa" w:w="1574"/>
          </w:tcPr>
          <w:p>
            <w:pPr>
              <w:spacing w:after="0"/>
              <w:jc w:val="left"/>
            </w:pPr>
            <w:r>
              <w:rPr>
                <w:sz w:val="16"/>
              </w:rPr>
              <w:t>about 1 in 4 years</w:t>
            </w:r>
          </w:p>
        </w:tc>
        <w:tc>
          <w:tcPr>
            <w:tcW w:type="dxa" w:w="1123"/>
          </w:tcPr>
          <w:p>
            <w:pPr>
              <w:spacing w:after="0"/>
              <w:jc w:val="left"/>
            </w:pPr>
            <w:r>
              <w:rPr>
                <w:sz w:val="16"/>
              </w:rPr>
              <w:t>Likely</w:t>
            </w:r>
          </w:p>
        </w:tc>
        <w:tc>
          <w:tcPr>
            <w:tcW w:type="dxa" w:w="1700"/>
          </w:tcPr>
          <w:p>
            <w:pPr>
              <w:spacing w:after="0"/>
              <w:jc w:val="left"/>
            </w:pPr>
            <w:r>
              <w:rPr>
                <w:sz w:val="16"/>
              </w:rPr>
              <w:t>FEMA annualized frequency (modeled)</w:t>
            </w:r>
          </w:p>
        </w:tc>
        <w:tc>
          <w:tcPr>
            <w:tcW w:type="dxa" w:w="1519"/>
          </w:tcPr>
          <w:p>
            <w:pPr>
              <w:spacing w:after="0"/>
              <w:jc w:val="right"/>
            </w:pPr>
            <w:r>
              <w:rPr>
                <w:sz w:val="16"/>
              </w:rPr>
              <w:t>109</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3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310"/>
          </w:tcPr>
          <w:p>
            <w:pPr>
              <w:spacing w:after="0"/>
              <w:jc w:val="right"/>
            </w:pPr>
            <w:r>
              <w:rPr>
                <w:sz w:val="16"/>
              </w:rPr>
              <w:t>0.964</w:t>
            </w:r>
          </w:p>
        </w:tc>
        <w:tc>
          <w:tcPr>
            <w:tcW w:type="dxa" w:w="1384"/>
          </w:tcPr>
          <w:p>
            <w:pPr>
              <w:spacing w:after="0"/>
              <w:jc w:val="left"/>
            </w:pPr>
            <w:r>
              <w:rPr>
                <w:sz w:val="16"/>
              </w:rPr>
              <w:t>event-days per year</w:t>
            </w:r>
          </w:p>
        </w:tc>
        <w:tc>
          <w:tcPr>
            <w:tcW w:type="dxa" w:w="1574"/>
          </w:tcPr>
          <w:p>
            <w:pPr>
              <w:spacing w:after="0"/>
              <w:jc w:val="left"/>
            </w:pPr>
            <w:r>
              <w:rPr>
                <w:sz w:val="16"/>
              </w:rPr>
              <w:t>about 0.964 days per year</w:t>
            </w:r>
          </w:p>
        </w:tc>
        <w:tc>
          <w:tcPr>
            <w:tcW w:type="dxa" w:w="1123"/>
          </w:tcPr>
          <w:p>
            <w:pPr>
              <w:spacing w:after="0"/>
              <w:jc w:val="left"/>
            </w:pPr>
            <w:r>
              <w:rPr>
                <w:sz w:val="16"/>
              </w:rPr>
              <w:t>Likely (from Storm Events: 18 of 30 years)</w:t>
            </w:r>
          </w:p>
        </w:tc>
        <w:tc>
          <w:tcPr>
            <w:tcW w:type="dxa" w:w="1700"/>
          </w:tcPr>
          <w:p>
            <w:pPr>
              <w:spacing w:after="0"/>
              <w:jc w:val="left"/>
            </w:pPr>
            <w:r>
              <w:rPr>
                <w:sz w:val="16"/>
              </w:rPr>
              <w:t>event-days in 18 of 30 years, 1996 to 2025 (60%)</w:t>
            </w:r>
          </w:p>
        </w:tc>
        <w:tc>
          <w:tcPr>
            <w:tcW w:type="dxa" w:w="1519"/>
          </w:tcPr>
          <w:p>
            <w:pPr>
              <w:spacing w:after="0"/>
              <w:jc w:val="right"/>
            </w:pPr>
            <w:r>
              <w:rPr>
                <w:sz w:val="16"/>
              </w:rPr>
              <w:t>27</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31"/>
          </w:tcPr>
          <w:p>
            <w:pPr>
              <w:spacing w:after="0"/>
              <w:jc w:val="left"/>
            </w:pPr>
          </w:p>
        </w:tc>
      </w:tr>
      <w:tr>
        <w:trPr>
          <w:cantSplit/>
        </w:trPr>
        <w:tc>
          <w:tcPr>
            <w:tcW w:type="dxa" w:w="1037"/>
          </w:tcPr>
          <w:p>
            <w:pPr>
              <w:spacing w:after="0"/>
              <w:jc w:val="left"/>
            </w:pPr>
            <w:r>
              <w:rPr>
                <w:sz w:val="16"/>
              </w:rPr>
              <w:t>Landslide</w:t>
            </w:r>
          </w:p>
        </w:tc>
        <w:tc>
          <w:tcPr>
            <w:tcW w:type="dxa" w:w="1310"/>
          </w:tcPr>
          <w:p>
            <w:pPr>
              <w:spacing w:after="0"/>
              <w:jc w:val="right"/>
            </w:pPr>
            <w:r>
              <w:rPr>
                <w:sz w:val="16"/>
              </w:rPr>
              <w:t>0.198</w:t>
            </w:r>
          </w:p>
        </w:tc>
        <w:tc>
          <w:tcPr>
            <w:tcW w:type="dxa" w:w="1384"/>
          </w:tcPr>
          <w:p>
            <w:pPr>
              <w:spacing w:after="0"/>
              <w:jc w:val="left"/>
            </w:pPr>
            <w:r>
              <w:rPr>
                <w:sz w:val="16"/>
              </w:rPr>
              <w:t>events per year (modeled)</w:t>
            </w:r>
          </w:p>
        </w:tc>
        <w:tc>
          <w:tcPr>
            <w:tcW w:type="dxa" w:w="1574"/>
          </w:tcPr>
          <w:p>
            <w:pPr>
              <w:spacing w:after="0"/>
              <w:jc w:val="left"/>
            </w:pPr>
            <w:r>
              <w:rPr>
                <w:sz w:val="16"/>
              </w:rPr>
              <w:t>about 1 in 5 years</w:t>
            </w:r>
          </w:p>
        </w:tc>
        <w:tc>
          <w:tcPr>
            <w:tcW w:type="dxa" w:w="1123"/>
          </w:tcPr>
          <w:p>
            <w:pPr>
              <w:spacing w:after="0"/>
              <w:jc w:val="left"/>
            </w:pPr>
            <w:r>
              <w:rPr>
                <w:sz w:val="16"/>
              </w:rPr>
              <w:t>Likely</w:t>
            </w:r>
          </w:p>
        </w:tc>
        <w:tc>
          <w:tcPr>
            <w:tcW w:type="dxa" w:w="1700"/>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p>
        </w:tc>
      </w:tr>
      <w:tr>
        <w:trPr>
          <w:cantSplit/>
        </w:trPr>
        <w:tc>
          <w:tcPr>
            <w:tcW w:type="dxa" w:w="1037"/>
          </w:tcPr>
          <w:p>
            <w:pPr>
              <w:spacing w:after="0"/>
              <w:jc w:val="left"/>
            </w:pPr>
            <w:r>
              <w:rPr>
                <w:sz w:val="16"/>
              </w:rPr>
              <w:t>Lightning</w:t>
            </w:r>
          </w:p>
        </w:tc>
        <w:tc>
          <w:tcPr>
            <w:tcW w:type="dxa" w:w="1310"/>
          </w:tcPr>
          <w:p>
            <w:pPr>
              <w:spacing w:after="0"/>
              <w:jc w:val="right"/>
            </w:pPr>
            <w:r>
              <w:rPr>
                <w:sz w:val="16"/>
              </w:rPr>
              <w:t>89</w:t>
            </w:r>
          </w:p>
        </w:tc>
        <w:tc>
          <w:tcPr>
            <w:tcW w:type="dxa" w:w="1384"/>
          </w:tcPr>
          <w:p>
            <w:pPr>
              <w:spacing w:after="0"/>
              <w:jc w:val="left"/>
            </w:pPr>
            <w:r>
              <w:rPr>
                <w:sz w:val="16"/>
              </w:rPr>
              <w:t>days per year with a strike</w:t>
            </w:r>
          </w:p>
        </w:tc>
        <w:tc>
          <w:tcPr>
            <w:tcW w:type="dxa" w:w="1574"/>
          </w:tcPr>
          <w:p>
            <w:pPr>
              <w:spacing w:after="0"/>
              <w:jc w:val="left"/>
            </w:pPr>
            <w:r>
              <w:rPr>
                <w:sz w:val="16"/>
              </w:rPr>
              <w:t>about 89 days per year</w:t>
            </w:r>
          </w:p>
        </w:tc>
        <w:tc>
          <w:tcPr>
            <w:tcW w:type="dxa" w:w="1123"/>
          </w:tcPr>
          <w:p>
            <w:pPr>
              <w:spacing w:after="0"/>
              <w:jc w:val="left"/>
            </w:pPr>
            <w:r>
              <w:rPr>
                <w:sz w:val="16"/>
              </w:rPr>
              <w:t>Highly likely</w:t>
            </w:r>
          </w:p>
        </w:tc>
        <w:tc>
          <w:tcPr>
            <w:tcW w:type="dxa" w:w="1700"/>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Strong Wind</w:t>
            </w:r>
          </w:p>
        </w:tc>
        <w:tc>
          <w:tcPr>
            <w:tcW w:type="dxa" w:w="1310"/>
          </w:tcPr>
          <w:p>
            <w:pPr>
              <w:spacing w:after="0"/>
              <w:jc w:val="right"/>
            </w:pPr>
            <w:r>
              <w:rPr>
                <w:sz w:val="16"/>
              </w:rPr>
              <w:t>1.16</w:t>
            </w:r>
          </w:p>
        </w:tc>
        <w:tc>
          <w:tcPr>
            <w:tcW w:type="dxa" w:w="1384"/>
          </w:tcPr>
          <w:p>
            <w:pPr>
              <w:spacing w:after="0"/>
              <w:jc w:val="left"/>
            </w:pPr>
            <w:r>
              <w:rPr>
                <w:sz w:val="16"/>
              </w:rPr>
              <w:t>events per year</w:t>
            </w:r>
          </w:p>
        </w:tc>
        <w:tc>
          <w:tcPr>
            <w:tcW w:type="dxa" w:w="1574"/>
          </w:tcPr>
          <w:p>
            <w:pPr>
              <w:spacing w:after="0"/>
              <w:jc w:val="left"/>
            </w:pPr>
            <w:r>
              <w:rPr>
                <w:sz w:val="16"/>
              </w:rPr>
              <w:t>about 1.16 per year</w:t>
            </w:r>
          </w:p>
        </w:tc>
        <w:tc>
          <w:tcPr>
            <w:tcW w:type="dxa" w:w="1123"/>
          </w:tcPr>
          <w:p>
            <w:pPr>
              <w:spacing w:after="0"/>
              <w:jc w:val="left"/>
            </w:pPr>
            <w:r>
              <w:rPr>
                <w:sz w:val="16"/>
              </w:rPr>
              <w:t>Highly likely</w:t>
            </w:r>
          </w:p>
        </w:tc>
        <w:tc>
          <w:tcPr>
            <w:tcW w:type="dxa" w:w="1700"/>
          </w:tcPr>
          <w:p>
            <w:pPr>
              <w:spacing w:after="0"/>
              <w:jc w:val="left"/>
            </w:pPr>
            <w:r>
              <w:rPr>
                <w:sz w:val="16"/>
              </w:rPr>
              <w:t>FEMA annualized frequency (modeled)</w:t>
            </w:r>
          </w:p>
        </w:tc>
        <w:tc>
          <w:tcPr>
            <w:tcW w:type="dxa" w:w="1519"/>
          </w:tcPr>
          <w:p>
            <w:pPr>
              <w:spacing w:after="0"/>
              <w:jc w:val="right"/>
            </w:pPr>
            <w:r>
              <w:rPr>
                <w:sz w:val="16"/>
              </w:rPr>
              <w:t>45</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Tornado</w:t>
            </w:r>
          </w:p>
        </w:tc>
        <w:tc>
          <w:tcPr>
            <w:tcW w:type="dxa" w:w="1310"/>
          </w:tcPr>
          <w:p>
            <w:pPr>
              <w:spacing w:after="0"/>
              <w:jc w:val="right"/>
            </w:pPr>
            <w:r>
              <w:rPr>
                <w:sz w:val="16"/>
              </w:rPr>
              <w:t>1.1</w:t>
            </w:r>
          </w:p>
        </w:tc>
        <w:tc>
          <w:tcPr>
            <w:tcW w:type="dxa" w:w="1384"/>
          </w:tcPr>
          <w:p>
            <w:pPr>
              <w:spacing w:after="0"/>
              <w:jc w:val="left"/>
            </w:pPr>
            <w:r>
              <w:rPr>
                <w:sz w:val="16"/>
              </w:rPr>
              <w:t>events per year</w:t>
            </w:r>
          </w:p>
        </w:tc>
        <w:tc>
          <w:tcPr>
            <w:tcW w:type="dxa" w:w="1574"/>
          </w:tcPr>
          <w:p>
            <w:pPr>
              <w:spacing w:after="0"/>
              <w:jc w:val="left"/>
            </w:pPr>
            <w:r>
              <w:rPr>
                <w:sz w:val="16"/>
              </w:rPr>
              <w:t>about 1.1 per year</w:t>
            </w:r>
          </w:p>
        </w:tc>
        <w:tc>
          <w:tcPr>
            <w:tcW w:type="dxa" w:w="1123"/>
          </w:tcPr>
          <w:p>
            <w:pPr>
              <w:spacing w:after="0"/>
              <w:jc w:val="left"/>
            </w:pPr>
            <w:r>
              <w:rPr>
                <w:sz w:val="16"/>
              </w:rPr>
              <w:t>Highly likely</w:t>
            </w:r>
          </w:p>
        </w:tc>
        <w:tc>
          <w:tcPr>
            <w:tcW w:type="dxa" w:w="1700"/>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31"/>
          </w:tcPr>
          <w:p>
            <w:pPr>
              <w:spacing w:after="0"/>
              <w:jc w:val="left"/>
            </w:pPr>
          </w:p>
        </w:tc>
      </w:tr>
      <w:tr>
        <w:trPr>
          <w:cantSplit/>
        </w:trPr>
        <w:tc>
          <w:tcPr>
            <w:tcW w:type="dxa" w:w="1037"/>
          </w:tcPr>
          <w:p>
            <w:pPr>
              <w:spacing w:after="0"/>
              <w:jc w:val="left"/>
            </w:pPr>
            <w:r>
              <w:rPr>
                <w:sz w:val="16"/>
              </w:rPr>
              <w:t>Wildfire</w:t>
            </w:r>
          </w:p>
        </w:tc>
        <w:tc>
          <w:tcPr>
            <w:tcW w:type="dxa" w:w="1310"/>
          </w:tcPr>
          <w:p>
            <w:pPr>
              <w:spacing w:after="0"/>
              <w:jc w:val="right"/>
            </w:pPr>
            <w:r>
              <w:rPr>
                <w:sz w:val="16"/>
              </w:rPr>
              <w:t>0.00432</w:t>
            </w:r>
          </w:p>
        </w:tc>
        <w:tc>
          <w:tcPr>
            <w:tcW w:type="dxa" w:w="1384"/>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0.432%</w:t>
            </w:r>
          </w:p>
        </w:tc>
        <w:tc>
          <w:tcPr>
            <w:tcW w:type="dxa" w:w="1123"/>
          </w:tcPr>
          <w:p>
            <w:pPr>
              <w:spacing w:after="0"/>
              <w:jc w:val="left"/>
            </w:pPr>
            <w:r>
              <w:rPr>
                <w:sz w:val="16"/>
              </w:rPr>
              <w:t>Likely (from Storm Events: 9 of 30 years)</w:t>
            </w:r>
          </w:p>
        </w:tc>
        <w:tc>
          <w:tcPr>
            <w:tcW w:type="dxa" w:w="1700"/>
          </w:tcPr>
          <w:p>
            <w:pPr>
              <w:spacing w:after="0"/>
              <w:jc w:val="left"/>
            </w:pPr>
            <w:r>
              <w:rPr>
                <w:sz w:val="16"/>
              </w:rPr>
              <w:t>Storm Events records in 9 of 30 years, 1996 to 2025 (30%)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310"/>
          </w:tcPr>
          <w:p>
            <w:pPr>
              <w:spacing w:after="0"/>
              <w:jc w:val="right"/>
            </w:pPr>
            <w:r>
              <w:rPr>
                <w:sz w:val="16"/>
              </w:rPr>
              <w:t>0.000000798</w:t>
            </w:r>
          </w:p>
        </w:tc>
        <w:tc>
          <w:tcPr>
            <w:tcW w:type="dxa" w:w="1384"/>
          </w:tcPr>
          <w:p>
            <w:pPr>
              <w:spacing w:after="0"/>
              <w:jc w:val="left"/>
            </w:pPr>
            <w:r>
              <w:rPr>
                <w:sz w:val="16"/>
              </w:rPr>
              <w:t>event-days per year</w:t>
            </w:r>
          </w:p>
        </w:tc>
        <w:tc>
          <w:tcPr>
            <w:tcW w:type="dxa" w:w="1574"/>
          </w:tcPr>
          <w:p>
            <w:pPr>
              <w:spacing w:after="0"/>
              <w:jc w:val="left"/>
            </w:pPr>
            <w:r>
              <w:rPr>
                <w:sz w:val="16"/>
              </w:rPr>
              <w:t>about 0.000000798 days per year</w:t>
            </w:r>
          </w:p>
        </w:tc>
        <w:tc>
          <w:tcPr>
            <w:tcW w:type="dxa" w:w="1123"/>
          </w:tcPr>
          <w:p>
            <w:pPr>
              <w:spacing w:after="0"/>
              <w:jc w:val="left"/>
            </w:pPr>
          </w:p>
        </w:tc>
        <w:tc>
          <w:tcPr>
            <w:tcW w:type="dxa" w:w="1700"/>
          </w:tcPr>
          <w:p>
            <w:pPr>
              <w:spacing w:after="0"/>
              <w:jc w:val="left"/>
            </w:pPr>
            <w:r>
              <w:rPr>
                <w:sz w:val="16"/>
              </w:rPr>
              <w:t>event-days in 0 of 30 years, 1996 to 2025 (0%)</w:t>
            </w:r>
          </w:p>
        </w:tc>
        <w:tc>
          <w:tcPr>
            <w:tcW w:type="dxa" w:w="1519"/>
          </w:tcPr>
          <w:p>
            <w:pPr>
              <w:spacing w:after="0"/>
              <w:jc w:val="right"/>
            </w:pPr>
            <w:r>
              <w:rPr>
                <w:sz w:val="16"/>
              </w:rPr>
              <w:t>0.0000217</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31"/>
          </w:tcPr>
          <w:p>
            <w:pPr>
              <w:spacing w:after="0"/>
              <w:jc w:val="left"/>
            </w:pPr>
            <w:r>
              <w:rPr>
                <w:sz w:val="16"/>
              </w:rPr>
              <w:t>No Storm Events winter weather record, 1996 to 2025</w:t>
            </w: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305</w:t>
            </w:r>
          </w:p>
        </w:tc>
        <w:tc>
          <w:tcPr>
            <w:tcW w:type="dxa" w:w="1381"/>
          </w:tcPr>
          <w:p>
            <w:pPr>
              <w:spacing w:after="0"/>
              <w:jc w:val="right"/>
            </w:pPr>
            <w:r>
              <w:rPr>
                <w:sz w:val="16"/>
              </w:rPr>
              <w:t>30</w:t>
            </w:r>
          </w:p>
        </w:tc>
        <w:tc>
          <w:tcPr>
            <w:tcW w:type="dxa" w:w="1381"/>
          </w:tcPr>
          <w:p>
            <w:pPr>
              <w:spacing w:after="0"/>
              <w:jc w:val="right"/>
            </w:pPr>
            <w:r>
              <w:rPr>
                <w:sz w:val="16"/>
              </w:rPr>
              <w:t>10.2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88"/>
        <w:gridCol w:w="1894"/>
        <w:gridCol w:w="1430"/>
        <w:gridCol w:w="1500"/>
        <w:gridCol w:w="1430"/>
        <w:gridCol w:w="5571"/>
      </w:tblGrid>
      <w:tr>
        <w:trPr>
          <w:cantSplit/>
          <w:tblHeader/>
        </w:trPr>
        <w:tc>
          <w:tcPr>
            <w:tcW w:type="dxa" w:w="2288"/>
            <w:vMerge w:val="restart"/>
            <w:shd w:val="clear" w:color="auto" w:fill="E8E8E8"/>
          </w:tcPr>
          <w:p>
            <w:pPr>
              <w:spacing w:after="0"/>
              <w:jc w:val="left"/>
            </w:pPr>
            <w:r>
              <w:rPr>
                <w:b/>
                <w:sz w:val="16"/>
              </w:rPr>
              <w:t>Hazard</w:t>
            </w:r>
          </w:p>
        </w:tc>
        <w:tc>
          <w:tcPr>
            <w:tcW w:type="dxa" w:w="189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57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0"/>
            <w:shd w:val="clear" w:color="auto" w:fill="E8E8E8"/>
          </w:tcPr>
          <w:p>
            <w:pPr>
              <w:spacing w:after="0"/>
              <w:jc w:val="right"/>
            </w:pPr>
            <w:r>
              <w:rPr>
                <w:b/>
                <w:sz w:val="16"/>
              </w:rPr>
              <w:t>Min</w:t>
            </w:r>
          </w:p>
        </w:tc>
        <w:tc>
          <w:tcPr>
            <w:tcW w:type="dxa" w:w="1500"/>
            <w:shd w:val="clear" w:color="auto" w:fill="E8E8E8"/>
          </w:tcPr>
          <w:p>
            <w:pPr>
              <w:spacing w:after="0"/>
              <w:jc w:val="right"/>
            </w:pPr>
            <w:r>
              <w:rPr>
                <w:b/>
                <w:sz w:val="16"/>
              </w:rPr>
              <w:t>Median</w:t>
            </w:r>
          </w:p>
        </w:tc>
        <w:tc>
          <w:tcPr>
            <w:tcW w:type="dxa" w:w="1430"/>
            <w:shd w:val="clear" w:color="auto" w:fill="E8E8E8"/>
          </w:tcPr>
          <w:p>
            <w:pPr>
              <w:spacing w:after="0"/>
              <w:jc w:val="right"/>
            </w:pPr>
            <w:r>
              <w:rPr>
                <w:b/>
                <w:sz w:val="16"/>
              </w:rPr>
              <w:t>Max</w:t>
            </w:r>
          </w:p>
        </w:tc>
        <w:tc>
          <w:tcPr>
            <w:tcW w:type="dxa" w:w="2352"/>
            <w:vMerge/>
          </w:tcPr>
          <w:p/>
        </w:tc>
      </w:tr>
      <w:tr>
        <w:trPr>
          <w:cantSplit/>
        </w:trPr>
        <w:tc>
          <w:tcPr>
            <w:tcW w:type="dxa" w:w="2288"/>
          </w:tcPr>
          <w:p>
            <w:pPr>
              <w:spacing w:after="0"/>
              <w:jc w:val="left"/>
            </w:pPr>
            <w:r>
              <w:rPr>
                <w:sz w:val="16"/>
              </w:rPr>
              <w:t>Coastal Flooding</w:t>
            </w:r>
          </w:p>
        </w:tc>
        <w:tc>
          <w:tcPr>
            <w:tcW w:type="dxa" w:w="1894"/>
          </w:tcPr>
          <w:p>
            <w:pPr>
              <w:spacing w:after="0"/>
              <w:jc w:val="right"/>
            </w:pPr>
            <w:r>
              <w:rPr>
                <w:sz w:val="16"/>
              </w:rPr>
              <w:t>3 of 93</w:t>
            </w:r>
          </w:p>
        </w:tc>
        <w:tc>
          <w:tcPr>
            <w:tcW w:type="dxa" w:w="1430"/>
          </w:tcPr>
          <w:p>
            <w:pPr>
              <w:spacing w:after="0"/>
              <w:jc w:val="right"/>
            </w:pPr>
            <w:r>
              <w:rPr>
                <w:sz w:val="16"/>
              </w:rPr>
              <w:t>70.0</w:t>
            </w:r>
          </w:p>
        </w:tc>
        <w:tc>
          <w:tcPr>
            <w:tcW w:type="dxa" w:w="1500"/>
          </w:tcPr>
          <w:p>
            <w:pPr>
              <w:spacing w:after="0"/>
              <w:jc w:val="right"/>
            </w:pPr>
            <w:r>
              <w:rPr>
                <w:sz w:val="16"/>
              </w:rPr>
              <w:t>76.2</w:t>
            </w:r>
          </w:p>
        </w:tc>
        <w:tc>
          <w:tcPr>
            <w:tcW w:type="dxa" w:w="1430"/>
          </w:tcPr>
          <w:p>
            <w:pPr>
              <w:spacing w:after="0"/>
              <w:jc w:val="right"/>
            </w:pPr>
            <w:r>
              <w:rPr>
                <w:sz w:val="16"/>
              </w:rPr>
              <w:t>79.2</w:t>
            </w:r>
          </w:p>
        </w:tc>
        <w:tc>
          <w:tcPr>
            <w:tcW w:type="dxa" w:w="5571"/>
          </w:tcPr>
          <w:p>
            <w:pPr>
              <w:spacing w:after="0"/>
              <w:jc w:val="left"/>
            </w:pPr>
            <w:r>
              <w:rPr>
                <w:sz w:val="16"/>
              </w:rPr>
              <w:t>Relatively Low 1, Very Low 2, No Rating 90</w:t>
            </w:r>
          </w:p>
        </w:tc>
      </w:tr>
      <w:tr>
        <w:trPr>
          <w:cantSplit/>
        </w:trPr>
        <w:tc>
          <w:tcPr>
            <w:tcW w:type="dxa" w:w="2288"/>
          </w:tcPr>
          <w:p>
            <w:pPr>
              <w:spacing w:after="0"/>
              <w:jc w:val="left"/>
            </w:pPr>
            <w:r>
              <w:rPr>
                <w:sz w:val="16"/>
              </w:rPr>
              <w:t>Cold Wave</w:t>
            </w:r>
          </w:p>
        </w:tc>
        <w:tc>
          <w:tcPr>
            <w:tcW w:type="dxa" w:w="1894"/>
          </w:tcPr>
          <w:p>
            <w:pPr>
              <w:spacing w:after="0"/>
              <w:jc w:val="right"/>
            </w:pPr>
            <w:r>
              <w:rPr>
                <w:sz w:val="16"/>
              </w:rPr>
              <w:t>92 of 93</w:t>
            </w:r>
          </w:p>
        </w:tc>
        <w:tc>
          <w:tcPr>
            <w:tcW w:type="dxa" w:w="1430"/>
          </w:tcPr>
          <w:p>
            <w:pPr>
              <w:spacing w:after="0"/>
              <w:jc w:val="right"/>
            </w:pPr>
            <w:r>
              <w:rPr>
                <w:sz w:val="16"/>
              </w:rPr>
              <w:t>15.7</w:t>
            </w:r>
          </w:p>
        </w:tc>
        <w:tc>
          <w:tcPr>
            <w:tcW w:type="dxa" w:w="1500"/>
          </w:tcPr>
          <w:p>
            <w:pPr>
              <w:spacing w:after="0"/>
              <w:jc w:val="right"/>
            </w:pPr>
            <w:r>
              <w:rPr>
                <w:sz w:val="16"/>
              </w:rPr>
              <w:t>59.4</w:t>
            </w:r>
          </w:p>
        </w:tc>
        <w:tc>
          <w:tcPr>
            <w:tcW w:type="dxa" w:w="1430"/>
          </w:tcPr>
          <w:p>
            <w:pPr>
              <w:spacing w:after="0"/>
              <w:jc w:val="right"/>
            </w:pPr>
            <w:r>
              <w:rPr>
                <w:sz w:val="16"/>
              </w:rPr>
              <w:t>77.5</w:t>
            </w:r>
          </w:p>
        </w:tc>
        <w:tc>
          <w:tcPr>
            <w:tcW w:type="dxa" w:w="5571"/>
          </w:tcPr>
          <w:p>
            <w:pPr>
              <w:spacing w:after="0"/>
              <w:jc w:val="left"/>
            </w:pPr>
            <w:r>
              <w:rPr>
                <w:sz w:val="16"/>
              </w:rPr>
              <w:t>Relatively Moderate 79, Relatively Low 12, Very Low 1, No Rating 1</w:t>
            </w:r>
          </w:p>
        </w:tc>
      </w:tr>
      <w:tr>
        <w:trPr>
          <w:cantSplit/>
        </w:trPr>
        <w:tc>
          <w:tcPr>
            <w:tcW w:type="dxa" w:w="2288"/>
          </w:tcPr>
          <w:p>
            <w:pPr>
              <w:spacing w:after="0"/>
              <w:jc w:val="left"/>
            </w:pPr>
            <w:r>
              <w:rPr>
                <w:sz w:val="16"/>
              </w:rPr>
              <w:t>Drought</w:t>
            </w:r>
          </w:p>
        </w:tc>
        <w:tc>
          <w:tcPr>
            <w:tcW w:type="dxa" w:w="1894"/>
          </w:tcPr>
          <w:p>
            <w:pPr>
              <w:spacing w:after="0"/>
              <w:jc w:val="right"/>
            </w:pPr>
            <w:r>
              <w:rPr>
                <w:sz w:val="16"/>
              </w:rPr>
              <w:t>33 of 93</w:t>
            </w:r>
          </w:p>
        </w:tc>
        <w:tc>
          <w:tcPr>
            <w:tcW w:type="dxa" w:w="1430"/>
          </w:tcPr>
          <w:p>
            <w:pPr>
              <w:spacing w:after="0"/>
              <w:jc w:val="right"/>
            </w:pPr>
            <w:r>
              <w:rPr>
                <w:sz w:val="16"/>
              </w:rPr>
              <w:t>69.8</w:t>
            </w:r>
          </w:p>
        </w:tc>
        <w:tc>
          <w:tcPr>
            <w:tcW w:type="dxa" w:w="1500"/>
          </w:tcPr>
          <w:p>
            <w:pPr>
              <w:spacing w:after="0"/>
              <w:jc w:val="right"/>
            </w:pPr>
            <w:r>
              <w:rPr>
                <w:sz w:val="16"/>
              </w:rPr>
              <w:t>79.4</w:t>
            </w:r>
          </w:p>
        </w:tc>
        <w:tc>
          <w:tcPr>
            <w:tcW w:type="dxa" w:w="1430"/>
          </w:tcPr>
          <w:p>
            <w:pPr>
              <w:spacing w:after="0"/>
              <w:jc w:val="right"/>
            </w:pPr>
            <w:r>
              <w:rPr>
                <w:sz w:val="16"/>
              </w:rPr>
              <w:t>91.0</w:t>
            </w:r>
          </w:p>
        </w:tc>
        <w:tc>
          <w:tcPr>
            <w:tcW w:type="dxa" w:w="5571"/>
          </w:tcPr>
          <w:p>
            <w:pPr>
              <w:spacing w:after="0"/>
              <w:jc w:val="left"/>
            </w:pPr>
            <w:r>
              <w:rPr>
                <w:sz w:val="16"/>
              </w:rPr>
              <w:t>Relatively Low 17, Very Low 16, No Rating 60</w:t>
            </w:r>
          </w:p>
        </w:tc>
      </w:tr>
      <w:tr>
        <w:trPr>
          <w:cantSplit/>
        </w:trPr>
        <w:tc>
          <w:tcPr>
            <w:tcW w:type="dxa" w:w="2288"/>
          </w:tcPr>
          <w:p>
            <w:pPr>
              <w:spacing w:after="0"/>
              <w:jc w:val="left"/>
            </w:pPr>
            <w:r>
              <w:rPr>
                <w:sz w:val="16"/>
              </w:rPr>
              <w:t>Earthquake</w:t>
            </w:r>
          </w:p>
        </w:tc>
        <w:tc>
          <w:tcPr>
            <w:tcW w:type="dxa" w:w="1894"/>
          </w:tcPr>
          <w:p>
            <w:pPr>
              <w:spacing w:after="0"/>
              <w:jc w:val="right"/>
            </w:pPr>
            <w:r>
              <w:rPr>
                <w:sz w:val="16"/>
              </w:rPr>
              <w:t>91 of 93</w:t>
            </w:r>
          </w:p>
        </w:tc>
        <w:tc>
          <w:tcPr>
            <w:tcW w:type="dxa" w:w="1430"/>
          </w:tcPr>
          <w:p>
            <w:pPr>
              <w:spacing w:after="0"/>
              <w:jc w:val="right"/>
            </w:pPr>
            <w:r>
              <w:rPr>
                <w:sz w:val="16"/>
              </w:rPr>
              <w:t>5.5</w:t>
            </w:r>
          </w:p>
        </w:tc>
        <w:tc>
          <w:tcPr>
            <w:tcW w:type="dxa" w:w="1500"/>
          </w:tcPr>
          <w:p>
            <w:pPr>
              <w:spacing w:after="0"/>
              <w:jc w:val="right"/>
            </w:pPr>
            <w:r>
              <w:rPr>
                <w:sz w:val="16"/>
              </w:rPr>
              <w:t>17.2</w:t>
            </w:r>
          </w:p>
        </w:tc>
        <w:tc>
          <w:tcPr>
            <w:tcW w:type="dxa" w:w="1430"/>
          </w:tcPr>
          <w:p>
            <w:pPr>
              <w:spacing w:after="0"/>
              <w:jc w:val="right"/>
            </w:pPr>
            <w:r>
              <w:rPr>
                <w:sz w:val="16"/>
              </w:rPr>
              <w:t>44.7</w:t>
            </w:r>
          </w:p>
        </w:tc>
        <w:tc>
          <w:tcPr>
            <w:tcW w:type="dxa" w:w="5571"/>
          </w:tcPr>
          <w:p>
            <w:pPr>
              <w:spacing w:after="0"/>
              <w:jc w:val="left"/>
            </w:pPr>
            <w:r>
              <w:rPr>
                <w:sz w:val="16"/>
              </w:rPr>
              <w:t>Relatively Low 1, Very Low 90, No Rating 2</w:t>
            </w:r>
          </w:p>
        </w:tc>
      </w:tr>
      <w:tr>
        <w:trPr>
          <w:cantSplit/>
        </w:trPr>
        <w:tc>
          <w:tcPr>
            <w:tcW w:type="dxa" w:w="2288"/>
          </w:tcPr>
          <w:p>
            <w:pPr>
              <w:spacing w:after="0"/>
              <w:jc w:val="left"/>
            </w:pPr>
            <w:r>
              <w:rPr>
                <w:sz w:val="16"/>
              </w:rPr>
              <w:t>Hail</w:t>
            </w:r>
          </w:p>
        </w:tc>
        <w:tc>
          <w:tcPr>
            <w:tcW w:type="dxa" w:w="1894"/>
          </w:tcPr>
          <w:p>
            <w:pPr>
              <w:spacing w:after="0"/>
              <w:jc w:val="right"/>
            </w:pPr>
            <w:r>
              <w:rPr>
                <w:sz w:val="16"/>
              </w:rPr>
              <w:t>92 of 93</w:t>
            </w:r>
          </w:p>
        </w:tc>
        <w:tc>
          <w:tcPr>
            <w:tcW w:type="dxa" w:w="1430"/>
          </w:tcPr>
          <w:p>
            <w:pPr>
              <w:spacing w:after="0"/>
              <w:jc w:val="right"/>
            </w:pPr>
            <w:r>
              <w:rPr>
                <w:sz w:val="16"/>
              </w:rPr>
              <w:t>0.3</w:t>
            </w:r>
          </w:p>
        </w:tc>
        <w:tc>
          <w:tcPr>
            <w:tcW w:type="dxa" w:w="1500"/>
          </w:tcPr>
          <w:p>
            <w:pPr>
              <w:spacing w:after="0"/>
              <w:jc w:val="right"/>
            </w:pPr>
            <w:r>
              <w:rPr>
                <w:sz w:val="16"/>
              </w:rPr>
              <w:t>17.0</w:t>
            </w:r>
          </w:p>
        </w:tc>
        <w:tc>
          <w:tcPr>
            <w:tcW w:type="dxa" w:w="1430"/>
          </w:tcPr>
          <w:p>
            <w:pPr>
              <w:spacing w:after="0"/>
              <w:jc w:val="right"/>
            </w:pPr>
            <w:r>
              <w:rPr>
                <w:sz w:val="16"/>
              </w:rPr>
              <w:t>31.3</w:t>
            </w:r>
          </w:p>
        </w:tc>
        <w:tc>
          <w:tcPr>
            <w:tcW w:type="dxa" w:w="5571"/>
          </w:tcPr>
          <w:p>
            <w:pPr>
              <w:spacing w:after="0"/>
              <w:jc w:val="left"/>
            </w:pPr>
            <w:r>
              <w:rPr>
                <w:sz w:val="16"/>
              </w:rPr>
              <w:t>Very Low 92, No Rating 1</w:t>
            </w:r>
          </w:p>
        </w:tc>
      </w:tr>
      <w:tr>
        <w:trPr>
          <w:cantSplit/>
        </w:trPr>
        <w:tc>
          <w:tcPr>
            <w:tcW w:type="dxa" w:w="2288"/>
          </w:tcPr>
          <w:p>
            <w:pPr>
              <w:spacing w:after="0"/>
              <w:jc w:val="left"/>
            </w:pPr>
            <w:r>
              <w:rPr>
                <w:sz w:val="16"/>
              </w:rPr>
              <w:t>Heat Wave</w:t>
            </w:r>
          </w:p>
        </w:tc>
        <w:tc>
          <w:tcPr>
            <w:tcW w:type="dxa" w:w="1894"/>
          </w:tcPr>
          <w:p>
            <w:pPr>
              <w:spacing w:after="0"/>
              <w:jc w:val="right"/>
            </w:pPr>
            <w:r>
              <w:rPr>
                <w:sz w:val="16"/>
              </w:rPr>
              <w:t>92 of 93</w:t>
            </w:r>
          </w:p>
        </w:tc>
        <w:tc>
          <w:tcPr>
            <w:tcW w:type="dxa" w:w="1430"/>
          </w:tcPr>
          <w:p>
            <w:pPr>
              <w:spacing w:after="0"/>
              <w:jc w:val="right"/>
            </w:pPr>
            <w:r>
              <w:rPr>
                <w:sz w:val="16"/>
              </w:rPr>
              <w:t>1.4</w:t>
            </w:r>
          </w:p>
        </w:tc>
        <w:tc>
          <w:tcPr>
            <w:tcW w:type="dxa" w:w="1500"/>
          </w:tcPr>
          <w:p>
            <w:pPr>
              <w:spacing w:after="0"/>
              <w:jc w:val="right"/>
            </w:pPr>
            <w:r>
              <w:rPr>
                <w:sz w:val="16"/>
              </w:rPr>
              <w:t>42.9</w:t>
            </w:r>
          </w:p>
        </w:tc>
        <w:tc>
          <w:tcPr>
            <w:tcW w:type="dxa" w:w="1430"/>
          </w:tcPr>
          <w:p>
            <w:pPr>
              <w:spacing w:after="0"/>
              <w:jc w:val="right"/>
            </w:pPr>
            <w:r>
              <w:rPr>
                <w:sz w:val="16"/>
              </w:rPr>
              <w:t>66.6</w:t>
            </w:r>
          </w:p>
        </w:tc>
        <w:tc>
          <w:tcPr>
            <w:tcW w:type="dxa" w:w="5571"/>
          </w:tcPr>
          <w:p>
            <w:pPr>
              <w:spacing w:after="0"/>
              <w:jc w:val="left"/>
            </w:pPr>
            <w:r>
              <w:rPr>
                <w:sz w:val="16"/>
              </w:rPr>
              <w:t>Relatively Moderate 16, Relatively Low 69, Very Low 7, No Rating 1</w:t>
            </w:r>
          </w:p>
        </w:tc>
      </w:tr>
      <w:tr>
        <w:trPr>
          <w:cantSplit/>
        </w:trPr>
        <w:tc>
          <w:tcPr>
            <w:tcW w:type="dxa" w:w="2288"/>
          </w:tcPr>
          <w:p>
            <w:pPr>
              <w:spacing w:after="0"/>
              <w:jc w:val="left"/>
            </w:pPr>
            <w:r>
              <w:rPr>
                <w:sz w:val="16"/>
              </w:rPr>
              <w:t>Hurricane</w:t>
            </w:r>
          </w:p>
        </w:tc>
        <w:tc>
          <w:tcPr>
            <w:tcW w:type="dxa" w:w="1894"/>
          </w:tcPr>
          <w:p>
            <w:pPr>
              <w:spacing w:after="0"/>
              <w:jc w:val="right"/>
            </w:pPr>
            <w:r>
              <w:rPr>
                <w:sz w:val="16"/>
              </w:rPr>
              <w:t>92 of 93</w:t>
            </w:r>
          </w:p>
        </w:tc>
        <w:tc>
          <w:tcPr>
            <w:tcW w:type="dxa" w:w="1430"/>
          </w:tcPr>
          <w:p>
            <w:pPr>
              <w:spacing w:after="0"/>
              <w:jc w:val="right"/>
            </w:pPr>
            <w:r>
              <w:rPr>
                <w:sz w:val="16"/>
              </w:rPr>
              <w:t>21.4</w:t>
            </w:r>
          </w:p>
        </w:tc>
        <w:tc>
          <w:tcPr>
            <w:tcW w:type="dxa" w:w="1500"/>
          </w:tcPr>
          <w:p>
            <w:pPr>
              <w:spacing w:after="0"/>
              <w:jc w:val="right"/>
            </w:pPr>
            <w:r>
              <w:rPr>
                <w:sz w:val="16"/>
              </w:rPr>
              <w:t>91.6</w:t>
            </w:r>
          </w:p>
        </w:tc>
        <w:tc>
          <w:tcPr>
            <w:tcW w:type="dxa" w:w="1430"/>
          </w:tcPr>
          <w:p>
            <w:pPr>
              <w:spacing w:after="0"/>
              <w:jc w:val="right"/>
            </w:pPr>
            <w:r>
              <w:rPr>
                <w:sz w:val="16"/>
              </w:rPr>
              <w:t>97.8</w:t>
            </w:r>
          </w:p>
        </w:tc>
        <w:tc>
          <w:tcPr>
            <w:tcW w:type="dxa" w:w="5571"/>
          </w:tcPr>
          <w:p>
            <w:pPr>
              <w:spacing w:after="0"/>
              <w:jc w:val="left"/>
            </w:pPr>
            <w:r>
              <w:rPr>
                <w:sz w:val="16"/>
              </w:rPr>
              <w:t>Very High 3, Relatively High 57, Relatively Moderate 31, Very Low 1, No Rating 1</w:t>
            </w:r>
          </w:p>
        </w:tc>
      </w:tr>
      <w:tr>
        <w:trPr>
          <w:cantSplit/>
        </w:trPr>
        <w:tc>
          <w:tcPr>
            <w:tcW w:type="dxa" w:w="2288"/>
          </w:tcPr>
          <w:p>
            <w:pPr>
              <w:spacing w:after="0"/>
              <w:jc w:val="left"/>
            </w:pPr>
            <w:r>
              <w:rPr>
                <w:sz w:val="16"/>
              </w:rPr>
              <w:t>Inland Flooding</w:t>
            </w:r>
          </w:p>
        </w:tc>
        <w:tc>
          <w:tcPr>
            <w:tcW w:type="dxa" w:w="1894"/>
          </w:tcPr>
          <w:p>
            <w:pPr>
              <w:spacing w:after="0"/>
              <w:jc w:val="right"/>
            </w:pPr>
            <w:r>
              <w:rPr>
                <w:sz w:val="16"/>
              </w:rPr>
              <w:t>91 of 93</w:t>
            </w:r>
          </w:p>
        </w:tc>
        <w:tc>
          <w:tcPr>
            <w:tcW w:type="dxa" w:w="1430"/>
          </w:tcPr>
          <w:p>
            <w:pPr>
              <w:spacing w:after="0"/>
              <w:jc w:val="right"/>
            </w:pPr>
            <w:r>
              <w:rPr>
                <w:sz w:val="16"/>
              </w:rPr>
              <w:t>2.0</w:t>
            </w:r>
          </w:p>
        </w:tc>
        <w:tc>
          <w:tcPr>
            <w:tcW w:type="dxa" w:w="1500"/>
          </w:tcPr>
          <w:p>
            <w:pPr>
              <w:spacing w:after="0"/>
              <w:jc w:val="right"/>
            </w:pPr>
            <w:r>
              <w:rPr>
                <w:sz w:val="16"/>
              </w:rPr>
              <w:t>45.9</w:t>
            </w:r>
          </w:p>
        </w:tc>
        <w:tc>
          <w:tcPr>
            <w:tcW w:type="dxa" w:w="1430"/>
          </w:tcPr>
          <w:p>
            <w:pPr>
              <w:spacing w:after="0"/>
              <w:jc w:val="right"/>
            </w:pPr>
            <w:r>
              <w:rPr>
                <w:sz w:val="16"/>
              </w:rPr>
              <w:t>85.3</w:t>
            </w:r>
          </w:p>
        </w:tc>
        <w:tc>
          <w:tcPr>
            <w:tcW w:type="dxa" w:w="5571"/>
          </w:tcPr>
          <w:p>
            <w:pPr>
              <w:spacing w:after="0"/>
              <w:jc w:val="left"/>
            </w:pPr>
            <w:r>
              <w:rPr>
                <w:sz w:val="16"/>
              </w:rPr>
              <w:t>Relatively High 5, Relatively Moderate 37, Relatively Low 35, Very Low 14, No Rating 2</w:t>
            </w:r>
          </w:p>
        </w:tc>
      </w:tr>
      <w:tr>
        <w:trPr>
          <w:cantSplit/>
        </w:trPr>
        <w:tc>
          <w:tcPr>
            <w:tcW w:type="dxa" w:w="2288"/>
          </w:tcPr>
          <w:p>
            <w:pPr>
              <w:spacing w:after="0"/>
              <w:jc w:val="left"/>
            </w:pPr>
            <w:r>
              <w:rPr>
                <w:sz w:val="16"/>
              </w:rPr>
              <w:t>Landslide</w:t>
            </w:r>
          </w:p>
        </w:tc>
        <w:tc>
          <w:tcPr>
            <w:tcW w:type="dxa" w:w="1894"/>
          </w:tcPr>
          <w:p>
            <w:pPr>
              <w:spacing w:after="0"/>
              <w:jc w:val="right"/>
            </w:pPr>
            <w:r>
              <w:rPr>
                <w:sz w:val="16"/>
              </w:rPr>
              <w:t>91 of 93</w:t>
            </w:r>
          </w:p>
        </w:tc>
        <w:tc>
          <w:tcPr>
            <w:tcW w:type="dxa" w:w="1430"/>
          </w:tcPr>
          <w:p>
            <w:pPr>
              <w:spacing w:after="0"/>
              <w:jc w:val="right"/>
            </w:pPr>
            <w:r>
              <w:rPr>
                <w:sz w:val="16"/>
              </w:rPr>
              <w:t>23.4</w:t>
            </w:r>
          </w:p>
        </w:tc>
        <w:tc>
          <w:tcPr>
            <w:tcW w:type="dxa" w:w="1500"/>
          </w:tcPr>
          <w:p>
            <w:pPr>
              <w:spacing w:after="0"/>
              <w:jc w:val="right"/>
            </w:pPr>
            <w:r>
              <w:rPr>
                <w:sz w:val="16"/>
              </w:rPr>
              <w:t>60.5</w:t>
            </w:r>
          </w:p>
        </w:tc>
        <w:tc>
          <w:tcPr>
            <w:tcW w:type="dxa" w:w="1430"/>
          </w:tcPr>
          <w:p>
            <w:pPr>
              <w:spacing w:after="0"/>
              <w:jc w:val="right"/>
            </w:pPr>
            <w:r>
              <w:rPr>
                <w:sz w:val="16"/>
              </w:rPr>
              <w:t>85.6</w:t>
            </w:r>
          </w:p>
        </w:tc>
        <w:tc>
          <w:tcPr>
            <w:tcW w:type="dxa" w:w="5571"/>
          </w:tcPr>
          <w:p>
            <w:pPr>
              <w:spacing w:after="0"/>
              <w:jc w:val="left"/>
            </w:pPr>
            <w:r>
              <w:rPr>
                <w:sz w:val="16"/>
              </w:rPr>
              <w:t>Relatively Low 7, Very Low 84, No Rating 2</w:t>
            </w:r>
          </w:p>
        </w:tc>
      </w:tr>
      <w:tr>
        <w:trPr>
          <w:cantSplit/>
        </w:trPr>
        <w:tc>
          <w:tcPr>
            <w:tcW w:type="dxa" w:w="2288"/>
          </w:tcPr>
          <w:p>
            <w:pPr>
              <w:spacing w:after="0"/>
              <w:jc w:val="left"/>
            </w:pPr>
            <w:r>
              <w:rPr>
                <w:sz w:val="16"/>
              </w:rPr>
              <w:t>Lightning</w:t>
            </w:r>
          </w:p>
        </w:tc>
        <w:tc>
          <w:tcPr>
            <w:tcW w:type="dxa" w:w="1894"/>
          </w:tcPr>
          <w:p>
            <w:pPr>
              <w:spacing w:after="0"/>
              <w:jc w:val="right"/>
            </w:pPr>
            <w:r>
              <w:rPr>
                <w:sz w:val="16"/>
              </w:rPr>
              <w:t>91 of 93</w:t>
            </w:r>
          </w:p>
        </w:tc>
        <w:tc>
          <w:tcPr>
            <w:tcW w:type="dxa" w:w="1430"/>
          </w:tcPr>
          <w:p>
            <w:pPr>
              <w:spacing w:after="0"/>
              <w:jc w:val="right"/>
            </w:pPr>
            <w:r>
              <w:rPr>
                <w:sz w:val="16"/>
              </w:rPr>
              <w:t>40.3</w:t>
            </w:r>
          </w:p>
        </w:tc>
        <w:tc>
          <w:tcPr>
            <w:tcW w:type="dxa" w:w="1500"/>
          </w:tcPr>
          <w:p>
            <w:pPr>
              <w:spacing w:after="0"/>
              <w:jc w:val="right"/>
            </w:pPr>
            <w:r>
              <w:rPr>
                <w:sz w:val="16"/>
              </w:rPr>
              <w:t>88.9</w:t>
            </w:r>
          </w:p>
        </w:tc>
        <w:tc>
          <w:tcPr>
            <w:tcW w:type="dxa" w:w="1430"/>
          </w:tcPr>
          <w:p>
            <w:pPr>
              <w:spacing w:after="0"/>
              <w:jc w:val="right"/>
            </w:pPr>
            <w:r>
              <w:rPr>
                <w:sz w:val="16"/>
              </w:rPr>
              <w:t>97.7</w:t>
            </w:r>
          </w:p>
        </w:tc>
        <w:tc>
          <w:tcPr>
            <w:tcW w:type="dxa" w:w="5571"/>
          </w:tcPr>
          <w:p>
            <w:pPr>
              <w:spacing w:after="0"/>
              <w:jc w:val="left"/>
            </w:pPr>
            <w:r>
              <w:rPr>
                <w:sz w:val="16"/>
              </w:rPr>
              <w:t>Very High 9, Relatively High 64, Relatively Moderate 17, Relatively Low 1, No Rating 2</w:t>
            </w:r>
          </w:p>
        </w:tc>
      </w:tr>
      <w:tr>
        <w:trPr>
          <w:cantSplit/>
        </w:trPr>
        <w:tc>
          <w:tcPr>
            <w:tcW w:type="dxa" w:w="2288"/>
          </w:tcPr>
          <w:p>
            <w:pPr>
              <w:spacing w:after="0"/>
              <w:jc w:val="left"/>
            </w:pPr>
            <w:r>
              <w:rPr>
                <w:sz w:val="16"/>
              </w:rPr>
              <w:t>Strong Wind</w:t>
            </w:r>
          </w:p>
        </w:tc>
        <w:tc>
          <w:tcPr>
            <w:tcW w:type="dxa" w:w="1894"/>
          </w:tcPr>
          <w:p>
            <w:pPr>
              <w:spacing w:after="0"/>
              <w:jc w:val="right"/>
            </w:pPr>
            <w:r>
              <w:rPr>
                <w:sz w:val="16"/>
              </w:rPr>
              <w:t>92 of 93</w:t>
            </w:r>
          </w:p>
        </w:tc>
        <w:tc>
          <w:tcPr>
            <w:tcW w:type="dxa" w:w="1430"/>
          </w:tcPr>
          <w:p>
            <w:pPr>
              <w:spacing w:after="0"/>
              <w:jc w:val="right"/>
            </w:pPr>
            <w:r>
              <w:rPr>
                <w:sz w:val="16"/>
              </w:rPr>
              <w:t>0.3</w:t>
            </w:r>
          </w:p>
        </w:tc>
        <w:tc>
          <w:tcPr>
            <w:tcW w:type="dxa" w:w="1500"/>
          </w:tcPr>
          <w:p>
            <w:pPr>
              <w:spacing w:after="0"/>
              <w:jc w:val="right"/>
            </w:pPr>
            <w:r>
              <w:rPr>
                <w:sz w:val="16"/>
              </w:rPr>
              <w:t>62.0</w:t>
            </w:r>
          </w:p>
        </w:tc>
        <w:tc>
          <w:tcPr>
            <w:tcW w:type="dxa" w:w="1430"/>
          </w:tcPr>
          <w:p>
            <w:pPr>
              <w:spacing w:after="0"/>
              <w:jc w:val="right"/>
            </w:pPr>
            <w:r>
              <w:rPr>
                <w:sz w:val="16"/>
              </w:rPr>
              <w:t>80.9</w:t>
            </w:r>
          </w:p>
        </w:tc>
        <w:tc>
          <w:tcPr>
            <w:tcW w:type="dxa" w:w="5571"/>
          </w:tcPr>
          <w:p>
            <w:pPr>
              <w:spacing w:after="0"/>
              <w:jc w:val="left"/>
            </w:pPr>
            <w:r>
              <w:rPr>
                <w:sz w:val="16"/>
              </w:rPr>
              <w:t>Relatively Moderate 64, Relatively Low 27, Very Low 1, No Rating 1</w:t>
            </w:r>
          </w:p>
        </w:tc>
      </w:tr>
      <w:tr>
        <w:trPr>
          <w:cantSplit/>
        </w:trPr>
        <w:tc>
          <w:tcPr>
            <w:tcW w:type="dxa" w:w="2288"/>
          </w:tcPr>
          <w:p>
            <w:pPr>
              <w:spacing w:after="0"/>
              <w:jc w:val="left"/>
            </w:pPr>
            <w:r>
              <w:rPr>
                <w:sz w:val="16"/>
              </w:rPr>
              <w:t>Tornado</w:t>
            </w:r>
          </w:p>
        </w:tc>
        <w:tc>
          <w:tcPr>
            <w:tcW w:type="dxa" w:w="1894"/>
          </w:tcPr>
          <w:p>
            <w:pPr>
              <w:spacing w:after="0"/>
              <w:jc w:val="right"/>
            </w:pPr>
            <w:r>
              <w:rPr>
                <w:sz w:val="16"/>
              </w:rPr>
              <w:t>92 of 93</w:t>
            </w:r>
          </w:p>
        </w:tc>
        <w:tc>
          <w:tcPr>
            <w:tcW w:type="dxa" w:w="1430"/>
          </w:tcPr>
          <w:p>
            <w:pPr>
              <w:spacing w:after="0"/>
              <w:jc w:val="right"/>
            </w:pPr>
            <w:r>
              <w:rPr>
                <w:sz w:val="16"/>
              </w:rPr>
              <w:t>0.2</w:t>
            </w:r>
          </w:p>
        </w:tc>
        <w:tc>
          <w:tcPr>
            <w:tcW w:type="dxa" w:w="1500"/>
          </w:tcPr>
          <w:p>
            <w:pPr>
              <w:spacing w:after="0"/>
              <w:jc w:val="right"/>
            </w:pPr>
            <w:r>
              <w:rPr>
                <w:sz w:val="16"/>
              </w:rPr>
              <w:t>71.2</w:t>
            </w:r>
          </w:p>
        </w:tc>
        <w:tc>
          <w:tcPr>
            <w:tcW w:type="dxa" w:w="1430"/>
          </w:tcPr>
          <w:p>
            <w:pPr>
              <w:spacing w:after="0"/>
              <w:jc w:val="right"/>
            </w:pPr>
            <w:r>
              <w:rPr>
                <w:sz w:val="16"/>
              </w:rPr>
              <w:t>92.3</w:t>
            </w:r>
          </w:p>
        </w:tc>
        <w:tc>
          <w:tcPr>
            <w:tcW w:type="dxa" w:w="5571"/>
          </w:tcPr>
          <w:p>
            <w:pPr>
              <w:spacing w:after="0"/>
              <w:jc w:val="left"/>
            </w:pPr>
            <w:r>
              <w:rPr>
                <w:sz w:val="16"/>
              </w:rPr>
              <w:t>Relatively High 37, Relatively Moderate 48, Relatively Low 6, Very Low 1, No Rating 1</w:t>
            </w:r>
          </w:p>
        </w:tc>
      </w:tr>
      <w:tr>
        <w:trPr>
          <w:cantSplit/>
        </w:trPr>
        <w:tc>
          <w:tcPr>
            <w:tcW w:type="dxa" w:w="2288"/>
          </w:tcPr>
          <w:p>
            <w:pPr>
              <w:spacing w:after="0"/>
              <w:jc w:val="left"/>
            </w:pPr>
            <w:r>
              <w:rPr>
                <w:sz w:val="16"/>
              </w:rPr>
              <w:t>Wildfire</w:t>
            </w:r>
          </w:p>
        </w:tc>
        <w:tc>
          <w:tcPr>
            <w:tcW w:type="dxa" w:w="1894"/>
          </w:tcPr>
          <w:p>
            <w:pPr>
              <w:spacing w:after="0"/>
              <w:jc w:val="right"/>
            </w:pPr>
            <w:r>
              <w:rPr>
                <w:sz w:val="16"/>
              </w:rPr>
              <w:t>92 of 93</w:t>
            </w:r>
          </w:p>
        </w:tc>
        <w:tc>
          <w:tcPr>
            <w:tcW w:type="dxa" w:w="1430"/>
          </w:tcPr>
          <w:p>
            <w:pPr>
              <w:spacing w:after="0"/>
              <w:jc w:val="right"/>
            </w:pPr>
            <w:r>
              <w:rPr>
                <w:sz w:val="16"/>
              </w:rPr>
              <w:t>19.5</w:t>
            </w:r>
          </w:p>
        </w:tc>
        <w:tc>
          <w:tcPr>
            <w:tcW w:type="dxa" w:w="1500"/>
          </w:tcPr>
          <w:p>
            <w:pPr>
              <w:spacing w:after="0"/>
              <w:jc w:val="right"/>
            </w:pPr>
            <w:r>
              <w:rPr>
                <w:sz w:val="16"/>
              </w:rPr>
              <w:t>89.9</w:t>
            </w:r>
          </w:p>
        </w:tc>
        <w:tc>
          <w:tcPr>
            <w:tcW w:type="dxa" w:w="1430"/>
          </w:tcPr>
          <w:p>
            <w:pPr>
              <w:spacing w:after="0"/>
              <w:jc w:val="right"/>
            </w:pPr>
            <w:r>
              <w:rPr>
                <w:sz w:val="16"/>
              </w:rPr>
              <w:t>97.2</w:t>
            </w:r>
          </w:p>
        </w:tc>
        <w:tc>
          <w:tcPr>
            <w:tcW w:type="dxa" w:w="5571"/>
          </w:tcPr>
          <w:p>
            <w:pPr>
              <w:spacing w:after="0"/>
              <w:jc w:val="left"/>
            </w:pPr>
            <w:r>
              <w:rPr>
                <w:sz w:val="16"/>
              </w:rPr>
              <w:t>Relatively High 7, Relatively Moderate 49, Relatively Low 30, Very Low 6, No Rating 1</w:t>
            </w:r>
          </w:p>
        </w:tc>
      </w:tr>
      <w:tr>
        <w:trPr>
          <w:cantSplit/>
        </w:trPr>
        <w:tc>
          <w:tcPr>
            <w:tcW w:type="dxa" w:w="2288"/>
          </w:tcPr>
          <w:p>
            <w:pPr>
              <w:spacing w:after="0"/>
              <w:jc w:val="left"/>
            </w:pPr>
            <w:r>
              <w:rPr>
                <w:sz w:val="16"/>
              </w:rPr>
              <w:t>Winter Weather</w:t>
            </w:r>
          </w:p>
        </w:tc>
        <w:tc>
          <w:tcPr>
            <w:tcW w:type="dxa" w:w="1894"/>
          </w:tcPr>
          <w:p>
            <w:pPr>
              <w:spacing w:after="0"/>
              <w:jc w:val="right"/>
            </w:pPr>
            <w:r>
              <w:rPr>
                <w:sz w:val="16"/>
              </w:rPr>
              <w:t>6 of 93</w:t>
            </w:r>
          </w:p>
        </w:tc>
        <w:tc>
          <w:tcPr>
            <w:tcW w:type="dxa" w:w="1430"/>
          </w:tcPr>
          <w:p>
            <w:pPr>
              <w:spacing w:after="0"/>
              <w:jc w:val="right"/>
            </w:pPr>
            <w:r>
              <w:rPr>
                <w:sz w:val="16"/>
              </w:rPr>
              <w:t>10.5</w:t>
            </w:r>
          </w:p>
        </w:tc>
        <w:tc>
          <w:tcPr>
            <w:tcW w:type="dxa" w:w="1500"/>
          </w:tcPr>
          <w:p>
            <w:pPr>
              <w:spacing w:after="0"/>
              <w:jc w:val="right"/>
            </w:pPr>
            <w:r>
              <w:rPr>
                <w:sz w:val="16"/>
              </w:rPr>
              <w:t>10.5</w:t>
            </w:r>
          </w:p>
        </w:tc>
        <w:tc>
          <w:tcPr>
            <w:tcW w:type="dxa" w:w="1430"/>
          </w:tcPr>
          <w:p>
            <w:pPr>
              <w:spacing w:after="0"/>
              <w:jc w:val="right"/>
            </w:pPr>
            <w:r>
              <w:rPr>
                <w:sz w:val="16"/>
              </w:rPr>
              <w:t>10.6</w:t>
            </w:r>
          </w:p>
        </w:tc>
        <w:tc>
          <w:tcPr>
            <w:tcW w:type="dxa" w:w="5571"/>
          </w:tcPr>
          <w:p>
            <w:pPr>
              <w:spacing w:after="0"/>
              <w:jc w:val="left"/>
            </w:pPr>
            <w:r>
              <w:rPr>
                <w:sz w:val="16"/>
              </w:rPr>
              <w:t>Very Low 6, No Rating 87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Marion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2031-05-21</w:t>
            </w:r>
          </w:p>
        </w:tc>
        <w:tc>
          <w:tcPr>
            <w:tcW w:type="dxa" w:w="2424"/>
          </w:tcPr>
          <w:p>
            <w:pPr>
              <w:spacing w:after="0"/>
              <w:jc w:val="right"/>
            </w:pPr>
            <w:r>
              <w:rPr>
                <w:sz w:val="16"/>
              </w:rPr>
              <w:t>FMA RL 3, SRL 4; any 13</w:t>
            </w:r>
          </w:p>
        </w:tc>
        <w:tc>
          <w:tcPr>
            <w:tcW w:type="dxa" w:w="2506"/>
          </w:tcPr>
          <w:p>
            <w:pPr>
              <w:spacing w:after="0"/>
              <w:jc w:val="right"/>
            </w:pPr>
            <w:r>
              <w:rPr>
                <w:sz w:val="16"/>
              </w:rPr>
              <w:t>$49,588,354.78</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Belleview city</w:t>
            </w:r>
          </w:p>
        </w:tc>
        <w:tc>
          <w:tcPr>
            <w:tcW w:type="dxa" w:w="1603"/>
          </w:tcPr>
          <w:p>
            <w:pPr>
              <w:spacing w:after="0"/>
              <w:jc w:val="left"/>
            </w:pPr>
            <w:r>
              <w:rPr>
                <w:sz w:val="16"/>
              </w:rPr>
              <w:t>City</w:t>
            </w:r>
          </w:p>
        </w:tc>
        <w:tc>
          <w:tcPr>
            <w:tcW w:type="dxa" w:w="3040"/>
          </w:tcPr>
          <w:p>
            <w:pPr>
              <w:spacing w:after="0"/>
              <w:jc w:val="left"/>
            </w:pPr>
            <w:r>
              <w:rPr>
                <w:sz w:val="16"/>
              </w:rPr>
              <w:t>Approved, expires 2031-05-21</w:t>
            </w:r>
          </w:p>
        </w:tc>
        <w:tc>
          <w:tcPr>
            <w:tcW w:type="dxa" w:w="2424"/>
          </w:tcPr>
          <w:p>
            <w:pPr>
              <w:spacing w:after="0"/>
              <w:jc w:val="right"/>
            </w:pPr>
            <w:r>
              <w:rPr>
                <w:sz w:val="16"/>
              </w:rPr>
              <w:t>FMA RL 0, SRL 0; any 0</w:t>
            </w:r>
          </w:p>
        </w:tc>
        <w:tc>
          <w:tcPr>
            <w:tcW w:type="dxa" w:w="2506"/>
          </w:tcPr>
          <w:p>
            <w:pPr>
              <w:spacing w:after="0"/>
              <w:jc w:val="right"/>
            </w:pPr>
            <w:r>
              <w:rPr>
                <w:sz w:val="16"/>
              </w:rPr>
              <w:t>$658,679.08</w:t>
            </w:r>
          </w:p>
        </w:tc>
        <w:tc>
          <w:tcPr>
            <w:tcW w:type="dxa" w:w="2834"/>
          </w:tcPr>
          <w:p>
            <w:pPr>
              <w:spacing w:after="0"/>
              <w:jc w:val="right"/>
            </w:pPr>
            <w:r>
              <w:rPr>
                <w:sz w:val="16"/>
              </w:rPr>
              <w:t>35 total; 0 since its plan</w:t>
            </w:r>
          </w:p>
        </w:tc>
      </w:tr>
      <w:tr>
        <w:trPr>
          <w:cantSplit/>
        </w:trPr>
        <w:tc>
          <w:tcPr>
            <w:tcW w:type="dxa" w:w="1705"/>
          </w:tcPr>
          <w:p>
            <w:pPr>
              <w:spacing w:after="0"/>
              <w:jc w:val="left"/>
            </w:pPr>
            <w:r>
              <w:rPr>
                <w:sz w:val="16"/>
              </w:rPr>
              <w:t>Dunnellon city</w:t>
            </w:r>
          </w:p>
        </w:tc>
        <w:tc>
          <w:tcPr>
            <w:tcW w:type="dxa" w:w="1603"/>
          </w:tcPr>
          <w:p>
            <w:pPr>
              <w:spacing w:after="0"/>
              <w:jc w:val="left"/>
            </w:pPr>
            <w:r>
              <w:rPr>
                <w:sz w:val="16"/>
              </w:rPr>
              <w:t>City</w:t>
            </w:r>
          </w:p>
        </w:tc>
        <w:tc>
          <w:tcPr>
            <w:tcW w:type="dxa" w:w="3040"/>
          </w:tcPr>
          <w:p>
            <w:pPr>
              <w:spacing w:after="0"/>
              <w:jc w:val="left"/>
            </w:pPr>
            <w:r>
              <w:rPr>
                <w:sz w:val="16"/>
              </w:rPr>
              <w:t>Approved, expires 2031-05-21</w:t>
            </w:r>
          </w:p>
        </w:tc>
        <w:tc>
          <w:tcPr>
            <w:tcW w:type="dxa" w:w="2424"/>
          </w:tcPr>
          <w:p>
            <w:pPr>
              <w:spacing w:after="0"/>
              <w:jc w:val="right"/>
            </w:pPr>
            <w:r>
              <w:rPr>
                <w:sz w:val="16"/>
              </w:rPr>
              <w:t>FMA RL 0, SRL 0; any 0</w:t>
            </w:r>
          </w:p>
        </w:tc>
        <w:tc>
          <w:tcPr>
            <w:tcW w:type="dxa" w:w="2506"/>
          </w:tcPr>
          <w:p>
            <w:pPr>
              <w:spacing w:after="0"/>
              <w:jc w:val="right"/>
            </w:pPr>
            <w:r>
              <w:rPr>
                <w:sz w:val="16"/>
              </w:rPr>
              <w:t>$396,237.64</w:t>
            </w:r>
          </w:p>
        </w:tc>
        <w:tc>
          <w:tcPr>
            <w:tcW w:type="dxa" w:w="2834"/>
          </w:tcPr>
          <w:p>
            <w:pPr>
              <w:spacing w:after="0"/>
              <w:jc w:val="right"/>
            </w:pPr>
            <w:r>
              <w:rPr>
                <w:sz w:val="16"/>
              </w:rPr>
              <w:t>22 total; 0 since its plan</w:t>
            </w:r>
          </w:p>
        </w:tc>
      </w:tr>
      <w:tr>
        <w:trPr>
          <w:cantSplit/>
        </w:trPr>
        <w:tc>
          <w:tcPr>
            <w:tcW w:type="dxa" w:w="1705"/>
          </w:tcPr>
          <w:p>
            <w:pPr>
              <w:spacing w:after="0"/>
              <w:jc w:val="left"/>
            </w:pPr>
            <w:r>
              <w:rPr>
                <w:sz w:val="16"/>
              </w:rPr>
              <w:t>McIntosh town</w:t>
            </w:r>
          </w:p>
        </w:tc>
        <w:tc>
          <w:tcPr>
            <w:tcW w:type="dxa" w:w="1603"/>
          </w:tcPr>
          <w:p>
            <w:pPr>
              <w:spacing w:after="0"/>
              <w:jc w:val="left"/>
            </w:pPr>
            <w:r>
              <w:rPr>
                <w:sz w:val="16"/>
              </w:rPr>
              <w:t>Town</w:t>
            </w:r>
          </w:p>
        </w:tc>
        <w:tc>
          <w:tcPr>
            <w:tcW w:type="dxa" w:w="3040"/>
          </w:tcPr>
          <w:p>
            <w:pPr>
              <w:spacing w:after="0"/>
              <w:jc w:val="left"/>
            </w:pPr>
            <w:r>
              <w:rPr>
                <w:sz w:val="16"/>
              </w:rPr>
              <w:t>Approved, expires 2031-05-21</w:t>
            </w:r>
          </w:p>
        </w:tc>
        <w:tc>
          <w:tcPr>
            <w:tcW w:type="dxa" w:w="2424"/>
          </w:tcPr>
          <w:p>
            <w:pPr>
              <w:spacing w:after="0"/>
              <w:jc w:val="right"/>
            </w:pPr>
            <w:r>
              <w:rPr>
                <w:sz w:val="16"/>
              </w:rPr>
              <w:t>FMA RL 0, SRL 0; any 0</w:t>
            </w:r>
          </w:p>
        </w:tc>
        <w:tc>
          <w:tcPr>
            <w:tcW w:type="dxa" w:w="2506"/>
          </w:tcPr>
          <w:p>
            <w:pPr>
              <w:spacing w:after="0"/>
              <w:jc w:val="right"/>
            </w:pPr>
            <w:r>
              <w:rPr>
                <w:sz w:val="16"/>
              </w:rPr>
              <w:t>$251,570.91</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Ocala city</w:t>
            </w:r>
          </w:p>
        </w:tc>
        <w:tc>
          <w:tcPr>
            <w:tcW w:type="dxa" w:w="1603"/>
          </w:tcPr>
          <w:p>
            <w:pPr>
              <w:spacing w:after="0"/>
              <w:jc w:val="left"/>
            </w:pPr>
            <w:r>
              <w:rPr>
                <w:sz w:val="16"/>
              </w:rPr>
              <w:t>City</w:t>
            </w:r>
          </w:p>
        </w:tc>
        <w:tc>
          <w:tcPr>
            <w:tcW w:type="dxa" w:w="3040"/>
          </w:tcPr>
          <w:p>
            <w:pPr>
              <w:spacing w:after="0"/>
              <w:jc w:val="left"/>
            </w:pPr>
            <w:r>
              <w:rPr>
                <w:sz w:val="16"/>
              </w:rPr>
              <w:t>Approved, expires 2031-05-21</w:t>
            </w:r>
          </w:p>
        </w:tc>
        <w:tc>
          <w:tcPr>
            <w:tcW w:type="dxa" w:w="2424"/>
          </w:tcPr>
          <w:p>
            <w:pPr>
              <w:spacing w:after="0"/>
              <w:jc w:val="right"/>
            </w:pPr>
            <w:r>
              <w:rPr>
                <w:sz w:val="16"/>
              </w:rPr>
              <w:t>FMA RL 1, SRL 0; any 5</w:t>
            </w:r>
          </w:p>
        </w:tc>
        <w:tc>
          <w:tcPr>
            <w:tcW w:type="dxa" w:w="2506"/>
          </w:tcPr>
          <w:p>
            <w:pPr>
              <w:spacing w:after="0"/>
              <w:jc w:val="right"/>
            </w:pPr>
            <w:r>
              <w:rPr>
                <w:sz w:val="16"/>
              </w:rPr>
              <w:t>$17,330,725.65</w:t>
            </w:r>
          </w:p>
        </w:tc>
        <w:tc>
          <w:tcPr>
            <w:tcW w:type="dxa" w:w="2834"/>
          </w:tcPr>
          <w:p>
            <w:pPr>
              <w:spacing w:after="0"/>
              <w:jc w:val="right"/>
            </w:pPr>
            <w:r>
              <w:rPr>
                <w:sz w:val="16"/>
              </w:rPr>
              <w:t>137 total; 0 since its plan</w:t>
            </w:r>
          </w:p>
        </w:tc>
      </w:tr>
      <w:tr>
        <w:trPr>
          <w:cantSplit/>
        </w:trPr>
        <w:tc>
          <w:tcPr>
            <w:tcW w:type="dxa" w:w="1705"/>
          </w:tcPr>
          <w:p>
            <w:pPr>
              <w:spacing w:after="0"/>
              <w:jc w:val="left"/>
            </w:pPr>
            <w:r>
              <w:rPr>
                <w:sz w:val="16"/>
              </w:rPr>
              <w:t>Reddick town</w:t>
            </w:r>
          </w:p>
        </w:tc>
        <w:tc>
          <w:tcPr>
            <w:tcW w:type="dxa" w:w="1603"/>
          </w:tcPr>
          <w:p>
            <w:pPr>
              <w:spacing w:after="0"/>
              <w:jc w:val="left"/>
            </w:pPr>
            <w:r>
              <w:rPr>
                <w:sz w:val="16"/>
              </w:rPr>
              <w:t>Town</w:t>
            </w:r>
          </w:p>
        </w:tc>
        <w:tc>
          <w:tcPr>
            <w:tcW w:type="dxa" w:w="3040"/>
          </w:tcPr>
          <w:p>
            <w:pPr>
              <w:spacing w:after="0"/>
              <w:jc w:val="left"/>
            </w:pPr>
            <w:r>
              <w:rPr>
                <w:sz w:val="16"/>
              </w:rPr>
              <w:t>Approved, expires 2031-05-21</w:t>
            </w:r>
          </w:p>
        </w:tc>
        <w:tc>
          <w:tcPr>
            <w:tcW w:type="dxa" w:w="2424"/>
          </w:tcPr>
          <w:p>
            <w:pPr>
              <w:spacing w:after="0"/>
              <w:jc w:val="right"/>
            </w:pPr>
            <w:r>
              <w:rPr>
                <w:sz w:val="16"/>
              </w:rPr>
              <w:t>FMA RL 0, SRL 0; any 0</w:t>
            </w:r>
          </w:p>
        </w:tc>
        <w:tc>
          <w:tcPr>
            <w:tcW w:type="dxa" w:w="2506"/>
          </w:tcPr>
          <w:p>
            <w:pPr>
              <w:spacing w:after="0"/>
              <w:jc w:val="right"/>
            </w:pPr>
            <w:r>
              <w:rPr>
                <w:sz w:val="16"/>
              </w:rPr>
              <w:t>$35,836.70</w:t>
            </w:r>
          </w:p>
        </w:tc>
        <w:tc>
          <w:tcPr>
            <w:tcW w:type="dxa" w:w="2834"/>
          </w:tcPr>
          <w:p>
            <w:pPr>
              <w:spacing w:after="0"/>
              <w:jc w:val="right"/>
            </w:pPr>
            <w:r>
              <w:rPr>
                <w:sz w:val="16"/>
              </w:rPr>
              <w:t>11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0"/>
        <w:gridCol w:w="1126"/>
        <w:gridCol w:w="1126"/>
        <w:gridCol w:w="1084"/>
        <w:gridCol w:w="1305"/>
        <w:gridCol w:w="1153"/>
        <w:gridCol w:w="1065"/>
        <w:gridCol w:w="1065"/>
        <w:gridCol w:w="13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2026-05-21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$529,862,319</w:t>
            </w:r>
          </w:p>
        </w:tc>
        <w:tc>
          <w:tcPr>
            <w:tcW w:type="dxa" w:w="1215"/>
          </w:tcPr>
          <w:p>
            <w:pPr>
              <w:spacing w:after="0"/>
              <w:jc w:val="right"/>
            </w:pPr>
            <w:r>
              <w:rPr>
                <w:sz w:val="16"/>
              </w:rPr>
              <w:t>n/a</w:t>
            </w:r>
          </w:p>
        </w:tc>
        <w:tc>
          <w:tcPr>
            <w:tcW w:type="dxa" w:w="1040"/>
          </w:tcPr>
          <w:p>
            <w:pPr>
              <w:spacing w:after="0"/>
              <w:jc w:val="right"/>
            </w:pPr>
            <w:r>
              <w:rPr>
                <w:sz w:val="16"/>
              </w:rPr>
              <w:t>4,115</w:t>
            </w:r>
          </w:p>
        </w:tc>
        <w:tc>
          <w:tcPr>
            <w:tcW w:type="dxa" w:w="1126"/>
          </w:tcPr>
          <w:p>
            <w:pPr>
              <w:spacing w:after="0"/>
              <w:jc w:val="right"/>
            </w:pPr>
            <w:r>
              <w:rPr>
                <w:sz w:val="16"/>
              </w:rPr>
              <w:t>$1,125</w:t>
            </w:r>
          </w:p>
        </w:tc>
        <w:tc>
          <w:tcPr>
            <w:tcW w:type="dxa" w:w="1126"/>
          </w:tcPr>
          <w:p>
            <w:pPr>
              <w:spacing w:after="0"/>
              <w:jc w:val="right"/>
            </w:pPr>
            <w:r>
              <w:rPr>
                <w:sz w:val="16"/>
              </w:rPr>
              <w:t>n/a</w:t>
            </w:r>
          </w:p>
        </w:tc>
        <w:tc>
          <w:tcPr>
            <w:tcW w:type="dxa" w:w="1084"/>
          </w:tcPr>
          <w:p>
            <w:pPr>
              <w:spacing w:after="0"/>
              <w:jc w:val="right"/>
            </w:pPr>
            <w:r>
              <w:rPr>
                <w:sz w:val="16"/>
              </w:rPr>
              <w:t>$178</w:t>
            </w:r>
          </w:p>
        </w:tc>
        <w:tc>
          <w:tcPr>
            <w:tcW w:type="dxa" w:w="1305"/>
          </w:tcPr>
          <w:p>
            <w:pPr>
              <w:spacing w:after="0"/>
              <w:jc w:val="right"/>
            </w:pPr>
            <w:r>
              <w:rPr>
                <w:sz w:val="16"/>
              </w:rPr>
              <w:t>0.000212%</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$63,124,319,970</w:t>
            </w:r>
          </w:p>
        </w:tc>
        <w:tc>
          <w:tcPr>
            <w:tcW w:type="dxa" w:w="1215"/>
          </w:tcPr>
          <w:p>
            <w:pPr>
              <w:spacing w:after="0"/>
              <w:jc w:val="right"/>
            </w:pPr>
            <w:r>
              <w:rPr>
                <w:sz w:val="16"/>
              </w:rPr>
              <w:t>$187,259,748</w:t>
            </w:r>
          </w:p>
        </w:tc>
        <w:tc>
          <w:tcPr>
            <w:tcW w:type="dxa" w:w="1040"/>
          </w:tcPr>
          <w:p>
            <w:pPr>
              <w:spacing w:after="0"/>
              <w:jc w:val="right"/>
            </w:pPr>
            <w:r>
              <w:rPr>
                <w:sz w:val="16"/>
              </w:rPr>
              <w:t>375,566</w:t>
            </w:r>
          </w:p>
        </w:tc>
        <w:tc>
          <w:tcPr>
            <w:tcW w:type="dxa" w:w="1126"/>
          </w:tcPr>
          <w:p>
            <w:pPr>
              <w:spacing w:after="0"/>
              <w:jc w:val="right"/>
            </w:pPr>
            <w:r>
              <w:rPr>
                <w:sz w:val="16"/>
              </w:rPr>
              <w:t>$44,048</w:t>
            </w:r>
          </w:p>
        </w:tc>
        <w:tc>
          <w:tcPr>
            <w:tcW w:type="dxa" w:w="1126"/>
          </w:tcPr>
          <w:p>
            <w:pPr>
              <w:spacing w:after="0"/>
              <w:jc w:val="right"/>
            </w:pPr>
            <w:r>
              <w:rPr>
                <w:sz w:val="16"/>
              </w:rPr>
              <w:t>$339,642</w:t>
            </w:r>
          </w:p>
        </w:tc>
        <w:tc>
          <w:tcPr>
            <w:tcW w:type="dxa" w:w="1084"/>
          </w:tcPr>
          <w:p>
            <w:pPr>
              <w:spacing w:after="0"/>
              <w:jc w:val="right"/>
            </w:pPr>
            <w:r>
              <w:rPr>
                <w:sz w:val="16"/>
              </w:rPr>
              <w:t>$5,393,987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$67,787,528</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$68,754</w:t>
            </w:r>
          </w:p>
        </w:tc>
        <w:tc>
          <w:tcPr>
            <w:tcW w:type="dxa" w:w="1084"/>
          </w:tcPr>
          <w:p>
            <w:pPr>
              <w:spacing w:after="0"/>
              <w:jc w:val="right"/>
            </w:pPr>
            <w:r>
              <w:rPr>
                <w:sz w:val="16"/>
              </w:rPr>
              <w:t>n/a</w:t>
            </w:r>
          </w:p>
        </w:tc>
        <w:tc>
          <w:tcPr>
            <w:tcW w:type="dxa" w:w="1305"/>
          </w:tcPr>
          <w:p>
            <w:pPr>
              <w:spacing w:after="0"/>
              <w:jc w:val="right"/>
            </w:pPr>
            <w:r>
              <w:rPr>
                <w:sz w:val="16"/>
              </w:rPr>
              <w:t>0.101% (agriculture)</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$109,361,690,086</w:t>
            </w:r>
          </w:p>
        </w:tc>
        <w:tc>
          <w:tcPr>
            <w:tcW w:type="dxa" w:w="1215"/>
          </w:tcPr>
          <w:p>
            <w:pPr>
              <w:spacing w:after="0"/>
              <w:jc w:val="right"/>
            </w:pPr>
            <w:r>
              <w:rPr>
                <w:sz w:val="16"/>
              </w:rPr>
              <w:t>n/a</w:t>
            </w:r>
          </w:p>
        </w:tc>
        <w:tc>
          <w:tcPr>
            <w:tcW w:type="dxa" w:w="1040"/>
          </w:tcPr>
          <w:p>
            <w:pPr>
              <w:spacing w:after="0"/>
              <w:jc w:val="right"/>
            </w:pPr>
            <w:r>
              <w:rPr>
                <w:sz w:val="16"/>
              </w:rPr>
              <w:t>375,908</w:t>
            </w:r>
          </w:p>
        </w:tc>
        <w:tc>
          <w:tcPr>
            <w:tcW w:type="dxa" w:w="1126"/>
          </w:tcPr>
          <w:p>
            <w:pPr>
              <w:spacing w:after="0"/>
              <w:jc w:val="right"/>
            </w:pPr>
            <w:r>
              <w:rPr>
                <w:sz w:val="16"/>
              </w:rPr>
              <w:t>$288,549</w:t>
            </w:r>
          </w:p>
        </w:tc>
        <w:tc>
          <w:tcPr>
            <w:tcW w:type="dxa" w:w="1126"/>
          </w:tcPr>
          <w:p>
            <w:pPr>
              <w:spacing w:after="0"/>
              <w:jc w:val="right"/>
            </w:pPr>
            <w:r>
              <w:rPr>
                <w:sz w:val="16"/>
              </w:rPr>
              <w:t>n/a</w:t>
            </w:r>
          </w:p>
        </w:tc>
        <w:tc>
          <w:tcPr>
            <w:tcW w:type="dxa" w:w="1084"/>
          </w:tcPr>
          <w:p>
            <w:pPr>
              <w:spacing w:after="0"/>
              <w:jc w:val="right"/>
            </w:pPr>
            <w:r>
              <w:rPr>
                <w:sz w:val="16"/>
              </w:rPr>
              <w:t>$128,446</w:t>
            </w:r>
          </w:p>
        </w:tc>
        <w:tc>
          <w:tcPr>
            <w:tcW w:type="dxa" w:w="1305"/>
          </w:tcPr>
          <w:p>
            <w:pPr>
              <w:spacing w:after="0"/>
              <w:jc w:val="right"/>
            </w:pPr>
            <w:r>
              <w:rPr>
                <w:sz w:val="16"/>
              </w:rPr>
              <w:t>0.000264%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$63,124,319,970</w:t>
            </w:r>
          </w:p>
        </w:tc>
        <w:tc>
          <w:tcPr>
            <w:tcW w:type="dxa" w:w="1215"/>
          </w:tcPr>
          <w:p>
            <w:pPr>
              <w:spacing w:after="0"/>
              <w:jc w:val="right"/>
            </w:pPr>
            <w:r>
              <w:rPr>
                <w:sz w:val="16"/>
              </w:rPr>
              <w:t>$187,259,748</w:t>
            </w:r>
          </w:p>
        </w:tc>
        <w:tc>
          <w:tcPr>
            <w:tcW w:type="dxa" w:w="1040"/>
          </w:tcPr>
          <w:p>
            <w:pPr>
              <w:spacing w:after="0"/>
              <w:jc w:val="right"/>
            </w:pPr>
            <w:r>
              <w:rPr>
                <w:sz w:val="16"/>
              </w:rPr>
              <w:t>375,566</w:t>
            </w:r>
          </w:p>
        </w:tc>
        <w:tc>
          <w:tcPr>
            <w:tcW w:type="dxa" w:w="1126"/>
          </w:tcPr>
          <w:p>
            <w:pPr>
              <w:spacing w:after="0"/>
              <w:jc w:val="right"/>
            </w:pPr>
            <w:r>
              <w:rPr>
                <w:sz w:val="16"/>
              </w:rPr>
              <w:t>$32,253</w:t>
            </w:r>
          </w:p>
        </w:tc>
        <w:tc>
          <w:tcPr>
            <w:tcW w:type="dxa" w:w="1126"/>
          </w:tcPr>
          <w:p>
            <w:pPr>
              <w:spacing w:after="0"/>
              <w:jc w:val="right"/>
            </w:pPr>
            <w:r>
              <w:rPr>
                <w:sz w:val="16"/>
              </w:rPr>
              <w:t>$12,941</w:t>
            </w:r>
          </w:p>
        </w:tc>
        <w:tc>
          <w:tcPr>
            <w:tcW w:type="dxa" w:w="1084"/>
          </w:tcPr>
          <w:p>
            <w:pPr>
              <w:spacing w:after="0"/>
              <w:jc w:val="right"/>
            </w:pPr>
            <w:r>
              <w:rPr>
                <w:sz w:val="16"/>
              </w:rPr>
              <w:t>$9,566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$63,124,319,970</w:t>
            </w:r>
          </w:p>
        </w:tc>
        <w:tc>
          <w:tcPr>
            <w:tcW w:type="dxa" w:w="1215"/>
          </w:tcPr>
          <w:p>
            <w:pPr>
              <w:spacing w:after="0"/>
              <w:jc w:val="right"/>
            </w:pPr>
            <w:r>
              <w:rPr>
                <w:sz w:val="16"/>
              </w:rPr>
              <w:t>$187,259,748</w:t>
            </w:r>
          </w:p>
        </w:tc>
        <w:tc>
          <w:tcPr>
            <w:tcW w:type="dxa" w:w="1040"/>
          </w:tcPr>
          <w:p>
            <w:pPr>
              <w:spacing w:after="0"/>
              <w:jc w:val="right"/>
            </w:pPr>
            <w:r>
              <w:rPr>
                <w:sz w:val="16"/>
              </w:rPr>
              <w:t>375,566</w:t>
            </w:r>
          </w:p>
        </w:tc>
        <w:tc>
          <w:tcPr>
            <w:tcW w:type="dxa" w:w="1126"/>
          </w:tcPr>
          <w:p>
            <w:pPr>
              <w:spacing w:after="0"/>
              <w:jc w:val="right"/>
            </w:pPr>
            <w:r>
              <w:rPr>
                <w:sz w:val="16"/>
              </w:rPr>
              <w:t>$133</w:t>
            </w:r>
          </w:p>
        </w:tc>
        <w:tc>
          <w:tcPr>
            <w:tcW w:type="dxa" w:w="1126"/>
          </w:tcPr>
          <w:p>
            <w:pPr>
              <w:spacing w:after="0"/>
              <w:jc w:val="right"/>
            </w:pPr>
            <w:r>
              <w:rPr>
                <w:sz w:val="16"/>
              </w:rPr>
              <w:t>$158</w:t>
            </w:r>
          </w:p>
        </w:tc>
        <w:tc>
          <w:tcPr>
            <w:tcW w:type="dxa" w:w="1084"/>
          </w:tcPr>
          <w:p>
            <w:pPr>
              <w:spacing w:after="0"/>
              <w:jc w:val="right"/>
            </w:pPr>
            <w:r>
              <w:rPr>
                <w:sz w:val="16"/>
              </w:rPr>
              <w:t>$2,443,122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$63,123,016,444</w:t>
            </w:r>
          </w:p>
        </w:tc>
        <w:tc>
          <w:tcPr>
            <w:tcW w:type="dxa" w:w="1215"/>
          </w:tcPr>
          <w:p>
            <w:pPr>
              <w:spacing w:after="0"/>
              <w:jc w:val="right"/>
            </w:pPr>
            <w:r>
              <w:rPr>
                <w:sz w:val="16"/>
              </w:rPr>
              <w:t>$187,227,456</w:t>
            </w:r>
          </w:p>
        </w:tc>
        <w:tc>
          <w:tcPr>
            <w:tcW w:type="dxa" w:w="1040"/>
          </w:tcPr>
          <w:p>
            <w:pPr>
              <w:spacing w:after="0"/>
              <w:jc w:val="right"/>
            </w:pPr>
            <w:r>
              <w:rPr>
                <w:sz w:val="16"/>
              </w:rPr>
              <w:t>375,558</w:t>
            </w:r>
          </w:p>
        </w:tc>
        <w:tc>
          <w:tcPr>
            <w:tcW w:type="dxa" w:w="1126"/>
          </w:tcPr>
          <w:p>
            <w:pPr>
              <w:spacing w:after="0"/>
              <w:jc w:val="right"/>
            </w:pPr>
            <w:r>
              <w:rPr>
                <w:sz w:val="16"/>
              </w:rPr>
              <w:t>$48,297,547</w:t>
            </w:r>
          </w:p>
        </w:tc>
        <w:tc>
          <w:tcPr>
            <w:tcW w:type="dxa" w:w="1126"/>
          </w:tcPr>
          <w:p>
            <w:pPr>
              <w:spacing w:after="0"/>
              <w:jc w:val="right"/>
            </w:pPr>
            <w:r>
              <w:rPr>
                <w:sz w:val="16"/>
              </w:rPr>
              <w:t>$1,605,621</w:t>
            </w:r>
          </w:p>
        </w:tc>
        <w:tc>
          <w:tcPr>
            <w:tcW w:type="dxa" w:w="1084"/>
          </w:tcPr>
          <w:p>
            <w:pPr>
              <w:spacing w:after="0"/>
              <w:jc w:val="right"/>
            </w:pPr>
            <w:r>
              <w:rPr>
                <w:sz w:val="16"/>
              </w:rPr>
              <w:t>$2,722,226</w:t>
            </w:r>
          </w:p>
        </w:tc>
        <w:tc>
          <w:tcPr>
            <w:tcW w:type="dxa" w:w="1305"/>
          </w:tcPr>
          <w:p>
            <w:pPr>
              <w:spacing w:after="0"/>
              <w:jc w:val="right"/>
            </w:pPr>
            <w:r>
              <w:rPr>
                <w:sz w:val="16"/>
              </w:rPr>
              <w:t>0.0765%</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$63,107,368,037</w:t>
            </w:r>
          </w:p>
        </w:tc>
        <w:tc>
          <w:tcPr>
            <w:tcW w:type="dxa" w:w="1215"/>
          </w:tcPr>
          <w:p>
            <w:pPr>
              <w:spacing w:after="0"/>
              <w:jc w:val="right"/>
            </w:pPr>
            <w:r>
              <w:rPr>
                <w:sz w:val="16"/>
              </w:rPr>
              <w:t>$9,906,245</w:t>
            </w:r>
          </w:p>
        </w:tc>
        <w:tc>
          <w:tcPr>
            <w:tcW w:type="dxa" w:w="1040"/>
          </w:tcPr>
          <w:p>
            <w:pPr>
              <w:spacing w:after="0"/>
              <w:jc w:val="right"/>
            </w:pPr>
            <w:r>
              <w:rPr>
                <w:sz w:val="16"/>
              </w:rPr>
              <w:t>17,637</w:t>
            </w:r>
          </w:p>
        </w:tc>
        <w:tc>
          <w:tcPr>
            <w:tcW w:type="dxa" w:w="1126"/>
          </w:tcPr>
          <w:p>
            <w:pPr>
              <w:spacing w:after="0"/>
              <w:jc w:val="right"/>
            </w:pPr>
            <w:r>
              <w:rPr>
                <w:sz w:val="16"/>
              </w:rPr>
              <w:t>$41,847,331</w:t>
            </w:r>
          </w:p>
        </w:tc>
        <w:tc>
          <w:tcPr>
            <w:tcW w:type="dxa" w:w="1126"/>
          </w:tcPr>
          <w:p>
            <w:pPr>
              <w:spacing w:after="0"/>
              <w:jc w:val="right"/>
            </w:pPr>
            <w:r>
              <w:rPr>
                <w:sz w:val="16"/>
              </w:rPr>
              <w:t>$17,635</w:t>
            </w:r>
          </w:p>
        </w:tc>
        <w:tc>
          <w:tcPr>
            <w:tcW w:type="dxa" w:w="1084"/>
          </w:tcPr>
          <w:p>
            <w:pPr>
              <w:spacing w:after="0"/>
              <w:jc w:val="right"/>
            </w:pPr>
            <w:r>
              <w:rPr>
                <w:sz w:val="16"/>
              </w:rPr>
              <w:t>$33,253</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$185,533,723</w:t>
            </w:r>
          </w:p>
        </w:tc>
        <w:tc>
          <w:tcPr>
            <w:tcW w:type="dxa" w:w="1215"/>
          </w:tcPr>
          <w:p>
            <w:pPr>
              <w:spacing w:after="0"/>
              <w:jc w:val="right"/>
            </w:pPr>
            <w:r>
              <w:rPr>
                <w:sz w:val="16"/>
              </w:rPr>
              <w:t>n/a</w:t>
            </w:r>
          </w:p>
        </w:tc>
        <w:tc>
          <w:tcPr>
            <w:tcW w:type="dxa" w:w="1040"/>
          </w:tcPr>
          <w:p>
            <w:pPr>
              <w:spacing w:after="0"/>
              <w:jc w:val="right"/>
            </w:pPr>
            <w:r>
              <w:rPr>
                <w:sz w:val="16"/>
              </w:rPr>
              <w:t>878</w:t>
            </w:r>
          </w:p>
        </w:tc>
        <w:tc>
          <w:tcPr>
            <w:tcW w:type="dxa" w:w="1126"/>
          </w:tcPr>
          <w:p>
            <w:pPr>
              <w:spacing w:after="0"/>
              <w:jc w:val="right"/>
            </w:pPr>
            <w:r>
              <w:rPr>
                <w:sz w:val="16"/>
              </w:rPr>
              <w:t>$2,003</w:t>
            </w:r>
          </w:p>
        </w:tc>
        <w:tc>
          <w:tcPr>
            <w:tcW w:type="dxa" w:w="1126"/>
          </w:tcPr>
          <w:p>
            <w:pPr>
              <w:spacing w:after="0"/>
              <w:jc w:val="right"/>
            </w:pPr>
            <w:r>
              <w:rPr>
                <w:sz w:val="16"/>
              </w:rPr>
              <w:t>n/a</w:t>
            </w:r>
          </w:p>
        </w:tc>
        <w:tc>
          <w:tcPr>
            <w:tcW w:type="dxa" w:w="1084"/>
          </w:tcPr>
          <w:p>
            <w:pPr>
              <w:spacing w:after="0"/>
              <w:jc w:val="right"/>
            </w:pPr>
            <w:r>
              <w:rPr>
                <w:sz w:val="16"/>
              </w:rPr>
              <w:t>$7</w:t>
            </w:r>
          </w:p>
        </w:tc>
        <w:tc>
          <w:tcPr>
            <w:tcW w:type="dxa" w:w="1305"/>
          </w:tcPr>
          <w:p>
            <w:pPr>
              <w:spacing w:after="0"/>
              <w:jc w:val="right"/>
            </w:pPr>
            <w:r>
              <w:rPr>
                <w:sz w:val="16"/>
              </w:rPr>
              <w:t>0.00108%</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$63,124,319,970</w:t>
            </w:r>
          </w:p>
        </w:tc>
        <w:tc>
          <w:tcPr>
            <w:tcW w:type="dxa" w:w="1215"/>
          </w:tcPr>
          <w:p>
            <w:pPr>
              <w:spacing w:after="0"/>
              <w:jc w:val="right"/>
            </w:pPr>
            <w:r>
              <w:rPr>
                <w:sz w:val="16"/>
              </w:rPr>
              <w:t>n/a</w:t>
            </w:r>
          </w:p>
        </w:tc>
        <w:tc>
          <w:tcPr>
            <w:tcW w:type="dxa" w:w="1040"/>
          </w:tcPr>
          <w:p>
            <w:pPr>
              <w:spacing w:after="0"/>
              <w:jc w:val="right"/>
            </w:pPr>
            <w:r>
              <w:rPr>
                <w:sz w:val="16"/>
              </w:rPr>
              <w:t>375,566</w:t>
            </w:r>
          </w:p>
        </w:tc>
        <w:tc>
          <w:tcPr>
            <w:tcW w:type="dxa" w:w="1126"/>
          </w:tcPr>
          <w:p>
            <w:pPr>
              <w:spacing w:after="0"/>
              <w:jc w:val="right"/>
            </w:pPr>
            <w:r>
              <w:rPr>
                <w:sz w:val="16"/>
              </w:rPr>
              <w:t>$158,963</w:t>
            </w:r>
          </w:p>
        </w:tc>
        <w:tc>
          <w:tcPr>
            <w:tcW w:type="dxa" w:w="1126"/>
          </w:tcPr>
          <w:p>
            <w:pPr>
              <w:spacing w:after="0"/>
              <w:jc w:val="right"/>
            </w:pPr>
            <w:r>
              <w:rPr>
                <w:sz w:val="16"/>
              </w:rPr>
              <w:t>n/a</w:t>
            </w:r>
          </w:p>
        </w:tc>
        <w:tc>
          <w:tcPr>
            <w:tcW w:type="dxa" w:w="1084"/>
          </w:tcPr>
          <w:p>
            <w:pPr>
              <w:spacing w:after="0"/>
              <w:jc w:val="right"/>
            </w:pPr>
            <w:r>
              <w:rPr>
                <w:sz w:val="16"/>
              </w:rPr>
              <w:t>$3,154,769</w:t>
            </w:r>
          </w:p>
        </w:tc>
        <w:tc>
          <w:tcPr>
            <w:tcW w:type="dxa" w:w="1305"/>
          </w:tcPr>
          <w:p>
            <w:pPr>
              <w:spacing w:after="0"/>
              <w:jc w:val="right"/>
            </w:pPr>
            <w:r>
              <w:rPr>
                <w:sz w:val="16"/>
              </w:rPr>
              <w:t>0.000252%</w:t>
            </w:r>
          </w:p>
        </w:tc>
        <w:tc>
          <w:tcPr>
            <w:tcW w:type="dxa" w:w="1153"/>
          </w:tcPr>
          <w:p>
            <w:pPr>
              <w:spacing w:after="0"/>
              <w:jc w:val="right"/>
            </w:pPr>
            <w:r>
              <w:rPr>
                <w:sz w:val="16"/>
              </w:rPr>
              <w:t>$8,000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$63,124,319,970</w:t>
            </w:r>
          </w:p>
        </w:tc>
        <w:tc>
          <w:tcPr>
            <w:tcW w:type="dxa" w:w="1215"/>
          </w:tcPr>
          <w:p>
            <w:pPr>
              <w:spacing w:after="0"/>
              <w:jc w:val="right"/>
            </w:pPr>
            <w:r>
              <w:rPr>
                <w:sz w:val="16"/>
              </w:rPr>
              <w:t>$187,259,748</w:t>
            </w:r>
          </w:p>
        </w:tc>
        <w:tc>
          <w:tcPr>
            <w:tcW w:type="dxa" w:w="1040"/>
          </w:tcPr>
          <w:p>
            <w:pPr>
              <w:spacing w:after="0"/>
              <w:jc w:val="right"/>
            </w:pPr>
            <w:r>
              <w:rPr>
                <w:sz w:val="16"/>
              </w:rPr>
              <w:t>375,566</w:t>
            </w:r>
          </w:p>
        </w:tc>
        <w:tc>
          <w:tcPr>
            <w:tcW w:type="dxa" w:w="1126"/>
          </w:tcPr>
          <w:p>
            <w:pPr>
              <w:spacing w:after="0"/>
              <w:jc w:val="right"/>
            </w:pPr>
            <w:r>
              <w:rPr>
                <w:sz w:val="16"/>
              </w:rPr>
              <w:t>$433,921</w:t>
            </w:r>
          </w:p>
        </w:tc>
        <w:tc>
          <w:tcPr>
            <w:tcW w:type="dxa" w:w="1126"/>
          </w:tcPr>
          <w:p>
            <w:pPr>
              <w:spacing w:after="0"/>
              <w:jc w:val="right"/>
            </w:pPr>
            <w:r>
              <w:rPr>
                <w:sz w:val="16"/>
              </w:rPr>
              <w:t>$49,290</w:t>
            </w:r>
          </w:p>
        </w:tc>
        <w:tc>
          <w:tcPr>
            <w:tcW w:type="dxa" w:w="1084"/>
          </w:tcPr>
          <w:p>
            <w:pPr>
              <w:spacing w:after="0"/>
              <w:jc w:val="right"/>
            </w:pPr>
            <w:r>
              <w:rPr>
                <w:sz w:val="16"/>
              </w:rPr>
              <w:t>$1,491,543</w:t>
            </w:r>
          </w:p>
        </w:tc>
        <w:tc>
          <w:tcPr>
            <w:tcW w:type="dxa" w:w="1305"/>
          </w:tcPr>
          <w:p>
            <w:pPr>
              <w:spacing w:after="0"/>
              <w:jc w:val="right"/>
            </w:pPr>
            <w:r>
              <w:rPr>
                <w:sz w:val="16"/>
              </w:rPr>
              <w:t>0.000687%</w:t>
            </w:r>
          </w:p>
        </w:tc>
        <w:tc>
          <w:tcPr>
            <w:tcW w:type="dxa" w:w="1153"/>
          </w:tcPr>
          <w:p>
            <w:pPr>
              <w:spacing w:after="0"/>
              <w:jc w:val="right"/>
            </w:pPr>
            <w:r>
              <w:rPr>
                <w:sz w:val="16"/>
              </w:rPr>
              <w:t>$1,000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$63,124,319,970</w:t>
            </w:r>
          </w:p>
        </w:tc>
        <w:tc>
          <w:tcPr>
            <w:tcW w:type="dxa" w:w="1215"/>
          </w:tcPr>
          <w:p>
            <w:pPr>
              <w:spacing w:after="0"/>
              <w:jc w:val="right"/>
            </w:pPr>
            <w:r>
              <w:rPr>
                <w:sz w:val="16"/>
              </w:rPr>
              <w:t>$187,259,748</w:t>
            </w:r>
          </w:p>
        </w:tc>
        <w:tc>
          <w:tcPr>
            <w:tcW w:type="dxa" w:w="1040"/>
          </w:tcPr>
          <w:p>
            <w:pPr>
              <w:spacing w:after="0"/>
              <w:jc w:val="right"/>
            </w:pPr>
            <w:r>
              <w:rPr>
                <w:sz w:val="16"/>
              </w:rPr>
              <w:t>375,566</w:t>
            </w:r>
          </w:p>
        </w:tc>
        <w:tc>
          <w:tcPr>
            <w:tcW w:type="dxa" w:w="1126"/>
          </w:tcPr>
          <w:p>
            <w:pPr>
              <w:spacing w:after="0"/>
              <w:jc w:val="right"/>
            </w:pPr>
            <w:r>
              <w:rPr>
                <w:sz w:val="16"/>
              </w:rPr>
              <w:t>$5,669,603</w:t>
            </w:r>
          </w:p>
        </w:tc>
        <w:tc>
          <w:tcPr>
            <w:tcW w:type="dxa" w:w="1126"/>
          </w:tcPr>
          <w:p>
            <w:pPr>
              <w:spacing w:after="0"/>
              <w:jc w:val="right"/>
            </w:pPr>
            <w:r>
              <w:rPr>
                <w:sz w:val="16"/>
              </w:rPr>
              <w:t>$4,213</w:t>
            </w:r>
          </w:p>
        </w:tc>
        <w:tc>
          <w:tcPr>
            <w:tcW w:type="dxa" w:w="1084"/>
          </w:tcPr>
          <w:p>
            <w:pPr>
              <w:spacing w:after="0"/>
              <w:jc w:val="right"/>
            </w:pPr>
            <w:r>
              <w:rPr>
                <w:sz w:val="16"/>
              </w:rPr>
              <w:t>$9,033,540</w:t>
            </w:r>
          </w:p>
        </w:tc>
        <w:tc>
          <w:tcPr>
            <w:tcW w:type="dxa" w:w="1305"/>
          </w:tcPr>
          <w:p>
            <w:pPr>
              <w:spacing w:after="0"/>
              <w:jc w:val="right"/>
            </w:pPr>
            <w:r>
              <w:rPr>
                <w:sz w:val="16"/>
              </w:rPr>
              <w:t>0.00898%</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$11,942,957,175</w:t>
            </w:r>
          </w:p>
        </w:tc>
        <w:tc>
          <w:tcPr>
            <w:tcW w:type="dxa" w:w="1215"/>
          </w:tcPr>
          <w:p>
            <w:pPr>
              <w:spacing w:after="0"/>
              <w:jc w:val="right"/>
            </w:pPr>
            <w:r>
              <w:rPr>
                <w:sz w:val="16"/>
              </w:rPr>
              <w:t>$102,814,289</w:t>
            </w:r>
          </w:p>
        </w:tc>
        <w:tc>
          <w:tcPr>
            <w:tcW w:type="dxa" w:w="1040"/>
          </w:tcPr>
          <w:p>
            <w:pPr>
              <w:spacing w:after="0"/>
              <w:jc w:val="right"/>
            </w:pPr>
            <w:r>
              <w:rPr>
                <w:sz w:val="16"/>
              </w:rPr>
              <w:t>109,740</w:t>
            </w:r>
          </w:p>
        </w:tc>
        <w:tc>
          <w:tcPr>
            <w:tcW w:type="dxa" w:w="1126"/>
          </w:tcPr>
          <w:p>
            <w:pPr>
              <w:spacing w:after="0"/>
              <w:jc w:val="right"/>
            </w:pPr>
            <w:r>
              <w:rPr>
                <w:sz w:val="16"/>
              </w:rPr>
              <w:t>$4,448,841</w:t>
            </w:r>
          </w:p>
        </w:tc>
        <w:tc>
          <w:tcPr>
            <w:tcW w:type="dxa" w:w="1126"/>
          </w:tcPr>
          <w:p>
            <w:pPr>
              <w:spacing w:after="0"/>
              <w:jc w:val="right"/>
            </w:pPr>
            <w:r>
              <w:rPr>
                <w:sz w:val="16"/>
              </w:rPr>
              <w:t>$3,007</w:t>
            </w:r>
          </w:p>
        </w:tc>
        <w:tc>
          <w:tcPr>
            <w:tcW w:type="dxa" w:w="1084"/>
          </w:tcPr>
          <w:p>
            <w:pPr>
              <w:spacing w:after="0"/>
              <w:jc w:val="right"/>
            </w:pPr>
            <w:r>
              <w:rPr>
                <w:sz w:val="16"/>
              </w:rPr>
              <w:t>$651,771</w:t>
            </w:r>
          </w:p>
        </w:tc>
        <w:tc>
          <w:tcPr>
            <w:tcW w:type="dxa" w:w="1305"/>
          </w:tcPr>
          <w:p>
            <w:pPr>
              <w:spacing w:after="0"/>
              <w:jc w:val="right"/>
            </w:pPr>
            <w:r>
              <w:rPr>
                <w:sz w:val="16"/>
              </w:rPr>
              <w:t>0.0373%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$5,267,088</w:t>
            </w:r>
          </w:p>
        </w:tc>
        <w:tc>
          <w:tcPr>
            <w:tcW w:type="dxa" w:w="1215"/>
          </w:tcPr>
          <w:p>
            <w:pPr>
              <w:spacing w:after="0"/>
              <w:jc w:val="right"/>
            </w:pPr>
            <w:r>
              <w:rPr>
                <w:sz w:val="16"/>
              </w:rPr>
              <w:t>$14,973</w:t>
            </w:r>
          </w:p>
        </w:tc>
        <w:tc>
          <w:tcPr>
            <w:tcW w:type="dxa" w:w="1040"/>
          </w:tcPr>
          <w:p>
            <w:pPr>
              <w:spacing w:after="0"/>
              <w:jc w:val="right"/>
            </w:pPr>
            <w:r>
              <w:rPr>
                <w:sz w:val="16"/>
              </w:rPr>
              <w:t>21</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084"/>
          </w:tcPr>
          <w:p>
            <w:pPr>
              <w:spacing w:after="0"/>
              <w:jc w:val="right"/>
            </w:pPr>
            <w:r>
              <w:rPr>
                <w:sz w:val="16"/>
              </w:rPr>
              <w:t>under $1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bl>
    <w:p>
      <w:pPr>
        <w:spacing w:after="40" w:before="60"/>
      </w:pPr>
      <w:r>
        <w:rPr>
          <w:sz w:val="15"/>
        </w:rPr>
        <w:t>Totals since 2026-05-21 (Storm Events through 2026-06-30): 4 county-coded records, 2 with a damage value recorded (including $0), $9,000;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375,566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$63,124,319,970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$187,259,748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$103,325,576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$25,062,410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4</w:t>
            </w:r>
          </w:p>
        </w:tc>
        <w:tc>
          <w:tcPr>
            <w:tcW w:type="dxa" w:w="1336"/>
          </w:tcPr>
          <w:p>
            <w:pPr>
              <w:spacing w:after="0"/>
              <w:jc w:val="right"/>
            </w:pPr>
            <w:r>
              <w:rPr>
                <w:sz w:val="16"/>
              </w:rPr>
              <w:t>17</w:t>
            </w:r>
          </w:p>
        </w:tc>
        <w:tc>
          <w:tcPr>
            <w:tcW w:type="dxa" w:w="1336"/>
          </w:tcPr>
          <w:p>
            <w:pPr>
              <w:spacing w:after="0"/>
              <w:jc w:val="right"/>
            </w:pPr>
            <w:r>
              <w:rPr>
                <w:sz w:val="16"/>
              </w:rPr>
              <w:t>3</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487"/>
          </w:tcPr>
          <w:p>
            <w:pPr>
              <w:spacing w:after="0"/>
              <w:jc w:val="right"/>
            </w:pPr>
            <w:r>
              <w:rPr>
                <w:sz w:val="16"/>
              </w:rPr>
              <w:t>10</w:t>
            </w:r>
          </w:p>
        </w:tc>
      </w:tr>
      <w:tr>
        <w:trPr>
          <w:cantSplit/>
        </w:trPr>
        <w:tc>
          <w:tcPr>
            <w:tcW w:type="dxa" w:w="4609"/>
          </w:tcPr>
          <w:p>
            <w:pPr>
              <w:spacing w:after="0"/>
              <w:jc w:val="left"/>
            </w:pPr>
            <w:r>
              <w:rPr>
                <w:sz w:val="16"/>
              </w:rPr>
              <w:t>of which: Marion County (unincorporated area)</w:t>
            </w:r>
          </w:p>
        </w:tc>
        <w:tc>
          <w:tcPr>
            <w:tcW w:type="dxa" w:w="1336"/>
          </w:tcPr>
          <w:p>
            <w:pPr>
              <w:spacing w:after="0"/>
              <w:jc w:val="right"/>
            </w:pPr>
            <w:r>
              <w:rPr>
                <w:sz w:val="16"/>
              </w:rPr>
              <w:t>3</w:t>
            </w:r>
          </w:p>
        </w:tc>
        <w:tc>
          <w:tcPr>
            <w:tcW w:type="dxa" w:w="1336"/>
          </w:tcPr>
          <w:p>
            <w:pPr>
              <w:spacing w:after="0"/>
              <w:jc w:val="right"/>
            </w:pPr>
            <w:r>
              <w:rPr>
                <w:sz w:val="16"/>
              </w:rPr>
              <w:t>4</w:t>
            </w:r>
          </w:p>
        </w:tc>
        <w:tc>
          <w:tcPr>
            <w:tcW w:type="dxa" w:w="1336"/>
          </w:tcPr>
          <w:p>
            <w:pPr>
              <w:spacing w:after="0"/>
              <w:jc w:val="right"/>
            </w:pPr>
            <w:r>
              <w:rPr>
                <w:sz w:val="16"/>
              </w:rPr>
              <w:t>12</w:t>
            </w:r>
          </w:p>
        </w:tc>
        <w:tc>
          <w:tcPr>
            <w:tcW w:type="dxa" w:w="1336"/>
          </w:tcPr>
          <w:p>
            <w:pPr>
              <w:spacing w:after="0"/>
              <w:jc w:val="right"/>
            </w:pPr>
            <w:r>
              <w:rPr>
                <w:sz w:val="16"/>
              </w:rPr>
              <w:t>3</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Ocala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Marion County (unincorporated area)</w:t>
            </w:r>
          </w:p>
        </w:tc>
        <w:tc>
          <w:tcPr>
            <w:tcW w:type="dxa" w:w="1604"/>
          </w:tcPr>
          <w:p>
            <w:pPr>
              <w:spacing w:after="0"/>
              <w:jc w:val="left"/>
            </w:pPr>
            <w:r>
              <w:rPr>
                <w:sz w:val="16"/>
              </w:rPr>
              <w:t>120160</w:t>
            </w:r>
          </w:p>
        </w:tc>
        <w:tc>
          <w:tcPr>
            <w:tcW w:type="dxa" w:w="1441"/>
          </w:tcPr>
          <w:p>
            <w:pPr>
              <w:spacing w:after="0"/>
              <w:jc w:val="right"/>
            </w:pPr>
            <w:r>
              <w:rPr>
                <w:sz w:val="16"/>
              </w:rPr>
              <w:t>3</w:t>
            </w:r>
          </w:p>
        </w:tc>
        <w:tc>
          <w:tcPr>
            <w:tcW w:type="dxa" w:w="1441"/>
          </w:tcPr>
          <w:p>
            <w:pPr>
              <w:spacing w:after="0"/>
              <w:jc w:val="right"/>
            </w:pPr>
            <w:r>
              <w:rPr>
                <w:sz w:val="16"/>
              </w:rPr>
              <w:t>4</w:t>
            </w:r>
          </w:p>
        </w:tc>
        <w:tc>
          <w:tcPr>
            <w:tcW w:type="dxa" w:w="1441"/>
          </w:tcPr>
          <w:p>
            <w:pPr>
              <w:spacing w:after="0"/>
              <w:jc w:val="right"/>
            </w:pPr>
            <w:r>
              <w:rPr>
                <w:sz w:val="16"/>
              </w:rPr>
              <w:t>12</w:t>
            </w:r>
          </w:p>
        </w:tc>
        <w:tc>
          <w:tcPr>
            <w:tcW w:type="dxa" w:w="1441"/>
          </w:tcPr>
          <w:p>
            <w:pPr>
              <w:spacing w:after="0"/>
              <w:jc w:val="right"/>
            </w:pPr>
            <w:r>
              <w:rPr>
                <w:sz w:val="16"/>
              </w:rPr>
              <w:t>3</w:t>
            </w:r>
          </w:p>
        </w:tc>
        <w:tc>
          <w:tcPr>
            <w:tcW w:type="dxa" w:w="1441"/>
          </w:tcPr>
          <w:p>
            <w:pPr>
              <w:spacing w:after="0"/>
              <w:jc w:val="right"/>
            </w:pPr>
            <w:r>
              <w:rPr>
                <w:sz w:val="16"/>
              </w:rPr>
              <w:t>13</w:t>
            </w:r>
          </w:p>
        </w:tc>
        <w:tc>
          <w:tcPr>
            <w:tcW w:type="dxa" w:w="1441"/>
          </w:tcPr>
          <w:p>
            <w:pPr>
              <w:spacing w:after="0"/>
              <w:jc w:val="right"/>
            </w:pPr>
            <w:r>
              <w:rPr>
                <w:sz w:val="16"/>
              </w:rPr>
              <w:t>0</w:t>
            </w:r>
          </w:p>
        </w:tc>
        <w:tc>
          <w:tcPr>
            <w:tcW w:type="dxa" w:w="1604"/>
          </w:tcPr>
          <w:p>
            <w:pPr>
              <w:spacing w:after="0"/>
              <w:jc w:val="right"/>
            </w:pPr>
            <w:r>
              <w:rPr>
                <w:sz w:val="16"/>
              </w:rPr>
              <w:t>5</w:t>
            </w:r>
          </w:p>
        </w:tc>
      </w:tr>
      <w:tr>
        <w:trPr>
          <w:cantSplit/>
        </w:trPr>
        <w:tc>
          <w:tcPr>
            <w:tcW w:type="dxa" w:w="2256"/>
          </w:tcPr>
          <w:p>
            <w:pPr>
              <w:spacing w:after="0"/>
              <w:jc w:val="left"/>
            </w:pPr>
            <w:r>
              <w:rPr>
                <w:sz w:val="16"/>
              </w:rPr>
              <w:t>Belleview city</w:t>
            </w:r>
          </w:p>
        </w:tc>
        <w:tc>
          <w:tcPr>
            <w:tcW w:type="dxa" w:w="1604"/>
          </w:tcPr>
          <w:p>
            <w:pPr>
              <w:spacing w:after="0"/>
              <w:jc w:val="left"/>
            </w:pPr>
            <w:r>
              <w:rPr>
                <w:sz w:val="16"/>
              </w:rPr>
              <w:t>120383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Dunnellon city</w:t>
            </w:r>
          </w:p>
        </w:tc>
        <w:tc>
          <w:tcPr>
            <w:tcW w:type="dxa" w:w="1604"/>
          </w:tcPr>
          <w:p>
            <w:pPr>
              <w:spacing w:after="0"/>
              <w:jc w:val="left"/>
            </w:pPr>
            <w:r>
              <w:rPr>
                <w:sz w:val="16"/>
              </w:rPr>
              <w:t>120574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McIntosh town</w:t>
            </w:r>
          </w:p>
        </w:tc>
        <w:tc>
          <w:tcPr>
            <w:tcW w:type="dxa" w:w="1604"/>
          </w:tcPr>
          <w:p>
            <w:pPr>
              <w:spacing w:after="0"/>
              <w:jc w:val="left"/>
            </w:pPr>
            <w:r>
              <w:rPr>
                <w:sz w:val="16"/>
              </w:rPr>
              <w:t>120575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Ocala city</w:t>
            </w:r>
          </w:p>
        </w:tc>
        <w:tc>
          <w:tcPr>
            <w:tcW w:type="dxa" w:w="1604"/>
          </w:tcPr>
          <w:p>
            <w:pPr>
              <w:spacing w:after="0"/>
              <w:jc w:val="left"/>
            </w:pPr>
            <w:r>
              <w:rPr>
                <w:sz w:val="16"/>
              </w:rPr>
              <w:t>120330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5</w:t>
            </w:r>
          </w:p>
        </w:tc>
      </w:tr>
      <w:tr>
        <w:trPr>
          <w:cantSplit/>
        </w:trPr>
        <w:tc>
          <w:tcPr>
            <w:tcW w:type="dxa" w:w="2256"/>
          </w:tcPr>
          <w:p>
            <w:pPr>
              <w:spacing w:after="0"/>
              <w:jc w:val="left"/>
            </w:pPr>
            <w:r>
              <w:rPr>
                <w:sz w:val="16"/>
              </w:rPr>
              <w:t>Reddick town</w:t>
            </w:r>
          </w:p>
        </w:tc>
        <w:tc>
          <w:tcPr>
            <w:tcW w:type="dxa" w:w="1604"/>
          </w:tcPr>
          <w:p>
            <w:pPr>
              <w:spacing w:after="0"/>
              <w:jc w:val="left"/>
            </w:pPr>
            <w:r>
              <w:rPr>
                <w:sz w:val="16"/>
              </w:rPr>
              <w:t>120683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3</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Marion County, FL: risk-assessment baseline packet, release 2026-10 (data as of 2026-09-30; County FIPS 12083). Automated baseline. </w:t>
      </w:r>
      <w:hyperlink r:id="rId15">
        <w:r>
          <w:rPr>
            <w:color w:val="1F4E99"/>
            <w:sz w:val="17"/>
            <w:u w:val="single"/>
          </w:rPr>
          <w:t>https://hazardplain.org/fl/12083/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FL: Risk-assessment baseline packet</dc:title>
  <dc:subject>Hazard Plain release 2026-10, as of 2026-09-30. Automated baseline</dc:subject>
  <dc:creator>Hazard Plain</dc:creator>
  <cp:keywords>Hazard Plain; hazard mitigation; risk assessment; 12083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