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Levy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2026-09-17</w:t>
      </w:r>
    </w:p>
    <w:p>
      <w:pPr>
        <w:keepNext/>
        <w:spacing w:after="40" w:before="0"/>
      </w:pPr>
      <w:r>
        <w:rPr>
          <w:b/>
        </w:rPr>
        <w:t xml:space="preserve">Plan: </w:t>
      </w:r>
      <w:r>
        <w:rPr/>
        <w:t>Levy County (FEMA plan 107650)</w:t>
      </w:r>
    </w:p>
    <w:p>
      <w:pPr>
        <w:keepNext/>
        <w:spacing w:after="40" w:before="0"/>
      </w:pPr>
      <w:r>
        <w:rPr>
          <w:b/>
        </w:rPr>
        <w:t xml:space="preserve">Approved: </w:t>
      </w:r>
      <w:r>
        <w:rPr/>
        <w:t>2021-09-17</w:t>
      </w:r>
    </w:p>
    <w:p>
      <w:pPr>
        <w:keepNext/>
        <w:spacing w:after="40" w:before="0"/>
      </w:pPr>
      <w:r>
        <w:rPr>
          <w:b/>
        </w:rPr>
        <w:t xml:space="preserve">Expires: </w:t>
      </w:r>
      <w:r>
        <w:rPr/>
        <w:t>2026-09-17</w:t>
      </w:r>
    </w:p>
    <w:p>
      <w:pPr>
        <w:keepNext/>
        <w:spacing w:after="40" w:before="0"/>
      </w:pPr>
      <w:r>
        <w:rPr>
          <w:b/>
        </w:rPr>
        <w:t xml:space="preserve">As of: </w:t>
      </w:r>
      <w:r>
        <w:rPr/>
        <w:t>2026-09-28</w:t>
      </w:r>
    </w:p>
    <w:p>
      <w:pPr>
        <w:keepNext/>
        <w:spacing w:after="40" w:before="0"/>
      </w:pPr>
      <w:r>
        <w:rPr>
          <w:b/>
        </w:rPr>
        <w:t xml:space="preserve">Days: </w:t>
      </w:r>
      <w:r>
        <w:rPr/>
        <w:t>11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EM-3584-FL, DR-4673-FL, EM-3587-FL, DR-4680-FL, EM-3596-FL, DR-4734-FL, EM-3605-FL, DR-4806-FL, EM-3615-FL, DR-4828-FL, EM-3622-FL, DR-4834-FL, FM-5632-FL (13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71, SRL 67 (44 CFR 77.2); any definition: 196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9"/>
        <w:gridCol w:w="1542"/>
        <w:gridCol w:w="2233"/>
        <w:gridCol w:w="3122"/>
        <w:gridCol w:w="1147"/>
        <w:gridCol w:w="1147"/>
        <w:gridCol w:w="989"/>
        <w:gridCol w:w="1048"/>
        <w:gridCol w:w="1147"/>
      </w:tblGrid>
      <w:tr>
        <w:trPr>
          <w:cantSplit/>
          <w:tblHeader/>
        </w:trPr>
        <w:tc>
          <w:tcPr>
            <w:tcW w:type="dxa" w:w="1739"/>
            <w:shd w:val="clear" w:color="auto" w:fill="E8E8E8"/>
          </w:tcPr>
          <w:p>
            <w:pPr>
              <w:spacing w:after="0"/>
              <w:jc w:val="left"/>
            </w:pPr>
            <w:r>
              <w:rPr>
                <w:b/>
                <w:sz w:val="16"/>
              </w:rPr>
              <w:t>Jurisdiction</w:t>
            </w:r>
          </w:p>
        </w:tc>
        <w:tc>
          <w:tcPr>
            <w:tcW w:type="dxa" w:w="1542"/>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22"/>
            <w:shd w:val="clear" w:color="auto" w:fill="E8E8E8"/>
          </w:tcPr>
          <w:p>
            <w:pPr>
              <w:spacing w:after="0"/>
              <w:jc w:val="left"/>
            </w:pPr>
            <w:r>
              <w:rPr>
                <w:b/>
                <w:sz w:val="16"/>
              </w:rPr>
              <w:t>Plan</w:t>
            </w:r>
          </w:p>
        </w:tc>
        <w:tc>
          <w:tcPr>
            <w:tcW w:type="dxa" w:w="1147"/>
            <w:shd w:val="clear" w:color="auto" w:fill="E8E8E8"/>
          </w:tcPr>
          <w:p>
            <w:pPr>
              <w:spacing w:after="0"/>
              <w:jc w:val="left"/>
            </w:pPr>
            <w:r>
              <w:rPr>
                <w:b/>
                <w:sz w:val="16"/>
              </w:rPr>
              <w:t>Approved</w:t>
            </w:r>
          </w:p>
        </w:tc>
        <w:tc>
          <w:tcPr>
            <w:tcW w:type="dxa" w:w="1147"/>
            <w:shd w:val="clear" w:color="auto" w:fill="E8E8E8"/>
          </w:tcPr>
          <w:p>
            <w:pPr>
              <w:spacing w:after="0"/>
              <w:jc w:val="left"/>
            </w:pPr>
            <w:r>
              <w:rPr>
                <w:b/>
                <w:sz w:val="16"/>
              </w:rPr>
              <w:t>Expires</w:t>
            </w:r>
          </w:p>
        </w:tc>
        <w:tc>
          <w:tcPr>
            <w:tcW w:type="dxa" w:w="9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48"/>
            <w:shd w:val="clear" w:color="auto" w:fill="E8E8E8"/>
          </w:tcPr>
          <w:p>
            <w:pPr>
              <w:spacing w:after="0"/>
              <w:jc w:val="left"/>
            </w:pPr>
            <w:r>
              <w:rPr>
                <w:b/>
                <w:sz w:val="16"/>
              </w:rPr>
              <w:t>Update underway</w:t>
            </w:r>
          </w:p>
        </w:tc>
        <w:tc>
          <w:tcPr>
            <w:tcW w:type="dxa" w:w="1147"/>
            <w:shd w:val="clear" w:color="auto" w:fill="E8E8E8"/>
          </w:tcPr>
          <w:p>
            <w:pPr>
              <w:spacing w:after="0"/>
              <w:jc w:val="left"/>
            </w:pPr>
            <w:r>
              <w:rPr>
                <w:b/>
                <w:sz w:val="16"/>
              </w:rPr>
              <w:t>Notes</w:t>
            </w:r>
          </w:p>
        </w:tc>
      </w:tr>
      <w:tr>
        <w:trPr>
          <w:cantSplit/>
        </w:trPr>
        <w:tc>
          <w:tcPr>
            <w:tcW w:type="dxa" w:w="1739"/>
          </w:tcPr>
          <w:p>
            <w:pPr>
              <w:spacing w:after="0"/>
              <w:jc w:val="left"/>
            </w:pPr>
            <w:r>
              <w:rPr>
                <w:sz w:val="16"/>
              </w:rPr>
              <w:t>Levy County (unincorporated area)</w:t>
            </w:r>
          </w:p>
        </w:tc>
        <w:tc>
          <w:tcPr>
            <w:tcW w:type="dxa" w:w="1542"/>
          </w:tcPr>
          <w:p>
            <w:pPr>
              <w:spacing w:after="0"/>
              <w:jc w:val="left"/>
            </w:pPr>
            <w:r>
              <w:rPr>
                <w:sz w:val="16"/>
              </w:rPr>
              <w:t>Unincorporated</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r>
              <w:rPr>
                <w:sz w:val="16"/>
              </w:rPr>
              <w:t>member approved 2021-10-25</w:t>
            </w:r>
          </w:p>
        </w:tc>
      </w:tr>
      <w:tr>
        <w:trPr>
          <w:cantSplit/>
        </w:trPr>
        <w:tc>
          <w:tcPr>
            <w:tcW w:type="dxa" w:w="1739"/>
          </w:tcPr>
          <w:p>
            <w:pPr>
              <w:spacing w:after="0"/>
              <w:jc w:val="left"/>
            </w:pPr>
            <w:r>
              <w:rPr>
                <w:sz w:val="16"/>
              </w:rPr>
              <w:t>Bronson town</w:t>
            </w:r>
          </w:p>
        </w:tc>
        <w:tc>
          <w:tcPr>
            <w:tcW w:type="dxa" w:w="1542"/>
          </w:tcPr>
          <w:p>
            <w:pPr>
              <w:spacing w:after="0"/>
              <w:jc w:val="left"/>
            </w:pPr>
            <w:r>
              <w:rPr>
                <w:sz w:val="16"/>
              </w:rPr>
              <w:t>Town</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Cedar Key city</w:t>
            </w:r>
          </w:p>
        </w:tc>
        <w:tc>
          <w:tcPr>
            <w:tcW w:type="dxa" w:w="1542"/>
          </w:tcPr>
          <w:p>
            <w:pPr>
              <w:spacing w:after="0"/>
              <w:jc w:val="left"/>
            </w:pPr>
            <w:r>
              <w:rPr>
                <w:sz w:val="16"/>
              </w:rPr>
              <w:t>City</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Chiefland city</w:t>
            </w:r>
          </w:p>
        </w:tc>
        <w:tc>
          <w:tcPr>
            <w:tcW w:type="dxa" w:w="1542"/>
          </w:tcPr>
          <w:p>
            <w:pPr>
              <w:spacing w:after="0"/>
              <w:jc w:val="left"/>
            </w:pPr>
            <w:r>
              <w:rPr>
                <w:sz w:val="16"/>
              </w:rPr>
              <w:t>City</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Fanning Springs city</w:t>
            </w:r>
          </w:p>
        </w:tc>
        <w:tc>
          <w:tcPr>
            <w:tcW w:type="dxa" w:w="1542"/>
          </w:tcPr>
          <w:p>
            <w:pPr>
              <w:spacing w:after="0"/>
              <w:jc w:val="left"/>
            </w:pPr>
            <w:r>
              <w:rPr>
                <w:sz w:val="16"/>
              </w:rPr>
              <w:t>City</w:t>
            </w:r>
          </w:p>
        </w:tc>
        <w:tc>
          <w:tcPr>
            <w:tcW w:type="dxa" w:w="2233"/>
          </w:tcPr>
          <w:p>
            <w:pPr>
              <w:spacing w:after="0"/>
              <w:jc w:val="left"/>
            </w:pPr>
            <w:r>
              <w:rPr>
                <w:sz w:val="16"/>
              </w:rPr>
              <w:t>Approved, expires 2031-06-22</w:t>
            </w:r>
          </w:p>
        </w:tc>
        <w:tc>
          <w:tcPr>
            <w:tcW w:type="dxa" w:w="3122"/>
          </w:tcPr>
          <w:p>
            <w:pPr>
              <w:spacing w:after="0"/>
              <w:jc w:val="left"/>
            </w:pPr>
            <w:r>
              <w:rPr>
                <w:sz w:val="16"/>
              </w:rPr>
              <w:t>Gilchrist County (FEMA plan 111990)</w:t>
            </w:r>
          </w:p>
        </w:tc>
        <w:tc>
          <w:tcPr>
            <w:tcW w:type="dxa" w:w="1147"/>
          </w:tcPr>
          <w:p>
            <w:pPr>
              <w:spacing w:after="0"/>
              <w:jc w:val="left"/>
            </w:pPr>
            <w:r>
              <w:rPr>
                <w:sz w:val="16"/>
              </w:rPr>
              <w:t>2026-06-22</w:t>
            </w:r>
          </w:p>
        </w:tc>
        <w:tc>
          <w:tcPr>
            <w:tcW w:type="dxa" w:w="1147"/>
          </w:tcPr>
          <w:p>
            <w:pPr>
              <w:spacing w:after="0"/>
              <w:jc w:val="left"/>
            </w:pPr>
            <w:r>
              <w:rPr>
                <w:sz w:val="16"/>
              </w:rPr>
              <w:t>2031-06-22</w:t>
            </w:r>
          </w:p>
        </w:tc>
        <w:tc>
          <w:tcPr>
            <w:tcW w:type="dxa" w:w="989"/>
          </w:tcPr>
          <w:p>
            <w:pPr>
              <w:spacing w:after="0"/>
              <w:jc w:val="right"/>
            </w:pPr>
            <w:r>
              <w:rPr>
                <w:sz w:val="16"/>
              </w:rPr>
              <w:t>1,728</w:t>
            </w:r>
          </w:p>
        </w:tc>
        <w:tc>
          <w:tcPr>
            <w:tcW w:type="dxa" w:w="1048"/>
          </w:tcPr>
          <w:p>
            <w:pPr>
              <w:spacing w:after="0"/>
              <w:jc w:val="left"/>
            </w:pPr>
          </w:p>
        </w:tc>
        <w:tc>
          <w:tcPr>
            <w:tcW w:type="dxa" w:w="1147"/>
          </w:tcPr>
          <w:p>
            <w:pPr>
              <w:spacing w:after="0"/>
              <w:jc w:val="left"/>
            </w:pPr>
            <w:r>
              <w:rPr>
                <w:sz w:val="16"/>
              </w:rPr>
              <w:t>member approved 2026-07-23</w:t>
            </w:r>
          </w:p>
        </w:tc>
      </w:tr>
      <w:tr>
        <w:trPr>
          <w:cantSplit/>
        </w:trPr>
        <w:tc>
          <w:tcPr>
            <w:tcW w:type="dxa" w:w="1739"/>
          </w:tcPr>
          <w:p>
            <w:pPr>
              <w:spacing w:after="0"/>
              <w:jc w:val="left"/>
            </w:pPr>
            <w:r>
              <w:rPr>
                <w:sz w:val="16"/>
              </w:rPr>
              <w:t>Inglis town</w:t>
            </w:r>
          </w:p>
        </w:tc>
        <w:tc>
          <w:tcPr>
            <w:tcW w:type="dxa" w:w="1542"/>
          </w:tcPr>
          <w:p>
            <w:pPr>
              <w:spacing w:after="0"/>
              <w:jc w:val="left"/>
            </w:pPr>
            <w:r>
              <w:rPr>
                <w:sz w:val="16"/>
              </w:rPr>
              <w:t>Town</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Otter Creek town</w:t>
            </w:r>
          </w:p>
        </w:tc>
        <w:tc>
          <w:tcPr>
            <w:tcW w:type="dxa" w:w="1542"/>
          </w:tcPr>
          <w:p>
            <w:pPr>
              <w:spacing w:after="0"/>
              <w:jc w:val="left"/>
            </w:pPr>
            <w:r>
              <w:rPr>
                <w:sz w:val="16"/>
              </w:rPr>
              <w:t>Town</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Williston city</w:t>
            </w:r>
          </w:p>
        </w:tc>
        <w:tc>
          <w:tcPr>
            <w:tcW w:type="dxa" w:w="1542"/>
          </w:tcPr>
          <w:p>
            <w:pPr>
              <w:spacing w:after="0"/>
              <w:jc w:val="left"/>
            </w:pPr>
            <w:r>
              <w:rPr>
                <w:sz w:val="16"/>
              </w:rPr>
              <w:t>City</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Yankeetown town</w:t>
            </w:r>
          </w:p>
        </w:tc>
        <w:tc>
          <w:tcPr>
            <w:tcW w:type="dxa" w:w="1542"/>
          </w:tcPr>
          <w:p>
            <w:pPr>
              <w:spacing w:after="0"/>
              <w:jc w:val="left"/>
            </w:pPr>
            <w:r>
              <w:rPr>
                <w:sz w:val="16"/>
              </w:rPr>
              <w:t>Town</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p>
        </w:tc>
      </w:tr>
      <w:tr>
        <w:trPr>
          <w:cantSplit/>
        </w:trPr>
        <w:tc>
          <w:tcPr>
            <w:tcW w:type="dxa" w:w="1739"/>
          </w:tcPr>
          <w:p>
            <w:pPr>
              <w:spacing w:after="0"/>
              <w:jc w:val="left"/>
            </w:pPr>
            <w:r>
              <w:rPr>
                <w:sz w:val="16"/>
              </w:rPr>
              <w:t>Cedar Key Water Sewer District</w:t>
            </w:r>
          </w:p>
        </w:tc>
        <w:tc>
          <w:tcPr>
            <w:tcW w:type="dxa" w:w="1542"/>
          </w:tcPr>
          <w:p>
            <w:pPr>
              <w:spacing w:after="0"/>
              <w:jc w:val="left"/>
            </w:pPr>
            <w:r>
              <w:rPr>
                <w:sz w:val="16"/>
              </w:rPr>
              <w:t>Water/Sewer Authority</w:t>
            </w:r>
          </w:p>
        </w:tc>
        <w:tc>
          <w:tcPr>
            <w:tcW w:type="dxa" w:w="2233"/>
          </w:tcPr>
          <w:p>
            <w:pPr>
              <w:spacing w:after="0"/>
              <w:jc w:val="left"/>
            </w:pPr>
            <w:r>
              <w:rPr>
                <w:sz w:val="16"/>
              </w:rPr>
              <w:t>Expired on 2026-09-17</w:t>
            </w:r>
          </w:p>
        </w:tc>
        <w:tc>
          <w:tcPr>
            <w:tcW w:type="dxa" w:w="3122"/>
          </w:tcPr>
          <w:p>
            <w:pPr>
              <w:spacing w:after="0"/>
              <w:jc w:val="left"/>
            </w:pPr>
            <w:r>
              <w:rPr>
                <w:sz w:val="16"/>
              </w:rPr>
              <w:t>Levy County (FEMA plan 107650)</w:t>
            </w:r>
          </w:p>
        </w:tc>
        <w:tc>
          <w:tcPr>
            <w:tcW w:type="dxa" w:w="1147"/>
          </w:tcPr>
          <w:p>
            <w:pPr>
              <w:spacing w:after="0"/>
              <w:jc w:val="left"/>
            </w:pPr>
            <w:r>
              <w:rPr>
                <w:sz w:val="16"/>
              </w:rPr>
              <w:t>2021-09-17</w:t>
            </w:r>
          </w:p>
        </w:tc>
        <w:tc>
          <w:tcPr>
            <w:tcW w:type="dxa" w:w="1147"/>
          </w:tcPr>
          <w:p>
            <w:pPr>
              <w:spacing w:after="0"/>
              <w:jc w:val="left"/>
            </w:pPr>
            <w:r>
              <w:rPr>
                <w:sz w:val="16"/>
              </w:rPr>
              <w:t>2026-09-17</w:t>
            </w:r>
          </w:p>
        </w:tc>
        <w:tc>
          <w:tcPr>
            <w:tcW w:type="dxa" w:w="989"/>
          </w:tcPr>
          <w:p>
            <w:pPr>
              <w:spacing w:after="0"/>
              <w:jc w:val="right"/>
            </w:pPr>
            <w:r>
              <w:rPr>
                <w:sz w:val="16"/>
              </w:rPr>
              <w:t>-11</w:t>
            </w:r>
          </w:p>
        </w:tc>
        <w:tc>
          <w:tcPr>
            <w:tcW w:type="dxa" w:w="1048"/>
          </w:tcPr>
          <w:p>
            <w:pPr>
              <w:spacing w:after="0"/>
              <w:jc w:val="left"/>
            </w:pPr>
          </w:p>
        </w:tc>
        <w:tc>
          <w:tcPr>
            <w:tcW w:type="dxa" w:w="1147"/>
          </w:tcPr>
          <w:p>
            <w:pPr>
              <w:spacing w:after="0"/>
              <w:jc w:val="left"/>
            </w:pPr>
            <w:r>
              <w:rPr>
                <w:sz w:val="16"/>
              </w:rPr>
              <w:t>member approved 2024-03-20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96"/>
        <w:gridCol w:w="1296"/>
        <w:gridCol w:w="1037"/>
        <w:gridCol w:w="1126"/>
        <w:gridCol w:w="1312"/>
        <w:gridCol w:w="1118"/>
        <w:gridCol w:w="1238"/>
        <w:gridCol w:w="2266"/>
        <w:gridCol w:w="1700"/>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0"/>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$4,369,610</w:t>
            </w:r>
          </w:p>
        </w:tc>
        <w:tc>
          <w:tcPr>
            <w:tcW w:type="dxa" w:w="1126"/>
          </w:tcPr>
          <w:p>
            <w:pPr>
              <w:spacing w:after="0"/>
              <w:jc w:val="right"/>
            </w:pPr>
            <w:r>
              <w:rPr>
                <w:sz w:val="16"/>
              </w:rPr>
              <w:t>$1,543,392</w:t>
            </w:r>
          </w:p>
        </w:tc>
        <w:tc>
          <w:tcPr>
            <w:tcW w:type="dxa" w:w="1312"/>
          </w:tcPr>
          <w:p>
            <w:pPr>
              <w:spacing w:after="0"/>
              <w:jc w:val="right"/>
            </w:pPr>
            <w:r>
              <w:rPr>
                <w:sz w:val="16"/>
              </w:rPr>
              <w:t>$307,654</w:t>
            </w:r>
          </w:p>
        </w:tc>
        <w:tc>
          <w:tcPr>
            <w:tcW w:type="dxa" w:w="1118"/>
          </w:tcPr>
          <w:p>
            <w:pPr>
              <w:spacing w:after="0"/>
              <w:jc w:val="right"/>
            </w:pPr>
            <w:r>
              <w:rPr>
                <w:sz w:val="16"/>
              </w:rPr>
              <w:t>$6,220,657</w:t>
            </w:r>
          </w:p>
        </w:tc>
        <w:tc>
          <w:tcPr>
            <w:tcW w:type="dxa" w:w="1238"/>
          </w:tcPr>
          <w:p>
            <w:pPr>
              <w:spacing w:after="0"/>
              <w:jc w:val="right"/>
            </w:pPr>
            <w:r>
              <w:rPr>
                <w:sz w:val="16"/>
              </w:rPr>
              <w:t>10</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$4,142,064</w:t>
            </w:r>
          </w:p>
        </w:tc>
        <w:tc>
          <w:tcPr>
            <w:tcW w:type="dxa" w:w="1126"/>
          </w:tcPr>
          <w:p>
            <w:pPr>
              <w:spacing w:after="0"/>
              <w:jc w:val="right"/>
            </w:pPr>
            <w:r>
              <w:rPr>
                <w:sz w:val="16"/>
              </w:rPr>
              <w:t>$4,213</w:t>
            </w:r>
          </w:p>
        </w:tc>
        <w:tc>
          <w:tcPr>
            <w:tcW w:type="dxa" w:w="1312"/>
          </w:tcPr>
          <w:p>
            <w:pPr>
              <w:spacing w:after="0"/>
              <w:jc w:val="right"/>
            </w:pPr>
            <w:r>
              <w:rPr>
                <w:sz w:val="16"/>
              </w:rPr>
              <w:t>$2,272</w:t>
            </w:r>
          </w:p>
        </w:tc>
        <w:tc>
          <w:tcPr>
            <w:tcW w:type="dxa" w:w="1118"/>
          </w:tcPr>
          <w:p>
            <w:pPr>
              <w:spacing w:after="0"/>
              <w:jc w:val="right"/>
            </w:pPr>
            <w:r>
              <w:rPr>
                <w:sz w:val="16"/>
              </w:rPr>
              <w:t>$4,148,549</w:t>
            </w:r>
          </w:p>
        </w:tc>
        <w:tc>
          <w:tcPr>
            <w:tcW w:type="dxa" w:w="1238"/>
          </w:tcPr>
          <w:p>
            <w:pPr>
              <w:spacing w:after="0"/>
              <w:jc w:val="right"/>
            </w:pPr>
            <w:r>
              <w:rPr>
                <w:sz w:val="16"/>
              </w:rPr>
              <w:t>8</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$46,297</w:t>
            </w:r>
          </w:p>
        </w:tc>
        <w:tc>
          <w:tcPr>
            <w:tcW w:type="dxa" w:w="1126"/>
          </w:tcPr>
          <w:p>
            <w:pPr>
              <w:spacing w:after="0"/>
              <w:jc w:val="right"/>
            </w:pPr>
            <w:r>
              <w:rPr>
                <w:sz w:val="16"/>
              </w:rPr>
              <w:t>$730,978</w:t>
            </w:r>
          </w:p>
        </w:tc>
        <w:tc>
          <w:tcPr>
            <w:tcW w:type="dxa" w:w="1312"/>
          </w:tcPr>
          <w:p>
            <w:pPr>
              <w:spacing w:after="0"/>
              <w:jc w:val="right"/>
            </w:pPr>
            <w:r>
              <w:rPr>
                <w:sz w:val="16"/>
              </w:rPr>
              <w:t>$457,775</w:t>
            </w:r>
          </w:p>
        </w:tc>
        <w:tc>
          <w:tcPr>
            <w:tcW w:type="dxa" w:w="1118"/>
          </w:tcPr>
          <w:p>
            <w:pPr>
              <w:spacing w:after="0"/>
              <w:jc w:val="right"/>
            </w:pPr>
            <w:r>
              <w:rPr>
                <w:sz w:val="16"/>
              </w:rPr>
              <w:t>$1,235,050</w:t>
            </w:r>
          </w:p>
        </w:tc>
        <w:tc>
          <w:tcPr>
            <w:tcW w:type="dxa" w:w="1238"/>
          </w:tcPr>
          <w:p>
            <w:pPr>
              <w:spacing w:after="0"/>
              <w:jc w:val="right"/>
            </w:pPr>
            <w:r>
              <w:rPr>
                <w:sz w:val="16"/>
              </w:rPr>
              <w:t>3</w:t>
            </w:r>
          </w:p>
        </w:tc>
        <w:tc>
          <w:tcPr>
            <w:tcW w:type="dxa" w:w="2266"/>
          </w:tcPr>
          <w:p>
            <w:pPr>
              <w:spacing w:after="0"/>
              <w:jc w:val="left"/>
            </w:pPr>
          </w:p>
        </w:tc>
        <w:tc>
          <w:tcPr>
            <w:tcW w:type="dxa" w:w="1700"/>
          </w:tcPr>
          <w:p>
            <w:pPr>
              <w:spacing w:after="0"/>
              <w:jc w:val="left"/>
            </w:pPr>
            <w:r>
              <w:rPr>
                <w:sz w:val="16"/>
              </w:rPr>
              <w:t>Includes 3 Frost/Freeze records, event types the NRI definition of this hazard leaves out.</w:t>
            </w: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$275,464</w:t>
            </w:r>
          </w:p>
        </w:tc>
        <w:tc>
          <w:tcPr>
            <w:tcW w:type="dxa" w:w="1126"/>
          </w:tcPr>
          <w:p>
            <w:pPr>
              <w:spacing w:after="0"/>
              <w:jc w:val="right"/>
            </w:pPr>
            <w:r>
              <w:rPr>
                <w:sz w:val="16"/>
              </w:rPr>
              <w:t>$2,778</w:t>
            </w:r>
          </w:p>
        </w:tc>
        <w:tc>
          <w:tcPr>
            <w:tcW w:type="dxa" w:w="1312"/>
          </w:tcPr>
          <w:p>
            <w:pPr>
              <w:spacing w:after="0"/>
              <w:jc w:val="right"/>
            </w:pPr>
            <w:r>
              <w:rPr>
                <w:sz w:val="16"/>
              </w:rPr>
              <w:t>$735,493</w:t>
            </w:r>
          </w:p>
        </w:tc>
        <w:tc>
          <w:tcPr>
            <w:tcW w:type="dxa" w:w="1118"/>
          </w:tcPr>
          <w:p>
            <w:pPr>
              <w:spacing w:after="0"/>
              <w:jc w:val="right"/>
            </w:pPr>
            <w:r>
              <w:rPr>
                <w:sz w:val="16"/>
              </w:rPr>
              <w:t>$1,013,735</w:t>
            </w:r>
          </w:p>
        </w:tc>
        <w:tc>
          <w:tcPr>
            <w:tcW w:type="dxa" w:w="1238"/>
          </w:tcPr>
          <w:p>
            <w:pPr>
              <w:spacing w:after="0"/>
              <w:jc w:val="right"/>
            </w:pPr>
            <w:r>
              <w:rPr>
                <w:sz w:val="16"/>
              </w:rPr>
              <w:t>9</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Coastal Flooding</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037"/>
          </w:tcPr>
          <w:p>
            <w:pPr>
              <w:spacing w:after="0"/>
              <w:jc w:val="right"/>
            </w:pPr>
            <w:r>
              <w:rPr>
                <w:sz w:val="16"/>
              </w:rPr>
              <w:t>$712,372</w:t>
            </w:r>
          </w:p>
        </w:tc>
        <w:tc>
          <w:tcPr>
            <w:tcW w:type="dxa" w:w="1126"/>
          </w:tcPr>
          <w:p>
            <w:pPr>
              <w:spacing w:after="0"/>
              <w:jc w:val="right"/>
            </w:pPr>
          </w:p>
        </w:tc>
        <w:tc>
          <w:tcPr>
            <w:tcW w:type="dxa" w:w="1312"/>
          </w:tcPr>
          <w:p>
            <w:pPr>
              <w:spacing w:after="0"/>
              <w:jc w:val="right"/>
            </w:pPr>
            <w:r>
              <w:rPr>
                <w:sz w:val="16"/>
              </w:rPr>
              <w:t>$80,052</w:t>
            </w:r>
          </w:p>
        </w:tc>
        <w:tc>
          <w:tcPr>
            <w:tcW w:type="dxa" w:w="1118"/>
          </w:tcPr>
          <w:p>
            <w:pPr>
              <w:spacing w:after="0"/>
              <w:jc w:val="right"/>
            </w:pPr>
            <w:r>
              <w:rPr>
                <w:sz w:val="16"/>
              </w:rPr>
              <w:t>$792,424</w:t>
            </w:r>
          </w:p>
        </w:tc>
        <w:tc>
          <w:tcPr>
            <w:tcW w:type="dxa" w:w="1238"/>
          </w:tcPr>
          <w:p>
            <w:pPr>
              <w:spacing w:after="0"/>
              <w:jc w:val="right"/>
            </w:pPr>
            <w:r>
              <w:rPr>
                <w:sz w:val="16"/>
              </w:rPr>
              <w:t>4</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296"/>
          </w:tcPr>
          <w:p>
            <w:pPr>
              <w:spacing w:after="0"/>
              <w:jc w:val="left"/>
            </w:pPr>
            <w:r>
              <w:rPr>
                <w:sz w:val="16"/>
              </w:rPr>
              <w:t>Relatively High</w:t>
            </w:r>
          </w:p>
        </w:tc>
        <w:tc>
          <w:tcPr>
            <w:tcW w:type="dxa" w:w="1296"/>
          </w:tcPr>
          <w:p>
            <w:pPr>
              <w:spacing w:after="0"/>
              <w:jc w:val="left"/>
            </w:pPr>
            <w:r>
              <w:rPr>
                <w:sz w:val="16"/>
              </w:rPr>
              <w:t>Relatively Moderate</w:t>
            </w:r>
          </w:p>
        </w:tc>
        <w:tc>
          <w:tcPr>
            <w:tcW w:type="dxa" w:w="1037"/>
          </w:tcPr>
          <w:p>
            <w:pPr>
              <w:spacing w:after="0"/>
              <w:jc w:val="right"/>
            </w:pPr>
            <w:r>
              <w:rPr>
                <w:sz w:val="16"/>
              </w:rPr>
              <w:t>$14,934</w:t>
            </w:r>
          </w:p>
        </w:tc>
        <w:tc>
          <w:tcPr>
            <w:tcW w:type="dxa" w:w="1126"/>
          </w:tcPr>
          <w:p>
            <w:pPr>
              <w:spacing w:after="0"/>
              <w:jc w:val="right"/>
            </w:pPr>
          </w:p>
        </w:tc>
        <w:tc>
          <w:tcPr>
            <w:tcW w:type="dxa" w:w="1312"/>
          </w:tcPr>
          <w:p>
            <w:pPr>
              <w:spacing w:after="0"/>
              <w:jc w:val="right"/>
            </w:pPr>
            <w:r>
              <w:rPr>
                <w:sz w:val="16"/>
              </w:rPr>
              <w:t>$733,929</w:t>
            </w:r>
          </w:p>
        </w:tc>
        <w:tc>
          <w:tcPr>
            <w:tcW w:type="dxa" w:w="1118"/>
          </w:tcPr>
          <w:p>
            <w:pPr>
              <w:spacing w:after="0"/>
              <w:jc w:val="right"/>
            </w:pPr>
            <w:r>
              <w:rPr>
                <w:sz w:val="16"/>
              </w:rPr>
              <w:t>$748,863</w:t>
            </w:r>
          </w:p>
        </w:tc>
        <w:tc>
          <w:tcPr>
            <w:tcW w:type="dxa" w:w="1238"/>
          </w:tcPr>
          <w:p>
            <w:pPr>
              <w:spacing w:after="0"/>
              <w:jc w:val="right"/>
            </w:pPr>
            <w:r>
              <w:rPr>
                <w:sz w:val="16"/>
              </w:rPr>
              <w:t>7</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Wildfire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$469,264</w:t>
            </w:r>
          </w:p>
        </w:tc>
        <w:tc>
          <w:tcPr>
            <w:tcW w:type="dxa" w:w="1126"/>
          </w:tcPr>
          <w:p>
            <w:pPr>
              <w:spacing w:after="0"/>
              <w:jc w:val="right"/>
            </w:pPr>
            <w:r>
              <w:rPr>
                <w:sz w:val="16"/>
              </w:rPr>
              <w:t>$1,400</w:t>
            </w:r>
          </w:p>
        </w:tc>
        <w:tc>
          <w:tcPr>
            <w:tcW w:type="dxa" w:w="1312"/>
          </w:tcPr>
          <w:p>
            <w:pPr>
              <w:spacing w:after="0"/>
              <w:jc w:val="right"/>
            </w:pPr>
            <w:r>
              <w:rPr>
                <w:sz w:val="16"/>
              </w:rPr>
              <w:t>$81,563</w:t>
            </w:r>
          </w:p>
        </w:tc>
        <w:tc>
          <w:tcPr>
            <w:tcW w:type="dxa" w:w="1118"/>
          </w:tcPr>
          <w:p>
            <w:pPr>
              <w:spacing w:after="0"/>
              <w:jc w:val="right"/>
            </w:pPr>
            <w:r>
              <w:rPr>
                <w:sz w:val="16"/>
              </w:rPr>
              <w:t>$552,227</w:t>
            </w:r>
          </w:p>
        </w:tc>
        <w:tc>
          <w:tcPr>
            <w:tcW w:type="dxa" w:w="1238"/>
          </w:tcPr>
          <w:p>
            <w:pPr>
              <w:spacing w:after="0"/>
              <w:jc w:val="right"/>
            </w:pPr>
            <w:r>
              <w:rPr>
                <w:sz w:val="16"/>
              </w:rPr>
              <w:t>1</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$133</w:t>
            </w:r>
          </w:p>
        </w:tc>
        <w:tc>
          <w:tcPr>
            <w:tcW w:type="dxa" w:w="1312"/>
          </w:tcPr>
          <w:p>
            <w:pPr>
              <w:spacing w:after="0"/>
              <w:jc w:val="right"/>
            </w:pPr>
            <w:r>
              <w:rPr>
                <w:sz w:val="16"/>
              </w:rPr>
              <w:t>$258,783</w:t>
            </w:r>
          </w:p>
        </w:tc>
        <w:tc>
          <w:tcPr>
            <w:tcW w:type="dxa" w:w="1118"/>
          </w:tcPr>
          <w:p>
            <w:pPr>
              <w:spacing w:after="0"/>
              <w:jc w:val="right"/>
            </w:pPr>
            <w:r>
              <w:rPr>
                <w:sz w:val="16"/>
              </w:rPr>
              <w:t>$258,926</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Strong Wind</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r>
              <w:rPr>
                <w:sz w:val="16"/>
              </w:rPr>
              <w:t>$70,433</w:t>
            </w:r>
          </w:p>
        </w:tc>
        <w:tc>
          <w:tcPr>
            <w:tcW w:type="dxa" w:w="1126"/>
          </w:tcPr>
          <w:p>
            <w:pPr>
              <w:spacing w:after="0"/>
              <w:jc w:val="right"/>
            </w:pPr>
            <w:r>
              <w:rPr>
                <w:sz w:val="16"/>
              </w:rPr>
              <w:t>$20,856</w:t>
            </w:r>
          </w:p>
        </w:tc>
        <w:tc>
          <w:tcPr>
            <w:tcW w:type="dxa" w:w="1312"/>
          </w:tcPr>
          <w:p>
            <w:pPr>
              <w:spacing w:after="0"/>
              <w:jc w:val="right"/>
            </w:pPr>
            <w:r>
              <w:rPr>
                <w:sz w:val="16"/>
              </w:rPr>
              <w:t>$120,943</w:t>
            </w:r>
          </w:p>
        </w:tc>
        <w:tc>
          <w:tcPr>
            <w:tcW w:type="dxa" w:w="1118"/>
          </w:tcPr>
          <w:p>
            <w:pPr>
              <w:spacing w:after="0"/>
              <w:jc w:val="right"/>
            </w:pPr>
            <w:r>
              <w:rPr>
                <w:sz w:val="16"/>
              </w:rPr>
              <w:t>$212,232</w:t>
            </w:r>
          </w:p>
        </w:tc>
        <w:tc>
          <w:tcPr>
            <w:tcW w:type="dxa" w:w="1238"/>
          </w:tcPr>
          <w:p>
            <w:pPr>
              <w:spacing w:after="0"/>
              <w:jc w:val="right"/>
            </w:pPr>
            <w:r>
              <w:rPr>
                <w:sz w:val="16"/>
              </w:rPr>
              <w:t>126</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Earthquake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$39,756</w:t>
            </w:r>
          </w:p>
        </w:tc>
        <w:tc>
          <w:tcPr>
            <w:tcW w:type="dxa" w:w="1126"/>
          </w:tcPr>
          <w:p>
            <w:pPr>
              <w:spacing w:after="0"/>
              <w:jc w:val="right"/>
            </w:pPr>
          </w:p>
        </w:tc>
        <w:tc>
          <w:tcPr>
            <w:tcW w:type="dxa" w:w="1312"/>
          </w:tcPr>
          <w:p>
            <w:pPr>
              <w:spacing w:after="0"/>
              <w:jc w:val="right"/>
            </w:pPr>
            <w:r>
              <w:rPr>
                <w:sz w:val="16"/>
              </w:rPr>
              <w:t>$21,893</w:t>
            </w:r>
          </w:p>
        </w:tc>
        <w:tc>
          <w:tcPr>
            <w:tcW w:type="dxa" w:w="1118"/>
          </w:tcPr>
          <w:p>
            <w:pPr>
              <w:spacing w:after="0"/>
              <w:jc w:val="right"/>
            </w:pPr>
            <w:r>
              <w:rPr>
                <w:sz w:val="16"/>
              </w:rPr>
              <w:t>$61,648</w:t>
            </w:r>
          </w:p>
        </w:tc>
        <w:tc>
          <w:tcPr>
            <w:tcW w:type="dxa" w:w="1238"/>
          </w:tcPr>
          <w:p>
            <w:pPr>
              <w:spacing w:after="0"/>
              <w:jc w:val="right"/>
            </w:pPr>
          </w:p>
        </w:tc>
        <w:tc>
          <w:tcPr>
            <w:tcW w:type="dxa" w:w="2266"/>
          </w:tcPr>
          <w:p>
            <w:pPr>
              <w:spacing w:after="0"/>
              <w:jc w:val="left"/>
            </w:pPr>
          </w:p>
        </w:tc>
        <w:tc>
          <w:tcPr>
            <w:tcW w:type="dxa" w:w="1700"/>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$40,605</w:t>
            </w:r>
          </w:p>
        </w:tc>
        <w:tc>
          <w:tcPr>
            <w:tcW w:type="dxa" w:w="1312"/>
          </w:tcPr>
          <w:p>
            <w:pPr>
              <w:spacing w:after="0"/>
              <w:jc w:val="right"/>
            </w:pPr>
          </w:p>
        </w:tc>
        <w:tc>
          <w:tcPr>
            <w:tcW w:type="dxa" w:w="1118"/>
          </w:tcPr>
          <w:p>
            <w:pPr>
              <w:spacing w:after="0"/>
              <w:jc w:val="right"/>
            </w:pPr>
            <w:r>
              <w:rPr>
                <w:sz w:val="16"/>
              </w:rPr>
              <w:t>$40,605</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Hail</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$1,103</w:t>
            </w:r>
          </w:p>
        </w:tc>
        <w:tc>
          <w:tcPr>
            <w:tcW w:type="dxa" w:w="1126"/>
          </w:tcPr>
          <w:p>
            <w:pPr>
              <w:spacing w:after="0"/>
              <w:jc w:val="right"/>
            </w:pPr>
            <w:r>
              <w:rPr>
                <w:sz w:val="16"/>
              </w:rPr>
              <w:t>$7,780</w:t>
            </w:r>
          </w:p>
        </w:tc>
        <w:tc>
          <w:tcPr>
            <w:tcW w:type="dxa" w:w="1312"/>
          </w:tcPr>
          <w:p>
            <w:pPr>
              <w:spacing w:after="0"/>
              <w:jc w:val="right"/>
            </w:pPr>
            <w:r>
              <w:rPr>
                <w:sz w:val="16"/>
              </w:rPr>
              <w:t>$434</w:t>
            </w:r>
          </w:p>
        </w:tc>
        <w:tc>
          <w:tcPr>
            <w:tcW w:type="dxa" w:w="1118"/>
          </w:tcPr>
          <w:p>
            <w:pPr>
              <w:spacing w:after="0"/>
              <w:jc w:val="right"/>
            </w:pPr>
            <w:r>
              <w:rPr>
                <w:sz w:val="16"/>
              </w:rPr>
              <w:t>$9,317</w:t>
            </w:r>
          </w:p>
        </w:tc>
        <w:tc>
          <w:tcPr>
            <w:tcW w:type="dxa" w:w="1238"/>
          </w:tcPr>
          <w:p>
            <w:pPr>
              <w:spacing w:after="0"/>
              <w:jc w:val="right"/>
            </w:pPr>
            <w:r>
              <w:rPr>
                <w:sz w:val="16"/>
              </w:rPr>
              <w:t>49</w:t>
            </w:r>
          </w:p>
        </w:tc>
        <w:tc>
          <w:tcPr>
            <w:tcW w:type="dxa" w:w="2266"/>
          </w:tcPr>
          <w:p>
            <w:pPr>
              <w:spacing w:after="0"/>
              <w:jc w:val="left"/>
            </w:pPr>
          </w:p>
        </w:tc>
        <w:tc>
          <w:tcPr>
            <w:tcW w:type="dxa" w:w="1700"/>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$1,364</w:t>
            </w:r>
          </w:p>
        </w:tc>
        <w:tc>
          <w:tcPr>
            <w:tcW w:type="dxa" w:w="1126"/>
          </w:tcPr>
          <w:p>
            <w:pPr>
              <w:spacing w:after="0"/>
              <w:jc w:val="right"/>
            </w:pPr>
            <w:r>
              <w:rPr>
                <w:sz w:val="16"/>
              </w:rPr>
              <w:t>$5</w:t>
            </w:r>
          </w:p>
        </w:tc>
        <w:tc>
          <w:tcPr>
            <w:tcW w:type="dxa" w:w="1312"/>
          </w:tcPr>
          <w:p>
            <w:pPr>
              <w:spacing w:after="0"/>
              <w:jc w:val="right"/>
            </w:pPr>
            <w:r>
              <w:rPr>
                <w:sz w:val="16"/>
              </w:rPr>
              <w:t>$304</w:t>
            </w:r>
          </w:p>
        </w:tc>
        <w:tc>
          <w:tcPr>
            <w:tcW w:type="dxa" w:w="1118"/>
          </w:tcPr>
          <w:p>
            <w:pPr>
              <w:spacing w:after="0"/>
              <w:jc w:val="right"/>
            </w:pPr>
            <w:r>
              <w:rPr>
                <w:sz w:val="16"/>
              </w:rPr>
              <w:t>$1,672</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p>
        </w:tc>
        <w:tc>
          <w:tcPr>
            <w:tcW w:type="dxa" w:w="1312"/>
          </w:tcPr>
          <w:p>
            <w:pPr>
              <w:spacing w:after="0"/>
              <w:jc w:val="right"/>
            </w:pPr>
            <w:r>
              <w:rPr>
                <w:sz w:val="16"/>
              </w:rPr>
              <w:t>$2</w:t>
            </w:r>
          </w:p>
        </w:tc>
        <w:tc>
          <w:tcPr>
            <w:tcW w:type="dxa" w:w="1118"/>
          </w:tcPr>
          <w:p>
            <w:pPr>
              <w:spacing w:after="0"/>
              <w:jc w:val="right"/>
            </w:pPr>
            <w:r>
              <w:rPr>
                <w:sz w:val="16"/>
              </w:rPr>
              <w:t>$43</w:t>
            </w: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avalanche Not Applicable for this county, and no federal declaration for this county names it.</w:t>
            </w: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Ice Storm</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ice storm Not Applicable for this county, and no federal declaration for this county names it.</w:t>
            </w:r>
          </w:p>
        </w:tc>
        <w:tc>
          <w:tcPr>
            <w:tcW w:type="dxa" w:w="17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96"/>
          </w:tcPr>
          <w:p>
            <w:pPr>
              <w:spacing w:after="0"/>
              <w:jc w:val="left"/>
            </w:pPr>
            <w:r>
              <w:rPr>
                <w:sz w:val="16"/>
              </w:rPr>
              <w:t>Insufficient Data</w:t>
            </w:r>
          </w:p>
        </w:tc>
        <w:tc>
          <w:tcPr>
            <w:tcW w:type="dxa" w:w="1296"/>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96"/>
          </w:tcPr>
          <w:p>
            <w:pPr>
              <w:spacing w:after="0"/>
              <w:jc w:val="left"/>
            </w:pPr>
            <w:r>
              <w:rPr>
                <w:sz w:val="16"/>
              </w:rPr>
              <w:t>Not Applicable</w:t>
            </w:r>
          </w:p>
        </w:tc>
        <w:tc>
          <w:tcPr>
            <w:tcW w:type="dxa" w:w="12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8"/>
          </w:tcPr>
          <w:p>
            <w:pPr>
              <w:spacing w:after="0"/>
              <w:jc w:val="right"/>
            </w:pPr>
            <w:r>
              <w:rPr>
                <w:sz w:val="16"/>
              </w:rPr>
              <w:t>0</w:t>
            </w:r>
          </w:p>
        </w:tc>
        <w:tc>
          <w:tcPr>
            <w:tcW w:type="dxa" w:w="2266"/>
          </w:tcPr>
          <w:p>
            <w:pPr>
              <w:spacing w:after="0"/>
              <w:jc w:val="left"/>
            </w:pPr>
            <w:r>
              <w:rPr>
                <w:sz w:val="16"/>
              </w:rPr>
              <w:t>NRI rates volcanic activity Not Applicable for this county, and no federal declaration for this county names it.</w:t>
            </w:r>
          </w:p>
        </w:tc>
        <w:tc>
          <w:tcPr>
            <w:tcW w:type="dxa" w:w="17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22"/>
        <w:gridCol w:w="1269"/>
        <w:gridCol w:w="1458"/>
        <w:gridCol w:w="1888"/>
        <w:gridCol w:w="1622"/>
        <w:gridCol w:w="1753"/>
        <w:gridCol w:w="2429"/>
      </w:tblGrid>
      <w:tr>
        <w:trPr>
          <w:cantSplit/>
          <w:tblHeader/>
        </w:trPr>
        <w:tc>
          <w:tcPr>
            <w:tcW w:type="dxa" w:w="1871"/>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269"/>
            <w:shd w:val="clear" w:color="auto" w:fill="E8E8E8"/>
          </w:tcPr>
          <w:p>
            <w:pPr>
              <w:spacing w:after="0"/>
              <w:jc w:val="right"/>
            </w:pPr>
            <w:r>
              <w:rPr>
                <w:b/>
                <w:sz w:val="16"/>
              </w:rPr>
              <w:t>Records</w:t>
            </w:r>
          </w:p>
          <w:p>
            <w:pPr>
              <w:spacing w:after="0"/>
              <w:jc w:val="right"/>
            </w:pPr>
            <w:r>
              <w:rPr>
                <w:i/>
                <w:color w:val="555555"/>
                <w:sz w:val="14"/>
              </w:rPr>
              <w:t>count, years</w:t>
            </w:r>
          </w:p>
        </w:tc>
        <w:tc>
          <w:tcPr>
            <w:tcW w:type="dxa" w:w="1458"/>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753"/>
            <w:shd w:val="clear" w:color="auto" w:fill="E8E8E8"/>
          </w:tcPr>
          <w:p>
            <w:pPr>
              <w:spacing w:after="0"/>
              <w:jc w:val="left"/>
            </w:pPr>
            <w:r>
              <w:rPr>
                <w:b/>
                <w:sz w:val="16"/>
              </w:rPr>
              <w:t>How it applies to members</w:t>
            </w:r>
          </w:p>
        </w:tc>
        <w:tc>
          <w:tcPr>
            <w:tcW w:type="dxa" w:w="2429"/>
            <w:shd w:val="clear" w:color="auto" w:fill="E8E8E8"/>
          </w:tcPr>
          <w:p>
            <w:pPr>
              <w:spacing w:after="0"/>
              <w:jc w:val="left"/>
            </w:pPr>
            <w:r>
              <w:rPr>
                <w:b/>
                <w:sz w:val="16"/>
              </w:rPr>
              <w:t>Note</w:t>
            </w:r>
          </w:p>
        </w:tc>
      </w:tr>
      <w:tr>
        <w:trPr>
          <w:cantSplit/>
        </w:trPr>
        <w:tc>
          <w:tcPr>
            <w:tcW w:type="dxa" w:w="1871"/>
          </w:tcPr>
          <w:p>
            <w:pPr>
              <w:spacing w:after="0"/>
              <w:jc w:val="left"/>
            </w:pPr>
            <w:r>
              <w:rPr>
                <w:sz w:val="16"/>
              </w:rPr>
              <w:t>Avalanche</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Physical measure: in event narratives only; local data required.</w:t>
            </w:r>
          </w:p>
        </w:tc>
      </w:tr>
      <w:tr>
        <w:trPr>
          <w:cantSplit/>
        </w:trPr>
        <w:tc>
          <w:tcPr>
            <w:tcW w:type="dxa" w:w="1871"/>
          </w:tcPr>
          <w:p>
            <w:pPr>
              <w:spacing w:after="0"/>
              <w:jc w:val="left"/>
            </w:pPr>
            <w:r>
              <w:rPr>
                <w:sz w:val="16"/>
              </w:rPr>
              <w:t>Coastal Flood, Storm Surge/Tide</w:t>
            </w:r>
          </w:p>
        </w:tc>
        <w:tc>
          <w:tcPr>
            <w:tcW w:type="dxa" w:w="1822"/>
          </w:tcPr>
          <w:p>
            <w:pPr>
              <w:spacing w:after="0"/>
              <w:jc w:val="left"/>
            </w:pPr>
            <w:r>
              <w:rPr>
                <w:sz w:val="16"/>
              </w:rPr>
              <w:t>none in data (FIRM for depth)</w:t>
            </w:r>
          </w:p>
        </w:tc>
        <w:tc>
          <w:tcPr>
            <w:tcW w:type="dxa" w:w="1269"/>
          </w:tcPr>
          <w:p>
            <w:pPr>
              <w:spacing w:after="0"/>
              <w:jc w:val="right"/>
            </w:pPr>
            <w:r>
              <w:rPr>
                <w:sz w:val="16"/>
              </w:rPr>
              <w:t>4, 2016 to 2021 (4 zone-level)</w:t>
            </w:r>
          </w:p>
        </w:tc>
        <w:tc>
          <w:tcPr>
            <w:tcW w:type="dxa" w:w="1458"/>
          </w:tcPr>
          <w:p>
            <w:pPr>
              <w:spacing w:after="0"/>
              <w:jc w:val="left"/>
            </w:pPr>
          </w:p>
        </w:tc>
        <w:tc>
          <w:tcPr>
            <w:tcW w:type="dxa" w:w="1888"/>
          </w:tcPr>
          <w:p>
            <w:pPr>
              <w:spacing w:after="0"/>
              <w:jc w:val="left"/>
            </w:pPr>
            <w:r>
              <w:rPr>
                <w:sz w:val="16"/>
              </w:rPr>
              <w:t>Storm Surge/Tide, 2016-09-01, $2,100,000 property; $0 crops, reported for the zone (2016 dollars); NWS zone FLZ139 (COASTAL LEVY), zone-level: may include parts of neighboring counties</w:t>
            </w:r>
          </w:p>
        </w:tc>
        <w:tc>
          <w:tcPr>
            <w:tcW w:type="dxa" w:w="1622"/>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429"/>
          </w:tcPr>
          <w:p>
            <w:pPr>
              <w:spacing w:after="0"/>
              <w:jc w:val="left"/>
            </w:pPr>
            <w:r>
              <w:rPr>
                <w:sz w:val="16"/>
              </w:rPr>
              <w:t>Flood depth: see the FEMA Flood Insurance Rate Map.</w:t>
            </w:r>
          </w:p>
        </w:tc>
      </w:tr>
      <w:tr>
        <w:trPr>
          <w:cantSplit/>
        </w:trPr>
        <w:tc>
          <w:tcPr>
            <w:tcW w:type="dxa" w:w="1871"/>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Wind chill: in event narratives only; local data required.</w:t>
            </w:r>
          </w:p>
        </w:tc>
      </w:tr>
      <w:tr>
        <w:trPr>
          <w:cantSplit/>
        </w:trPr>
        <w:tc>
          <w:tcPr>
            <w:tcW w:type="dxa" w:w="1871"/>
          </w:tcPr>
          <w:p>
            <w:pPr>
              <w:spacing w:after="0"/>
              <w:jc w:val="left"/>
            </w:pPr>
            <w:r>
              <w:rPr>
                <w:sz w:val="16"/>
              </w:rPr>
              <w:t>Frost/Freeze (outside NRI Cold Wave definition)</w:t>
            </w:r>
          </w:p>
        </w:tc>
        <w:tc>
          <w:tcPr>
            <w:tcW w:type="dxa" w:w="1822"/>
          </w:tcPr>
          <w:p>
            <w:pPr>
              <w:spacing w:after="0"/>
              <w:jc w:val="left"/>
            </w:pPr>
            <w:r>
              <w:rPr>
                <w:sz w:val="16"/>
              </w:rPr>
              <w:t>crop damage</w:t>
            </w:r>
          </w:p>
        </w:tc>
        <w:tc>
          <w:tcPr>
            <w:tcW w:type="dxa" w:w="1269"/>
          </w:tcPr>
          <w:p>
            <w:pPr>
              <w:spacing w:after="0"/>
              <w:jc w:val="right"/>
            </w:pPr>
            <w:r>
              <w:rPr>
                <w:sz w:val="16"/>
              </w:rPr>
              <w:t>3, 1999 to 1999</w:t>
            </w:r>
          </w:p>
        </w:tc>
        <w:tc>
          <w:tcPr>
            <w:tcW w:type="dxa" w:w="1458"/>
          </w:tcPr>
          <w:p>
            <w:pPr>
              <w:spacing w:after="0"/>
              <w:jc w:val="left"/>
            </w:pPr>
          </w:p>
        </w:tc>
        <w:tc>
          <w:tcPr>
            <w:tcW w:type="dxa" w:w="1888"/>
          </w:tcPr>
          <w:p>
            <w:pPr>
              <w:spacing w:after="0"/>
              <w:jc w:val="left"/>
            </w:pPr>
            <w:r>
              <w:rPr>
                <w:sz w:val="16"/>
              </w:rPr>
              <w:t>No crop damage reported in 3 records.</w:t>
            </w:r>
          </w:p>
        </w:tc>
        <w:tc>
          <w:tcPr>
            <w:tcW w:type="dxa" w:w="1622"/>
          </w:tcPr>
          <w:p>
            <w:pPr>
              <w:spacing w:after="0"/>
              <w:jc w:val="left"/>
            </w:pPr>
          </w:p>
        </w:tc>
        <w:tc>
          <w:tcPr>
            <w:tcW w:type="dxa" w:w="1753"/>
          </w:tcPr>
          <w:p>
            <w:pPr>
              <w:spacing w:after="0"/>
              <w:jc w:val="left"/>
            </w:pPr>
            <w:r>
              <w:rPr>
                <w:sz w:val="16"/>
              </w:rPr>
              <w:t>Event records naming member places: Chiefland city (2 records).</w:t>
            </w:r>
          </w:p>
        </w:tc>
        <w:tc>
          <w:tcPr>
            <w:tcW w:type="dxa" w:w="2429"/>
          </w:tcPr>
          <w:p>
            <w:pPr>
              <w:spacing w:after="0"/>
              <w:jc w:val="left"/>
            </w:pPr>
            <w:r>
              <w:rPr>
                <w:sz w:val="16"/>
              </w:rPr>
              <w:t>Temperature: in event narratives only; local data required.</w:t>
            </w:r>
          </w:p>
        </w:tc>
      </w:tr>
      <w:tr>
        <w:trPr>
          <w:cantSplit/>
        </w:trPr>
        <w:tc>
          <w:tcPr>
            <w:tcW w:type="dxa" w:w="1871"/>
          </w:tcPr>
          <w:p>
            <w:pPr>
              <w:spacing w:after="0"/>
              <w:jc w:val="left"/>
            </w:pPr>
            <w:r>
              <w:rPr>
                <w:sz w:val="16"/>
              </w:rPr>
              <w:t>Drought</w:t>
            </w:r>
          </w:p>
        </w:tc>
        <w:tc>
          <w:tcPr>
            <w:tcW w:type="dxa" w:w="1822"/>
          </w:tcPr>
          <w:p>
            <w:pPr>
              <w:spacing w:after="0"/>
              <w:jc w:val="left"/>
            </w:pPr>
            <w:r>
              <w:rPr>
                <w:sz w:val="16"/>
              </w:rPr>
              <w:t>US Drought Monitor D-scale</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22"/>
          </w:tcPr>
          <w:p>
            <w:pPr>
              <w:spacing w:after="0"/>
              <w:jc w:val="left"/>
            </w:pPr>
            <w:r>
              <w:rPr>
                <w:sz w:val="16"/>
              </w:rPr>
              <w:t>Modified Mercalli (local data)</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No Storm Events record; local data required (e.g., USGS).</w:t>
            </w:r>
          </w:p>
        </w:tc>
      </w:tr>
      <w:tr>
        <w:trPr>
          <w:cantSplit/>
        </w:trPr>
        <w:tc>
          <w:tcPr>
            <w:tcW w:type="dxa" w:w="1871"/>
          </w:tcPr>
          <w:p>
            <w:pPr>
              <w:spacing w:after="0"/>
              <w:jc w:val="left"/>
            </w:pPr>
            <w:r>
              <w:rPr>
                <w:sz w:val="16"/>
              </w:rPr>
              <w:t>Hail</w:t>
            </w:r>
          </w:p>
        </w:tc>
        <w:tc>
          <w:tcPr>
            <w:tcW w:type="dxa" w:w="1822"/>
          </w:tcPr>
          <w:p>
            <w:pPr>
              <w:spacing w:after="0"/>
              <w:jc w:val="left"/>
            </w:pPr>
            <w:r>
              <w:rPr>
                <w:sz w:val="16"/>
              </w:rPr>
              <w:t>hail size (inches)</w:t>
            </w:r>
          </w:p>
        </w:tc>
        <w:tc>
          <w:tcPr>
            <w:tcW w:type="dxa" w:w="1269"/>
          </w:tcPr>
          <w:p>
            <w:pPr>
              <w:spacing w:after="0"/>
              <w:jc w:val="right"/>
            </w:pPr>
            <w:r>
              <w:rPr>
                <w:sz w:val="16"/>
              </w:rPr>
              <w:t>57, 1981 to 2023</w:t>
            </w:r>
          </w:p>
        </w:tc>
        <w:tc>
          <w:tcPr>
            <w:tcW w:type="dxa" w:w="1458"/>
          </w:tcPr>
          <w:p>
            <w:pPr>
              <w:spacing w:after="0"/>
              <w:jc w:val="left"/>
            </w:pPr>
            <w:r>
              <w:rPr>
                <w:sz w:val="16"/>
              </w:rPr>
              <w:t>0.75 in to 1.75 in (median 0.88 in); 57 with a recorded value</w:t>
            </w:r>
          </w:p>
        </w:tc>
        <w:tc>
          <w:tcPr>
            <w:tcW w:type="dxa" w:w="1888"/>
          </w:tcPr>
          <w:p>
            <w:pPr>
              <w:spacing w:after="0"/>
              <w:jc w:val="left"/>
            </w:pPr>
            <w:r>
              <w:rPr>
                <w:sz w:val="16"/>
              </w:rPr>
              <w:t>1.75 in hail, 2023-04-26; same size also recorded on 1994-08-27, 1998-06-23, 2003-07-18</w:t>
            </w:r>
          </w:p>
        </w:tc>
        <w:tc>
          <w:tcPr>
            <w:tcW w:type="dxa" w:w="1622"/>
          </w:tcPr>
          <w:p>
            <w:pPr>
              <w:spacing w:after="0"/>
              <w:jc w:val="left"/>
            </w:pPr>
            <w:r>
              <w:rPr>
                <w:sz w:val="16"/>
              </w:rPr>
              <w:t>Hail, 1999-05-20, $20,000 property; $0 crops (1999 dollars)</w:t>
            </w:r>
          </w:p>
        </w:tc>
        <w:tc>
          <w:tcPr>
            <w:tcW w:type="dxa" w:w="1753"/>
          </w:tcPr>
          <w:p>
            <w:pPr>
              <w:spacing w:after="0"/>
              <w:jc w:val="left"/>
            </w:pPr>
            <w:r>
              <w:rPr>
                <w:sz w:val="16"/>
              </w:rPr>
              <w:t>Event records naming member places: Williston city (14 records), Bronson town (12 records), Chiefland city (8 records), Cedar Key city (3 records), Otter Creek town (2 records).</w:t>
            </w:r>
          </w:p>
        </w:tc>
        <w:tc>
          <w:tcPr>
            <w:tcW w:type="dxa" w:w="2429"/>
          </w:tcPr>
          <w:p>
            <w:pPr>
              <w:spacing w:after="0"/>
              <w:jc w:val="left"/>
            </w:pPr>
          </w:p>
        </w:tc>
      </w:tr>
      <w:tr>
        <w:trPr>
          <w:cantSplit/>
        </w:trPr>
        <w:tc>
          <w:tcPr>
            <w:tcW w:type="dxa" w:w="1871"/>
          </w:tcPr>
          <w:p>
            <w:pPr>
              <w:spacing w:after="0"/>
              <w:jc w:val="left"/>
            </w:pPr>
            <w:r>
              <w:rPr>
                <w:sz w:val="16"/>
              </w:rPr>
              <w:t>Excessive Heat, Heat</w:t>
            </w:r>
          </w:p>
        </w:tc>
        <w:tc>
          <w:tcPr>
            <w:tcW w:type="dxa" w:w="1822"/>
          </w:tcPr>
          <w:p>
            <w:pPr>
              <w:spacing w:after="0"/>
              <w:jc w:val="left"/>
            </w:pPr>
            <w:r>
              <w:rPr>
                <w:sz w:val="16"/>
              </w:rPr>
              <w:t>heat index (narratives)</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Heat index: in event narratives only; local data required.</w:t>
            </w:r>
          </w:p>
        </w:tc>
      </w:tr>
      <w:tr>
        <w:trPr>
          <w:cantSplit/>
        </w:trPr>
        <w:tc>
          <w:tcPr>
            <w:tcW w:type="dxa" w:w="1871"/>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269"/>
          </w:tcPr>
          <w:p>
            <w:pPr>
              <w:spacing w:after="0"/>
              <w:jc w:val="right"/>
            </w:pPr>
            <w:r>
              <w:rPr>
                <w:sz w:val="16"/>
              </w:rPr>
              <w:t>10, 2016 to 2024 (10 zone-level)</w:t>
            </w:r>
          </w:p>
        </w:tc>
        <w:tc>
          <w:tcPr>
            <w:tcW w:type="dxa" w:w="1458"/>
          </w:tcPr>
          <w:p>
            <w:pPr>
              <w:spacing w:after="0"/>
              <w:jc w:val="left"/>
            </w:pPr>
          </w:p>
        </w:tc>
        <w:tc>
          <w:tcPr>
            <w:tcW w:type="dxa" w:w="1888"/>
          </w:tcPr>
          <w:p>
            <w:pPr>
              <w:spacing w:after="0"/>
              <w:jc w:val="left"/>
            </w:pPr>
            <w:r>
              <w:rPr>
                <w:sz w:val="16"/>
              </w:rPr>
              <w:t>Strongest recorded (records with damage, a wind speed or direct casualties first, then storm type, category and wind): Tropical Storm record, 2017-09-11, $130,000 property; $0 crops, reported for the zone (2017 dollars); NWS zone FLZ239 (INLAND LEVY), zone-level: may include parts of neighboring counties</w:t>
            </w:r>
          </w:p>
        </w:tc>
        <w:tc>
          <w:tcPr>
            <w:tcW w:type="dxa" w:w="1622"/>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4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1"/>
          </w:tcPr>
          <w:p>
            <w:pPr>
              <w:spacing w:after="0"/>
              <w:jc w:val="left"/>
            </w:pPr>
            <w:r>
              <w:rPr>
                <w:sz w:val="16"/>
              </w:rPr>
              <w:t>Ice Storm</w:t>
            </w:r>
          </w:p>
        </w:tc>
        <w:tc>
          <w:tcPr>
            <w:tcW w:type="dxa" w:w="1822"/>
          </w:tcPr>
          <w:p>
            <w:pPr>
              <w:spacing w:after="0"/>
              <w:jc w:val="left"/>
            </w:pPr>
            <w:r>
              <w:rPr>
                <w:sz w:val="16"/>
              </w:rPr>
              <w:t>Sperry-Piltz (local data)</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Ice thickness: in event narratives only; local data required.</w:t>
            </w:r>
          </w:p>
        </w:tc>
      </w:tr>
      <w:tr>
        <w:trPr>
          <w:cantSplit/>
        </w:trPr>
        <w:tc>
          <w:tcPr>
            <w:tcW w:type="dxa" w:w="1871"/>
          </w:tcPr>
          <w:p>
            <w:pPr>
              <w:spacing w:after="0"/>
              <w:jc w:val="left"/>
            </w:pPr>
            <w:r>
              <w:rPr>
                <w:sz w:val="16"/>
              </w:rPr>
              <w:t>Flash Flood, Flood, Lakeshore Flood</w:t>
            </w:r>
          </w:p>
        </w:tc>
        <w:tc>
          <w:tcPr>
            <w:tcW w:type="dxa" w:w="1822"/>
          </w:tcPr>
          <w:p>
            <w:pPr>
              <w:spacing w:after="0"/>
              <w:jc w:val="left"/>
            </w:pPr>
            <w:r>
              <w:rPr>
                <w:sz w:val="16"/>
              </w:rPr>
              <w:t>damage and flood days (FIRM for depth)</w:t>
            </w:r>
          </w:p>
        </w:tc>
        <w:tc>
          <w:tcPr>
            <w:tcW w:type="dxa" w:w="1269"/>
          </w:tcPr>
          <w:p>
            <w:pPr>
              <w:spacing w:after="0"/>
              <w:jc w:val="right"/>
            </w:pPr>
            <w:r>
              <w:rPr>
                <w:sz w:val="16"/>
              </w:rPr>
              <w:t>8, 1996 to 2023</w:t>
            </w:r>
          </w:p>
        </w:tc>
        <w:tc>
          <w:tcPr>
            <w:tcW w:type="dxa" w:w="1458"/>
          </w:tcPr>
          <w:p>
            <w:pPr>
              <w:spacing w:after="0"/>
              <w:jc w:val="left"/>
            </w:pPr>
          </w:p>
        </w:tc>
        <w:tc>
          <w:tcPr>
            <w:tcW w:type="dxa" w:w="1888"/>
          </w:tcPr>
          <w:p>
            <w:pPr>
              <w:spacing w:after="0"/>
              <w:jc w:val="left"/>
            </w:pPr>
            <w:r>
              <w:rPr>
                <w:sz w:val="16"/>
              </w:rPr>
              <w:t>Flash Flood, 2003-06-20, $337,000 property; crops not reported (2003 dollars)</w:t>
            </w:r>
          </w:p>
        </w:tc>
        <w:tc>
          <w:tcPr>
            <w:tcW w:type="dxa" w:w="1622"/>
          </w:tcPr>
          <w:p>
            <w:pPr>
              <w:spacing w:after="0"/>
              <w:jc w:val="left"/>
            </w:pPr>
          </w:p>
        </w:tc>
        <w:tc>
          <w:tcPr>
            <w:tcW w:type="dxa" w:w="1753"/>
          </w:tcPr>
          <w:p>
            <w:pPr>
              <w:spacing w:after="0"/>
              <w:jc w:val="left"/>
            </w:pPr>
            <w:r>
              <w:rPr>
                <w:sz w:val="16"/>
              </w:rPr>
              <w:t>Event records naming member places: Chiefland city (3 records), Inglis town (2 records), Bronson town (1 record), Williston city (1 record).</w:t>
            </w:r>
          </w:p>
        </w:tc>
        <w:tc>
          <w:tcPr>
            <w:tcW w:type="dxa" w:w="24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1"/>
          </w:tcPr>
          <w:p>
            <w:pPr>
              <w:spacing w:after="0"/>
              <w:jc w:val="left"/>
            </w:pPr>
            <w:r>
              <w:rPr>
                <w:sz w:val="16"/>
              </w:rPr>
              <w:t>Debris Flow</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Physical measure: in event narratives only; local data required.</w:t>
            </w:r>
          </w:p>
        </w:tc>
      </w:tr>
      <w:tr>
        <w:trPr>
          <w:cantSplit/>
        </w:trPr>
        <w:tc>
          <w:tcPr>
            <w:tcW w:type="dxa" w:w="1871"/>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269"/>
          </w:tcPr>
          <w:p>
            <w:pPr>
              <w:spacing w:after="0"/>
              <w:jc w:val="right"/>
            </w:pPr>
            <w:r>
              <w:rPr>
                <w:sz w:val="16"/>
              </w:rPr>
              <w:t>7, 1997 to 2018</w:t>
            </w:r>
          </w:p>
        </w:tc>
        <w:tc>
          <w:tcPr>
            <w:tcW w:type="dxa" w:w="1458"/>
          </w:tcPr>
          <w:p>
            <w:pPr>
              <w:spacing w:after="0"/>
              <w:jc w:val="left"/>
            </w:pPr>
          </w:p>
        </w:tc>
        <w:tc>
          <w:tcPr>
            <w:tcW w:type="dxa" w:w="1888"/>
          </w:tcPr>
          <w:p>
            <w:pPr>
              <w:spacing w:after="0"/>
              <w:jc w:val="left"/>
            </w:pPr>
            <w:r>
              <w:rPr>
                <w:sz w:val="16"/>
              </w:rPr>
              <w:t>Lightning, 2018-09-01, $0 property; $0 crops (2018 dollars), 1 direct death</w:t>
            </w:r>
          </w:p>
        </w:tc>
        <w:tc>
          <w:tcPr>
            <w:tcW w:type="dxa" w:w="1622"/>
          </w:tcPr>
          <w:p>
            <w:pPr>
              <w:spacing w:after="0"/>
              <w:jc w:val="left"/>
            </w:pPr>
            <w:r>
              <w:rPr>
                <w:sz w:val="16"/>
              </w:rPr>
              <w:t>Lightning, 1997-08-17, $30,000 property; $0 crops (1997 dollars)</w:t>
            </w:r>
          </w:p>
        </w:tc>
        <w:tc>
          <w:tcPr>
            <w:tcW w:type="dxa" w:w="1753"/>
          </w:tcPr>
          <w:p>
            <w:pPr>
              <w:spacing w:after="0"/>
              <w:jc w:val="left"/>
            </w:pPr>
            <w:r>
              <w:rPr>
                <w:sz w:val="16"/>
              </w:rPr>
              <w:t>Event records naming member places: Chiefland city (4 records), Bronson town (2 records).</w:t>
            </w:r>
          </w:p>
        </w:tc>
        <w:tc>
          <w:tcPr>
            <w:tcW w:type="dxa" w:w="2429"/>
          </w:tcPr>
          <w:p>
            <w:pPr>
              <w:spacing w:after="0"/>
              <w:jc w:val="left"/>
            </w:pPr>
            <w:r>
              <w:rPr>
                <w:sz w:val="16"/>
              </w:rPr>
              <w:t>Storm Events lists lightning with damage or casualties; physical measure in event narratives only; local data required.</w:t>
            </w:r>
          </w:p>
        </w:tc>
      </w:tr>
      <w:tr>
        <w:trPr>
          <w:cantSplit/>
        </w:trPr>
        <w:tc>
          <w:tcPr>
            <w:tcW w:type="dxa" w:w="1871"/>
          </w:tcPr>
          <w:p>
            <w:pPr>
              <w:spacing w:after="0"/>
              <w:jc w:val="left"/>
            </w:pPr>
            <w:r>
              <w:rPr>
                <w:sz w:val="16"/>
              </w:rPr>
              <w:t>High Wind and Strong Wind (outside NRI Strong Wind definition)</w:t>
            </w:r>
          </w:p>
        </w:tc>
        <w:tc>
          <w:tcPr>
            <w:tcW w:type="dxa" w:w="1822"/>
          </w:tcPr>
          <w:p>
            <w:pPr>
              <w:spacing w:after="0"/>
              <w:jc w:val="left"/>
            </w:pPr>
            <w:r>
              <w:rPr>
                <w:sz w:val="16"/>
              </w:rPr>
              <w:t>wind speed (kt and mph)</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p>
        </w:tc>
      </w:tr>
      <w:tr>
        <w:trPr>
          <w:cantSplit/>
        </w:trPr>
        <w:tc>
          <w:tcPr>
            <w:tcW w:type="dxa" w:w="1871"/>
          </w:tcPr>
          <w:p>
            <w:pPr>
              <w:spacing w:after="0"/>
              <w:jc w:val="left"/>
            </w:pPr>
            <w:r>
              <w:rPr>
                <w:sz w:val="16"/>
              </w:rPr>
              <w:t>Thunderstorm Wind</w:t>
            </w:r>
          </w:p>
        </w:tc>
        <w:tc>
          <w:tcPr>
            <w:tcW w:type="dxa" w:w="1822"/>
          </w:tcPr>
          <w:p>
            <w:pPr>
              <w:spacing w:after="0"/>
              <w:jc w:val="left"/>
            </w:pPr>
            <w:r>
              <w:rPr>
                <w:sz w:val="16"/>
              </w:rPr>
              <w:t>wind speed (kt and mph)</w:t>
            </w:r>
          </w:p>
        </w:tc>
        <w:tc>
          <w:tcPr>
            <w:tcW w:type="dxa" w:w="1269"/>
          </w:tcPr>
          <w:p>
            <w:pPr>
              <w:spacing w:after="0"/>
              <w:jc w:val="right"/>
            </w:pPr>
            <w:r>
              <w:rPr>
                <w:sz w:val="16"/>
              </w:rPr>
              <w:t>153, 1979 to 2026</w:t>
            </w:r>
          </w:p>
        </w:tc>
        <w:tc>
          <w:tcPr>
            <w:tcW w:type="dxa" w:w="1458"/>
          </w:tcPr>
          <w:p>
            <w:pPr>
              <w:spacing w:after="0"/>
              <w:jc w:val="left"/>
            </w:pPr>
            <w:r>
              <w:rPr>
                <w:sz w:val="16"/>
              </w:rPr>
              <w:t>35 kt (40 mph) to 87 kt (100 mph) (median 50 kt (58 mph)); 99 with a recorded value</w:t>
            </w:r>
          </w:p>
        </w:tc>
        <w:tc>
          <w:tcPr>
            <w:tcW w:type="dxa" w:w="1888"/>
          </w:tcPr>
          <w:p>
            <w:pPr>
              <w:spacing w:after="0"/>
              <w:jc w:val="left"/>
            </w:pPr>
            <w:r>
              <w:rPr>
                <w:sz w:val="16"/>
              </w:rPr>
              <w:t>87 kt (100 mph) estimated gust, Thunderstorm Wind, 2020-04-20</w:t>
            </w:r>
          </w:p>
        </w:tc>
        <w:tc>
          <w:tcPr>
            <w:tcW w:type="dxa" w:w="1622"/>
          </w:tcPr>
          <w:p>
            <w:pPr>
              <w:spacing w:after="0"/>
              <w:jc w:val="left"/>
            </w:pPr>
            <w:r>
              <w:rPr>
                <w:sz w:val="16"/>
              </w:rPr>
              <w:t>Thunderstorm Wind, 2021-04-18, $2,500,000 property; $0 crops (2021 dollars)</w:t>
            </w:r>
          </w:p>
        </w:tc>
        <w:tc>
          <w:tcPr>
            <w:tcW w:type="dxa" w:w="1753"/>
          </w:tcPr>
          <w:p>
            <w:pPr>
              <w:spacing w:after="0"/>
              <w:jc w:val="left"/>
            </w:pPr>
            <w:r>
              <w:rPr>
                <w:sz w:val="16"/>
              </w:rPr>
              <w:t>Event records naming member places: Chiefland city (21 records), Bronson town (19 records), Williston city (16 records), Fanning Springs city (8 records), Cedar Key city (6 records), Otter Creek town (5 records), Inglis town (4 records), Yankeetown town (3 records).</w:t>
            </w:r>
          </w:p>
        </w:tc>
        <w:tc>
          <w:tcPr>
            <w:tcW w:type="dxa" w:w="2429"/>
          </w:tcPr>
          <w:p>
            <w:pPr>
              <w:spacing w:after="0"/>
              <w:jc w:val="left"/>
            </w:pPr>
          </w:p>
        </w:tc>
      </w:tr>
      <w:tr>
        <w:trPr>
          <w:cantSplit/>
        </w:trPr>
        <w:tc>
          <w:tcPr>
            <w:tcW w:type="dxa" w:w="1871"/>
          </w:tcPr>
          <w:p>
            <w:pPr>
              <w:spacing w:after="0"/>
              <w:jc w:val="left"/>
            </w:pPr>
            <w:r>
              <w:rPr>
                <w:sz w:val="16"/>
              </w:rPr>
              <w:t>Tornado</w:t>
            </w:r>
          </w:p>
        </w:tc>
        <w:tc>
          <w:tcPr>
            <w:tcW w:type="dxa" w:w="1822"/>
          </w:tcPr>
          <w:p>
            <w:pPr>
              <w:spacing w:after="0"/>
              <w:jc w:val="left"/>
            </w:pPr>
            <w:r>
              <w:rPr>
                <w:sz w:val="16"/>
              </w:rPr>
              <w:t>Enhanced Fujita (F before Feb 2007)</w:t>
            </w:r>
          </w:p>
        </w:tc>
        <w:tc>
          <w:tcPr>
            <w:tcW w:type="dxa" w:w="1269"/>
          </w:tcPr>
          <w:p>
            <w:pPr>
              <w:spacing w:after="0"/>
              <w:jc w:val="right"/>
            </w:pPr>
            <w:r>
              <w:rPr>
                <w:sz w:val="16"/>
              </w:rPr>
              <w:t>23, 1968 to 2012</w:t>
            </w:r>
          </w:p>
        </w:tc>
        <w:tc>
          <w:tcPr>
            <w:tcW w:type="dxa" w:w="1458"/>
          </w:tcPr>
          <w:p>
            <w:pPr>
              <w:spacing w:after="0"/>
              <w:jc w:val="left"/>
            </w:pPr>
            <w:r>
              <w:rPr>
                <w:sz w:val="16"/>
              </w:rPr>
              <w:t>F/EF0 to F/EF2 (median F/EF0); 22 with a recorded value</w:t>
            </w:r>
          </w:p>
        </w:tc>
        <w:tc>
          <w:tcPr>
            <w:tcW w:type="dxa" w:w="1888"/>
          </w:tcPr>
          <w:p>
            <w:pPr>
              <w:spacing w:after="0"/>
              <w:jc w:val="left"/>
            </w:pPr>
            <w:r>
              <w:rPr>
                <w:sz w:val="16"/>
              </w:rPr>
              <w:t>F2 tornado, 1993-03-12, 1 mi path length (records before 1996 may include the whole path; rating and listing come from the county where the tornado began), 80 yd wide, $50,000,000 property; crops not recorded (1993 dollars), 3 direct deaths, 10 direct injuries</w:t>
            </w:r>
          </w:p>
        </w:tc>
        <w:tc>
          <w:tcPr>
            <w:tcW w:type="dxa" w:w="1622"/>
          </w:tcPr>
          <w:p>
            <w:pPr>
              <w:spacing w:after="0"/>
              <w:jc w:val="left"/>
            </w:pPr>
          </w:p>
        </w:tc>
        <w:tc>
          <w:tcPr>
            <w:tcW w:type="dxa" w:w="1753"/>
          </w:tcPr>
          <w:p>
            <w:pPr>
              <w:spacing w:after="0"/>
              <w:jc w:val="left"/>
            </w:pPr>
            <w:r>
              <w:rPr>
                <w:sz w:val="16"/>
              </w:rPr>
              <w:t>Event records naming member places: Chiefland city (3 records), Bronson town (1 record), Inglis town (1 record), Williston city (1 record), Yankeetown town (1 record).</w:t>
            </w:r>
          </w:p>
        </w:tc>
        <w:tc>
          <w:tcPr>
            <w:tcW w:type="dxa" w:w="24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1"/>
          </w:tcPr>
          <w:p>
            <w:pPr>
              <w:spacing w:after="0"/>
              <w:jc w:val="left"/>
            </w:pPr>
            <w:r>
              <w:rPr>
                <w:sz w:val="16"/>
              </w:rPr>
              <w:t>Tsunami</w:t>
            </w:r>
          </w:p>
        </w:tc>
        <w:tc>
          <w:tcPr>
            <w:tcW w:type="dxa" w:w="1822"/>
          </w:tcPr>
          <w:p>
            <w:pPr>
              <w:spacing w:after="0"/>
              <w:jc w:val="left"/>
            </w:pPr>
            <w:r>
              <w:rPr>
                <w:sz w:val="16"/>
              </w:rPr>
              <w:t>none (count and damage)</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Physical measure: in event narratives only; local data required.</w:t>
            </w:r>
          </w:p>
        </w:tc>
      </w:tr>
      <w:tr>
        <w:trPr>
          <w:cantSplit/>
        </w:trPr>
        <w:tc>
          <w:tcPr>
            <w:tcW w:type="dxa" w:w="1871"/>
          </w:tcPr>
          <w:p>
            <w:pPr>
              <w:spacing w:after="0"/>
              <w:jc w:val="left"/>
            </w:pPr>
            <w:r>
              <w:rPr>
                <w:sz w:val="16"/>
              </w:rPr>
              <w:t>Volcanic Ash, Volcanic Ashfall</w:t>
            </w:r>
          </w:p>
        </w:tc>
        <w:tc>
          <w:tcPr>
            <w:tcW w:type="dxa" w:w="1822"/>
          </w:tcPr>
          <w:p>
            <w:pPr>
              <w:spacing w:after="0"/>
              <w:jc w:val="left"/>
            </w:pPr>
            <w:r>
              <w:rPr>
                <w:sz w:val="16"/>
              </w:rPr>
              <w:t>Volcanic Explosivity Index (local data)</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Physical measure: in event narratives only; local data required.</w:t>
            </w:r>
          </w:p>
        </w:tc>
      </w:tr>
      <w:tr>
        <w:trPr>
          <w:cantSplit/>
        </w:trPr>
        <w:tc>
          <w:tcPr>
            <w:tcW w:type="dxa" w:w="1871"/>
          </w:tcPr>
          <w:p>
            <w:pPr>
              <w:spacing w:after="0"/>
              <w:jc w:val="left"/>
            </w:pPr>
            <w:r>
              <w:rPr>
                <w:sz w:val="16"/>
              </w:rPr>
              <w:t>Wildfire</w:t>
            </w:r>
          </w:p>
        </w:tc>
        <w:tc>
          <w:tcPr>
            <w:tcW w:type="dxa" w:w="1822"/>
          </w:tcPr>
          <w:p>
            <w:pPr>
              <w:spacing w:after="0"/>
              <w:jc w:val="left"/>
            </w:pPr>
            <w:r>
              <w:rPr>
                <w:sz w:val="16"/>
              </w:rPr>
              <w:t>acres burned (local data)</w:t>
            </w:r>
          </w:p>
        </w:tc>
        <w:tc>
          <w:tcPr>
            <w:tcW w:type="dxa" w:w="1269"/>
          </w:tcPr>
          <w:p>
            <w:pPr>
              <w:spacing w:after="0"/>
              <w:jc w:val="right"/>
            </w:pPr>
            <w:r>
              <w:rPr>
                <w:sz w:val="16"/>
              </w:rPr>
              <w:t>1, 2018 to 2018 (1 zone-level)</w:t>
            </w:r>
          </w:p>
        </w:tc>
        <w:tc>
          <w:tcPr>
            <w:tcW w:type="dxa" w:w="1458"/>
          </w:tcPr>
          <w:p>
            <w:pPr>
              <w:spacing w:after="0"/>
              <w:jc w:val="left"/>
            </w:pPr>
          </w:p>
        </w:tc>
        <w:tc>
          <w:tcPr>
            <w:tcW w:type="dxa" w:w="1888"/>
          </w:tcPr>
          <w:p>
            <w:pPr>
              <w:spacing w:after="0"/>
              <w:jc w:val="left"/>
            </w:pPr>
            <w:r>
              <w:rPr>
                <w:sz w:val="16"/>
              </w:rPr>
              <w:t>Wildfire, 2018-03-22, $20,000 property; $0 crops, reported for the zone (2018 dollars); NWS zone FLZ239 (INLAND LEVY), zone-level: may include parts of neighboring counties</w:t>
            </w:r>
          </w:p>
        </w:tc>
        <w:tc>
          <w:tcPr>
            <w:tcW w:type="dxa" w:w="1622"/>
          </w:tcPr>
          <w:p>
            <w:pPr>
              <w:spacing w:after="0"/>
              <w:jc w:val="left"/>
            </w:pPr>
          </w:p>
        </w:tc>
        <w:tc>
          <w:tcPr>
            <w:tcW w:type="dxa" w:w="1753"/>
          </w:tcPr>
          <w:p>
            <w:pPr>
              <w:spacing w:after="0"/>
              <w:jc w:val="left"/>
            </w:pPr>
            <w:r>
              <w:rPr>
                <w:sz w:val="16"/>
              </w:rPr>
              <w:t>Zone-level records: applies countywide; national data do not locate these events within the county.</w:t>
            </w:r>
          </w:p>
        </w:tc>
        <w:tc>
          <w:tcPr>
            <w:tcW w:type="dxa" w:w="2429"/>
          </w:tcPr>
          <w:p>
            <w:pPr>
              <w:spacing w:after="0"/>
              <w:jc w:val="left"/>
            </w:pPr>
            <w:r>
              <w:rPr>
                <w:sz w:val="16"/>
              </w:rPr>
              <w:t>Acres burned: in event narratives only; local data required.</w:t>
            </w:r>
          </w:p>
        </w:tc>
      </w:tr>
      <w:tr>
        <w:trPr>
          <w:cantSplit/>
        </w:trPr>
        <w:tc>
          <w:tcPr>
            <w:tcW w:type="dxa" w:w="1871"/>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w:t>
            </w:r>
          </w:p>
        </w:tc>
        <w:tc>
          <w:tcPr>
            <w:tcW w:type="dxa" w:w="1269"/>
          </w:tcPr>
          <w:p>
            <w:pPr>
              <w:spacing w:after="0"/>
              <w:jc w:val="right"/>
            </w:pPr>
            <w:r>
              <w:rPr>
                <w:sz w:val="16"/>
              </w:rPr>
              <w:t>0</w:t>
            </w:r>
          </w:p>
        </w:tc>
        <w:tc>
          <w:tcPr>
            <w:tcW w:type="dxa" w:w="1458"/>
          </w:tcPr>
          <w:p>
            <w:pPr>
              <w:spacing w:after="0"/>
              <w:jc w:val="left"/>
            </w:pPr>
          </w:p>
        </w:tc>
        <w:tc>
          <w:tcPr>
            <w:tcW w:type="dxa" w:w="1888"/>
          </w:tcPr>
          <w:p>
            <w:pPr>
              <w:spacing w:after="0"/>
              <w:jc w:val="left"/>
            </w:pPr>
          </w:p>
        </w:tc>
        <w:tc>
          <w:tcPr>
            <w:tcW w:type="dxa" w:w="1622"/>
          </w:tcPr>
          <w:p>
            <w:pPr>
              <w:spacing w:after="0"/>
              <w:jc w:val="left"/>
            </w:pPr>
          </w:p>
        </w:tc>
        <w:tc>
          <w:tcPr>
            <w:tcW w:type="dxa" w:w="1753"/>
          </w:tcPr>
          <w:p>
            <w:pPr>
              <w:spacing w:after="0"/>
              <w:jc w:val="left"/>
            </w:pPr>
          </w:p>
        </w:tc>
        <w:tc>
          <w:tcPr>
            <w:tcW w:type="dxa" w:w="24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2"/>
        <w:gridCol w:w="1695"/>
        <w:gridCol w:w="1911"/>
        <w:gridCol w:w="2864"/>
        <w:gridCol w:w="242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Type</w:t>
            </w:r>
          </w:p>
        </w:tc>
        <w:tc>
          <w:tcPr>
            <w:tcW w:type="dxa" w:w="1695"/>
            <w:shd w:val="clear" w:color="auto" w:fill="E8E8E8"/>
          </w:tcPr>
          <w:p>
            <w:pPr>
              <w:spacing w:after="0"/>
              <w:jc w:val="left"/>
            </w:pPr>
            <w:r>
              <w:rPr>
                <w:b/>
                <w:sz w:val="16"/>
              </w:rPr>
              <w:t>Title</w:t>
            </w:r>
          </w:p>
        </w:tc>
        <w:tc>
          <w:tcPr>
            <w:tcW w:type="dxa" w:w="1911"/>
            <w:shd w:val="clear" w:color="auto" w:fill="E8E8E8"/>
          </w:tcPr>
          <w:p>
            <w:pPr>
              <w:spacing w:after="0"/>
              <w:jc w:val="left"/>
            </w:pPr>
            <w:r>
              <w:rPr>
                <w:b/>
                <w:sz w:val="16"/>
              </w:rPr>
              <w:t>Mapped hazard</w:t>
            </w:r>
          </w:p>
        </w:tc>
        <w:tc>
          <w:tcPr>
            <w:tcW w:type="dxa" w:w="28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2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2026-04-23</w:t>
            </w:r>
          </w:p>
        </w:tc>
        <w:tc>
          <w:tcPr>
            <w:tcW w:type="dxa" w:w="1037"/>
          </w:tcPr>
          <w:p>
            <w:pPr>
              <w:spacing w:after="0"/>
              <w:jc w:val="left"/>
            </w:pPr>
            <w:r>
              <w:rPr>
                <w:sz w:val="16"/>
              </w:rPr>
              <w:t>2026-04-21</w:t>
            </w:r>
          </w:p>
        </w:tc>
        <w:tc>
          <w:tcPr>
            <w:tcW w:type="dxa" w:w="1037"/>
          </w:tcPr>
          <w:p>
            <w:pPr>
              <w:spacing w:after="0"/>
              <w:jc w:val="left"/>
            </w:pPr>
            <w:r>
              <w:rPr>
                <w:sz w:val="16"/>
              </w:rPr>
              <w:t>FM-5632-FL</w:t>
            </w:r>
          </w:p>
        </w:tc>
        <w:tc>
          <w:tcPr>
            <w:tcW w:type="dxa" w:w="1232"/>
          </w:tcPr>
          <w:p>
            <w:pPr>
              <w:spacing w:after="0"/>
              <w:jc w:val="left"/>
            </w:pPr>
            <w:r>
              <w:rPr>
                <w:sz w:val="16"/>
              </w:rPr>
              <w:t>Fire management</w:t>
            </w:r>
          </w:p>
        </w:tc>
        <w:tc>
          <w:tcPr>
            <w:tcW w:type="dxa" w:w="1695"/>
          </w:tcPr>
          <w:p>
            <w:pPr>
              <w:spacing w:after="0"/>
              <w:jc w:val="left"/>
            </w:pPr>
            <w:r>
              <w:rPr>
                <w:sz w:val="16"/>
              </w:rPr>
              <w:t>COW CREEK FIRE</w:t>
            </w:r>
          </w:p>
        </w:tc>
        <w:tc>
          <w:tcPr>
            <w:tcW w:type="dxa" w:w="1911"/>
          </w:tcPr>
          <w:p>
            <w:pPr>
              <w:spacing w:after="0"/>
              <w:jc w:val="left"/>
            </w:pPr>
            <w:r>
              <w:rPr>
                <w:sz w:val="16"/>
              </w:rPr>
              <w:t>Wildfire</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32"/>
          </w:tcPr>
          <w:p>
            <w:pPr>
              <w:spacing w:after="0"/>
              <w:jc w:val="left"/>
            </w:pPr>
            <w:r>
              <w:rPr>
                <w:sz w:val="16"/>
              </w:rPr>
              <w:t>Major disaster</w:t>
            </w:r>
          </w:p>
        </w:tc>
        <w:tc>
          <w:tcPr>
            <w:tcW w:type="dxa" w:w="1695"/>
          </w:tcPr>
          <w:p>
            <w:pPr>
              <w:spacing w:after="0"/>
              <w:jc w:val="left"/>
            </w:pPr>
            <w:r>
              <w:rPr>
                <w:sz w:val="16"/>
              </w:rPr>
              <w:t>HURRICANE MILTON</w:t>
            </w:r>
          </w:p>
        </w:tc>
        <w:tc>
          <w:tcPr>
            <w:tcW w:type="dxa" w:w="1911"/>
          </w:tcPr>
          <w:p>
            <w:pPr>
              <w:spacing w:after="0"/>
              <w:jc w:val="left"/>
            </w:pPr>
            <w:r>
              <w:rPr>
                <w:sz w:val="16"/>
              </w:rPr>
              <w:t>Hurricane (primary); also designated: Inland Flooding</w:t>
            </w:r>
          </w:p>
        </w:tc>
        <w:tc>
          <w:tcPr>
            <w:tcW w:type="dxa" w:w="2864"/>
          </w:tcPr>
          <w:p>
            <w:pPr>
              <w:spacing w:after="0"/>
              <w:jc w:val="right"/>
            </w:pPr>
            <w:r>
              <w:rPr>
                <w:sz w:val="16"/>
              </w:rPr>
              <w:t>$1,518,794.38</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32"/>
          </w:tcPr>
          <w:p>
            <w:pPr>
              <w:spacing w:after="0"/>
              <w:jc w:val="left"/>
            </w:pPr>
            <w:r>
              <w:rPr>
                <w:sz w:val="16"/>
              </w:rPr>
              <w:t>Emergency</w:t>
            </w:r>
          </w:p>
        </w:tc>
        <w:tc>
          <w:tcPr>
            <w:tcW w:type="dxa" w:w="1695"/>
          </w:tcPr>
          <w:p>
            <w:pPr>
              <w:spacing w:after="0"/>
              <w:jc w:val="left"/>
            </w:pPr>
            <w:r>
              <w:rPr>
                <w:sz w:val="16"/>
              </w:rPr>
              <w:t>HURRICANE MILTON</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32"/>
          </w:tcPr>
          <w:p>
            <w:pPr>
              <w:spacing w:after="0"/>
              <w:jc w:val="left"/>
            </w:pPr>
            <w:r>
              <w:rPr>
                <w:sz w:val="16"/>
              </w:rPr>
              <w:t>Major disaster</w:t>
            </w:r>
          </w:p>
        </w:tc>
        <w:tc>
          <w:tcPr>
            <w:tcW w:type="dxa" w:w="1695"/>
          </w:tcPr>
          <w:p>
            <w:pPr>
              <w:spacing w:after="0"/>
              <w:jc w:val="left"/>
            </w:pPr>
            <w:r>
              <w:rPr>
                <w:sz w:val="16"/>
              </w:rPr>
              <w:t>HURRICANE HELENE</w:t>
            </w:r>
          </w:p>
        </w:tc>
        <w:tc>
          <w:tcPr>
            <w:tcW w:type="dxa" w:w="1911"/>
          </w:tcPr>
          <w:p>
            <w:pPr>
              <w:spacing w:after="0"/>
              <w:jc w:val="left"/>
            </w:pPr>
            <w:r>
              <w:rPr>
                <w:sz w:val="16"/>
              </w:rPr>
              <w:t>Hurricane</w:t>
            </w:r>
          </w:p>
        </w:tc>
        <w:tc>
          <w:tcPr>
            <w:tcW w:type="dxa" w:w="2864"/>
          </w:tcPr>
          <w:p>
            <w:pPr>
              <w:spacing w:after="0"/>
              <w:jc w:val="right"/>
            </w:pPr>
            <w:r>
              <w:rPr>
                <w:sz w:val="16"/>
              </w:rPr>
              <w:t>$9,802,067.81</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32"/>
          </w:tcPr>
          <w:p>
            <w:pPr>
              <w:spacing w:after="0"/>
              <w:jc w:val="left"/>
            </w:pPr>
            <w:r>
              <w:rPr>
                <w:sz w:val="16"/>
              </w:rPr>
              <w:t>Emergency</w:t>
            </w:r>
          </w:p>
        </w:tc>
        <w:tc>
          <w:tcPr>
            <w:tcW w:type="dxa" w:w="1695"/>
          </w:tcPr>
          <w:p>
            <w:pPr>
              <w:spacing w:after="0"/>
              <w:jc w:val="left"/>
            </w:pPr>
            <w:r>
              <w:rPr>
                <w:sz w:val="16"/>
              </w:rPr>
              <w:t>TROPICAL STORM HELENE</w:t>
            </w:r>
          </w:p>
        </w:tc>
        <w:tc>
          <w:tcPr>
            <w:tcW w:type="dxa" w:w="1911"/>
          </w:tcPr>
          <w:p>
            <w:pPr>
              <w:spacing w:after="0"/>
              <w:jc w:val="left"/>
            </w:pPr>
            <w:r>
              <w:rPr>
                <w:sz w:val="16"/>
              </w:rPr>
              <w:t>Hurricane (primary); also designated: Inland Flooding, Strong Wind</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32"/>
          </w:tcPr>
          <w:p>
            <w:pPr>
              <w:spacing w:after="0"/>
              <w:jc w:val="left"/>
            </w:pPr>
            <w:r>
              <w:rPr>
                <w:sz w:val="16"/>
              </w:rPr>
              <w:t>Major disaster</w:t>
            </w:r>
          </w:p>
        </w:tc>
        <w:tc>
          <w:tcPr>
            <w:tcW w:type="dxa" w:w="1695"/>
          </w:tcPr>
          <w:p>
            <w:pPr>
              <w:spacing w:after="0"/>
              <w:jc w:val="left"/>
            </w:pPr>
            <w:r>
              <w:rPr>
                <w:sz w:val="16"/>
              </w:rPr>
              <w:t>HURRICANE DEBBY</w:t>
            </w:r>
          </w:p>
        </w:tc>
        <w:tc>
          <w:tcPr>
            <w:tcW w:type="dxa" w:w="1911"/>
          </w:tcPr>
          <w:p>
            <w:pPr>
              <w:spacing w:after="0"/>
              <w:jc w:val="left"/>
            </w:pPr>
            <w:r>
              <w:rPr>
                <w:sz w:val="16"/>
              </w:rPr>
              <w:t>Hurricane</w:t>
            </w:r>
          </w:p>
        </w:tc>
        <w:tc>
          <w:tcPr>
            <w:tcW w:type="dxa" w:w="2864"/>
          </w:tcPr>
          <w:p>
            <w:pPr>
              <w:spacing w:after="0"/>
              <w:jc w:val="right"/>
            </w:pPr>
            <w:r>
              <w:rPr>
                <w:sz w:val="16"/>
              </w:rPr>
              <w:t>$4,020,779.35</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32"/>
          </w:tcPr>
          <w:p>
            <w:pPr>
              <w:spacing w:after="0"/>
              <w:jc w:val="left"/>
            </w:pPr>
            <w:r>
              <w:rPr>
                <w:sz w:val="16"/>
              </w:rPr>
              <w:t>Emergency</w:t>
            </w:r>
          </w:p>
        </w:tc>
        <w:tc>
          <w:tcPr>
            <w:tcW w:type="dxa" w:w="1695"/>
          </w:tcPr>
          <w:p>
            <w:pPr>
              <w:spacing w:after="0"/>
              <w:jc w:val="left"/>
            </w:pPr>
            <w:r>
              <w:rPr>
                <w:sz w:val="16"/>
              </w:rPr>
              <w:t>TROPICAL STORM DEBBY</w:t>
            </w:r>
          </w:p>
        </w:tc>
        <w:tc>
          <w:tcPr>
            <w:tcW w:type="dxa" w:w="1911"/>
          </w:tcPr>
          <w:p>
            <w:pPr>
              <w:spacing w:after="0"/>
              <w:jc w:val="left"/>
            </w:pPr>
            <w:r>
              <w:rPr>
                <w:sz w:val="16"/>
              </w:rPr>
              <w:t>Hurricane (primary); also designated: Inland Flooding, Strong Wind, Tornado</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32"/>
          </w:tcPr>
          <w:p>
            <w:pPr>
              <w:spacing w:after="0"/>
              <w:jc w:val="left"/>
            </w:pPr>
            <w:r>
              <w:rPr>
                <w:sz w:val="16"/>
              </w:rPr>
              <w:t>Major disaster</w:t>
            </w:r>
          </w:p>
        </w:tc>
        <w:tc>
          <w:tcPr>
            <w:tcW w:type="dxa" w:w="1695"/>
          </w:tcPr>
          <w:p>
            <w:pPr>
              <w:spacing w:after="0"/>
              <w:jc w:val="left"/>
            </w:pPr>
            <w:r>
              <w:rPr>
                <w:sz w:val="16"/>
              </w:rPr>
              <w:t>HURRICANE IDALIA</w:t>
            </w:r>
          </w:p>
        </w:tc>
        <w:tc>
          <w:tcPr>
            <w:tcW w:type="dxa" w:w="1911"/>
          </w:tcPr>
          <w:p>
            <w:pPr>
              <w:spacing w:after="0"/>
              <w:jc w:val="left"/>
            </w:pPr>
            <w:r>
              <w:rPr>
                <w:sz w:val="16"/>
              </w:rPr>
              <w:t>Hurricane</w:t>
            </w:r>
          </w:p>
        </w:tc>
        <w:tc>
          <w:tcPr>
            <w:tcW w:type="dxa" w:w="2864"/>
          </w:tcPr>
          <w:p>
            <w:pPr>
              <w:spacing w:after="0"/>
              <w:jc w:val="right"/>
            </w:pPr>
            <w:r>
              <w:rPr>
                <w:sz w:val="16"/>
              </w:rPr>
              <w:t>$14,162,504.39</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32"/>
          </w:tcPr>
          <w:p>
            <w:pPr>
              <w:spacing w:after="0"/>
              <w:jc w:val="left"/>
            </w:pPr>
            <w:r>
              <w:rPr>
                <w:sz w:val="16"/>
              </w:rPr>
              <w:t>Emergency</w:t>
            </w:r>
          </w:p>
        </w:tc>
        <w:tc>
          <w:tcPr>
            <w:tcW w:type="dxa" w:w="1695"/>
          </w:tcPr>
          <w:p>
            <w:pPr>
              <w:spacing w:after="0"/>
              <w:jc w:val="left"/>
            </w:pPr>
            <w:r>
              <w:rPr>
                <w:sz w:val="16"/>
              </w:rPr>
              <w:t>TROPICAL STORM IDALIA</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32"/>
          </w:tcPr>
          <w:p>
            <w:pPr>
              <w:spacing w:after="0"/>
              <w:jc w:val="left"/>
            </w:pPr>
            <w:r>
              <w:rPr>
                <w:sz w:val="16"/>
              </w:rPr>
              <w:t>Major disaster</w:t>
            </w:r>
          </w:p>
        </w:tc>
        <w:tc>
          <w:tcPr>
            <w:tcW w:type="dxa" w:w="1695"/>
          </w:tcPr>
          <w:p>
            <w:pPr>
              <w:spacing w:after="0"/>
              <w:jc w:val="left"/>
            </w:pPr>
            <w:r>
              <w:rPr>
                <w:sz w:val="16"/>
              </w:rPr>
              <w:t>HURRICANE NICOLE</w:t>
            </w:r>
          </w:p>
        </w:tc>
        <w:tc>
          <w:tcPr>
            <w:tcW w:type="dxa" w:w="1911"/>
          </w:tcPr>
          <w:p>
            <w:pPr>
              <w:spacing w:after="0"/>
              <w:jc w:val="left"/>
            </w:pPr>
            <w:r>
              <w:rPr>
                <w:sz w:val="16"/>
              </w:rPr>
              <w:t>Hurricane</w:t>
            </w:r>
          </w:p>
        </w:tc>
        <w:tc>
          <w:tcPr>
            <w:tcW w:type="dxa" w:w="2864"/>
          </w:tcPr>
          <w:p>
            <w:pPr>
              <w:spacing w:after="0"/>
              <w:jc w:val="right"/>
            </w:pPr>
            <w:r>
              <w:rPr>
                <w:sz w:val="16"/>
              </w:rPr>
              <w:t>$3,417.55</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32"/>
          </w:tcPr>
          <w:p>
            <w:pPr>
              <w:spacing w:after="0"/>
              <w:jc w:val="left"/>
            </w:pPr>
            <w:r>
              <w:rPr>
                <w:sz w:val="16"/>
              </w:rPr>
              <w:t>Emergency</w:t>
            </w:r>
          </w:p>
        </w:tc>
        <w:tc>
          <w:tcPr>
            <w:tcW w:type="dxa" w:w="1695"/>
          </w:tcPr>
          <w:p>
            <w:pPr>
              <w:spacing w:after="0"/>
              <w:jc w:val="left"/>
            </w:pPr>
            <w:r>
              <w:rPr>
                <w:sz w:val="16"/>
              </w:rPr>
              <w:t>TROPICAL STORM NICOLE</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32"/>
          </w:tcPr>
          <w:p>
            <w:pPr>
              <w:spacing w:after="0"/>
              <w:jc w:val="left"/>
            </w:pPr>
            <w:r>
              <w:rPr>
                <w:sz w:val="16"/>
              </w:rPr>
              <w:t>Major disaster</w:t>
            </w:r>
          </w:p>
        </w:tc>
        <w:tc>
          <w:tcPr>
            <w:tcW w:type="dxa" w:w="1695"/>
          </w:tcPr>
          <w:p>
            <w:pPr>
              <w:spacing w:after="0"/>
              <w:jc w:val="left"/>
            </w:pPr>
            <w:r>
              <w:rPr>
                <w:sz w:val="16"/>
              </w:rPr>
              <w:t>HURRICANE IAN</w:t>
            </w:r>
          </w:p>
        </w:tc>
        <w:tc>
          <w:tcPr>
            <w:tcW w:type="dxa" w:w="1911"/>
          </w:tcPr>
          <w:p>
            <w:pPr>
              <w:spacing w:after="0"/>
              <w:jc w:val="left"/>
            </w:pPr>
            <w:r>
              <w:rPr>
                <w:sz w:val="16"/>
              </w:rPr>
              <w:t>Hurricane</w:t>
            </w:r>
          </w:p>
        </w:tc>
        <w:tc>
          <w:tcPr>
            <w:tcW w:type="dxa" w:w="2864"/>
          </w:tcPr>
          <w:p>
            <w:pPr>
              <w:spacing w:after="0"/>
              <w:jc w:val="right"/>
            </w:pPr>
            <w:r>
              <w:rPr>
                <w:sz w:val="16"/>
              </w:rPr>
              <w:t>$764,413.46</w:t>
            </w:r>
          </w:p>
        </w:tc>
        <w:tc>
          <w:tcPr>
            <w:tcW w:type="dxa" w:w="242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32"/>
          </w:tcPr>
          <w:p>
            <w:pPr>
              <w:spacing w:after="0"/>
              <w:jc w:val="left"/>
            </w:pPr>
            <w:r>
              <w:rPr>
                <w:sz w:val="16"/>
              </w:rPr>
              <w:t>Emergency</w:t>
            </w:r>
          </w:p>
        </w:tc>
        <w:tc>
          <w:tcPr>
            <w:tcW w:type="dxa" w:w="1695"/>
          </w:tcPr>
          <w:p>
            <w:pPr>
              <w:spacing w:after="0"/>
              <w:jc w:val="left"/>
            </w:pPr>
            <w:r>
              <w:rPr>
                <w:sz w:val="16"/>
              </w:rPr>
              <w:t>TROPICAL STORM IAN</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new since last plan; within last 5 years</w:t>
            </w:r>
          </w:p>
        </w:tc>
        <w:tc>
          <w:tcPr>
            <w:tcW w:type="dxa" w:w="878"/>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232"/>
          </w:tcPr>
          <w:p>
            <w:pPr>
              <w:spacing w:after="0"/>
              <w:jc w:val="left"/>
            </w:pPr>
            <w:r>
              <w:rPr>
                <w:sz w:val="16"/>
              </w:rPr>
              <w:t>Emergency</w:t>
            </w:r>
          </w:p>
        </w:tc>
        <w:tc>
          <w:tcPr>
            <w:tcW w:type="dxa" w:w="1695"/>
          </w:tcPr>
          <w:p>
            <w:pPr>
              <w:spacing w:after="0"/>
              <w:jc w:val="left"/>
            </w:pPr>
            <w:r>
              <w:rPr>
                <w:sz w:val="16"/>
              </w:rPr>
              <w:t>TROPICAL STORM FRED</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32"/>
          </w:tcPr>
          <w:p>
            <w:pPr>
              <w:spacing w:after="0"/>
              <w:jc w:val="left"/>
            </w:pPr>
            <w:r>
              <w:rPr>
                <w:sz w:val="16"/>
              </w:rPr>
              <w:t>Emergency</w:t>
            </w:r>
          </w:p>
        </w:tc>
        <w:tc>
          <w:tcPr>
            <w:tcW w:type="dxa" w:w="1695"/>
          </w:tcPr>
          <w:p>
            <w:pPr>
              <w:spacing w:after="0"/>
              <w:jc w:val="left"/>
            </w:pPr>
            <w:r>
              <w:rPr>
                <w:sz w:val="16"/>
              </w:rPr>
              <w:t>TROPICAL STORM ELSA</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232"/>
          </w:tcPr>
          <w:p>
            <w:pPr>
              <w:spacing w:after="0"/>
              <w:jc w:val="left"/>
            </w:pPr>
            <w:r>
              <w:rPr>
                <w:sz w:val="16"/>
              </w:rPr>
              <w:t>Emergency</w:t>
            </w:r>
          </w:p>
        </w:tc>
        <w:tc>
          <w:tcPr>
            <w:tcW w:type="dxa" w:w="1695"/>
          </w:tcPr>
          <w:p>
            <w:pPr>
              <w:spacing w:after="0"/>
              <w:jc w:val="left"/>
            </w:pPr>
            <w:r>
              <w:rPr>
                <w:sz w:val="16"/>
              </w:rPr>
              <w:t>HURRICANE ETA</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32"/>
          </w:tcPr>
          <w:p>
            <w:pPr>
              <w:spacing w:after="0"/>
              <w:jc w:val="left"/>
            </w:pPr>
            <w:r>
              <w:rPr>
                <w:sz w:val="16"/>
              </w:rPr>
              <w:t>Major disaster</w:t>
            </w:r>
          </w:p>
        </w:tc>
        <w:tc>
          <w:tcPr>
            <w:tcW w:type="dxa" w:w="1695"/>
          </w:tcPr>
          <w:p>
            <w:pPr>
              <w:spacing w:after="0"/>
              <w:jc w:val="left"/>
            </w:pPr>
            <w:r>
              <w:rPr>
                <w:sz w:val="16"/>
              </w:rPr>
              <w:t>COVID-19 PANDEMIC</w:t>
            </w:r>
          </w:p>
        </w:tc>
        <w:tc>
          <w:tcPr>
            <w:tcW w:type="dxa" w:w="1911"/>
          </w:tcPr>
          <w:p>
            <w:pPr>
              <w:spacing w:after="0"/>
              <w:jc w:val="left"/>
            </w:pPr>
            <w:r>
              <w:rPr>
                <w:sz w:val="16"/>
              </w:rPr>
              <w:t>Non-natural, not counted</w:t>
            </w:r>
          </w:p>
        </w:tc>
        <w:tc>
          <w:tcPr>
            <w:tcW w:type="dxa" w:w="2864"/>
          </w:tcPr>
          <w:p>
            <w:pPr>
              <w:spacing w:after="0"/>
              <w:jc w:val="right"/>
            </w:pPr>
            <w:r>
              <w:rPr>
                <w:sz w:val="16"/>
              </w:rPr>
              <w:t>$99,337.65</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32"/>
          </w:tcPr>
          <w:p>
            <w:pPr>
              <w:spacing w:after="0"/>
              <w:jc w:val="left"/>
            </w:pPr>
            <w:r>
              <w:rPr>
                <w:sz w:val="16"/>
              </w:rPr>
              <w:t>Emergency</w:t>
            </w:r>
          </w:p>
        </w:tc>
        <w:tc>
          <w:tcPr>
            <w:tcW w:type="dxa" w:w="1695"/>
          </w:tcPr>
          <w:p>
            <w:pPr>
              <w:spacing w:after="0"/>
              <w:jc w:val="left"/>
            </w:pPr>
            <w:r>
              <w:rPr>
                <w:sz w:val="16"/>
              </w:rPr>
              <w:t>COVID-19</w:t>
            </w:r>
          </w:p>
        </w:tc>
        <w:tc>
          <w:tcPr>
            <w:tcW w:type="dxa" w:w="1911"/>
          </w:tcPr>
          <w:p>
            <w:pPr>
              <w:spacing w:after="0"/>
              <w:jc w:val="left"/>
            </w:pPr>
            <w:r>
              <w:rPr>
                <w:sz w:val="16"/>
              </w:rPr>
              <w:t>Non-natural, not counted</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32"/>
          </w:tcPr>
          <w:p>
            <w:pPr>
              <w:spacing w:after="0"/>
              <w:jc w:val="left"/>
            </w:pPr>
            <w:r>
              <w:rPr>
                <w:sz w:val="16"/>
              </w:rPr>
              <w:t>Emergency</w:t>
            </w:r>
          </w:p>
        </w:tc>
        <w:tc>
          <w:tcPr>
            <w:tcW w:type="dxa" w:w="1695"/>
          </w:tcPr>
          <w:p>
            <w:pPr>
              <w:spacing w:after="0"/>
              <w:jc w:val="left"/>
            </w:pPr>
            <w:r>
              <w:rPr>
                <w:sz w:val="16"/>
              </w:rPr>
              <w:t>HURRICANE DORIAN</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32"/>
          </w:tcPr>
          <w:p>
            <w:pPr>
              <w:spacing w:after="0"/>
              <w:jc w:val="left"/>
            </w:pPr>
            <w:r>
              <w:rPr>
                <w:sz w:val="16"/>
              </w:rPr>
              <w:t>Emergency</w:t>
            </w:r>
          </w:p>
        </w:tc>
        <w:tc>
          <w:tcPr>
            <w:tcW w:type="dxa" w:w="1695"/>
          </w:tcPr>
          <w:p>
            <w:pPr>
              <w:spacing w:after="0"/>
              <w:jc w:val="left"/>
            </w:pPr>
            <w:r>
              <w:rPr>
                <w:sz w:val="16"/>
              </w:rPr>
              <w:t>HURRICANE MICHAEL</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32"/>
          </w:tcPr>
          <w:p>
            <w:pPr>
              <w:spacing w:after="0"/>
              <w:jc w:val="left"/>
            </w:pPr>
            <w:r>
              <w:rPr>
                <w:sz w:val="16"/>
              </w:rPr>
              <w:t>Major disaster</w:t>
            </w:r>
          </w:p>
        </w:tc>
        <w:tc>
          <w:tcPr>
            <w:tcW w:type="dxa" w:w="1695"/>
          </w:tcPr>
          <w:p>
            <w:pPr>
              <w:spacing w:after="0"/>
              <w:jc w:val="left"/>
            </w:pPr>
            <w:r>
              <w:rPr>
                <w:sz w:val="16"/>
              </w:rPr>
              <w:t>HURRICANE IRMA</w:t>
            </w:r>
          </w:p>
        </w:tc>
        <w:tc>
          <w:tcPr>
            <w:tcW w:type="dxa" w:w="1911"/>
          </w:tcPr>
          <w:p>
            <w:pPr>
              <w:spacing w:after="0"/>
              <w:jc w:val="left"/>
            </w:pPr>
            <w:r>
              <w:rPr>
                <w:sz w:val="16"/>
              </w:rPr>
              <w:t>Hurricane</w:t>
            </w:r>
          </w:p>
        </w:tc>
        <w:tc>
          <w:tcPr>
            <w:tcW w:type="dxa" w:w="2864"/>
          </w:tcPr>
          <w:p>
            <w:pPr>
              <w:spacing w:after="0"/>
              <w:jc w:val="right"/>
            </w:pPr>
            <w:r>
              <w:rPr>
                <w:sz w:val="16"/>
              </w:rPr>
              <w:t>$2,614,770.75</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32"/>
          </w:tcPr>
          <w:p>
            <w:pPr>
              <w:spacing w:after="0"/>
              <w:jc w:val="left"/>
            </w:pPr>
            <w:r>
              <w:rPr>
                <w:sz w:val="16"/>
              </w:rPr>
              <w:t>Emergency</w:t>
            </w:r>
          </w:p>
        </w:tc>
        <w:tc>
          <w:tcPr>
            <w:tcW w:type="dxa" w:w="1695"/>
          </w:tcPr>
          <w:p>
            <w:pPr>
              <w:spacing w:after="0"/>
              <w:jc w:val="left"/>
            </w:pPr>
            <w:r>
              <w:rPr>
                <w:sz w:val="16"/>
              </w:rPr>
              <w:t>HURRICANE IRMA</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32"/>
          </w:tcPr>
          <w:p>
            <w:pPr>
              <w:spacing w:after="0"/>
              <w:jc w:val="left"/>
            </w:pPr>
            <w:r>
              <w:rPr>
                <w:sz w:val="16"/>
              </w:rPr>
              <w:t>Major disaster</w:t>
            </w:r>
          </w:p>
        </w:tc>
        <w:tc>
          <w:tcPr>
            <w:tcW w:type="dxa" w:w="1695"/>
          </w:tcPr>
          <w:p>
            <w:pPr>
              <w:spacing w:after="0"/>
              <w:jc w:val="left"/>
            </w:pPr>
            <w:r>
              <w:rPr>
                <w:sz w:val="16"/>
              </w:rPr>
              <w:t>HURRICANE HERMINE</w:t>
            </w:r>
          </w:p>
        </w:tc>
        <w:tc>
          <w:tcPr>
            <w:tcW w:type="dxa" w:w="1911"/>
          </w:tcPr>
          <w:p>
            <w:pPr>
              <w:spacing w:after="0"/>
              <w:jc w:val="left"/>
            </w:pPr>
            <w:r>
              <w:rPr>
                <w:sz w:val="16"/>
              </w:rPr>
              <w:t>Hurricane</w:t>
            </w:r>
          </w:p>
        </w:tc>
        <w:tc>
          <w:tcPr>
            <w:tcW w:type="dxa" w:w="2864"/>
          </w:tcPr>
          <w:p>
            <w:pPr>
              <w:spacing w:after="0"/>
              <w:jc w:val="right"/>
            </w:pPr>
            <w:r>
              <w:rPr>
                <w:sz w:val="16"/>
              </w:rPr>
              <w:t>$1,561,824.41</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32"/>
          </w:tcPr>
          <w:p>
            <w:pPr>
              <w:spacing w:after="0"/>
              <w:jc w:val="left"/>
            </w:pPr>
            <w:r>
              <w:rPr>
                <w:sz w:val="16"/>
              </w:rPr>
              <w:t>Major disaster</w:t>
            </w:r>
          </w:p>
        </w:tc>
        <w:tc>
          <w:tcPr>
            <w:tcW w:type="dxa" w:w="1695"/>
          </w:tcPr>
          <w:p>
            <w:pPr>
              <w:spacing w:after="0"/>
              <w:jc w:val="left"/>
            </w:pPr>
            <w:r>
              <w:rPr>
                <w:sz w:val="16"/>
              </w:rPr>
              <w:t>TROPICAL STORM DEBBY</w:t>
            </w:r>
          </w:p>
        </w:tc>
        <w:tc>
          <w:tcPr>
            <w:tcW w:type="dxa" w:w="1911"/>
          </w:tcPr>
          <w:p>
            <w:pPr>
              <w:spacing w:after="0"/>
              <w:jc w:val="left"/>
            </w:pPr>
            <w:r>
              <w:rPr>
                <w:sz w:val="16"/>
              </w:rPr>
              <w:t>Hurricane</w:t>
            </w:r>
          </w:p>
        </w:tc>
        <w:tc>
          <w:tcPr>
            <w:tcW w:type="dxa" w:w="2864"/>
          </w:tcPr>
          <w:p>
            <w:pPr>
              <w:spacing w:after="0"/>
              <w:jc w:val="right"/>
            </w:pPr>
            <w:r>
              <w:rPr>
                <w:sz w:val="16"/>
              </w:rPr>
              <w:t>$102,484.72</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232"/>
          </w:tcPr>
          <w:p>
            <w:pPr>
              <w:spacing w:after="0"/>
              <w:jc w:val="left"/>
            </w:pPr>
            <w:r>
              <w:rPr>
                <w:sz w:val="16"/>
              </w:rPr>
              <w:t>Major disaster</w:t>
            </w:r>
          </w:p>
        </w:tc>
        <w:tc>
          <w:tcPr>
            <w:tcW w:type="dxa" w:w="1695"/>
          </w:tcPr>
          <w:p>
            <w:pPr>
              <w:spacing w:after="0"/>
              <w:jc w:val="left"/>
            </w:pPr>
            <w:r>
              <w:rPr>
                <w:sz w:val="16"/>
              </w:rPr>
              <w:t>SEVERE STORMS, FLOODING, TORNADOES, AND STRAIGHT-LINE WINDS</w:t>
            </w:r>
          </w:p>
        </w:tc>
        <w:tc>
          <w:tcPr>
            <w:tcW w:type="dxa" w:w="1911"/>
          </w:tcPr>
          <w:p>
            <w:pPr>
              <w:spacing w:after="0"/>
              <w:jc w:val="left"/>
            </w:pPr>
            <w:r>
              <w:rPr>
                <w:sz w:val="16"/>
              </w:rPr>
              <w:t>Inland Flooding; Strong Wind; Tornado</w:t>
            </w:r>
          </w:p>
        </w:tc>
        <w:tc>
          <w:tcPr>
            <w:tcW w:type="dxa" w:w="2864"/>
          </w:tcPr>
          <w:p>
            <w:pPr>
              <w:spacing w:after="0"/>
              <w:jc w:val="right"/>
            </w:pPr>
            <w:r>
              <w:rPr>
                <w:sz w:val="16"/>
              </w:rPr>
              <w:t>PA not declared for this county</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32"/>
          </w:tcPr>
          <w:p>
            <w:pPr>
              <w:spacing w:after="0"/>
              <w:jc w:val="left"/>
            </w:pPr>
            <w:r>
              <w:rPr>
                <w:sz w:val="16"/>
              </w:rPr>
              <w:t>Emergency</w:t>
            </w:r>
          </w:p>
        </w:tc>
        <w:tc>
          <w:tcPr>
            <w:tcW w:type="dxa" w:w="1695"/>
          </w:tcPr>
          <w:p>
            <w:pPr>
              <w:spacing w:after="0"/>
              <w:jc w:val="left"/>
            </w:pPr>
            <w:r>
              <w:rPr>
                <w:sz w:val="16"/>
              </w:rPr>
              <w:t>TROPICAL STORM FAY</w:t>
            </w:r>
          </w:p>
        </w:tc>
        <w:tc>
          <w:tcPr>
            <w:tcW w:type="dxa" w:w="1911"/>
          </w:tcPr>
          <w:p>
            <w:pPr>
              <w:spacing w:after="0"/>
              <w:jc w:val="left"/>
            </w:pPr>
            <w:r>
              <w:rPr>
                <w:sz w:val="16"/>
              </w:rPr>
              <w:t>Hurricane; Inland Flooding</w:t>
            </w:r>
          </w:p>
        </w:tc>
        <w:tc>
          <w:tcPr>
            <w:tcW w:type="dxa" w:w="2864"/>
          </w:tcPr>
          <w:p>
            <w:pPr>
              <w:spacing w:after="0"/>
              <w:jc w:val="right"/>
            </w:pPr>
            <w:r>
              <w:rPr>
                <w:sz w:val="16"/>
              </w:rPr>
              <w:t>$117,388.92</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32"/>
          </w:tcPr>
          <w:p>
            <w:pPr>
              <w:spacing w:after="0"/>
              <w:jc w:val="left"/>
            </w:pPr>
            <w:r>
              <w:rPr>
                <w:sz w:val="16"/>
              </w:rPr>
              <w:t>Emergency</w:t>
            </w:r>
          </w:p>
        </w:tc>
        <w:tc>
          <w:tcPr>
            <w:tcW w:type="dxa" w:w="1695"/>
          </w:tcPr>
          <w:p>
            <w:pPr>
              <w:spacing w:after="0"/>
              <w:jc w:val="left"/>
            </w:pPr>
            <w:r>
              <w:rPr>
                <w:sz w:val="16"/>
              </w:rPr>
              <w:t>HURRICANE KATRINA EVACUATION</w:t>
            </w:r>
          </w:p>
        </w:tc>
        <w:tc>
          <w:tcPr>
            <w:tcW w:type="dxa" w:w="1911"/>
          </w:tcPr>
          <w:p>
            <w:pPr>
              <w:spacing w:after="0"/>
              <w:jc w:val="left"/>
            </w:pPr>
            <w:r>
              <w:rPr>
                <w:sz w:val="16"/>
              </w:rPr>
              <w:t>Hurricane: evacuation support, not a local hazard event; not counted</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232"/>
          </w:tcPr>
          <w:p>
            <w:pPr>
              <w:spacing w:after="0"/>
              <w:jc w:val="left"/>
            </w:pPr>
            <w:r>
              <w:rPr>
                <w:sz w:val="16"/>
              </w:rPr>
              <w:t>Major disaster</w:t>
            </w:r>
          </w:p>
        </w:tc>
        <w:tc>
          <w:tcPr>
            <w:tcW w:type="dxa" w:w="1695"/>
          </w:tcPr>
          <w:p>
            <w:pPr>
              <w:spacing w:after="0"/>
              <w:jc w:val="left"/>
            </w:pPr>
            <w:r>
              <w:rPr>
                <w:sz w:val="16"/>
              </w:rPr>
              <w:t>HURRICANE DENNIS</w:t>
            </w:r>
          </w:p>
        </w:tc>
        <w:tc>
          <w:tcPr>
            <w:tcW w:type="dxa" w:w="1911"/>
          </w:tcPr>
          <w:p>
            <w:pPr>
              <w:spacing w:after="0"/>
              <w:jc w:val="left"/>
            </w:pPr>
            <w:r>
              <w:rPr>
                <w:sz w:val="16"/>
              </w:rPr>
              <w:t>Hurricane</w:t>
            </w:r>
          </w:p>
        </w:tc>
        <w:tc>
          <w:tcPr>
            <w:tcW w:type="dxa" w:w="2864"/>
          </w:tcPr>
          <w:p>
            <w:pPr>
              <w:spacing w:after="0"/>
              <w:jc w:val="right"/>
            </w:pPr>
            <w:r>
              <w:rPr>
                <w:sz w:val="16"/>
              </w:rPr>
              <w:t>$41,168.57</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32"/>
          </w:tcPr>
          <w:p>
            <w:pPr>
              <w:spacing w:after="0"/>
              <w:jc w:val="left"/>
            </w:pPr>
            <w:r>
              <w:rPr>
                <w:sz w:val="16"/>
              </w:rPr>
              <w:t>Major disaster</w:t>
            </w:r>
          </w:p>
        </w:tc>
        <w:tc>
          <w:tcPr>
            <w:tcW w:type="dxa" w:w="1695"/>
          </w:tcPr>
          <w:p>
            <w:pPr>
              <w:spacing w:after="0"/>
              <w:jc w:val="left"/>
            </w:pPr>
            <w:r>
              <w:rPr>
                <w:sz w:val="16"/>
              </w:rPr>
              <w:t>HURRICANE JEANNE</w:t>
            </w:r>
          </w:p>
        </w:tc>
        <w:tc>
          <w:tcPr>
            <w:tcW w:type="dxa" w:w="1911"/>
          </w:tcPr>
          <w:p>
            <w:pPr>
              <w:spacing w:after="0"/>
              <w:jc w:val="left"/>
            </w:pPr>
            <w:r>
              <w:rPr>
                <w:sz w:val="16"/>
              </w:rPr>
              <w:t>Hurricane</w:t>
            </w:r>
          </w:p>
        </w:tc>
        <w:tc>
          <w:tcPr>
            <w:tcW w:type="dxa" w:w="2864"/>
          </w:tcPr>
          <w:p>
            <w:pPr>
              <w:spacing w:after="0"/>
              <w:jc w:val="right"/>
            </w:pPr>
            <w:r>
              <w:rPr>
                <w:sz w:val="16"/>
              </w:rPr>
              <w:t>$455,831.49</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32"/>
          </w:tcPr>
          <w:p>
            <w:pPr>
              <w:spacing w:after="0"/>
              <w:jc w:val="left"/>
            </w:pPr>
            <w:r>
              <w:rPr>
                <w:sz w:val="16"/>
              </w:rPr>
              <w:t>Major disaster</w:t>
            </w:r>
          </w:p>
        </w:tc>
        <w:tc>
          <w:tcPr>
            <w:tcW w:type="dxa" w:w="1695"/>
          </w:tcPr>
          <w:p>
            <w:pPr>
              <w:spacing w:after="0"/>
              <w:jc w:val="left"/>
            </w:pPr>
            <w:r>
              <w:rPr>
                <w:sz w:val="16"/>
              </w:rPr>
              <w:t>HURRICANE IVAN</w:t>
            </w:r>
          </w:p>
        </w:tc>
        <w:tc>
          <w:tcPr>
            <w:tcW w:type="dxa" w:w="1911"/>
          </w:tcPr>
          <w:p>
            <w:pPr>
              <w:spacing w:after="0"/>
              <w:jc w:val="left"/>
            </w:pPr>
            <w:r>
              <w:rPr>
                <w:sz w:val="16"/>
              </w:rPr>
              <w:t>Hurricane</w:t>
            </w:r>
          </w:p>
        </w:tc>
        <w:tc>
          <w:tcPr>
            <w:tcW w:type="dxa" w:w="2864"/>
          </w:tcPr>
          <w:p>
            <w:pPr>
              <w:spacing w:after="0"/>
              <w:jc w:val="right"/>
            </w:pPr>
            <w:r>
              <w:rPr>
                <w:sz w:val="16"/>
              </w:rPr>
              <w:t>none placed in this county by FEMA's record; $368,533.58 for this declaration is not placed in any county (see the list below)</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32"/>
          </w:tcPr>
          <w:p>
            <w:pPr>
              <w:spacing w:after="0"/>
              <w:jc w:val="left"/>
            </w:pPr>
            <w:r>
              <w:rPr>
                <w:sz w:val="16"/>
              </w:rPr>
              <w:t>Major disaster</w:t>
            </w:r>
          </w:p>
        </w:tc>
        <w:tc>
          <w:tcPr>
            <w:tcW w:type="dxa" w:w="1695"/>
          </w:tcPr>
          <w:p>
            <w:pPr>
              <w:spacing w:after="0"/>
              <w:jc w:val="left"/>
            </w:pPr>
            <w:r>
              <w:rPr>
                <w:sz w:val="16"/>
              </w:rPr>
              <w:t>HURRICANE FRANCES</w:t>
            </w:r>
          </w:p>
        </w:tc>
        <w:tc>
          <w:tcPr>
            <w:tcW w:type="dxa" w:w="1911"/>
          </w:tcPr>
          <w:p>
            <w:pPr>
              <w:spacing w:after="0"/>
              <w:jc w:val="left"/>
            </w:pPr>
            <w:r>
              <w:rPr>
                <w:sz w:val="16"/>
              </w:rPr>
              <w:t>Hurricane</w:t>
            </w:r>
          </w:p>
        </w:tc>
        <w:tc>
          <w:tcPr>
            <w:tcW w:type="dxa" w:w="2864"/>
          </w:tcPr>
          <w:p>
            <w:pPr>
              <w:spacing w:after="0"/>
              <w:jc w:val="right"/>
            </w:pPr>
            <w:r>
              <w:rPr>
                <w:sz w:val="16"/>
              </w:rPr>
              <w:t>$5,230,218.33</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32"/>
          </w:tcPr>
          <w:p>
            <w:pPr>
              <w:spacing w:after="0"/>
              <w:jc w:val="left"/>
            </w:pPr>
            <w:r>
              <w:rPr>
                <w:sz w:val="16"/>
              </w:rPr>
              <w:t>Major disaster</w:t>
            </w:r>
          </w:p>
        </w:tc>
        <w:tc>
          <w:tcPr>
            <w:tcW w:type="dxa" w:w="1695"/>
          </w:tcPr>
          <w:p>
            <w:pPr>
              <w:spacing w:after="0"/>
              <w:jc w:val="left"/>
            </w:pPr>
            <w:r>
              <w:rPr>
                <w:sz w:val="16"/>
              </w:rPr>
              <w:t>TROPICAL STORM BONNIE AND HURRICANE CHARLEY</w:t>
            </w:r>
          </w:p>
        </w:tc>
        <w:tc>
          <w:tcPr>
            <w:tcW w:type="dxa" w:w="1911"/>
          </w:tcPr>
          <w:p>
            <w:pPr>
              <w:spacing w:after="0"/>
              <w:jc w:val="left"/>
            </w:pPr>
            <w:r>
              <w:rPr>
                <w:sz w:val="16"/>
              </w:rPr>
              <w:t>Hurricane</w:t>
            </w:r>
          </w:p>
        </w:tc>
        <w:tc>
          <w:tcPr>
            <w:tcW w:type="dxa" w:w="2864"/>
          </w:tcPr>
          <w:p>
            <w:pPr>
              <w:spacing w:after="0"/>
              <w:jc w:val="right"/>
            </w:pPr>
            <w:r>
              <w:rPr>
                <w:sz w:val="16"/>
              </w:rPr>
              <w:t>$65,449.71</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232"/>
          </w:tcPr>
          <w:p>
            <w:pPr>
              <w:spacing w:after="0"/>
              <w:jc w:val="left"/>
            </w:pPr>
            <w:r>
              <w:rPr>
                <w:sz w:val="16"/>
              </w:rPr>
              <w:t>Major disaster</w:t>
            </w:r>
          </w:p>
        </w:tc>
        <w:tc>
          <w:tcPr>
            <w:tcW w:type="dxa" w:w="1695"/>
          </w:tcPr>
          <w:p>
            <w:pPr>
              <w:spacing w:after="0"/>
              <w:jc w:val="left"/>
            </w:pPr>
            <w:r>
              <w:rPr>
                <w:sz w:val="16"/>
              </w:rPr>
              <w:t>SEVERE STORMS AND FLOODING</w:t>
            </w:r>
          </w:p>
        </w:tc>
        <w:tc>
          <w:tcPr>
            <w:tcW w:type="dxa" w:w="1911"/>
          </w:tcPr>
          <w:p>
            <w:pPr>
              <w:spacing w:after="0"/>
              <w:jc w:val="left"/>
            </w:pPr>
            <w:r>
              <w:rPr>
                <w:sz w:val="16"/>
              </w:rPr>
              <w:t>Inland Flooding</w:t>
            </w:r>
          </w:p>
        </w:tc>
        <w:tc>
          <w:tcPr>
            <w:tcW w:type="dxa" w:w="2864"/>
          </w:tcPr>
          <w:p>
            <w:pPr>
              <w:spacing w:after="0"/>
              <w:jc w:val="right"/>
            </w:pPr>
            <w:r>
              <w:rPr>
                <w:sz w:val="16"/>
              </w:rPr>
              <w:t>$360,129.08</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32"/>
          </w:tcPr>
          <w:p>
            <w:pPr>
              <w:spacing w:after="0"/>
              <w:jc w:val="left"/>
            </w:pPr>
            <w:r>
              <w:rPr>
                <w:sz w:val="16"/>
              </w:rPr>
              <w:t>Major disaster</w:t>
            </w:r>
          </w:p>
        </w:tc>
        <w:tc>
          <w:tcPr>
            <w:tcW w:type="dxa" w:w="1695"/>
          </w:tcPr>
          <w:p>
            <w:pPr>
              <w:spacing w:after="0"/>
              <w:jc w:val="left"/>
            </w:pPr>
            <w:r>
              <w:rPr>
                <w:sz w:val="16"/>
              </w:rPr>
              <w:t>SEVERE FREEZE</w:t>
            </w:r>
          </w:p>
        </w:tc>
        <w:tc>
          <w:tcPr>
            <w:tcW w:type="dxa" w:w="1911"/>
          </w:tcPr>
          <w:p>
            <w:pPr>
              <w:spacing w:after="0"/>
              <w:jc w:val="left"/>
            </w:pPr>
            <w:r>
              <w:rPr>
                <w:sz w:val="16"/>
              </w:rPr>
              <w:t>Cold Wave</w:t>
            </w:r>
          </w:p>
        </w:tc>
        <w:tc>
          <w:tcPr>
            <w:tcW w:type="dxa" w:w="2864"/>
          </w:tcPr>
          <w:p>
            <w:pPr>
              <w:spacing w:after="0"/>
              <w:jc w:val="right"/>
            </w:pPr>
            <w:r>
              <w:rPr>
                <w:sz w:val="16"/>
              </w:rPr>
              <w:t>PA not declared for this county</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2000-05-29</w:t>
            </w:r>
          </w:p>
        </w:tc>
        <w:tc>
          <w:tcPr>
            <w:tcW w:type="dxa" w:w="1037"/>
          </w:tcPr>
          <w:p>
            <w:pPr>
              <w:spacing w:after="0"/>
              <w:jc w:val="left"/>
            </w:pPr>
            <w:r>
              <w:rPr>
                <w:sz w:val="16"/>
              </w:rPr>
              <w:t>2000-05-29</w:t>
            </w:r>
          </w:p>
        </w:tc>
        <w:tc>
          <w:tcPr>
            <w:tcW w:type="dxa" w:w="1037"/>
          </w:tcPr>
          <w:p>
            <w:pPr>
              <w:spacing w:after="0"/>
              <w:jc w:val="left"/>
            </w:pPr>
            <w:r>
              <w:rPr>
                <w:sz w:val="16"/>
              </w:rPr>
              <w:t>FM-2303-FL</w:t>
            </w:r>
          </w:p>
        </w:tc>
        <w:tc>
          <w:tcPr>
            <w:tcW w:type="dxa" w:w="1232"/>
          </w:tcPr>
          <w:p>
            <w:pPr>
              <w:spacing w:after="0"/>
              <w:jc w:val="left"/>
            </w:pPr>
            <w:r>
              <w:rPr>
                <w:sz w:val="16"/>
              </w:rPr>
              <w:t>Fire management</w:t>
            </w:r>
          </w:p>
        </w:tc>
        <w:tc>
          <w:tcPr>
            <w:tcW w:type="dxa" w:w="1695"/>
          </w:tcPr>
          <w:p>
            <w:pPr>
              <w:spacing w:after="0"/>
              <w:jc w:val="left"/>
            </w:pPr>
            <w:r>
              <w:rPr>
                <w:sz w:val="16"/>
              </w:rPr>
              <w:t>FL, WACCASASSA FIRE COMPLEX</w:t>
            </w:r>
          </w:p>
        </w:tc>
        <w:tc>
          <w:tcPr>
            <w:tcW w:type="dxa" w:w="1911"/>
          </w:tcPr>
          <w:p>
            <w:pPr>
              <w:spacing w:after="0"/>
              <w:jc w:val="left"/>
            </w:pPr>
            <w:r>
              <w:rPr>
                <w:sz w:val="16"/>
              </w:rPr>
              <w:t>Wildfire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32"/>
          </w:tcPr>
          <w:p>
            <w:pPr>
              <w:spacing w:after="0"/>
              <w:jc w:val="left"/>
            </w:pPr>
            <w:r>
              <w:rPr>
                <w:sz w:val="16"/>
              </w:rPr>
              <w:t>Emergency</w:t>
            </w:r>
          </w:p>
        </w:tc>
        <w:tc>
          <w:tcPr>
            <w:tcW w:type="dxa" w:w="1695"/>
          </w:tcPr>
          <w:p>
            <w:pPr>
              <w:spacing w:after="0"/>
              <w:jc w:val="left"/>
            </w:pPr>
            <w:r>
              <w:rPr>
                <w:sz w:val="16"/>
              </w:rPr>
              <w:t>FL-FIRES 04/15/99</w:t>
            </w:r>
          </w:p>
        </w:tc>
        <w:tc>
          <w:tcPr>
            <w:tcW w:type="dxa" w:w="1911"/>
          </w:tcPr>
          <w:p>
            <w:pPr>
              <w:spacing w:after="0"/>
              <w:jc w:val="left"/>
            </w:pPr>
            <w:r>
              <w:rPr>
                <w:sz w:val="16"/>
              </w:rPr>
              <w:t>Wildfire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FM-2252-FL</w:t>
            </w:r>
          </w:p>
        </w:tc>
        <w:tc>
          <w:tcPr>
            <w:tcW w:type="dxa" w:w="1232"/>
          </w:tcPr>
          <w:p>
            <w:pPr>
              <w:spacing w:after="0"/>
              <w:jc w:val="left"/>
            </w:pPr>
            <w:r>
              <w:rPr>
                <w:sz w:val="16"/>
              </w:rPr>
              <w:t>Fire management</w:t>
            </w:r>
          </w:p>
        </w:tc>
        <w:tc>
          <w:tcPr>
            <w:tcW w:type="dxa" w:w="1695"/>
          </w:tcPr>
          <w:p>
            <w:pPr>
              <w:spacing w:after="0"/>
              <w:jc w:val="left"/>
            </w:pPr>
            <w:r>
              <w:rPr>
                <w:sz w:val="16"/>
              </w:rPr>
              <w:t>FL-FIRES 04/13/99</w:t>
            </w:r>
          </w:p>
        </w:tc>
        <w:tc>
          <w:tcPr>
            <w:tcW w:type="dxa" w:w="1911"/>
          </w:tcPr>
          <w:p>
            <w:pPr>
              <w:spacing w:after="0"/>
              <w:jc w:val="left"/>
            </w:pPr>
            <w:r>
              <w:rPr>
                <w:sz w:val="16"/>
              </w:rPr>
              <w:t>Wildfire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32"/>
          </w:tcPr>
          <w:p>
            <w:pPr>
              <w:spacing w:after="0"/>
              <w:jc w:val="left"/>
            </w:pPr>
            <w:r>
              <w:rPr>
                <w:sz w:val="16"/>
              </w:rPr>
              <w:t>Major disaster</w:t>
            </w:r>
          </w:p>
        </w:tc>
        <w:tc>
          <w:tcPr>
            <w:tcW w:type="dxa" w:w="1695"/>
          </w:tcPr>
          <w:p>
            <w:pPr>
              <w:spacing w:after="0"/>
              <w:jc w:val="left"/>
            </w:pPr>
            <w:r>
              <w:rPr>
                <w:sz w:val="16"/>
              </w:rPr>
              <w:t>EXTREME FIRE HAZARD</w:t>
            </w:r>
          </w:p>
        </w:tc>
        <w:tc>
          <w:tcPr>
            <w:tcW w:type="dxa" w:w="1911"/>
          </w:tcPr>
          <w:p>
            <w:pPr>
              <w:spacing w:after="0"/>
              <w:jc w:val="left"/>
            </w:pPr>
            <w:r>
              <w:rPr>
                <w:sz w:val="16"/>
              </w:rPr>
              <w:t>Wildfire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32"/>
          </w:tcPr>
          <w:p>
            <w:pPr>
              <w:spacing w:after="0"/>
              <w:jc w:val="left"/>
            </w:pPr>
            <w:r>
              <w:rPr>
                <w:sz w:val="16"/>
              </w:rPr>
              <w:t>Major disaster</w:t>
            </w:r>
          </w:p>
        </w:tc>
        <w:tc>
          <w:tcPr>
            <w:tcW w:type="dxa" w:w="1695"/>
          </w:tcPr>
          <w:p>
            <w:pPr>
              <w:spacing w:after="0"/>
              <w:jc w:val="left"/>
            </w:pPr>
            <w:r>
              <w:rPr>
                <w:sz w:val="16"/>
              </w:rPr>
              <w:t>SEVERE STORMS, HIGH WINDS, TORNADOES, AND FLOODING</w:t>
            </w:r>
          </w:p>
        </w:tc>
        <w:tc>
          <w:tcPr>
            <w:tcW w:type="dxa" w:w="1911"/>
          </w:tcPr>
          <w:p>
            <w:pPr>
              <w:spacing w:after="0"/>
              <w:jc w:val="left"/>
            </w:pPr>
            <w:r>
              <w:rPr>
                <w:sz w:val="16"/>
              </w:rPr>
              <w:t>Inland Flooding; Strong Wind; Tornado</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32"/>
          </w:tcPr>
          <w:p>
            <w:pPr>
              <w:spacing w:after="0"/>
              <w:jc w:val="left"/>
            </w:pPr>
            <w:r>
              <w:rPr>
                <w:sz w:val="16"/>
              </w:rPr>
              <w:t>Major disaster</w:t>
            </w:r>
          </w:p>
        </w:tc>
        <w:tc>
          <w:tcPr>
            <w:tcW w:type="dxa" w:w="1695"/>
          </w:tcPr>
          <w:p>
            <w:pPr>
              <w:spacing w:after="0"/>
              <w:jc w:val="left"/>
            </w:pPr>
            <w:r>
              <w:rPr>
                <w:sz w:val="16"/>
              </w:rPr>
              <w:t>TROPICAL STORM JOSEPHINE</w:t>
            </w:r>
          </w:p>
        </w:tc>
        <w:tc>
          <w:tcPr>
            <w:tcW w:type="dxa" w:w="1911"/>
          </w:tcPr>
          <w:p>
            <w:pPr>
              <w:spacing w:after="0"/>
              <w:jc w:val="left"/>
            </w:pPr>
            <w:r>
              <w:rPr>
                <w:sz w:val="16"/>
              </w:rPr>
              <w:t>Hurricane; Tornado</w:t>
            </w:r>
          </w:p>
        </w:tc>
        <w:tc>
          <w:tcPr>
            <w:tcW w:type="dxa" w:w="2864"/>
          </w:tcPr>
          <w:p>
            <w:pPr>
              <w:spacing w:after="0"/>
              <w:jc w:val="right"/>
            </w:pPr>
            <w:r>
              <w:rPr>
                <w:sz w:val="16"/>
              </w:rPr>
              <w:t>PA not declared for this county</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32"/>
          </w:tcPr>
          <w:p>
            <w:pPr>
              <w:spacing w:after="0"/>
              <w:jc w:val="left"/>
            </w:pPr>
            <w:r>
              <w:rPr>
                <w:sz w:val="16"/>
              </w:rPr>
              <w:t>Major disaster</w:t>
            </w:r>
          </w:p>
        </w:tc>
        <w:tc>
          <w:tcPr>
            <w:tcW w:type="dxa" w:w="1695"/>
          </w:tcPr>
          <w:p>
            <w:pPr>
              <w:spacing w:after="0"/>
              <w:jc w:val="left"/>
            </w:pPr>
            <w:r>
              <w:rPr>
                <w:sz w:val="16"/>
              </w:rPr>
              <w:t>TORNADOES, FLOODING, HIGH WINDS &amp; TIDES, FREEZING</w:t>
            </w:r>
          </w:p>
        </w:tc>
        <w:tc>
          <w:tcPr>
            <w:tcW w:type="dxa" w:w="1911"/>
          </w:tcPr>
          <w:p>
            <w:pPr>
              <w:spacing w:after="0"/>
              <w:jc w:val="left"/>
            </w:pPr>
            <w:r>
              <w:rPr>
                <w:sz w:val="16"/>
              </w:rPr>
              <w:t>Tornado (primary); also designated: Inland Flooding, Strong Wind</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1985-09-12</w:t>
            </w:r>
          </w:p>
        </w:tc>
        <w:tc>
          <w:tcPr>
            <w:tcW w:type="dxa" w:w="1037"/>
          </w:tcPr>
          <w:p>
            <w:pPr>
              <w:spacing w:after="0"/>
              <w:jc w:val="left"/>
            </w:pPr>
            <w:r>
              <w:rPr>
                <w:sz w:val="16"/>
              </w:rPr>
              <w:t>1985-08-29</w:t>
            </w:r>
          </w:p>
        </w:tc>
        <w:tc>
          <w:tcPr>
            <w:tcW w:type="dxa" w:w="1037"/>
          </w:tcPr>
          <w:p>
            <w:pPr>
              <w:spacing w:after="0"/>
              <w:jc w:val="left"/>
            </w:pPr>
            <w:r>
              <w:rPr>
                <w:sz w:val="16"/>
              </w:rPr>
              <w:t>DR-743-FL</w:t>
            </w:r>
          </w:p>
        </w:tc>
        <w:tc>
          <w:tcPr>
            <w:tcW w:type="dxa" w:w="1232"/>
          </w:tcPr>
          <w:p>
            <w:pPr>
              <w:spacing w:after="0"/>
              <w:jc w:val="left"/>
            </w:pPr>
            <w:r>
              <w:rPr>
                <w:sz w:val="16"/>
              </w:rPr>
              <w:t>Major disaster</w:t>
            </w:r>
          </w:p>
        </w:tc>
        <w:tc>
          <w:tcPr>
            <w:tcW w:type="dxa" w:w="1695"/>
          </w:tcPr>
          <w:p>
            <w:pPr>
              <w:spacing w:after="0"/>
              <w:jc w:val="left"/>
            </w:pPr>
            <w:r>
              <w:rPr>
                <w:sz w:val="16"/>
              </w:rPr>
              <w:t>HURRICANE ELENA</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232"/>
          </w:tcPr>
          <w:p>
            <w:pPr>
              <w:spacing w:after="0"/>
              <w:jc w:val="left"/>
            </w:pPr>
            <w:r>
              <w:rPr>
                <w:sz w:val="16"/>
              </w:rPr>
              <w:t>Major disaster</w:t>
            </w:r>
          </w:p>
        </w:tc>
        <w:tc>
          <w:tcPr>
            <w:tcW w:type="dxa" w:w="1695"/>
          </w:tcPr>
          <w:p>
            <w:pPr>
              <w:spacing w:after="0"/>
              <w:jc w:val="left"/>
            </w:pPr>
            <w:r>
              <w:rPr>
                <w:sz w:val="16"/>
              </w:rPr>
              <w:t>SEVERE STORMS &amp; FLOODING</w:t>
            </w:r>
          </w:p>
        </w:tc>
        <w:tc>
          <w:tcPr>
            <w:tcW w:type="dxa" w:w="1911"/>
          </w:tcPr>
          <w:p>
            <w:pPr>
              <w:spacing w:after="0"/>
              <w:jc w:val="left"/>
            </w:pPr>
            <w:r>
              <w:rPr>
                <w:sz w:val="16"/>
              </w:rPr>
              <w:t>Inland Flooding</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32"/>
          </w:tcPr>
          <w:p>
            <w:pPr>
              <w:spacing w:after="0"/>
              <w:jc w:val="left"/>
            </w:pPr>
            <w:r>
              <w:rPr>
                <w:sz w:val="16"/>
              </w:rPr>
              <w:t>Major disaster</w:t>
            </w:r>
          </w:p>
        </w:tc>
        <w:tc>
          <w:tcPr>
            <w:tcW w:type="dxa" w:w="1695"/>
          </w:tcPr>
          <w:p>
            <w:pPr>
              <w:spacing w:after="0"/>
              <w:jc w:val="left"/>
            </w:pPr>
            <w:r>
              <w:rPr>
                <w:sz w:val="16"/>
              </w:rPr>
              <w:t>TROPICAL STORM AGNES</w:t>
            </w:r>
          </w:p>
        </w:tc>
        <w:tc>
          <w:tcPr>
            <w:tcW w:type="dxa" w:w="1911"/>
          </w:tcPr>
          <w:p>
            <w:pPr>
              <w:spacing w:after="0"/>
              <w:jc w:val="left"/>
            </w:pPr>
            <w:r>
              <w:rPr>
                <w:sz w:val="16"/>
              </w:rPr>
              <w:t>Hurricane</w:t>
            </w:r>
          </w:p>
        </w:tc>
        <w:tc>
          <w:tcPr>
            <w:tcW w:type="dxa" w:w="2864"/>
          </w:tcPr>
          <w:p>
            <w:pPr>
              <w:spacing w:after="0"/>
              <w:jc w:val="right"/>
            </w:pPr>
            <w:r>
              <w:rPr>
                <w:sz w:val="16"/>
              </w:rPr>
              <w:t>none found</w:t>
            </w:r>
          </w:p>
        </w:tc>
        <w:tc>
          <w:tcPr>
            <w:tcW w:type="dxa" w:w="2421"/>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$25,117.86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5,117.86"/>
        <w:tblDescription w:val="Hazard Plain table b1d_pa_other"/>
      </w:tblPr>
      <w:tblGrid>
        <w:gridCol w:w="1671"/>
        <w:gridCol w:w="1671"/>
        <w:gridCol w:w="2822"/>
        <w:gridCol w:w="6276"/>
        <w:gridCol w:w="1671"/>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2822"/>
            <w:shd w:val="clear" w:color="auto" w:fill="E8E8E8"/>
          </w:tcPr>
          <w:p>
            <w:pPr>
              <w:spacing w:after="0"/>
              <w:jc w:val="left"/>
            </w:pPr>
            <w:r>
              <w:rPr>
                <w:b/>
                <w:sz w:val="16"/>
              </w:rPr>
              <w:t>Title</w:t>
            </w:r>
          </w:p>
        </w:tc>
        <w:tc>
          <w:tcPr>
            <w:tcW w:type="dxa" w:w="6276"/>
            <w:shd w:val="clear" w:color="auto" w:fill="E8E8E8"/>
          </w:tcPr>
          <w:p>
            <w:pPr>
              <w:spacing w:after="0"/>
              <w:jc w:val="left"/>
            </w:pPr>
            <w:r>
              <w:rPr>
                <w:b/>
                <w:sz w:val="16"/>
              </w:rPr>
              <w:t>Applicant</w:t>
            </w:r>
          </w:p>
        </w:tc>
        <w:tc>
          <w:tcPr>
            <w:tcW w:type="dxa" w:w="16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DR-1785-FL</w:t>
            </w:r>
          </w:p>
        </w:tc>
        <w:tc>
          <w:tcPr>
            <w:tcW w:type="dxa" w:w="1671"/>
          </w:tcPr>
          <w:p>
            <w:pPr>
              <w:spacing w:after="0"/>
              <w:jc w:val="left"/>
            </w:pPr>
            <w:r>
              <w:rPr>
                <w:sz w:val="16"/>
              </w:rPr>
              <w:t>2008-08-24</w:t>
            </w:r>
          </w:p>
        </w:tc>
        <w:tc>
          <w:tcPr>
            <w:tcW w:type="dxa" w:w="2822"/>
          </w:tcPr>
          <w:p>
            <w:pPr>
              <w:spacing w:after="0"/>
              <w:jc w:val="left"/>
            </w:pPr>
            <w:r>
              <w:rPr>
                <w:sz w:val="16"/>
              </w:rPr>
              <w:t>TROPICAL STORM FAY</w:t>
            </w:r>
          </w:p>
        </w:tc>
        <w:tc>
          <w:tcPr>
            <w:tcW w:type="dxa" w:w="6276"/>
          </w:tcPr>
          <w:p>
            <w:pPr>
              <w:spacing w:after="0"/>
              <w:jc w:val="left"/>
            </w:pPr>
            <w:r>
              <w:rPr>
                <w:sz w:val="16"/>
              </w:rPr>
              <w:t>Central Florida Electric Cooperative, Inc.</w:t>
            </w:r>
          </w:p>
        </w:tc>
        <w:tc>
          <w:tcPr>
            <w:tcW w:type="dxa" w:w="1671"/>
          </w:tcPr>
          <w:p>
            <w:pPr>
              <w:spacing w:after="0"/>
              <w:jc w:val="right"/>
            </w:pPr>
            <w:r>
              <w:rPr>
                <w:sz w:val="16"/>
              </w:rPr>
              <w:t>$25,117.86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23</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4"/>
        <w:gridCol w:w="2517"/>
        <w:gridCol w:w="2766"/>
        <w:gridCol w:w="1074"/>
        <w:gridCol w:w="1825"/>
        <w:gridCol w:w="1343"/>
        <w:gridCol w:w="2185"/>
      </w:tblGrid>
      <w:tr>
        <w:trPr>
          <w:cantSplit/>
          <w:tblHeader/>
        </w:trPr>
        <w:tc>
          <w:tcPr>
            <w:tcW w:type="dxa" w:w="1037"/>
            <w:shd w:val="clear" w:color="auto" w:fill="E8E8E8"/>
          </w:tcPr>
          <w:p>
            <w:pPr>
              <w:spacing w:after="0"/>
              <w:jc w:val="left"/>
            </w:pPr>
            <w:r>
              <w:rPr>
                <w:b/>
                <w:sz w:val="16"/>
              </w:rPr>
              <w:t>Date</w:t>
            </w:r>
          </w:p>
        </w:tc>
        <w:tc>
          <w:tcPr>
            <w:tcW w:type="dxa" w:w="1364"/>
            <w:shd w:val="clear" w:color="auto" w:fill="E8E8E8"/>
          </w:tcPr>
          <w:p>
            <w:pPr>
              <w:spacing w:after="0"/>
              <w:jc w:val="left"/>
            </w:pPr>
            <w:r>
              <w:rPr>
                <w:b/>
                <w:sz w:val="16"/>
              </w:rPr>
              <w:t>Event type</w:t>
            </w:r>
          </w:p>
        </w:tc>
        <w:tc>
          <w:tcPr>
            <w:tcW w:type="dxa" w:w="2517"/>
            <w:shd w:val="clear" w:color="auto" w:fill="E8E8E8"/>
          </w:tcPr>
          <w:p>
            <w:pPr>
              <w:spacing w:after="0"/>
              <w:jc w:val="left"/>
            </w:pPr>
            <w:r>
              <w:rPr>
                <w:b/>
                <w:sz w:val="16"/>
              </w:rPr>
              <w:t>Magnitude or extent</w:t>
            </w:r>
          </w:p>
        </w:tc>
        <w:tc>
          <w:tcPr>
            <w:tcW w:type="dxa" w:w="27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5"/>
            <w:shd w:val="clear" w:color="auto" w:fill="E8E8E8"/>
          </w:tcPr>
          <w:p>
            <w:pPr>
              <w:spacing w:after="0"/>
              <w:jc w:val="left"/>
            </w:pPr>
            <w:r>
              <w:rPr>
                <w:b/>
                <w:sz w:val="16"/>
              </w:rPr>
              <w:t>Location</w:t>
            </w:r>
          </w:p>
        </w:tc>
        <w:tc>
          <w:tcPr>
            <w:tcW w:type="dxa" w:w="1343"/>
            <w:shd w:val="clear" w:color="auto" w:fill="E8E8E8"/>
          </w:tcPr>
          <w:p>
            <w:pPr>
              <w:spacing w:after="0"/>
              <w:jc w:val="left"/>
            </w:pPr>
            <w:r>
              <w:rPr>
                <w:b/>
                <w:sz w:val="16"/>
              </w:rPr>
              <w:t>Flags</w:t>
            </w:r>
          </w:p>
        </w:tc>
        <w:tc>
          <w:tcPr>
            <w:tcW w:type="dxa" w:w="21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2023-04-26</w:t>
            </w:r>
          </w:p>
        </w:tc>
        <w:tc>
          <w:tcPr>
            <w:tcW w:type="dxa" w:w="1364"/>
          </w:tcPr>
          <w:p>
            <w:pPr>
              <w:spacing w:after="0"/>
              <w:jc w:val="left"/>
            </w:pPr>
            <w:r>
              <w:rPr>
                <w:sz w:val="16"/>
              </w:rPr>
              <w:t>Hail</w:t>
            </w:r>
          </w:p>
        </w:tc>
        <w:tc>
          <w:tcPr>
            <w:tcW w:type="dxa" w:w="2517"/>
          </w:tcPr>
          <w:p>
            <w:pPr>
              <w:spacing w:after="0"/>
              <w:jc w:val="left"/>
            </w:pPr>
            <w:r>
              <w:rPr>
                <w:sz w:val="16"/>
              </w:rPr>
              <w:t>1.75 in</w:t>
            </w:r>
          </w:p>
        </w:tc>
        <w:tc>
          <w:tcPr>
            <w:tcW w:type="dxa" w:w="2766"/>
          </w:tcPr>
          <w:p>
            <w:pPr>
              <w:spacing w:after="0"/>
              <w:jc w:val="left"/>
            </w:pPr>
            <w:r>
              <w:rPr>
                <w:sz w:val="16"/>
              </w:rPr>
              <w:t>$0 property; $0 crops (2023 dollars)</w:t>
            </w:r>
          </w:p>
        </w:tc>
        <w:tc>
          <w:tcPr>
            <w:tcW w:type="dxa" w:w="1074"/>
          </w:tcPr>
          <w:p>
            <w:pPr>
              <w:spacing w:after="0"/>
              <w:jc w:val="right"/>
            </w:pPr>
            <w:r>
              <w:rPr>
                <w:sz w:val="16"/>
              </w:rPr>
              <w:t>0, 0</w:t>
            </w:r>
          </w:p>
        </w:tc>
        <w:tc>
          <w:tcPr>
            <w:tcW w:type="dxa" w:w="1825"/>
          </w:tcPr>
          <w:p>
            <w:pPr>
              <w:spacing w:after="0"/>
              <w:jc w:val="left"/>
            </w:pPr>
            <w:r>
              <w:rPr>
                <w:sz w:val="16"/>
              </w:rPr>
              <w:t>EVE</w:t>
            </w:r>
          </w:p>
        </w:tc>
        <w:tc>
          <w:tcPr>
            <w:tcW w:type="dxa" w:w="1343"/>
          </w:tcPr>
          <w:p>
            <w:pPr>
              <w:spacing w:after="0"/>
              <w:jc w:val="left"/>
            </w:pPr>
            <w:r>
              <w:rPr>
                <w:sz w:val="16"/>
              </w:rPr>
              <w:t>new since last plan; within last 5 years</w:t>
            </w:r>
          </w:p>
        </w:tc>
        <w:tc>
          <w:tcPr>
            <w:tcW w:type="dxa" w:w="2185"/>
          </w:tcPr>
          <w:p>
            <w:pPr>
              <w:spacing w:after="0"/>
              <w:jc w:val="left"/>
            </w:pPr>
            <w:r>
              <w:rPr>
                <w:sz w:val="16"/>
              </w:rPr>
              <w:t>B1-c worst recorded: Hail</w:t>
            </w:r>
          </w:p>
        </w:tc>
      </w:tr>
      <w:tr>
        <w:trPr>
          <w:cantSplit/>
        </w:trPr>
        <w:tc>
          <w:tcPr>
            <w:tcW w:type="dxa" w:w="1037"/>
          </w:tcPr>
          <w:p>
            <w:pPr>
              <w:spacing w:after="0"/>
              <w:jc w:val="left"/>
            </w:pPr>
            <w:r>
              <w:rPr>
                <w:sz w:val="16"/>
              </w:rPr>
              <w:t>2022-03-12</w:t>
            </w:r>
          </w:p>
        </w:tc>
        <w:tc>
          <w:tcPr>
            <w:tcW w:type="dxa" w:w="1364"/>
          </w:tcPr>
          <w:p>
            <w:pPr>
              <w:spacing w:after="0"/>
              <w:jc w:val="left"/>
            </w:pPr>
            <w:r>
              <w:rPr>
                <w:sz w:val="16"/>
              </w:rPr>
              <w:t>Thunderstorm Wind</w:t>
            </w:r>
          </w:p>
        </w:tc>
        <w:tc>
          <w:tcPr>
            <w:tcW w:type="dxa" w:w="2517"/>
          </w:tcPr>
          <w:p>
            <w:pPr>
              <w:spacing w:after="0"/>
              <w:jc w:val="left"/>
            </w:pPr>
            <w:r>
              <w:rPr>
                <w:sz w:val="16"/>
              </w:rPr>
              <w:t>65 kt (75 mph) estimated gust</w:t>
            </w:r>
          </w:p>
        </w:tc>
        <w:tc>
          <w:tcPr>
            <w:tcW w:type="dxa" w:w="2766"/>
          </w:tcPr>
          <w:p>
            <w:pPr>
              <w:spacing w:after="0"/>
              <w:jc w:val="left"/>
            </w:pPr>
            <w:r>
              <w:rPr>
                <w:sz w:val="16"/>
              </w:rPr>
              <w:t>$150,000 property; $0 crops (2022 dollars)</w:t>
            </w:r>
          </w:p>
        </w:tc>
        <w:tc>
          <w:tcPr>
            <w:tcW w:type="dxa" w:w="1074"/>
          </w:tcPr>
          <w:p>
            <w:pPr>
              <w:spacing w:after="0"/>
              <w:jc w:val="right"/>
            </w:pPr>
            <w:r>
              <w:rPr>
                <w:sz w:val="16"/>
              </w:rPr>
              <w:t>0, 2</w:t>
            </w:r>
          </w:p>
        </w:tc>
        <w:tc>
          <w:tcPr>
            <w:tcW w:type="dxa" w:w="1825"/>
          </w:tcPr>
          <w:p>
            <w:pPr>
              <w:spacing w:after="0"/>
              <w:jc w:val="left"/>
            </w:pPr>
            <w:r>
              <w:rPr>
                <w:sz w:val="16"/>
              </w:rPr>
              <w:t>INGLIS to LEBANON</w:t>
            </w:r>
          </w:p>
        </w:tc>
        <w:tc>
          <w:tcPr>
            <w:tcW w:type="dxa" w:w="1343"/>
          </w:tcPr>
          <w:p>
            <w:pPr>
              <w:spacing w:after="0"/>
              <w:jc w:val="left"/>
            </w:pPr>
            <w:r>
              <w:rPr>
                <w:sz w:val="16"/>
              </w:rPr>
              <w:t>new since last plan; within last 5 years</w:t>
            </w:r>
          </w:p>
        </w:tc>
        <w:tc>
          <w:tcPr>
            <w:tcW w:type="dxa" w:w="2185"/>
          </w:tcPr>
          <w:p>
            <w:pPr>
              <w:spacing w:after="0"/>
              <w:jc w:val="left"/>
            </w:pPr>
            <w:r>
              <w:rPr>
                <w:sz w:val="16"/>
              </w:rPr>
              <w:t>deaths or injuries recorded</w:t>
            </w:r>
          </w:p>
        </w:tc>
      </w:tr>
      <w:tr>
        <w:trPr>
          <w:cantSplit/>
        </w:trPr>
        <w:tc>
          <w:tcPr>
            <w:tcW w:type="dxa" w:w="1037"/>
          </w:tcPr>
          <w:p>
            <w:pPr>
              <w:spacing w:after="0"/>
              <w:jc w:val="left"/>
            </w:pPr>
            <w:r>
              <w:rPr>
                <w:sz w:val="16"/>
              </w:rPr>
              <w:t>2021-04-18</w:t>
            </w:r>
          </w:p>
        </w:tc>
        <w:tc>
          <w:tcPr>
            <w:tcW w:type="dxa" w:w="1364"/>
          </w:tcPr>
          <w:p>
            <w:pPr>
              <w:spacing w:after="0"/>
              <w:jc w:val="left"/>
            </w:pPr>
            <w:r>
              <w:rPr>
                <w:sz w:val="16"/>
              </w:rPr>
              <w:t>Thunderstorm Wind</w:t>
            </w:r>
          </w:p>
        </w:tc>
        <w:tc>
          <w:tcPr>
            <w:tcW w:type="dxa" w:w="2517"/>
          </w:tcPr>
          <w:p>
            <w:pPr>
              <w:spacing w:after="0"/>
              <w:jc w:val="left"/>
            </w:pPr>
            <w:r>
              <w:rPr>
                <w:sz w:val="16"/>
              </w:rPr>
              <w:t>50 kt (58 mph) estimated gust</w:t>
            </w:r>
          </w:p>
        </w:tc>
        <w:tc>
          <w:tcPr>
            <w:tcW w:type="dxa" w:w="2766"/>
          </w:tcPr>
          <w:p>
            <w:pPr>
              <w:spacing w:after="0"/>
              <w:jc w:val="left"/>
            </w:pPr>
            <w:r>
              <w:rPr>
                <w:sz w:val="16"/>
              </w:rPr>
              <w:t>$2,500,000 property; $0 crops (2021 dollars)</w:t>
            </w:r>
          </w:p>
        </w:tc>
        <w:tc>
          <w:tcPr>
            <w:tcW w:type="dxa" w:w="1074"/>
          </w:tcPr>
          <w:p>
            <w:pPr>
              <w:spacing w:after="0"/>
              <w:jc w:val="right"/>
            </w:pPr>
            <w:r>
              <w:rPr>
                <w:sz w:val="16"/>
              </w:rPr>
              <w:t>0, 0</w:t>
            </w:r>
          </w:p>
        </w:tc>
        <w:tc>
          <w:tcPr>
            <w:tcW w:type="dxa" w:w="1825"/>
          </w:tcPr>
          <w:p>
            <w:pPr>
              <w:spacing w:after="0"/>
              <w:jc w:val="left"/>
            </w:pPr>
            <w:r>
              <w:rPr>
                <w:sz w:val="16"/>
              </w:rPr>
              <w:t>BRONSON</w:t>
            </w:r>
          </w:p>
        </w:tc>
        <w:tc>
          <w:tcPr>
            <w:tcW w:type="dxa" w:w="1343"/>
          </w:tcPr>
          <w:p>
            <w:pPr>
              <w:spacing w:after="0"/>
              <w:jc w:val="left"/>
            </w:pPr>
            <w:r>
              <w:rPr>
                <w:sz w:val="16"/>
              </w:rPr>
              <w:t>during plan review, check whether your last plan included it</w:t>
            </w:r>
          </w:p>
        </w:tc>
        <w:tc>
          <w:tcPr>
            <w:tcW w:type="dxa" w:w="2185"/>
          </w:tcPr>
          <w:p>
            <w:pPr>
              <w:spacing w:after="0"/>
              <w:jc w:val="left"/>
            </w:pPr>
            <w:r>
              <w:rPr>
                <w:sz w:val="16"/>
              </w:rPr>
              <w:t>B1-c most damaging: Thunderstorm Wind</w:t>
            </w:r>
          </w:p>
        </w:tc>
      </w:tr>
      <w:tr>
        <w:trPr>
          <w:cantSplit/>
        </w:trPr>
        <w:tc>
          <w:tcPr>
            <w:tcW w:type="dxa" w:w="1037"/>
          </w:tcPr>
          <w:p>
            <w:pPr>
              <w:spacing w:after="0"/>
              <w:jc w:val="left"/>
            </w:pPr>
            <w:r>
              <w:rPr>
                <w:sz w:val="16"/>
              </w:rPr>
              <w:t>2020-04-20</w:t>
            </w:r>
          </w:p>
        </w:tc>
        <w:tc>
          <w:tcPr>
            <w:tcW w:type="dxa" w:w="1364"/>
          </w:tcPr>
          <w:p>
            <w:pPr>
              <w:spacing w:after="0"/>
              <w:jc w:val="left"/>
            </w:pPr>
            <w:r>
              <w:rPr>
                <w:sz w:val="16"/>
              </w:rPr>
              <w:t>Thunderstorm Wind</w:t>
            </w:r>
          </w:p>
        </w:tc>
        <w:tc>
          <w:tcPr>
            <w:tcW w:type="dxa" w:w="2517"/>
          </w:tcPr>
          <w:p>
            <w:pPr>
              <w:spacing w:after="0"/>
              <w:jc w:val="left"/>
            </w:pPr>
            <w:r>
              <w:rPr>
                <w:sz w:val="16"/>
              </w:rPr>
              <w:t>87 kt (100 mph) estimated gust</w:t>
            </w:r>
          </w:p>
        </w:tc>
        <w:tc>
          <w:tcPr>
            <w:tcW w:type="dxa" w:w="2766"/>
          </w:tcPr>
          <w:p>
            <w:pPr>
              <w:spacing w:after="0"/>
              <w:jc w:val="left"/>
            </w:pPr>
            <w:r>
              <w:rPr>
                <w:sz w:val="16"/>
              </w:rPr>
              <w:t>$0 property; $0 crops (2020 dollars)</w:t>
            </w:r>
          </w:p>
        </w:tc>
        <w:tc>
          <w:tcPr>
            <w:tcW w:type="dxa" w:w="1074"/>
          </w:tcPr>
          <w:p>
            <w:pPr>
              <w:spacing w:after="0"/>
              <w:jc w:val="right"/>
            </w:pPr>
            <w:r>
              <w:rPr>
                <w:sz w:val="16"/>
              </w:rPr>
              <w:t>0, 0</w:t>
            </w:r>
          </w:p>
        </w:tc>
        <w:tc>
          <w:tcPr>
            <w:tcW w:type="dxa" w:w="1825"/>
          </w:tcPr>
          <w:p>
            <w:pPr>
              <w:spacing w:after="0"/>
              <w:jc w:val="left"/>
            </w:pPr>
            <w:r>
              <w:rPr>
                <w:sz w:val="16"/>
              </w:rPr>
              <w:t>LEBANON STATION</w:t>
            </w:r>
          </w:p>
        </w:tc>
        <w:tc>
          <w:tcPr>
            <w:tcW w:type="dxa" w:w="1343"/>
          </w:tcPr>
          <w:p>
            <w:pPr>
              <w:spacing w:after="0"/>
              <w:jc w:val="left"/>
            </w:pPr>
          </w:p>
        </w:tc>
        <w:tc>
          <w:tcPr>
            <w:tcW w:type="dxa" w:w="2185"/>
          </w:tcPr>
          <w:p>
            <w:pPr>
              <w:spacing w:after="0"/>
              <w:jc w:val="left"/>
            </w:pPr>
            <w:r>
              <w:rPr>
                <w:sz w:val="16"/>
              </w:rPr>
              <w:t>B1-c worst recorded: Thunderstorm Wind</w:t>
            </w:r>
          </w:p>
        </w:tc>
      </w:tr>
      <w:tr>
        <w:trPr>
          <w:cantSplit/>
        </w:trPr>
        <w:tc>
          <w:tcPr>
            <w:tcW w:type="dxa" w:w="1037"/>
          </w:tcPr>
          <w:p>
            <w:pPr>
              <w:spacing w:after="0"/>
              <w:jc w:val="left"/>
            </w:pPr>
            <w:r>
              <w:rPr>
                <w:sz w:val="16"/>
              </w:rPr>
              <w:t>2018-09-01</w:t>
            </w:r>
          </w:p>
        </w:tc>
        <w:tc>
          <w:tcPr>
            <w:tcW w:type="dxa" w:w="1364"/>
          </w:tcPr>
          <w:p>
            <w:pPr>
              <w:spacing w:after="0"/>
              <w:jc w:val="left"/>
            </w:pPr>
            <w:r>
              <w:rPr>
                <w:sz w:val="16"/>
              </w:rPr>
              <w:t>Lightning</w:t>
            </w:r>
          </w:p>
        </w:tc>
        <w:tc>
          <w:tcPr>
            <w:tcW w:type="dxa" w:w="2517"/>
          </w:tcPr>
          <w:p>
            <w:pPr>
              <w:spacing w:after="0"/>
              <w:jc w:val="left"/>
            </w:pPr>
          </w:p>
        </w:tc>
        <w:tc>
          <w:tcPr>
            <w:tcW w:type="dxa" w:w="2766"/>
          </w:tcPr>
          <w:p>
            <w:pPr>
              <w:spacing w:after="0"/>
              <w:jc w:val="left"/>
            </w:pPr>
            <w:r>
              <w:rPr>
                <w:sz w:val="16"/>
              </w:rPr>
              <w:t>$0 property; $0 crops (2018 dollars)</w:t>
            </w:r>
          </w:p>
        </w:tc>
        <w:tc>
          <w:tcPr>
            <w:tcW w:type="dxa" w:w="1074"/>
          </w:tcPr>
          <w:p>
            <w:pPr>
              <w:spacing w:after="0"/>
              <w:jc w:val="right"/>
            </w:pPr>
            <w:r>
              <w:rPr>
                <w:sz w:val="16"/>
              </w:rPr>
              <w:t>1, 0</w:t>
            </w:r>
          </w:p>
        </w:tc>
        <w:tc>
          <w:tcPr>
            <w:tcW w:type="dxa" w:w="1825"/>
          </w:tcPr>
          <w:p>
            <w:pPr>
              <w:spacing w:after="0"/>
              <w:jc w:val="left"/>
            </w:pPr>
            <w:r>
              <w:rPr>
                <w:sz w:val="16"/>
              </w:rPr>
              <w:t>WILLISTON MUNI ARPT</w:t>
            </w:r>
          </w:p>
        </w:tc>
        <w:tc>
          <w:tcPr>
            <w:tcW w:type="dxa" w:w="1343"/>
          </w:tcPr>
          <w:p>
            <w:pPr>
              <w:spacing w:after="0"/>
              <w:jc w:val="left"/>
            </w:pPr>
          </w:p>
        </w:tc>
        <w:tc>
          <w:tcPr>
            <w:tcW w:type="dxa" w:w="2185"/>
          </w:tcPr>
          <w:p>
            <w:pPr>
              <w:spacing w:after="0"/>
              <w:jc w:val="left"/>
            </w:pPr>
            <w:r>
              <w:rPr>
                <w:sz w:val="16"/>
              </w:rPr>
              <w:t>deaths or injuries recorded</w:t>
            </w:r>
          </w:p>
        </w:tc>
      </w:tr>
      <w:tr>
        <w:trPr>
          <w:cantSplit/>
        </w:trPr>
        <w:tc>
          <w:tcPr>
            <w:tcW w:type="dxa" w:w="1037"/>
          </w:tcPr>
          <w:p>
            <w:pPr>
              <w:spacing w:after="0"/>
              <w:jc w:val="left"/>
            </w:pPr>
            <w:r>
              <w:rPr>
                <w:sz w:val="16"/>
              </w:rPr>
              <w:t>2018-03-22</w:t>
            </w:r>
          </w:p>
        </w:tc>
        <w:tc>
          <w:tcPr>
            <w:tcW w:type="dxa" w:w="1364"/>
          </w:tcPr>
          <w:p>
            <w:pPr>
              <w:spacing w:after="0"/>
              <w:jc w:val="left"/>
            </w:pPr>
            <w:r>
              <w:rPr>
                <w:sz w:val="16"/>
              </w:rPr>
              <w:t>Wildfire</w:t>
            </w:r>
          </w:p>
        </w:tc>
        <w:tc>
          <w:tcPr>
            <w:tcW w:type="dxa" w:w="2517"/>
          </w:tcPr>
          <w:p>
            <w:pPr>
              <w:spacing w:after="0"/>
              <w:jc w:val="left"/>
            </w:pPr>
          </w:p>
        </w:tc>
        <w:tc>
          <w:tcPr>
            <w:tcW w:type="dxa" w:w="2766"/>
          </w:tcPr>
          <w:p>
            <w:pPr>
              <w:spacing w:after="0"/>
              <w:jc w:val="left"/>
            </w:pPr>
            <w:r>
              <w:rPr>
                <w:sz w:val="16"/>
              </w:rPr>
              <w:t>$20,000 property; $0 crops, reported for the zone (2018 dollars)</w:t>
            </w:r>
          </w:p>
        </w:tc>
        <w:tc>
          <w:tcPr>
            <w:tcW w:type="dxa" w:w="1074"/>
          </w:tcPr>
          <w:p>
            <w:pPr>
              <w:spacing w:after="0"/>
              <w:jc w:val="right"/>
            </w:pPr>
            <w:r>
              <w:rPr>
                <w:sz w:val="16"/>
              </w:rPr>
              <w:t>0, 0</w:t>
            </w:r>
          </w:p>
        </w:tc>
        <w:tc>
          <w:tcPr>
            <w:tcW w:type="dxa" w:w="1825"/>
          </w:tcPr>
          <w:p>
            <w:pPr>
              <w:spacing w:after="0"/>
              <w:jc w:val="left"/>
            </w:pPr>
            <w:r>
              <w:rPr>
                <w:sz w:val="16"/>
              </w:rPr>
              <w:t>NWS zone FLZ239 (INLAND LEVY), zone-level: may include parts of neighboring counties</w:t>
            </w:r>
          </w:p>
        </w:tc>
        <w:tc>
          <w:tcPr>
            <w:tcW w:type="dxa" w:w="1343"/>
          </w:tcPr>
          <w:p>
            <w:pPr>
              <w:spacing w:after="0"/>
              <w:jc w:val="left"/>
            </w:pPr>
          </w:p>
        </w:tc>
        <w:tc>
          <w:tcPr>
            <w:tcW w:type="dxa" w:w="2185"/>
          </w:tcPr>
          <w:p>
            <w:pPr>
              <w:spacing w:after="0"/>
              <w:jc w:val="left"/>
            </w:pPr>
            <w:r>
              <w:rPr>
                <w:sz w:val="16"/>
              </w:rPr>
              <w:t>B1-c worst recorded: Wildfire</w:t>
            </w:r>
          </w:p>
        </w:tc>
      </w:tr>
      <w:tr>
        <w:trPr>
          <w:cantSplit/>
        </w:trPr>
        <w:tc>
          <w:tcPr>
            <w:tcW w:type="dxa" w:w="1037"/>
          </w:tcPr>
          <w:p>
            <w:pPr>
              <w:spacing w:after="0"/>
              <w:jc w:val="left"/>
            </w:pPr>
            <w:r>
              <w:rPr>
                <w:sz w:val="16"/>
              </w:rPr>
              <w:t>2017-09-11</w:t>
            </w:r>
          </w:p>
        </w:tc>
        <w:tc>
          <w:tcPr>
            <w:tcW w:type="dxa" w:w="1364"/>
          </w:tcPr>
          <w:p>
            <w:pPr>
              <w:spacing w:after="0"/>
              <w:jc w:val="left"/>
            </w:pPr>
            <w:r>
              <w:rPr>
                <w:sz w:val="16"/>
              </w:rPr>
              <w:t>Tropical Storm</w:t>
            </w:r>
          </w:p>
        </w:tc>
        <w:tc>
          <w:tcPr>
            <w:tcW w:type="dxa" w:w="2517"/>
          </w:tcPr>
          <w:p>
            <w:pPr>
              <w:spacing w:after="0"/>
              <w:jc w:val="left"/>
            </w:pPr>
          </w:p>
        </w:tc>
        <w:tc>
          <w:tcPr>
            <w:tcW w:type="dxa" w:w="2766"/>
          </w:tcPr>
          <w:p>
            <w:pPr>
              <w:spacing w:after="0"/>
              <w:jc w:val="left"/>
            </w:pPr>
            <w:r>
              <w:rPr>
                <w:sz w:val="16"/>
              </w:rPr>
              <w:t>$130,000 property; $0 crops, reported for the zone (2017 dollars)</w:t>
            </w:r>
          </w:p>
        </w:tc>
        <w:tc>
          <w:tcPr>
            <w:tcW w:type="dxa" w:w="1074"/>
          </w:tcPr>
          <w:p>
            <w:pPr>
              <w:spacing w:after="0"/>
              <w:jc w:val="right"/>
            </w:pPr>
            <w:r>
              <w:rPr>
                <w:sz w:val="16"/>
              </w:rPr>
              <w:t>0, 0</w:t>
            </w:r>
          </w:p>
        </w:tc>
        <w:tc>
          <w:tcPr>
            <w:tcW w:type="dxa" w:w="1825"/>
          </w:tcPr>
          <w:p>
            <w:pPr>
              <w:spacing w:after="0"/>
              <w:jc w:val="left"/>
            </w:pPr>
            <w:r>
              <w:rPr>
                <w:sz w:val="16"/>
              </w:rPr>
              <w:t>NWS zone FLZ239 (INLAND LEVY), zone-level: may include parts of neighboring counties</w:t>
            </w:r>
          </w:p>
        </w:tc>
        <w:tc>
          <w:tcPr>
            <w:tcW w:type="dxa" w:w="1343"/>
          </w:tcPr>
          <w:p>
            <w:pPr>
              <w:spacing w:after="0"/>
              <w:jc w:val="left"/>
            </w:pPr>
          </w:p>
        </w:tc>
        <w:tc>
          <w:tcPr>
            <w:tcW w:type="dxa" w:w="21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364"/>
          </w:tcPr>
          <w:p>
            <w:pPr>
              <w:spacing w:after="0"/>
              <w:jc w:val="left"/>
            </w:pPr>
            <w:r>
              <w:rPr>
                <w:sz w:val="16"/>
              </w:rPr>
              <w:t>Storm Surge/Tide</w:t>
            </w:r>
          </w:p>
        </w:tc>
        <w:tc>
          <w:tcPr>
            <w:tcW w:type="dxa" w:w="2517"/>
          </w:tcPr>
          <w:p>
            <w:pPr>
              <w:spacing w:after="0"/>
              <w:jc w:val="left"/>
            </w:pPr>
          </w:p>
        </w:tc>
        <w:tc>
          <w:tcPr>
            <w:tcW w:type="dxa" w:w="2766"/>
          </w:tcPr>
          <w:p>
            <w:pPr>
              <w:spacing w:after="0"/>
              <w:jc w:val="left"/>
            </w:pPr>
            <w:r>
              <w:rPr>
                <w:sz w:val="16"/>
              </w:rPr>
              <w:t>$2,100,000 property; $0 crops, reported for the zone (2016 dollars)</w:t>
            </w:r>
          </w:p>
        </w:tc>
        <w:tc>
          <w:tcPr>
            <w:tcW w:type="dxa" w:w="1074"/>
          </w:tcPr>
          <w:p>
            <w:pPr>
              <w:spacing w:after="0"/>
              <w:jc w:val="right"/>
            </w:pPr>
            <w:r>
              <w:rPr>
                <w:sz w:val="16"/>
              </w:rPr>
              <w:t>0, 0</w:t>
            </w:r>
          </w:p>
        </w:tc>
        <w:tc>
          <w:tcPr>
            <w:tcW w:type="dxa" w:w="1825"/>
          </w:tcPr>
          <w:p>
            <w:pPr>
              <w:spacing w:after="0"/>
              <w:jc w:val="left"/>
            </w:pPr>
            <w:r>
              <w:rPr>
                <w:sz w:val="16"/>
              </w:rPr>
              <w:t>NWS zone FLZ139 (COASTAL LEVY), zone-level: may include parts of neighboring counties</w:t>
            </w:r>
          </w:p>
        </w:tc>
        <w:tc>
          <w:tcPr>
            <w:tcW w:type="dxa" w:w="1343"/>
          </w:tcPr>
          <w:p>
            <w:pPr>
              <w:spacing w:after="0"/>
              <w:jc w:val="left"/>
            </w:pPr>
          </w:p>
        </w:tc>
        <w:tc>
          <w:tcPr>
            <w:tcW w:type="dxa" w:w="2185"/>
          </w:tcPr>
          <w:p>
            <w:pPr>
              <w:spacing w:after="0"/>
              <w:jc w:val="left"/>
            </w:pPr>
            <w:r>
              <w:rPr>
                <w:sz w:val="16"/>
              </w:rPr>
              <w:t>B1-c worst recorded: Coastal Flood, Storm Surge/Tide</w:t>
            </w:r>
          </w:p>
        </w:tc>
      </w:tr>
      <w:tr>
        <w:trPr>
          <w:cantSplit/>
        </w:trPr>
        <w:tc>
          <w:tcPr>
            <w:tcW w:type="dxa" w:w="1037"/>
          </w:tcPr>
          <w:p>
            <w:pPr>
              <w:spacing w:after="0"/>
              <w:jc w:val="left"/>
            </w:pPr>
            <w:r>
              <w:rPr>
                <w:sz w:val="16"/>
              </w:rPr>
              <w:t>2003-06-20</w:t>
            </w:r>
          </w:p>
        </w:tc>
        <w:tc>
          <w:tcPr>
            <w:tcW w:type="dxa" w:w="1364"/>
          </w:tcPr>
          <w:p>
            <w:pPr>
              <w:spacing w:after="0"/>
              <w:jc w:val="left"/>
            </w:pPr>
            <w:r>
              <w:rPr>
                <w:sz w:val="16"/>
              </w:rPr>
              <w:t>Flash Flood</w:t>
            </w:r>
          </w:p>
        </w:tc>
        <w:tc>
          <w:tcPr>
            <w:tcW w:type="dxa" w:w="2517"/>
          </w:tcPr>
          <w:p>
            <w:pPr>
              <w:spacing w:after="0"/>
              <w:jc w:val="left"/>
            </w:pPr>
          </w:p>
        </w:tc>
        <w:tc>
          <w:tcPr>
            <w:tcW w:type="dxa" w:w="2766"/>
          </w:tcPr>
          <w:p>
            <w:pPr>
              <w:spacing w:after="0"/>
              <w:jc w:val="left"/>
            </w:pPr>
            <w:r>
              <w:rPr>
                <w:sz w:val="16"/>
              </w:rPr>
              <w:t>$337,000 property; crops not reported (2003 dollars)</w:t>
            </w:r>
          </w:p>
        </w:tc>
        <w:tc>
          <w:tcPr>
            <w:tcW w:type="dxa" w:w="1074"/>
          </w:tcPr>
          <w:p>
            <w:pPr>
              <w:spacing w:after="0"/>
              <w:jc w:val="right"/>
            </w:pPr>
            <w:r>
              <w:rPr>
                <w:sz w:val="16"/>
              </w:rPr>
              <w:t>0, 0</w:t>
            </w:r>
          </w:p>
        </w:tc>
        <w:tc>
          <w:tcPr>
            <w:tcW w:type="dxa" w:w="1825"/>
          </w:tcPr>
          <w:p>
            <w:pPr>
              <w:spacing w:after="0"/>
              <w:jc w:val="left"/>
            </w:pPr>
            <w:r>
              <w:rPr>
                <w:sz w:val="16"/>
              </w:rPr>
              <w:t>INGLIS</w:t>
            </w:r>
          </w:p>
        </w:tc>
        <w:tc>
          <w:tcPr>
            <w:tcW w:type="dxa" w:w="1343"/>
          </w:tcPr>
          <w:p>
            <w:pPr>
              <w:spacing w:after="0"/>
              <w:jc w:val="left"/>
            </w:pPr>
          </w:p>
        </w:tc>
        <w:tc>
          <w:tcPr>
            <w:tcW w:type="dxa" w:w="21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1999-05-20</w:t>
            </w:r>
          </w:p>
        </w:tc>
        <w:tc>
          <w:tcPr>
            <w:tcW w:type="dxa" w:w="1364"/>
          </w:tcPr>
          <w:p>
            <w:pPr>
              <w:spacing w:after="0"/>
              <w:jc w:val="left"/>
            </w:pPr>
            <w:r>
              <w:rPr>
                <w:sz w:val="16"/>
              </w:rPr>
              <w:t>Hail</w:t>
            </w:r>
          </w:p>
        </w:tc>
        <w:tc>
          <w:tcPr>
            <w:tcW w:type="dxa" w:w="2517"/>
          </w:tcPr>
          <w:p>
            <w:pPr>
              <w:spacing w:after="0"/>
              <w:jc w:val="left"/>
            </w:pPr>
            <w:r>
              <w:rPr>
                <w:sz w:val="16"/>
              </w:rPr>
              <w:t>1 in</w:t>
            </w:r>
          </w:p>
        </w:tc>
        <w:tc>
          <w:tcPr>
            <w:tcW w:type="dxa" w:w="2766"/>
          </w:tcPr>
          <w:p>
            <w:pPr>
              <w:spacing w:after="0"/>
              <w:jc w:val="left"/>
            </w:pPr>
            <w:r>
              <w:rPr>
                <w:sz w:val="16"/>
              </w:rPr>
              <w:t>$20,000 property; $0 crops (1999 dollars)</w:t>
            </w:r>
          </w:p>
        </w:tc>
        <w:tc>
          <w:tcPr>
            <w:tcW w:type="dxa" w:w="1074"/>
          </w:tcPr>
          <w:p>
            <w:pPr>
              <w:spacing w:after="0"/>
              <w:jc w:val="right"/>
            </w:pPr>
            <w:r>
              <w:rPr>
                <w:sz w:val="16"/>
              </w:rPr>
              <w:t>0, 0</w:t>
            </w:r>
          </w:p>
        </w:tc>
        <w:tc>
          <w:tcPr>
            <w:tcW w:type="dxa" w:w="1825"/>
          </w:tcPr>
          <w:p>
            <w:pPr>
              <w:spacing w:after="0"/>
              <w:jc w:val="left"/>
            </w:pPr>
            <w:r>
              <w:rPr>
                <w:sz w:val="16"/>
              </w:rPr>
              <w:t>WILLISTON</w:t>
            </w:r>
          </w:p>
        </w:tc>
        <w:tc>
          <w:tcPr>
            <w:tcW w:type="dxa" w:w="1343"/>
          </w:tcPr>
          <w:p>
            <w:pPr>
              <w:spacing w:after="0"/>
              <w:jc w:val="left"/>
            </w:pPr>
          </w:p>
        </w:tc>
        <w:tc>
          <w:tcPr>
            <w:tcW w:type="dxa" w:w="2185"/>
          </w:tcPr>
          <w:p>
            <w:pPr>
              <w:spacing w:after="0"/>
              <w:jc w:val="left"/>
            </w:pPr>
            <w:r>
              <w:rPr>
                <w:sz w:val="16"/>
              </w:rPr>
              <w:t>B1-c most damaging: Hail</w:t>
            </w:r>
          </w:p>
        </w:tc>
      </w:tr>
      <w:tr>
        <w:trPr>
          <w:cantSplit/>
        </w:trPr>
        <w:tc>
          <w:tcPr>
            <w:tcW w:type="dxa" w:w="1037"/>
          </w:tcPr>
          <w:p>
            <w:pPr>
              <w:spacing w:after="0"/>
              <w:jc w:val="left"/>
            </w:pPr>
            <w:r>
              <w:rPr>
                <w:sz w:val="16"/>
              </w:rPr>
              <w:t>1997-08-17</w:t>
            </w:r>
          </w:p>
        </w:tc>
        <w:tc>
          <w:tcPr>
            <w:tcW w:type="dxa" w:w="1364"/>
          </w:tcPr>
          <w:p>
            <w:pPr>
              <w:spacing w:after="0"/>
              <w:jc w:val="left"/>
            </w:pPr>
            <w:r>
              <w:rPr>
                <w:sz w:val="16"/>
              </w:rPr>
              <w:t>Lightning</w:t>
            </w:r>
          </w:p>
        </w:tc>
        <w:tc>
          <w:tcPr>
            <w:tcW w:type="dxa" w:w="2517"/>
          </w:tcPr>
          <w:p>
            <w:pPr>
              <w:spacing w:after="0"/>
              <w:jc w:val="left"/>
            </w:pPr>
          </w:p>
        </w:tc>
        <w:tc>
          <w:tcPr>
            <w:tcW w:type="dxa" w:w="2766"/>
          </w:tcPr>
          <w:p>
            <w:pPr>
              <w:spacing w:after="0"/>
              <w:jc w:val="left"/>
            </w:pPr>
            <w:r>
              <w:rPr>
                <w:sz w:val="16"/>
              </w:rPr>
              <w:t>$30,000 property; $0 crops (1997 dollars)</w:t>
            </w:r>
          </w:p>
        </w:tc>
        <w:tc>
          <w:tcPr>
            <w:tcW w:type="dxa" w:w="1074"/>
          </w:tcPr>
          <w:p>
            <w:pPr>
              <w:spacing w:after="0"/>
              <w:jc w:val="right"/>
            </w:pPr>
            <w:r>
              <w:rPr>
                <w:sz w:val="16"/>
              </w:rPr>
              <w:t>0, 0</w:t>
            </w:r>
          </w:p>
        </w:tc>
        <w:tc>
          <w:tcPr>
            <w:tcW w:type="dxa" w:w="1825"/>
          </w:tcPr>
          <w:p>
            <w:pPr>
              <w:spacing w:after="0"/>
              <w:jc w:val="left"/>
            </w:pPr>
            <w:r>
              <w:rPr>
                <w:sz w:val="16"/>
              </w:rPr>
              <w:t>BRONSON</w:t>
            </w:r>
          </w:p>
        </w:tc>
        <w:tc>
          <w:tcPr>
            <w:tcW w:type="dxa" w:w="1343"/>
          </w:tcPr>
          <w:p>
            <w:pPr>
              <w:spacing w:after="0"/>
              <w:jc w:val="left"/>
            </w:pPr>
          </w:p>
        </w:tc>
        <w:tc>
          <w:tcPr>
            <w:tcW w:type="dxa" w:w="2185"/>
          </w:tcPr>
          <w:p>
            <w:pPr>
              <w:spacing w:after="0"/>
              <w:jc w:val="left"/>
            </w:pPr>
            <w:r>
              <w:rPr>
                <w:sz w:val="16"/>
              </w:rPr>
              <w:t>B1-c most damaging: Lightning</w:t>
            </w:r>
          </w:p>
        </w:tc>
      </w:tr>
      <w:tr>
        <w:trPr>
          <w:cantSplit/>
        </w:trPr>
        <w:tc>
          <w:tcPr>
            <w:tcW w:type="dxa" w:w="1037"/>
          </w:tcPr>
          <w:p>
            <w:pPr>
              <w:spacing w:after="0"/>
              <w:jc w:val="left"/>
            </w:pPr>
            <w:r>
              <w:rPr>
                <w:sz w:val="16"/>
              </w:rPr>
              <w:t>1993-03-12</w:t>
            </w:r>
          </w:p>
        </w:tc>
        <w:tc>
          <w:tcPr>
            <w:tcW w:type="dxa" w:w="1364"/>
          </w:tcPr>
          <w:p>
            <w:pPr>
              <w:spacing w:after="0"/>
              <w:jc w:val="left"/>
            </w:pPr>
            <w:r>
              <w:rPr>
                <w:sz w:val="16"/>
              </w:rPr>
              <w:t>Tornado</w:t>
            </w:r>
          </w:p>
        </w:tc>
        <w:tc>
          <w:tcPr>
            <w:tcW w:type="dxa" w:w="2517"/>
          </w:tcPr>
          <w:p>
            <w:pPr>
              <w:spacing w:after="0"/>
              <w:jc w:val="left"/>
            </w:pPr>
            <w:r>
              <w:rPr>
                <w:sz w:val="16"/>
              </w:rPr>
              <w:t>F2, 1 mi path length (records before 1996 may include the whole path; rating and listing come from the county where the tornado began), 80 yd wide</w:t>
            </w:r>
          </w:p>
        </w:tc>
        <w:tc>
          <w:tcPr>
            <w:tcW w:type="dxa" w:w="2766"/>
          </w:tcPr>
          <w:p>
            <w:pPr>
              <w:spacing w:after="0"/>
              <w:jc w:val="left"/>
            </w:pPr>
            <w:r>
              <w:rPr>
                <w:sz w:val="16"/>
              </w:rPr>
              <w:t>$50,000,000 property; crops not recorded (1993 dollars)</w:t>
            </w:r>
          </w:p>
        </w:tc>
        <w:tc>
          <w:tcPr>
            <w:tcW w:type="dxa" w:w="1074"/>
          </w:tcPr>
          <w:p>
            <w:pPr>
              <w:spacing w:after="0"/>
              <w:jc w:val="right"/>
            </w:pPr>
            <w:r>
              <w:rPr>
                <w:sz w:val="16"/>
              </w:rPr>
              <w:t>3, 10</w:t>
            </w:r>
          </w:p>
        </w:tc>
        <w:tc>
          <w:tcPr>
            <w:tcW w:type="dxa" w:w="1825"/>
          </w:tcPr>
          <w:p>
            <w:pPr>
              <w:spacing w:after="0"/>
              <w:jc w:val="left"/>
            </w:pPr>
            <w:r>
              <w:rPr>
                <w:sz w:val="16"/>
              </w:rPr>
              <w:t>Chiefland</w:t>
            </w:r>
          </w:p>
        </w:tc>
        <w:tc>
          <w:tcPr>
            <w:tcW w:type="dxa" w:w="1343"/>
          </w:tcPr>
          <w:p>
            <w:pPr>
              <w:spacing w:after="0"/>
              <w:jc w:val="left"/>
            </w:pPr>
          </w:p>
        </w:tc>
        <w:tc>
          <w:tcPr>
            <w:tcW w:type="dxa" w:w="21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2"/>
        <w:gridCol w:w="1498"/>
        <w:gridCol w:w="1633"/>
        <w:gridCol w:w="1037"/>
        <w:gridCol w:w="1808"/>
        <w:gridCol w:w="1540"/>
        <w:gridCol w:w="1572"/>
        <w:gridCol w:w="1037"/>
        <w:gridCol w:w="1679"/>
      </w:tblGrid>
      <w:tr>
        <w:trPr>
          <w:cantSplit/>
          <w:tblHeader/>
        </w:trPr>
        <w:tc>
          <w:tcPr>
            <w:tcW w:type="dxa" w:w="1037"/>
            <w:shd w:val="clear" w:color="auto" w:fill="E8E8E8"/>
          </w:tcPr>
          <w:p>
            <w:pPr>
              <w:spacing w:after="0"/>
              <w:jc w:val="left"/>
            </w:pPr>
            <w:r>
              <w:rPr>
                <w:b/>
                <w:sz w:val="16"/>
              </w:rPr>
              <w:t>Hazard</w:t>
            </w:r>
          </w:p>
        </w:tc>
        <w:tc>
          <w:tcPr>
            <w:tcW w:type="dxa" w:w="12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8"/>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5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2"/>
          </w:tcPr>
          <w:p>
            <w:pPr>
              <w:spacing w:after="0"/>
              <w:jc w:val="right"/>
            </w:pPr>
          </w:p>
        </w:tc>
        <w:tc>
          <w:tcPr>
            <w:tcW w:type="dxa" w:w="1498"/>
          </w:tcPr>
          <w:p>
            <w:pPr>
              <w:spacing w:after="0"/>
              <w:jc w:val="left"/>
            </w:pPr>
            <w:r>
              <w:rPr>
                <w:sz w:val="16"/>
              </w:rPr>
              <w:t>events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1994 to 2023 (30 years)</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72"/>
          </w:tcPr>
          <w:p>
            <w:pPr>
              <w:spacing w:after="0"/>
              <w:jc w:val="right"/>
            </w:pPr>
            <w:r>
              <w:rPr>
                <w:sz w:val="16"/>
              </w:rPr>
              <w:t>3.75</w:t>
            </w:r>
          </w:p>
        </w:tc>
        <w:tc>
          <w:tcPr>
            <w:tcW w:type="dxa" w:w="1498"/>
          </w:tcPr>
          <w:p>
            <w:pPr>
              <w:spacing w:after="0"/>
              <w:jc w:val="left"/>
            </w:pPr>
            <w:r>
              <w:rPr>
                <w:sz w:val="16"/>
              </w:rPr>
              <w:t>events per year at a location (modeled)</w:t>
            </w:r>
          </w:p>
        </w:tc>
        <w:tc>
          <w:tcPr>
            <w:tcW w:type="dxa" w:w="1633"/>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72"/>
          </w:tcPr>
          <w:p>
            <w:pPr>
              <w:spacing w:after="0"/>
              <w:jc w:val="right"/>
            </w:pPr>
            <w:r>
              <w:rPr>
                <w:sz w:val="16"/>
              </w:rPr>
              <w:t>3.64</w:t>
            </w:r>
          </w:p>
        </w:tc>
        <w:tc>
          <w:tcPr>
            <w:tcW w:type="dxa" w:w="1498"/>
          </w:tcPr>
          <w:p>
            <w:pPr>
              <w:spacing w:after="0"/>
              <w:jc w:val="left"/>
            </w:pPr>
            <w:r>
              <w:rPr>
                <w:sz w:val="16"/>
              </w:rPr>
              <w:t>event-days per year</w:t>
            </w:r>
          </w:p>
        </w:tc>
        <w:tc>
          <w:tcPr>
            <w:tcW w:type="dxa" w:w="1633"/>
          </w:tcPr>
          <w:p>
            <w:pPr>
              <w:spacing w:after="0"/>
              <w:jc w:val="left"/>
            </w:pPr>
            <w:r>
              <w:rPr>
                <w:sz w:val="16"/>
              </w:rPr>
              <w:t>about 3.64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63.4</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2"/>
          </w:tcPr>
          <w:p>
            <w:pPr>
              <w:spacing w:after="0"/>
              <w:jc w:val="right"/>
            </w:pPr>
            <w:r>
              <w:rPr>
                <w:sz w:val="16"/>
              </w:rPr>
              <w:t>22.8</w:t>
            </w:r>
          </w:p>
        </w:tc>
        <w:tc>
          <w:tcPr>
            <w:tcW w:type="dxa" w:w="1498"/>
          </w:tcPr>
          <w:p>
            <w:pPr>
              <w:spacing w:after="0"/>
              <w:jc w:val="left"/>
            </w:pPr>
            <w:r>
              <w:rPr>
                <w:sz w:val="16"/>
              </w:rPr>
              <w:t>event-days per year</w:t>
            </w:r>
          </w:p>
        </w:tc>
        <w:tc>
          <w:tcPr>
            <w:tcW w:type="dxa" w:w="1633"/>
          </w:tcPr>
          <w:p>
            <w:pPr>
              <w:spacing w:after="0"/>
              <w:jc w:val="left"/>
            </w:pPr>
            <w:r>
              <w:rPr>
                <w:sz w:val="16"/>
              </w:rPr>
              <w:t>about 22.8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672</w:t>
            </w:r>
          </w:p>
        </w:tc>
        <w:tc>
          <w:tcPr>
            <w:tcW w:type="dxa" w:w="15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2"/>
          </w:tcPr>
          <w:p>
            <w:pPr>
              <w:spacing w:after="0"/>
              <w:jc w:val="right"/>
            </w:pPr>
            <w:r>
              <w:rPr>
                <w:sz w:val="16"/>
              </w:rPr>
              <w:t>0.000737</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0.0737%</w:t>
            </w: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2"/>
          </w:tcPr>
          <w:p>
            <w:pPr>
              <w:spacing w:after="0"/>
              <w:jc w:val="right"/>
            </w:pPr>
            <w:r>
              <w:rPr>
                <w:sz w:val="16"/>
              </w:rPr>
              <w:t>1.17</w:t>
            </w:r>
          </w:p>
        </w:tc>
        <w:tc>
          <w:tcPr>
            <w:tcW w:type="dxa" w:w="1498"/>
          </w:tcPr>
          <w:p>
            <w:pPr>
              <w:spacing w:after="0"/>
              <w:jc w:val="left"/>
            </w:pPr>
            <w:r>
              <w:rPr>
                <w:sz w:val="16"/>
              </w:rPr>
              <w:t>events per year</w:t>
            </w:r>
          </w:p>
        </w:tc>
        <w:tc>
          <w:tcPr>
            <w:tcW w:type="dxa" w:w="1633"/>
          </w:tcPr>
          <w:p>
            <w:pPr>
              <w:spacing w:after="0"/>
              <w:jc w:val="left"/>
            </w:pPr>
            <w:r>
              <w:rPr>
                <w:sz w:val="16"/>
              </w:rPr>
              <w:t>about 1.17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45.9 (modeled)</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Heat Wave</w:t>
            </w:r>
          </w:p>
        </w:tc>
        <w:tc>
          <w:tcPr>
            <w:tcW w:type="dxa" w:w="1272"/>
          </w:tcPr>
          <w:p>
            <w:pPr>
              <w:spacing w:after="0"/>
              <w:jc w:val="right"/>
            </w:pPr>
            <w:r>
              <w:rPr>
                <w:sz w:val="16"/>
              </w:rPr>
              <w:t>2.85</w:t>
            </w:r>
          </w:p>
        </w:tc>
        <w:tc>
          <w:tcPr>
            <w:tcW w:type="dxa" w:w="1498"/>
          </w:tcPr>
          <w:p>
            <w:pPr>
              <w:spacing w:after="0"/>
              <w:jc w:val="left"/>
            </w:pPr>
            <w:r>
              <w:rPr>
                <w:sz w:val="16"/>
              </w:rPr>
              <w:t>event-days per year</w:t>
            </w:r>
          </w:p>
        </w:tc>
        <w:tc>
          <w:tcPr>
            <w:tcW w:type="dxa" w:w="1633"/>
          </w:tcPr>
          <w:p>
            <w:pPr>
              <w:spacing w:after="0"/>
              <w:jc w:val="left"/>
            </w:pPr>
            <w:r>
              <w:rPr>
                <w:sz w:val="16"/>
              </w:rPr>
              <w:t>about 2.85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32.4</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72"/>
          </w:tcPr>
          <w:p>
            <w:pPr>
              <w:spacing w:after="0"/>
              <w:jc w:val="right"/>
            </w:pPr>
            <w:r>
              <w:rPr>
                <w:sz w:val="16"/>
              </w:rPr>
              <w:t>0.257</w:t>
            </w:r>
          </w:p>
        </w:tc>
        <w:tc>
          <w:tcPr>
            <w:tcW w:type="dxa" w:w="1498"/>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105</w:t>
            </w:r>
          </w:p>
        </w:tc>
        <w:tc>
          <w:tcPr>
            <w:tcW w:type="dxa" w:w="1572"/>
          </w:tcPr>
          <w:p>
            <w:pPr>
              <w:spacing w:after="0"/>
              <w:jc w:val="left"/>
            </w:pPr>
            <w:r>
              <w:rPr>
                <w:sz w:val="16"/>
              </w:rPr>
              <w:t>1851 to 2024 (Atlantic)</w:t>
            </w:r>
          </w:p>
        </w:tc>
        <w:tc>
          <w:tcPr>
            <w:tcW w:type="dxa" w:w="1037"/>
          </w:tcPr>
          <w:p>
            <w:pPr>
              <w:spacing w:after="0"/>
              <w:jc w:val="left"/>
            </w:pPr>
            <w:r>
              <w:rPr>
                <w:sz w:val="16"/>
              </w:rPr>
              <w:t>see B1-f</w:t>
            </w:r>
          </w:p>
        </w:tc>
        <w:tc>
          <w:tcPr>
            <w:tcW w:type="dxa" w:w="16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72"/>
          </w:tcPr>
          <w:p>
            <w:pPr>
              <w:spacing w:after="0"/>
              <w:jc w:val="right"/>
            </w:pPr>
          </w:p>
        </w:tc>
        <w:tc>
          <w:tcPr>
            <w:tcW w:type="dxa" w:w="1498"/>
          </w:tcPr>
          <w:p>
            <w:pPr>
              <w:spacing w:after="0"/>
              <w:jc w:val="left"/>
            </w:pPr>
            <w:r>
              <w:rPr>
                <w:sz w:val="16"/>
              </w:rPr>
              <w:t>event-days per year</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p>
        </w:tc>
        <w:tc>
          <w:tcPr>
            <w:tcW w:type="dxa" w:w="1572"/>
          </w:tcPr>
          <w:p>
            <w:pPr>
              <w:spacing w:after="0"/>
              <w:jc w:val="left"/>
            </w:pPr>
            <w:r>
              <w:rPr>
                <w:sz w:val="16"/>
              </w:rPr>
              <w:t>1946-12-31 to 2014-02-12 (67 years)</w:t>
            </w:r>
          </w:p>
        </w:tc>
        <w:tc>
          <w:tcPr>
            <w:tcW w:type="dxa" w:w="1037"/>
          </w:tcPr>
          <w:p>
            <w:pPr>
              <w:spacing w:after="0"/>
              <w:jc w:val="left"/>
            </w:pPr>
            <w:r>
              <w:rPr>
                <w:sz w:val="16"/>
              </w:rPr>
              <w:t>countywide</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72"/>
          </w:tcPr>
          <w:p>
            <w:pPr>
              <w:spacing w:after="0"/>
              <w:jc w:val="right"/>
            </w:pPr>
            <w:r>
              <w:rPr>
                <w:sz w:val="16"/>
              </w:rPr>
              <w:t>0.286</w:t>
            </w:r>
          </w:p>
        </w:tc>
        <w:tc>
          <w:tcPr>
            <w:tcW w:type="dxa" w:w="1498"/>
          </w:tcPr>
          <w:p>
            <w:pPr>
              <w:spacing w:after="0"/>
              <w:jc w:val="left"/>
            </w:pPr>
            <w:r>
              <w:rPr>
                <w:sz w:val="16"/>
              </w:rPr>
              <w:t>event-days per year</w:t>
            </w:r>
          </w:p>
        </w:tc>
        <w:tc>
          <w:tcPr>
            <w:tcW w:type="dxa" w:w="1633"/>
          </w:tcPr>
          <w:p>
            <w:pPr>
              <w:spacing w:after="0"/>
              <w:jc w:val="left"/>
            </w:pPr>
            <w:r>
              <w:rPr>
                <w:sz w:val="16"/>
              </w:rPr>
              <w:t>about 0.286 days per year</w:t>
            </w:r>
          </w:p>
        </w:tc>
        <w:tc>
          <w:tcPr>
            <w:tcW w:type="dxa" w:w="1037"/>
          </w:tcPr>
          <w:p>
            <w:pPr>
              <w:spacing w:after="0"/>
              <w:jc w:val="left"/>
            </w:pPr>
            <w:r>
              <w:rPr>
                <w:sz w:val="16"/>
              </w:rPr>
              <w:t>Likely</w:t>
            </w:r>
          </w:p>
        </w:tc>
        <w:tc>
          <w:tcPr>
            <w:tcW w:type="dxa" w:w="1808"/>
          </w:tcPr>
          <w:p>
            <w:pPr>
              <w:spacing w:after="0"/>
              <w:jc w:val="left"/>
            </w:pPr>
            <w:r>
              <w:rPr>
                <w:sz w:val="16"/>
              </w:rPr>
              <w:t>event-days in 7 of 30 years, 1996 to 2025 (23.3%)</w:t>
            </w:r>
          </w:p>
        </w:tc>
        <w:tc>
          <w:tcPr>
            <w:tcW w:type="dxa" w:w="1540"/>
          </w:tcPr>
          <w:p>
            <w:pPr>
              <w:spacing w:after="0"/>
              <w:jc w:val="right"/>
            </w:pPr>
            <w:r>
              <w:rPr>
                <w:sz w:val="16"/>
              </w:rPr>
              <w:t>8</w:t>
            </w:r>
          </w:p>
        </w:tc>
        <w:tc>
          <w:tcPr>
            <w:tcW w:type="dxa" w:w="1572"/>
          </w:tcPr>
          <w:p>
            <w:pPr>
              <w:spacing w:after="0"/>
              <w:jc w:val="left"/>
            </w:pPr>
            <w:r>
              <w:rPr>
                <w:sz w:val="16"/>
              </w:rPr>
              <w:t>1996 to 2023 (28 years)</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Landslide</w:t>
            </w:r>
          </w:p>
        </w:tc>
        <w:tc>
          <w:tcPr>
            <w:tcW w:type="dxa" w:w="1272"/>
          </w:tcPr>
          <w:p>
            <w:pPr>
              <w:spacing w:after="0"/>
              <w:jc w:val="right"/>
            </w:pPr>
            <w:r>
              <w:rPr>
                <w:sz w:val="16"/>
              </w:rPr>
              <w:t>0.121</w:t>
            </w:r>
          </w:p>
        </w:tc>
        <w:tc>
          <w:tcPr>
            <w:tcW w:type="dxa" w:w="1498"/>
          </w:tcPr>
          <w:p>
            <w:pPr>
              <w:spacing w:after="0"/>
              <w:jc w:val="left"/>
            </w:pPr>
            <w:r>
              <w:rPr>
                <w:sz w:val="16"/>
              </w:rPr>
              <w:t>events per year (modeled)</w:t>
            </w:r>
          </w:p>
        </w:tc>
        <w:tc>
          <w:tcPr>
            <w:tcW w:type="dxa" w:w="1633"/>
          </w:tcPr>
          <w:p>
            <w:pPr>
              <w:spacing w:after="0"/>
              <w:jc w:val="left"/>
            </w:pPr>
            <w:r>
              <w:rPr>
                <w:sz w:val="16"/>
              </w:rPr>
              <w:t>about 1 in 8 years</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Lightning</w:t>
            </w:r>
          </w:p>
        </w:tc>
        <w:tc>
          <w:tcPr>
            <w:tcW w:type="dxa" w:w="1272"/>
          </w:tcPr>
          <w:p>
            <w:pPr>
              <w:spacing w:after="0"/>
              <w:jc w:val="right"/>
            </w:pPr>
            <w:r>
              <w:rPr>
                <w:sz w:val="16"/>
              </w:rPr>
              <w:t>87.9</w:t>
            </w:r>
          </w:p>
        </w:tc>
        <w:tc>
          <w:tcPr>
            <w:tcW w:type="dxa" w:w="1498"/>
          </w:tcPr>
          <w:p>
            <w:pPr>
              <w:spacing w:after="0"/>
              <w:jc w:val="left"/>
            </w:pPr>
            <w:r>
              <w:rPr>
                <w:sz w:val="16"/>
              </w:rPr>
              <w:t>days per year with a strike</w:t>
            </w:r>
          </w:p>
        </w:tc>
        <w:tc>
          <w:tcPr>
            <w:tcW w:type="dxa" w:w="1633"/>
          </w:tcPr>
          <w:p>
            <w:pPr>
              <w:spacing w:after="0"/>
              <w:jc w:val="left"/>
            </w:pPr>
            <w:r>
              <w:rPr>
                <w:sz w:val="16"/>
              </w:rPr>
              <w:t>about 87.9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1995 to 2023 (29 years; CONUS)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Strong Wind</w:t>
            </w:r>
          </w:p>
        </w:tc>
        <w:tc>
          <w:tcPr>
            <w:tcW w:type="dxa" w:w="1272"/>
          </w:tcPr>
          <w:p>
            <w:pPr>
              <w:spacing w:after="0"/>
              <w:jc w:val="right"/>
            </w:pPr>
            <w:r>
              <w:rPr>
                <w:sz w:val="16"/>
              </w:rPr>
              <w:t>0.703</w:t>
            </w:r>
          </w:p>
        </w:tc>
        <w:tc>
          <w:tcPr>
            <w:tcW w:type="dxa" w:w="1498"/>
          </w:tcPr>
          <w:p>
            <w:pPr>
              <w:spacing w:after="0"/>
              <w:jc w:val="left"/>
            </w:pPr>
            <w:r>
              <w:rPr>
                <w:sz w:val="16"/>
              </w:rPr>
              <w:t>events per year</w:t>
            </w:r>
          </w:p>
        </w:tc>
        <w:tc>
          <w:tcPr>
            <w:tcW w:type="dxa" w:w="1633"/>
          </w:tcPr>
          <w:p>
            <w:pPr>
              <w:spacing w:after="0"/>
              <w:jc w:val="left"/>
            </w:pPr>
            <w:r>
              <w:rPr>
                <w:sz w:val="16"/>
              </w:rPr>
              <w:t>about 0.7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20</w:t>
            </w:r>
          </w:p>
        </w:tc>
        <w:tc>
          <w:tcPr>
            <w:tcW w:type="dxa" w:w="1572"/>
          </w:tcPr>
          <w:p>
            <w:pPr>
              <w:spacing w:after="0"/>
              <w:jc w:val="left"/>
            </w:pPr>
            <w:r>
              <w:rPr>
                <w:sz w:val="16"/>
              </w:rPr>
              <w:t>1986 to 2023 (38 years)</w:t>
            </w:r>
          </w:p>
        </w:tc>
        <w:tc>
          <w:tcPr>
            <w:tcW w:type="dxa" w:w="1037"/>
          </w:tcPr>
          <w:p>
            <w:pPr>
              <w:spacing w:after="0"/>
              <w:jc w:val="left"/>
            </w:pPr>
            <w:r>
              <w:rPr>
                <w:sz w:val="16"/>
              </w:rPr>
              <w:t>countywide</w:t>
            </w:r>
          </w:p>
        </w:tc>
        <w:tc>
          <w:tcPr>
            <w:tcW w:type="dxa" w:w="1679"/>
          </w:tcPr>
          <w:p>
            <w:pPr>
              <w:spacing w:after="0"/>
              <w:jc w:val="left"/>
            </w:pPr>
          </w:p>
        </w:tc>
      </w:tr>
      <w:tr>
        <w:trPr>
          <w:cantSplit/>
        </w:trPr>
        <w:tc>
          <w:tcPr>
            <w:tcW w:type="dxa" w:w="1037"/>
          </w:tcPr>
          <w:p>
            <w:pPr>
              <w:spacing w:after="0"/>
              <w:jc w:val="left"/>
            </w:pPr>
            <w:r>
              <w:rPr>
                <w:sz w:val="16"/>
              </w:rPr>
              <w:t>Tornado</w:t>
            </w:r>
          </w:p>
        </w:tc>
        <w:tc>
          <w:tcPr>
            <w:tcW w:type="dxa" w:w="1272"/>
          </w:tcPr>
          <w:p>
            <w:pPr>
              <w:spacing w:after="0"/>
              <w:jc w:val="right"/>
            </w:pPr>
            <w:r>
              <w:rPr>
                <w:sz w:val="16"/>
              </w:rPr>
              <w:t>0.632</w:t>
            </w:r>
          </w:p>
        </w:tc>
        <w:tc>
          <w:tcPr>
            <w:tcW w:type="dxa" w:w="1498"/>
          </w:tcPr>
          <w:p>
            <w:pPr>
              <w:spacing w:after="0"/>
              <w:jc w:val="left"/>
            </w:pPr>
            <w:r>
              <w:rPr>
                <w:sz w:val="16"/>
              </w:rPr>
              <w:t>events per year</w:t>
            </w:r>
          </w:p>
        </w:tc>
        <w:tc>
          <w:tcPr>
            <w:tcW w:type="dxa" w:w="1633"/>
          </w:tcPr>
          <w:p>
            <w:pPr>
              <w:spacing w:after="0"/>
              <w:jc w:val="left"/>
            </w:pPr>
            <w:r>
              <w:rPr>
                <w:sz w:val="16"/>
              </w:rPr>
              <w:t>about 0.63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40"/>
          </w:tcPr>
          <w:p>
            <w:pPr>
              <w:spacing w:after="0"/>
              <w:jc w:val="right"/>
            </w:pPr>
            <w:r>
              <w:rPr>
                <w:sz w:val="16"/>
              </w:rPr>
              <w:t>not shown</w:t>
            </w:r>
          </w:p>
        </w:tc>
        <w:tc>
          <w:tcPr>
            <w:tcW w:type="dxa" w:w="1572"/>
          </w:tcPr>
          <w:p>
            <w:pPr>
              <w:spacing w:after="0"/>
              <w:jc w:val="left"/>
            </w:pPr>
            <w:r>
              <w:rPr>
                <w:sz w:val="16"/>
              </w:rPr>
              <w:t>1950 to 2023 (EF2+); 1986 to 2023 (EF0-1)</w:t>
            </w:r>
          </w:p>
        </w:tc>
        <w:tc>
          <w:tcPr>
            <w:tcW w:type="dxa" w:w="1037"/>
          </w:tcPr>
          <w:p>
            <w:pPr>
              <w:spacing w:after="0"/>
              <w:jc w:val="left"/>
            </w:pPr>
            <w:r>
              <w:rPr>
                <w:sz w:val="16"/>
              </w:rPr>
              <w:t>see B1-f</w:t>
            </w:r>
          </w:p>
        </w:tc>
        <w:tc>
          <w:tcPr>
            <w:tcW w:type="dxa" w:w="1679"/>
          </w:tcPr>
          <w:p>
            <w:pPr>
              <w:spacing w:after="0"/>
              <w:jc w:val="left"/>
            </w:pPr>
          </w:p>
        </w:tc>
      </w:tr>
      <w:tr>
        <w:trPr>
          <w:cantSplit/>
        </w:trPr>
        <w:tc>
          <w:tcPr>
            <w:tcW w:type="dxa" w:w="1037"/>
          </w:tcPr>
          <w:p>
            <w:pPr>
              <w:spacing w:after="0"/>
              <w:jc w:val="left"/>
            </w:pPr>
            <w:r>
              <w:rPr>
                <w:sz w:val="16"/>
              </w:rPr>
              <w:t>Tsunami</w:t>
            </w:r>
          </w:p>
        </w:tc>
        <w:tc>
          <w:tcPr>
            <w:tcW w:type="dxa" w:w="1272"/>
          </w:tcPr>
          <w:p>
            <w:pPr>
              <w:spacing w:after="0"/>
              <w:jc w:val="right"/>
            </w:pPr>
          </w:p>
        </w:tc>
        <w:tc>
          <w:tcPr>
            <w:tcW w:type="dxa" w:w="1498"/>
          </w:tcPr>
          <w:p>
            <w:pPr>
              <w:spacing w:after="0"/>
              <w:jc w:val="left"/>
            </w:pPr>
            <w:r>
              <w:rPr>
                <w:sz w:val="16"/>
              </w:rPr>
              <w:t>annual probability at the most exposed location (used in place of a county value)</w:t>
            </w:r>
          </w:p>
        </w:tc>
        <w:tc>
          <w:tcPr>
            <w:tcW w:type="dxa" w:w="1633"/>
          </w:tcPr>
          <w:p>
            <w:pPr>
              <w:spacing w:after="0"/>
              <w:jc w:val="left"/>
            </w:pPr>
          </w:p>
        </w:tc>
        <w:tc>
          <w:tcPr>
            <w:tcW w:type="dxa" w:w="1037"/>
          </w:tcPr>
          <w:p>
            <w:pPr>
              <w:spacing w:after="0"/>
              <w:jc w:val="left"/>
            </w:pPr>
          </w:p>
        </w:tc>
        <w:tc>
          <w:tcPr>
            <w:tcW w:type="dxa" w:w="1808"/>
          </w:tcPr>
          <w:p>
            <w:pPr>
              <w:spacing w:after="0"/>
              <w:jc w:val="left"/>
            </w:pPr>
            <w:r>
              <w:rPr>
                <w:sz w:val="16"/>
              </w:rPr>
              <w:t>Storm Events records in 0 of 30 years, 1996 to 2025 (0%)</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72"/>
          </w:tcPr>
          <w:p>
            <w:pPr>
              <w:spacing w:after="0"/>
              <w:jc w:val="right"/>
            </w:pPr>
          </w:p>
        </w:tc>
        <w:tc>
          <w:tcPr>
            <w:tcW w:type="dxa" w:w="1498"/>
          </w:tcPr>
          <w:p>
            <w:pPr>
              <w:spacing w:after="0"/>
              <w:jc w:val="left"/>
            </w:pPr>
            <w:r>
              <w:rPr>
                <w:sz w:val="16"/>
              </w:rPr>
              <w:t>annual probability</w:t>
            </w:r>
          </w:p>
        </w:tc>
        <w:tc>
          <w:tcPr>
            <w:tcW w:type="dxa" w:w="1633"/>
          </w:tcPr>
          <w:p>
            <w:pPr>
              <w:spacing w:after="0"/>
              <w:jc w:val="left"/>
            </w:pPr>
          </w:p>
        </w:tc>
        <w:tc>
          <w:tcPr>
            <w:tcW w:type="dxa" w:w="1037"/>
          </w:tcPr>
          <w:p>
            <w:pPr>
              <w:spacing w:after="0"/>
              <w:jc w:val="left"/>
            </w:pPr>
          </w:p>
        </w:tc>
        <w:tc>
          <w:tcPr>
            <w:tcW w:type="dxa" w:w="1808"/>
          </w:tcPr>
          <w:p>
            <w:pPr>
              <w:spacing w:after="0"/>
              <w:jc w:val="left"/>
            </w:pP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2"/>
          </w:tcPr>
          <w:p>
            <w:pPr>
              <w:spacing w:after="0"/>
              <w:jc w:val="right"/>
            </w:pPr>
            <w:r>
              <w:rPr>
                <w:sz w:val="16"/>
              </w:rPr>
              <w:t>0.00258</w:t>
            </w:r>
          </w:p>
        </w:tc>
        <w:tc>
          <w:tcPr>
            <w:tcW w:type="dxa" w:w="1498"/>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0.258%</w:t>
            </w:r>
          </w:p>
        </w:tc>
        <w:tc>
          <w:tcPr>
            <w:tcW w:type="dxa" w:w="1037"/>
          </w:tcPr>
          <w:p>
            <w:pPr>
              <w:spacing w:after="0"/>
              <w:jc w:val="left"/>
            </w:pPr>
            <w:r>
              <w:rPr>
                <w:sz w:val="16"/>
              </w:rPr>
              <w:t>Possible</w:t>
            </w:r>
          </w:p>
        </w:tc>
        <w:tc>
          <w:tcPr>
            <w:tcW w:type="dxa" w:w="1808"/>
          </w:tcPr>
          <w:p>
            <w:pPr>
              <w:spacing w:after="0"/>
              <w:jc w:val="left"/>
            </w:pPr>
            <w:r>
              <w:rPr>
                <w:sz w:val="16"/>
              </w:rPr>
              <w:t>Storm Events records in 1 of 30 years, 1996 to 2025 (3.33%)</w:t>
            </w:r>
          </w:p>
        </w:tc>
        <w:tc>
          <w:tcPr>
            <w:tcW w:type="dxa" w:w="1540"/>
          </w:tcPr>
          <w:p>
            <w:pPr>
              <w:spacing w:after="0"/>
              <w:jc w:val="right"/>
            </w:pPr>
            <w:r>
              <w:rPr>
                <w:sz w:val="16"/>
              </w:rPr>
              <w:t>not shown</w:t>
            </w:r>
          </w:p>
        </w:tc>
        <w:tc>
          <w:tcPr>
            <w:tcW w:type="dxa" w:w="1572"/>
          </w:tcPr>
          <w:p>
            <w:pPr>
              <w:spacing w:after="0"/>
              <w:jc w:val="left"/>
            </w:pPr>
            <w:r>
              <w:rPr>
                <w:sz w:val="16"/>
              </w:rPr>
              <w:t>modeled</w:t>
            </w:r>
          </w:p>
        </w:tc>
        <w:tc>
          <w:tcPr>
            <w:tcW w:type="dxa" w:w="1037"/>
          </w:tcPr>
          <w:p>
            <w:pPr>
              <w:spacing w:after="0"/>
              <w:jc w:val="left"/>
            </w:pPr>
            <w:r>
              <w:rPr>
                <w:sz w:val="16"/>
              </w:rPr>
              <w:t>see B1-f</w:t>
            </w:r>
          </w:p>
        </w:tc>
        <w:tc>
          <w:tcPr>
            <w:tcW w:type="dxa" w:w="167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2"/>
          </w:tcPr>
          <w:p>
            <w:pPr>
              <w:spacing w:after="0"/>
              <w:jc w:val="right"/>
            </w:pPr>
            <w:r>
              <w:rPr>
                <w:sz w:val="16"/>
              </w:rPr>
              <w:t>0.0523</w:t>
            </w:r>
          </w:p>
        </w:tc>
        <w:tc>
          <w:tcPr>
            <w:tcW w:type="dxa" w:w="1498"/>
          </w:tcPr>
          <w:p>
            <w:pPr>
              <w:spacing w:after="0"/>
              <w:jc w:val="left"/>
            </w:pPr>
            <w:r>
              <w:rPr>
                <w:sz w:val="16"/>
              </w:rPr>
              <w:t>event-days per year</w:t>
            </w:r>
          </w:p>
        </w:tc>
        <w:tc>
          <w:tcPr>
            <w:tcW w:type="dxa" w:w="1633"/>
          </w:tcPr>
          <w:p>
            <w:pPr>
              <w:spacing w:after="0"/>
              <w:jc w:val="left"/>
            </w:pPr>
            <w:r>
              <w:rPr>
                <w:sz w:val="16"/>
              </w:rPr>
              <w:t>about 0.0523 days per year</w:t>
            </w:r>
          </w:p>
        </w:tc>
        <w:tc>
          <w:tcPr>
            <w:tcW w:type="dxa" w:w="1037"/>
          </w:tcPr>
          <w:p>
            <w:pPr>
              <w:spacing w:after="0"/>
              <w:jc w:val="left"/>
            </w:pPr>
          </w:p>
        </w:tc>
        <w:tc>
          <w:tcPr>
            <w:tcW w:type="dxa" w:w="1808"/>
          </w:tcPr>
          <w:p>
            <w:pPr>
              <w:spacing w:after="0"/>
              <w:jc w:val="left"/>
            </w:pPr>
            <w:r>
              <w:rPr>
                <w:sz w:val="16"/>
              </w:rPr>
              <w:t>event-days in 0 of 30 years, 1996 to 2025 (0%)</w:t>
            </w:r>
          </w:p>
        </w:tc>
        <w:tc>
          <w:tcPr>
            <w:tcW w:type="dxa" w:w="1540"/>
          </w:tcPr>
          <w:p>
            <w:pPr>
              <w:spacing w:after="0"/>
              <w:jc w:val="right"/>
            </w:pPr>
            <w:r>
              <w:rPr>
                <w:sz w:val="16"/>
              </w:rPr>
              <w:t>0.714</w:t>
            </w:r>
          </w:p>
        </w:tc>
        <w:tc>
          <w:tcPr>
            <w:tcW w:type="dxa" w:w="1572"/>
          </w:tcPr>
          <w:p>
            <w:pPr>
              <w:spacing w:after="0"/>
              <w:jc w:val="left"/>
            </w:pPr>
            <w:r>
              <w:rPr>
                <w:sz w:val="16"/>
              </w:rPr>
              <w:t>2005-11-12 to 2024-11-12 (19 years)</w:t>
            </w:r>
          </w:p>
        </w:tc>
        <w:tc>
          <w:tcPr>
            <w:tcW w:type="dxa" w:w="1037"/>
          </w:tcPr>
          <w:p>
            <w:pPr>
              <w:spacing w:after="0"/>
              <w:jc w:val="left"/>
            </w:pPr>
            <w:r>
              <w:rPr>
                <w:sz w:val="16"/>
              </w:rPr>
              <w:t>countywide</w:t>
            </w:r>
          </w:p>
        </w:tc>
        <w:tc>
          <w:tcPr>
            <w:tcW w:type="dxa" w:w="167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12</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6 of 12</w:t>
            </w:r>
          </w:p>
        </w:tc>
        <w:tc>
          <w:tcPr>
            <w:tcW w:type="dxa" w:w="876"/>
          </w:tcPr>
          <w:p>
            <w:pPr>
              <w:spacing w:after="0"/>
              <w:jc w:val="right"/>
            </w:pPr>
            <w:r>
              <w:rPr>
                <w:sz w:val="16"/>
              </w:rPr>
              <w:t>73.2</w:t>
            </w:r>
          </w:p>
        </w:tc>
        <w:tc>
          <w:tcPr>
            <w:tcW w:type="dxa" w:w="680"/>
          </w:tcPr>
          <w:p>
            <w:pPr>
              <w:spacing w:after="0"/>
              <w:jc w:val="right"/>
            </w:pPr>
            <w:r>
              <w:rPr>
                <w:sz w:val="16"/>
              </w:rPr>
              <w:t>84.8</w:t>
            </w:r>
          </w:p>
        </w:tc>
        <w:tc>
          <w:tcPr>
            <w:tcW w:type="dxa" w:w="648"/>
          </w:tcPr>
          <w:p>
            <w:pPr>
              <w:spacing w:after="0"/>
              <w:jc w:val="right"/>
            </w:pPr>
            <w:r>
              <w:rPr>
                <w:sz w:val="16"/>
              </w:rPr>
              <w:t>99.3</w:t>
            </w:r>
          </w:p>
        </w:tc>
        <w:tc>
          <w:tcPr>
            <w:tcW w:type="dxa" w:w="3529"/>
          </w:tcPr>
          <w:p>
            <w:pPr>
              <w:spacing w:after="0"/>
              <w:jc w:val="left"/>
            </w:pPr>
            <w:r>
              <w:rPr>
                <w:sz w:val="16"/>
              </w:rPr>
              <w:t>Very High 1, Relatively High 1, Relatively Moderate 1, Relatively Low 1, Very Low 2, No Rating 6</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57.7</w:t>
            </w:r>
          </w:p>
        </w:tc>
        <w:tc>
          <w:tcPr>
            <w:tcW w:type="dxa" w:w="680"/>
          </w:tcPr>
          <w:p>
            <w:pPr>
              <w:spacing w:after="0"/>
              <w:jc w:val="right"/>
            </w:pPr>
            <w:r>
              <w:rPr>
                <w:sz w:val="16"/>
              </w:rPr>
              <w:t>70.3</w:t>
            </w:r>
          </w:p>
        </w:tc>
        <w:tc>
          <w:tcPr>
            <w:tcW w:type="dxa" w:w="648"/>
          </w:tcPr>
          <w:p>
            <w:pPr>
              <w:spacing w:after="0"/>
              <w:jc w:val="right"/>
            </w:pPr>
            <w:r>
              <w:rPr>
                <w:sz w:val="16"/>
              </w:rPr>
              <w:t>89.6</w:t>
            </w:r>
          </w:p>
        </w:tc>
        <w:tc>
          <w:tcPr>
            <w:tcW w:type="dxa" w:w="3529"/>
          </w:tcPr>
          <w:p>
            <w:pPr>
              <w:spacing w:after="0"/>
              <w:jc w:val="left"/>
            </w:pPr>
            <w:r>
              <w:rPr>
                <w:sz w:val="16"/>
              </w:rPr>
              <w:t>Relatively High 4, Relatively Moderate 8</w:t>
            </w:r>
          </w:p>
        </w:tc>
        <w:tc>
          <w:tcPr>
            <w:tcW w:type="dxa" w:w="6498"/>
          </w:tcPr>
          <w:p>
            <w:pPr>
              <w:spacing w:after="0"/>
              <w:jc w:val="left"/>
            </w:pPr>
            <w:r>
              <w:rPr>
                <w:sz w:val="16"/>
              </w:rPr>
              <w:t>National data give a county-wide or coarse (49 km grid or NWS zone) frequency for this hazard, so they cannot show members' hazard differing. Agriculture is 59%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12</w:t>
            </w:r>
          </w:p>
        </w:tc>
        <w:tc>
          <w:tcPr>
            <w:tcW w:type="dxa" w:w="876"/>
          </w:tcPr>
          <w:p>
            <w:pPr>
              <w:spacing w:after="0"/>
              <w:jc w:val="right"/>
            </w:pPr>
            <w:r>
              <w:rPr>
                <w:sz w:val="16"/>
              </w:rPr>
              <w:t>71.6</w:t>
            </w:r>
          </w:p>
        </w:tc>
        <w:tc>
          <w:tcPr>
            <w:tcW w:type="dxa" w:w="680"/>
          </w:tcPr>
          <w:p>
            <w:pPr>
              <w:spacing w:after="0"/>
              <w:jc w:val="right"/>
            </w:pPr>
            <w:r>
              <w:rPr>
                <w:sz w:val="16"/>
              </w:rPr>
              <w:t>83.4</w:t>
            </w:r>
          </w:p>
        </w:tc>
        <w:tc>
          <w:tcPr>
            <w:tcW w:type="dxa" w:w="648"/>
          </w:tcPr>
          <w:p>
            <w:pPr>
              <w:spacing w:after="0"/>
              <w:jc w:val="right"/>
            </w:pPr>
            <w:r>
              <w:rPr>
                <w:sz w:val="16"/>
              </w:rPr>
              <w:t>88.7</w:t>
            </w:r>
          </w:p>
        </w:tc>
        <w:tc>
          <w:tcPr>
            <w:tcW w:type="dxa" w:w="3529"/>
          </w:tcPr>
          <w:p>
            <w:pPr>
              <w:spacing w:after="0"/>
              <w:jc w:val="left"/>
            </w:pPr>
            <w:r>
              <w:rPr>
                <w:sz w:val="16"/>
              </w:rPr>
              <w:t>Relatively Low 10, Very Low 2</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8.0</w:t>
            </w:r>
          </w:p>
        </w:tc>
        <w:tc>
          <w:tcPr>
            <w:tcW w:type="dxa" w:w="680"/>
          </w:tcPr>
          <w:p>
            <w:pPr>
              <w:spacing w:after="0"/>
              <w:jc w:val="right"/>
            </w:pPr>
            <w:r>
              <w:rPr>
                <w:sz w:val="16"/>
              </w:rPr>
              <w:t>22.2</w:t>
            </w:r>
          </w:p>
        </w:tc>
        <w:tc>
          <w:tcPr>
            <w:tcW w:type="dxa" w:w="648"/>
          </w:tcPr>
          <w:p>
            <w:pPr>
              <w:spacing w:after="0"/>
              <w:jc w:val="right"/>
            </w:pPr>
            <w:r>
              <w:rPr>
                <w:sz w:val="16"/>
              </w:rPr>
              <w:t>37.3</w:t>
            </w:r>
          </w:p>
        </w:tc>
        <w:tc>
          <w:tcPr>
            <w:tcW w:type="dxa" w:w="3529"/>
          </w:tcPr>
          <w:p>
            <w:pPr>
              <w:spacing w:after="0"/>
              <w:jc w:val="left"/>
            </w:pPr>
            <w:r>
              <w:rPr>
                <w:sz w:val="16"/>
              </w:rPr>
              <w:t>Very Low 12</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11.6</w:t>
            </w:r>
          </w:p>
        </w:tc>
        <w:tc>
          <w:tcPr>
            <w:tcW w:type="dxa" w:w="680"/>
          </w:tcPr>
          <w:p>
            <w:pPr>
              <w:spacing w:after="0"/>
              <w:jc w:val="right"/>
            </w:pPr>
            <w:r>
              <w:rPr>
                <w:sz w:val="16"/>
              </w:rPr>
              <w:t>17.9</w:t>
            </w:r>
          </w:p>
        </w:tc>
        <w:tc>
          <w:tcPr>
            <w:tcW w:type="dxa" w:w="648"/>
          </w:tcPr>
          <w:p>
            <w:pPr>
              <w:spacing w:after="0"/>
              <w:jc w:val="right"/>
            </w:pPr>
            <w:r>
              <w:rPr>
                <w:sz w:val="16"/>
              </w:rPr>
              <w:t>33.8</w:t>
            </w:r>
          </w:p>
        </w:tc>
        <w:tc>
          <w:tcPr>
            <w:tcW w:type="dxa" w:w="3529"/>
          </w:tcPr>
          <w:p>
            <w:pPr>
              <w:spacing w:after="0"/>
              <w:jc w:val="left"/>
            </w:pPr>
            <w:r>
              <w:rPr>
                <w:sz w:val="16"/>
              </w:rPr>
              <w:t>Very Low 12</w:t>
            </w:r>
          </w:p>
        </w:tc>
        <w:tc>
          <w:tcPr>
            <w:tcW w:type="dxa" w:w="6498"/>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12.2</w:t>
            </w:r>
          </w:p>
        </w:tc>
        <w:tc>
          <w:tcPr>
            <w:tcW w:type="dxa" w:w="680"/>
          </w:tcPr>
          <w:p>
            <w:pPr>
              <w:spacing w:after="0"/>
              <w:jc w:val="right"/>
            </w:pPr>
            <w:r>
              <w:rPr>
                <w:sz w:val="16"/>
              </w:rPr>
              <w:t>48.2</w:t>
            </w:r>
          </w:p>
        </w:tc>
        <w:tc>
          <w:tcPr>
            <w:tcW w:type="dxa" w:w="648"/>
          </w:tcPr>
          <w:p>
            <w:pPr>
              <w:spacing w:after="0"/>
              <w:jc w:val="right"/>
            </w:pPr>
            <w:r>
              <w:rPr>
                <w:sz w:val="16"/>
              </w:rPr>
              <w:t>53.7</w:t>
            </w:r>
          </w:p>
        </w:tc>
        <w:tc>
          <w:tcPr>
            <w:tcW w:type="dxa" w:w="3529"/>
          </w:tcPr>
          <w:p>
            <w:pPr>
              <w:spacing w:after="0"/>
              <w:jc w:val="left"/>
            </w:pPr>
            <w:r>
              <w:rPr>
                <w:sz w:val="16"/>
              </w:rPr>
              <w:t>Relatively Low 11,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85.4</w:t>
            </w:r>
          </w:p>
        </w:tc>
        <w:tc>
          <w:tcPr>
            <w:tcW w:type="dxa" w:w="680"/>
          </w:tcPr>
          <w:p>
            <w:pPr>
              <w:spacing w:after="0"/>
              <w:jc w:val="right"/>
            </w:pPr>
            <w:r>
              <w:rPr>
                <w:sz w:val="16"/>
              </w:rPr>
              <w:t>92.9</w:t>
            </w:r>
          </w:p>
        </w:tc>
        <w:tc>
          <w:tcPr>
            <w:tcW w:type="dxa" w:w="648"/>
          </w:tcPr>
          <w:p>
            <w:pPr>
              <w:spacing w:after="0"/>
              <w:jc w:val="right"/>
            </w:pPr>
            <w:r>
              <w:rPr>
                <w:sz w:val="16"/>
              </w:rPr>
              <w:t>96.6</w:t>
            </w:r>
          </w:p>
        </w:tc>
        <w:tc>
          <w:tcPr>
            <w:tcW w:type="dxa" w:w="3529"/>
          </w:tcPr>
          <w:p>
            <w:pPr>
              <w:spacing w:after="0"/>
              <w:jc w:val="left"/>
            </w:pPr>
            <w:r>
              <w:rPr>
                <w:sz w:val="16"/>
              </w:rPr>
              <w:t>Relatively High 9, Relatively Moderate 3</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7.2</w:t>
            </w:r>
          </w:p>
        </w:tc>
        <w:tc>
          <w:tcPr>
            <w:tcW w:type="dxa" w:w="680"/>
          </w:tcPr>
          <w:p>
            <w:pPr>
              <w:spacing w:after="0"/>
              <w:jc w:val="right"/>
            </w:pPr>
            <w:r>
              <w:rPr>
                <w:sz w:val="16"/>
              </w:rPr>
              <w:t>39.1</w:t>
            </w:r>
          </w:p>
        </w:tc>
        <w:tc>
          <w:tcPr>
            <w:tcW w:type="dxa" w:w="648"/>
          </w:tcPr>
          <w:p>
            <w:pPr>
              <w:spacing w:after="0"/>
              <w:jc w:val="right"/>
            </w:pPr>
            <w:r>
              <w:rPr>
                <w:sz w:val="16"/>
              </w:rPr>
              <w:t>79.3</w:t>
            </w:r>
          </w:p>
        </w:tc>
        <w:tc>
          <w:tcPr>
            <w:tcW w:type="dxa" w:w="3529"/>
          </w:tcPr>
          <w:p>
            <w:pPr>
              <w:spacing w:after="0"/>
              <w:jc w:val="left"/>
            </w:pPr>
            <w:r>
              <w:rPr>
                <w:sz w:val="16"/>
              </w:rPr>
              <w:t>Relatively High 1, Relatively Moderate 2, Relatively Low 7, Very Low 2</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16.7</w:t>
            </w:r>
          </w:p>
        </w:tc>
        <w:tc>
          <w:tcPr>
            <w:tcW w:type="dxa" w:w="680"/>
          </w:tcPr>
          <w:p>
            <w:pPr>
              <w:spacing w:after="0"/>
              <w:jc w:val="right"/>
            </w:pPr>
            <w:r>
              <w:rPr>
                <w:sz w:val="16"/>
              </w:rPr>
              <w:t>38.1</w:t>
            </w:r>
          </w:p>
        </w:tc>
        <w:tc>
          <w:tcPr>
            <w:tcW w:type="dxa" w:w="648"/>
          </w:tcPr>
          <w:p>
            <w:pPr>
              <w:spacing w:after="0"/>
              <w:jc w:val="right"/>
            </w:pPr>
            <w:r>
              <w:rPr>
                <w:sz w:val="16"/>
              </w:rPr>
              <w:t>74.8</w:t>
            </w:r>
          </w:p>
        </w:tc>
        <w:tc>
          <w:tcPr>
            <w:tcW w:type="dxa" w:w="3529"/>
          </w:tcPr>
          <w:p>
            <w:pPr>
              <w:spacing w:after="0"/>
              <w:jc w:val="left"/>
            </w:pPr>
            <w:r>
              <w:rPr>
                <w:sz w:val="16"/>
              </w:rPr>
              <w:t>Very Low 12</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77.5</w:t>
            </w:r>
          </w:p>
        </w:tc>
        <w:tc>
          <w:tcPr>
            <w:tcW w:type="dxa" w:w="680"/>
          </w:tcPr>
          <w:p>
            <w:pPr>
              <w:spacing w:after="0"/>
              <w:jc w:val="right"/>
            </w:pPr>
            <w:r>
              <w:rPr>
                <w:sz w:val="16"/>
              </w:rPr>
              <w:t>98.4</w:t>
            </w:r>
          </w:p>
        </w:tc>
        <w:tc>
          <w:tcPr>
            <w:tcW w:type="dxa" w:w="648"/>
          </w:tcPr>
          <w:p>
            <w:pPr>
              <w:spacing w:after="0"/>
              <w:jc w:val="right"/>
            </w:pPr>
            <w:r>
              <w:rPr>
                <w:sz w:val="16"/>
              </w:rPr>
              <w:t>98.9</w:t>
            </w:r>
          </w:p>
        </w:tc>
        <w:tc>
          <w:tcPr>
            <w:tcW w:type="dxa" w:w="3529"/>
          </w:tcPr>
          <w:p>
            <w:pPr>
              <w:spacing w:after="0"/>
              <w:jc w:val="left"/>
            </w:pPr>
            <w:r>
              <w:rPr>
                <w:sz w:val="16"/>
              </w:rPr>
              <w:t>Very High 9, Relatively High 2, Relatively Moderate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27.4</w:t>
            </w:r>
          </w:p>
        </w:tc>
        <w:tc>
          <w:tcPr>
            <w:tcW w:type="dxa" w:w="680"/>
          </w:tcPr>
          <w:p>
            <w:pPr>
              <w:spacing w:after="0"/>
              <w:jc w:val="right"/>
            </w:pPr>
            <w:r>
              <w:rPr>
                <w:sz w:val="16"/>
              </w:rPr>
              <w:t>63.9</w:t>
            </w:r>
          </w:p>
        </w:tc>
        <w:tc>
          <w:tcPr>
            <w:tcW w:type="dxa" w:w="648"/>
          </w:tcPr>
          <w:p>
            <w:pPr>
              <w:spacing w:after="0"/>
              <w:jc w:val="right"/>
            </w:pPr>
            <w:r>
              <w:rPr>
                <w:sz w:val="16"/>
              </w:rPr>
              <w:t>72.5</w:t>
            </w:r>
          </w:p>
        </w:tc>
        <w:tc>
          <w:tcPr>
            <w:tcW w:type="dxa" w:w="3529"/>
          </w:tcPr>
          <w:p>
            <w:pPr>
              <w:spacing w:after="0"/>
              <w:jc w:val="left"/>
            </w:pPr>
            <w:r>
              <w:rPr>
                <w:sz w:val="16"/>
              </w:rPr>
              <w:t>Relatively Moderate 8, Relatively Low 4</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36.4</w:t>
            </w:r>
          </w:p>
        </w:tc>
        <w:tc>
          <w:tcPr>
            <w:tcW w:type="dxa" w:w="680"/>
          </w:tcPr>
          <w:p>
            <w:pPr>
              <w:spacing w:after="0"/>
              <w:jc w:val="right"/>
            </w:pPr>
            <w:r>
              <w:rPr>
                <w:sz w:val="16"/>
              </w:rPr>
              <w:t>65.3</w:t>
            </w:r>
          </w:p>
        </w:tc>
        <w:tc>
          <w:tcPr>
            <w:tcW w:type="dxa" w:w="648"/>
          </w:tcPr>
          <w:p>
            <w:pPr>
              <w:spacing w:after="0"/>
              <w:jc w:val="right"/>
            </w:pPr>
            <w:r>
              <w:rPr>
                <w:sz w:val="16"/>
              </w:rPr>
              <w:t>72.4</w:t>
            </w:r>
          </w:p>
        </w:tc>
        <w:tc>
          <w:tcPr>
            <w:tcW w:type="dxa" w:w="3529"/>
          </w:tcPr>
          <w:p>
            <w:pPr>
              <w:spacing w:after="0"/>
              <w:jc w:val="left"/>
            </w:pPr>
            <w:r>
              <w:rPr>
                <w:sz w:val="16"/>
              </w:rPr>
              <w:t>Relatively Moderate 9, Relatively Low 3</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12</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12</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86.2</w:t>
            </w:r>
          </w:p>
        </w:tc>
        <w:tc>
          <w:tcPr>
            <w:tcW w:type="dxa" w:w="680"/>
          </w:tcPr>
          <w:p>
            <w:pPr>
              <w:spacing w:after="0"/>
              <w:jc w:val="right"/>
            </w:pPr>
            <w:r>
              <w:rPr>
                <w:sz w:val="16"/>
              </w:rPr>
              <w:t>93.1</w:t>
            </w:r>
          </w:p>
        </w:tc>
        <w:tc>
          <w:tcPr>
            <w:tcW w:type="dxa" w:w="648"/>
          </w:tcPr>
          <w:p>
            <w:pPr>
              <w:spacing w:after="0"/>
              <w:jc w:val="right"/>
            </w:pPr>
            <w:r>
              <w:rPr>
                <w:sz w:val="16"/>
              </w:rPr>
              <w:t>96.5</w:t>
            </w:r>
          </w:p>
        </w:tc>
        <w:tc>
          <w:tcPr>
            <w:tcW w:type="dxa" w:w="3529"/>
          </w:tcPr>
          <w:p>
            <w:pPr>
              <w:spacing w:after="0"/>
              <w:jc w:val="left"/>
            </w:pPr>
            <w:r>
              <w:rPr>
                <w:sz w:val="16"/>
              </w:rPr>
              <w:t>Relatively High 1, Relatively Moderate 9, Relatively Low 2</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14.9</w:t>
            </w:r>
          </w:p>
        </w:tc>
        <w:tc>
          <w:tcPr>
            <w:tcW w:type="dxa" w:w="680"/>
          </w:tcPr>
          <w:p>
            <w:pPr>
              <w:spacing w:after="0"/>
              <w:jc w:val="right"/>
            </w:pPr>
            <w:r>
              <w:rPr>
                <w:sz w:val="16"/>
              </w:rPr>
              <w:t>18.4</w:t>
            </w:r>
          </w:p>
        </w:tc>
        <w:tc>
          <w:tcPr>
            <w:tcW w:type="dxa" w:w="648"/>
          </w:tcPr>
          <w:p>
            <w:pPr>
              <w:spacing w:after="0"/>
              <w:jc w:val="right"/>
            </w:pPr>
            <w:r>
              <w:rPr>
                <w:sz w:val="16"/>
              </w:rPr>
              <w:t>22.4</w:t>
            </w:r>
          </w:p>
        </w:tc>
        <w:tc>
          <w:tcPr>
            <w:tcW w:type="dxa" w:w="3529"/>
          </w:tcPr>
          <w:p>
            <w:pPr>
              <w:spacing w:after="0"/>
              <w:jc w:val="left"/>
            </w:pPr>
            <w:r>
              <w:rPr>
                <w:sz w:val="16"/>
              </w:rPr>
              <w:t>Relatively Low 6, Very Low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84"/>
        <w:gridCol w:w="1493"/>
        <w:gridCol w:w="2162"/>
        <w:gridCol w:w="2353"/>
        <w:gridCol w:w="1588"/>
        <w:gridCol w:w="1933"/>
        <w:gridCol w:w="2898"/>
      </w:tblGrid>
      <w:tr>
        <w:trPr>
          <w:cantSplit/>
          <w:tblHeader/>
        </w:trPr>
        <w:tc>
          <w:tcPr>
            <w:tcW w:type="dxa" w:w="1684"/>
            <w:shd w:val="clear" w:color="auto" w:fill="E8E8E8"/>
          </w:tcPr>
          <w:p>
            <w:pPr>
              <w:spacing w:after="0"/>
              <w:jc w:val="left"/>
            </w:pPr>
            <w:r>
              <w:rPr>
                <w:b/>
                <w:sz w:val="16"/>
              </w:rPr>
              <w:t>Member</w:t>
            </w:r>
          </w:p>
        </w:tc>
        <w:tc>
          <w:tcPr>
            <w:tcW w:type="dxa" w:w="1493"/>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684"/>
          </w:tcPr>
          <w:p>
            <w:pPr>
              <w:spacing w:after="0"/>
              <w:jc w:val="left"/>
            </w:pPr>
            <w:r>
              <w:rPr>
                <w:sz w:val="16"/>
              </w:rPr>
              <w:t>Levy County (unincorporated area)</w:t>
            </w:r>
          </w:p>
        </w:tc>
        <w:tc>
          <w:tcPr>
            <w:tcW w:type="dxa" w:w="1493"/>
          </w:tcPr>
          <w:p>
            <w:pPr>
              <w:spacing w:after="0"/>
              <w:jc w:val="left"/>
            </w:pPr>
            <w:r>
              <w:rPr>
                <w:sz w:val="16"/>
              </w:rPr>
              <w:t>Unincorporated</w:t>
            </w:r>
          </w:p>
        </w:tc>
        <w:tc>
          <w:tcPr>
            <w:tcW w:type="dxa" w:w="2162"/>
          </w:tcPr>
          <w:p>
            <w:pPr>
              <w:spacing w:after="0"/>
              <w:jc w:val="left"/>
            </w:pPr>
            <w:r>
              <w:rPr>
                <w:sz w:val="16"/>
              </w:rPr>
              <w:t>Expired on 2026-09-17</w:t>
            </w:r>
          </w:p>
        </w:tc>
        <w:tc>
          <w:tcPr>
            <w:tcW w:type="dxa" w:w="2353"/>
          </w:tcPr>
          <w:p>
            <w:pPr>
              <w:spacing w:after="0"/>
              <w:jc w:val="right"/>
            </w:pPr>
            <w:r>
              <w:rPr>
                <w:sz w:val="16"/>
              </w:rPr>
              <w:t>FMA RL 5, SRL 8; any 29</w:t>
            </w:r>
          </w:p>
        </w:tc>
        <w:tc>
          <w:tcPr>
            <w:tcW w:type="dxa" w:w="1588"/>
          </w:tcPr>
          <w:p>
            <w:pPr>
              <w:spacing w:after="0"/>
              <w:jc w:val="right"/>
            </w:pPr>
            <w:r>
              <w:rPr>
                <w:sz w:val="16"/>
              </w:rPr>
              <w:t>$9,976,493.49</w:t>
            </w:r>
          </w:p>
        </w:tc>
        <w:tc>
          <w:tcPr>
            <w:tcW w:type="dxa" w:w="1933"/>
          </w:tcPr>
          <w:p>
            <w:pPr>
              <w:spacing w:after="0"/>
              <w:jc w:val="right"/>
            </w:pPr>
            <w:r>
              <w:rPr>
                <w:sz w:val="16"/>
              </w:rPr>
              <w:t>0; 0</w:t>
            </w:r>
          </w:p>
        </w:tc>
        <w:tc>
          <w:tcPr>
            <w:tcW w:type="dxa" w:w="2898"/>
          </w:tcPr>
          <w:p>
            <w:pPr>
              <w:spacing w:after="0"/>
              <w:jc w:val="left"/>
            </w:pPr>
            <w:r>
              <w:rPr>
                <w:sz w:val="16"/>
              </w:rPr>
              <w:t>Includes $42,026.21 for declarations not counted as hazard incidents (DR-4486-FL).</w:t>
            </w:r>
          </w:p>
        </w:tc>
      </w:tr>
      <w:tr>
        <w:trPr>
          <w:cantSplit/>
        </w:trPr>
        <w:tc>
          <w:tcPr>
            <w:tcW w:type="dxa" w:w="1684"/>
          </w:tcPr>
          <w:p>
            <w:pPr>
              <w:spacing w:after="0"/>
              <w:jc w:val="left"/>
            </w:pPr>
            <w:r>
              <w:rPr>
                <w:sz w:val="16"/>
              </w:rPr>
              <w:t>Bronson town</w:t>
            </w:r>
          </w:p>
        </w:tc>
        <w:tc>
          <w:tcPr>
            <w:tcW w:type="dxa" w:w="1493"/>
          </w:tcPr>
          <w:p>
            <w:pPr>
              <w:spacing w:after="0"/>
              <w:jc w:val="left"/>
            </w:pPr>
            <w:r>
              <w:rPr>
                <w:sz w:val="16"/>
              </w:rPr>
              <w:t>Town</w:t>
            </w:r>
          </w:p>
        </w:tc>
        <w:tc>
          <w:tcPr>
            <w:tcW w:type="dxa" w:w="2162"/>
          </w:tcPr>
          <w:p>
            <w:pPr>
              <w:spacing w:after="0"/>
              <w:jc w:val="left"/>
            </w:pPr>
            <w:r>
              <w:rPr>
                <w:sz w:val="16"/>
              </w:rPr>
              <w:t>Expired on 2026-09-17</w:t>
            </w:r>
          </w:p>
        </w:tc>
        <w:tc>
          <w:tcPr>
            <w:tcW w:type="dxa" w:w="2353"/>
          </w:tcPr>
          <w:p>
            <w:pPr>
              <w:spacing w:after="0"/>
              <w:jc w:val="right"/>
            </w:pPr>
            <w:r>
              <w:rPr>
                <w:sz w:val="16"/>
              </w:rPr>
              <w:t>FMA RL 0, SRL 0; any 0</w:t>
            </w:r>
          </w:p>
        </w:tc>
        <w:tc>
          <w:tcPr>
            <w:tcW w:type="dxa" w:w="1588"/>
          </w:tcPr>
          <w:p>
            <w:pPr>
              <w:spacing w:after="0"/>
              <w:jc w:val="right"/>
            </w:pPr>
            <w:r>
              <w:rPr>
                <w:sz w:val="16"/>
              </w:rPr>
              <w:t>$16,307.91</w:t>
            </w:r>
          </w:p>
        </w:tc>
        <w:tc>
          <w:tcPr>
            <w:tcW w:type="dxa" w:w="1933"/>
          </w:tcPr>
          <w:p>
            <w:pPr>
              <w:spacing w:after="0"/>
              <w:jc w:val="right"/>
            </w:pPr>
            <w:r>
              <w:rPr>
                <w:sz w:val="16"/>
              </w:rPr>
              <w:t>35; 2</w:t>
            </w:r>
          </w:p>
        </w:tc>
        <w:tc>
          <w:tcPr>
            <w:tcW w:type="dxa" w:w="2898"/>
          </w:tcPr>
          <w:p>
            <w:pPr>
              <w:spacing w:after="0"/>
              <w:jc w:val="left"/>
            </w:pPr>
          </w:p>
        </w:tc>
      </w:tr>
      <w:tr>
        <w:trPr>
          <w:cantSplit/>
        </w:trPr>
        <w:tc>
          <w:tcPr>
            <w:tcW w:type="dxa" w:w="1684"/>
          </w:tcPr>
          <w:p>
            <w:pPr>
              <w:spacing w:after="0"/>
              <w:jc w:val="left"/>
            </w:pPr>
            <w:r>
              <w:rPr>
                <w:sz w:val="16"/>
              </w:rPr>
              <w:t>Cedar Key city</w:t>
            </w:r>
          </w:p>
        </w:tc>
        <w:tc>
          <w:tcPr>
            <w:tcW w:type="dxa" w:w="1493"/>
          </w:tcPr>
          <w:p>
            <w:pPr>
              <w:spacing w:after="0"/>
              <w:jc w:val="left"/>
            </w:pPr>
            <w:r>
              <w:rPr>
                <w:sz w:val="16"/>
              </w:rPr>
              <w:t>City</w:t>
            </w:r>
          </w:p>
        </w:tc>
        <w:tc>
          <w:tcPr>
            <w:tcW w:type="dxa" w:w="2162"/>
          </w:tcPr>
          <w:p>
            <w:pPr>
              <w:spacing w:after="0"/>
              <w:jc w:val="left"/>
            </w:pPr>
            <w:r>
              <w:rPr>
                <w:sz w:val="16"/>
              </w:rPr>
              <w:t>Expired on 2026-09-17</w:t>
            </w:r>
          </w:p>
        </w:tc>
        <w:tc>
          <w:tcPr>
            <w:tcW w:type="dxa" w:w="2353"/>
          </w:tcPr>
          <w:p>
            <w:pPr>
              <w:spacing w:after="0"/>
              <w:jc w:val="right"/>
            </w:pPr>
            <w:r>
              <w:rPr>
                <w:sz w:val="16"/>
              </w:rPr>
              <w:t>FMA RL 30, SRL 26; any 83</w:t>
            </w:r>
          </w:p>
        </w:tc>
        <w:tc>
          <w:tcPr>
            <w:tcW w:type="dxa" w:w="1588"/>
          </w:tcPr>
          <w:p>
            <w:pPr>
              <w:spacing w:after="0"/>
              <w:jc w:val="right"/>
            </w:pPr>
            <w:r>
              <w:rPr>
                <w:sz w:val="16"/>
              </w:rPr>
              <w:t>$4,962,484.86</w:t>
            </w:r>
          </w:p>
        </w:tc>
        <w:tc>
          <w:tcPr>
            <w:tcW w:type="dxa" w:w="1933"/>
          </w:tcPr>
          <w:p>
            <w:pPr>
              <w:spacing w:after="0"/>
              <w:jc w:val="right"/>
            </w:pPr>
            <w:r>
              <w:rPr>
                <w:sz w:val="16"/>
              </w:rPr>
              <w:t>9; 0</w:t>
            </w:r>
          </w:p>
        </w:tc>
        <w:tc>
          <w:tcPr>
            <w:tcW w:type="dxa" w:w="2898"/>
          </w:tcPr>
          <w:p>
            <w:pPr>
              <w:spacing w:after="0"/>
              <w:jc w:val="left"/>
            </w:pPr>
            <w:r>
              <w:rPr>
                <w:sz w:val="16"/>
              </w:rPr>
              <w:t>Includes $5,562.26 for declarations not counted as hazard incidents (DR-4486-FL).</w:t>
            </w:r>
          </w:p>
        </w:tc>
      </w:tr>
      <w:tr>
        <w:trPr>
          <w:cantSplit/>
        </w:trPr>
        <w:tc>
          <w:tcPr>
            <w:tcW w:type="dxa" w:w="1684"/>
          </w:tcPr>
          <w:p>
            <w:pPr>
              <w:spacing w:after="0"/>
              <w:jc w:val="left"/>
            </w:pPr>
            <w:r>
              <w:rPr>
                <w:sz w:val="16"/>
              </w:rPr>
              <w:t>Chiefland city</w:t>
            </w:r>
          </w:p>
        </w:tc>
        <w:tc>
          <w:tcPr>
            <w:tcW w:type="dxa" w:w="1493"/>
          </w:tcPr>
          <w:p>
            <w:pPr>
              <w:spacing w:after="0"/>
              <w:jc w:val="left"/>
            </w:pPr>
            <w:r>
              <w:rPr>
                <w:sz w:val="16"/>
              </w:rPr>
              <w:t>City</w:t>
            </w:r>
          </w:p>
        </w:tc>
        <w:tc>
          <w:tcPr>
            <w:tcW w:type="dxa" w:w="2162"/>
          </w:tcPr>
          <w:p>
            <w:pPr>
              <w:spacing w:after="0"/>
              <w:jc w:val="left"/>
            </w:pPr>
            <w:r>
              <w:rPr>
                <w:sz w:val="16"/>
              </w:rPr>
              <w:t>Expired on 2026-09-17</w:t>
            </w:r>
          </w:p>
        </w:tc>
        <w:tc>
          <w:tcPr>
            <w:tcW w:type="dxa" w:w="2353"/>
          </w:tcPr>
          <w:p>
            <w:pPr>
              <w:spacing w:after="0"/>
              <w:jc w:val="right"/>
            </w:pPr>
            <w:r>
              <w:rPr>
                <w:sz w:val="16"/>
              </w:rPr>
              <w:t>FMA RL 0, SRL 0; any 0</w:t>
            </w:r>
          </w:p>
        </w:tc>
        <w:tc>
          <w:tcPr>
            <w:tcW w:type="dxa" w:w="1588"/>
          </w:tcPr>
          <w:p>
            <w:pPr>
              <w:spacing w:after="0"/>
              <w:jc w:val="right"/>
            </w:pPr>
            <w:r>
              <w:rPr>
                <w:sz w:val="16"/>
              </w:rPr>
              <w:t>$94,981.49</w:t>
            </w:r>
          </w:p>
        </w:tc>
        <w:tc>
          <w:tcPr>
            <w:tcW w:type="dxa" w:w="1933"/>
          </w:tcPr>
          <w:p>
            <w:pPr>
              <w:spacing w:after="0"/>
              <w:jc w:val="right"/>
            </w:pPr>
            <w:r>
              <w:rPr>
                <w:sz w:val="16"/>
              </w:rPr>
              <w:t>41; 1</w:t>
            </w:r>
          </w:p>
        </w:tc>
        <w:tc>
          <w:tcPr>
            <w:tcW w:type="dxa" w:w="2898"/>
          </w:tcPr>
          <w:p>
            <w:pPr>
              <w:spacing w:after="0"/>
              <w:jc w:val="left"/>
            </w:pPr>
          </w:p>
        </w:tc>
      </w:tr>
      <w:tr>
        <w:trPr>
          <w:cantSplit/>
        </w:trPr>
        <w:tc>
          <w:tcPr>
            <w:tcW w:type="dxa" w:w="1684"/>
          </w:tcPr>
          <w:p>
            <w:pPr>
              <w:spacing w:after="0"/>
              <w:jc w:val="left"/>
            </w:pPr>
            <w:r>
              <w:rPr>
                <w:sz w:val="16"/>
              </w:rPr>
              <w:t>Fanning Springs city</w:t>
            </w:r>
          </w:p>
        </w:tc>
        <w:tc>
          <w:tcPr>
            <w:tcW w:type="dxa" w:w="1493"/>
          </w:tcPr>
          <w:p>
            <w:pPr>
              <w:spacing w:after="0"/>
              <w:jc w:val="left"/>
            </w:pPr>
            <w:r>
              <w:rPr>
                <w:sz w:val="16"/>
              </w:rPr>
              <w:t>City</w:t>
            </w:r>
          </w:p>
        </w:tc>
        <w:tc>
          <w:tcPr>
            <w:tcW w:type="dxa" w:w="2162"/>
          </w:tcPr>
          <w:p>
            <w:pPr>
              <w:spacing w:after="0"/>
              <w:jc w:val="left"/>
            </w:pPr>
            <w:r>
              <w:rPr>
                <w:sz w:val="16"/>
              </w:rPr>
              <w:t>Approved, expires 2031-06-22</w:t>
            </w:r>
          </w:p>
        </w:tc>
        <w:tc>
          <w:tcPr>
            <w:tcW w:type="dxa" w:w="2353"/>
          </w:tcPr>
          <w:p>
            <w:pPr>
              <w:spacing w:after="0"/>
              <w:jc w:val="right"/>
            </w:pPr>
            <w:r>
              <w:rPr>
                <w:sz w:val="16"/>
              </w:rPr>
              <w:t>FMA RL 0, SRL 0; any 0</w:t>
            </w:r>
          </w:p>
        </w:tc>
        <w:tc>
          <w:tcPr>
            <w:tcW w:type="dxa" w:w="1588"/>
          </w:tcPr>
          <w:p>
            <w:pPr>
              <w:spacing w:after="0"/>
              <w:jc w:val="right"/>
            </w:pPr>
            <w:r>
              <w:rPr>
                <w:sz w:val="16"/>
              </w:rPr>
              <w:t>none found</w:t>
            </w:r>
          </w:p>
        </w:tc>
        <w:tc>
          <w:tcPr>
            <w:tcW w:type="dxa" w:w="1933"/>
          </w:tcPr>
          <w:p>
            <w:pPr>
              <w:spacing w:after="0"/>
              <w:jc w:val="right"/>
            </w:pPr>
            <w:r>
              <w:rPr>
                <w:sz w:val="16"/>
              </w:rPr>
              <w:t>8; 0</w:t>
            </w:r>
          </w:p>
        </w:tc>
        <w:tc>
          <w:tcPr>
            <w:tcW w:type="dxa" w:w="2898"/>
          </w:tcPr>
          <w:p>
            <w:pPr>
              <w:spacing w:after="0"/>
              <w:jc w:val="left"/>
            </w:pPr>
          </w:p>
        </w:tc>
      </w:tr>
      <w:tr>
        <w:trPr>
          <w:cantSplit/>
        </w:trPr>
        <w:tc>
          <w:tcPr>
            <w:tcW w:type="dxa" w:w="1684"/>
          </w:tcPr>
          <w:p>
            <w:pPr>
              <w:spacing w:after="0"/>
              <w:jc w:val="left"/>
            </w:pPr>
            <w:r>
              <w:rPr>
                <w:sz w:val="16"/>
              </w:rPr>
              <w:t>Inglis town</w:t>
            </w:r>
          </w:p>
        </w:tc>
        <w:tc>
          <w:tcPr>
            <w:tcW w:type="dxa" w:w="1493"/>
          </w:tcPr>
          <w:p>
            <w:pPr>
              <w:spacing w:after="0"/>
              <w:jc w:val="left"/>
            </w:pPr>
            <w:r>
              <w:rPr>
                <w:sz w:val="16"/>
              </w:rPr>
              <w:t>Town</w:t>
            </w:r>
          </w:p>
        </w:tc>
        <w:tc>
          <w:tcPr>
            <w:tcW w:type="dxa" w:w="2162"/>
          </w:tcPr>
          <w:p>
            <w:pPr>
              <w:spacing w:after="0"/>
              <w:jc w:val="left"/>
            </w:pPr>
            <w:r>
              <w:rPr>
                <w:sz w:val="16"/>
              </w:rPr>
              <w:t>Expired on 2026-09-17</w:t>
            </w:r>
          </w:p>
        </w:tc>
        <w:tc>
          <w:tcPr>
            <w:tcW w:type="dxa" w:w="2353"/>
          </w:tcPr>
          <w:p>
            <w:pPr>
              <w:spacing w:after="0"/>
              <w:jc w:val="right"/>
            </w:pPr>
            <w:r>
              <w:rPr>
                <w:sz w:val="16"/>
              </w:rPr>
              <w:t>FMA RL 1, SRL 2; any 9</w:t>
            </w:r>
          </w:p>
        </w:tc>
        <w:tc>
          <w:tcPr>
            <w:tcW w:type="dxa" w:w="1588"/>
          </w:tcPr>
          <w:p>
            <w:pPr>
              <w:spacing w:after="0"/>
              <w:jc w:val="right"/>
            </w:pPr>
            <w:r>
              <w:rPr>
                <w:sz w:val="16"/>
              </w:rPr>
              <w:t>$100,134.33</w:t>
            </w:r>
          </w:p>
        </w:tc>
        <w:tc>
          <w:tcPr>
            <w:tcW w:type="dxa" w:w="1933"/>
          </w:tcPr>
          <w:p>
            <w:pPr>
              <w:spacing w:after="0"/>
              <w:jc w:val="right"/>
            </w:pPr>
            <w:r>
              <w:rPr>
                <w:sz w:val="16"/>
              </w:rPr>
              <w:t>7; 1</w:t>
            </w:r>
          </w:p>
        </w:tc>
        <w:tc>
          <w:tcPr>
            <w:tcW w:type="dxa" w:w="2898"/>
          </w:tcPr>
          <w:p>
            <w:pPr>
              <w:spacing w:after="0"/>
              <w:jc w:val="left"/>
            </w:pPr>
          </w:p>
        </w:tc>
      </w:tr>
      <w:tr>
        <w:trPr>
          <w:cantSplit/>
        </w:trPr>
        <w:tc>
          <w:tcPr>
            <w:tcW w:type="dxa" w:w="1684"/>
          </w:tcPr>
          <w:p>
            <w:pPr>
              <w:spacing w:after="0"/>
              <w:jc w:val="left"/>
            </w:pPr>
            <w:r>
              <w:rPr>
                <w:sz w:val="16"/>
              </w:rPr>
              <w:t>Otter Creek town</w:t>
            </w:r>
          </w:p>
        </w:tc>
        <w:tc>
          <w:tcPr>
            <w:tcW w:type="dxa" w:w="1493"/>
          </w:tcPr>
          <w:p>
            <w:pPr>
              <w:spacing w:after="0"/>
              <w:jc w:val="left"/>
            </w:pPr>
            <w:r>
              <w:rPr>
                <w:sz w:val="16"/>
              </w:rPr>
              <w:t>Town</w:t>
            </w:r>
          </w:p>
        </w:tc>
        <w:tc>
          <w:tcPr>
            <w:tcW w:type="dxa" w:w="2162"/>
          </w:tcPr>
          <w:p>
            <w:pPr>
              <w:spacing w:after="0"/>
              <w:jc w:val="left"/>
            </w:pPr>
            <w:r>
              <w:rPr>
                <w:sz w:val="16"/>
              </w:rPr>
              <w:t>Expired on 2026-09-17</w:t>
            </w:r>
          </w:p>
        </w:tc>
        <w:tc>
          <w:tcPr>
            <w:tcW w:type="dxa" w:w="2353"/>
          </w:tcPr>
          <w:p>
            <w:pPr>
              <w:spacing w:after="0"/>
              <w:jc w:val="right"/>
            </w:pPr>
            <w:r>
              <w:rPr>
                <w:sz w:val="16"/>
              </w:rPr>
              <w:t>FMA RL 0, SRL 0; any 0</w:t>
            </w:r>
          </w:p>
        </w:tc>
        <w:tc>
          <w:tcPr>
            <w:tcW w:type="dxa" w:w="1588"/>
          </w:tcPr>
          <w:p>
            <w:pPr>
              <w:spacing w:after="0"/>
              <w:jc w:val="right"/>
            </w:pPr>
            <w:r>
              <w:rPr>
                <w:sz w:val="16"/>
              </w:rPr>
              <w:t>none found</w:t>
            </w:r>
          </w:p>
        </w:tc>
        <w:tc>
          <w:tcPr>
            <w:tcW w:type="dxa" w:w="1933"/>
          </w:tcPr>
          <w:p>
            <w:pPr>
              <w:spacing w:after="0"/>
              <w:jc w:val="right"/>
            </w:pPr>
            <w:r>
              <w:rPr>
                <w:sz w:val="16"/>
              </w:rPr>
              <w:t>7; 0</w:t>
            </w:r>
          </w:p>
        </w:tc>
        <w:tc>
          <w:tcPr>
            <w:tcW w:type="dxa" w:w="2898"/>
          </w:tcPr>
          <w:p>
            <w:pPr>
              <w:spacing w:after="0"/>
              <w:jc w:val="left"/>
            </w:pPr>
          </w:p>
        </w:tc>
      </w:tr>
      <w:tr>
        <w:trPr>
          <w:cantSplit/>
        </w:trPr>
        <w:tc>
          <w:tcPr>
            <w:tcW w:type="dxa" w:w="1684"/>
          </w:tcPr>
          <w:p>
            <w:pPr>
              <w:spacing w:after="0"/>
              <w:jc w:val="left"/>
            </w:pPr>
            <w:r>
              <w:rPr>
                <w:sz w:val="16"/>
              </w:rPr>
              <w:t>Williston city</w:t>
            </w:r>
          </w:p>
        </w:tc>
        <w:tc>
          <w:tcPr>
            <w:tcW w:type="dxa" w:w="1493"/>
          </w:tcPr>
          <w:p>
            <w:pPr>
              <w:spacing w:after="0"/>
              <w:jc w:val="left"/>
            </w:pPr>
            <w:r>
              <w:rPr>
                <w:sz w:val="16"/>
              </w:rPr>
              <w:t>City</w:t>
            </w:r>
          </w:p>
        </w:tc>
        <w:tc>
          <w:tcPr>
            <w:tcW w:type="dxa" w:w="2162"/>
          </w:tcPr>
          <w:p>
            <w:pPr>
              <w:spacing w:after="0"/>
              <w:jc w:val="left"/>
            </w:pPr>
            <w:r>
              <w:rPr>
                <w:sz w:val="16"/>
              </w:rPr>
              <w:t>Expired on 2026-09-17</w:t>
            </w:r>
          </w:p>
        </w:tc>
        <w:tc>
          <w:tcPr>
            <w:tcW w:type="dxa" w:w="2353"/>
          </w:tcPr>
          <w:p>
            <w:pPr>
              <w:spacing w:after="0"/>
              <w:jc w:val="right"/>
            </w:pPr>
            <w:r>
              <w:rPr>
                <w:sz w:val="16"/>
              </w:rPr>
              <w:t>FMA RL 0, SRL 0; any 0</w:t>
            </w:r>
          </w:p>
        </w:tc>
        <w:tc>
          <w:tcPr>
            <w:tcW w:type="dxa" w:w="1588"/>
          </w:tcPr>
          <w:p>
            <w:pPr>
              <w:spacing w:after="0"/>
              <w:jc w:val="right"/>
            </w:pPr>
            <w:r>
              <w:rPr>
                <w:sz w:val="16"/>
              </w:rPr>
              <w:t>$465,202.52</w:t>
            </w:r>
          </w:p>
        </w:tc>
        <w:tc>
          <w:tcPr>
            <w:tcW w:type="dxa" w:w="1933"/>
          </w:tcPr>
          <w:p>
            <w:pPr>
              <w:spacing w:after="0"/>
              <w:jc w:val="right"/>
            </w:pPr>
            <w:r>
              <w:rPr>
                <w:sz w:val="16"/>
              </w:rPr>
              <w:t>32; 1</w:t>
            </w:r>
          </w:p>
        </w:tc>
        <w:tc>
          <w:tcPr>
            <w:tcW w:type="dxa" w:w="2898"/>
          </w:tcPr>
          <w:p>
            <w:pPr>
              <w:spacing w:after="0"/>
              <w:jc w:val="left"/>
            </w:pPr>
          </w:p>
        </w:tc>
      </w:tr>
      <w:tr>
        <w:trPr>
          <w:cantSplit/>
        </w:trPr>
        <w:tc>
          <w:tcPr>
            <w:tcW w:type="dxa" w:w="1684"/>
          </w:tcPr>
          <w:p>
            <w:pPr>
              <w:spacing w:after="0"/>
              <w:jc w:val="left"/>
            </w:pPr>
            <w:r>
              <w:rPr>
                <w:sz w:val="16"/>
              </w:rPr>
              <w:t>Yankeetown town</w:t>
            </w:r>
          </w:p>
        </w:tc>
        <w:tc>
          <w:tcPr>
            <w:tcW w:type="dxa" w:w="1493"/>
          </w:tcPr>
          <w:p>
            <w:pPr>
              <w:spacing w:after="0"/>
              <w:jc w:val="left"/>
            </w:pPr>
            <w:r>
              <w:rPr>
                <w:sz w:val="16"/>
              </w:rPr>
              <w:t>Town</w:t>
            </w:r>
          </w:p>
        </w:tc>
        <w:tc>
          <w:tcPr>
            <w:tcW w:type="dxa" w:w="2162"/>
          </w:tcPr>
          <w:p>
            <w:pPr>
              <w:spacing w:after="0"/>
              <w:jc w:val="left"/>
            </w:pPr>
            <w:r>
              <w:rPr>
                <w:sz w:val="16"/>
              </w:rPr>
              <w:t>Expired on 2026-09-17</w:t>
            </w:r>
          </w:p>
        </w:tc>
        <w:tc>
          <w:tcPr>
            <w:tcW w:type="dxa" w:w="2353"/>
          </w:tcPr>
          <w:p>
            <w:pPr>
              <w:spacing w:after="0"/>
              <w:jc w:val="right"/>
            </w:pPr>
            <w:r>
              <w:rPr>
                <w:sz w:val="16"/>
              </w:rPr>
              <w:t>FMA RL 35, SRL 31; any 75</w:t>
            </w:r>
          </w:p>
        </w:tc>
        <w:tc>
          <w:tcPr>
            <w:tcW w:type="dxa" w:w="1588"/>
          </w:tcPr>
          <w:p>
            <w:pPr>
              <w:spacing w:after="0"/>
              <w:jc w:val="right"/>
            </w:pPr>
            <w:r>
              <w:rPr>
                <w:sz w:val="16"/>
              </w:rPr>
              <w:t>$369,607.78</w:t>
            </w:r>
          </w:p>
        </w:tc>
        <w:tc>
          <w:tcPr>
            <w:tcW w:type="dxa" w:w="1933"/>
          </w:tcPr>
          <w:p>
            <w:pPr>
              <w:spacing w:after="0"/>
              <w:jc w:val="right"/>
            </w:pPr>
            <w:r>
              <w:rPr>
                <w:sz w:val="16"/>
              </w:rPr>
              <w:t>4; 0</w:t>
            </w:r>
          </w:p>
        </w:tc>
        <w:tc>
          <w:tcPr>
            <w:tcW w:type="dxa" w:w="28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147"/>
        <w:gridCol w:w="1305"/>
        <w:gridCol w:w="1157"/>
        <w:gridCol w:w="1068"/>
        <w:gridCol w:w="1407"/>
        <w:gridCol w:w="11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2021-09-17</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$827,497,796</w:t>
            </w:r>
          </w:p>
        </w:tc>
        <w:tc>
          <w:tcPr>
            <w:tcW w:type="dxa" w:w="1215"/>
          </w:tcPr>
          <w:p>
            <w:pPr>
              <w:spacing w:after="0"/>
              <w:jc w:val="right"/>
            </w:pPr>
          </w:p>
        </w:tc>
        <w:tc>
          <w:tcPr>
            <w:tcW w:type="dxa" w:w="1040"/>
          </w:tcPr>
          <w:p>
            <w:pPr>
              <w:spacing w:after="0"/>
              <w:jc w:val="right"/>
            </w:pPr>
            <w:r>
              <w:rPr>
                <w:sz w:val="16"/>
              </w:rPr>
              <w:t>4,664</w:t>
            </w:r>
          </w:p>
        </w:tc>
        <w:tc>
          <w:tcPr>
            <w:tcW w:type="dxa" w:w="1037"/>
          </w:tcPr>
          <w:p>
            <w:pPr>
              <w:spacing w:after="0"/>
              <w:jc w:val="right"/>
            </w:pPr>
            <w:r>
              <w:rPr>
                <w:sz w:val="16"/>
              </w:rPr>
              <w:t>$712,372</w:t>
            </w:r>
          </w:p>
        </w:tc>
        <w:tc>
          <w:tcPr>
            <w:tcW w:type="dxa" w:w="1126"/>
          </w:tcPr>
          <w:p>
            <w:pPr>
              <w:spacing w:after="0"/>
              <w:jc w:val="right"/>
            </w:pPr>
          </w:p>
        </w:tc>
        <w:tc>
          <w:tcPr>
            <w:tcW w:type="dxa" w:w="1147"/>
          </w:tcPr>
          <w:p>
            <w:pPr>
              <w:spacing w:after="0"/>
              <w:jc w:val="right"/>
            </w:pPr>
            <w:r>
              <w:rPr>
                <w:sz w:val="16"/>
              </w:rPr>
              <w:t>$80,052</w:t>
            </w:r>
          </w:p>
        </w:tc>
        <w:tc>
          <w:tcPr>
            <w:tcW w:type="dxa" w:w="1305"/>
          </w:tcPr>
          <w:p>
            <w:pPr>
              <w:spacing w:after="0"/>
              <w:jc w:val="right"/>
            </w:pPr>
            <w:r>
              <w:rPr>
                <w:sz w:val="16"/>
              </w:rPr>
              <w:t>0.0861%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$5,277,998,010</w:t>
            </w:r>
          </w:p>
        </w:tc>
        <w:tc>
          <w:tcPr>
            <w:tcW w:type="dxa" w:w="1215"/>
          </w:tcPr>
          <w:p>
            <w:pPr>
              <w:spacing w:after="0"/>
              <w:jc w:val="right"/>
            </w:pPr>
            <w:r>
              <w:rPr>
                <w:sz w:val="16"/>
              </w:rPr>
              <w:t>$168,671,023</w:t>
            </w:r>
          </w:p>
        </w:tc>
        <w:tc>
          <w:tcPr>
            <w:tcW w:type="dxa" w:w="1040"/>
          </w:tcPr>
          <w:p>
            <w:pPr>
              <w:spacing w:after="0"/>
              <w:jc w:val="right"/>
            </w:pPr>
            <w:r>
              <w:rPr>
                <w:sz w:val="16"/>
              </w:rPr>
              <w:t>42,750</w:t>
            </w:r>
          </w:p>
        </w:tc>
        <w:tc>
          <w:tcPr>
            <w:tcW w:type="dxa" w:w="1037"/>
          </w:tcPr>
          <w:p>
            <w:pPr>
              <w:spacing w:after="0"/>
              <w:jc w:val="right"/>
            </w:pPr>
            <w:r>
              <w:rPr>
                <w:sz w:val="16"/>
              </w:rPr>
              <w:t>$46,297</w:t>
            </w:r>
          </w:p>
        </w:tc>
        <w:tc>
          <w:tcPr>
            <w:tcW w:type="dxa" w:w="1126"/>
          </w:tcPr>
          <w:p>
            <w:pPr>
              <w:spacing w:after="0"/>
              <w:jc w:val="right"/>
            </w:pPr>
            <w:r>
              <w:rPr>
                <w:sz w:val="16"/>
              </w:rPr>
              <w:t>$730,978</w:t>
            </w:r>
          </w:p>
        </w:tc>
        <w:tc>
          <w:tcPr>
            <w:tcW w:type="dxa" w:w="1147"/>
          </w:tcPr>
          <w:p>
            <w:pPr>
              <w:spacing w:after="0"/>
              <w:jc w:val="right"/>
            </w:pPr>
            <w:r>
              <w:rPr>
                <w:sz w:val="16"/>
              </w:rPr>
              <w:t>$457,775</w:t>
            </w:r>
          </w:p>
        </w:tc>
        <w:tc>
          <w:tcPr>
            <w:tcW w:type="dxa" w:w="1305"/>
          </w:tcPr>
          <w:p>
            <w:pPr>
              <w:spacing w:after="0"/>
              <w:jc w:val="right"/>
            </w:pPr>
            <w:r>
              <w:rPr>
                <w:sz w:val="16"/>
              </w:rPr>
              <w:t>0.000877%</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$50,186,864</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$40,605</w:t>
            </w:r>
          </w:p>
        </w:tc>
        <w:tc>
          <w:tcPr>
            <w:tcW w:type="dxa" w:w="1147"/>
          </w:tcPr>
          <w:p>
            <w:pPr>
              <w:spacing w:after="0"/>
              <w:jc w:val="right"/>
            </w:pPr>
          </w:p>
        </w:tc>
        <w:tc>
          <w:tcPr>
            <w:tcW w:type="dxa" w:w="1305"/>
          </w:tcPr>
          <w:p>
            <w:pPr>
              <w:spacing w:after="0"/>
              <w:jc w:val="right"/>
            </w:pPr>
            <w:r>
              <w:rPr>
                <w:sz w:val="16"/>
              </w:rPr>
              <w:t>0.0809% (agriculture)</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$9,181,138,803</w:t>
            </w:r>
          </w:p>
        </w:tc>
        <w:tc>
          <w:tcPr>
            <w:tcW w:type="dxa" w:w="1215"/>
          </w:tcPr>
          <w:p>
            <w:pPr>
              <w:spacing w:after="0"/>
              <w:jc w:val="right"/>
            </w:pPr>
          </w:p>
        </w:tc>
        <w:tc>
          <w:tcPr>
            <w:tcW w:type="dxa" w:w="1040"/>
          </w:tcPr>
          <w:p>
            <w:pPr>
              <w:spacing w:after="0"/>
              <w:jc w:val="right"/>
            </w:pPr>
            <w:r>
              <w:rPr>
                <w:sz w:val="16"/>
              </w:rPr>
              <w:t>42,915</w:t>
            </w:r>
          </w:p>
        </w:tc>
        <w:tc>
          <w:tcPr>
            <w:tcW w:type="dxa" w:w="1037"/>
          </w:tcPr>
          <w:p>
            <w:pPr>
              <w:spacing w:after="0"/>
              <w:jc w:val="right"/>
            </w:pPr>
            <w:r>
              <w:rPr>
                <w:sz w:val="16"/>
              </w:rPr>
              <w:t>$39,756</w:t>
            </w:r>
          </w:p>
        </w:tc>
        <w:tc>
          <w:tcPr>
            <w:tcW w:type="dxa" w:w="1126"/>
          </w:tcPr>
          <w:p>
            <w:pPr>
              <w:spacing w:after="0"/>
              <w:jc w:val="right"/>
            </w:pPr>
          </w:p>
        </w:tc>
        <w:tc>
          <w:tcPr>
            <w:tcW w:type="dxa" w:w="1147"/>
          </w:tcPr>
          <w:p>
            <w:pPr>
              <w:spacing w:after="0"/>
              <w:jc w:val="right"/>
            </w:pPr>
            <w:r>
              <w:rPr>
                <w:sz w:val="16"/>
              </w:rPr>
              <w:t>$21,893</w:t>
            </w:r>
          </w:p>
        </w:tc>
        <w:tc>
          <w:tcPr>
            <w:tcW w:type="dxa" w:w="1305"/>
          </w:tcPr>
          <w:p>
            <w:pPr>
              <w:spacing w:after="0"/>
              <w:jc w:val="right"/>
            </w:pPr>
            <w:r>
              <w:rPr>
                <w:sz w:val="16"/>
              </w:rPr>
              <w:t>0.000433%</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$5,277,998,010</w:t>
            </w:r>
          </w:p>
        </w:tc>
        <w:tc>
          <w:tcPr>
            <w:tcW w:type="dxa" w:w="1215"/>
          </w:tcPr>
          <w:p>
            <w:pPr>
              <w:spacing w:after="0"/>
              <w:jc w:val="right"/>
            </w:pPr>
            <w:r>
              <w:rPr>
                <w:sz w:val="16"/>
              </w:rPr>
              <w:t>$168,671,023</w:t>
            </w:r>
          </w:p>
        </w:tc>
        <w:tc>
          <w:tcPr>
            <w:tcW w:type="dxa" w:w="1040"/>
          </w:tcPr>
          <w:p>
            <w:pPr>
              <w:spacing w:after="0"/>
              <w:jc w:val="right"/>
            </w:pPr>
            <w:r>
              <w:rPr>
                <w:sz w:val="16"/>
              </w:rPr>
              <w:t>42,750</w:t>
            </w:r>
          </w:p>
        </w:tc>
        <w:tc>
          <w:tcPr>
            <w:tcW w:type="dxa" w:w="1037"/>
          </w:tcPr>
          <w:p>
            <w:pPr>
              <w:spacing w:after="0"/>
              <w:jc w:val="right"/>
            </w:pPr>
            <w:r>
              <w:rPr>
                <w:sz w:val="16"/>
              </w:rPr>
              <w:t>$1,103</w:t>
            </w:r>
          </w:p>
        </w:tc>
        <w:tc>
          <w:tcPr>
            <w:tcW w:type="dxa" w:w="1126"/>
          </w:tcPr>
          <w:p>
            <w:pPr>
              <w:spacing w:after="0"/>
              <w:jc w:val="right"/>
            </w:pPr>
            <w:r>
              <w:rPr>
                <w:sz w:val="16"/>
              </w:rPr>
              <w:t>$7,780</w:t>
            </w:r>
          </w:p>
        </w:tc>
        <w:tc>
          <w:tcPr>
            <w:tcW w:type="dxa" w:w="1147"/>
          </w:tcPr>
          <w:p>
            <w:pPr>
              <w:spacing w:after="0"/>
              <w:jc w:val="right"/>
            </w:pPr>
            <w:r>
              <w:rPr>
                <w:sz w:val="16"/>
              </w:rPr>
              <w:t>$434</w:t>
            </w:r>
          </w:p>
        </w:tc>
        <w:tc>
          <w:tcPr>
            <w:tcW w:type="dxa" w:w="1305"/>
          </w:tcPr>
          <w:p>
            <w:pPr>
              <w:spacing w:after="0"/>
              <w:jc w:val="right"/>
            </w:pPr>
            <w:r>
              <w:rPr>
                <w:sz w:val="16"/>
              </w:rPr>
              <w:t>under 0.0001%</w:t>
            </w:r>
          </w:p>
        </w:tc>
        <w:tc>
          <w:tcPr>
            <w:tcW w:type="dxa" w:w="1157"/>
          </w:tcPr>
          <w:p>
            <w:pPr>
              <w:spacing w:after="0"/>
              <w:jc w:val="right"/>
            </w:pPr>
            <w:r>
              <w:rPr>
                <w:sz w:val="16"/>
              </w:rPr>
              <w:t>$0</w:t>
            </w: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$5,277,998,010</w:t>
            </w:r>
          </w:p>
        </w:tc>
        <w:tc>
          <w:tcPr>
            <w:tcW w:type="dxa" w:w="1215"/>
          </w:tcPr>
          <w:p>
            <w:pPr>
              <w:spacing w:after="0"/>
              <w:jc w:val="right"/>
            </w:pPr>
            <w:r>
              <w:rPr>
                <w:sz w:val="16"/>
              </w:rPr>
              <w:t>$168,671,023</w:t>
            </w:r>
          </w:p>
        </w:tc>
        <w:tc>
          <w:tcPr>
            <w:tcW w:type="dxa" w:w="1040"/>
          </w:tcPr>
          <w:p>
            <w:pPr>
              <w:spacing w:after="0"/>
              <w:jc w:val="right"/>
            </w:pPr>
            <w:r>
              <w:rPr>
                <w:sz w:val="16"/>
              </w:rPr>
              <w:t>42,750</w:t>
            </w:r>
          </w:p>
        </w:tc>
        <w:tc>
          <w:tcPr>
            <w:tcW w:type="dxa" w:w="1037"/>
          </w:tcPr>
          <w:p>
            <w:pPr>
              <w:spacing w:after="0"/>
              <w:jc w:val="right"/>
            </w:pPr>
            <w:r>
              <w:rPr>
                <w:sz w:val="16"/>
              </w:rPr>
              <w:t>$10</w:t>
            </w:r>
          </w:p>
        </w:tc>
        <w:tc>
          <w:tcPr>
            <w:tcW w:type="dxa" w:w="1126"/>
          </w:tcPr>
          <w:p>
            <w:pPr>
              <w:spacing w:after="0"/>
              <w:jc w:val="right"/>
            </w:pPr>
            <w:r>
              <w:rPr>
                <w:sz w:val="16"/>
              </w:rPr>
              <w:t>$133</w:t>
            </w:r>
          </w:p>
        </w:tc>
        <w:tc>
          <w:tcPr>
            <w:tcW w:type="dxa" w:w="1147"/>
          </w:tcPr>
          <w:p>
            <w:pPr>
              <w:spacing w:after="0"/>
              <w:jc w:val="right"/>
            </w:pPr>
            <w:r>
              <w:rPr>
                <w:sz w:val="16"/>
              </w:rPr>
              <w:t>$258,783</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$5,277,998,010</w:t>
            </w:r>
          </w:p>
        </w:tc>
        <w:tc>
          <w:tcPr>
            <w:tcW w:type="dxa" w:w="1215"/>
          </w:tcPr>
          <w:p>
            <w:pPr>
              <w:spacing w:after="0"/>
              <w:jc w:val="right"/>
            </w:pPr>
            <w:r>
              <w:rPr>
                <w:sz w:val="16"/>
              </w:rPr>
              <w:t>$168,601,223</w:t>
            </w:r>
          </w:p>
        </w:tc>
        <w:tc>
          <w:tcPr>
            <w:tcW w:type="dxa" w:w="1040"/>
          </w:tcPr>
          <w:p>
            <w:pPr>
              <w:spacing w:after="0"/>
              <w:jc w:val="right"/>
            </w:pPr>
            <w:r>
              <w:rPr>
                <w:sz w:val="16"/>
              </w:rPr>
              <w:t>42,750</w:t>
            </w:r>
          </w:p>
        </w:tc>
        <w:tc>
          <w:tcPr>
            <w:tcW w:type="dxa" w:w="1037"/>
          </w:tcPr>
          <w:p>
            <w:pPr>
              <w:spacing w:after="0"/>
              <w:jc w:val="right"/>
            </w:pPr>
            <w:r>
              <w:rPr>
                <w:sz w:val="16"/>
              </w:rPr>
              <w:t>$4,369,610</w:t>
            </w:r>
          </w:p>
        </w:tc>
        <w:tc>
          <w:tcPr>
            <w:tcW w:type="dxa" w:w="1126"/>
          </w:tcPr>
          <w:p>
            <w:pPr>
              <w:spacing w:after="0"/>
              <w:jc w:val="right"/>
            </w:pPr>
            <w:r>
              <w:rPr>
                <w:sz w:val="16"/>
              </w:rPr>
              <w:t>$1,543,392</w:t>
            </w:r>
          </w:p>
        </w:tc>
        <w:tc>
          <w:tcPr>
            <w:tcW w:type="dxa" w:w="1147"/>
          </w:tcPr>
          <w:p>
            <w:pPr>
              <w:spacing w:after="0"/>
              <w:jc w:val="right"/>
            </w:pPr>
            <w:r>
              <w:rPr>
                <w:sz w:val="16"/>
              </w:rPr>
              <w:t>$307,654</w:t>
            </w:r>
          </w:p>
        </w:tc>
        <w:tc>
          <w:tcPr>
            <w:tcW w:type="dxa" w:w="1305"/>
          </w:tcPr>
          <w:p>
            <w:pPr>
              <w:spacing w:after="0"/>
              <w:jc w:val="right"/>
            </w:pPr>
            <w:r>
              <w:rPr>
                <w:sz w:val="16"/>
              </w:rPr>
              <w:t>0.0828%</w:t>
            </w:r>
          </w:p>
        </w:tc>
        <w:tc>
          <w:tcPr>
            <w:tcW w:type="dxa" w:w="1157"/>
          </w:tcPr>
          <w:p>
            <w:pPr>
              <w:spacing w:after="0"/>
              <w:jc w:val="right"/>
            </w:pPr>
          </w:p>
        </w:tc>
        <w:tc>
          <w:tcPr>
            <w:tcW w:type="dxa" w:w="1068"/>
          </w:tcPr>
          <w:p>
            <w:pPr>
              <w:spacing w:after="0"/>
              <w:jc w:val="right"/>
            </w:pPr>
            <w:r>
              <w:rPr>
                <w:sz w:val="16"/>
              </w:rPr>
              <w:t>$10,000</w:t>
            </w:r>
          </w:p>
        </w:tc>
        <w:tc>
          <w:tcPr>
            <w:tcW w:type="dxa" w:w="1407"/>
          </w:tcPr>
          <w:p>
            <w:pPr>
              <w:spacing w:after="0"/>
              <w:jc w:val="right"/>
            </w:pPr>
            <w:r>
              <w:rPr>
                <w:sz w:val="16"/>
              </w:rPr>
              <w:t>$30,271,976.94</w:t>
            </w:r>
          </w:p>
        </w:tc>
        <w:tc>
          <w:tcPr>
            <w:tcW w:type="dxa" w:w="11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$5,253,986,200</w:t>
            </w:r>
          </w:p>
        </w:tc>
        <w:tc>
          <w:tcPr>
            <w:tcW w:type="dxa" w:w="1215"/>
          </w:tcPr>
          <w:p>
            <w:pPr>
              <w:spacing w:after="0"/>
              <w:jc w:val="right"/>
            </w:pPr>
            <w:r>
              <w:rPr>
                <w:sz w:val="16"/>
              </w:rPr>
              <w:t>$8,242,456</w:t>
            </w:r>
          </w:p>
        </w:tc>
        <w:tc>
          <w:tcPr>
            <w:tcW w:type="dxa" w:w="1040"/>
          </w:tcPr>
          <w:p>
            <w:pPr>
              <w:spacing w:after="0"/>
              <w:jc w:val="right"/>
            </w:pPr>
            <w:r>
              <w:rPr>
                <w:sz w:val="16"/>
              </w:rPr>
              <w:t>3,965</w:t>
            </w:r>
          </w:p>
        </w:tc>
        <w:tc>
          <w:tcPr>
            <w:tcW w:type="dxa" w:w="1037"/>
          </w:tcPr>
          <w:p>
            <w:pPr>
              <w:spacing w:after="0"/>
              <w:jc w:val="right"/>
            </w:pPr>
            <w:r>
              <w:rPr>
                <w:sz w:val="16"/>
              </w:rPr>
              <w:t>$4,142,064</w:t>
            </w:r>
          </w:p>
        </w:tc>
        <w:tc>
          <w:tcPr>
            <w:tcW w:type="dxa" w:w="1126"/>
          </w:tcPr>
          <w:p>
            <w:pPr>
              <w:spacing w:after="0"/>
              <w:jc w:val="right"/>
            </w:pPr>
            <w:r>
              <w:rPr>
                <w:sz w:val="16"/>
              </w:rPr>
              <w:t>$4,213</w:t>
            </w:r>
          </w:p>
        </w:tc>
        <w:tc>
          <w:tcPr>
            <w:tcW w:type="dxa" w:w="1147"/>
          </w:tcPr>
          <w:p>
            <w:pPr>
              <w:spacing w:after="0"/>
              <w:jc w:val="right"/>
            </w:pPr>
            <w:r>
              <w:rPr>
                <w:sz w:val="16"/>
              </w:rPr>
              <w:t>$2,272</w:t>
            </w:r>
          </w:p>
        </w:tc>
        <w:tc>
          <w:tcPr>
            <w:tcW w:type="dxa" w:w="1305"/>
          </w:tcPr>
          <w:p>
            <w:pPr>
              <w:spacing w:after="0"/>
              <w:jc w:val="right"/>
            </w:pPr>
            <w:r>
              <w:rPr>
                <w:sz w:val="16"/>
              </w:rPr>
              <w:t>n/a (see note)</w:t>
            </w:r>
          </w:p>
        </w:tc>
        <w:tc>
          <w:tcPr>
            <w:tcW w:type="dxa" w:w="1157"/>
          </w:tcPr>
          <w:p>
            <w:pPr>
              <w:spacing w:after="0"/>
              <w:jc w:val="right"/>
            </w:pPr>
            <w:r>
              <w:rPr>
                <w:sz w:val="16"/>
              </w:rPr>
              <w:t>$10,000</w:t>
            </w:r>
          </w:p>
        </w:tc>
        <w:tc>
          <w:tcPr>
            <w:tcW w:type="dxa" w:w="1068"/>
          </w:tcPr>
          <w:p>
            <w:pPr>
              <w:spacing w:after="0"/>
              <w:jc w:val="right"/>
            </w:pPr>
          </w:p>
        </w:tc>
        <w:tc>
          <w:tcPr>
            <w:tcW w:type="dxa" w:w="1407"/>
          </w:tcPr>
          <w:p>
            <w:pPr>
              <w:spacing w:after="0"/>
              <w:jc w:val="right"/>
            </w:pPr>
            <w:r>
              <w:rPr>
                <w:sz w:val="16"/>
              </w:rPr>
              <w:t>$1,518,794.38</w:t>
            </w:r>
          </w:p>
        </w:tc>
        <w:tc>
          <w:tcPr>
            <w:tcW w:type="dxa" w:w="11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$6,693,260</w:t>
            </w:r>
          </w:p>
        </w:tc>
        <w:tc>
          <w:tcPr>
            <w:tcW w:type="dxa" w:w="1215"/>
          </w:tcPr>
          <w:p>
            <w:pPr>
              <w:spacing w:after="0"/>
              <w:jc w:val="right"/>
            </w:pPr>
          </w:p>
        </w:tc>
        <w:tc>
          <w:tcPr>
            <w:tcW w:type="dxa" w:w="1040"/>
          </w:tcPr>
          <w:p>
            <w:pPr>
              <w:spacing w:after="0"/>
              <w:jc w:val="right"/>
            </w:pPr>
            <w:r>
              <w:rPr>
                <w:sz w:val="16"/>
              </w:rPr>
              <w:t>41</w:t>
            </w:r>
          </w:p>
        </w:tc>
        <w:tc>
          <w:tcPr>
            <w:tcW w:type="dxa" w:w="1037"/>
          </w:tcPr>
          <w:p>
            <w:pPr>
              <w:spacing w:after="0"/>
              <w:jc w:val="right"/>
            </w:pPr>
            <w:r>
              <w:rPr>
                <w:sz w:val="16"/>
              </w:rPr>
              <w:t>$41</w:t>
            </w:r>
          </w:p>
        </w:tc>
        <w:tc>
          <w:tcPr>
            <w:tcW w:type="dxa" w:w="1126"/>
          </w:tcPr>
          <w:p>
            <w:pPr>
              <w:spacing w:after="0"/>
              <w:jc w:val="right"/>
            </w:pPr>
          </w:p>
        </w:tc>
        <w:tc>
          <w:tcPr>
            <w:tcW w:type="dxa" w:w="1147"/>
          </w:tcPr>
          <w:p>
            <w:pPr>
              <w:spacing w:after="0"/>
              <w:jc w:val="right"/>
            </w:pPr>
            <w:r>
              <w:rPr>
                <w:sz w:val="16"/>
              </w:rPr>
              <w:t>$2</w:t>
            </w:r>
          </w:p>
        </w:tc>
        <w:tc>
          <w:tcPr>
            <w:tcW w:type="dxa" w:w="1305"/>
          </w:tcPr>
          <w:p>
            <w:pPr>
              <w:spacing w:after="0"/>
              <w:jc w:val="right"/>
            </w:pPr>
            <w:r>
              <w:rPr>
                <w:sz w:val="16"/>
              </w:rPr>
              <w:t>0.000608%</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$5,277,998,010</w:t>
            </w:r>
          </w:p>
        </w:tc>
        <w:tc>
          <w:tcPr>
            <w:tcW w:type="dxa" w:w="1215"/>
          </w:tcPr>
          <w:p>
            <w:pPr>
              <w:spacing w:after="0"/>
              <w:jc w:val="right"/>
            </w:pPr>
          </w:p>
        </w:tc>
        <w:tc>
          <w:tcPr>
            <w:tcW w:type="dxa" w:w="1040"/>
          </w:tcPr>
          <w:p>
            <w:pPr>
              <w:spacing w:after="0"/>
              <w:jc w:val="right"/>
            </w:pPr>
            <w:r>
              <w:rPr>
                <w:sz w:val="16"/>
              </w:rPr>
              <w:t>42,750</w:t>
            </w:r>
          </w:p>
        </w:tc>
        <w:tc>
          <w:tcPr>
            <w:tcW w:type="dxa" w:w="1037"/>
          </w:tcPr>
          <w:p>
            <w:pPr>
              <w:spacing w:after="0"/>
              <w:jc w:val="right"/>
            </w:pPr>
            <w:r>
              <w:rPr>
                <w:sz w:val="16"/>
              </w:rPr>
              <w:t>$14,934</w:t>
            </w:r>
          </w:p>
        </w:tc>
        <w:tc>
          <w:tcPr>
            <w:tcW w:type="dxa" w:w="1126"/>
          </w:tcPr>
          <w:p>
            <w:pPr>
              <w:spacing w:after="0"/>
              <w:jc w:val="right"/>
            </w:pPr>
          </w:p>
        </w:tc>
        <w:tc>
          <w:tcPr>
            <w:tcW w:type="dxa" w:w="1147"/>
          </w:tcPr>
          <w:p>
            <w:pPr>
              <w:spacing w:after="0"/>
              <w:jc w:val="right"/>
            </w:pPr>
            <w:r>
              <w:rPr>
                <w:sz w:val="16"/>
              </w:rPr>
              <w:t>$733,929</w:t>
            </w:r>
          </w:p>
        </w:tc>
        <w:tc>
          <w:tcPr>
            <w:tcW w:type="dxa" w:w="1305"/>
          </w:tcPr>
          <w:p>
            <w:pPr>
              <w:spacing w:after="0"/>
              <w:jc w:val="right"/>
            </w:pPr>
            <w:r>
              <w:rPr>
                <w:sz w:val="16"/>
              </w:rPr>
              <w:t>0.000283%</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$5,277,998,010</w:t>
            </w:r>
          </w:p>
        </w:tc>
        <w:tc>
          <w:tcPr>
            <w:tcW w:type="dxa" w:w="1215"/>
          </w:tcPr>
          <w:p>
            <w:pPr>
              <w:spacing w:after="0"/>
              <w:jc w:val="right"/>
            </w:pPr>
            <w:r>
              <w:rPr>
                <w:sz w:val="16"/>
              </w:rPr>
              <w:t>$168,671,023</w:t>
            </w:r>
          </w:p>
        </w:tc>
        <w:tc>
          <w:tcPr>
            <w:tcW w:type="dxa" w:w="1040"/>
          </w:tcPr>
          <w:p>
            <w:pPr>
              <w:spacing w:after="0"/>
              <w:jc w:val="right"/>
            </w:pPr>
            <w:r>
              <w:rPr>
                <w:sz w:val="16"/>
              </w:rPr>
              <w:t>42,750</w:t>
            </w:r>
          </w:p>
        </w:tc>
        <w:tc>
          <w:tcPr>
            <w:tcW w:type="dxa" w:w="1037"/>
          </w:tcPr>
          <w:p>
            <w:pPr>
              <w:spacing w:after="0"/>
              <w:jc w:val="right"/>
            </w:pPr>
            <w:r>
              <w:rPr>
                <w:sz w:val="16"/>
              </w:rPr>
              <w:t>$70,433</w:t>
            </w:r>
          </w:p>
        </w:tc>
        <w:tc>
          <w:tcPr>
            <w:tcW w:type="dxa" w:w="1126"/>
          </w:tcPr>
          <w:p>
            <w:pPr>
              <w:spacing w:after="0"/>
              <w:jc w:val="right"/>
            </w:pPr>
            <w:r>
              <w:rPr>
                <w:sz w:val="16"/>
              </w:rPr>
              <w:t>$20,856</w:t>
            </w:r>
          </w:p>
        </w:tc>
        <w:tc>
          <w:tcPr>
            <w:tcW w:type="dxa" w:w="1147"/>
          </w:tcPr>
          <w:p>
            <w:pPr>
              <w:spacing w:after="0"/>
              <w:jc w:val="right"/>
            </w:pPr>
            <w:r>
              <w:rPr>
                <w:sz w:val="16"/>
              </w:rPr>
              <w:t>$120,943</w:t>
            </w:r>
          </w:p>
        </w:tc>
        <w:tc>
          <w:tcPr>
            <w:tcW w:type="dxa" w:w="1305"/>
          </w:tcPr>
          <w:p>
            <w:pPr>
              <w:spacing w:after="0"/>
              <w:jc w:val="right"/>
            </w:pPr>
            <w:r>
              <w:rPr>
                <w:sz w:val="16"/>
              </w:rPr>
              <w:t>0.00133%</w:t>
            </w:r>
          </w:p>
        </w:tc>
        <w:tc>
          <w:tcPr>
            <w:tcW w:type="dxa" w:w="1157"/>
          </w:tcPr>
          <w:p>
            <w:pPr>
              <w:spacing w:after="0"/>
              <w:jc w:val="right"/>
            </w:pPr>
            <w:r>
              <w:rPr>
                <w:sz w:val="16"/>
              </w:rPr>
              <w:t>$218,000</w:t>
            </w:r>
          </w:p>
        </w:tc>
        <w:tc>
          <w:tcPr>
            <w:tcW w:type="dxa" w:w="1068"/>
          </w:tcPr>
          <w:p>
            <w:pPr>
              <w:spacing w:after="0"/>
              <w:jc w:val="right"/>
            </w:pPr>
          </w:p>
        </w:tc>
        <w:tc>
          <w:tcPr>
            <w:tcW w:type="dxa" w:w="1407"/>
          </w:tcPr>
          <w:p>
            <w:pPr>
              <w:spacing w:after="0"/>
              <w:jc w:val="right"/>
            </w:pPr>
            <w:r>
              <w:rPr>
                <w:sz w:val="16"/>
              </w:rPr>
              <w:t>none found (2 declarations)</w:t>
            </w:r>
          </w:p>
        </w:tc>
        <w:tc>
          <w:tcPr>
            <w:tcW w:type="dxa" w:w="11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$5,277,998,010</w:t>
            </w:r>
          </w:p>
        </w:tc>
        <w:tc>
          <w:tcPr>
            <w:tcW w:type="dxa" w:w="1215"/>
          </w:tcPr>
          <w:p>
            <w:pPr>
              <w:spacing w:after="0"/>
              <w:jc w:val="right"/>
            </w:pPr>
            <w:r>
              <w:rPr>
                <w:sz w:val="16"/>
              </w:rPr>
              <w:t>$168,671,023</w:t>
            </w:r>
          </w:p>
        </w:tc>
        <w:tc>
          <w:tcPr>
            <w:tcW w:type="dxa" w:w="1040"/>
          </w:tcPr>
          <w:p>
            <w:pPr>
              <w:spacing w:after="0"/>
              <w:jc w:val="right"/>
            </w:pPr>
            <w:r>
              <w:rPr>
                <w:sz w:val="16"/>
              </w:rPr>
              <w:t>42,750</w:t>
            </w:r>
          </w:p>
        </w:tc>
        <w:tc>
          <w:tcPr>
            <w:tcW w:type="dxa" w:w="1037"/>
          </w:tcPr>
          <w:p>
            <w:pPr>
              <w:spacing w:after="0"/>
              <w:jc w:val="right"/>
            </w:pPr>
            <w:r>
              <w:rPr>
                <w:sz w:val="16"/>
              </w:rPr>
              <w:t>$275,464</w:t>
            </w:r>
          </w:p>
        </w:tc>
        <w:tc>
          <w:tcPr>
            <w:tcW w:type="dxa" w:w="1126"/>
          </w:tcPr>
          <w:p>
            <w:pPr>
              <w:spacing w:after="0"/>
              <w:jc w:val="right"/>
            </w:pPr>
            <w:r>
              <w:rPr>
                <w:sz w:val="16"/>
              </w:rPr>
              <w:t>$2,778</w:t>
            </w:r>
          </w:p>
        </w:tc>
        <w:tc>
          <w:tcPr>
            <w:tcW w:type="dxa" w:w="1147"/>
          </w:tcPr>
          <w:p>
            <w:pPr>
              <w:spacing w:after="0"/>
              <w:jc w:val="right"/>
            </w:pPr>
            <w:r>
              <w:rPr>
                <w:sz w:val="16"/>
              </w:rPr>
              <w:t>$735,493</w:t>
            </w:r>
          </w:p>
        </w:tc>
        <w:tc>
          <w:tcPr>
            <w:tcW w:type="dxa" w:w="1305"/>
          </w:tcPr>
          <w:p>
            <w:pPr>
              <w:spacing w:after="0"/>
              <w:jc w:val="right"/>
            </w:pPr>
            <w:r>
              <w:rPr>
                <w:sz w:val="16"/>
              </w:rPr>
              <w:t>0.00522%</w:t>
            </w:r>
          </w:p>
        </w:tc>
        <w:tc>
          <w:tcPr>
            <w:tcW w:type="dxa" w:w="1157"/>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18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$1,757,727,424</w:t>
            </w:r>
          </w:p>
        </w:tc>
        <w:tc>
          <w:tcPr>
            <w:tcW w:type="dxa" w:w="1215"/>
          </w:tcPr>
          <w:p>
            <w:pPr>
              <w:spacing w:after="0"/>
              <w:jc w:val="right"/>
            </w:pPr>
            <w:r>
              <w:rPr>
                <w:sz w:val="16"/>
              </w:rPr>
              <w:t>$78,355,451</w:t>
            </w:r>
          </w:p>
        </w:tc>
        <w:tc>
          <w:tcPr>
            <w:tcW w:type="dxa" w:w="1040"/>
          </w:tcPr>
          <w:p>
            <w:pPr>
              <w:spacing w:after="0"/>
              <w:jc w:val="right"/>
            </w:pPr>
            <w:r>
              <w:rPr>
                <w:sz w:val="16"/>
              </w:rPr>
              <w:t>21,005</w:t>
            </w:r>
          </w:p>
        </w:tc>
        <w:tc>
          <w:tcPr>
            <w:tcW w:type="dxa" w:w="1037"/>
          </w:tcPr>
          <w:p>
            <w:pPr>
              <w:spacing w:after="0"/>
              <w:jc w:val="right"/>
            </w:pPr>
            <w:r>
              <w:rPr>
                <w:sz w:val="16"/>
              </w:rPr>
              <w:t>$469,264</w:t>
            </w:r>
          </w:p>
        </w:tc>
        <w:tc>
          <w:tcPr>
            <w:tcW w:type="dxa" w:w="1126"/>
          </w:tcPr>
          <w:p>
            <w:pPr>
              <w:spacing w:after="0"/>
              <w:jc w:val="right"/>
            </w:pPr>
            <w:r>
              <w:rPr>
                <w:sz w:val="16"/>
              </w:rPr>
              <w:t>$1,400</w:t>
            </w:r>
          </w:p>
        </w:tc>
        <w:tc>
          <w:tcPr>
            <w:tcW w:type="dxa" w:w="1147"/>
          </w:tcPr>
          <w:p>
            <w:pPr>
              <w:spacing w:after="0"/>
              <w:jc w:val="right"/>
            </w:pPr>
            <w:r>
              <w:rPr>
                <w:sz w:val="16"/>
              </w:rPr>
              <w:t>$81,563</w:t>
            </w:r>
          </w:p>
        </w:tc>
        <w:tc>
          <w:tcPr>
            <w:tcW w:type="dxa" w:w="1305"/>
          </w:tcPr>
          <w:p>
            <w:pPr>
              <w:spacing w:after="0"/>
              <w:jc w:val="right"/>
            </w:pPr>
            <w:r>
              <w:rPr>
                <w:sz w:val="16"/>
              </w:rPr>
              <w:t>0.0267%</w:t>
            </w:r>
          </w:p>
        </w:tc>
        <w:tc>
          <w:tcPr>
            <w:tcW w:type="dxa" w:w="1157"/>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1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$5,273,478,051</w:t>
            </w:r>
          </w:p>
        </w:tc>
        <w:tc>
          <w:tcPr>
            <w:tcW w:type="dxa" w:w="1215"/>
          </w:tcPr>
          <w:p>
            <w:pPr>
              <w:spacing w:after="0"/>
              <w:jc w:val="right"/>
            </w:pPr>
            <w:r>
              <w:rPr>
                <w:sz w:val="16"/>
              </w:rPr>
              <w:t>$168,671,023</w:t>
            </w:r>
          </w:p>
        </w:tc>
        <w:tc>
          <w:tcPr>
            <w:tcW w:type="dxa" w:w="1040"/>
          </w:tcPr>
          <w:p>
            <w:pPr>
              <w:spacing w:after="0"/>
              <w:jc w:val="right"/>
            </w:pPr>
            <w:r>
              <w:rPr>
                <w:sz w:val="16"/>
              </w:rPr>
              <w:t>42,736</w:t>
            </w:r>
          </w:p>
        </w:tc>
        <w:tc>
          <w:tcPr>
            <w:tcW w:type="dxa" w:w="1037"/>
          </w:tcPr>
          <w:p>
            <w:pPr>
              <w:spacing w:after="0"/>
              <w:jc w:val="right"/>
            </w:pPr>
            <w:r>
              <w:rPr>
                <w:sz w:val="16"/>
              </w:rPr>
              <w:t>$1,364</w:t>
            </w:r>
          </w:p>
        </w:tc>
        <w:tc>
          <w:tcPr>
            <w:tcW w:type="dxa" w:w="1126"/>
          </w:tcPr>
          <w:p>
            <w:pPr>
              <w:spacing w:after="0"/>
              <w:jc w:val="right"/>
            </w:pPr>
            <w:r>
              <w:rPr>
                <w:sz w:val="16"/>
              </w:rPr>
              <w:t>$5</w:t>
            </w:r>
          </w:p>
        </w:tc>
        <w:tc>
          <w:tcPr>
            <w:tcW w:type="dxa" w:w="1147"/>
          </w:tcPr>
          <w:p>
            <w:pPr>
              <w:spacing w:after="0"/>
              <w:jc w:val="right"/>
            </w:pPr>
            <w:r>
              <w:rPr>
                <w:sz w:val="16"/>
              </w:rPr>
              <w:t>$304</w:t>
            </w:r>
          </w:p>
        </w:tc>
        <w:tc>
          <w:tcPr>
            <w:tcW w:type="dxa" w:w="1305"/>
          </w:tcPr>
          <w:p>
            <w:pPr>
              <w:spacing w:after="0"/>
              <w:jc w:val="right"/>
            </w:pPr>
            <w:r>
              <w:rPr>
                <w:sz w:val="16"/>
              </w:rPr>
              <w:t>under 0.0001%</w:t>
            </w:r>
          </w:p>
        </w:tc>
        <w:tc>
          <w:tcPr>
            <w:tcW w:type="dxa" w:w="1157"/>
          </w:tcPr>
          <w:p>
            <w:pPr>
              <w:spacing w:after="0"/>
              <w:jc w:val="right"/>
            </w:pPr>
          </w:p>
        </w:tc>
        <w:tc>
          <w:tcPr>
            <w:tcW w:type="dxa" w:w="1068"/>
          </w:tcPr>
          <w:p>
            <w:pPr>
              <w:spacing w:after="0"/>
              <w:jc w:val="right"/>
            </w:pPr>
          </w:p>
        </w:tc>
        <w:tc>
          <w:tcPr>
            <w:tcW w:type="dxa" w:w="1407"/>
          </w:tcPr>
          <w:p>
            <w:pPr>
              <w:spacing w:after="0"/>
              <w:jc w:val="right"/>
            </w:pPr>
          </w:p>
        </w:tc>
        <w:tc>
          <w:tcPr>
            <w:tcW w:type="dxa" w:w="1180"/>
          </w:tcPr>
          <w:p>
            <w:pPr>
              <w:spacing w:after="0"/>
              <w:jc w:val="left"/>
            </w:pPr>
          </w:p>
        </w:tc>
      </w:tr>
    </w:tbl>
    <w:p>
      <w:pPr>
        <w:spacing w:after="40" w:before="60"/>
      </w:pPr>
      <w:r>
        <w:rPr>
          <w:sz w:val="15"/>
        </w:rPr>
        <w:t>Totals since 2021-09-17 (Storm Events through 2026-06-30): 15 county-coded records, 15 with a damage value recorded (including $0), $228,000; 5 zone-level records, 4 with a damage value recorded (including $0), $10,000 reported for the zone; Public Assistance on counted declarations $30,271,976.94 (13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$5,277,998,010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$168,671,023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$12,494,852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$2,801,095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71</w:t>
            </w:r>
          </w:p>
        </w:tc>
        <w:tc>
          <w:tcPr>
            <w:tcW w:type="dxa" w:w="1572"/>
          </w:tcPr>
          <w:p>
            <w:pPr>
              <w:spacing w:after="0"/>
              <w:jc w:val="right"/>
            </w:pPr>
            <w:r>
              <w:rPr>
                <w:sz w:val="16"/>
              </w:rPr>
              <w:t>67</w:t>
            </w:r>
          </w:p>
        </w:tc>
        <w:tc>
          <w:tcPr>
            <w:tcW w:type="dxa" w:w="1572"/>
          </w:tcPr>
          <w:p>
            <w:pPr>
              <w:spacing w:after="0"/>
              <w:jc w:val="right"/>
            </w:pPr>
            <w:r>
              <w:rPr>
                <w:sz w:val="16"/>
              </w:rPr>
              <w:t>192</w:t>
            </w:r>
          </w:p>
        </w:tc>
        <w:tc>
          <w:tcPr>
            <w:tcW w:type="dxa" w:w="1572"/>
          </w:tcPr>
          <w:p>
            <w:pPr>
              <w:spacing w:after="0"/>
              <w:jc w:val="right"/>
            </w:pPr>
            <w:r>
              <w:rPr>
                <w:sz w:val="16"/>
              </w:rPr>
              <w:t>64</w:t>
            </w:r>
          </w:p>
        </w:tc>
        <w:tc>
          <w:tcPr>
            <w:tcW w:type="dxa" w:w="1572"/>
          </w:tcPr>
          <w:p>
            <w:pPr>
              <w:spacing w:after="0"/>
              <w:jc w:val="right"/>
            </w:pPr>
            <w:r>
              <w:rPr>
                <w:sz w:val="16"/>
              </w:rPr>
              <w:t>196</w:t>
            </w:r>
          </w:p>
        </w:tc>
        <w:tc>
          <w:tcPr>
            <w:tcW w:type="dxa" w:w="1572"/>
          </w:tcPr>
          <w:p>
            <w:pPr>
              <w:spacing w:after="0"/>
              <w:jc w:val="right"/>
            </w:pPr>
            <w:r>
              <w:rPr>
                <w:sz w:val="16"/>
              </w:rPr>
              <w:t>2</w:t>
            </w:r>
          </w:p>
        </w:tc>
        <w:tc>
          <w:tcPr>
            <w:tcW w:type="dxa" w:w="1749"/>
          </w:tcPr>
          <w:p>
            <w:pPr>
              <w:spacing w:after="0"/>
              <w:jc w:val="right"/>
            </w:pPr>
            <w:r>
              <w:rPr>
                <w:sz w:val="16"/>
              </w:rPr>
              <w:t>76</w:t>
            </w:r>
          </w:p>
        </w:tc>
      </w:tr>
      <w:tr>
        <w:trPr>
          <w:cantSplit/>
        </w:trPr>
        <w:tc>
          <w:tcPr>
            <w:tcW w:type="dxa" w:w="2934"/>
          </w:tcPr>
          <w:p>
            <w:pPr>
              <w:spacing w:after="0"/>
              <w:jc w:val="left"/>
            </w:pPr>
            <w:r>
              <w:rPr>
                <w:sz w:val="16"/>
              </w:rPr>
              <w:t>LEVY COUNTY *</w:t>
            </w:r>
          </w:p>
        </w:tc>
        <w:tc>
          <w:tcPr>
            <w:tcW w:type="dxa" w:w="1572"/>
          </w:tcPr>
          <w:p>
            <w:pPr>
              <w:spacing w:after="0"/>
              <w:jc w:val="right"/>
            </w:pPr>
            <w:r>
              <w:rPr>
                <w:sz w:val="16"/>
              </w:rPr>
              <w:t>5</w:t>
            </w:r>
          </w:p>
        </w:tc>
        <w:tc>
          <w:tcPr>
            <w:tcW w:type="dxa" w:w="1572"/>
          </w:tcPr>
          <w:p>
            <w:pPr>
              <w:spacing w:after="0"/>
              <w:jc w:val="right"/>
            </w:pPr>
            <w:r>
              <w:rPr>
                <w:sz w:val="16"/>
              </w:rPr>
              <w:t>8</w:t>
            </w:r>
          </w:p>
        </w:tc>
        <w:tc>
          <w:tcPr>
            <w:tcW w:type="dxa" w:w="1572"/>
          </w:tcPr>
          <w:p>
            <w:pPr>
              <w:spacing w:after="0"/>
              <w:jc w:val="right"/>
            </w:pPr>
            <w:r>
              <w:rPr>
                <w:sz w:val="16"/>
              </w:rPr>
              <w:t>29</w:t>
            </w:r>
          </w:p>
        </w:tc>
        <w:tc>
          <w:tcPr>
            <w:tcW w:type="dxa" w:w="1572"/>
          </w:tcPr>
          <w:p>
            <w:pPr>
              <w:spacing w:after="0"/>
              <w:jc w:val="right"/>
            </w:pPr>
            <w:r>
              <w:rPr>
                <w:sz w:val="16"/>
              </w:rPr>
              <w:t>8</w:t>
            </w:r>
          </w:p>
        </w:tc>
        <w:tc>
          <w:tcPr>
            <w:tcW w:type="dxa" w:w="1572"/>
          </w:tcPr>
          <w:p>
            <w:pPr>
              <w:spacing w:after="0"/>
              <w:jc w:val="right"/>
            </w:pPr>
            <w:r>
              <w:rPr>
                <w:sz w:val="16"/>
              </w:rPr>
              <w:t>29</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YANKEETOWN, TOWN OF</w:t>
            </w:r>
          </w:p>
        </w:tc>
        <w:tc>
          <w:tcPr>
            <w:tcW w:type="dxa" w:w="1572"/>
          </w:tcPr>
          <w:p>
            <w:pPr>
              <w:spacing w:after="0"/>
              <w:jc w:val="right"/>
            </w:pPr>
            <w:r>
              <w:rPr>
                <w:sz w:val="16"/>
              </w:rPr>
              <w:t>35</w:t>
            </w:r>
          </w:p>
        </w:tc>
        <w:tc>
          <w:tcPr>
            <w:tcW w:type="dxa" w:w="1572"/>
          </w:tcPr>
          <w:p>
            <w:pPr>
              <w:spacing w:after="0"/>
              <w:jc w:val="right"/>
            </w:pPr>
            <w:r>
              <w:rPr>
                <w:sz w:val="16"/>
              </w:rPr>
              <w:t>31</w:t>
            </w:r>
          </w:p>
        </w:tc>
        <w:tc>
          <w:tcPr>
            <w:tcW w:type="dxa" w:w="1572"/>
          </w:tcPr>
          <w:p>
            <w:pPr>
              <w:spacing w:after="0"/>
              <w:jc w:val="right"/>
            </w:pPr>
            <w:r>
              <w:rPr>
                <w:sz w:val="16"/>
              </w:rPr>
              <w:t>73</w:t>
            </w:r>
          </w:p>
        </w:tc>
        <w:tc>
          <w:tcPr>
            <w:tcW w:type="dxa" w:w="1572"/>
          </w:tcPr>
          <w:p>
            <w:pPr>
              <w:spacing w:after="0"/>
              <w:jc w:val="right"/>
            </w:pPr>
            <w:r>
              <w:rPr>
                <w:sz w:val="16"/>
              </w:rPr>
              <w:t>29</w:t>
            </w:r>
          </w:p>
        </w:tc>
        <w:tc>
          <w:tcPr>
            <w:tcW w:type="dxa" w:w="1572"/>
          </w:tcPr>
          <w:p>
            <w:pPr>
              <w:spacing w:after="0"/>
              <w:jc w:val="right"/>
            </w:pPr>
            <w:r>
              <w:rPr>
                <w:sz w:val="16"/>
              </w:rPr>
              <w:t>75</w:t>
            </w:r>
          </w:p>
        </w:tc>
        <w:tc>
          <w:tcPr>
            <w:tcW w:type="dxa" w:w="1572"/>
          </w:tcPr>
          <w:p>
            <w:pPr>
              <w:spacing w:after="0"/>
              <w:jc w:val="right"/>
            </w:pPr>
            <w:r>
              <w:rPr>
                <w:sz w:val="16"/>
              </w:rPr>
              <w:t>1</w:t>
            </w:r>
          </w:p>
        </w:tc>
        <w:tc>
          <w:tcPr>
            <w:tcW w:type="dxa" w:w="1749"/>
          </w:tcPr>
          <w:p>
            <w:pPr>
              <w:spacing w:after="0"/>
              <w:jc w:val="right"/>
            </w:pPr>
            <w:r>
              <w:rPr>
                <w:sz w:val="16"/>
              </w:rPr>
              <w:t>38</w:t>
            </w:r>
          </w:p>
        </w:tc>
      </w:tr>
      <w:tr>
        <w:trPr>
          <w:cantSplit/>
        </w:trPr>
        <w:tc>
          <w:tcPr>
            <w:tcW w:type="dxa" w:w="2934"/>
          </w:tcPr>
          <w:p>
            <w:pPr>
              <w:spacing w:after="0"/>
              <w:jc w:val="left"/>
            </w:pPr>
            <w:r>
              <w:rPr>
                <w:sz w:val="16"/>
              </w:rPr>
              <w:t>CEDAR KEY, CITY OF</w:t>
            </w:r>
          </w:p>
        </w:tc>
        <w:tc>
          <w:tcPr>
            <w:tcW w:type="dxa" w:w="1572"/>
          </w:tcPr>
          <w:p>
            <w:pPr>
              <w:spacing w:after="0"/>
              <w:jc w:val="right"/>
            </w:pPr>
            <w:r>
              <w:rPr>
                <w:sz w:val="16"/>
              </w:rPr>
              <w:t>30</w:t>
            </w:r>
          </w:p>
        </w:tc>
        <w:tc>
          <w:tcPr>
            <w:tcW w:type="dxa" w:w="1572"/>
          </w:tcPr>
          <w:p>
            <w:pPr>
              <w:spacing w:after="0"/>
              <w:jc w:val="right"/>
            </w:pPr>
            <w:r>
              <w:rPr>
                <w:sz w:val="16"/>
              </w:rPr>
              <w:t>26</w:t>
            </w:r>
          </w:p>
        </w:tc>
        <w:tc>
          <w:tcPr>
            <w:tcW w:type="dxa" w:w="1572"/>
          </w:tcPr>
          <w:p>
            <w:pPr>
              <w:spacing w:after="0"/>
              <w:jc w:val="right"/>
            </w:pPr>
            <w:r>
              <w:rPr>
                <w:sz w:val="16"/>
              </w:rPr>
              <w:t>81</w:t>
            </w:r>
          </w:p>
        </w:tc>
        <w:tc>
          <w:tcPr>
            <w:tcW w:type="dxa" w:w="1572"/>
          </w:tcPr>
          <w:p>
            <w:pPr>
              <w:spacing w:after="0"/>
              <w:jc w:val="right"/>
            </w:pPr>
            <w:r>
              <w:rPr>
                <w:sz w:val="16"/>
              </w:rPr>
              <w:t>25</w:t>
            </w:r>
          </w:p>
        </w:tc>
        <w:tc>
          <w:tcPr>
            <w:tcW w:type="dxa" w:w="1572"/>
          </w:tcPr>
          <w:p>
            <w:pPr>
              <w:spacing w:after="0"/>
              <w:jc w:val="right"/>
            </w:pPr>
            <w:r>
              <w:rPr>
                <w:sz w:val="16"/>
              </w:rPr>
              <w:t>83</w:t>
            </w:r>
          </w:p>
        </w:tc>
        <w:tc>
          <w:tcPr>
            <w:tcW w:type="dxa" w:w="1572"/>
          </w:tcPr>
          <w:p>
            <w:pPr>
              <w:spacing w:after="0"/>
              <w:jc w:val="right"/>
            </w:pPr>
            <w:r>
              <w:rPr>
                <w:sz w:val="16"/>
              </w:rPr>
              <w:t>1</w:t>
            </w:r>
          </w:p>
        </w:tc>
        <w:tc>
          <w:tcPr>
            <w:tcW w:type="dxa" w:w="1749"/>
          </w:tcPr>
          <w:p>
            <w:pPr>
              <w:spacing w:after="0"/>
              <w:jc w:val="right"/>
            </w:pPr>
            <w:r>
              <w:rPr>
                <w:sz w:val="16"/>
              </w:rPr>
              <w:t>31</w:t>
            </w:r>
          </w:p>
        </w:tc>
      </w:tr>
      <w:tr>
        <w:trPr>
          <w:cantSplit/>
        </w:trPr>
        <w:tc>
          <w:tcPr>
            <w:tcW w:type="dxa" w:w="2934"/>
          </w:tcPr>
          <w:p>
            <w:pPr>
              <w:spacing w:after="0"/>
              <w:jc w:val="left"/>
            </w:pPr>
            <w:r>
              <w:rPr>
                <w:sz w:val="16"/>
              </w:rPr>
              <w:t>INGLIS, TOWN OF</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Levy County (unincorporated area)</w:t>
            </w:r>
          </w:p>
        </w:tc>
        <w:tc>
          <w:tcPr>
            <w:tcW w:type="dxa" w:w="1486"/>
          </w:tcPr>
          <w:p>
            <w:pPr>
              <w:spacing w:after="0"/>
              <w:jc w:val="left"/>
            </w:pPr>
            <w:r>
              <w:rPr>
                <w:sz w:val="16"/>
              </w:rPr>
              <w:t>120145</w:t>
            </w:r>
          </w:p>
        </w:tc>
        <w:tc>
          <w:tcPr>
            <w:tcW w:type="dxa" w:w="1335"/>
          </w:tcPr>
          <w:p>
            <w:pPr>
              <w:spacing w:after="0"/>
              <w:jc w:val="right"/>
            </w:pPr>
            <w:r>
              <w:rPr>
                <w:sz w:val="16"/>
              </w:rPr>
              <w:t>5</w:t>
            </w:r>
          </w:p>
        </w:tc>
        <w:tc>
          <w:tcPr>
            <w:tcW w:type="dxa" w:w="1335"/>
          </w:tcPr>
          <w:p>
            <w:pPr>
              <w:spacing w:after="0"/>
              <w:jc w:val="right"/>
            </w:pPr>
            <w:r>
              <w:rPr>
                <w:sz w:val="16"/>
              </w:rPr>
              <w:t>8</w:t>
            </w:r>
          </w:p>
        </w:tc>
        <w:tc>
          <w:tcPr>
            <w:tcW w:type="dxa" w:w="1335"/>
          </w:tcPr>
          <w:p>
            <w:pPr>
              <w:spacing w:after="0"/>
              <w:jc w:val="right"/>
            </w:pPr>
            <w:r>
              <w:rPr>
                <w:sz w:val="16"/>
              </w:rPr>
              <w:t>29</w:t>
            </w:r>
          </w:p>
        </w:tc>
        <w:tc>
          <w:tcPr>
            <w:tcW w:type="dxa" w:w="1335"/>
          </w:tcPr>
          <w:p>
            <w:pPr>
              <w:spacing w:after="0"/>
              <w:jc w:val="right"/>
            </w:pPr>
            <w:r>
              <w:rPr>
                <w:sz w:val="16"/>
              </w:rPr>
              <w:t>8</w:t>
            </w:r>
          </w:p>
        </w:tc>
        <w:tc>
          <w:tcPr>
            <w:tcW w:type="dxa" w:w="1335"/>
          </w:tcPr>
          <w:p>
            <w:pPr>
              <w:spacing w:after="0"/>
              <w:jc w:val="right"/>
            </w:pPr>
            <w:r>
              <w:rPr>
                <w:sz w:val="16"/>
              </w:rPr>
              <w:t>29</w:t>
            </w:r>
          </w:p>
        </w:tc>
        <w:tc>
          <w:tcPr>
            <w:tcW w:type="dxa" w:w="1335"/>
          </w:tcPr>
          <w:p>
            <w:pPr>
              <w:spacing w:after="0"/>
              <w:jc w:val="right"/>
            </w:pPr>
            <w:r>
              <w:rPr>
                <w:sz w:val="16"/>
              </w:rPr>
              <w:t>0</w:t>
            </w:r>
          </w:p>
        </w:tc>
        <w:tc>
          <w:tcPr>
            <w:tcW w:type="dxa" w:w="1486"/>
          </w:tcPr>
          <w:p>
            <w:pPr>
              <w:spacing w:after="0"/>
              <w:jc w:val="right"/>
            </w:pPr>
            <w:r>
              <w:rPr>
                <w:sz w:val="16"/>
              </w:rPr>
              <w:t>5</w:t>
            </w:r>
          </w:p>
        </w:tc>
        <w:tc>
          <w:tcPr>
            <w:tcW w:type="dxa" w:w="913"/>
          </w:tcPr>
          <w:p>
            <w:pPr>
              <w:spacing w:after="0"/>
              <w:jc w:val="left"/>
            </w:pPr>
          </w:p>
        </w:tc>
      </w:tr>
      <w:tr>
        <w:trPr>
          <w:cantSplit/>
        </w:trPr>
        <w:tc>
          <w:tcPr>
            <w:tcW w:type="dxa" w:w="2216"/>
          </w:tcPr>
          <w:p>
            <w:pPr>
              <w:spacing w:after="0"/>
              <w:jc w:val="left"/>
            </w:pPr>
            <w:r>
              <w:rPr>
                <w:sz w:val="16"/>
              </w:rPr>
              <w:t>Bronson town</w:t>
            </w:r>
          </w:p>
        </w:tc>
        <w:tc>
          <w:tcPr>
            <w:tcW w:type="dxa" w:w="1486"/>
          </w:tcPr>
          <w:p>
            <w:pPr>
              <w:spacing w:after="0"/>
              <w:jc w:val="left"/>
            </w:pPr>
            <w:r>
              <w:rPr>
                <w:sz w:val="16"/>
              </w:rPr>
              <w:t>120582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Cedar Key city</w:t>
            </w:r>
          </w:p>
        </w:tc>
        <w:tc>
          <w:tcPr>
            <w:tcW w:type="dxa" w:w="1486"/>
          </w:tcPr>
          <w:p>
            <w:pPr>
              <w:spacing w:after="0"/>
              <w:jc w:val="left"/>
            </w:pPr>
            <w:r>
              <w:rPr>
                <w:sz w:val="16"/>
              </w:rPr>
              <w:t>120373</w:t>
            </w:r>
          </w:p>
        </w:tc>
        <w:tc>
          <w:tcPr>
            <w:tcW w:type="dxa" w:w="1335"/>
          </w:tcPr>
          <w:p>
            <w:pPr>
              <w:spacing w:after="0"/>
              <w:jc w:val="right"/>
            </w:pPr>
            <w:r>
              <w:rPr>
                <w:sz w:val="16"/>
              </w:rPr>
              <w:t>30</w:t>
            </w:r>
          </w:p>
        </w:tc>
        <w:tc>
          <w:tcPr>
            <w:tcW w:type="dxa" w:w="1335"/>
          </w:tcPr>
          <w:p>
            <w:pPr>
              <w:spacing w:after="0"/>
              <w:jc w:val="right"/>
            </w:pPr>
            <w:r>
              <w:rPr>
                <w:sz w:val="16"/>
              </w:rPr>
              <w:t>26</w:t>
            </w:r>
          </w:p>
        </w:tc>
        <w:tc>
          <w:tcPr>
            <w:tcW w:type="dxa" w:w="1335"/>
          </w:tcPr>
          <w:p>
            <w:pPr>
              <w:spacing w:after="0"/>
              <w:jc w:val="right"/>
            </w:pPr>
            <w:r>
              <w:rPr>
                <w:sz w:val="16"/>
              </w:rPr>
              <w:t>81</w:t>
            </w:r>
          </w:p>
        </w:tc>
        <w:tc>
          <w:tcPr>
            <w:tcW w:type="dxa" w:w="1335"/>
          </w:tcPr>
          <w:p>
            <w:pPr>
              <w:spacing w:after="0"/>
              <w:jc w:val="right"/>
            </w:pPr>
            <w:r>
              <w:rPr>
                <w:sz w:val="16"/>
              </w:rPr>
              <w:t>25</w:t>
            </w:r>
          </w:p>
        </w:tc>
        <w:tc>
          <w:tcPr>
            <w:tcW w:type="dxa" w:w="1335"/>
          </w:tcPr>
          <w:p>
            <w:pPr>
              <w:spacing w:after="0"/>
              <w:jc w:val="right"/>
            </w:pPr>
            <w:r>
              <w:rPr>
                <w:sz w:val="16"/>
              </w:rPr>
              <w:t>83</w:t>
            </w:r>
          </w:p>
        </w:tc>
        <w:tc>
          <w:tcPr>
            <w:tcW w:type="dxa" w:w="1335"/>
          </w:tcPr>
          <w:p>
            <w:pPr>
              <w:spacing w:after="0"/>
              <w:jc w:val="right"/>
            </w:pPr>
            <w:r>
              <w:rPr>
                <w:sz w:val="16"/>
              </w:rPr>
              <w:t>1</w:t>
            </w:r>
          </w:p>
        </w:tc>
        <w:tc>
          <w:tcPr>
            <w:tcW w:type="dxa" w:w="1486"/>
          </w:tcPr>
          <w:p>
            <w:pPr>
              <w:spacing w:after="0"/>
              <w:jc w:val="right"/>
            </w:pPr>
            <w:r>
              <w:rPr>
                <w:sz w:val="16"/>
              </w:rPr>
              <w:t>31</w:t>
            </w:r>
          </w:p>
        </w:tc>
        <w:tc>
          <w:tcPr>
            <w:tcW w:type="dxa" w:w="913"/>
          </w:tcPr>
          <w:p>
            <w:pPr>
              <w:spacing w:after="0"/>
              <w:jc w:val="left"/>
            </w:pPr>
          </w:p>
        </w:tc>
      </w:tr>
      <w:tr>
        <w:trPr>
          <w:cantSplit/>
        </w:trPr>
        <w:tc>
          <w:tcPr>
            <w:tcW w:type="dxa" w:w="2216"/>
          </w:tcPr>
          <w:p>
            <w:pPr>
              <w:spacing w:after="0"/>
              <w:jc w:val="left"/>
            </w:pPr>
            <w:r>
              <w:rPr>
                <w:sz w:val="16"/>
              </w:rPr>
              <w:t>Chiefland city</w:t>
            </w:r>
          </w:p>
        </w:tc>
        <w:tc>
          <w:tcPr>
            <w:tcW w:type="dxa" w:w="1486"/>
          </w:tcPr>
          <w:p>
            <w:pPr>
              <w:spacing w:after="0"/>
              <w:jc w:val="left"/>
            </w:pPr>
            <w:r>
              <w:rPr>
                <w:sz w:val="16"/>
              </w:rPr>
              <w:t>120392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Fanning Springs city</w:t>
            </w:r>
          </w:p>
        </w:tc>
        <w:tc>
          <w:tcPr>
            <w:tcW w:type="dxa" w:w="1486"/>
          </w:tcPr>
          <w:p>
            <w:pPr>
              <w:spacing w:after="0"/>
              <w:jc w:val="left"/>
            </w:pPr>
            <w:r>
              <w:rPr>
                <w:sz w:val="16"/>
              </w:rPr>
              <w:t>120146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Inglis town</w:t>
            </w:r>
          </w:p>
        </w:tc>
        <w:tc>
          <w:tcPr>
            <w:tcW w:type="dxa" w:w="1486"/>
          </w:tcPr>
          <w:p>
            <w:pPr>
              <w:spacing w:after="0"/>
              <w:jc w:val="left"/>
            </w:pPr>
            <w:r>
              <w:rPr>
                <w:sz w:val="16"/>
              </w:rPr>
              <w:t>120586</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9</w:t>
            </w:r>
          </w:p>
        </w:tc>
        <w:tc>
          <w:tcPr>
            <w:tcW w:type="dxa" w:w="1335"/>
          </w:tcPr>
          <w:p>
            <w:pPr>
              <w:spacing w:after="0"/>
              <w:jc w:val="right"/>
            </w:pPr>
            <w:r>
              <w:rPr>
                <w:sz w:val="16"/>
              </w:rPr>
              <w:t>2</w:t>
            </w:r>
          </w:p>
        </w:tc>
        <w:tc>
          <w:tcPr>
            <w:tcW w:type="dxa" w:w="1335"/>
          </w:tcPr>
          <w:p>
            <w:pPr>
              <w:spacing w:after="0"/>
              <w:jc w:val="right"/>
            </w:pPr>
            <w:r>
              <w:rPr>
                <w:sz w:val="16"/>
              </w:rPr>
              <w:t>9</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Otter Creek town</w:t>
            </w:r>
          </w:p>
        </w:tc>
        <w:tc>
          <w:tcPr>
            <w:tcW w:type="dxa" w:w="1486"/>
          </w:tcPr>
          <w:p>
            <w:pPr>
              <w:spacing w:after="0"/>
              <w:jc w:val="left"/>
            </w:pPr>
            <w:r>
              <w:rPr>
                <w:sz w:val="16"/>
              </w:rPr>
              <w:t>120592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Williston city</w:t>
            </w:r>
          </w:p>
        </w:tc>
        <w:tc>
          <w:tcPr>
            <w:tcW w:type="dxa" w:w="1486"/>
          </w:tcPr>
          <w:p>
            <w:pPr>
              <w:spacing w:after="0"/>
              <w:jc w:val="left"/>
            </w:pPr>
            <w:r>
              <w:rPr>
                <w:sz w:val="16"/>
              </w:rPr>
              <w:t>120393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Yankeetown town</w:t>
            </w:r>
          </w:p>
        </w:tc>
        <w:tc>
          <w:tcPr>
            <w:tcW w:type="dxa" w:w="1486"/>
          </w:tcPr>
          <w:p>
            <w:pPr>
              <w:spacing w:after="0"/>
              <w:jc w:val="left"/>
            </w:pPr>
            <w:r>
              <w:rPr>
                <w:sz w:val="16"/>
              </w:rPr>
              <w:t>120147</w:t>
            </w:r>
          </w:p>
        </w:tc>
        <w:tc>
          <w:tcPr>
            <w:tcW w:type="dxa" w:w="1335"/>
          </w:tcPr>
          <w:p>
            <w:pPr>
              <w:spacing w:after="0"/>
              <w:jc w:val="right"/>
            </w:pPr>
            <w:r>
              <w:rPr>
                <w:sz w:val="16"/>
              </w:rPr>
              <w:t>35</w:t>
            </w:r>
          </w:p>
        </w:tc>
        <w:tc>
          <w:tcPr>
            <w:tcW w:type="dxa" w:w="1335"/>
          </w:tcPr>
          <w:p>
            <w:pPr>
              <w:spacing w:after="0"/>
              <w:jc w:val="right"/>
            </w:pPr>
            <w:r>
              <w:rPr>
                <w:sz w:val="16"/>
              </w:rPr>
              <w:t>31</w:t>
            </w:r>
          </w:p>
        </w:tc>
        <w:tc>
          <w:tcPr>
            <w:tcW w:type="dxa" w:w="1335"/>
          </w:tcPr>
          <w:p>
            <w:pPr>
              <w:spacing w:after="0"/>
              <w:jc w:val="right"/>
            </w:pPr>
            <w:r>
              <w:rPr>
                <w:sz w:val="16"/>
              </w:rPr>
              <w:t>73</w:t>
            </w:r>
          </w:p>
        </w:tc>
        <w:tc>
          <w:tcPr>
            <w:tcW w:type="dxa" w:w="1335"/>
          </w:tcPr>
          <w:p>
            <w:pPr>
              <w:spacing w:after="0"/>
              <w:jc w:val="right"/>
            </w:pPr>
            <w:r>
              <w:rPr>
                <w:sz w:val="16"/>
              </w:rPr>
              <w:t>29</w:t>
            </w:r>
          </w:p>
        </w:tc>
        <w:tc>
          <w:tcPr>
            <w:tcW w:type="dxa" w:w="1335"/>
          </w:tcPr>
          <w:p>
            <w:pPr>
              <w:spacing w:after="0"/>
              <w:jc w:val="right"/>
            </w:pPr>
            <w:r>
              <w:rPr>
                <w:sz w:val="16"/>
              </w:rPr>
              <w:t>75</w:t>
            </w:r>
          </w:p>
        </w:tc>
        <w:tc>
          <w:tcPr>
            <w:tcW w:type="dxa" w:w="1335"/>
          </w:tcPr>
          <w:p>
            <w:pPr>
              <w:spacing w:after="0"/>
              <w:jc w:val="right"/>
            </w:pPr>
            <w:r>
              <w:rPr>
                <w:sz w:val="16"/>
              </w:rPr>
              <w:t>1</w:t>
            </w:r>
          </w:p>
        </w:tc>
        <w:tc>
          <w:tcPr>
            <w:tcW w:type="dxa" w:w="1486"/>
          </w:tcPr>
          <w:p>
            <w:pPr>
              <w:spacing w:after="0"/>
              <w:jc w:val="right"/>
            </w:pPr>
            <w:r>
              <w:rPr>
                <w:sz w:val="16"/>
              </w:rPr>
              <w:t>38</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59</w:t>
            </w:r>
          </w:p>
        </w:tc>
        <w:tc>
          <w:tcPr>
            <w:tcW w:type="dxa" w:w="1496"/>
          </w:tcPr>
          <w:p>
            <w:pPr>
              <w:spacing w:after="0"/>
              <w:jc w:val="right"/>
            </w:pPr>
            <w:r>
              <w:rPr>
                <w:sz w:val="16"/>
              </w:rPr>
              <w:t>54</w:t>
            </w:r>
          </w:p>
        </w:tc>
        <w:tc>
          <w:tcPr>
            <w:tcW w:type="dxa" w:w="1496"/>
          </w:tcPr>
          <w:p>
            <w:pPr>
              <w:spacing w:after="0"/>
              <w:jc w:val="right"/>
            </w:pPr>
            <w:r>
              <w:rPr>
                <w:sz w:val="16"/>
              </w:rPr>
              <w:t>159</w:t>
            </w:r>
          </w:p>
        </w:tc>
        <w:tc>
          <w:tcPr>
            <w:tcW w:type="dxa" w:w="1496"/>
          </w:tcPr>
          <w:p>
            <w:pPr>
              <w:spacing w:after="0"/>
              <w:jc w:val="right"/>
            </w:pPr>
            <w:r>
              <w:rPr>
                <w:sz w:val="16"/>
              </w:rPr>
              <w:t>51</w:t>
            </w:r>
          </w:p>
        </w:tc>
        <w:tc>
          <w:tcPr>
            <w:tcW w:type="dxa" w:w="1496"/>
          </w:tcPr>
          <w:p>
            <w:pPr>
              <w:spacing w:after="0"/>
              <w:jc w:val="right"/>
            </w:pPr>
            <w:r>
              <w:rPr>
                <w:sz w:val="16"/>
              </w:rPr>
              <w:t>163</w:t>
            </w:r>
          </w:p>
        </w:tc>
        <w:tc>
          <w:tcPr>
            <w:tcW w:type="dxa" w:w="1496"/>
          </w:tcPr>
          <w:p>
            <w:pPr>
              <w:spacing w:after="0"/>
              <w:jc w:val="right"/>
            </w:pPr>
            <w:r>
              <w:rPr>
                <w:sz w:val="16"/>
              </w:rPr>
              <w:t>2</w:t>
            </w:r>
          </w:p>
        </w:tc>
        <w:tc>
          <w:tcPr>
            <w:tcW w:type="dxa" w:w="1665"/>
          </w:tcPr>
          <w:p>
            <w:pPr>
              <w:spacing w:after="0"/>
              <w:jc w:val="right"/>
            </w:pPr>
            <w:r>
              <w:rPr>
                <w:sz w:val="16"/>
              </w:rPr>
              <w:t>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7</w:t>
            </w:r>
          </w:p>
        </w:tc>
        <w:tc>
          <w:tcPr>
            <w:tcW w:type="dxa" w:w="1496"/>
          </w:tcPr>
          <w:p>
            <w:pPr>
              <w:spacing w:after="0"/>
              <w:jc w:val="right"/>
            </w:pPr>
            <w:r>
              <w:rPr>
                <w:sz w:val="16"/>
              </w:rPr>
              <w:t>8</w:t>
            </w:r>
          </w:p>
        </w:tc>
        <w:tc>
          <w:tcPr>
            <w:tcW w:type="dxa" w:w="1496"/>
          </w:tcPr>
          <w:p>
            <w:pPr>
              <w:spacing w:after="0"/>
              <w:jc w:val="right"/>
            </w:pPr>
            <w:r>
              <w:rPr>
                <w:sz w:val="16"/>
              </w:rPr>
              <w:t>17</w:t>
            </w:r>
          </w:p>
        </w:tc>
        <w:tc>
          <w:tcPr>
            <w:tcW w:type="dxa" w:w="1496"/>
          </w:tcPr>
          <w:p>
            <w:pPr>
              <w:spacing w:after="0"/>
              <w:jc w:val="right"/>
            </w:pPr>
            <w:r>
              <w:rPr>
                <w:sz w:val="16"/>
              </w:rPr>
              <w:t>9</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Levy County, FL: risk-assessment baseline packet, release 2026-10 (data as of 2026-09-28; County area 12075).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Levy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Levy County, FL: Risk-assessment baseline packet</dc:title>
  <dc:subject>Hazard Plain release 2026-10, as of 2026-09-28. Preview: automated baseline</dc:subject>
  <dc:creator>Hazard Plain</dc:creator>
  <cp:keywords>Hazard Plain; hazard mitigation; risk assessment; 12075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