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Lee County, FL</w:t>
      </w:r>
    </w:p>
    <w:p>
      <w:pPr>
        <w:spacing w:after="120" w:before="0"/>
      </w:pPr>
      <w:r>
        <w:rPr>
          <w:color w:val="555555"/>
          <w:sz w:val="24"/>
        </w:rPr>
        <w:t>Risk-assessment baseline packet</w:t>
      </w:r>
    </w:p>
    <w:p>
      <w:pPr>
        <w:spacing w:after="120" w:before="0"/>
      </w:pPr>
      <w:r>
        <w:rPr>
          <w:b/>
          <w:sz w:val="18"/>
        </w:rPr>
        <w:t xml:space="preserve">County FIPS: </w:t>
      </w:r>
      <w:r>
        <w:rPr>
          <w:sz w:val="18"/>
        </w:rPr>
        <w:t>12071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2027-06-21. Plan: Lee County Unified (FEMA plan 108215), approved 2022-06-21.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2022-06-21: 12 new hazard declarations (6 incidents): EM-3584-FL (Tropical Storm Ian), DR-4673-FL (Hurricane Ian), EM-3587-FL (Tropical Storm Nicole), DR-4680-FL (Hurricane Nicole), EM-3596-FL (Tropical Storm Idalia), DR-4734-FL (Hurricane Idalia), EM-3605-FL (Tropical Storm Debby), DR-4806-FL (Hurricane Debby), EM-3615-FL (Tropical Storm Helene), DR-4828-FL (Hurricane Helene), EM-3622-FL (Hurricane Milton), DR-4834-FL (Hurricane Milton).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($300,449,297 a year), Inland Flooding ($95,238,763) and Coastal Flooding ($13,828,929).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1,141, SRL 736 (44 CFR 77.2); any definition: 4,098.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2027-06-21</w:t>
      </w:r>
    </w:p>
    <w:p>
      <w:pPr>
        <w:keepNext/>
        <w:spacing w:after="40" w:before="0"/>
      </w:pPr>
      <w:r>
        <w:rPr>
          <w:b/>
        </w:rPr>
        <w:t xml:space="preserve">Plan: </w:t>
      </w:r>
      <w:r>
        <w:rPr/>
        <w:t>Lee County Unified (FEMA plan 108215)</w:t>
      </w:r>
    </w:p>
    <w:p>
      <w:pPr>
        <w:keepNext/>
        <w:spacing w:after="40" w:before="0"/>
      </w:pPr>
      <w:r>
        <w:rPr>
          <w:b/>
        </w:rPr>
        <w:t xml:space="preserve">Approved: </w:t>
      </w:r>
      <w:r>
        <w:rPr/>
        <w:t>2022-06-21</w:t>
      </w:r>
    </w:p>
    <w:p>
      <w:pPr>
        <w:keepNext/>
        <w:spacing w:after="40" w:before="0"/>
      </w:pPr>
      <w:r>
        <w:rPr>
          <w:b/>
        </w:rPr>
        <w:t xml:space="preserve">Days to expiry: </w:t>
      </w:r>
      <w:r>
        <w:rPr/>
        <w:t>264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12 new hazard declarations (6 incidents): EM-3584-FL (Tropical Storm Ian), DR-4673-FL (Hurricane Ian), EM-3587-FL (Tropical Storm Nicole), DR-4680-FL (Hurricane Nicole), EM-3596-FL (Tropical Storm Idalia), DR-4734-FL (Hurricane Idalia), EM-3605-FL (Tropical Storm Debby), DR-4806-FL (Hurricane Debby), EM-3615-FL (Tropical Storm Helene), DR-4828-FL (Hurricane Helene), EM-3622-FL (Hurricane Milton), DR-4834-FL (Hurricane Milton)</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1,141, SRL 736 (44 CFR 77.2); any definition: 4,098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15"/>
        <w:gridCol w:w="1751"/>
        <w:gridCol w:w="2023"/>
        <w:gridCol w:w="2412"/>
        <w:gridCol w:w="1037"/>
        <w:gridCol w:w="1037"/>
        <w:gridCol w:w="853"/>
        <w:gridCol w:w="2585"/>
      </w:tblGrid>
      <w:tr>
        <w:trPr>
          <w:cantSplit/>
          <w:tblHeader/>
        </w:trPr>
        <w:tc>
          <w:tcPr>
            <w:tcW w:type="dxa" w:w="241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23"/>
            <w:shd w:val="clear" w:color="auto" w:fill="E8E8E8"/>
          </w:tcPr>
          <w:p>
            <w:pPr>
              <w:spacing w:after="0"/>
              <w:jc w:val="left"/>
            </w:pPr>
            <w:r>
              <w:rPr>
                <w:b/>
                <w:sz w:val="16"/>
              </w:rPr>
              <w:t>Status</w:t>
            </w:r>
          </w:p>
        </w:tc>
        <w:tc>
          <w:tcPr>
            <w:tcW w:type="dxa" w:w="24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85"/>
            <w:shd w:val="clear" w:color="auto" w:fill="E8E8E8"/>
          </w:tcPr>
          <w:p>
            <w:pPr>
              <w:spacing w:after="0"/>
              <w:jc w:val="left"/>
            </w:pPr>
            <w:r>
              <w:rPr>
                <w:b/>
                <w:sz w:val="16"/>
              </w:rPr>
              <w:t>Notes</w:t>
            </w:r>
          </w:p>
        </w:tc>
      </w:tr>
      <w:tr>
        <w:trPr>
          <w:cantSplit/>
        </w:trPr>
        <w:tc>
          <w:tcPr>
            <w:tcW w:type="dxa" w:w="2415"/>
          </w:tcPr>
          <w:p>
            <w:pPr>
              <w:spacing w:after="0"/>
              <w:jc w:val="left"/>
            </w:pPr>
            <w:r>
              <w:rPr>
                <w:sz w:val="16"/>
              </w:rPr>
              <w:t>Lee County (unincorporated area)</w:t>
            </w:r>
          </w:p>
        </w:tc>
        <w:tc>
          <w:tcPr>
            <w:tcW w:type="dxa" w:w="1751"/>
          </w:tcPr>
          <w:p>
            <w:pPr>
              <w:spacing w:after="0"/>
              <w:jc w:val="left"/>
            </w:pPr>
            <w:r>
              <w:rPr>
                <w:sz w:val="16"/>
              </w:rPr>
              <w:t>Unincorporated</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p>
        </w:tc>
      </w:tr>
      <w:tr>
        <w:trPr>
          <w:cantSplit/>
        </w:trPr>
        <w:tc>
          <w:tcPr>
            <w:tcW w:type="dxa" w:w="2415"/>
          </w:tcPr>
          <w:p>
            <w:pPr>
              <w:spacing w:after="0"/>
              <w:jc w:val="left"/>
            </w:pPr>
            <w:r>
              <w:rPr>
                <w:sz w:val="16"/>
              </w:rPr>
              <w:t>Name not given in FEMA data (ID 1223005)</w:t>
            </w:r>
          </w:p>
        </w:tc>
        <w:tc>
          <w:tcPr>
            <w:tcW w:type="dxa" w:w="1751"/>
          </w:tcPr>
          <w:p>
            <w:pPr>
              <w:spacing w:after="0"/>
              <w:jc w:val="left"/>
            </w:pPr>
            <w:r>
              <w:rPr>
                <w:sz w:val="16"/>
              </w:rPr>
              <w:t>College/University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2022-08-11</w:t>
            </w:r>
          </w:p>
        </w:tc>
      </w:tr>
      <w:tr>
        <w:trPr>
          <w:cantSplit/>
        </w:trPr>
        <w:tc>
          <w:tcPr>
            <w:tcW w:type="dxa" w:w="2415"/>
          </w:tcPr>
          <w:p>
            <w:pPr>
              <w:spacing w:after="0"/>
              <w:jc w:val="left"/>
            </w:pPr>
            <w:r>
              <w:rPr>
                <w:sz w:val="16"/>
              </w:rPr>
              <w:t>Bonita Springs city</w:t>
            </w:r>
          </w:p>
        </w:tc>
        <w:tc>
          <w:tcPr>
            <w:tcW w:type="dxa" w:w="1751"/>
          </w:tcPr>
          <w:p>
            <w:pPr>
              <w:spacing w:after="0"/>
              <w:jc w:val="left"/>
            </w:pPr>
            <w:r>
              <w:rPr>
                <w:sz w:val="16"/>
              </w:rPr>
              <w:t>City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p>
        </w:tc>
      </w:tr>
      <w:tr>
        <w:trPr>
          <w:cantSplit/>
        </w:trPr>
        <w:tc>
          <w:tcPr>
            <w:tcW w:type="dxa" w:w="2415"/>
          </w:tcPr>
          <w:p>
            <w:pPr>
              <w:spacing w:after="0"/>
              <w:jc w:val="left"/>
            </w:pPr>
            <w:r>
              <w:rPr>
                <w:sz w:val="16"/>
              </w:rPr>
              <w:t>Cape Coral city</w:t>
            </w:r>
          </w:p>
        </w:tc>
        <w:tc>
          <w:tcPr>
            <w:tcW w:type="dxa" w:w="1751"/>
          </w:tcPr>
          <w:p>
            <w:pPr>
              <w:spacing w:after="0"/>
              <w:jc w:val="left"/>
            </w:pPr>
            <w:r>
              <w:rPr>
                <w:sz w:val="16"/>
              </w:rPr>
              <w:t>City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2023-01-12</w:t>
            </w:r>
          </w:p>
        </w:tc>
      </w:tr>
      <w:tr>
        <w:trPr>
          <w:cantSplit/>
        </w:trPr>
        <w:tc>
          <w:tcPr>
            <w:tcW w:type="dxa" w:w="2415"/>
          </w:tcPr>
          <w:p>
            <w:pPr>
              <w:spacing w:after="0"/>
              <w:jc w:val="left"/>
            </w:pPr>
            <w:r>
              <w:rPr>
                <w:sz w:val="16"/>
              </w:rPr>
              <w:t>Estero village</w:t>
            </w:r>
          </w:p>
        </w:tc>
        <w:tc>
          <w:tcPr>
            <w:tcW w:type="dxa" w:w="1751"/>
          </w:tcPr>
          <w:p>
            <w:pPr>
              <w:spacing w:after="0"/>
              <w:jc w:val="left"/>
            </w:pPr>
            <w:r>
              <w:rPr>
                <w:sz w:val="16"/>
              </w:rPr>
              <w:t>Village</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2023-01-12</w:t>
            </w:r>
          </w:p>
        </w:tc>
      </w:tr>
      <w:tr>
        <w:trPr>
          <w:cantSplit/>
        </w:trPr>
        <w:tc>
          <w:tcPr>
            <w:tcW w:type="dxa" w:w="2415"/>
          </w:tcPr>
          <w:p>
            <w:pPr>
              <w:spacing w:after="0"/>
              <w:jc w:val="left"/>
            </w:pPr>
            <w:r>
              <w:rPr>
                <w:sz w:val="16"/>
              </w:rPr>
              <w:t>Fort Myers Beach town</w:t>
            </w:r>
          </w:p>
        </w:tc>
        <w:tc>
          <w:tcPr>
            <w:tcW w:type="dxa" w:w="1751"/>
          </w:tcPr>
          <w:p>
            <w:pPr>
              <w:spacing w:after="0"/>
              <w:jc w:val="left"/>
            </w:pPr>
            <w:r>
              <w:rPr>
                <w:sz w:val="16"/>
              </w:rPr>
              <w:t>Town</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p>
        </w:tc>
      </w:tr>
      <w:tr>
        <w:trPr>
          <w:cantSplit/>
        </w:trPr>
        <w:tc>
          <w:tcPr>
            <w:tcW w:type="dxa" w:w="2415"/>
          </w:tcPr>
          <w:p>
            <w:pPr>
              <w:spacing w:after="0"/>
              <w:jc w:val="left"/>
            </w:pPr>
            <w:r>
              <w:rPr>
                <w:sz w:val="16"/>
              </w:rPr>
              <w:t>Fort Myers city</w:t>
            </w:r>
          </w:p>
        </w:tc>
        <w:tc>
          <w:tcPr>
            <w:tcW w:type="dxa" w:w="1751"/>
          </w:tcPr>
          <w:p>
            <w:pPr>
              <w:spacing w:after="0"/>
              <w:jc w:val="left"/>
            </w:pPr>
            <w:r>
              <w:rPr>
                <w:sz w:val="16"/>
              </w:rPr>
              <w:t>City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p>
        </w:tc>
      </w:tr>
      <w:tr>
        <w:trPr>
          <w:cantSplit/>
        </w:trPr>
        <w:tc>
          <w:tcPr>
            <w:tcW w:type="dxa" w:w="2415"/>
          </w:tcPr>
          <w:p>
            <w:pPr>
              <w:spacing w:after="0"/>
              <w:jc w:val="left"/>
            </w:pPr>
            <w:r>
              <w:rPr>
                <w:sz w:val="16"/>
              </w:rPr>
              <w:t>Gateway CDP</w:t>
            </w:r>
          </w:p>
        </w:tc>
        <w:tc>
          <w:tcPr>
            <w:tcW w:type="dxa" w:w="1751"/>
          </w:tcPr>
          <w:p>
            <w:pPr>
              <w:spacing w:after="0"/>
              <w:jc w:val="left"/>
            </w:pPr>
            <w:r>
              <w:rPr>
                <w:sz w:val="16"/>
              </w:rPr>
              <w:t>Unincorporated</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2023-08-03</w:t>
            </w:r>
          </w:p>
        </w:tc>
      </w:tr>
      <w:tr>
        <w:trPr>
          <w:cantSplit/>
        </w:trPr>
        <w:tc>
          <w:tcPr>
            <w:tcW w:type="dxa" w:w="2415"/>
          </w:tcPr>
          <w:p>
            <w:pPr>
              <w:spacing w:after="0"/>
              <w:jc w:val="left"/>
            </w:pPr>
            <w:r>
              <w:rPr>
                <w:sz w:val="16"/>
              </w:rPr>
              <w:t>Sanibel city</w:t>
            </w:r>
          </w:p>
        </w:tc>
        <w:tc>
          <w:tcPr>
            <w:tcW w:type="dxa" w:w="1751"/>
          </w:tcPr>
          <w:p>
            <w:pPr>
              <w:spacing w:after="0"/>
              <w:jc w:val="left"/>
            </w:pPr>
            <w:r>
              <w:rPr>
                <w:sz w:val="16"/>
              </w:rPr>
              <w:t>City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p>
        </w:tc>
      </w:tr>
      <w:tr>
        <w:trPr>
          <w:cantSplit/>
        </w:trPr>
        <w:tc>
          <w:tcPr>
            <w:tcW w:type="dxa" w:w="2415"/>
          </w:tcPr>
          <w:p>
            <w:pPr>
              <w:spacing w:after="0"/>
              <w:jc w:val="left"/>
            </w:pPr>
            <w:r>
              <w:rPr>
                <w:sz w:val="16"/>
              </w:rPr>
              <w:t>Lee County School District</w:t>
            </w:r>
          </w:p>
        </w:tc>
        <w:tc>
          <w:tcPr>
            <w:tcW w:type="dxa" w:w="1751"/>
          </w:tcPr>
          <w:p>
            <w:pPr>
              <w:spacing w:after="0"/>
              <w:jc w:val="left"/>
            </w:pPr>
            <w:r>
              <w:rPr>
                <w:sz w:val="16"/>
              </w:rPr>
              <w:t>School/School District</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2023-05-30</w:t>
            </w:r>
          </w:p>
        </w:tc>
      </w:tr>
      <w:tr>
        <w:trPr>
          <w:cantSplit/>
        </w:trPr>
        <w:tc>
          <w:tcPr>
            <w:tcW w:type="dxa" w:w="2415"/>
          </w:tcPr>
          <w:p>
            <w:pPr>
              <w:spacing w:after="0"/>
              <w:jc w:val="left"/>
            </w:pPr>
            <w:r>
              <w:rPr>
                <w:sz w:val="16"/>
              </w:rPr>
              <w:t>Johns Hopkins All Children Hospital</w:t>
            </w:r>
          </w:p>
        </w:tc>
        <w:tc>
          <w:tcPr>
            <w:tcW w:type="dxa" w:w="1751"/>
          </w:tcPr>
          <w:p>
            <w:pPr>
              <w:spacing w:after="0"/>
              <w:jc w:val="left"/>
            </w:pPr>
            <w:r>
              <w:rPr>
                <w:sz w:val="16"/>
              </w:rPr>
              <w:t>Hospital/Medical Facility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2023-04-11</w:t>
            </w:r>
          </w:p>
        </w:tc>
      </w:tr>
      <w:tr>
        <w:trPr>
          <w:cantSplit/>
        </w:trPr>
        <w:tc>
          <w:tcPr>
            <w:tcW w:type="dxa" w:w="2415"/>
          </w:tcPr>
          <w:p>
            <w:pPr>
              <w:spacing w:after="0"/>
              <w:jc w:val="left"/>
            </w:pPr>
            <w:r>
              <w:rPr>
                <w:sz w:val="16"/>
              </w:rPr>
              <w:t>Lee County Electric Cooperative</w:t>
            </w:r>
          </w:p>
        </w:tc>
        <w:tc>
          <w:tcPr>
            <w:tcW w:type="dxa" w:w="1751"/>
          </w:tcPr>
          <w:p>
            <w:pPr>
              <w:spacing w:after="0"/>
              <w:jc w:val="left"/>
            </w:pPr>
            <w:r>
              <w:rPr>
                <w:sz w:val="16"/>
              </w:rPr>
              <w:t>Electric/Power Authority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2023-03-21</w:t>
            </w:r>
          </w:p>
        </w:tc>
      </w:tr>
      <w:tr>
        <w:trPr>
          <w:cantSplit/>
        </w:trPr>
        <w:tc>
          <w:tcPr>
            <w:tcW w:type="dxa" w:w="2415"/>
          </w:tcPr>
          <w:p>
            <w:pPr>
              <w:spacing w:after="0"/>
              <w:jc w:val="left"/>
            </w:pPr>
            <w:r>
              <w:rPr>
                <w:sz w:val="16"/>
              </w:rPr>
              <w:t>Lee County Fire Chief Association</w:t>
            </w:r>
          </w:p>
        </w:tc>
        <w:tc>
          <w:tcPr>
            <w:tcW w:type="dxa" w:w="1751"/>
          </w:tcPr>
          <w:p>
            <w:pPr>
              <w:spacing w:after="0"/>
              <w:jc w:val="left"/>
            </w:pPr>
            <w:r>
              <w:rPr>
                <w:sz w:val="16"/>
              </w:rPr>
              <w:t>Fire/EMS District</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2023-08-24</w:t>
            </w:r>
          </w:p>
        </w:tc>
      </w:tr>
      <w:tr>
        <w:trPr>
          <w:cantSplit/>
        </w:trPr>
        <w:tc>
          <w:tcPr>
            <w:tcW w:type="dxa" w:w="2415"/>
          </w:tcPr>
          <w:p>
            <w:pPr>
              <w:spacing w:after="0"/>
              <w:jc w:val="left"/>
            </w:pPr>
            <w:r>
              <w:rPr>
                <w:sz w:val="16"/>
              </w:rPr>
              <w:t>San Carlos Estates Water Control District</w:t>
            </w:r>
          </w:p>
        </w:tc>
        <w:tc>
          <w:tcPr>
            <w:tcW w:type="dxa" w:w="1751"/>
          </w:tcPr>
          <w:p>
            <w:pPr>
              <w:spacing w:after="0"/>
              <w:jc w:val="left"/>
            </w:pPr>
            <w:r>
              <w:rPr>
                <w:sz w:val="16"/>
              </w:rPr>
              <w:t>Water/Sewer Authority</w:t>
            </w:r>
          </w:p>
        </w:tc>
        <w:tc>
          <w:tcPr>
            <w:tcW w:type="dxa" w:w="2023"/>
          </w:tcPr>
          <w:p>
            <w:pPr>
              <w:spacing w:after="0"/>
              <w:jc w:val="left"/>
            </w:pPr>
            <w:r>
              <w:rPr>
                <w:sz w:val="16"/>
              </w:rPr>
              <w:t>Approved, expires 2027-06-21</w:t>
            </w:r>
          </w:p>
        </w:tc>
        <w:tc>
          <w:tcPr>
            <w:tcW w:type="dxa" w:w="2412"/>
          </w:tcPr>
          <w:p>
            <w:pPr>
              <w:spacing w:after="0"/>
              <w:jc w:val="left"/>
            </w:pPr>
            <w:r>
              <w:rPr>
                <w:sz w:val="16"/>
              </w:rPr>
              <w:t>Lee County Unified (FEMA plan 108215)</w:t>
            </w:r>
          </w:p>
        </w:tc>
        <w:tc>
          <w:tcPr>
            <w:tcW w:type="dxa" w:w="1037"/>
          </w:tcPr>
          <w:p>
            <w:pPr>
              <w:spacing w:after="0"/>
              <w:jc w:val="left"/>
            </w:pPr>
            <w:r>
              <w:rPr>
                <w:sz w:val="16"/>
              </w:rPr>
              <w:t>2022-06-21</w:t>
            </w:r>
          </w:p>
        </w:tc>
        <w:tc>
          <w:tcPr>
            <w:tcW w:type="dxa" w:w="1037"/>
          </w:tcPr>
          <w:p>
            <w:pPr>
              <w:spacing w:after="0"/>
              <w:jc w:val="left"/>
            </w:pPr>
            <w:r>
              <w:rPr>
                <w:sz w:val="16"/>
              </w:rPr>
              <w:t>2027-06-21</w:t>
            </w:r>
          </w:p>
        </w:tc>
        <w:tc>
          <w:tcPr>
            <w:tcW w:type="dxa" w:w="853"/>
          </w:tcPr>
          <w:p>
            <w:pPr>
              <w:spacing w:after="0"/>
              <w:jc w:val="right"/>
            </w:pPr>
            <w:r>
              <w:rPr>
                <w:sz w:val="16"/>
              </w:rPr>
              <w:t>264</w:t>
            </w:r>
          </w:p>
        </w:tc>
        <w:tc>
          <w:tcPr>
            <w:tcW w:type="dxa" w:w="2585"/>
          </w:tcPr>
          <w:p>
            <w:pPr>
              <w:spacing w:after="0"/>
              <w:jc w:val="left"/>
            </w:pPr>
            <w:r>
              <w:rPr>
                <w:sz w:val="16"/>
              </w:rPr>
              <w:t>this jurisdiction approved 2023-07-27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613"/>
        <w:gridCol w:w="1613"/>
        <w:gridCol w:w="1215"/>
        <w:gridCol w:w="1126"/>
        <w:gridCol w:w="1729"/>
        <w:gridCol w:w="1215"/>
        <w:gridCol w:w="1833"/>
        <w:gridCol w:w="202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3"/>
            <w:shd w:val="clear" w:color="auto" w:fill="E8E8E8"/>
          </w:tcPr>
          <w:p>
            <w:pPr>
              <w:spacing w:after="0"/>
              <w:jc w:val="left"/>
            </w:pPr>
            <w:r>
              <w:rPr>
                <w:b/>
                <w:sz w:val="16"/>
              </w:rPr>
              <w:t>NRI risk rating</w:t>
            </w:r>
          </w:p>
        </w:tc>
        <w:tc>
          <w:tcPr>
            <w:tcW w:type="dxa" w:w="161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Hurricane</w:t>
            </w:r>
          </w:p>
        </w:tc>
        <w:tc>
          <w:tcPr>
            <w:tcW w:type="dxa" w:w="1613"/>
          </w:tcPr>
          <w:p>
            <w:pPr>
              <w:spacing w:after="0"/>
              <w:jc w:val="left"/>
            </w:pPr>
            <w:r>
              <w:rPr>
                <w:sz w:val="16"/>
              </w:rPr>
              <w:t>Very High</w:t>
            </w:r>
          </w:p>
        </w:tc>
        <w:tc>
          <w:tcPr>
            <w:tcW w:type="dxa" w:w="1613"/>
          </w:tcPr>
          <w:p>
            <w:pPr>
              <w:spacing w:after="0"/>
              <w:jc w:val="left"/>
            </w:pPr>
            <w:r>
              <w:rPr>
                <w:sz w:val="16"/>
              </w:rPr>
              <w:t>Very High</w:t>
            </w:r>
          </w:p>
        </w:tc>
        <w:tc>
          <w:tcPr>
            <w:tcW w:type="dxa" w:w="1215"/>
          </w:tcPr>
          <w:p>
            <w:pPr>
              <w:spacing w:after="0"/>
              <w:jc w:val="right"/>
            </w:pPr>
            <w:r>
              <w:rPr>
                <w:sz w:val="16"/>
              </w:rPr>
              <w:t>$276,121,919</w:t>
            </w:r>
          </w:p>
        </w:tc>
        <w:tc>
          <w:tcPr>
            <w:tcW w:type="dxa" w:w="1126"/>
          </w:tcPr>
          <w:p>
            <w:pPr>
              <w:spacing w:after="0"/>
              <w:jc w:val="right"/>
            </w:pPr>
            <w:r>
              <w:rPr>
                <w:sz w:val="16"/>
              </w:rPr>
              <w:t>$1,548,666</w:t>
            </w:r>
          </w:p>
        </w:tc>
        <w:tc>
          <w:tcPr>
            <w:tcW w:type="dxa" w:w="1729"/>
          </w:tcPr>
          <w:p>
            <w:pPr>
              <w:spacing w:after="0"/>
              <w:jc w:val="right"/>
            </w:pPr>
            <w:r>
              <w:rPr>
                <w:sz w:val="16"/>
              </w:rPr>
              <w:t>$22,778,712</w:t>
            </w:r>
          </w:p>
        </w:tc>
        <w:tc>
          <w:tcPr>
            <w:tcW w:type="dxa" w:w="1215"/>
          </w:tcPr>
          <w:p>
            <w:pPr>
              <w:spacing w:after="0"/>
              <w:jc w:val="right"/>
            </w:pPr>
            <w:r>
              <w:rPr>
                <w:sz w:val="16"/>
              </w:rPr>
              <w:t>$300,449,297</w:t>
            </w:r>
          </w:p>
        </w:tc>
        <w:tc>
          <w:tcPr>
            <w:tcW w:type="dxa" w:w="1833"/>
          </w:tcPr>
          <w:p>
            <w:pPr>
              <w:spacing w:after="0"/>
              <w:jc w:val="right"/>
            </w:pPr>
            <w:r>
              <w:rPr>
                <w:sz w:val="16"/>
              </w:rPr>
              <w:t>12</w:t>
            </w:r>
          </w:p>
        </w:tc>
        <w:tc>
          <w:tcPr>
            <w:tcW w:type="dxa" w:w="2027"/>
          </w:tcPr>
          <w:p>
            <w:pPr>
              <w:spacing w:after="0"/>
              <w:jc w:val="left"/>
            </w:pPr>
            <w:r>
              <w:rPr>
                <w:sz w:val="16"/>
              </w:rPr>
              <w:t>Includes 1 Tropical Depression record (outside NRI's Hurricane definition).</w:t>
            </w: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613"/>
          </w:tcPr>
          <w:p>
            <w:pPr>
              <w:spacing w:after="0"/>
              <w:jc w:val="left"/>
            </w:pPr>
            <w:r>
              <w:rPr>
                <w:sz w:val="16"/>
              </w:rPr>
              <w:t>Relatively High</w:t>
            </w:r>
          </w:p>
        </w:tc>
        <w:tc>
          <w:tcPr>
            <w:tcW w:type="dxa" w:w="1613"/>
          </w:tcPr>
          <w:p>
            <w:pPr>
              <w:spacing w:after="0"/>
              <w:jc w:val="left"/>
            </w:pPr>
            <w:r>
              <w:rPr>
                <w:sz w:val="16"/>
              </w:rPr>
              <w:t>Relatively High</w:t>
            </w:r>
          </w:p>
        </w:tc>
        <w:tc>
          <w:tcPr>
            <w:tcW w:type="dxa" w:w="1215"/>
          </w:tcPr>
          <w:p>
            <w:pPr>
              <w:spacing w:after="0"/>
              <w:jc w:val="right"/>
            </w:pPr>
            <w:r>
              <w:rPr>
                <w:sz w:val="16"/>
              </w:rPr>
              <w:t>$94,625,814</w:t>
            </w:r>
          </w:p>
        </w:tc>
        <w:tc>
          <w:tcPr>
            <w:tcW w:type="dxa" w:w="1126"/>
          </w:tcPr>
          <w:p>
            <w:pPr>
              <w:spacing w:after="0"/>
              <w:jc w:val="right"/>
            </w:pPr>
            <w:r>
              <w:rPr>
                <w:sz w:val="16"/>
              </w:rPr>
              <w:t>$61,399</w:t>
            </w:r>
          </w:p>
        </w:tc>
        <w:tc>
          <w:tcPr>
            <w:tcW w:type="dxa" w:w="1729"/>
          </w:tcPr>
          <w:p>
            <w:pPr>
              <w:spacing w:after="0"/>
              <w:jc w:val="right"/>
            </w:pPr>
            <w:r>
              <w:rPr>
                <w:sz w:val="16"/>
              </w:rPr>
              <w:t>$551,550</w:t>
            </w:r>
          </w:p>
        </w:tc>
        <w:tc>
          <w:tcPr>
            <w:tcW w:type="dxa" w:w="1215"/>
          </w:tcPr>
          <w:p>
            <w:pPr>
              <w:spacing w:after="0"/>
              <w:jc w:val="right"/>
            </w:pPr>
            <w:r>
              <w:rPr>
                <w:sz w:val="16"/>
              </w:rPr>
              <w:t>$95,238,763</w:t>
            </w:r>
          </w:p>
        </w:tc>
        <w:tc>
          <w:tcPr>
            <w:tcW w:type="dxa" w:w="1833"/>
          </w:tcPr>
          <w:p>
            <w:pPr>
              <w:spacing w:after="0"/>
              <w:jc w:val="right"/>
            </w:pPr>
            <w:r>
              <w:rPr>
                <w:sz w:val="16"/>
              </w:rPr>
              <w:t>50</w:t>
            </w:r>
          </w:p>
        </w:tc>
        <w:tc>
          <w:tcPr>
            <w:tcW w:type="dxa" w:w="202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Coastal Flooding</w:t>
            </w:r>
          </w:p>
        </w:tc>
        <w:tc>
          <w:tcPr>
            <w:tcW w:type="dxa" w:w="1613"/>
          </w:tcPr>
          <w:p>
            <w:pPr>
              <w:spacing w:after="0"/>
              <w:jc w:val="left"/>
            </w:pPr>
            <w:r>
              <w:rPr>
                <w:sz w:val="16"/>
              </w:rPr>
              <w:t>Very High</w:t>
            </w:r>
          </w:p>
        </w:tc>
        <w:tc>
          <w:tcPr>
            <w:tcW w:type="dxa" w:w="1613"/>
          </w:tcPr>
          <w:p>
            <w:pPr>
              <w:spacing w:after="0"/>
              <w:jc w:val="left"/>
            </w:pPr>
            <w:r>
              <w:rPr>
                <w:sz w:val="16"/>
              </w:rPr>
              <w:t>Very High</w:t>
            </w:r>
          </w:p>
        </w:tc>
        <w:tc>
          <w:tcPr>
            <w:tcW w:type="dxa" w:w="1215"/>
          </w:tcPr>
          <w:p>
            <w:pPr>
              <w:spacing w:after="0"/>
              <w:jc w:val="right"/>
            </w:pPr>
            <w:r>
              <w:rPr>
                <w:sz w:val="16"/>
              </w:rPr>
              <w:t>$12,261,333</w:t>
            </w:r>
          </w:p>
        </w:tc>
        <w:tc>
          <w:tcPr>
            <w:tcW w:type="dxa" w:w="1126"/>
          </w:tcPr>
          <w:p>
            <w:pPr>
              <w:spacing w:after="0"/>
              <w:jc w:val="right"/>
            </w:pPr>
            <w:r>
              <w:rPr>
                <w:sz w:val="16"/>
              </w:rPr>
              <w:t>n/a</w:t>
            </w:r>
          </w:p>
        </w:tc>
        <w:tc>
          <w:tcPr>
            <w:tcW w:type="dxa" w:w="1729"/>
          </w:tcPr>
          <w:p>
            <w:pPr>
              <w:spacing w:after="0"/>
              <w:jc w:val="right"/>
            </w:pPr>
            <w:r>
              <w:rPr>
                <w:sz w:val="16"/>
              </w:rPr>
              <w:t>$1,567,596</w:t>
            </w:r>
          </w:p>
        </w:tc>
        <w:tc>
          <w:tcPr>
            <w:tcW w:type="dxa" w:w="1215"/>
          </w:tcPr>
          <w:p>
            <w:pPr>
              <w:spacing w:after="0"/>
              <w:jc w:val="right"/>
            </w:pPr>
            <w:r>
              <w:rPr>
                <w:sz w:val="16"/>
              </w:rPr>
              <w:t>$13,828,929</w:t>
            </w:r>
          </w:p>
        </w:tc>
        <w:tc>
          <w:tcPr>
            <w:tcW w:type="dxa" w:w="1833"/>
          </w:tcPr>
          <w:p>
            <w:pPr>
              <w:spacing w:after="0"/>
              <w:jc w:val="right"/>
            </w:pPr>
            <w:r>
              <w:rPr>
                <w:sz w:val="16"/>
              </w:rPr>
              <w:t>4</w:t>
            </w:r>
          </w:p>
        </w:tc>
        <w:tc>
          <w:tcPr>
            <w:tcW w:type="dxa" w:w="202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Lightning</w:t>
            </w:r>
          </w:p>
        </w:tc>
        <w:tc>
          <w:tcPr>
            <w:tcW w:type="dxa" w:w="1613"/>
          </w:tcPr>
          <w:p>
            <w:pPr>
              <w:spacing w:after="0"/>
              <w:jc w:val="left"/>
            </w:pPr>
            <w:r>
              <w:rPr>
                <w:sz w:val="16"/>
              </w:rPr>
              <w:t>Very High</w:t>
            </w:r>
          </w:p>
        </w:tc>
        <w:tc>
          <w:tcPr>
            <w:tcW w:type="dxa" w:w="1613"/>
          </w:tcPr>
          <w:p>
            <w:pPr>
              <w:spacing w:after="0"/>
              <w:jc w:val="left"/>
            </w:pPr>
            <w:r>
              <w:rPr>
                <w:sz w:val="16"/>
              </w:rPr>
              <w:t>Very High</w:t>
            </w:r>
          </w:p>
        </w:tc>
        <w:tc>
          <w:tcPr>
            <w:tcW w:type="dxa" w:w="1215"/>
          </w:tcPr>
          <w:p>
            <w:pPr>
              <w:spacing w:after="0"/>
              <w:jc w:val="right"/>
            </w:pPr>
            <w:r>
              <w:rPr>
                <w:sz w:val="16"/>
              </w:rPr>
              <w:t>$308,606</w:t>
            </w:r>
          </w:p>
        </w:tc>
        <w:tc>
          <w:tcPr>
            <w:tcW w:type="dxa" w:w="1126"/>
          </w:tcPr>
          <w:p>
            <w:pPr>
              <w:spacing w:after="0"/>
              <w:jc w:val="right"/>
            </w:pPr>
            <w:r>
              <w:rPr>
                <w:sz w:val="16"/>
              </w:rPr>
              <w:t>n/a</w:t>
            </w:r>
          </w:p>
        </w:tc>
        <w:tc>
          <w:tcPr>
            <w:tcW w:type="dxa" w:w="1729"/>
          </w:tcPr>
          <w:p>
            <w:pPr>
              <w:spacing w:after="0"/>
              <w:jc w:val="right"/>
            </w:pPr>
            <w:r>
              <w:rPr>
                <w:sz w:val="16"/>
              </w:rPr>
              <w:t>$7,759,704</w:t>
            </w:r>
          </w:p>
        </w:tc>
        <w:tc>
          <w:tcPr>
            <w:tcW w:type="dxa" w:w="1215"/>
          </w:tcPr>
          <w:p>
            <w:pPr>
              <w:spacing w:after="0"/>
              <w:jc w:val="right"/>
            </w:pPr>
            <w:r>
              <w:rPr>
                <w:sz w:val="16"/>
              </w:rPr>
              <w:t>$8,068,310</w:t>
            </w:r>
          </w:p>
        </w:tc>
        <w:tc>
          <w:tcPr>
            <w:tcW w:type="dxa" w:w="1833"/>
          </w:tcPr>
          <w:p>
            <w:pPr>
              <w:spacing w:after="0"/>
              <w:jc w:val="right"/>
            </w:pPr>
            <w:r>
              <w:rPr>
                <w:sz w:val="16"/>
              </w:rPr>
              <w:t>57</w:t>
            </w:r>
          </w:p>
        </w:tc>
        <w:tc>
          <w:tcPr>
            <w:tcW w:type="dxa" w:w="202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Wildfire</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$4,343,129</w:t>
            </w:r>
          </w:p>
        </w:tc>
        <w:tc>
          <w:tcPr>
            <w:tcW w:type="dxa" w:w="1126"/>
          </w:tcPr>
          <w:p>
            <w:pPr>
              <w:spacing w:after="0"/>
              <w:jc w:val="right"/>
            </w:pPr>
            <w:r>
              <w:rPr>
                <w:sz w:val="16"/>
              </w:rPr>
              <w:t>$5,108</w:t>
            </w:r>
          </w:p>
        </w:tc>
        <w:tc>
          <w:tcPr>
            <w:tcW w:type="dxa" w:w="1729"/>
          </w:tcPr>
          <w:p>
            <w:pPr>
              <w:spacing w:after="0"/>
              <w:jc w:val="right"/>
            </w:pPr>
            <w:r>
              <w:rPr>
                <w:sz w:val="16"/>
              </w:rPr>
              <w:t>$509,083</w:t>
            </w:r>
          </w:p>
        </w:tc>
        <w:tc>
          <w:tcPr>
            <w:tcW w:type="dxa" w:w="1215"/>
          </w:tcPr>
          <w:p>
            <w:pPr>
              <w:spacing w:after="0"/>
              <w:jc w:val="right"/>
            </w:pPr>
            <w:r>
              <w:rPr>
                <w:sz w:val="16"/>
              </w:rPr>
              <w:t>$4,857,320</w:t>
            </w:r>
          </w:p>
        </w:tc>
        <w:tc>
          <w:tcPr>
            <w:tcW w:type="dxa" w:w="1833"/>
          </w:tcPr>
          <w:p>
            <w:pPr>
              <w:spacing w:after="0"/>
              <w:jc w:val="right"/>
            </w:pPr>
            <w:r>
              <w:rPr>
                <w:sz w:val="16"/>
              </w:rPr>
              <w:t>15</w:t>
            </w:r>
          </w:p>
        </w:tc>
        <w:tc>
          <w:tcPr>
            <w:tcW w:type="dxa" w:w="202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Tornado</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$3,065,310</w:t>
            </w:r>
          </w:p>
        </w:tc>
        <w:tc>
          <w:tcPr>
            <w:tcW w:type="dxa" w:w="1126"/>
          </w:tcPr>
          <w:p>
            <w:pPr>
              <w:spacing w:after="0"/>
              <w:jc w:val="right"/>
            </w:pPr>
            <w:r>
              <w:rPr>
                <w:sz w:val="16"/>
              </w:rPr>
              <w:t>$1,242</w:t>
            </w:r>
          </w:p>
        </w:tc>
        <w:tc>
          <w:tcPr>
            <w:tcW w:type="dxa" w:w="1729"/>
          </w:tcPr>
          <w:p>
            <w:pPr>
              <w:spacing w:after="0"/>
              <w:jc w:val="right"/>
            </w:pPr>
            <w:r>
              <w:rPr>
                <w:sz w:val="16"/>
              </w:rPr>
              <w:t>$1,606,820</w:t>
            </w:r>
          </w:p>
        </w:tc>
        <w:tc>
          <w:tcPr>
            <w:tcW w:type="dxa" w:w="1215"/>
          </w:tcPr>
          <w:p>
            <w:pPr>
              <w:spacing w:after="0"/>
              <w:jc w:val="right"/>
            </w:pPr>
            <w:r>
              <w:rPr>
                <w:sz w:val="16"/>
              </w:rPr>
              <w:t>$4,673,372</w:t>
            </w:r>
          </w:p>
        </w:tc>
        <w:tc>
          <w:tcPr>
            <w:tcW w:type="dxa" w:w="1833"/>
          </w:tcPr>
          <w:p>
            <w:pPr>
              <w:spacing w:after="0"/>
              <w:jc w:val="right"/>
            </w:pPr>
            <w:r>
              <w:rPr>
                <w:sz w:val="16"/>
              </w:rPr>
              <w:t>59</w:t>
            </w:r>
          </w:p>
        </w:tc>
        <w:tc>
          <w:tcPr>
            <w:tcW w:type="dxa" w:w="202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$230</w:t>
            </w:r>
          </w:p>
        </w:tc>
        <w:tc>
          <w:tcPr>
            <w:tcW w:type="dxa" w:w="1126"/>
          </w:tcPr>
          <w:p>
            <w:pPr>
              <w:spacing w:after="0"/>
              <w:jc w:val="right"/>
            </w:pPr>
            <w:r>
              <w:rPr>
                <w:sz w:val="16"/>
              </w:rPr>
              <w:t>$92</w:t>
            </w:r>
          </w:p>
        </w:tc>
        <w:tc>
          <w:tcPr>
            <w:tcW w:type="dxa" w:w="1729"/>
          </w:tcPr>
          <w:p>
            <w:pPr>
              <w:spacing w:after="0"/>
              <w:jc w:val="right"/>
            </w:pPr>
            <w:r>
              <w:rPr>
                <w:sz w:val="16"/>
              </w:rPr>
              <w:t>$3,442,245</w:t>
            </w:r>
          </w:p>
        </w:tc>
        <w:tc>
          <w:tcPr>
            <w:tcW w:type="dxa" w:w="1215"/>
          </w:tcPr>
          <w:p>
            <w:pPr>
              <w:spacing w:after="0"/>
              <w:jc w:val="right"/>
            </w:pPr>
            <w:r>
              <w:rPr>
                <w:sz w:val="16"/>
              </w:rPr>
              <w:t>$3,442,568</w:t>
            </w:r>
          </w:p>
        </w:tc>
        <w:tc>
          <w:tcPr>
            <w:tcW w:type="dxa" w:w="1833"/>
          </w:tcPr>
          <w:p>
            <w:pPr>
              <w:spacing w:after="0"/>
              <w:jc w:val="right"/>
            </w:pPr>
            <w:r>
              <w:rPr>
                <w:sz w:val="16"/>
              </w:rPr>
              <w:t>3</w:t>
            </w:r>
          </w:p>
        </w:tc>
        <w:tc>
          <w:tcPr>
            <w:tcW w:type="dxa" w:w="202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Cold Wave</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$232,363</w:t>
            </w:r>
          </w:p>
        </w:tc>
        <w:tc>
          <w:tcPr>
            <w:tcW w:type="dxa" w:w="1126"/>
          </w:tcPr>
          <w:p>
            <w:pPr>
              <w:spacing w:after="0"/>
              <w:jc w:val="right"/>
            </w:pPr>
            <w:r>
              <w:rPr>
                <w:sz w:val="16"/>
              </w:rPr>
              <w:t>$1,451,736</w:t>
            </w:r>
          </w:p>
        </w:tc>
        <w:tc>
          <w:tcPr>
            <w:tcW w:type="dxa" w:w="1729"/>
          </w:tcPr>
          <w:p>
            <w:pPr>
              <w:spacing w:after="0"/>
              <w:jc w:val="right"/>
            </w:pPr>
            <w:r>
              <w:rPr>
                <w:sz w:val="16"/>
              </w:rPr>
              <w:t>$134,446</w:t>
            </w:r>
          </w:p>
        </w:tc>
        <w:tc>
          <w:tcPr>
            <w:tcW w:type="dxa" w:w="1215"/>
          </w:tcPr>
          <w:p>
            <w:pPr>
              <w:spacing w:after="0"/>
              <w:jc w:val="right"/>
            </w:pPr>
            <w:r>
              <w:rPr>
                <w:sz w:val="16"/>
              </w:rPr>
              <w:t>$1,818,545</w:t>
            </w:r>
          </w:p>
        </w:tc>
        <w:tc>
          <w:tcPr>
            <w:tcW w:type="dxa" w:w="1833"/>
          </w:tcPr>
          <w:p>
            <w:pPr>
              <w:spacing w:after="0"/>
              <w:jc w:val="right"/>
            </w:pPr>
            <w:r>
              <w:rPr>
                <w:sz w:val="16"/>
              </w:rPr>
              <w:t>0</w:t>
            </w:r>
          </w:p>
        </w:tc>
        <w:tc>
          <w:tcPr>
            <w:tcW w:type="dxa" w:w="2027"/>
          </w:tcPr>
          <w:p>
            <w:pPr>
              <w:spacing w:after="0"/>
              <w:jc w:val="left"/>
            </w:pPr>
            <w:r>
              <w:rPr>
                <w:sz w:val="16"/>
              </w:rPr>
              <w:t>Declared 5 times; no Storm Events record of this type.</w:t>
            </w: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$497,617</w:t>
            </w:r>
          </w:p>
        </w:tc>
        <w:tc>
          <w:tcPr>
            <w:tcW w:type="dxa" w:w="1126"/>
          </w:tcPr>
          <w:p>
            <w:pPr>
              <w:spacing w:after="0"/>
              <w:jc w:val="right"/>
            </w:pPr>
            <w:r>
              <w:rPr>
                <w:sz w:val="16"/>
              </w:rPr>
              <w:t>$32,694</w:t>
            </w:r>
          </w:p>
        </w:tc>
        <w:tc>
          <w:tcPr>
            <w:tcW w:type="dxa" w:w="1729"/>
          </w:tcPr>
          <w:p>
            <w:pPr>
              <w:spacing w:after="0"/>
              <w:jc w:val="right"/>
            </w:pPr>
            <w:r>
              <w:rPr>
                <w:sz w:val="16"/>
              </w:rPr>
              <w:t>$118,079</w:t>
            </w:r>
          </w:p>
        </w:tc>
        <w:tc>
          <w:tcPr>
            <w:tcW w:type="dxa" w:w="1215"/>
          </w:tcPr>
          <w:p>
            <w:pPr>
              <w:spacing w:after="0"/>
              <w:jc w:val="right"/>
            </w:pPr>
            <w:r>
              <w:rPr>
                <w:sz w:val="16"/>
              </w:rPr>
              <w:t>$648,390</w:t>
            </w:r>
          </w:p>
        </w:tc>
        <w:tc>
          <w:tcPr>
            <w:tcW w:type="dxa" w:w="1833"/>
          </w:tcPr>
          <w:p>
            <w:pPr>
              <w:spacing w:after="0"/>
              <w:jc w:val="right"/>
            </w:pPr>
            <w:r>
              <w:rPr>
                <w:sz w:val="16"/>
              </w:rPr>
              <w:t>130</w:t>
            </w:r>
          </w:p>
        </w:tc>
        <w:tc>
          <w:tcPr>
            <w:tcW w:type="dxa" w:w="2027"/>
          </w:tcPr>
          <w:p>
            <w:pPr>
              <w:spacing w:after="0"/>
              <w:jc w:val="left"/>
            </w:pPr>
            <w:r>
              <w:rPr>
                <w:sz w:val="16"/>
              </w:rPr>
              <w:t>Includes 3 High Wind records (a NOAA non-thunderstorm wind type, outside NRI's Strong Wind definition).</w:t>
            </w: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613"/>
          </w:tcPr>
          <w:p>
            <w:pPr>
              <w:spacing w:after="0"/>
              <w:jc w:val="left"/>
            </w:pPr>
            <w:r>
              <w:rPr>
                <w:sz w:val="16"/>
              </w:rPr>
              <w:t>Relatively Low</w:t>
            </w:r>
          </w:p>
        </w:tc>
        <w:tc>
          <w:tcPr>
            <w:tcW w:type="dxa" w:w="1613"/>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$131,260</w:t>
            </w:r>
          </w:p>
        </w:tc>
        <w:tc>
          <w:tcPr>
            <w:tcW w:type="dxa" w:w="1729"/>
          </w:tcPr>
          <w:p>
            <w:pPr>
              <w:spacing w:after="0"/>
              <w:jc w:val="right"/>
            </w:pPr>
            <w:r>
              <w:rPr>
                <w:sz w:val="16"/>
              </w:rPr>
              <w:t>n/a</w:t>
            </w:r>
          </w:p>
        </w:tc>
        <w:tc>
          <w:tcPr>
            <w:tcW w:type="dxa" w:w="1215"/>
          </w:tcPr>
          <w:p>
            <w:pPr>
              <w:spacing w:after="0"/>
              <w:jc w:val="right"/>
            </w:pPr>
            <w:r>
              <w:rPr>
                <w:sz w:val="16"/>
              </w:rPr>
              <w:t>$131,260</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613"/>
          </w:tcPr>
          <w:p>
            <w:pPr>
              <w:spacing w:after="0"/>
              <w:jc w:val="left"/>
            </w:pPr>
            <w:r>
              <w:rPr>
                <w:sz w:val="16"/>
              </w:rPr>
              <w:t>Very Low</w:t>
            </w:r>
          </w:p>
        </w:tc>
        <w:tc>
          <w:tcPr>
            <w:tcW w:type="dxa" w:w="1613"/>
          </w:tcPr>
          <w:p>
            <w:pPr>
              <w:spacing w:after="0"/>
              <w:jc w:val="left"/>
            </w:pPr>
            <w:r>
              <w:rPr>
                <w:sz w:val="16"/>
              </w:rPr>
              <w:t>Very Low</w:t>
            </w:r>
          </w:p>
        </w:tc>
        <w:tc>
          <w:tcPr>
            <w:tcW w:type="dxa" w:w="1215"/>
          </w:tcPr>
          <w:p>
            <w:pPr>
              <w:spacing w:after="0"/>
              <w:jc w:val="right"/>
            </w:pPr>
            <w:r>
              <w:rPr>
                <w:sz w:val="16"/>
              </w:rPr>
              <w:t>$62,018</w:t>
            </w:r>
          </w:p>
        </w:tc>
        <w:tc>
          <w:tcPr>
            <w:tcW w:type="dxa" w:w="1126"/>
          </w:tcPr>
          <w:p>
            <w:pPr>
              <w:spacing w:after="0"/>
              <w:jc w:val="right"/>
            </w:pPr>
            <w:r>
              <w:rPr>
                <w:sz w:val="16"/>
              </w:rPr>
              <w:t>n/a</w:t>
            </w:r>
          </w:p>
        </w:tc>
        <w:tc>
          <w:tcPr>
            <w:tcW w:type="dxa" w:w="1729"/>
          </w:tcPr>
          <w:p>
            <w:pPr>
              <w:spacing w:after="0"/>
              <w:jc w:val="right"/>
            </w:pPr>
            <w:r>
              <w:rPr>
                <w:sz w:val="16"/>
              </w:rPr>
              <w:t>$18,298</w:t>
            </w:r>
          </w:p>
        </w:tc>
        <w:tc>
          <w:tcPr>
            <w:tcW w:type="dxa" w:w="1215"/>
          </w:tcPr>
          <w:p>
            <w:pPr>
              <w:spacing w:after="0"/>
              <w:jc w:val="right"/>
            </w:pPr>
            <w:r>
              <w:rPr>
                <w:sz w:val="16"/>
              </w:rPr>
              <w:t>$80,316</w:t>
            </w:r>
          </w:p>
        </w:tc>
        <w:tc>
          <w:tcPr>
            <w:tcW w:type="dxa" w:w="1833"/>
          </w:tcPr>
          <w:p>
            <w:pPr>
              <w:spacing w:after="0"/>
              <w:jc w:val="right"/>
            </w:pPr>
          </w:p>
        </w:tc>
        <w:tc>
          <w:tcPr>
            <w:tcW w:type="dxa" w:w="2027"/>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Hail</w:t>
            </w:r>
          </w:p>
        </w:tc>
        <w:tc>
          <w:tcPr>
            <w:tcW w:type="dxa" w:w="1613"/>
          </w:tcPr>
          <w:p>
            <w:pPr>
              <w:spacing w:after="0"/>
              <w:jc w:val="left"/>
            </w:pPr>
            <w:r>
              <w:rPr>
                <w:sz w:val="16"/>
              </w:rPr>
              <w:t>Very Low</w:t>
            </w:r>
          </w:p>
        </w:tc>
        <w:tc>
          <w:tcPr>
            <w:tcW w:type="dxa" w:w="1613"/>
          </w:tcPr>
          <w:p>
            <w:pPr>
              <w:spacing w:after="0"/>
              <w:jc w:val="left"/>
            </w:pPr>
            <w:r>
              <w:rPr>
                <w:sz w:val="16"/>
              </w:rPr>
              <w:t>Very Low</w:t>
            </w:r>
          </w:p>
        </w:tc>
        <w:tc>
          <w:tcPr>
            <w:tcW w:type="dxa" w:w="1215"/>
          </w:tcPr>
          <w:p>
            <w:pPr>
              <w:spacing w:after="0"/>
              <w:jc w:val="right"/>
            </w:pPr>
            <w:r>
              <w:rPr>
                <w:sz w:val="16"/>
              </w:rPr>
              <w:t>$18,083</w:t>
            </w:r>
          </w:p>
        </w:tc>
        <w:tc>
          <w:tcPr>
            <w:tcW w:type="dxa" w:w="1126"/>
          </w:tcPr>
          <w:p>
            <w:pPr>
              <w:spacing w:after="0"/>
              <w:jc w:val="right"/>
            </w:pPr>
            <w:r>
              <w:rPr>
                <w:sz w:val="16"/>
              </w:rPr>
              <w:t>$14,379</w:t>
            </w:r>
          </w:p>
        </w:tc>
        <w:tc>
          <w:tcPr>
            <w:tcW w:type="dxa" w:w="1729"/>
          </w:tcPr>
          <w:p>
            <w:pPr>
              <w:spacing w:after="0"/>
              <w:jc w:val="right"/>
            </w:pPr>
            <w:r>
              <w:rPr>
                <w:sz w:val="16"/>
              </w:rPr>
              <w:t>$36,598</w:t>
            </w:r>
          </w:p>
        </w:tc>
        <w:tc>
          <w:tcPr>
            <w:tcW w:type="dxa" w:w="1215"/>
          </w:tcPr>
          <w:p>
            <w:pPr>
              <w:spacing w:after="0"/>
              <w:jc w:val="right"/>
            </w:pPr>
            <w:r>
              <w:rPr>
                <w:sz w:val="16"/>
              </w:rPr>
              <w:t>$69,060</w:t>
            </w:r>
          </w:p>
        </w:tc>
        <w:tc>
          <w:tcPr>
            <w:tcW w:type="dxa" w:w="1833"/>
          </w:tcPr>
          <w:p>
            <w:pPr>
              <w:spacing w:after="0"/>
              <w:jc w:val="right"/>
            </w:pPr>
            <w:r>
              <w:rPr>
                <w:sz w:val="16"/>
              </w:rPr>
              <w:t>96</w:t>
            </w:r>
          </w:p>
        </w:tc>
        <w:tc>
          <w:tcPr>
            <w:tcW w:type="dxa" w:w="202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613"/>
          </w:tcPr>
          <w:p>
            <w:pPr>
              <w:spacing w:after="0"/>
              <w:jc w:val="left"/>
            </w:pPr>
            <w:r>
              <w:rPr>
                <w:sz w:val="16"/>
              </w:rPr>
              <w:t>Very Low</w:t>
            </w:r>
          </w:p>
        </w:tc>
        <w:tc>
          <w:tcPr>
            <w:tcW w:type="dxa" w:w="1613"/>
          </w:tcPr>
          <w:p>
            <w:pPr>
              <w:spacing w:after="0"/>
              <w:jc w:val="left"/>
            </w:pPr>
            <w:r>
              <w:rPr>
                <w:sz w:val="16"/>
              </w:rPr>
              <w:t>Very Low</w:t>
            </w:r>
          </w:p>
        </w:tc>
        <w:tc>
          <w:tcPr>
            <w:tcW w:type="dxa" w:w="1215"/>
          </w:tcPr>
          <w:p>
            <w:pPr>
              <w:spacing w:after="0"/>
              <w:jc w:val="right"/>
            </w:pPr>
            <w:r>
              <w:rPr>
                <w:sz w:val="16"/>
              </w:rPr>
              <w:t>$955</w:t>
            </w:r>
          </w:p>
        </w:tc>
        <w:tc>
          <w:tcPr>
            <w:tcW w:type="dxa" w:w="1126"/>
          </w:tcPr>
          <w:p>
            <w:pPr>
              <w:spacing w:after="0"/>
              <w:jc w:val="right"/>
            </w:pPr>
            <w:r>
              <w:rPr>
                <w:sz w:val="16"/>
              </w:rPr>
              <w:t>n/a</w:t>
            </w:r>
          </w:p>
        </w:tc>
        <w:tc>
          <w:tcPr>
            <w:tcW w:type="dxa" w:w="1729"/>
          </w:tcPr>
          <w:p>
            <w:pPr>
              <w:spacing w:after="0"/>
              <w:jc w:val="right"/>
            </w:pPr>
            <w:r>
              <w:rPr>
                <w:sz w:val="16"/>
              </w:rPr>
              <w:t>$2</w:t>
            </w:r>
          </w:p>
        </w:tc>
        <w:tc>
          <w:tcPr>
            <w:tcW w:type="dxa" w:w="1215"/>
          </w:tcPr>
          <w:p>
            <w:pPr>
              <w:spacing w:after="0"/>
              <w:jc w:val="right"/>
            </w:pPr>
            <w:r>
              <w:rPr>
                <w:sz w:val="16"/>
              </w:rPr>
              <w:t>$957</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Winter Weather</w:t>
            </w:r>
          </w:p>
        </w:tc>
        <w:tc>
          <w:tcPr>
            <w:tcW w:type="dxa" w:w="1613"/>
          </w:tcPr>
          <w:p>
            <w:pPr>
              <w:spacing w:after="0"/>
              <w:jc w:val="left"/>
            </w:pPr>
            <w:r>
              <w:rPr>
                <w:sz w:val="16"/>
              </w:rPr>
              <w:t>No Rating</w:t>
            </w:r>
          </w:p>
        </w:tc>
        <w:tc>
          <w:tcPr>
            <w:tcW w:type="dxa" w:w="161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29"/>
          </w:tcPr>
          <w:p>
            <w:pPr>
              <w:spacing w:after="0"/>
              <w:jc w:val="right"/>
            </w:pPr>
            <w:r>
              <w:rPr>
                <w:sz w:val="16"/>
              </w:rPr>
              <w:t>$0</w:t>
            </w:r>
          </w:p>
        </w:tc>
        <w:tc>
          <w:tcPr>
            <w:tcW w:type="dxa" w:w="1215"/>
          </w:tcPr>
          <w:p>
            <w:pPr>
              <w:spacing w:after="0"/>
              <w:jc w:val="right"/>
            </w:pPr>
            <w:r>
              <w:rPr>
                <w:sz w:val="16"/>
              </w:rPr>
              <w:t>$0</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613"/>
          </w:tcPr>
          <w:p>
            <w:pPr>
              <w:spacing w:after="0"/>
              <w:jc w:val="left"/>
            </w:pPr>
            <w:r>
              <w:rPr>
                <w:sz w:val="16"/>
              </w:rPr>
              <w:t>Insufficient Data</w:t>
            </w:r>
          </w:p>
        </w:tc>
        <w:tc>
          <w:tcPr>
            <w:tcW w:type="dxa" w:w="1613"/>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29"/>
          </w:tcPr>
          <w:p>
            <w:pPr>
              <w:spacing w:after="0"/>
              <w:jc w:val="right"/>
            </w:pPr>
            <w:r>
              <w:rPr>
                <w:sz w:val="16"/>
              </w:rPr>
              <w:t>n/a</w:t>
            </w:r>
          </w:p>
        </w:tc>
        <w:tc>
          <w:tcPr>
            <w:tcW w:type="dxa" w:w="1215"/>
          </w:tcPr>
          <w:p>
            <w:pPr>
              <w:spacing w:after="0"/>
              <w:jc w:val="right"/>
            </w:pPr>
            <w:r>
              <w:rPr>
                <w:sz w:val="16"/>
              </w:rPr>
              <w:t>n/a</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17.08 (Very Low, 13.0); tract 17.11 (Very Low, 10.1); tract 11.04 (Very Low, 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503.05 (Very High, 99.9); tract 401.38 (Very High, 99.6); tract 802.02 (Very High, 99.5)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503.12 (Relatively Low, 86.8); tract 401.38 (Relatively Low, 84.5); tract 303 (Very Low, 76.8)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104.20 (Relatively Low, 51.2); tract 16.02 (Relatively Low, 49.7); tract 503.05 (Relatively Low, 48.7)</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503.11 (Relatively High, 97.7); tract 401.38 (Relatively High, 97.1); tract 503.12 (Relatively High, 96.9)</w:t>
            </w:r>
          </w:p>
        </w:tc>
      </w:tr>
    </w:tbl>
    <w:p>
      <w:pPr>
        <w:spacing w:after="40" w:before="60"/>
      </w:pPr>
      <w:r>
        <w:rPr>
          <w:sz w:val="15"/>
        </w:rPr>
        <w:t xml:space="preserve">Up to 3 census tracts per hazard, highest National Risk Index rating first, then highest score; a tract number is the Census tract number (for example 17.08 is Census Tract 17.08).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3"/>
        <w:gridCol w:w="1805"/>
        <w:gridCol w:w="1400"/>
        <w:gridCol w:w="1289"/>
        <w:gridCol w:w="1616"/>
        <w:gridCol w:w="2135"/>
        <w:gridCol w:w="2355"/>
        <w:gridCol w:w="1750"/>
      </w:tblGrid>
      <w:tr>
        <w:trPr>
          <w:cantSplit/>
          <w:tblHeader/>
        </w:trPr>
        <w:tc>
          <w:tcPr>
            <w:tcW w:type="dxa" w:w="1763"/>
            <w:shd w:val="clear" w:color="auto" w:fill="E8E8E8"/>
          </w:tcPr>
          <w:p>
            <w:pPr>
              <w:spacing w:after="0"/>
              <w:jc w:val="left"/>
            </w:pPr>
            <w:r>
              <w:rPr>
                <w:b/>
                <w:sz w:val="16"/>
              </w:rPr>
              <w:t>Hazard</w:t>
            </w:r>
          </w:p>
        </w:tc>
        <w:tc>
          <w:tcPr>
            <w:tcW w:type="dxa" w:w="1805"/>
            <w:shd w:val="clear" w:color="auto" w:fill="E8E8E8"/>
          </w:tcPr>
          <w:p>
            <w:pPr>
              <w:spacing w:after="0"/>
              <w:jc w:val="left"/>
            </w:pPr>
            <w:r>
              <w:rPr>
                <w:b/>
                <w:sz w:val="16"/>
              </w:rPr>
              <w:t>Scale</w:t>
            </w:r>
          </w:p>
        </w:tc>
        <w:tc>
          <w:tcPr>
            <w:tcW w:type="dxa" w:w="14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89"/>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2135"/>
            <w:shd w:val="clear" w:color="auto" w:fill="E8E8E8"/>
          </w:tcPr>
          <w:p>
            <w:pPr>
              <w:spacing w:after="0"/>
              <w:jc w:val="left"/>
            </w:pPr>
            <w:r>
              <w:rPr>
                <w:b/>
                <w:sz w:val="16"/>
              </w:rPr>
              <w:t>Most damaging (when different)</w:t>
            </w:r>
          </w:p>
        </w:tc>
        <w:tc>
          <w:tcPr>
            <w:tcW w:type="dxa" w:w="2355"/>
            <w:shd w:val="clear" w:color="auto" w:fill="E8E8E8"/>
          </w:tcPr>
          <w:p>
            <w:pPr>
              <w:spacing w:after="0"/>
              <w:jc w:val="left"/>
            </w:pPr>
            <w:r>
              <w:rPr>
                <w:b/>
                <w:sz w:val="16"/>
              </w:rPr>
              <w:t>How it applies to jurisdictions</w:t>
            </w:r>
          </w:p>
        </w:tc>
        <w:tc>
          <w:tcPr>
            <w:tcW w:type="dxa" w:w="1750"/>
            <w:shd w:val="clear" w:color="auto" w:fill="E8E8E8"/>
          </w:tcPr>
          <w:p>
            <w:pPr>
              <w:spacing w:after="0"/>
              <w:jc w:val="left"/>
            </w:pPr>
            <w:r>
              <w:rPr>
                <w:b/>
                <w:sz w:val="16"/>
              </w:rPr>
              <w:t>Note</w:t>
            </w:r>
          </w:p>
        </w:tc>
      </w:tr>
      <w:tr>
        <w:trPr>
          <w:cantSplit/>
        </w:trPr>
        <w:tc>
          <w:tcPr>
            <w:tcW w:type="dxa" w:w="1763"/>
          </w:tcPr>
          <w:p>
            <w:pPr>
              <w:spacing w:after="0"/>
              <w:jc w:val="left"/>
            </w:pPr>
            <w:r>
              <w:rPr>
                <w:sz w:val="16"/>
              </w:rPr>
              <w:t>Coastal Flood, Storm Surge/Tide</w:t>
            </w:r>
          </w:p>
        </w:tc>
        <w:tc>
          <w:tcPr>
            <w:tcW w:type="dxa" w:w="1805"/>
          </w:tcPr>
          <w:p>
            <w:pPr>
              <w:spacing w:after="0"/>
              <w:jc w:val="left"/>
            </w:pPr>
            <w:r>
              <w:rPr>
                <w:sz w:val="16"/>
              </w:rPr>
              <w:t>none in data (flood depth: FIRM)</w:t>
            </w:r>
          </w:p>
        </w:tc>
        <w:tc>
          <w:tcPr>
            <w:tcW w:type="dxa" w:w="1400"/>
          </w:tcPr>
          <w:p>
            <w:pPr>
              <w:spacing w:after="0"/>
              <w:jc w:val="right"/>
            </w:pPr>
            <w:r>
              <w:rPr>
                <w:sz w:val="16"/>
              </w:rPr>
              <w:t>4 records, 2018 to 2024 (4 zone-level)</w:t>
            </w:r>
          </w:p>
        </w:tc>
        <w:tc>
          <w:tcPr>
            <w:tcW w:type="dxa" w:w="1289"/>
          </w:tcPr>
          <w:p>
            <w:pPr>
              <w:spacing w:after="0"/>
              <w:jc w:val="left"/>
            </w:pPr>
          </w:p>
        </w:tc>
        <w:tc>
          <w:tcPr>
            <w:tcW w:type="dxa" w:w="1616"/>
          </w:tcPr>
          <w:p>
            <w:pPr>
              <w:spacing w:after="0"/>
              <w:jc w:val="left"/>
            </w:pPr>
            <w:r>
              <w:rPr>
                <w:sz w:val="16"/>
              </w:rPr>
              <w:t>No damage reported in 4 records.</w:t>
            </w:r>
          </w:p>
        </w:tc>
        <w:tc>
          <w:tcPr>
            <w:tcW w:type="dxa" w:w="2135"/>
          </w:tcPr>
          <w:p>
            <w:pPr>
              <w:spacing w:after="0"/>
              <w:jc w:val="left"/>
            </w:pPr>
          </w:p>
        </w:tc>
        <w:tc>
          <w:tcPr>
            <w:tcW w:type="dxa" w:w="2355"/>
          </w:tcPr>
          <w:p>
            <w:pPr>
              <w:spacing w:after="0"/>
              <w:jc w:val="left"/>
            </w:pPr>
            <w:r>
              <w:rPr>
                <w:sz w:val="16"/>
              </w:rPr>
              <w:t>Countywide (zone-level records).</w:t>
            </w:r>
          </w:p>
        </w:tc>
        <w:tc>
          <w:tcPr>
            <w:tcW w:type="dxa" w:w="1750"/>
          </w:tcPr>
          <w:p>
            <w:pPr>
              <w:spacing w:after="0"/>
              <w:jc w:val="left"/>
            </w:pPr>
            <w:r>
              <w:rPr>
                <w:sz w:val="16"/>
              </w:rPr>
              <w:t>Flood depth: see the FEMA Flood Insurance Rate Map.</w:t>
            </w:r>
          </w:p>
        </w:tc>
      </w:tr>
      <w:tr>
        <w:trPr>
          <w:cantSplit/>
        </w:trPr>
        <w:tc>
          <w:tcPr>
            <w:tcW w:type="dxa" w:w="1763"/>
          </w:tcPr>
          <w:p>
            <w:pPr>
              <w:spacing w:after="0"/>
              <w:jc w:val="left"/>
            </w:pPr>
            <w:r>
              <w:rPr>
                <w:sz w:val="16"/>
              </w:rPr>
              <w:t>Cold/Wind Chill, Extreme Cold/Wind Chill</w:t>
            </w:r>
          </w:p>
        </w:tc>
        <w:tc>
          <w:tcPr>
            <w:tcW w:type="dxa" w:w="1805"/>
          </w:tcPr>
          <w:p>
            <w:pPr>
              <w:spacing w:after="0"/>
              <w:jc w:val="left"/>
            </w:pPr>
            <w:r>
              <w:rPr>
                <w:sz w:val="16"/>
              </w:rPr>
              <w:t>wind chill</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Wind chill: in event narratives only (local data needed).</w:t>
            </w:r>
          </w:p>
        </w:tc>
      </w:tr>
      <w:tr>
        <w:trPr>
          <w:cantSplit/>
        </w:trPr>
        <w:tc>
          <w:tcPr>
            <w:tcW w:type="dxa" w:w="1763"/>
          </w:tcPr>
          <w:p>
            <w:pPr>
              <w:spacing w:after="0"/>
              <w:jc w:val="left"/>
            </w:pPr>
            <w:r>
              <w:rPr>
                <w:sz w:val="16"/>
              </w:rPr>
              <w:t>Frost/Freeze (outside NRI's Cold Wave definition)</w:t>
            </w:r>
          </w:p>
        </w:tc>
        <w:tc>
          <w:tcPr>
            <w:tcW w:type="dxa" w:w="1805"/>
          </w:tcPr>
          <w:p>
            <w:pPr>
              <w:spacing w:after="0"/>
              <w:jc w:val="left"/>
            </w:pPr>
            <w:r>
              <w:rPr>
                <w:sz w:val="16"/>
              </w:rPr>
              <w:t>crop damage</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Temperature: in event narratives only (local data needed).</w:t>
            </w:r>
          </w:p>
        </w:tc>
      </w:tr>
      <w:tr>
        <w:trPr>
          <w:cantSplit/>
        </w:trPr>
        <w:tc>
          <w:tcPr>
            <w:tcW w:type="dxa" w:w="1763"/>
          </w:tcPr>
          <w:p>
            <w:pPr>
              <w:spacing w:after="0"/>
              <w:jc w:val="left"/>
            </w:pPr>
            <w:r>
              <w:rPr>
                <w:sz w:val="16"/>
              </w:rPr>
              <w:t>Drought</w:t>
            </w:r>
          </w:p>
        </w:tc>
        <w:tc>
          <w:tcPr>
            <w:tcW w:type="dxa" w:w="1805"/>
          </w:tcPr>
          <w:p>
            <w:pPr>
              <w:spacing w:after="0"/>
              <w:jc w:val="left"/>
            </w:pPr>
            <w:r>
              <w:rPr>
                <w:sz w:val="16"/>
              </w:rPr>
              <w:t>U.S. Drought Monitor scale (D0 to D4)</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3"/>
          </w:tcPr>
          <w:p>
            <w:pPr>
              <w:spacing w:after="0"/>
              <w:jc w:val="left"/>
            </w:pPr>
            <w:r>
              <w:rPr>
                <w:sz w:val="16"/>
              </w:rPr>
              <w:t>Earthquake</w:t>
            </w:r>
          </w:p>
        </w:tc>
        <w:tc>
          <w:tcPr>
            <w:tcW w:type="dxa" w:w="1805"/>
          </w:tcPr>
          <w:p>
            <w:pPr>
              <w:spacing w:after="0"/>
              <w:jc w:val="left"/>
            </w:pPr>
            <w:r>
              <w:rPr>
                <w:sz w:val="16"/>
              </w:rPr>
              <w:t>Modified Mercalli (local data)</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Storm Events does not record earthquakes; the USGS earthquake catalog is the source.</w:t>
            </w:r>
          </w:p>
        </w:tc>
      </w:tr>
      <w:tr>
        <w:trPr>
          <w:cantSplit/>
        </w:trPr>
        <w:tc>
          <w:tcPr>
            <w:tcW w:type="dxa" w:w="1763"/>
          </w:tcPr>
          <w:p>
            <w:pPr>
              <w:spacing w:after="0"/>
              <w:jc w:val="left"/>
            </w:pPr>
            <w:r>
              <w:rPr>
                <w:sz w:val="16"/>
              </w:rPr>
              <w:t>Hail</w:t>
            </w:r>
          </w:p>
        </w:tc>
        <w:tc>
          <w:tcPr>
            <w:tcW w:type="dxa" w:w="1805"/>
          </w:tcPr>
          <w:p>
            <w:pPr>
              <w:spacing w:after="0"/>
              <w:jc w:val="left"/>
            </w:pPr>
            <w:r>
              <w:rPr>
                <w:sz w:val="16"/>
              </w:rPr>
              <w:t>hail size (inches)</w:t>
            </w:r>
          </w:p>
        </w:tc>
        <w:tc>
          <w:tcPr>
            <w:tcW w:type="dxa" w:w="1400"/>
          </w:tcPr>
          <w:p>
            <w:pPr>
              <w:spacing w:after="0"/>
              <w:jc w:val="right"/>
            </w:pPr>
            <w:r>
              <w:rPr>
                <w:sz w:val="16"/>
              </w:rPr>
              <w:t>122 records, 1957 to 2025</w:t>
            </w:r>
          </w:p>
        </w:tc>
        <w:tc>
          <w:tcPr>
            <w:tcW w:type="dxa" w:w="1289"/>
          </w:tcPr>
          <w:p>
            <w:pPr>
              <w:spacing w:after="0"/>
              <w:jc w:val="left"/>
            </w:pPr>
            <w:r>
              <w:rPr>
                <w:sz w:val="16"/>
              </w:rPr>
              <w:t>0.75 in to 2 in (median 0.94 in); 122 with a recorded value</w:t>
            </w:r>
          </w:p>
        </w:tc>
        <w:tc>
          <w:tcPr>
            <w:tcW w:type="dxa" w:w="1616"/>
          </w:tcPr>
          <w:p>
            <w:pPr>
              <w:spacing w:after="0"/>
              <w:jc w:val="left"/>
            </w:pPr>
            <w:r>
              <w:rPr>
                <w:sz w:val="16"/>
              </w:rPr>
              <w:t>2 in hail, 1965-05-31</w:t>
            </w:r>
          </w:p>
        </w:tc>
        <w:tc>
          <w:tcPr>
            <w:tcW w:type="dxa" w:w="2135"/>
          </w:tcPr>
          <w:p>
            <w:pPr>
              <w:spacing w:after="0"/>
              <w:jc w:val="left"/>
            </w:pPr>
            <w:r>
              <w:rPr>
                <w:sz w:val="16"/>
              </w:rPr>
              <w:t>Hail, 2001-06-18, $50,000 property; $0 crops (2001 dollars)</w:t>
            </w:r>
          </w:p>
        </w:tc>
        <w:tc>
          <w:tcPr>
            <w:tcW w:type="dxa" w:w="2355"/>
          </w:tcPr>
          <w:p>
            <w:pPr>
              <w:spacing w:after="0"/>
              <w:jc w:val="left"/>
            </w:pPr>
            <w:r>
              <w:rPr>
                <w:sz w:val="16"/>
              </w:rPr>
              <w:t>Event records naming jurisdictions in the plan: Fort Myers city (30 records), Cape Coral city (21 records), Bonita Springs city (5 records), Estero village (4 records), Fort Myers Beach town (1 record), Sanibel city (1 record).</w:t>
            </w:r>
          </w:p>
        </w:tc>
        <w:tc>
          <w:tcPr>
            <w:tcW w:type="dxa" w:w="1750"/>
          </w:tcPr>
          <w:p>
            <w:pPr>
              <w:spacing w:after="0"/>
              <w:jc w:val="left"/>
            </w:pPr>
          </w:p>
        </w:tc>
      </w:tr>
      <w:tr>
        <w:trPr>
          <w:cantSplit/>
        </w:trPr>
        <w:tc>
          <w:tcPr>
            <w:tcW w:type="dxa" w:w="1763"/>
          </w:tcPr>
          <w:p>
            <w:pPr>
              <w:spacing w:after="0"/>
              <w:jc w:val="left"/>
            </w:pPr>
            <w:r>
              <w:rPr>
                <w:sz w:val="16"/>
              </w:rPr>
              <w:t>Excessive Heat, Heat</w:t>
            </w:r>
          </w:p>
        </w:tc>
        <w:tc>
          <w:tcPr>
            <w:tcW w:type="dxa" w:w="1805"/>
          </w:tcPr>
          <w:p>
            <w:pPr>
              <w:spacing w:after="0"/>
              <w:jc w:val="left"/>
            </w:pPr>
            <w:r>
              <w:rPr>
                <w:sz w:val="16"/>
              </w:rPr>
              <w:t>heat index (in event narratives)</w:t>
            </w:r>
          </w:p>
        </w:tc>
        <w:tc>
          <w:tcPr>
            <w:tcW w:type="dxa" w:w="1400"/>
          </w:tcPr>
          <w:p>
            <w:pPr>
              <w:spacing w:after="0"/>
              <w:jc w:val="right"/>
            </w:pPr>
            <w:r>
              <w:rPr>
                <w:sz w:val="16"/>
              </w:rPr>
              <w:t>3 records, 1998</w:t>
            </w:r>
          </w:p>
        </w:tc>
        <w:tc>
          <w:tcPr>
            <w:tcW w:type="dxa" w:w="1289"/>
          </w:tcPr>
          <w:p>
            <w:pPr>
              <w:spacing w:after="0"/>
              <w:jc w:val="left"/>
            </w:pPr>
            <w:r>
              <w:rPr>
                <w:sz w:val="16"/>
              </w:rPr>
              <w:t>1 day; 3 with a recorded value</w:t>
            </w:r>
          </w:p>
        </w:tc>
        <w:tc>
          <w:tcPr>
            <w:tcW w:type="dxa" w:w="1616"/>
          </w:tcPr>
          <w:p>
            <w:pPr>
              <w:spacing w:after="0"/>
              <w:jc w:val="left"/>
            </w:pPr>
            <w:r>
              <w:rPr>
                <w:sz w:val="16"/>
              </w:rPr>
              <w:t>1 consecutive day, 1998-06-24, 1 direct death</w:t>
            </w:r>
          </w:p>
        </w:tc>
        <w:tc>
          <w:tcPr>
            <w:tcW w:type="dxa" w:w="2135"/>
          </w:tcPr>
          <w:p>
            <w:pPr>
              <w:spacing w:after="0"/>
              <w:jc w:val="left"/>
            </w:pPr>
          </w:p>
        </w:tc>
        <w:tc>
          <w:tcPr>
            <w:tcW w:type="dxa" w:w="2355"/>
          </w:tcPr>
          <w:p>
            <w:pPr>
              <w:spacing w:after="0"/>
              <w:jc w:val="left"/>
            </w:pPr>
            <w:r>
              <w:rPr>
                <w:sz w:val="16"/>
              </w:rPr>
              <w:t>Event records naming jurisdictions in the plan: Fort Myers city (1 record).</w:t>
            </w:r>
          </w:p>
        </w:tc>
        <w:tc>
          <w:tcPr>
            <w:tcW w:type="dxa" w:w="1750"/>
          </w:tcPr>
          <w:p>
            <w:pPr>
              <w:spacing w:after="0"/>
              <w:jc w:val="left"/>
            </w:pPr>
            <w:r>
              <w:rPr>
                <w:sz w:val="16"/>
              </w:rPr>
              <w:t>Heat index: in event narratives only (local data needed).</w:t>
            </w:r>
          </w:p>
        </w:tc>
      </w:tr>
      <w:tr>
        <w:trPr>
          <w:cantSplit/>
        </w:trPr>
        <w:tc>
          <w:tcPr>
            <w:tcW w:type="dxa" w:w="1763"/>
          </w:tcPr>
          <w:p>
            <w:pPr>
              <w:spacing w:after="0"/>
              <w:jc w:val="left"/>
            </w:pPr>
            <w:r>
              <w:rPr>
                <w:sz w:val="16"/>
              </w:rPr>
              <w:t>Hurricane, Tropical Storm, Tropical Depression</w:t>
            </w:r>
          </w:p>
        </w:tc>
        <w:tc>
          <w:tcPr>
            <w:tcW w:type="dxa" w:w="1805"/>
          </w:tcPr>
          <w:p>
            <w:pPr>
              <w:spacing w:after="0"/>
              <w:jc w:val="left"/>
            </w:pPr>
            <w:r>
              <w:rPr>
                <w:sz w:val="16"/>
              </w:rPr>
              <w:t>Saffir-Simpson</w:t>
            </w:r>
          </w:p>
        </w:tc>
        <w:tc>
          <w:tcPr>
            <w:tcW w:type="dxa" w:w="1400"/>
          </w:tcPr>
          <w:p>
            <w:pPr>
              <w:spacing w:after="0"/>
              <w:jc w:val="right"/>
            </w:pPr>
            <w:r>
              <w:rPr>
                <w:sz w:val="16"/>
              </w:rPr>
              <w:t>12 records, 2016 to 2024 (12 zone-level)</w:t>
            </w:r>
          </w:p>
        </w:tc>
        <w:tc>
          <w:tcPr>
            <w:tcW w:type="dxa" w:w="1289"/>
          </w:tcPr>
          <w:p>
            <w:pPr>
              <w:spacing w:after="0"/>
              <w:jc w:val="left"/>
            </w:pPr>
          </w:p>
        </w:tc>
        <w:tc>
          <w:tcPr>
            <w:tcW w:type="dxa" w:w="1616"/>
          </w:tcPr>
          <w:p>
            <w:pPr>
              <w:spacing w:after="0"/>
              <w:jc w:val="left"/>
            </w:pPr>
            <w:r>
              <w:rPr>
                <w:sz w:val="16"/>
              </w:rPr>
              <w:t>Strongest recorded: Hurricane (Typhoon) record (NOAA's event type name), 2022-09-28, category 4, $7,000,000,000 property; $0 crops (2022 dollars), 60 direct deaths (reported for the zone); NWS zone FLZ165</w:t>
            </w:r>
          </w:p>
        </w:tc>
        <w:tc>
          <w:tcPr>
            <w:tcW w:type="dxa" w:w="2135"/>
          </w:tcPr>
          <w:p>
            <w:pPr>
              <w:spacing w:after="0"/>
              <w:jc w:val="left"/>
            </w:pPr>
          </w:p>
        </w:tc>
        <w:tc>
          <w:tcPr>
            <w:tcW w:type="dxa" w:w="2355"/>
          </w:tcPr>
          <w:p>
            <w:pPr>
              <w:spacing w:after="0"/>
              <w:jc w:val="left"/>
            </w:pPr>
            <w:r>
              <w:rPr>
                <w:sz w:val="16"/>
              </w:rPr>
              <w:t>Countywide (zone-level records).</w:t>
            </w:r>
          </w:p>
        </w:tc>
        <w:tc>
          <w:tcPr>
            <w:tcW w:type="dxa" w:w="17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3"/>
          </w:tcPr>
          <w:p>
            <w:pPr>
              <w:spacing w:after="0"/>
              <w:jc w:val="left"/>
            </w:pPr>
            <w:r>
              <w:rPr>
                <w:sz w:val="16"/>
              </w:rPr>
              <w:t>Flash Flood, Flood, Lakeshore Flood</w:t>
            </w:r>
          </w:p>
        </w:tc>
        <w:tc>
          <w:tcPr>
            <w:tcW w:type="dxa" w:w="1805"/>
          </w:tcPr>
          <w:p>
            <w:pPr>
              <w:spacing w:after="0"/>
              <w:jc w:val="left"/>
            </w:pPr>
            <w:r>
              <w:rPr>
                <w:sz w:val="16"/>
              </w:rPr>
              <w:t>damage and flood days (flood depth: FIRM)</w:t>
            </w:r>
          </w:p>
        </w:tc>
        <w:tc>
          <w:tcPr>
            <w:tcW w:type="dxa" w:w="1400"/>
          </w:tcPr>
          <w:p>
            <w:pPr>
              <w:spacing w:after="0"/>
              <w:jc w:val="right"/>
            </w:pPr>
            <w:r>
              <w:rPr>
                <w:sz w:val="16"/>
              </w:rPr>
              <w:t>50 records, 1996 to 2025</w:t>
            </w:r>
          </w:p>
        </w:tc>
        <w:tc>
          <w:tcPr>
            <w:tcW w:type="dxa" w:w="1289"/>
          </w:tcPr>
          <w:p>
            <w:pPr>
              <w:spacing w:after="0"/>
              <w:jc w:val="left"/>
            </w:pPr>
          </w:p>
        </w:tc>
        <w:tc>
          <w:tcPr>
            <w:tcW w:type="dxa" w:w="1616"/>
          </w:tcPr>
          <w:p>
            <w:pPr>
              <w:spacing w:after="0"/>
              <w:jc w:val="left"/>
            </w:pPr>
            <w:r>
              <w:rPr>
                <w:sz w:val="16"/>
              </w:rPr>
              <w:t>Flood, 2017-09-10, $500,000,000 property; $0 crops (2017 dollars)</w:t>
            </w:r>
          </w:p>
        </w:tc>
        <w:tc>
          <w:tcPr>
            <w:tcW w:type="dxa" w:w="2135"/>
          </w:tcPr>
          <w:p>
            <w:pPr>
              <w:spacing w:after="0"/>
              <w:jc w:val="left"/>
            </w:pPr>
          </w:p>
        </w:tc>
        <w:tc>
          <w:tcPr>
            <w:tcW w:type="dxa" w:w="2355"/>
          </w:tcPr>
          <w:p>
            <w:pPr>
              <w:spacing w:after="0"/>
              <w:jc w:val="left"/>
            </w:pPr>
            <w:r>
              <w:rPr>
                <w:sz w:val="16"/>
              </w:rPr>
              <w:t>Event records naming jurisdictions in the plan: Cape Coral city (13 records), Bonita Springs city (6 records), Fort Myers city (5 records), Sanibel city (3 records), Estero village (1 record), Fort Myers Beach town (1 record).</w:t>
            </w:r>
          </w:p>
        </w:tc>
        <w:tc>
          <w:tcPr>
            <w:tcW w:type="dxa" w:w="17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3"/>
          </w:tcPr>
          <w:p>
            <w:pPr>
              <w:spacing w:after="0"/>
              <w:jc w:val="left"/>
            </w:pPr>
            <w:r>
              <w:rPr>
                <w:sz w:val="16"/>
              </w:rPr>
              <w:t>Debris Flow</w:t>
            </w:r>
          </w:p>
        </w:tc>
        <w:tc>
          <w:tcPr>
            <w:tcW w:type="dxa" w:w="1805"/>
          </w:tcPr>
          <w:p>
            <w:pPr>
              <w:spacing w:after="0"/>
              <w:jc w:val="left"/>
            </w:pPr>
            <w:r>
              <w:rPr>
                <w:sz w:val="16"/>
              </w:rPr>
              <w:t>none (count and damage only)</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Physical measure: in event narratives only (local data needed).</w:t>
            </w:r>
          </w:p>
        </w:tc>
      </w:tr>
      <w:tr>
        <w:trPr>
          <w:cantSplit/>
        </w:trPr>
        <w:tc>
          <w:tcPr>
            <w:tcW w:type="dxa" w:w="1763"/>
          </w:tcPr>
          <w:p>
            <w:pPr>
              <w:spacing w:after="0"/>
              <w:jc w:val="left"/>
            </w:pPr>
            <w:r>
              <w:rPr>
                <w:sz w:val="16"/>
              </w:rPr>
              <w:t>Lightning</w:t>
            </w:r>
          </w:p>
        </w:tc>
        <w:tc>
          <w:tcPr>
            <w:tcW w:type="dxa" w:w="1805"/>
          </w:tcPr>
          <w:p>
            <w:pPr>
              <w:spacing w:after="0"/>
              <w:jc w:val="left"/>
            </w:pPr>
            <w:r>
              <w:rPr>
                <w:sz w:val="16"/>
              </w:rPr>
              <w:t>annualized frequency (the measure FEMA's Local Mitigation Planning Handbook names)</w:t>
            </w:r>
          </w:p>
        </w:tc>
        <w:tc>
          <w:tcPr>
            <w:tcW w:type="dxa" w:w="1400"/>
          </w:tcPr>
          <w:p>
            <w:pPr>
              <w:spacing w:after="0"/>
              <w:jc w:val="right"/>
            </w:pPr>
            <w:r>
              <w:rPr>
                <w:sz w:val="16"/>
              </w:rPr>
              <w:t>57 records, 1996 to 2022</w:t>
            </w:r>
          </w:p>
        </w:tc>
        <w:tc>
          <w:tcPr>
            <w:tcW w:type="dxa" w:w="1289"/>
          </w:tcPr>
          <w:p>
            <w:pPr>
              <w:spacing w:after="0"/>
              <w:jc w:val="left"/>
            </w:pPr>
          </w:p>
        </w:tc>
        <w:tc>
          <w:tcPr>
            <w:tcW w:type="dxa" w:w="1616"/>
          </w:tcPr>
          <w:p>
            <w:pPr>
              <w:spacing w:after="0"/>
              <w:jc w:val="left"/>
            </w:pPr>
            <w:r>
              <w:rPr>
                <w:sz w:val="16"/>
              </w:rPr>
              <w:t>Lightning, 2005-08-18, damage not reported, 2 direct deaths, 1 direct injury</w:t>
            </w:r>
          </w:p>
        </w:tc>
        <w:tc>
          <w:tcPr>
            <w:tcW w:type="dxa" w:w="2135"/>
          </w:tcPr>
          <w:p>
            <w:pPr>
              <w:spacing w:after="0"/>
              <w:jc w:val="left"/>
            </w:pPr>
            <w:r>
              <w:rPr>
                <w:sz w:val="16"/>
              </w:rPr>
              <w:t>Lightning, 1998-08-12, $645,000 property; $0 crops (1998 dollars)</w:t>
            </w:r>
          </w:p>
        </w:tc>
        <w:tc>
          <w:tcPr>
            <w:tcW w:type="dxa" w:w="2355"/>
          </w:tcPr>
          <w:p>
            <w:pPr>
              <w:spacing w:after="0"/>
              <w:jc w:val="left"/>
            </w:pPr>
            <w:r>
              <w:rPr>
                <w:sz w:val="16"/>
              </w:rPr>
              <w:t>Event records naming jurisdictions in the plan: Fort Myers city (17 records), Cape Coral city (15 records), Bonita Springs city (4 records), Sanibel city (4 records), Fort Myers Beach town (1 record).</w:t>
            </w:r>
          </w:p>
        </w:tc>
        <w:tc>
          <w:tcPr>
            <w:tcW w:type="dxa" w:w="1750"/>
          </w:tcPr>
          <w:p>
            <w:pPr>
              <w:spacing w:after="0"/>
              <w:jc w:val="left"/>
            </w:pPr>
            <w:r>
              <w:rPr>
                <w:sz w:val="16"/>
              </w:rPr>
              <w:t>Storm Events lists lightning with damage or casualties; physical measure in event narratives only (local data needed).</w:t>
            </w:r>
          </w:p>
        </w:tc>
      </w:tr>
      <w:tr>
        <w:trPr>
          <w:cantSplit/>
        </w:trPr>
        <w:tc>
          <w:tcPr>
            <w:tcW w:type="dxa" w:w="1763"/>
          </w:tcPr>
          <w:p>
            <w:pPr>
              <w:spacing w:after="0"/>
              <w:jc w:val="left"/>
            </w:pPr>
            <w:r>
              <w:rPr>
                <w:sz w:val="16"/>
              </w:rPr>
              <w:t>High Wind and Strong Wind (outside NRI's Strong Wind definition)</w:t>
            </w:r>
          </w:p>
        </w:tc>
        <w:tc>
          <w:tcPr>
            <w:tcW w:type="dxa" w:w="1805"/>
          </w:tcPr>
          <w:p>
            <w:pPr>
              <w:spacing w:after="0"/>
              <w:jc w:val="left"/>
            </w:pPr>
            <w:r>
              <w:rPr>
                <w:sz w:val="16"/>
              </w:rPr>
              <w:t>wind speed (kt and mph)</w:t>
            </w:r>
          </w:p>
        </w:tc>
        <w:tc>
          <w:tcPr>
            <w:tcW w:type="dxa" w:w="1400"/>
          </w:tcPr>
          <w:p>
            <w:pPr>
              <w:spacing w:after="0"/>
              <w:jc w:val="right"/>
            </w:pPr>
            <w:r>
              <w:rPr>
                <w:sz w:val="16"/>
              </w:rPr>
              <w:t>3 records, 1998 to 2023 (2 zone-level)</w:t>
            </w:r>
          </w:p>
        </w:tc>
        <w:tc>
          <w:tcPr>
            <w:tcW w:type="dxa" w:w="1289"/>
          </w:tcPr>
          <w:p>
            <w:pPr>
              <w:spacing w:after="0"/>
              <w:jc w:val="left"/>
            </w:pPr>
            <w:r>
              <w:rPr>
                <w:sz w:val="16"/>
              </w:rPr>
              <w:t>51 kt (59 mph) to 55 kt (63 mph) (median 53 kt (61 mph)); 2 with a recorded value</w:t>
            </w:r>
          </w:p>
        </w:tc>
        <w:tc>
          <w:tcPr>
            <w:tcW w:type="dxa" w:w="1616"/>
          </w:tcPr>
          <w:p>
            <w:pPr>
              <w:spacing w:after="0"/>
              <w:jc w:val="left"/>
            </w:pPr>
            <w:r>
              <w:rPr>
                <w:sz w:val="16"/>
              </w:rPr>
              <w:t>55 kt (63 mph) estimated gust, High Wind, 2018-12-21; NWS zone FLZ165</w:t>
            </w:r>
          </w:p>
        </w:tc>
        <w:tc>
          <w:tcPr>
            <w:tcW w:type="dxa" w:w="2135"/>
          </w:tcPr>
          <w:p>
            <w:pPr>
              <w:spacing w:after="0"/>
              <w:jc w:val="left"/>
            </w:pPr>
            <w:r>
              <w:rPr>
                <w:sz w:val="16"/>
              </w:rPr>
              <w:t>High Wind, 1998-02-04, $15,000 property; $0 crops (1998 dollars)</w:t>
            </w:r>
          </w:p>
        </w:tc>
        <w:tc>
          <w:tcPr>
            <w:tcW w:type="dxa" w:w="2355"/>
          </w:tcPr>
          <w:p>
            <w:pPr>
              <w:spacing w:after="0"/>
              <w:jc w:val="left"/>
            </w:pPr>
            <w:r>
              <w:rPr>
                <w:sz w:val="16"/>
              </w:rPr>
              <w:t>Event records naming jurisdictions in the plan: Cape Coral city (1 record). Zone-level records (2) apply countywide.</w:t>
            </w:r>
          </w:p>
        </w:tc>
        <w:tc>
          <w:tcPr>
            <w:tcW w:type="dxa" w:w="1750"/>
          </w:tcPr>
          <w:p>
            <w:pPr>
              <w:spacing w:after="0"/>
              <w:jc w:val="left"/>
            </w:pPr>
          </w:p>
        </w:tc>
      </w:tr>
      <w:tr>
        <w:trPr>
          <w:cantSplit/>
        </w:trPr>
        <w:tc>
          <w:tcPr>
            <w:tcW w:type="dxa" w:w="1763"/>
          </w:tcPr>
          <w:p>
            <w:pPr>
              <w:spacing w:after="0"/>
              <w:jc w:val="left"/>
            </w:pPr>
            <w:r>
              <w:rPr>
                <w:sz w:val="16"/>
              </w:rPr>
              <w:t>Thunderstorm Wind</w:t>
            </w:r>
          </w:p>
        </w:tc>
        <w:tc>
          <w:tcPr>
            <w:tcW w:type="dxa" w:w="1805"/>
          </w:tcPr>
          <w:p>
            <w:pPr>
              <w:spacing w:after="0"/>
              <w:jc w:val="left"/>
            </w:pPr>
            <w:r>
              <w:rPr>
                <w:sz w:val="16"/>
              </w:rPr>
              <w:t>wind speed (kt and mph)</w:t>
            </w:r>
          </w:p>
        </w:tc>
        <w:tc>
          <w:tcPr>
            <w:tcW w:type="dxa" w:w="1400"/>
          </w:tcPr>
          <w:p>
            <w:pPr>
              <w:spacing w:after="0"/>
              <w:jc w:val="right"/>
            </w:pPr>
            <w:r>
              <w:rPr>
                <w:sz w:val="16"/>
              </w:rPr>
              <w:t>229 records, 1959 to 2024</w:t>
            </w:r>
          </w:p>
        </w:tc>
        <w:tc>
          <w:tcPr>
            <w:tcW w:type="dxa" w:w="1289"/>
          </w:tcPr>
          <w:p>
            <w:pPr>
              <w:spacing w:after="0"/>
              <w:jc w:val="left"/>
            </w:pPr>
            <w:r>
              <w:rPr>
                <w:sz w:val="16"/>
              </w:rPr>
              <w:t>35 kt (40 mph) to 75 kt (86 mph) (median 51 kt (59 mph)); 120 with a recorded value</w:t>
            </w:r>
          </w:p>
        </w:tc>
        <w:tc>
          <w:tcPr>
            <w:tcW w:type="dxa" w:w="1616"/>
          </w:tcPr>
          <w:p>
            <w:pPr>
              <w:spacing w:after="0"/>
              <w:jc w:val="left"/>
            </w:pPr>
            <w:r>
              <w:rPr>
                <w:sz w:val="16"/>
              </w:rPr>
              <w:t>75 kt (86 mph), measurement type not recorded, Thunderstorm Wind, 1971-07-28</w:t>
            </w:r>
          </w:p>
        </w:tc>
        <w:tc>
          <w:tcPr>
            <w:tcW w:type="dxa" w:w="2135"/>
          </w:tcPr>
          <w:p>
            <w:pPr>
              <w:spacing w:after="0"/>
              <w:jc w:val="left"/>
            </w:pPr>
            <w:r>
              <w:rPr>
                <w:sz w:val="16"/>
              </w:rPr>
              <w:t>Thunderstorm Wind, 1993-04-05, $5,000,000 property; crops not recorded (1993 dollars)</w:t>
            </w:r>
          </w:p>
        </w:tc>
        <w:tc>
          <w:tcPr>
            <w:tcW w:type="dxa" w:w="2355"/>
          </w:tcPr>
          <w:p>
            <w:pPr>
              <w:spacing w:after="0"/>
              <w:jc w:val="left"/>
            </w:pPr>
            <w:r>
              <w:rPr>
                <w:sz w:val="16"/>
              </w:rPr>
              <w:t>Event records naming jurisdictions in the plan: Cape Coral city (37 records), Fort Myers city (33 records), Bonita Springs city (9 records), Estero village (6 records), Fort Myers Beach town (5 records), Sanibel city (4 records).</w:t>
            </w:r>
          </w:p>
        </w:tc>
        <w:tc>
          <w:tcPr>
            <w:tcW w:type="dxa" w:w="1750"/>
          </w:tcPr>
          <w:p>
            <w:pPr>
              <w:spacing w:after="0"/>
              <w:jc w:val="left"/>
            </w:pPr>
          </w:p>
        </w:tc>
      </w:tr>
      <w:tr>
        <w:trPr>
          <w:cantSplit/>
        </w:trPr>
        <w:tc>
          <w:tcPr>
            <w:tcW w:type="dxa" w:w="1763"/>
          </w:tcPr>
          <w:p>
            <w:pPr>
              <w:spacing w:after="0"/>
              <w:jc w:val="left"/>
            </w:pPr>
            <w:r>
              <w:rPr>
                <w:sz w:val="16"/>
              </w:rPr>
              <w:t>Tornado</w:t>
            </w:r>
          </w:p>
        </w:tc>
        <w:tc>
          <w:tcPr>
            <w:tcW w:type="dxa" w:w="1805"/>
          </w:tcPr>
          <w:p>
            <w:pPr>
              <w:spacing w:after="0"/>
              <w:jc w:val="left"/>
            </w:pPr>
            <w:r>
              <w:rPr>
                <w:sz w:val="16"/>
              </w:rPr>
              <w:t>Enhanced Fujita (Fujita before Feb 2007)</w:t>
            </w:r>
          </w:p>
        </w:tc>
        <w:tc>
          <w:tcPr>
            <w:tcW w:type="dxa" w:w="1400"/>
          </w:tcPr>
          <w:p>
            <w:pPr>
              <w:spacing w:after="0"/>
              <w:jc w:val="right"/>
            </w:pPr>
            <w:r>
              <w:rPr>
                <w:sz w:val="16"/>
              </w:rPr>
              <w:t>130 records, 1953 to 2026</w:t>
            </w:r>
          </w:p>
        </w:tc>
        <w:tc>
          <w:tcPr>
            <w:tcW w:type="dxa" w:w="1289"/>
          </w:tcPr>
          <w:p>
            <w:pPr>
              <w:spacing w:after="0"/>
              <w:jc w:val="left"/>
            </w:pPr>
            <w:r>
              <w:rPr>
                <w:sz w:val="16"/>
              </w:rPr>
              <w:t>F/EF0 to F/EF2 (median F/EF0); 125 with a recorded value</w:t>
            </w:r>
          </w:p>
        </w:tc>
        <w:tc>
          <w:tcPr>
            <w:tcW w:type="dxa" w:w="1616"/>
          </w:tcPr>
          <w:p>
            <w:pPr>
              <w:spacing w:after="0"/>
              <w:jc w:val="left"/>
            </w:pPr>
            <w:r>
              <w:rPr>
                <w:sz w:val="16"/>
              </w:rPr>
              <w:t>F2 tornado, 1986-08-09, 1.5 mi path length (whole path, pre-1996), 200 yd wide, $2,500,000 property; crops not recorded (1986 dollars), 12 direct injuries</w:t>
            </w:r>
          </w:p>
        </w:tc>
        <w:tc>
          <w:tcPr>
            <w:tcW w:type="dxa" w:w="2135"/>
          </w:tcPr>
          <w:p>
            <w:pPr>
              <w:spacing w:after="0"/>
              <w:jc w:val="left"/>
            </w:pPr>
            <w:r>
              <w:rPr>
                <w:sz w:val="16"/>
              </w:rPr>
              <w:t>Tornado, 2022-01-16, $10,000,000 property; $0 crops (2022 dollars)</w:t>
            </w:r>
          </w:p>
        </w:tc>
        <w:tc>
          <w:tcPr>
            <w:tcW w:type="dxa" w:w="2355"/>
          </w:tcPr>
          <w:p>
            <w:pPr>
              <w:spacing w:after="0"/>
              <w:jc w:val="left"/>
            </w:pPr>
            <w:r>
              <w:rPr>
                <w:sz w:val="16"/>
              </w:rPr>
              <w:t>Event records naming jurisdictions in the plan: Cape Coral city (17 records), Fort Myers city (6 records), Sanibel city (4 records), Fort Myers Beach town (3 records), Bonita Springs city (1 record), Estero village (1 record).</w:t>
            </w:r>
          </w:p>
        </w:tc>
        <w:tc>
          <w:tcPr>
            <w:tcW w:type="dxa" w:w="17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3"/>
          </w:tcPr>
          <w:p>
            <w:pPr>
              <w:spacing w:after="0"/>
              <w:jc w:val="left"/>
            </w:pPr>
            <w:r>
              <w:rPr>
                <w:sz w:val="16"/>
              </w:rPr>
              <w:t>Tsunami</w:t>
            </w:r>
          </w:p>
        </w:tc>
        <w:tc>
          <w:tcPr>
            <w:tcW w:type="dxa" w:w="1805"/>
          </w:tcPr>
          <w:p>
            <w:pPr>
              <w:spacing w:after="0"/>
              <w:jc w:val="left"/>
            </w:pPr>
            <w:r>
              <w:rPr>
                <w:sz w:val="16"/>
              </w:rPr>
              <w:t>none (count and damage only)</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Physical measure: in event narratives only (local data needed).</w:t>
            </w:r>
          </w:p>
        </w:tc>
      </w:tr>
      <w:tr>
        <w:trPr>
          <w:cantSplit/>
        </w:trPr>
        <w:tc>
          <w:tcPr>
            <w:tcW w:type="dxa" w:w="1763"/>
          </w:tcPr>
          <w:p>
            <w:pPr>
              <w:spacing w:after="0"/>
              <w:jc w:val="left"/>
            </w:pPr>
            <w:r>
              <w:rPr>
                <w:sz w:val="16"/>
              </w:rPr>
              <w:t>Wildfire</w:t>
            </w:r>
          </w:p>
        </w:tc>
        <w:tc>
          <w:tcPr>
            <w:tcW w:type="dxa" w:w="1805"/>
          </w:tcPr>
          <w:p>
            <w:pPr>
              <w:spacing w:after="0"/>
              <w:jc w:val="left"/>
            </w:pPr>
            <w:r>
              <w:rPr>
                <w:sz w:val="16"/>
              </w:rPr>
              <w:t>acres burned (local data)</w:t>
            </w:r>
          </w:p>
        </w:tc>
        <w:tc>
          <w:tcPr>
            <w:tcW w:type="dxa" w:w="1400"/>
          </w:tcPr>
          <w:p>
            <w:pPr>
              <w:spacing w:after="0"/>
              <w:jc w:val="right"/>
            </w:pPr>
            <w:r>
              <w:rPr>
                <w:sz w:val="16"/>
              </w:rPr>
              <w:t>15 records, 1999 to 2020 (4 zone-level)</w:t>
            </w:r>
          </w:p>
        </w:tc>
        <w:tc>
          <w:tcPr>
            <w:tcW w:type="dxa" w:w="1289"/>
          </w:tcPr>
          <w:p>
            <w:pPr>
              <w:spacing w:after="0"/>
              <w:jc w:val="left"/>
            </w:pPr>
          </w:p>
        </w:tc>
        <w:tc>
          <w:tcPr>
            <w:tcW w:type="dxa" w:w="1616"/>
          </w:tcPr>
          <w:p>
            <w:pPr>
              <w:spacing w:after="0"/>
              <w:jc w:val="left"/>
            </w:pPr>
            <w:r>
              <w:rPr>
                <w:sz w:val="16"/>
              </w:rPr>
              <w:t>Wildfire, 2020-04-03, $100,000,000 property; $0 crops (2020 dollars); NWS zone FLZ265</w:t>
            </w:r>
          </w:p>
        </w:tc>
        <w:tc>
          <w:tcPr>
            <w:tcW w:type="dxa" w:w="2135"/>
          </w:tcPr>
          <w:p>
            <w:pPr>
              <w:spacing w:after="0"/>
              <w:jc w:val="left"/>
            </w:pPr>
          </w:p>
        </w:tc>
        <w:tc>
          <w:tcPr>
            <w:tcW w:type="dxa" w:w="2355"/>
          </w:tcPr>
          <w:p>
            <w:pPr>
              <w:spacing w:after="0"/>
              <w:jc w:val="left"/>
            </w:pPr>
            <w:r>
              <w:rPr>
                <w:sz w:val="16"/>
              </w:rPr>
              <w:t>Event records naming jurisdictions in the plan: Cape Coral city (4 records), Fort Myers city (3 records). Zone-level records (4) apply countywide.</w:t>
            </w:r>
          </w:p>
        </w:tc>
        <w:tc>
          <w:tcPr>
            <w:tcW w:type="dxa" w:w="1750"/>
          </w:tcPr>
          <w:p>
            <w:pPr>
              <w:spacing w:after="0"/>
              <w:jc w:val="left"/>
            </w:pPr>
            <w:r>
              <w:rPr>
                <w:sz w:val="16"/>
              </w:rPr>
              <w:t>Acres burned: in event narratives only (local data needed).</w:t>
            </w:r>
          </w:p>
        </w:tc>
      </w:tr>
      <w:tr>
        <w:trPr>
          <w:cantSplit/>
        </w:trPr>
        <w:tc>
          <w:tcPr>
            <w:tcW w:type="dxa" w:w="1763"/>
          </w:tcPr>
          <w:p>
            <w:pPr>
              <w:spacing w:after="0"/>
              <w:jc w:val="left"/>
            </w:pPr>
            <w:r>
              <w:rPr>
                <w:sz w:val="16"/>
              </w:rPr>
              <w:t>Winter Storm, Heavy Snow, Blizzard, Lake-Effect Snow, Winter Weather, Sleet</w:t>
            </w:r>
          </w:p>
        </w:tc>
        <w:tc>
          <w:tcPr>
            <w:tcW w:type="dxa" w:w="1805"/>
          </w:tcPr>
          <w:p>
            <w:pPr>
              <w:spacing w:after="0"/>
              <w:jc w:val="left"/>
            </w:pPr>
            <w:r>
              <w:rPr>
                <w:sz w:val="16"/>
              </w:rPr>
              <w:t>none in data (snowfall: local data)</w:t>
            </w:r>
          </w:p>
        </w:tc>
        <w:tc>
          <w:tcPr>
            <w:tcW w:type="dxa" w:w="1400"/>
          </w:tcPr>
          <w:p>
            <w:pPr>
              <w:spacing w:after="0"/>
              <w:jc w:val="right"/>
            </w:pPr>
            <w:r>
              <w:rPr>
                <w:sz w:val="16"/>
              </w:rPr>
              <w:t>0</w:t>
            </w:r>
          </w:p>
        </w:tc>
        <w:tc>
          <w:tcPr>
            <w:tcW w:type="dxa" w:w="1289"/>
          </w:tcPr>
          <w:p>
            <w:pPr>
              <w:spacing w:after="0"/>
              <w:jc w:val="left"/>
            </w:pPr>
          </w:p>
        </w:tc>
        <w:tc>
          <w:tcPr>
            <w:tcW w:type="dxa" w:w="1616"/>
          </w:tcPr>
          <w:p>
            <w:pPr>
              <w:spacing w:after="0"/>
              <w:jc w:val="left"/>
            </w:pPr>
          </w:p>
        </w:tc>
        <w:tc>
          <w:tcPr>
            <w:tcW w:type="dxa" w:w="2135"/>
          </w:tcPr>
          <w:p>
            <w:pPr>
              <w:spacing w:after="0"/>
              <w:jc w:val="left"/>
            </w:pPr>
          </w:p>
        </w:tc>
        <w:tc>
          <w:tcPr>
            <w:tcW w:type="dxa" w:w="2355"/>
          </w:tcPr>
          <w:p>
            <w:pPr>
              <w:spacing w:after="0"/>
              <w:jc w:val="left"/>
            </w:pPr>
          </w:p>
        </w:tc>
        <w:tc>
          <w:tcPr>
            <w:tcW w:type="dxa" w:w="175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45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2133"/>
        <w:gridCol w:w="1968"/>
        <w:gridCol w:w="2223"/>
        <w:gridCol w:w="2549"/>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Title</w:t>
            </w:r>
          </w:p>
        </w:tc>
        <w:tc>
          <w:tcPr>
            <w:tcW w:type="dxa" w:w="1968"/>
            <w:shd w:val="clear" w:color="auto" w:fill="E8E8E8"/>
          </w:tcPr>
          <w:p>
            <w:pPr>
              <w:spacing w:after="0"/>
              <w:jc w:val="left"/>
            </w:pPr>
            <w:r>
              <w:rPr>
                <w:b/>
                <w:sz w:val="16"/>
              </w:rPr>
              <w:t>Mapped hazard</w:t>
            </w:r>
          </w:p>
        </w:tc>
        <w:tc>
          <w:tcPr>
            <w:tcW w:type="dxa" w:w="22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49"/>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48"/>
          </w:tcPr>
          <w:p>
            <w:pPr>
              <w:spacing w:after="0"/>
              <w:jc w:val="left"/>
            </w:pPr>
            <w:r>
              <w:rPr>
                <w:sz w:val="16"/>
              </w:rPr>
              <w:t>Major disaster</w:t>
            </w:r>
          </w:p>
        </w:tc>
        <w:tc>
          <w:tcPr>
            <w:tcW w:type="dxa" w:w="2133"/>
          </w:tcPr>
          <w:p>
            <w:pPr>
              <w:spacing w:after="0"/>
              <w:jc w:val="left"/>
            </w:pPr>
            <w:r>
              <w:rPr>
                <w:sz w:val="16"/>
              </w:rPr>
              <w:t>Hurricane Milton</w:t>
            </w:r>
          </w:p>
        </w:tc>
        <w:tc>
          <w:tcPr>
            <w:tcW w:type="dxa" w:w="1968"/>
          </w:tcPr>
          <w:p>
            <w:pPr>
              <w:spacing w:after="0"/>
              <w:jc w:val="left"/>
            </w:pPr>
            <w:r>
              <w:rPr>
                <w:sz w:val="16"/>
              </w:rPr>
              <w:t>Hurricane (primary); also designated: Inland Flooding</w:t>
            </w:r>
          </w:p>
        </w:tc>
        <w:tc>
          <w:tcPr>
            <w:tcW w:type="dxa" w:w="2223"/>
          </w:tcPr>
          <w:p>
            <w:pPr>
              <w:spacing w:after="0"/>
              <w:jc w:val="right"/>
            </w:pPr>
            <w:r>
              <w:rPr>
                <w:sz w:val="16"/>
              </w:rPr>
              <w:t>$22,440,419.11</w:t>
            </w:r>
          </w:p>
        </w:tc>
        <w:tc>
          <w:tcPr>
            <w:tcW w:type="dxa" w:w="25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48"/>
          </w:tcPr>
          <w:p>
            <w:pPr>
              <w:spacing w:after="0"/>
              <w:jc w:val="left"/>
            </w:pPr>
            <w:r>
              <w:rPr>
                <w:sz w:val="16"/>
              </w:rPr>
              <w:t>Emergency</w:t>
            </w:r>
          </w:p>
        </w:tc>
        <w:tc>
          <w:tcPr>
            <w:tcW w:type="dxa" w:w="2133"/>
          </w:tcPr>
          <w:p>
            <w:pPr>
              <w:spacing w:after="0"/>
              <w:jc w:val="left"/>
            </w:pPr>
            <w:r>
              <w:rPr>
                <w:sz w:val="16"/>
              </w:rPr>
              <w:t>Hurricane Milton</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48"/>
          </w:tcPr>
          <w:p>
            <w:pPr>
              <w:spacing w:after="0"/>
              <w:jc w:val="left"/>
            </w:pPr>
            <w:r>
              <w:rPr>
                <w:sz w:val="16"/>
              </w:rPr>
              <w:t>Major disaster</w:t>
            </w:r>
          </w:p>
        </w:tc>
        <w:tc>
          <w:tcPr>
            <w:tcW w:type="dxa" w:w="2133"/>
          </w:tcPr>
          <w:p>
            <w:pPr>
              <w:spacing w:after="0"/>
              <w:jc w:val="left"/>
            </w:pPr>
            <w:r>
              <w:rPr>
                <w:sz w:val="16"/>
              </w:rPr>
              <w:t>Hurricane Helene</w:t>
            </w:r>
          </w:p>
        </w:tc>
        <w:tc>
          <w:tcPr>
            <w:tcW w:type="dxa" w:w="1968"/>
          </w:tcPr>
          <w:p>
            <w:pPr>
              <w:spacing w:after="0"/>
              <w:jc w:val="left"/>
            </w:pPr>
            <w:r>
              <w:rPr>
                <w:sz w:val="16"/>
              </w:rPr>
              <w:t>Hurricane</w:t>
            </w:r>
          </w:p>
        </w:tc>
        <w:tc>
          <w:tcPr>
            <w:tcW w:type="dxa" w:w="2223"/>
          </w:tcPr>
          <w:p>
            <w:pPr>
              <w:spacing w:after="0"/>
              <w:jc w:val="right"/>
            </w:pPr>
            <w:r>
              <w:rPr>
                <w:sz w:val="16"/>
              </w:rPr>
              <w:t>$8,119,302.88</w:t>
            </w:r>
          </w:p>
        </w:tc>
        <w:tc>
          <w:tcPr>
            <w:tcW w:type="dxa" w:w="25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48"/>
          </w:tcPr>
          <w:p>
            <w:pPr>
              <w:spacing w:after="0"/>
              <w:jc w:val="left"/>
            </w:pPr>
            <w:r>
              <w:rPr>
                <w:sz w:val="16"/>
              </w:rPr>
              <w:t>Emergency</w:t>
            </w:r>
          </w:p>
        </w:tc>
        <w:tc>
          <w:tcPr>
            <w:tcW w:type="dxa" w:w="2133"/>
          </w:tcPr>
          <w:p>
            <w:pPr>
              <w:spacing w:after="0"/>
              <w:jc w:val="left"/>
            </w:pPr>
            <w:r>
              <w:rPr>
                <w:sz w:val="16"/>
              </w:rPr>
              <w:t>Tropical Storm Helene</w:t>
            </w:r>
          </w:p>
        </w:tc>
        <w:tc>
          <w:tcPr>
            <w:tcW w:type="dxa" w:w="1968"/>
          </w:tcPr>
          <w:p>
            <w:pPr>
              <w:spacing w:after="0"/>
              <w:jc w:val="left"/>
            </w:pPr>
            <w:r>
              <w:rPr>
                <w:sz w:val="16"/>
              </w:rPr>
              <w:t>Hurricane (primary); also designated: Inland Flooding, Strong Wind</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48"/>
          </w:tcPr>
          <w:p>
            <w:pPr>
              <w:spacing w:after="0"/>
              <w:jc w:val="left"/>
            </w:pPr>
            <w:r>
              <w:rPr>
                <w:sz w:val="16"/>
              </w:rPr>
              <w:t>Major disaster</w:t>
            </w:r>
          </w:p>
        </w:tc>
        <w:tc>
          <w:tcPr>
            <w:tcW w:type="dxa" w:w="2133"/>
          </w:tcPr>
          <w:p>
            <w:pPr>
              <w:spacing w:after="0"/>
              <w:jc w:val="left"/>
            </w:pPr>
            <w:r>
              <w:rPr>
                <w:sz w:val="16"/>
              </w:rPr>
              <w:t>Hurricane Debby</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48"/>
          </w:tcPr>
          <w:p>
            <w:pPr>
              <w:spacing w:after="0"/>
              <w:jc w:val="left"/>
            </w:pPr>
            <w:r>
              <w:rPr>
                <w:sz w:val="16"/>
              </w:rPr>
              <w:t>Emergency</w:t>
            </w:r>
          </w:p>
        </w:tc>
        <w:tc>
          <w:tcPr>
            <w:tcW w:type="dxa" w:w="2133"/>
          </w:tcPr>
          <w:p>
            <w:pPr>
              <w:spacing w:after="0"/>
              <w:jc w:val="left"/>
            </w:pPr>
            <w:r>
              <w:rPr>
                <w:sz w:val="16"/>
              </w:rPr>
              <w:t>Tropical Storm Debby</w:t>
            </w:r>
          </w:p>
        </w:tc>
        <w:tc>
          <w:tcPr>
            <w:tcW w:type="dxa" w:w="1968"/>
          </w:tcPr>
          <w:p>
            <w:pPr>
              <w:spacing w:after="0"/>
              <w:jc w:val="left"/>
            </w:pPr>
            <w:r>
              <w:rPr>
                <w:sz w:val="16"/>
              </w:rPr>
              <w:t>Hurricane (primary); also designated: Inland Flooding, Strong Wind, Tornado</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48"/>
          </w:tcPr>
          <w:p>
            <w:pPr>
              <w:spacing w:after="0"/>
              <w:jc w:val="left"/>
            </w:pPr>
            <w:r>
              <w:rPr>
                <w:sz w:val="16"/>
              </w:rPr>
              <w:t>Major disaster</w:t>
            </w:r>
          </w:p>
        </w:tc>
        <w:tc>
          <w:tcPr>
            <w:tcW w:type="dxa" w:w="2133"/>
          </w:tcPr>
          <w:p>
            <w:pPr>
              <w:spacing w:after="0"/>
              <w:jc w:val="left"/>
            </w:pPr>
            <w:r>
              <w:rPr>
                <w:sz w:val="16"/>
              </w:rPr>
              <w:t>Hurricane Idalia</w:t>
            </w:r>
          </w:p>
        </w:tc>
        <w:tc>
          <w:tcPr>
            <w:tcW w:type="dxa" w:w="1968"/>
          </w:tcPr>
          <w:p>
            <w:pPr>
              <w:spacing w:after="0"/>
              <w:jc w:val="left"/>
            </w:pPr>
            <w:r>
              <w:rPr>
                <w:sz w:val="16"/>
              </w:rPr>
              <w:t>Hurricane</w:t>
            </w:r>
          </w:p>
        </w:tc>
        <w:tc>
          <w:tcPr>
            <w:tcW w:type="dxa" w:w="2223"/>
          </w:tcPr>
          <w:p>
            <w:pPr>
              <w:spacing w:after="0"/>
              <w:jc w:val="right"/>
            </w:pPr>
            <w:r>
              <w:rPr>
                <w:sz w:val="16"/>
              </w:rPr>
              <w:t>$1,368,357.79</w:t>
            </w:r>
          </w:p>
        </w:tc>
        <w:tc>
          <w:tcPr>
            <w:tcW w:type="dxa" w:w="25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48"/>
          </w:tcPr>
          <w:p>
            <w:pPr>
              <w:spacing w:after="0"/>
              <w:jc w:val="left"/>
            </w:pPr>
            <w:r>
              <w:rPr>
                <w:sz w:val="16"/>
              </w:rPr>
              <w:t>Emergency</w:t>
            </w:r>
          </w:p>
        </w:tc>
        <w:tc>
          <w:tcPr>
            <w:tcW w:type="dxa" w:w="2133"/>
          </w:tcPr>
          <w:p>
            <w:pPr>
              <w:spacing w:after="0"/>
              <w:jc w:val="left"/>
            </w:pPr>
            <w:r>
              <w:rPr>
                <w:sz w:val="16"/>
              </w:rPr>
              <w:t>Tropical Storm Idalia</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48"/>
          </w:tcPr>
          <w:p>
            <w:pPr>
              <w:spacing w:after="0"/>
              <w:jc w:val="left"/>
            </w:pPr>
            <w:r>
              <w:rPr>
                <w:sz w:val="16"/>
              </w:rPr>
              <w:t>Major disaster</w:t>
            </w:r>
          </w:p>
        </w:tc>
        <w:tc>
          <w:tcPr>
            <w:tcW w:type="dxa" w:w="2133"/>
          </w:tcPr>
          <w:p>
            <w:pPr>
              <w:spacing w:after="0"/>
              <w:jc w:val="left"/>
            </w:pPr>
            <w:r>
              <w:rPr>
                <w:sz w:val="16"/>
              </w:rPr>
              <w:t>Hurricane Nicole</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48"/>
          </w:tcPr>
          <w:p>
            <w:pPr>
              <w:spacing w:after="0"/>
              <w:jc w:val="left"/>
            </w:pPr>
            <w:r>
              <w:rPr>
                <w:sz w:val="16"/>
              </w:rPr>
              <w:t>Emergency</w:t>
            </w:r>
          </w:p>
        </w:tc>
        <w:tc>
          <w:tcPr>
            <w:tcW w:type="dxa" w:w="2133"/>
          </w:tcPr>
          <w:p>
            <w:pPr>
              <w:spacing w:after="0"/>
              <w:jc w:val="left"/>
            </w:pPr>
            <w:r>
              <w:rPr>
                <w:sz w:val="16"/>
              </w:rPr>
              <w:t>Tropical Storm Nicole</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48"/>
          </w:tcPr>
          <w:p>
            <w:pPr>
              <w:spacing w:after="0"/>
              <w:jc w:val="left"/>
            </w:pPr>
            <w:r>
              <w:rPr>
                <w:sz w:val="16"/>
              </w:rPr>
              <w:t>Major disaster</w:t>
            </w:r>
          </w:p>
        </w:tc>
        <w:tc>
          <w:tcPr>
            <w:tcW w:type="dxa" w:w="2133"/>
          </w:tcPr>
          <w:p>
            <w:pPr>
              <w:spacing w:after="0"/>
              <w:jc w:val="left"/>
            </w:pPr>
            <w:r>
              <w:rPr>
                <w:sz w:val="16"/>
              </w:rPr>
              <w:t>Hurricane Ian</w:t>
            </w:r>
          </w:p>
        </w:tc>
        <w:tc>
          <w:tcPr>
            <w:tcW w:type="dxa" w:w="1968"/>
          </w:tcPr>
          <w:p>
            <w:pPr>
              <w:spacing w:after="0"/>
              <w:jc w:val="left"/>
            </w:pPr>
            <w:r>
              <w:rPr>
                <w:sz w:val="16"/>
              </w:rPr>
              <w:t>Hurricane</w:t>
            </w:r>
          </w:p>
        </w:tc>
        <w:tc>
          <w:tcPr>
            <w:tcW w:type="dxa" w:w="2223"/>
          </w:tcPr>
          <w:p>
            <w:pPr>
              <w:spacing w:after="0"/>
              <w:jc w:val="right"/>
            </w:pPr>
            <w:r>
              <w:rPr>
                <w:sz w:val="16"/>
              </w:rPr>
              <w:t>$537,751,530.61</w:t>
            </w:r>
          </w:p>
        </w:tc>
        <w:tc>
          <w:tcPr>
            <w:tcW w:type="dxa" w:w="254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48"/>
          </w:tcPr>
          <w:p>
            <w:pPr>
              <w:spacing w:after="0"/>
              <w:jc w:val="left"/>
            </w:pPr>
            <w:r>
              <w:rPr>
                <w:sz w:val="16"/>
              </w:rPr>
              <w:t>Emergency</w:t>
            </w:r>
          </w:p>
        </w:tc>
        <w:tc>
          <w:tcPr>
            <w:tcW w:type="dxa" w:w="2133"/>
          </w:tcPr>
          <w:p>
            <w:pPr>
              <w:spacing w:after="0"/>
              <w:jc w:val="left"/>
            </w:pPr>
            <w:r>
              <w:rPr>
                <w:sz w:val="16"/>
              </w:rPr>
              <w:t>Tropical Storm Ian</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new since last plan; within last 5 years</w:t>
            </w:r>
          </w:p>
        </w:tc>
        <w:tc>
          <w:tcPr>
            <w:tcW w:type="dxa" w:w="879"/>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48"/>
          </w:tcPr>
          <w:p>
            <w:pPr>
              <w:spacing w:after="0"/>
              <w:jc w:val="left"/>
            </w:pPr>
            <w:r>
              <w:rPr>
                <w:sz w:val="16"/>
              </w:rPr>
              <w:t>Emergency</w:t>
            </w:r>
          </w:p>
        </w:tc>
        <w:tc>
          <w:tcPr>
            <w:tcW w:type="dxa" w:w="2133"/>
          </w:tcPr>
          <w:p>
            <w:pPr>
              <w:spacing w:after="0"/>
              <w:jc w:val="left"/>
            </w:pPr>
            <w:r>
              <w:rPr>
                <w:sz w:val="16"/>
              </w:rPr>
              <w:t>Tropical Storm Elsa</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r>
              <w:rPr>
                <w:sz w:val="16"/>
              </w:rPr>
              <w:t>in the 12 months before plan approval</w:t>
            </w:r>
          </w:p>
        </w:tc>
        <w:tc>
          <w:tcPr>
            <w:tcW w:type="dxa" w:w="87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48"/>
          </w:tcPr>
          <w:p>
            <w:pPr>
              <w:spacing w:after="0"/>
              <w:jc w:val="left"/>
            </w:pPr>
            <w:r>
              <w:rPr>
                <w:sz w:val="16"/>
              </w:rPr>
              <w:t>Major disaster</w:t>
            </w:r>
          </w:p>
        </w:tc>
        <w:tc>
          <w:tcPr>
            <w:tcW w:type="dxa" w:w="2133"/>
          </w:tcPr>
          <w:p>
            <w:pPr>
              <w:spacing w:after="0"/>
              <w:jc w:val="left"/>
            </w:pPr>
            <w:r>
              <w:rPr>
                <w:sz w:val="16"/>
              </w:rPr>
              <w:t>COVID-19 Pandemic</w:t>
            </w:r>
          </w:p>
        </w:tc>
        <w:tc>
          <w:tcPr>
            <w:tcW w:type="dxa" w:w="1968"/>
          </w:tcPr>
          <w:p>
            <w:pPr>
              <w:spacing w:after="0"/>
              <w:jc w:val="left"/>
            </w:pPr>
            <w:r>
              <w:rPr>
                <w:sz w:val="16"/>
              </w:rPr>
              <w:t>Non-natural, not counted</w:t>
            </w:r>
          </w:p>
        </w:tc>
        <w:tc>
          <w:tcPr>
            <w:tcW w:type="dxa" w:w="2223"/>
          </w:tcPr>
          <w:p>
            <w:pPr>
              <w:spacing w:after="0"/>
              <w:jc w:val="right"/>
            </w:pPr>
            <w:r>
              <w:rPr>
                <w:sz w:val="16"/>
              </w:rPr>
              <w:t>$184,220,318.27</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48"/>
          </w:tcPr>
          <w:p>
            <w:pPr>
              <w:spacing w:after="0"/>
              <w:jc w:val="left"/>
            </w:pPr>
            <w:r>
              <w:rPr>
                <w:sz w:val="16"/>
              </w:rPr>
              <w:t>Emergency</w:t>
            </w:r>
          </w:p>
        </w:tc>
        <w:tc>
          <w:tcPr>
            <w:tcW w:type="dxa" w:w="2133"/>
          </w:tcPr>
          <w:p>
            <w:pPr>
              <w:spacing w:after="0"/>
              <w:jc w:val="left"/>
            </w:pPr>
            <w:r>
              <w:rPr>
                <w:sz w:val="16"/>
              </w:rPr>
              <w:t>COVID-19</w:t>
            </w:r>
          </w:p>
        </w:tc>
        <w:tc>
          <w:tcPr>
            <w:tcW w:type="dxa" w:w="1968"/>
          </w:tcPr>
          <w:p>
            <w:pPr>
              <w:spacing w:after="0"/>
              <w:jc w:val="left"/>
            </w:pPr>
            <w:r>
              <w:rPr>
                <w:sz w:val="16"/>
              </w:rPr>
              <w:t>Non-natural, not counted</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48"/>
          </w:tcPr>
          <w:p>
            <w:pPr>
              <w:spacing w:after="0"/>
              <w:jc w:val="left"/>
            </w:pPr>
            <w:r>
              <w:rPr>
                <w:sz w:val="16"/>
              </w:rPr>
              <w:t>Emergency</w:t>
            </w:r>
          </w:p>
        </w:tc>
        <w:tc>
          <w:tcPr>
            <w:tcW w:type="dxa" w:w="2133"/>
          </w:tcPr>
          <w:p>
            <w:pPr>
              <w:spacing w:after="0"/>
              <w:jc w:val="left"/>
            </w:pPr>
            <w:r>
              <w:rPr>
                <w:sz w:val="16"/>
              </w:rPr>
              <w:t>Hurricane Dorian</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48"/>
          </w:tcPr>
          <w:p>
            <w:pPr>
              <w:spacing w:after="0"/>
              <w:jc w:val="left"/>
            </w:pPr>
            <w:r>
              <w:rPr>
                <w:sz w:val="16"/>
              </w:rPr>
              <w:t>Major disaster</w:t>
            </w:r>
          </w:p>
        </w:tc>
        <w:tc>
          <w:tcPr>
            <w:tcW w:type="dxa" w:w="2133"/>
          </w:tcPr>
          <w:p>
            <w:pPr>
              <w:spacing w:after="0"/>
              <w:jc w:val="left"/>
            </w:pPr>
            <w:r>
              <w:rPr>
                <w:sz w:val="16"/>
              </w:rPr>
              <w:t>Hurricane Irma</w:t>
            </w:r>
          </w:p>
        </w:tc>
        <w:tc>
          <w:tcPr>
            <w:tcW w:type="dxa" w:w="1968"/>
          </w:tcPr>
          <w:p>
            <w:pPr>
              <w:spacing w:after="0"/>
              <w:jc w:val="left"/>
            </w:pPr>
            <w:r>
              <w:rPr>
                <w:sz w:val="16"/>
              </w:rPr>
              <w:t>Hurricane</w:t>
            </w:r>
          </w:p>
        </w:tc>
        <w:tc>
          <w:tcPr>
            <w:tcW w:type="dxa" w:w="2223"/>
          </w:tcPr>
          <w:p>
            <w:pPr>
              <w:spacing w:after="0"/>
              <w:jc w:val="right"/>
            </w:pPr>
            <w:r>
              <w:rPr>
                <w:sz w:val="16"/>
              </w:rPr>
              <w:t>$127,718,792.65</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48"/>
          </w:tcPr>
          <w:p>
            <w:pPr>
              <w:spacing w:after="0"/>
              <w:jc w:val="left"/>
            </w:pPr>
            <w:r>
              <w:rPr>
                <w:sz w:val="16"/>
              </w:rPr>
              <w:t>Emergency</w:t>
            </w:r>
          </w:p>
        </w:tc>
        <w:tc>
          <w:tcPr>
            <w:tcW w:type="dxa" w:w="2133"/>
          </w:tcPr>
          <w:p>
            <w:pPr>
              <w:spacing w:after="0"/>
              <w:jc w:val="left"/>
            </w:pPr>
            <w:r>
              <w:rPr>
                <w:sz w:val="16"/>
              </w:rPr>
              <w:t>Hurricane Irma</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r>
              <w:rPr>
                <w:sz w:val="16"/>
              </w:rPr>
              <w:t>same incident as DR-4337</w:t>
            </w:r>
          </w:p>
        </w:tc>
      </w:tr>
      <w:tr>
        <w:trPr>
          <w:cantSplit/>
        </w:trPr>
        <w:tc>
          <w:tcPr>
            <w:tcW w:type="dxa" w:w="1037"/>
          </w:tcPr>
          <w:p>
            <w:pPr>
              <w:spacing w:after="0"/>
              <w:jc w:val="left"/>
            </w:pPr>
            <w:r>
              <w:rPr>
                <w:sz w:val="16"/>
              </w:rPr>
              <w:t>2017-04-22</w:t>
            </w:r>
          </w:p>
        </w:tc>
        <w:tc>
          <w:tcPr>
            <w:tcW w:type="dxa" w:w="1037"/>
          </w:tcPr>
          <w:p>
            <w:pPr>
              <w:spacing w:after="0"/>
              <w:jc w:val="left"/>
            </w:pPr>
            <w:r>
              <w:rPr>
                <w:sz w:val="16"/>
              </w:rPr>
              <w:t>2017-04-21</w:t>
            </w:r>
          </w:p>
        </w:tc>
        <w:tc>
          <w:tcPr>
            <w:tcW w:type="dxa" w:w="1037"/>
          </w:tcPr>
          <w:p>
            <w:pPr>
              <w:spacing w:after="0"/>
              <w:jc w:val="left"/>
            </w:pPr>
            <w:r>
              <w:rPr>
                <w:sz w:val="16"/>
              </w:rPr>
              <w:t>FM-5179-FL</w:t>
            </w:r>
          </w:p>
        </w:tc>
        <w:tc>
          <w:tcPr>
            <w:tcW w:type="dxa" w:w="1248"/>
          </w:tcPr>
          <w:p>
            <w:pPr>
              <w:spacing w:after="0"/>
              <w:jc w:val="left"/>
            </w:pPr>
            <w:r>
              <w:rPr>
                <w:sz w:val="16"/>
              </w:rPr>
              <w:t>Fire management</w:t>
            </w:r>
          </w:p>
        </w:tc>
        <w:tc>
          <w:tcPr>
            <w:tcW w:type="dxa" w:w="2133"/>
          </w:tcPr>
          <w:p>
            <w:pPr>
              <w:spacing w:after="0"/>
              <w:jc w:val="left"/>
            </w:pPr>
            <w:r>
              <w:rPr>
                <w:sz w:val="16"/>
              </w:rPr>
              <w:t>Lehigh Acres (Anna Ave. N.) Fire</w:t>
            </w:r>
          </w:p>
        </w:tc>
        <w:tc>
          <w:tcPr>
            <w:tcW w:type="dxa" w:w="1968"/>
          </w:tcPr>
          <w:p>
            <w:pPr>
              <w:spacing w:after="0"/>
              <w:jc w:val="left"/>
            </w:pPr>
            <w:r>
              <w:rPr>
                <w:sz w:val="16"/>
              </w:rPr>
              <w:t>Wildfire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48"/>
          </w:tcPr>
          <w:p>
            <w:pPr>
              <w:spacing w:after="0"/>
              <w:jc w:val="left"/>
            </w:pPr>
            <w:r>
              <w:rPr>
                <w:sz w:val="16"/>
              </w:rPr>
              <w:t>Major disaster</w:t>
            </w:r>
          </w:p>
        </w:tc>
        <w:tc>
          <w:tcPr>
            <w:tcW w:type="dxa" w:w="2133"/>
          </w:tcPr>
          <w:p>
            <w:pPr>
              <w:spacing w:after="0"/>
              <w:jc w:val="left"/>
            </w:pPr>
            <w:r>
              <w:rPr>
                <w:sz w:val="16"/>
              </w:rPr>
              <w:t>Tropical Storm Debby</w:t>
            </w:r>
          </w:p>
        </w:tc>
        <w:tc>
          <w:tcPr>
            <w:tcW w:type="dxa" w:w="1968"/>
          </w:tcPr>
          <w:p>
            <w:pPr>
              <w:spacing w:after="0"/>
              <w:jc w:val="left"/>
            </w:pPr>
            <w:r>
              <w:rPr>
                <w:sz w:val="16"/>
              </w:rPr>
              <w:t>Hurricane</w:t>
            </w:r>
          </w:p>
        </w:tc>
        <w:tc>
          <w:tcPr>
            <w:tcW w:type="dxa" w:w="2223"/>
          </w:tcPr>
          <w:p>
            <w:pPr>
              <w:spacing w:after="0"/>
              <w:jc w:val="right"/>
            </w:pPr>
            <w:r>
              <w:rPr>
                <w:sz w:val="16"/>
              </w:rPr>
              <w:t>$2,074,446.48</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48"/>
          </w:tcPr>
          <w:p>
            <w:pPr>
              <w:spacing w:after="0"/>
              <w:jc w:val="left"/>
            </w:pPr>
            <w:r>
              <w:rPr>
                <w:sz w:val="16"/>
              </w:rPr>
              <w:t>Major disaster</w:t>
            </w:r>
          </w:p>
        </w:tc>
        <w:tc>
          <w:tcPr>
            <w:tcW w:type="dxa" w:w="2133"/>
          </w:tcPr>
          <w:p>
            <w:pPr>
              <w:spacing w:after="0"/>
              <w:jc w:val="left"/>
            </w:pPr>
            <w:r>
              <w:rPr>
                <w:sz w:val="16"/>
              </w:rPr>
              <w:t>Tropical Storm Fay</w:t>
            </w:r>
          </w:p>
        </w:tc>
        <w:tc>
          <w:tcPr>
            <w:tcW w:type="dxa" w:w="1968"/>
          </w:tcPr>
          <w:p>
            <w:pPr>
              <w:spacing w:after="0"/>
              <w:jc w:val="left"/>
            </w:pPr>
            <w:r>
              <w:rPr>
                <w:sz w:val="16"/>
              </w:rPr>
              <w:t>Hurricane; Inland Flooding</w:t>
            </w:r>
          </w:p>
        </w:tc>
        <w:tc>
          <w:tcPr>
            <w:tcW w:type="dxa" w:w="2223"/>
          </w:tcPr>
          <w:p>
            <w:pPr>
              <w:spacing w:after="0"/>
              <w:jc w:val="right"/>
            </w:pPr>
            <w:r>
              <w:rPr>
                <w:sz w:val="16"/>
              </w:rPr>
              <w:t>$2,996,449.29</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48"/>
          </w:tcPr>
          <w:p>
            <w:pPr>
              <w:spacing w:after="0"/>
              <w:jc w:val="left"/>
            </w:pPr>
            <w:r>
              <w:rPr>
                <w:sz w:val="16"/>
              </w:rPr>
              <w:t>Emergency</w:t>
            </w:r>
          </w:p>
        </w:tc>
        <w:tc>
          <w:tcPr>
            <w:tcW w:type="dxa" w:w="2133"/>
          </w:tcPr>
          <w:p>
            <w:pPr>
              <w:spacing w:after="0"/>
              <w:jc w:val="left"/>
            </w:pPr>
            <w:r>
              <w:rPr>
                <w:sz w:val="16"/>
              </w:rPr>
              <w:t>Tropical Storm Fay</w:t>
            </w:r>
          </w:p>
        </w:tc>
        <w:tc>
          <w:tcPr>
            <w:tcW w:type="dxa" w:w="1968"/>
          </w:tcPr>
          <w:p>
            <w:pPr>
              <w:spacing w:after="0"/>
              <w:jc w:val="left"/>
            </w:pPr>
            <w:r>
              <w:rPr>
                <w:sz w:val="16"/>
              </w:rPr>
              <w:t>Hurricane; Inland Flooding</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r>
              <w:rPr>
                <w:sz w:val="16"/>
              </w:rPr>
              <w:t>same incident as DR-1785</w:t>
            </w:r>
          </w:p>
        </w:tc>
      </w:tr>
      <w:tr>
        <w:trPr>
          <w:cantSplit/>
        </w:trPr>
        <w:tc>
          <w:tcPr>
            <w:tcW w:type="dxa" w:w="1037"/>
          </w:tcPr>
          <w:p>
            <w:pPr>
              <w:spacing w:after="0"/>
              <w:jc w:val="left"/>
            </w:pPr>
            <w:r>
              <w:rPr>
                <w:sz w:val="16"/>
              </w:rPr>
              <w:t>2007-05-09</w:t>
            </w:r>
          </w:p>
        </w:tc>
        <w:tc>
          <w:tcPr>
            <w:tcW w:type="dxa" w:w="1037"/>
          </w:tcPr>
          <w:p>
            <w:pPr>
              <w:spacing w:after="0"/>
              <w:jc w:val="left"/>
            </w:pPr>
            <w:r>
              <w:rPr>
                <w:sz w:val="16"/>
              </w:rPr>
              <w:t>2007-05-07</w:t>
            </w:r>
          </w:p>
        </w:tc>
        <w:tc>
          <w:tcPr>
            <w:tcW w:type="dxa" w:w="1037"/>
          </w:tcPr>
          <w:p>
            <w:pPr>
              <w:spacing w:after="0"/>
              <w:jc w:val="left"/>
            </w:pPr>
            <w:r>
              <w:rPr>
                <w:sz w:val="16"/>
              </w:rPr>
              <w:t>FM-2692-FL</w:t>
            </w:r>
          </w:p>
        </w:tc>
        <w:tc>
          <w:tcPr>
            <w:tcW w:type="dxa" w:w="1248"/>
          </w:tcPr>
          <w:p>
            <w:pPr>
              <w:spacing w:after="0"/>
              <w:jc w:val="left"/>
            </w:pPr>
            <w:r>
              <w:rPr>
                <w:sz w:val="16"/>
              </w:rPr>
              <w:t>Fire management</w:t>
            </w:r>
          </w:p>
        </w:tc>
        <w:tc>
          <w:tcPr>
            <w:tcW w:type="dxa" w:w="2133"/>
          </w:tcPr>
          <w:p>
            <w:pPr>
              <w:spacing w:after="0"/>
              <w:jc w:val="left"/>
            </w:pPr>
            <w:r>
              <w:rPr>
                <w:sz w:val="16"/>
              </w:rPr>
              <w:t>Calloosahatchee Fire Complex</w:t>
            </w:r>
          </w:p>
        </w:tc>
        <w:tc>
          <w:tcPr>
            <w:tcW w:type="dxa" w:w="1968"/>
          </w:tcPr>
          <w:p>
            <w:pPr>
              <w:spacing w:after="0"/>
              <w:jc w:val="left"/>
            </w:pPr>
            <w:r>
              <w:rPr>
                <w:sz w:val="16"/>
              </w:rPr>
              <w:t>Wildfire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48"/>
          </w:tcPr>
          <w:p>
            <w:pPr>
              <w:spacing w:after="0"/>
              <w:jc w:val="left"/>
            </w:pPr>
            <w:r>
              <w:rPr>
                <w:sz w:val="16"/>
              </w:rPr>
              <w:t>Major disaster</w:t>
            </w:r>
          </w:p>
        </w:tc>
        <w:tc>
          <w:tcPr>
            <w:tcW w:type="dxa" w:w="2133"/>
          </w:tcPr>
          <w:p>
            <w:pPr>
              <w:spacing w:after="0"/>
              <w:jc w:val="left"/>
            </w:pPr>
            <w:r>
              <w:rPr>
                <w:sz w:val="16"/>
              </w:rPr>
              <w:t>Hurricane Wilma</w:t>
            </w:r>
          </w:p>
        </w:tc>
        <w:tc>
          <w:tcPr>
            <w:tcW w:type="dxa" w:w="1968"/>
          </w:tcPr>
          <w:p>
            <w:pPr>
              <w:spacing w:after="0"/>
              <w:jc w:val="left"/>
            </w:pPr>
            <w:r>
              <w:rPr>
                <w:sz w:val="16"/>
              </w:rPr>
              <w:t>Hurricane</w:t>
            </w:r>
          </w:p>
        </w:tc>
        <w:tc>
          <w:tcPr>
            <w:tcW w:type="dxa" w:w="2223"/>
          </w:tcPr>
          <w:p>
            <w:pPr>
              <w:spacing w:after="0"/>
              <w:jc w:val="right"/>
            </w:pPr>
            <w:r>
              <w:rPr>
                <w:sz w:val="16"/>
              </w:rPr>
              <w:t>$33,118,108.42</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48"/>
          </w:tcPr>
          <w:p>
            <w:pPr>
              <w:spacing w:after="0"/>
              <w:jc w:val="left"/>
            </w:pPr>
            <w:r>
              <w:rPr>
                <w:sz w:val="16"/>
              </w:rPr>
              <w:t>Emergency</w:t>
            </w:r>
          </w:p>
        </w:tc>
        <w:tc>
          <w:tcPr>
            <w:tcW w:type="dxa" w:w="2133"/>
          </w:tcPr>
          <w:p>
            <w:pPr>
              <w:spacing w:after="0"/>
              <w:jc w:val="left"/>
            </w:pPr>
            <w:r>
              <w:rPr>
                <w:sz w:val="16"/>
              </w:rPr>
              <w:t>Hurricane Katrina Evacuation</w:t>
            </w:r>
          </w:p>
        </w:tc>
        <w:tc>
          <w:tcPr>
            <w:tcW w:type="dxa" w:w="1968"/>
          </w:tcPr>
          <w:p>
            <w:pPr>
              <w:spacing w:after="0"/>
              <w:jc w:val="left"/>
            </w:pPr>
            <w:r>
              <w:rPr>
                <w:sz w:val="16"/>
              </w:rPr>
              <w:t>Hurricane: evacuation support, not a local hazard event; not counted</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48"/>
          </w:tcPr>
          <w:p>
            <w:pPr>
              <w:spacing w:after="0"/>
              <w:jc w:val="left"/>
            </w:pPr>
            <w:r>
              <w:rPr>
                <w:sz w:val="16"/>
              </w:rPr>
              <w:t>Major disaster</w:t>
            </w:r>
          </w:p>
        </w:tc>
        <w:tc>
          <w:tcPr>
            <w:tcW w:type="dxa" w:w="2133"/>
          </w:tcPr>
          <w:p>
            <w:pPr>
              <w:spacing w:after="0"/>
              <w:jc w:val="left"/>
            </w:pPr>
            <w:r>
              <w:rPr>
                <w:sz w:val="16"/>
              </w:rPr>
              <w:t>Hurricane Jeanne</w:t>
            </w:r>
          </w:p>
        </w:tc>
        <w:tc>
          <w:tcPr>
            <w:tcW w:type="dxa" w:w="1968"/>
          </w:tcPr>
          <w:p>
            <w:pPr>
              <w:spacing w:after="0"/>
              <w:jc w:val="left"/>
            </w:pPr>
            <w:r>
              <w:rPr>
                <w:sz w:val="16"/>
              </w:rPr>
              <w:t>Hurricane</w:t>
            </w:r>
          </w:p>
        </w:tc>
        <w:tc>
          <w:tcPr>
            <w:tcW w:type="dxa" w:w="2223"/>
          </w:tcPr>
          <w:p>
            <w:pPr>
              <w:spacing w:after="0"/>
              <w:jc w:val="right"/>
            </w:pPr>
            <w:r>
              <w:rPr>
                <w:sz w:val="16"/>
              </w:rPr>
              <w:t>$108,623.10</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48"/>
          </w:tcPr>
          <w:p>
            <w:pPr>
              <w:spacing w:after="0"/>
              <w:jc w:val="left"/>
            </w:pPr>
            <w:r>
              <w:rPr>
                <w:sz w:val="16"/>
              </w:rPr>
              <w:t>Major disaster</w:t>
            </w:r>
          </w:p>
        </w:tc>
        <w:tc>
          <w:tcPr>
            <w:tcW w:type="dxa" w:w="2133"/>
          </w:tcPr>
          <w:p>
            <w:pPr>
              <w:spacing w:after="0"/>
              <w:jc w:val="left"/>
            </w:pPr>
            <w:r>
              <w:rPr>
                <w:sz w:val="16"/>
              </w:rPr>
              <w:t>Hurricane Ivan</w:t>
            </w:r>
          </w:p>
        </w:tc>
        <w:tc>
          <w:tcPr>
            <w:tcW w:type="dxa" w:w="1968"/>
          </w:tcPr>
          <w:p>
            <w:pPr>
              <w:spacing w:after="0"/>
              <w:jc w:val="left"/>
            </w:pPr>
            <w:r>
              <w:rPr>
                <w:sz w:val="16"/>
              </w:rPr>
              <w:t>Hurricane</w:t>
            </w:r>
          </w:p>
        </w:tc>
        <w:tc>
          <w:tcPr>
            <w:tcW w:type="dxa" w:w="2223"/>
          </w:tcPr>
          <w:p>
            <w:pPr>
              <w:spacing w:after="0"/>
              <w:jc w:val="right"/>
            </w:pPr>
            <w:r>
              <w:rPr>
                <w:sz w:val="16"/>
              </w:rPr>
              <w:t>$165,249.89</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48"/>
          </w:tcPr>
          <w:p>
            <w:pPr>
              <w:spacing w:after="0"/>
              <w:jc w:val="left"/>
            </w:pPr>
            <w:r>
              <w:rPr>
                <w:sz w:val="16"/>
              </w:rPr>
              <w:t>Major disaster</w:t>
            </w:r>
          </w:p>
        </w:tc>
        <w:tc>
          <w:tcPr>
            <w:tcW w:type="dxa" w:w="2133"/>
          </w:tcPr>
          <w:p>
            <w:pPr>
              <w:spacing w:after="0"/>
              <w:jc w:val="left"/>
            </w:pPr>
            <w:r>
              <w:rPr>
                <w:sz w:val="16"/>
              </w:rPr>
              <w:t>Hurricane Frances</w:t>
            </w:r>
          </w:p>
        </w:tc>
        <w:tc>
          <w:tcPr>
            <w:tcW w:type="dxa" w:w="1968"/>
          </w:tcPr>
          <w:p>
            <w:pPr>
              <w:spacing w:after="0"/>
              <w:jc w:val="left"/>
            </w:pPr>
            <w:r>
              <w:rPr>
                <w:sz w:val="16"/>
              </w:rPr>
              <w:t>Hurricane</w:t>
            </w:r>
          </w:p>
        </w:tc>
        <w:tc>
          <w:tcPr>
            <w:tcW w:type="dxa" w:w="2223"/>
          </w:tcPr>
          <w:p>
            <w:pPr>
              <w:spacing w:after="0"/>
              <w:jc w:val="right"/>
            </w:pPr>
            <w:r>
              <w:rPr>
                <w:sz w:val="16"/>
              </w:rPr>
              <w:t>$1,077,374.71</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48"/>
          </w:tcPr>
          <w:p>
            <w:pPr>
              <w:spacing w:after="0"/>
              <w:jc w:val="left"/>
            </w:pPr>
            <w:r>
              <w:rPr>
                <w:sz w:val="16"/>
              </w:rPr>
              <w:t>Major disaster</w:t>
            </w:r>
          </w:p>
        </w:tc>
        <w:tc>
          <w:tcPr>
            <w:tcW w:type="dxa" w:w="2133"/>
          </w:tcPr>
          <w:p>
            <w:pPr>
              <w:spacing w:after="0"/>
              <w:jc w:val="left"/>
            </w:pPr>
            <w:r>
              <w:rPr>
                <w:sz w:val="16"/>
              </w:rPr>
              <w:t>Tropical Storm Bonnie and Hurricane Charley</w:t>
            </w:r>
          </w:p>
        </w:tc>
        <w:tc>
          <w:tcPr>
            <w:tcW w:type="dxa" w:w="1968"/>
          </w:tcPr>
          <w:p>
            <w:pPr>
              <w:spacing w:after="0"/>
              <w:jc w:val="left"/>
            </w:pPr>
            <w:r>
              <w:rPr>
                <w:sz w:val="16"/>
              </w:rPr>
              <w:t>Hurricane</w:t>
            </w:r>
          </w:p>
        </w:tc>
        <w:tc>
          <w:tcPr>
            <w:tcW w:type="dxa" w:w="2223"/>
          </w:tcPr>
          <w:p>
            <w:pPr>
              <w:spacing w:after="0"/>
              <w:jc w:val="right"/>
            </w:pPr>
            <w:r>
              <w:rPr>
                <w:sz w:val="16"/>
              </w:rPr>
              <w:t>$68,591,889.47</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248"/>
          </w:tcPr>
          <w:p>
            <w:pPr>
              <w:spacing w:after="0"/>
              <w:jc w:val="left"/>
            </w:pPr>
            <w:r>
              <w:rPr>
                <w:sz w:val="16"/>
              </w:rPr>
              <w:t>Major disaster</w:t>
            </w:r>
          </w:p>
        </w:tc>
        <w:tc>
          <w:tcPr>
            <w:tcW w:type="dxa" w:w="2133"/>
          </w:tcPr>
          <w:p>
            <w:pPr>
              <w:spacing w:after="0"/>
              <w:jc w:val="left"/>
            </w:pPr>
            <w:r>
              <w:rPr>
                <w:sz w:val="16"/>
              </w:rPr>
              <w:t>Severe Storms, Tornadoes and Flooding Associated with Tropical Storm Gabrielle</w:t>
            </w:r>
          </w:p>
        </w:tc>
        <w:tc>
          <w:tcPr>
            <w:tcW w:type="dxa" w:w="1968"/>
          </w:tcPr>
          <w:p>
            <w:pPr>
              <w:spacing w:after="0"/>
              <w:jc w:val="left"/>
            </w:pPr>
            <w:r>
              <w:rPr>
                <w:sz w:val="16"/>
              </w:rPr>
              <w:t>Hurricane; Inland Flooding; Tornado</w:t>
            </w:r>
          </w:p>
        </w:tc>
        <w:tc>
          <w:tcPr>
            <w:tcW w:type="dxa" w:w="2223"/>
          </w:tcPr>
          <w:p>
            <w:pPr>
              <w:spacing w:after="0"/>
              <w:jc w:val="right"/>
            </w:pPr>
            <w:r>
              <w:rPr>
                <w:sz w:val="16"/>
              </w:rPr>
              <w:t>$589,229.26</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2001-02-19</w:t>
            </w:r>
          </w:p>
        </w:tc>
        <w:tc>
          <w:tcPr>
            <w:tcW w:type="dxa" w:w="1037"/>
          </w:tcPr>
          <w:p>
            <w:pPr>
              <w:spacing w:after="0"/>
              <w:jc w:val="left"/>
            </w:pPr>
            <w:r>
              <w:rPr>
                <w:sz w:val="16"/>
              </w:rPr>
              <w:t>2001-02-19</w:t>
            </w:r>
          </w:p>
        </w:tc>
        <w:tc>
          <w:tcPr>
            <w:tcW w:type="dxa" w:w="1037"/>
          </w:tcPr>
          <w:p>
            <w:pPr>
              <w:spacing w:after="0"/>
              <w:jc w:val="left"/>
            </w:pPr>
            <w:r>
              <w:rPr>
                <w:sz w:val="16"/>
              </w:rPr>
              <w:t>FM-2355-FL</w:t>
            </w:r>
          </w:p>
        </w:tc>
        <w:tc>
          <w:tcPr>
            <w:tcW w:type="dxa" w:w="1248"/>
          </w:tcPr>
          <w:p>
            <w:pPr>
              <w:spacing w:after="0"/>
              <w:jc w:val="left"/>
            </w:pPr>
            <w:r>
              <w:rPr>
                <w:sz w:val="16"/>
              </w:rPr>
              <w:t>Fire management</w:t>
            </w:r>
          </w:p>
        </w:tc>
        <w:tc>
          <w:tcPr>
            <w:tcW w:type="dxa" w:w="2133"/>
          </w:tcPr>
          <w:p>
            <w:pPr>
              <w:spacing w:after="0"/>
              <w:jc w:val="left"/>
            </w:pPr>
            <w:r>
              <w:rPr>
                <w:sz w:val="16"/>
              </w:rPr>
              <w:t>Fl - Caloosahatchee Fire Complex</w:t>
            </w:r>
          </w:p>
        </w:tc>
        <w:tc>
          <w:tcPr>
            <w:tcW w:type="dxa" w:w="1968"/>
          </w:tcPr>
          <w:p>
            <w:pPr>
              <w:spacing w:after="0"/>
              <w:jc w:val="left"/>
            </w:pPr>
            <w:r>
              <w:rPr>
                <w:sz w:val="16"/>
              </w:rPr>
              <w:t>Wildfire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48"/>
          </w:tcPr>
          <w:p>
            <w:pPr>
              <w:spacing w:after="0"/>
              <w:jc w:val="left"/>
            </w:pPr>
            <w:r>
              <w:rPr>
                <w:sz w:val="16"/>
              </w:rPr>
              <w:t>Major disaster</w:t>
            </w:r>
          </w:p>
        </w:tc>
        <w:tc>
          <w:tcPr>
            <w:tcW w:type="dxa" w:w="2133"/>
          </w:tcPr>
          <w:p>
            <w:pPr>
              <w:spacing w:after="0"/>
              <w:jc w:val="left"/>
            </w:pPr>
            <w:r>
              <w:rPr>
                <w:sz w:val="16"/>
              </w:rPr>
              <w:t>Severe Freeze</w:t>
            </w:r>
          </w:p>
        </w:tc>
        <w:tc>
          <w:tcPr>
            <w:tcW w:type="dxa" w:w="1968"/>
          </w:tcPr>
          <w:p>
            <w:pPr>
              <w:spacing w:after="0"/>
              <w:jc w:val="left"/>
            </w:pPr>
            <w:r>
              <w:rPr>
                <w:sz w:val="16"/>
              </w:rPr>
              <w:t>Cold Wave</w:t>
            </w:r>
          </w:p>
        </w:tc>
        <w:tc>
          <w:tcPr>
            <w:tcW w:type="dxa" w:w="2223"/>
          </w:tcPr>
          <w:p>
            <w:pPr>
              <w:spacing w:after="0"/>
              <w:jc w:val="right"/>
            </w:pPr>
            <w:r>
              <w:rPr>
                <w:sz w:val="16"/>
              </w:rPr>
              <w:t>PA not declared for this county</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48"/>
          </w:tcPr>
          <w:p>
            <w:pPr>
              <w:spacing w:after="0"/>
              <w:jc w:val="left"/>
            </w:pPr>
            <w:r>
              <w:rPr>
                <w:sz w:val="16"/>
              </w:rPr>
              <w:t>Emergency</w:t>
            </w:r>
          </w:p>
        </w:tc>
        <w:tc>
          <w:tcPr>
            <w:tcW w:type="dxa" w:w="2133"/>
          </w:tcPr>
          <w:p>
            <w:pPr>
              <w:spacing w:after="0"/>
              <w:jc w:val="left"/>
            </w:pPr>
            <w:r>
              <w:rPr>
                <w:sz w:val="16"/>
              </w:rPr>
              <w:t>Tropical Storm Irene - Florida</w:t>
            </w:r>
          </w:p>
        </w:tc>
        <w:tc>
          <w:tcPr>
            <w:tcW w:type="dxa" w:w="1968"/>
          </w:tcPr>
          <w:p>
            <w:pPr>
              <w:spacing w:after="0"/>
              <w:jc w:val="left"/>
            </w:pPr>
            <w:r>
              <w:rPr>
                <w:sz w:val="16"/>
              </w:rPr>
              <w:t>Hurricane</w:t>
            </w:r>
          </w:p>
        </w:tc>
        <w:tc>
          <w:tcPr>
            <w:tcW w:type="dxa" w:w="2223"/>
          </w:tcPr>
          <w:p>
            <w:pPr>
              <w:spacing w:after="0"/>
              <w:jc w:val="right"/>
            </w:pPr>
            <w:r>
              <w:rPr>
                <w:sz w:val="16"/>
              </w:rPr>
              <w:t>$244,485.24</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48"/>
          </w:tcPr>
          <w:p>
            <w:pPr>
              <w:spacing w:after="0"/>
              <w:jc w:val="left"/>
            </w:pPr>
            <w:r>
              <w:rPr>
                <w:sz w:val="16"/>
              </w:rPr>
              <w:t>Emergency</w:t>
            </w:r>
          </w:p>
        </w:tc>
        <w:tc>
          <w:tcPr>
            <w:tcW w:type="dxa" w:w="2133"/>
          </w:tcPr>
          <w:p>
            <w:pPr>
              <w:spacing w:after="0"/>
              <w:jc w:val="left"/>
            </w:pPr>
            <w:r>
              <w:rPr>
                <w:sz w:val="16"/>
              </w:rPr>
              <w:t>Fl-Fires 04/15/99</w:t>
            </w:r>
          </w:p>
        </w:tc>
        <w:tc>
          <w:tcPr>
            <w:tcW w:type="dxa" w:w="1968"/>
          </w:tcPr>
          <w:p>
            <w:pPr>
              <w:spacing w:after="0"/>
              <w:jc w:val="left"/>
            </w:pPr>
            <w:r>
              <w:rPr>
                <w:sz w:val="16"/>
              </w:rPr>
              <w:t>Wildfire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FM-2254-FL</w:t>
            </w:r>
          </w:p>
        </w:tc>
        <w:tc>
          <w:tcPr>
            <w:tcW w:type="dxa" w:w="1248"/>
          </w:tcPr>
          <w:p>
            <w:pPr>
              <w:spacing w:after="0"/>
              <w:jc w:val="left"/>
            </w:pPr>
            <w:r>
              <w:rPr>
                <w:sz w:val="16"/>
              </w:rPr>
              <w:t>Fire management</w:t>
            </w:r>
          </w:p>
        </w:tc>
        <w:tc>
          <w:tcPr>
            <w:tcW w:type="dxa" w:w="2133"/>
          </w:tcPr>
          <w:p>
            <w:pPr>
              <w:spacing w:after="0"/>
              <w:jc w:val="left"/>
            </w:pPr>
            <w:r>
              <w:rPr>
                <w:sz w:val="16"/>
              </w:rPr>
              <w:t>Fl-Fires 04/13/99</w:t>
            </w:r>
          </w:p>
        </w:tc>
        <w:tc>
          <w:tcPr>
            <w:tcW w:type="dxa" w:w="1968"/>
          </w:tcPr>
          <w:p>
            <w:pPr>
              <w:spacing w:after="0"/>
              <w:jc w:val="left"/>
            </w:pPr>
            <w:r>
              <w:rPr>
                <w:sz w:val="16"/>
              </w:rPr>
              <w:t>Wildfire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248"/>
          </w:tcPr>
          <w:p>
            <w:pPr>
              <w:spacing w:after="0"/>
              <w:jc w:val="left"/>
            </w:pPr>
            <w:r>
              <w:rPr>
                <w:sz w:val="16"/>
              </w:rPr>
              <w:t>Emergency</w:t>
            </w:r>
          </w:p>
        </w:tc>
        <w:tc>
          <w:tcPr>
            <w:tcW w:type="dxa" w:w="2133"/>
          </w:tcPr>
          <w:p>
            <w:pPr>
              <w:spacing w:after="0"/>
              <w:jc w:val="left"/>
            </w:pPr>
            <w:r>
              <w:rPr>
                <w:sz w:val="16"/>
              </w:rPr>
              <w:t>Hurricane Grorges</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48"/>
          </w:tcPr>
          <w:p>
            <w:pPr>
              <w:spacing w:after="0"/>
              <w:jc w:val="left"/>
            </w:pPr>
            <w:r>
              <w:rPr>
                <w:sz w:val="16"/>
              </w:rPr>
              <w:t>Major disaster</w:t>
            </w:r>
          </w:p>
        </w:tc>
        <w:tc>
          <w:tcPr>
            <w:tcW w:type="dxa" w:w="2133"/>
          </w:tcPr>
          <w:p>
            <w:pPr>
              <w:spacing w:after="0"/>
              <w:jc w:val="left"/>
            </w:pPr>
            <w:r>
              <w:rPr>
                <w:sz w:val="16"/>
              </w:rPr>
              <w:t>Extreme Fire Hazard</w:t>
            </w:r>
          </w:p>
        </w:tc>
        <w:tc>
          <w:tcPr>
            <w:tcW w:type="dxa" w:w="1968"/>
          </w:tcPr>
          <w:p>
            <w:pPr>
              <w:spacing w:after="0"/>
              <w:jc w:val="left"/>
            </w:pPr>
            <w:r>
              <w:rPr>
                <w:sz w:val="16"/>
              </w:rPr>
              <w:t>Wildfire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DR-1069-FL</w:t>
            </w:r>
          </w:p>
        </w:tc>
        <w:tc>
          <w:tcPr>
            <w:tcW w:type="dxa" w:w="1248"/>
          </w:tcPr>
          <w:p>
            <w:pPr>
              <w:spacing w:after="0"/>
              <w:jc w:val="left"/>
            </w:pPr>
            <w:r>
              <w:rPr>
                <w:sz w:val="16"/>
              </w:rPr>
              <w:t>Major disaster</w:t>
            </w:r>
          </w:p>
        </w:tc>
        <w:tc>
          <w:tcPr>
            <w:tcW w:type="dxa" w:w="2133"/>
          </w:tcPr>
          <w:p>
            <w:pPr>
              <w:spacing w:after="0"/>
              <w:jc w:val="left"/>
            </w:pPr>
            <w:r>
              <w:rPr>
                <w:sz w:val="16"/>
              </w:rPr>
              <w:t>Hurricane Opal</w:t>
            </w:r>
          </w:p>
        </w:tc>
        <w:tc>
          <w:tcPr>
            <w:tcW w:type="dxa" w:w="1968"/>
          </w:tcPr>
          <w:p>
            <w:pPr>
              <w:spacing w:after="0"/>
              <w:jc w:val="left"/>
            </w:pPr>
            <w:r>
              <w:rPr>
                <w:sz w:val="16"/>
              </w:rPr>
              <w:t>Hurricane</w:t>
            </w:r>
          </w:p>
        </w:tc>
        <w:tc>
          <w:tcPr>
            <w:tcW w:type="dxa" w:w="2223"/>
          </w:tcPr>
          <w:p>
            <w:pPr>
              <w:spacing w:after="0"/>
              <w:jc w:val="right"/>
            </w:pPr>
            <w:r>
              <w:rPr>
                <w:sz w:val="16"/>
              </w:rPr>
              <w:t>PA not declared for this county</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48"/>
          </w:tcPr>
          <w:p>
            <w:pPr>
              <w:spacing w:after="0"/>
              <w:jc w:val="left"/>
            </w:pPr>
            <w:r>
              <w:rPr>
                <w:sz w:val="16"/>
              </w:rPr>
              <w:t>Major disaster</w:t>
            </w:r>
          </w:p>
        </w:tc>
        <w:tc>
          <w:tcPr>
            <w:tcW w:type="dxa" w:w="2133"/>
          </w:tcPr>
          <w:p>
            <w:pPr>
              <w:spacing w:after="0"/>
              <w:jc w:val="left"/>
            </w:pPr>
            <w:r>
              <w:rPr>
                <w:sz w:val="16"/>
              </w:rPr>
              <w:t>Severe Freeze</w:t>
            </w:r>
          </w:p>
        </w:tc>
        <w:tc>
          <w:tcPr>
            <w:tcW w:type="dxa" w:w="1968"/>
          </w:tcPr>
          <w:p>
            <w:pPr>
              <w:spacing w:after="0"/>
              <w:jc w:val="left"/>
            </w:pPr>
            <w:r>
              <w:rPr>
                <w:sz w:val="16"/>
              </w:rPr>
              <w:t>Cold Wave</w:t>
            </w:r>
          </w:p>
        </w:tc>
        <w:tc>
          <w:tcPr>
            <w:tcW w:type="dxa" w:w="2223"/>
          </w:tcPr>
          <w:p>
            <w:pPr>
              <w:spacing w:after="0"/>
              <w:jc w:val="right"/>
            </w:pPr>
            <w:r>
              <w:rPr>
                <w:sz w:val="16"/>
              </w:rPr>
              <w:t>PA not declared for this county</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48"/>
          </w:tcPr>
          <w:p>
            <w:pPr>
              <w:spacing w:after="0"/>
              <w:jc w:val="left"/>
            </w:pPr>
            <w:r>
              <w:rPr>
                <w:sz w:val="16"/>
              </w:rPr>
              <w:t>Major disaster</w:t>
            </w:r>
          </w:p>
        </w:tc>
        <w:tc>
          <w:tcPr>
            <w:tcW w:type="dxa" w:w="2133"/>
          </w:tcPr>
          <w:p>
            <w:pPr>
              <w:spacing w:after="0"/>
              <w:jc w:val="left"/>
            </w:pPr>
            <w:r>
              <w:rPr>
                <w:sz w:val="16"/>
              </w:rPr>
              <w:t>Severe Freeze</w:t>
            </w:r>
          </w:p>
        </w:tc>
        <w:tc>
          <w:tcPr>
            <w:tcW w:type="dxa" w:w="1968"/>
          </w:tcPr>
          <w:p>
            <w:pPr>
              <w:spacing w:after="0"/>
              <w:jc w:val="left"/>
            </w:pPr>
            <w:r>
              <w:rPr>
                <w:sz w:val="16"/>
              </w:rPr>
              <w:t>Cold Wave</w:t>
            </w:r>
          </w:p>
        </w:tc>
        <w:tc>
          <w:tcPr>
            <w:tcW w:type="dxa" w:w="2223"/>
          </w:tcPr>
          <w:p>
            <w:pPr>
              <w:spacing w:after="0"/>
              <w:jc w:val="right"/>
            </w:pPr>
            <w:r>
              <w:rPr>
                <w:sz w:val="16"/>
              </w:rPr>
              <w:t>PA not declared for this county</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48"/>
          </w:tcPr>
          <w:p>
            <w:pPr>
              <w:spacing w:after="0"/>
              <w:jc w:val="left"/>
            </w:pPr>
            <w:r>
              <w:rPr>
                <w:sz w:val="16"/>
              </w:rPr>
              <w:t>Major disaster</w:t>
            </w:r>
          </w:p>
        </w:tc>
        <w:tc>
          <w:tcPr>
            <w:tcW w:type="dxa" w:w="2133"/>
          </w:tcPr>
          <w:p>
            <w:pPr>
              <w:spacing w:after="0"/>
              <w:jc w:val="left"/>
            </w:pPr>
            <w:r>
              <w:rPr>
                <w:sz w:val="16"/>
              </w:rPr>
              <w:t>Severe Winter Weather</w:t>
            </w:r>
          </w:p>
        </w:tc>
        <w:tc>
          <w:tcPr>
            <w:tcW w:type="dxa" w:w="1968"/>
          </w:tcPr>
          <w:p>
            <w:pPr>
              <w:spacing w:after="0"/>
              <w:jc w:val="left"/>
            </w:pPr>
            <w:r>
              <w:rPr>
                <w:sz w:val="16"/>
              </w:rPr>
              <w:t>Cold Wave</w:t>
            </w:r>
          </w:p>
        </w:tc>
        <w:tc>
          <w:tcPr>
            <w:tcW w:type="dxa" w:w="2223"/>
          </w:tcPr>
          <w:p>
            <w:pPr>
              <w:spacing w:after="0"/>
              <w:jc w:val="right"/>
            </w:pPr>
            <w:r>
              <w:rPr>
                <w:sz w:val="16"/>
              </w:rPr>
              <w:t>PA not declared for this county</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248"/>
          </w:tcPr>
          <w:p>
            <w:pPr>
              <w:spacing w:after="0"/>
              <w:jc w:val="left"/>
            </w:pPr>
            <w:r>
              <w:rPr>
                <w:sz w:val="16"/>
              </w:rPr>
              <w:t>Major disaster</w:t>
            </w:r>
          </w:p>
        </w:tc>
        <w:tc>
          <w:tcPr>
            <w:tcW w:type="dxa" w:w="2133"/>
          </w:tcPr>
          <w:p>
            <w:pPr>
              <w:spacing w:after="0"/>
              <w:jc w:val="left"/>
            </w:pPr>
            <w:r>
              <w:rPr>
                <w:sz w:val="16"/>
              </w:rPr>
              <w:t>Tropical Storm Agnes</w:t>
            </w:r>
          </w:p>
        </w:tc>
        <w:tc>
          <w:tcPr>
            <w:tcW w:type="dxa" w:w="1968"/>
          </w:tcPr>
          <w:p>
            <w:pPr>
              <w:spacing w:after="0"/>
              <w:jc w:val="left"/>
            </w:pPr>
            <w:r>
              <w:rPr>
                <w:sz w:val="16"/>
              </w:rPr>
              <w:t>Hurricane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1971-03-15</w:t>
            </w:r>
          </w:p>
        </w:tc>
        <w:tc>
          <w:tcPr>
            <w:tcW w:type="dxa" w:w="1037"/>
          </w:tcPr>
          <w:p>
            <w:pPr>
              <w:spacing w:after="0"/>
              <w:jc w:val="left"/>
            </w:pPr>
            <w:r>
              <w:rPr>
                <w:sz w:val="16"/>
              </w:rPr>
              <w:t>1971-03-15</w:t>
            </w:r>
          </w:p>
        </w:tc>
        <w:tc>
          <w:tcPr>
            <w:tcW w:type="dxa" w:w="1037"/>
          </w:tcPr>
          <w:p>
            <w:pPr>
              <w:spacing w:after="0"/>
              <w:jc w:val="left"/>
            </w:pPr>
            <w:r>
              <w:rPr>
                <w:sz w:val="16"/>
              </w:rPr>
              <w:t>DR-304-FL</w:t>
            </w:r>
          </w:p>
        </w:tc>
        <w:tc>
          <w:tcPr>
            <w:tcW w:type="dxa" w:w="1248"/>
          </w:tcPr>
          <w:p>
            <w:pPr>
              <w:spacing w:after="0"/>
              <w:jc w:val="left"/>
            </w:pPr>
            <w:r>
              <w:rPr>
                <w:sz w:val="16"/>
              </w:rPr>
              <w:t>Major disaster</w:t>
            </w:r>
          </w:p>
        </w:tc>
        <w:tc>
          <w:tcPr>
            <w:tcW w:type="dxa" w:w="2133"/>
          </w:tcPr>
          <w:p>
            <w:pPr>
              <w:spacing w:after="0"/>
              <w:jc w:val="left"/>
            </w:pPr>
            <w:r>
              <w:rPr>
                <w:sz w:val="16"/>
              </w:rPr>
              <w:t>Freeze</w:t>
            </w:r>
          </w:p>
        </w:tc>
        <w:tc>
          <w:tcPr>
            <w:tcW w:type="dxa" w:w="1968"/>
          </w:tcPr>
          <w:p>
            <w:pPr>
              <w:spacing w:after="0"/>
              <w:jc w:val="left"/>
            </w:pPr>
            <w:r>
              <w:rPr>
                <w:sz w:val="16"/>
              </w:rPr>
              <w:t>Cold Wave</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248"/>
          </w:tcPr>
          <w:p>
            <w:pPr>
              <w:spacing w:after="0"/>
              <w:jc w:val="left"/>
            </w:pPr>
            <w:r>
              <w:rPr>
                <w:sz w:val="16"/>
              </w:rPr>
              <w:t>Major disaster</w:t>
            </w:r>
          </w:p>
        </w:tc>
        <w:tc>
          <w:tcPr>
            <w:tcW w:type="dxa" w:w="2133"/>
          </w:tcPr>
          <w:p>
            <w:pPr>
              <w:spacing w:after="0"/>
              <w:jc w:val="left"/>
            </w:pPr>
            <w:r>
              <w:rPr>
                <w:sz w:val="16"/>
              </w:rPr>
              <w:t>Hurricane Gladys</w:t>
            </w:r>
          </w:p>
        </w:tc>
        <w:tc>
          <w:tcPr>
            <w:tcW w:type="dxa" w:w="1968"/>
          </w:tcPr>
          <w:p>
            <w:pPr>
              <w:spacing w:after="0"/>
              <w:jc w:val="left"/>
            </w:pPr>
            <w:r>
              <w:rPr>
                <w:sz w:val="16"/>
              </w:rPr>
              <w:t>Hurricane (primary); also designated: Inland Flooding</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1965-09-14</w:t>
            </w:r>
          </w:p>
        </w:tc>
        <w:tc>
          <w:tcPr>
            <w:tcW w:type="dxa" w:w="1037"/>
          </w:tcPr>
          <w:p>
            <w:pPr>
              <w:spacing w:after="0"/>
              <w:jc w:val="left"/>
            </w:pPr>
            <w:r>
              <w:rPr>
                <w:sz w:val="16"/>
              </w:rPr>
              <w:t>1965-09-14</w:t>
            </w:r>
          </w:p>
        </w:tc>
        <w:tc>
          <w:tcPr>
            <w:tcW w:type="dxa" w:w="1037"/>
          </w:tcPr>
          <w:p>
            <w:pPr>
              <w:spacing w:after="0"/>
              <w:jc w:val="left"/>
            </w:pPr>
            <w:r>
              <w:rPr>
                <w:sz w:val="16"/>
              </w:rPr>
              <w:t>DR-209-FL</w:t>
            </w:r>
          </w:p>
        </w:tc>
        <w:tc>
          <w:tcPr>
            <w:tcW w:type="dxa" w:w="1248"/>
          </w:tcPr>
          <w:p>
            <w:pPr>
              <w:spacing w:after="0"/>
              <w:jc w:val="left"/>
            </w:pPr>
            <w:r>
              <w:rPr>
                <w:sz w:val="16"/>
              </w:rPr>
              <w:t>Major disaster</w:t>
            </w:r>
          </w:p>
        </w:tc>
        <w:tc>
          <w:tcPr>
            <w:tcW w:type="dxa" w:w="2133"/>
          </w:tcPr>
          <w:p>
            <w:pPr>
              <w:spacing w:after="0"/>
              <w:jc w:val="left"/>
            </w:pPr>
            <w:r>
              <w:rPr>
                <w:sz w:val="16"/>
              </w:rPr>
              <w:t>Hurricane Betsy</w:t>
            </w:r>
          </w:p>
        </w:tc>
        <w:tc>
          <w:tcPr>
            <w:tcW w:type="dxa" w:w="1968"/>
          </w:tcPr>
          <w:p>
            <w:pPr>
              <w:spacing w:after="0"/>
              <w:jc w:val="left"/>
            </w:pPr>
            <w:r>
              <w:rPr>
                <w:sz w:val="16"/>
              </w:rPr>
              <w:t>Hurricane (primary); also designated: Inland Flooding</w:t>
            </w:r>
          </w:p>
        </w:tc>
        <w:tc>
          <w:tcPr>
            <w:tcW w:type="dxa" w:w="2223"/>
          </w:tcPr>
          <w:p>
            <w:pPr>
              <w:spacing w:after="0"/>
              <w:jc w:val="right"/>
            </w:pPr>
            <w:r>
              <w:rPr>
                <w:sz w:val="16"/>
              </w:rPr>
              <w:t>no Public Assistance recorded</w:t>
            </w:r>
          </w:p>
        </w:tc>
        <w:tc>
          <w:tcPr>
            <w:tcW w:type="dxa" w:w="2549"/>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$50,374,290.25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$104,488.81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4,488.81"/>
        <w:tblDescription w:val="Hazard Plain table b1d_pa_other"/>
      </w:tblPr>
      <w:tblGrid>
        <w:gridCol w:w="1820"/>
        <w:gridCol w:w="1820"/>
        <w:gridCol w:w="2603"/>
        <w:gridCol w:w="6050"/>
        <w:gridCol w:w="1820"/>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2603"/>
            <w:shd w:val="clear" w:color="auto" w:fill="E8E8E8"/>
          </w:tcPr>
          <w:p>
            <w:pPr>
              <w:spacing w:after="0"/>
              <w:jc w:val="left"/>
            </w:pPr>
            <w:r>
              <w:rPr>
                <w:b/>
                <w:sz w:val="16"/>
              </w:rPr>
              <w:t>Title</w:t>
            </w:r>
          </w:p>
        </w:tc>
        <w:tc>
          <w:tcPr>
            <w:tcW w:type="dxa" w:w="6050"/>
            <w:shd w:val="clear" w:color="auto" w:fill="E8E8E8"/>
          </w:tcPr>
          <w:p>
            <w:pPr>
              <w:spacing w:after="0"/>
              <w:jc w:val="left"/>
            </w:pPr>
            <w:r>
              <w:rPr>
                <w:b/>
                <w:sz w:val="16"/>
              </w:rPr>
              <w:t>Applicant</w:t>
            </w:r>
          </w:p>
        </w:tc>
        <w:tc>
          <w:tcPr>
            <w:tcW w:type="dxa" w:w="18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DR-4084-FL</w:t>
            </w:r>
          </w:p>
        </w:tc>
        <w:tc>
          <w:tcPr>
            <w:tcW w:type="dxa" w:w="1820"/>
          </w:tcPr>
          <w:p>
            <w:pPr>
              <w:spacing w:after="0"/>
              <w:jc w:val="left"/>
            </w:pPr>
            <w:r>
              <w:rPr>
                <w:sz w:val="16"/>
              </w:rPr>
              <w:t>2012-10-18</w:t>
            </w:r>
          </w:p>
        </w:tc>
        <w:tc>
          <w:tcPr>
            <w:tcW w:type="dxa" w:w="2603"/>
          </w:tcPr>
          <w:p>
            <w:pPr>
              <w:spacing w:after="0"/>
              <w:jc w:val="left"/>
            </w:pPr>
            <w:r>
              <w:rPr>
                <w:sz w:val="16"/>
              </w:rPr>
              <w:t>Hurricane Isaac</w:t>
            </w:r>
          </w:p>
        </w:tc>
        <w:tc>
          <w:tcPr>
            <w:tcW w:type="dxa" w:w="6050"/>
          </w:tcPr>
          <w:p>
            <w:pPr>
              <w:spacing w:after="0"/>
              <w:jc w:val="left"/>
            </w:pPr>
            <w:r>
              <w:rPr>
                <w:sz w:val="16"/>
              </w:rPr>
              <w:t>Lee County Electric Cooperative, Inc.</w:t>
            </w:r>
          </w:p>
        </w:tc>
        <w:tc>
          <w:tcPr>
            <w:tcW w:type="dxa" w:w="1820"/>
          </w:tcPr>
          <w:p>
            <w:pPr>
              <w:spacing w:after="0"/>
              <w:jc w:val="right"/>
            </w:pPr>
            <w:r>
              <w:rPr>
                <w:sz w:val="16"/>
              </w:rPr>
              <w:t>$33,300.87</w:t>
            </w:r>
          </w:p>
        </w:tc>
      </w:tr>
      <w:tr>
        <w:trPr>
          <w:cantSplit/>
        </w:trPr>
        <w:tc>
          <w:tcPr>
            <w:tcW w:type="dxa" w:w="1820"/>
          </w:tcPr>
          <w:p>
            <w:pPr>
              <w:spacing w:after="0"/>
              <w:jc w:val="left"/>
            </w:pPr>
            <w:r>
              <w:rPr>
                <w:sz w:val="16"/>
              </w:rPr>
              <w:t>DR-1602-FL</w:t>
            </w:r>
          </w:p>
        </w:tc>
        <w:tc>
          <w:tcPr>
            <w:tcW w:type="dxa" w:w="1820"/>
          </w:tcPr>
          <w:p>
            <w:pPr>
              <w:spacing w:after="0"/>
              <w:jc w:val="left"/>
            </w:pPr>
            <w:r>
              <w:rPr>
                <w:sz w:val="16"/>
              </w:rPr>
              <w:t>2005-08-28</w:t>
            </w:r>
          </w:p>
        </w:tc>
        <w:tc>
          <w:tcPr>
            <w:tcW w:type="dxa" w:w="2603"/>
          </w:tcPr>
          <w:p>
            <w:pPr>
              <w:spacing w:after="0"/>
              <w:jc w:val="left"/>
            </w:pPr>
            <w:r>
              <w:rPr>
                <w:sz w:val="16"/>
              </w:rPr>
              <w:t>Hurricane Katrina</w:t>
            </w:r>
          </w:p>
        </w:tc>
        <w:tc>
          <w:tcPr>
            <w:tcW w:type="dxa" w:w="6050"/>
          </w:tcPr>
          <w:p>
            <w:pPr>
              <w:spacing w:after="0"/>
              <w:jc w:val="left"/>
            </w:pPr>
            <w:r>
              <w:rPr>
                <w:sz w:val="16"/>
              </w:rPr>
              <w:t>Lee County Electric Cooperative, Inc.</w:t>
            </w:r>
          </w:p>
        </w:tc>
        <w:tc>
          <w:tcPr>
            <w:tcW w:type="dxa" w:w="1820"/>
          </w:tcPr>
          <w:p>
            <w:pPr>
              <w:spacing w:after="0"/>
              <w:jc w:val="right"/>
            </w:pPr>
            <w:r>
              <w:rPr>
                <w:sz w:val="16"/>
              </w:rPr>
              <w:t>$71,187.94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122</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12</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23</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50</w:t>
            </w:r>
          </w:p>
        </w:tc>
        <w:tc>
          <w:tcPr>
            <w:tcW w:type="dxa" w:w="1159"/>
          </w:tcPr>
          <w:p>
            <w:pPr>
              <w:spacing w:after="0"/>
              <w:jc w:val="right"/>
            </w:pPr>
            <w:r>
              <w:rPr>
                <w:sz w:val="16"/>
              </w:rPr>
              <w:t>12</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232</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8</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130</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1932"/>
        <w:gridCol w:w="3185"/>
        <w:gridCol w:w="930"/>
        <w:gridCol w:w="1843"/>
        <w:gridCol w:w="1454"/>
        <w:gridCol w:w="2380"/>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1932"/>
            <w:shd w:val="clear" w:color="auto" w:fill="E8E8E8"/>
          </w:tcPr>
          <w:p>
            <w:pPr>
              <w:spacing w:after="0"/>
              <w:jc w:val="left"/>
            </w:pPr>
            <w:r>
              <w:rPr>
                <w:b/>
                <w:sz w:val="16"/>
              </w:rPr>
              <w:t>Magnitude or extent</w:t>
            </w:r>
          </w:p>
        </w:tc>
        <w:tc>
          <w:tcPr>
            <w:tcW w:type="dxa" w:w="3185"/>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43"/>
            <w:shd w:val="clear" w:color="auto" w:fill="E8E8E8"/>
          </w:tcPr>
          <w:p>
            <w:pPr>
              <w:spacing w:after="0"/>
              <w:jc w:val="left"/>
            </w:pPr>
            <w:r>
              <w:rPr>
                <w:b/>
                <w:sz w:val="16"/>
              </w:rPr>
              <w:t>Location</w:t>
            </w:r>
          </w:p>
        </w:tc>
        <w:tc>
          <w:tcPr>
            <w:tcW w:type="dxa" w:w="1454"/>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352"/>
          </w:tcPr>
          <w:p>
            <w:pPr>
              <w:spacing w:after="0"/>
              <w:jc w:val="left"/>
            </w:pPr>
            <w:r>
              <w:rPr>
                <w:sz w:val="16"/>
              </w:rPr>
              <w:t>Hurricane (Typhoon), NOAA's event type name</w:t>
            </w:r>
          </w:p>
        </w:tc>
        <w:tc>
          <w:tcPr>
            <w:tcW w:type="dxa" w:w="1932"/>
          </w:tcPr>
          <w:p>
            <w:pPr>
              <w:spacing w:after="0"/>
              <w:jc w:val="left"/>
            </w:pPr>
            <w:r>
              <w:rPr>
                <w:sz w:val="16"/>
              </w:rPr>
              <w:t>category 4</w:t>
            </w:r>
          </w:p>
        </w:tc>
        <w:tc>
          <w:tcPr>
            <w:tcW w:type="dxa" w:w="3185"/>
          </w:tcPr>
          <w:p>
            <w:pPr>
              <w:spacing w:after="0"/>
              <w:jc w:val="left"/>
            </w:pPr>
            <w:r>
              <w:rPr>
                <w:sz w:val="16"/>
              </w:rPr>
              <w:t>$7,000,000,000 property; $0 crops, reported for the zone (2022 dollars)</w:t>
            </w:r>
          </w:p>
        </w:tc>
        <w:tc>
          <w:tcPr>
            <w:tcW w:type="dxa" w:w="930"/>
          </w:tcPr>
          <w:p>
            <w:pPr>
              <w:spacing w:after="0"/>
              <w:jc w:val="right"/>
            </w:pPr>
            <w:r>
              <w:rPr>
                <w:sz w:val="16"/>
              </w:rPr>
              <w:t>60, 0</w:t>
            </w:r>
          </w:p>
        </w:tc>
        <w:tc>
          <w:tcPr>
            <w:tcW w:type="dxa" w:w="1843"/>
          </w:tcPr>
          <w:p>
            <w:pPr>
              <w:spacing w:after="0"/>
              <w:jc w:val="left"/>
            </w:pPr>
            <w:r>
              <w:rPr>
                <w:sz w:val="16"/>
              </w:rPr>
              <w:t>NWS zone FLZ165 (COASTAL LEE), zone-level</w:t>
            </w:r>
          </w:p>
        </w:tc>
        <w:tc>
          <w:tcPr>
            <w:tcW w:type="dxa" w:w="1454"/>
          </w:tcPr>
          <w:p>
            <w:pPr>
              <w:spacing w:after="0"/>
              <w:jc w:val="left"/>
            </w:pPr>
            <w:r>
              <w:rPr>
                <w:sz w:val="16"/>
              </w:rPr>
              <w:t>new since last plan; within last 5 years</w:t>
            </w: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2022-01-16</w:t>
            </w:r>
          </w:p>
        </w:tc>
        <w:tc>
          <w:tcPr>
            <w:tcW w:type="dxa" w:w="1352"/>
          </w:tcPr>
          <w:p>
            <w:pPr>
              <w:spacing w:after="0"/>
              <w:jc w:val="left"/>
            </w:pPr>
            <w:r>
              <w:rPr>
                <w:sz w:val="16"/>
              </w:rPr>
              <w:t>Tornado</w:t>
            </w:r>
          </w:p>
        </w:tc>
        <w:tc>
          <w:tcPr>
            <w:tcW w:type="dxa" w:w="1932"/>
          </w:tcPr>
          <w:p>
            <w:pPr>
              <w:spacing w:after="0"/>
              <w:jc w:val="left"/>
            </w:pPr>
            <w:r>
              <w:rPr>
                <w:sz w:val="16"/>
              </w:rPr>
              <w:t>EF2, 7.01 mi within this county, 125 yd wide</w:t>
            </w:r>
          </w:p>
        </w:tc>
        <w:tc>
          <w:tcPr>
            <w:tcW w:type="dxa" w:w="3185"/>
          </w:tcPr>
          <w:p>
            <w:pPr>
              <w:spacing w:after="0"/>
              <w:jc w:val="left"/>
            </w:pPr>
            <w:r>
              <w:rPr>
                <w:sz w:val="16"/>
              </w:rPr>
              <w:t>$10,000,000 property; $0 crops (2022 dollars)</w:t>
            </w:r>
          </w:p>
        </w:tc>
        <w:tc>
          <w:tcPr>
            <w:tcW w:type="dxa" w:w="930"/>
          </w:tcPr>
          <w:p>
            <w:pPr>
              <w:spacing w:after="0"/>
              <w:jc w:val="right"/>
            </w:pPr>
            <w:r>
              <w:rPr>
                <w:sz w:val="16"/>
              </w:rPr>
              <w:t>0, 0</w:t>
            </w:r>
          </w:p>
        </w:tc>
        <w:tc>
          <w:tcPr>
            <w:tcW w:type="dxa" w:w="1843"/>
          </w:tcPr>
          <w:p>
            <w:pPr>
              <w:spacing w:after="0"/>
              <w:jc w:val="left"/>
            </w:pPr>
            <w:r>
              <w:rPr>
                <w:sz w:val="16"/>
              </w:rPr>
              <w:t>PUNTA RASSA to WHISKEY CREEK</w:t>
            </w:r>
          </w:p>
        </w:tc>
        <w:tc>
          <w:tcPr>
            <w:tcW w:type="dxa" w:w="1454"/>
          </w:tcPr>
          <w:p>
            <w:pPr>
              <w:spacing w:after="0"/>
              <w:jc w:val="left"/>
            </w:pPr>
            <w:r>
              <w:rPr>
                <w:sz w:val="16"/>
              </w:rPr>
              <w:t>in the 12 months before plan approval; within last 5 years</w:t>
            </w:r>
          </w:p>
        </w:tc>
        <w:tc>
          <w:tcPr>
            <w:tcW w:type="dxa" w:w="2380"/>
          </w:tcPr>
          <w:p>
            <w:pPr>
              <w:spacing w:after="0"/>
              <w:jc w:val="left"/>
            </w:pPr>
            <w:r>
              <w:rPr>
                <w:sz w:val="16"/>
              </w:rPr>
              <w:t>B1-c most damaging: Tornado</w:t>
            </w:r>
          </w:p>
        </w:tc>
      </w:tr>
      <w:tr>
        <w:trPr>
          <w:cantSplit/>
        </w:trPr>
        <w:tc>
          <w:tcPr>
            <w:tcW w:type="dxa" w:w="1037"/>
          </w:tcPr>
          <w:p>
            <w:pPr>
              <w:spacing w:after="0"/>
              <w:jc w:val="left"/>
            </w:pPr>
            <w:r>
              <w:rPr>
                <w:sz w:val="16"/>
              </w:rPr>
              <w:t>2020-04-03</w:t>
            </w:r>
          </w:p>
        </w:tc>
        <w:tc>
          <w:tcPr>
            <w:tcW w:type="dxa" w:w="1352"/>
          </w:tcPr>
          <w:p>
            <w:pPr>
              <w:spacing w:after="0"/>
              <w:jc w:val="left"/>
            </w:pPr>
            <w:r>
              <w:rPr>
                <w:sz w:val="16"/>
              </w:rPr>
              <w:t>Wildfire</w:t>
            </w:r>
          </w:p>
        </w:tc>
        <w:tc>
          <w:tcPr>
            <w:tcW w:type="dxa" w:w="1932"/>
          </w:tcPr>
          <w:p>
            <w:pPr>
              <w:spacing w:after="0"/>
              <w:jc w:val="left"/>
            </w:pPr>
          </w:p>
        </w:tc>
        <w:tc>
          <w:tcPr>
            <w:tcW w:type="dxa" w:w="3185"/>
          </w:tcPr>
          <w:p>
            <w:pPr>
              <w:spacing w:after="0"/>
              <w:jc w:val="left"/>
            </w:pPr>
            <w:r>
              <w:rPr>
                <w:sz w:val="16"/>
              </w:rPr>
              <w:t>$100,000,000 property; $0 crops, reported for the zone (2020 dollars)</w:t>
            </w:r>
          </w:p>
        </w:tc>
        <w:tc>
          <w:tcPr>
            <w:tcW w:type="dxa" w:w="930"/>
          </w:tcPr>
          <w:p>
            <w:pPr>
              <w:spacing w:after="0"/>
              <w:jc w:val="right"/>
            </w:pPr>
            <w:r>
              <w:rPr>
                <w:sz w:val="16"/>
              </w:rPr>
              <w:t>0, 0</w:t>
            </w:r>
          </w:p>
        </w:tc>
        <w:tc>
          <w:tcPr>
            <w:tcW w:type="dxa" w:w="1843"/>
          </w:tcPr>
          <w:p>
            <w:pPr>
              <w:spacing w:after="0"/>
              <w:jc w:val="left"/>
            </w:pPr>
            <w:r>
              <w:rPr>
                <w:sz w:val="16"/>
              </w:rPr>
              <w:t>NWS zone FLZ265 (INLAND LEE), zone-level</w:t>
            </w:r>
          </w:p>
        </w:tc>
        <w:tc>
          <w:tcPr>
            <w:tcW w:type="dxa" w:w="1454"/>
          </w:tcPr>
          <w:p>
            <w:pPr>
              <w:spacing w:after="0"/>
              <w:jc w:val="left"/>
            </w:pPr>
          </w:p>
        </w:tc>
        <w:tc>
          <w:tcPr>
            <w:tcW w:type="dxa" w:w="2380"/>
          </w:tcPr>
          <w:p>
            <w:pPr>
              <w:spacing w:after="0"/>
              <w:jc w:val="left"/>
            </w:pPr>
            <w:r>
              <w:rPr>
                <w:sz w:val="16"/>
              </w:rPr>
              <w:t>B1-c worst recorded: Wildfire</w:t>
            </w:r>
          </w:p>
        </w:tc>
      </w:tr>
      <w:tr>
        <w:trPr>
          <w:cantSplit/>
        </w:trPr>
        <w:tc>
          <w:tcPr>
            <w:tcW w:type="dxa" w:w="1037"/>
          </w:tcPr>
          <w:p>
            <w:pPr>
              <w:spacing w:after="0"/>
              <w:jc w:val="left"/>
            </w:pPr>
            <w:r>
              <w:rPr>
                <w:sz w:val="16"/>
              </w:rPr>
              <w:t>2018-12-21</w:t>
            </w:r>
          </w:p>
        </w:tc>
        <w:tc>
          <w:tcPr>
            <w:tcW w:type="dxa" w:w="1352"/>
          </w:tcPr>
          <w:p>
            <w:pPr>
              <w:spacing w:after="0"/>
              <w:jc w:val="left"/>
            </w:pPr>
            <w:r>
              <w:rPr>
                <w:sz w:val="16"/>
              </w:rPr>
              <w:t>High Wind</w:t>
            </w:r>
          </w:p>
        </w:tc>
        <w:tc>
          <w:tcPr>
            <w:tcW w:type="dxa" w:w="1932"/>
          </w:tcPr>
          <w:p>
            <w:pPr>
              <w:spacing w:after="0"/>
              <w:jc w:val="left"/>
            </w:pPr>
            <w:r>
              <w:rPr>
                <w:sz w:val="16"/>
              </w:rPr>
              <w:t>55 kt (63 mph) estimated gust</w:t>
            </w:r>
          </w:p>
        </w:tc>
        <w:tc>
          <w:tcPr>
            <w:tcW w:type="dxa" w:w="3185"/>
          </w:tcPr>
          <w:p>
            <w:pPr>
              <w:spacing w:after="0"/>
              <w:jc w:val="left"/>
            </w:pPr>
            <w:r>
              <w:rPr>
                <w:sz w:val="16"/>
              </w:rPr>
              <w:t>$0 property; $0 crops, reported for the zone (2018 dollars)</w:t>
            </w:r>
          </w:p>
        </w:tc>
        <w:tc>
          <w:tcPr>
            <w:tcW w:type="dxa" w:w="930"/>
          </w:tcPr>
          <w:p>
            <w:pPr>
              <w:spacing w:after="0"/>
              <w:jc w:val="right"/>
            </w:pPr>
            <w:r>
              <w:rPr>
                <w:sz w:val="16"/>
              </w:rPr>
              <w:t>0, 0</w:t>
            </w:r>
          </w:p>
        </w:tc>
        <w:tc>
          <w:tcPr>
            <w:tcW w:type="dxa" w:w="1843"/>
          </w:tcPr>
          <w:p>
            <w:pPr>
              <w:spacing w:after="0"/>
              <w:jc w:val="left"/>
            </w:pPr>
            <w:r>
              <w:rPr>
                <w:sz w:val="16"/>
              </w:rPr>
              <w:t>NWS zone FLZ165 (COASTAL LEE), zone-level</w:t>
            </w:r>
          </w:p>
        </w:tc>
        <w:tc>
          <w:tcPr>
            <w:tcW w:type="dxa" w:w="1454"/>
          </w:tcPr>
          <w:p>
            <w:pPr>
              <w:spacing w:after="0"/>
              <w:jc w:val="left"/>
            </w:pPr>
          </w:p>
        </w:tc>
        <w:tc>
          <w:tcPr>
            <w:tcW w:type="dxa" w:w="2380"/>
          </w:tcPr>
          <w:p>
            <w:pPr>
              <w:spacing w:after="0"/>
              <w:jc w:val="left"/>
            </w:pPr>
            <w:r>
              <w:rPr>
                <w:sz w:val="16"/>
              </w:rPr>
              <w:t>B1-c worst recorded: High Wind and Strong Wind</w:t>
            </w:r>
          </w:p>
        </w:tc>
      </w:tr>
      <w:tr>
        <w:trPr>
          <w:cantSplit/>
        </w:trPr>
        <w:tc>
          <w:tcPr>
            <w:tcW w:type="dxa" w:w="1037"/>
          </w:tcPr>
          <w:p>
            <w:pPr>
              <w:spacing w:after="0"/>
              <w:jc w:val="left"/>
            </w:pPr>
            <w:r>
              <w:rPr>
                <w:sz w:val="16"/>
              </w:rPr>
              <w:t>2017-09-10</w:t>
            </w:r>
          </w:p>
        </w:tc>
        <w:tc>
          <w:tcPr>
            <w:tcW w:type="dxa" w:w="1352"/>
          </w:tcPr>
          <w:p>
            <w:pPr>
              <w:spacing w:after="0"/>
              <w:jc w:val="left"/>
            </w:pPr>
            <w:r>
              <w:rPr>
                <w:sz w:val="16"/>
              </w:rPr>
              <w:t>Flood</w:t>
            </w:r>
          </w:p>
        </w:tc>
        <w:tc>
          <w:tcPr>
            <w:tcW w:type="dxa" w:w="1932"/>
          </w:tcPr>
          <w:p>
            <w:pPr>
              <w:spacing w:after="0"/>
              <w:jc w:val="left"/>
            </w:pPr>
          </w:p>
        </w:tc>
        <w:tc>
          <w:tcPr>
            <w:tcW w:type="dxa" w:w="3185"/>
          </w:tcPr>
          <w:p>
            <w:pPr>
              <w:spacing w:after="0"/>
              <w:jc w:val="left"/>
            </w:pPr>
            <w:r>
              <w:rPr>
                <w:sz w:val="16"/>
              </w:rPr>
              <w:t>$500,000,000 property; $0 crops (2017 dollars)</w:t>
            </w:r>
          </w:p>
        </w:tc>
        <w:tc>
          <w:tcPr>
            <w:tcW w:type="dxa" w:w="930"/>
          </w:tcPr>
          <w:p>
            <w:pPr>
              <w:spacing w:after="0"/>
              <w:jc w:val="right"/>
            </w:pPr>
            <w:r>
              <w:rPr>
                <w:sz w:val="16"/>
              </w:rPr>
              <w:t>0, 0</w:t>
            </w:r>
          </w:p>
        </w:tc>
        <w:tc>
          <w:tcPr>
            <w:tcW w:type="dxa" w:w="1843"/>
          </w:tcPr>
          <w:p>
            <w:pPr>
              <w:spacing w:after="0"/>
              <w:jc w:val="left"/>
            </w:pPr>
            <w:r>
              <w:rPr>
                <w:sz w:val="16"/>
              </w:rPr>
              <w:t>BONITA SPGS</w:t>
            </w:r>
          </w:p>
        </w:tc>
        <w:tc>
          <w:tcPr>
            <w:tcW w:type="dxa" w:w="1454"/>
          </w:tcPr>
          <w:p>
            <w:pPr>
              <w:spacing w:after="0"/>
              <w:jc w:val="left"/>
            </w:pP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2014-07-22</w:t>
            </w:r>
          </w:p>
        </w:tc>
        <w:tc>
          <w:tcPr>
            <w:tcW w:type="dxa" w:w="1352"/>
          </w:tcPr>
          <w:p>
            <w:pPr>
              <w:spacing w:after="0"/>
              <w:jc w:val="left"/>
            </w:pPr>
            <w:r>
              <w:rPr>
                <w:sz w:val="16"/>
              </w:rPr>
              <w:t>Lightning</w:t>
            </w:r>
          </w:p>
        </w:tc>
        <w:tc>
          <w:tcPr>
            <w:tcW w:type="dxa" w:w="1932"/>
          </w:tcPr>
          <w:p>
            <w:pPr>
              <w:spacing w:after="0"/>
              <w:jc w:val="left"/>
            </w:pPr>
          </w:p>
        </w:tc>
        <w:tc>
          <w:tcPr>
            <w:tcW w:type="dxa" w:w="3185"/>
          </w:tcPr>
          <w:p>
            <w:pPr>
              <w:spacing w:after="0"/>
              <w:jc w:val="left"/>
            </w:pPr>
            <w:r>
              <w:rPr>
                <w:sz w:val="16"/>
              </w:rPr>
              <w:t>$0 property; $0 crops (2014 dollars)</w:t>
            </w:r>
          </w:p>
        </w:tc>
        <w:tc>
          <w:tcPr>
            <w:tcW w:type="dxa" w:w="930"/>
          </w:tcPr>
          <w:p>
            <w:pPr>
              <w:spacing w:after="0"/>
              <w:jc w:val="right"/>
            </w:pPr>
            <w:r>
              <w:rPr>
                <w:sz w:val="16"/>
              </w:rPr>
              <w:t>1, 2</w:t>
            </w:r>
          </w:p>
        </w:tc>
        <w:tc>
          <w:tcPr>
            <w:tcW w:type="dxa" w:w="1843"/>
          </w:tcPr>
          <w:p>
            <w:pPr>
              <w:spacing w:after="0"/>
              <w:jc w:val="left"/>
            </w:pPr>
            <w:r>
              <w:rPr>
                <w:sz w:val="16"/>
              </w:rPr>
              <w:t>FT MYERS BEACH</w:t>
            </w:r>
          </w:p>
        </w:tc>
        <w:tc>
          <w:tcPr>
            <w:tcW w:type="dxa" w:w="1454"/>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2005-08-18</w:t>
            </w:r>
          </w:p>
        </w:tc>
        <w:tc>
          <w:tcPr>
            <w:tcW w:type="dxa" w:w="1352"/>
          </w:tcPr>
          <w:p>
            <w:pPr>
              <w:spacing w:after="0"/>
              <w:jc w:val="left"/>
            </w:pPr>
            <w:r>
              <w:rPr>
                <w:sz w:val="16"/>
              </w:rPr>
              <w:t>Lightning</w:t>
            </w:r>
          </w:p>
        </w:tc>
        <w:tc>
          <w:tcPr>
            <w:tcW w:type="dxa" w:w="1932"/>
          </w:tcPr>
          <w:p>
            <w:pPr>
              <w:spacing w:after="0"/>
              <w:jc w:val="left"/>
            </w:pPr>
          </w:p>
        </w:tc>
        <w:tc>
          <w:tcPr>
            <w:tcW w:type="dxa" w:w="3185"/>
          </w:tcPr>
          <w:p>
            <w:pPr>
              <w:spacing w:after="0"/>
              <w:jc w:val="left"/>
            </w:pPr>
            <w:r>
              <w:rPr>
                <w:sz w:val="16"/>
              </w:rPr>
              <w:t>damage not reported</w:t>
            </w:r>
          </w:p>
        </w:tc>
        <w:tc>
          <w:tcPr>
            <w:tcW w:type="dxa" w:w="930"/>
          </w:tcPr>
          <w:p>
            <w:pPr>
              <w:spacing w:after="0"/>
              <w:jc w:val="right"/>
            </w:pPr>
            <w:r>
              <w:rPr>
                <w:sz w:val="16"/>
              </w:rPr>
              <w:t>2, 1</w:t>
            </w:r>
          </w:p>
        </w:tc>
        <w:tc>
          <w:tcPr>
            <w:tcW w:type="dxa" w:w="1843"/>
          </w:tcPr>
          <w:p>
            <w:pPr>
              <w:spacing w:after="0"/>
              <w:jc w:val="left"/>
            </w:pPr>
            <w:r>
              <w:rPr>
                <w:sz w:val="16"/>
              </w:rPr>
              <w:t>FT MYERS</w:t>
            </w:r>
          </w:p>
        </w:tc>
        <w:tc>
          <w:tcPr>
            <w:tcW w:type="dxa" w:w="1454"/>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1998-08-12</w:t>
            </w:r>
          </w:p>
        </w:tc>
        <w:tc>
          <w:tcPr>
            <w:tcW w:type="dxa" w:w="1352"/>
          </w:tcPr>
          <w:p>
            <w:pPr>
              <w:spacing w:after="0"/>
              <w:jc w:val="left"/>
            </w:pPr>
            <w:r>
              <w:rPr>
                <w:sz w:val="16"/>
              </w:rPr>
              <w:t>Lightning</w:t>
            </w:r>
          </w:p>
        </w:tc>
        <w:tc>
          <w:tcPr>
            <w:tcW w:type="dxa" w:w="1932"/>
          </w:tcPr>
          <w:p>
            <w:pPr>
              <w:spacing w:after="0"/>
              <w:jc w:val="left"/>
            </w:pPr>
          </w:p>
        </w:tc>
        <w:tc>
          <w:tcPr>
            <w:tcW w:type="dxa" w:w="3185"/>
          </w:tcPr>
          <w:p>
            <w:pPr>
              <w:spacing w:after="0"/>
              <w:jc w:val="left"/>
            </w:pPr>
            <w:r>
              <w:rPr>
                <w:sz w:val="16"/>
              </w:rPr>
              <w:t>$645,000 property; $0 crops (1998 dollars)</w:t>
            </w:r>
          </w:p>
        </w:tc>
        <w:tc>
          <w:tcPr>
            <w:tcW w:type="dxa" w:w="930"/>
          </w:tcPr>
          <w:p>
            <w:pPr>
              <w:spacing w:after="0"/>
              <w:jc w:val="right"/>
            </w:pPr>
            <w:r>
              <w:rPr>
                <w:sz w:val="16"/>
              </w:rPr>
              <w:t>0, 0</w:t>
            </w:r>
          </w:p>
        </w:tc>
        <w:tc>
          <w:tcPr>
            <w:tcW w:type="dxa" w:w="1843"/>
          </w:tcPr>
          <w:p>
            <w:pPr>
              <w:spacing w:after="0"/>
              <w:jc w:val="left"/>
            </w:pPr>
            <w:r>
              <w:rPr>
                <w:sz w:val="16"/>
              </w:rPr>
              <w:t>FT MYERS</w:t>
            </w:r>
          </w:p>
        </w:tc>
        <w:tc>
          <w:tcPr>
            <w:tcW w:type="dxa" w:w="1454"/>
          </w:tcPr>
          <w:p>
            <w:pPr>
              <w:spacing w:after="0"/>
              <w:jc w:val="left"/>
            </w:pPr>
          </w:p>
        </w:tc>
        <w:tc>
          <w:tcPr>
            <w:tcW w:type="dxa" w:w="2380"/>
          </w:tcPr>
          <w:p>
            <w:pPr>
              <w:spacing w:after="0"/>
              <w:jc w:val="left"/>
            </w:pPr>
            <w:r>
              <w:rPr>
                <w:sz w:val="16"/>
              </w:rPr>
              <w:t>B1-c most damaging: Lightning</w:t>
            </w:r>
          </w:p>
        </w:tc>
      </w:tr>
      <w:tr>
        <w:trPr>
          <w:cantSplit/>
        </w:trPr>
        <w:tc>
          <w:tcPr>
            <w:tcW w:type="dxa" w:w="1037"/>
          </w:tcPr>
          <w:p>
            <w:pPr>
              <w:spacing w:after="0"/>
              <w:jc w:val="left"/>
            </w:pPr>
            <w:r>
              <w:rPr>
                <w:sz w:val="16"/>
              </w:rPr>
              <w:t>1998-06-24</w:t>
            </w:r>
          </w:p>
        </w:tc>
        <w:tc>
          <w:tcPr>
            <w:tcW w:type="dxa" w:w="1352"/>
          </w:tcPr>
          <w:p>
            <w:pPr>
              <w:spacing w:after="0"/>
              <w:jc w:val="left"/>
            </w:pPr>
            <w:r>
              <w:rPr>
                <w:sz w:val="16"/>
              </w:rPr>
              <w:t>Heat</w:t>
            </w:r>
          </w:p>
        </w:tc>
        <w:tc>
          <w:tcPr>
            <w:tcW w:type="dxa" w:w="1932"/>
          </w:tcPr>
          <w:p>
            <w:pPr>
              <w:spacing w:after="0"/>
              <w:jc w:val="left"/>
            </w:pPr>
          </w:p>
        </w:tc>
        <w:tc>
          <w:tcPr>
            <w:tcW w:type="dxa" w:w="3185"/>
          </w:tcPr>
          <w:p>
            <w:pPr>
              <w:spacing w:after="0"/>
              <w:jc w:val="left"/>
            </w:pPr>
            <w:r>
              <w:rPr>
                <w:sz w:val="16"/>
              </w:rPr>
              <w:t>$0 property; $0 crops (1998 dollars)</w:t>
            </w:r>
          </w:p>
        </w:tc>
        <w:tc>
          <w:tcPr>
            <w:tcW w:type="dxa" w:w="930"/>
          </w:tcPr>
          <w:p>
            <w:pPr>
              <w:spacing w:after="0"/>
              <w:jc w:val="right"/>
            </w:pPr>
            <w:r>
              <w:rPr>
                <w:sz w:val="16"/>
              </w:rPr>
              <w:t>1, 0</w:t>
            </w:r>
          </w:p>
        </w:tc>
        <w:tc>
          <w:tcPr>
            <w:tcW w:type="dxa" w:w="1843"/>
          </w:tcPr>
          <w:p>
            <w:pPr>
              <w:spacing w:after="0"/>
              <w:jc w:val="left"/>
            </w:pPr>
            <w:r>
              <w:rPr>
                <w:sz w:val="16"/>
              </w:rPr>
              <w:t>NORTH FT MYERS</w:t>
            </w:r>
          </w:p>
        </w:tc>
        <w:tc>
          <w:tcPr>
            <w:tcW w:type="dxa" w:w="1454"/>
          </w:tcPr>
          <w:p>
            <w:pPr>
              <w:spacing w:after="0"/>
              <w:jc w:val="left"/>
            </w:pPr>
          </w:p>
        </w:tc>
        <w:tc>
          <w:tcPr>
            <w:tcW w:type="dxa" w:w="2380"/>
          </w:tcPr>
          <w:p>
            <w:pPr>
              <w:spacing w:after="0"/>
              <w:jc w:val="left"/>
            </w:pPr>
            <w:r>
              <w:rPr>
                <w:sz w:val="16"/>
              </w:rPr>
              <w:t>B1-c worst recorded: Excessive Heat, Heat</w:t>
            </w:r>
          </w:p>
        </w:tc>
      </w:tr>
      <w:tr>
        <w:trPr>
          <w:cantSplit/>
        </w:trPr>
        <w:tc>
          <w:tcPr>
            <w:tcW w:type="dxa" w:w="1037"/>
          </w:tcPr>
          <w:p>
            <w:pPr>
              <w:spacing w:after="0"/>
              <w:jc w:val="left"/>
            </w:pPr>
            <w:r>
              <w:rPr>
                <w:sz w:val="16"/>
              </w:rPr>
              <w:t>1986-08-09</w:t>
            </w:r>
          </w:p>
        </w:tc>
        <w:tc>
          <w:tcPr>
            <w:tcW w:type="dxa" w:w="1352"/>
          </w:tcPr>
          <w:p>
            <w:pPr>
              <w:spacing w:after="0"/>
              <w:jc w:val="left"/>
            </w:pPr>
            <w:r>
              <w:rPr>
                <w:sz w:val="16"/>
              </w:rPr>
              <w:t>Tornado</w:t>
            </w:r>
          </w:p>
        </w:tc>
        <w:tc>
          <w:tcPr>
            <w:tcW w:type="dxa" w:w="1932"/>
          </w:tcPr>
          <w:p>
            <w:pPr>
              <w:spacing w:after="0"/>
              <w:jc w:val="left"/>
            </w:pPr>
            <w:r>
              <w:rPr>
                <w:sz w:val="16"/>
              </w:rPr>
              <w:t>F2, 1.5 mi path length (whole path, pre-1996), 200 yd wide</w:t>
            </w:r>
          </w:p>
        </w:tc>
        <w:tc>
          <w:tcPr>
            <w:tcW w:type="dxa" w:w="3185"/>
          </w:tcPr>
          <w:p>
            <w:pPr>
              <w:spacing w:after="0"/>
              <w:jc w:val="left"/>
            </w:pPr>
            <w:r>
              <w:rPr>
                <w:sz w:val="16"/>
              </w:rPr>
              <w:t>$2,500,000 property; crops not recorded (1986 dollars)</w:t>
            </w:r>
          </w:p>
        </w:tc>
        <w:tc>
          <w:tcPr>
            <w:tcW w:type="dxa" w:w="930"/>
          </w:tcPr>
          <w:p>
            <w:pPr>
              <w:spacing w:after="0"/>
              <w:jc w:val="right"/>
            </w:pPr>
            <w:r>
              <w:rPr>
                <w:sz w:val="16"/>
              </w:rPr>
              <w:t>0, 12</w:t>
            </w:r>
          </w:p>
        </w:tc>
        <w:tc>
          <w:tcPr>
            <w:tcW w:type="dxa" w:w="1843"/>
          </w:tcPr>
          <w:p>
            <w:pPr>
              <w:spacing w:after="0"/>
              <w:jc w:val="left"/>
            </w:pPr>
            <w:r>
              <w:rPr>
                <w:sz w:val="16"/>
              </w:rPr>
              <w:t>location not recorded</w:t>
            </w:r>
          </w:p>
        </w:tc>
        <w:tc>
          <w:tcPr>
            <w:tcW w:type="dxa" w:w="1454"/>
          </w:tcPr>
          <w:p>
            <w:pPr>
              <w:spacing w:after="0"/>
              <w:jc w:val="left"/>
            </w:pPr>
          </w:p>
        </w:tc>
        <w:tc>
          <w:tcPr>
            <w:tcW w:type="dxa" w:w="2380"/>
          </w:tcPr>
          <w:p>
            <w:pPr>
              <w:spacing w:after="0"/>
              <w:jc w:val="left"/>
            </w:pPr>
            <w:r>
              <w:rPr>
                <w:sz w:val="16"/>
              </w:rPr>
              <w:t>B1-c worst recorded: Tornado</w:t>
            </w:r>
          </w:p>
        </w:tc>
      </w:tr>
      <w:tr>
        <w:trPr>
          <w:cantSplit/>
        </w:trPr>
        <w:tc>
          <w:tcPr>
            <w:tcW w:type="dxa" w:w="1037"/>
          </w:tcPr>
          <w:p>
            <w:pPr>
              <w:spacing w:after="0"/>
              <w:jc w:val="left"/>
            </w:pPr>
            <w:r>
              <w:rPr>
                <w:sz w:val="16"/>
              </w:rPr>
              <w:t>1971-07-28</w:t>
            </w:r>
          </w:p>
        </w:tc>
        <w:tc>
          <w:tcPr>
            <w:tcW w:type="dxa" w:w="1352"/>
          </w:tcPr>
          <w:p>
            <w:pPr>
              <w:spacing w:after="0"/>
              <w:jc w:val="left"/>
            </w:pPr>
            <w:r>
              <w:rPr>
                <w:sz w:val="16"/>
              </w:rPr>
              <w:t>Thunderstorm Wind</w:t>
            </w:r>
          </w:p>
        </w:tc>
        <w:tc>
          <w:tcPr>
            <w:tcW w:type="dxa" w:w="1932"/>
          </w:tcPr>
          <w:p>
            <w:pPr>
              <w:spacing w:after="0"/>
              <w:jc w:val="left"/>
            </w:pPr>
            <w:r>
              <w:rPr>
                <w:sz w:val="16"/>
              </w:rPr>
              <w:t>75 kt (86 mph), measurement type not recorded</w:t>
            </w:r>
          </w:p>
        </w:tc>
        <w:tc>
          <w:tcPr>
            <w:tcW w:type="dxa" w:w="3185"/>
          </w:tcPr>
          <w:p>
            <w:pPr>
              <w:spacing w:after="0"/>
              <w:jc w:val="left"/>
            </w:pPr>
            <w:r>
              <w:rPr>
                <w:sz w:val="16"/>
              </w:rPr>
              <w:t>damage not recorded (pre-1996 record)</w:t>
            </w:r>
          </w:p>
        </w:tc>
        <w:tc>
          <w:tcPr>
            <w:tcW w:type="dxa" w:w="930"/>
          </w:tcPr>
          <w:p>
            <w:pPr>
              <w:spacing w:after="0"/>
              <w:jc w:val="right"/>
            </w:pPr>
            <w:r>
              <w:rPr>
                <w:sz w:val="16"/>
              </w:rPr>
              <w:t>0, 0</w:t>
            </w:r>
          </w:p>
        </w:tc>
        <w:tc>
          <w:tcPr>
            <w:tcW w:type="dxa" w:w="1843"/>
          </w:tcPr>
          <w:p>
            <w:pPr>
              <w:spacing w:after="0"/>
              <w:jc w:val="left"/>
            </w:pPr>
            <w:r>
              <w:rPr>
                <w:sz w:val="16"/>
              </w:rPr>
              <w:t>location not recorded</w:t>
            </w:r>
          </w:p>
        </w:tc>
        <w:tc>
          <w:tcPr>
            <w:tcW w:type="dxa" w:w="1454"/>
          </w:tcPr>
          <w:p>
            <w:pPr>
              <w:spacing w:after="0"/>
              <w:jc w:val="left"/>
            </w:pP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1965-05-31</w:t>
            </w:r>
          </w:p>
        </w:tc>
        <w:tc>
          <w:tcPr>
            <w:tcW w:type="dxa" w:w="1352"/>
          </w:tcPr>
          <w:p>
            <w:pPr>
              <w:spacing w:after="0"/>
              <w:jc w:val="left"/>
            </w:pPr>
            <w:r>
              <w:rPr>
                <w:sz w:val="16"/>
              </w:rPr>
              <w:t>Hail</w:t>
            </w:r>
          </w:p>
        </w:tc>
        <w:tc>
          <w:tcPr>
            <w:tcW w:type="dxa" w:w="1932"/>
          </w:tcPr>
          <w:p>
            <w:pPr>
              <w:spacing w:after="0"/>
              <w:jc w:val="left"/>
            </w:pPr>
            <w:r>
              <w:rPr>
                <w:sz w:val="16"/>
              </w:rPr>
              <w:t>2 in</w:t>
            </w:r>
          </w:p>
        </w:tc>
        <w:tc>
          <w:tcPr>
            <w:tcW w:type="dxa" w:w="3185"/>
          </w:tcPr>
          <w:p>
            <w:pPr>
              <w:spacing w:after="0"/>
              <w:jc w:val="left"/>
            </w:pPr>
            <w:r>
              <w:rPr>
                <w:sz w:val="16"/>
              </w:rPr>
              <w:t>damage not recorded (pre-1996 record)</w:t>
            </w:r>
          </w:p>
        </w:tc>
        <w:tc>
          <w:tcPr>
            <w:tcW w:type="dxa" w:w="930"/>
          </w:tcPr>
          <w:p>
            <w:pPr>
              <w:spacing w:after="0"/>
              <w:jc w:val="right"/>
            </w:pPr>
            <w:r>
              <w:rPr>
                <w:sz w:val="16"/>
              </w:rPr>
              <w:t>0, 0</w:t>
            </w:r>
          </w:p>
        </w:tc>
        <w:tc>
          <w:tcPr>
            <w:tcW w:type="dxa" w:w="1843"/>
          </w:tcPr>
          <w:p>
            <w:pPr>
              <w:spacing w:after="0"/>
              <w:jc w:val="left"/>
            </w:pPr>
            <w:r>
              <w:rPr>
                <w:sz w:val="16"/>
              </w:rPr>
              <w:t>location not recorded</w:t>
            </w:r>
          </w:p>
        </w:tc>
        <w:tc>
          <w:tcPr>
            <w:tcW w:type="dxa" w:w="1454"/>
          </w:tcPr>
          <w:p>
            <w:pPr>
              <w:spacing w:after="0"/>
              <w:jc w:val="left"/>
            </w:pPr>
          </w:p>
        </w:tc>
        <w:tc>
          <w:tcPr>
            <w:tcW w:type="dxa" w:w="2380"/>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8"/>
        <w:gridCol w:w="1128"/>
        <w:gridCol w:w="1688"/>
        <w:gridCol w:w="1517"/>
        <w:gridCol w:w="1489"/>
        <w:gridCol w:w="1037"/>
        <w:gridCol w:w="1974"/>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128"/>
            <w:shd w:val="clear" w:color="auto" w:fill="E8E8E8"/>
          </w:tcPr>
          <w:p>
            <w:pPr>
              <w:spacing w:after="0"/>
              <w:jc w:val="left"/>
            </w:pPr>
            <w:r>
              <w:rPr>
                <w:b/>
                <w:sz w:val="16"/>
              </w:rPr>
              <w:t>Descriptor</w:t>
            </w:r>
          </w:p>
        </w:tc>
        <w:tc>
          <w:tcPr>
            <w:tcW w:type="dxa" w:w="1688"/>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2.92</w:t>
            </w:r>
          </w:p>
        </w:tc>
        <w:tc>
          <w:tcPr>
            <w:tcW w:type="dxa" w:w="1440"/>
          </w:tcPr>
          <w:p>
            <w:pPr>
              <w:spacing w:after="0"/>
              <w:jc w:val="left"/>
            </w:pPr>
            <w:r>
              <w:rPr>
                <w:sz w:val="16"/>
              </w:rPr>
              <w:t>events per year at a location (modeled)</w:t>
            </w:r>
          </w:p>
        </w:tc>
        <w:tc>
          <w:tcPr>
            <w:tcW w:type="dxa" w:w="1568"/>
          </w:tcPr>
          <w:p>
            <w:pPr>
              <w:spacing w:after="0"/>
              <w:jc w:val="left"/>
            </w:pPr>
            <w:r>
              <w:rPr>
                <w:sz w:val="16"/>
              </w:rPr>
              <w:t>about 2.9 per year at a given location in the county</w:t>
            </w:r>
          </w:p>
        </w:tc>
        <w:tc>
          <w:tcPr>
            <w:tcW w:type="dxa" w:w="1128"/>
          </w:tcPr>
          <w:p>
            <w:pPr>
              <w:spacing w:after="0"/>
              <w:jc w:val="left"/>
            </w:pPr>
            <w:r>
              <w:rPr>
                <w:sz w:val="16"/>
              </w:rPr>
              <w:t>Highly likely</w:t>
            </w:r>
          </w:p>
        </w:tc>
        <w:tc>
          <w:tcPr>
            <w:tcW w:type="dxa" w:w="168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6"/>
          </w:tcPr>
          <w:p>
            <w:pPr>
              <w:spacing w:after="0"/>
              <w:jc w:val="right"/>
            </w:pPr>
            <w:r>
              <w:rPr>
                <w:sz w:val="16"/>
              </w:rPr>
              <w:t>2.37</w:t>
            </w:r>
          </w:p>
        </w:tc>
        <w:tc>
          <w:tcPr>
            <w:tcW w:type="dxa" w:w="1440"/>
          </w:tcPr>
          <w:p>
            <w:pPr>
              <w:spacing w:after="0"/>
              <w:jc w:val="left"/>
            </w:pPr>
            <w:r>
              <w:rPr>
                <w:sz w:val="16"/>
              </w:rPr>
              <w:t>event-days per year</w:t>
            </w:r>
          </w:p>
        </w:tc>
        <w:tc>
          <w:tcPr>
            <w:tcW w:type="dxa" w:w="1568"/>
          </w:tcPr>
          <w:p>
            <w:pPr>
              <w:spacing w:after="0"/>
              <w:jc w:val="left"/>
            </w:pPr>
            <w:r>
              <w:rPr>
                <w:sz w:val="16"/>
              </w:rPr>
              <w:t>about 2.37 days per year</w:t>
            </w:r>
          </w:p>
        </w:tc>
        <w:tc>
          <w:tcPr>
            <w:tcW w:type="dxa" w:w="1128"/>
          </w:tcPr>
          <w:p>
            <w:pPr>
              <w:spacing w:after="0"/>
              <w:jc w:val="left"/>
            </w:pPr>
          </w:p>
        </w:tc>
        <w:tc>
          <w:tcPr>
            <w:tcW w:type="dxa" w:w="1688"/>
          </w:tcPr>
          <w:p>
            <w:pPr>
              <w:spacing w:after="0"/>
              <w:jc w:val="left"/>
            </w:pPr>
            <w:r>
              <w:rPr>
                <w:sz w:val="16"/>
              </w:rPr>
              <w:t>event-days in 0 of 30 years, 1996 to 2025 (0%)</w:t>
            </w:r>
          </w:p>
        </w:tc>
        <w:tc>
          <w:tcPr>
            <w:tcW w:type="dxa" w:w="1517"/>
          </w:tcPr>
          <w:p>
            <w:pPr>
              <w:spacing w:after="0"/>
              <w:jc w:val="right"/>
            </w:pPr>
            <w:r>
              <w:rPr>
                <w:sz w:val="16"/>
              </w:rPr>
              <w:t>25.3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6"/>
          </w:tcPr>
          <w:p>
            <w:pPr>
              <w:spacing w:after="0"/>
              <w:jc w:val="right"/>
            </w:pPr>
            <w:r>
              <w:rPr>
                <w:sz w:val="16"/>
              </w:rPr>
              <w:t>7.76</w:t>
            </w:r>
          </w:p>
        </w:tc>
        <w:tc>
          <w:tcPr>
            <w:tcW w:type="dxa" w:w="1440"/>
          </w:tcPr>
          <w:p>
            <w:pPr>
              <w:spacing w:after="0"/>
              <w:jc w:val="left"/>
            </w:pPr>
            <w:r>
              <w:rPr>
                <w:sz w:val="16"/>
              </w:rPr>
              <w:t>event-days per year</w:t>
            </w:r>
          </w:p>
        </w:tc>
        <w:tc>
          <w:tcPr>
            <w:tcW w:type="dxa" w:w="1568"/>
          </w:tcPr>
          <w:p>
            <w:pPr>
              <w:spacing w:after="0"/>
              <w:jc w:val="left"/>
            </w:pPr>
            <w:r>
              <w:rPr>
                <w:sz w:val="16"/>
              </w:rPr>
              <w:t>about 7.76 days per year</w:t>
            </w:r>
          </w:p>
        </w:tc>
        <w:tc>
          <w:tcPr>
            <w:tcW w:type="dxa" w:w="1128"/>
          </w:tcPr>
          <w:p>
            <w:pPr>
              <w:spacing w:after="0"/>
              <w:jc w:val="left"/>
            </w:pPr>
          </w:p>
        </w:tc>
        <w:tc>
          <w:tcPr>
            <w:tcW w:type="dxa" w:w="1688"/>
          </w:tcPr>
          <w:p>
            <w:pPr>
              <w:spacing w:after="0"/>
              <w:jc w:val="left"/>
            </w:pPr>
            <w:r>
              <w:rPr>
                <w:sz w:val="16"/>
              </w:rPr>
              <w:t>event-days in 0 of 30 years, 1996 to 2025 (0%)</w:t>
            </w:r>
          </w:p>
        </w:tc>
        <w:tc>
          <w:tcPr>
            <w:tcW w:type="dxa" w:w="1517"/>
          </w:tcPr>
          <w:p>
            <w:pPr>
              <w:spacing w:after="0"/>
              <w:jc w:val="right"/>
            </w:pPr>
            <w:r>
              <w:rPr>
                <w:sz w:val="16"/>
              </w:rPr>
              <w:t>455</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0.000217</w:t>
            </w:r>
          </w:p>
        </w:tc>
        <w:tc>
          <w:tcPr>
            <w:tcW w:type="dxa" w:w="1440"/>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0.0217%</w:t>
            </w:r>
          </w:p>
        </w:tc>
        <w:tc>
          <w:tcPr>
            <w:tcW w:type="dxa" w:w="1128"/>
          </w:tcPr>
          <w:p>
            <w:pPr>
              <w:spacing w:after="0"/>
              <w:jc w:val="left"/>
            </w:pPr>
          </w:p>
        </w:tc>
        <w:tc>
          <w:tcPr>
            <w:tcW w:type="dxa" w:w="1688"/>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0.612</w:t>
            </w:r>
          </w:p>
        </w:tc>
        <w:tc>
          <w:tcPr>
            <w:tcW w:type="dxa" w:w="1440"/>
          </w:tcPr>
          <w:p>
            <w:pPr>
              <w:spacing w:after="0"/>
              <w:jc w:val="left"/>
            </w:pPr>
            <w:r>
              <w:rPr>
                <w:sz w:val="16"/>
              </w:rPr>
              <w:t>events per year</w:t>
            </w:r>
          </w:p>
        </w:tc>
        <w:tc>
          <w:tcPr>
            <w:tcW w:type="dxa" w:w="1568"/>
          </w:tcPr>
          <w:p>
            <w:pPr>
              <w:spacing w:after="0"/>
              <w:jc w:val="left"/>
            </w:pPr>
            <w:r>
              <w:rPr>
                <w:sz w:val="16"/>
              </w:rPr>
              <w:t>about 0.61 per year</w:t>
            </w:r>
          </w:p>
        </w:tc>
        <w:tc>
          <w:tcPr>
            <w:tcW w:type="dxa" w:w="1128"/>
          </w:tcPr>
          <w:p>
            <w:pPr>
              <w:spacing w:after="0"/>
              <w:jc w:val="left"/>
            </w:pPr>
            <w:r>
              <w:rPr>
                <w:sz w:val="16"/>
              </w:rPr>
              <w:t>Likely</w:t>
            </w:r>
          </w:p>
        </w:tc>
        <w:tc>
          <w:tcPr>
            <w:tcW w:type="dxa" w:w="1688"/>
          </w:tcPr>
          <w:p>
            <w:pPr>
              <w:spacing w:after="0"/>
              <w:jc w:val="left"/>
            </w:pPr>
            <w:r>
              <w:rPr>
                <w:sz w:val="16"/>
              </w:rPr>
              <w:t>FEMA annualized frequency (modeled)</w:t>
            </w:r>
          </w:p>
        </w:tc>
        <w:tc>
          <w:tcPr>
            <w:tcW w:type="dxa" w:w="1517"/>
          </w:tcPr>
          <w:p>
            <w:pPr>
              <w:spacing w:after="0"/>
              <w:jc w:val="right"/>
            </w:pPr>
            <w:r>
              <w:rPr>
                <w:sz w:val="16"/>
              </w:rPr>
              <w:t>24.9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2.44</w:t>
            </w:r>
          </w:p>
        </w:tc>
        <w:tc>
          <w:tcPr>
            <w:tcW w:type="dxa" w:w="1440"/>
          </w:tcPr>
          <w:p>
            <w:pPr>
              <w:spacing w:after="0"/>
              <w:jc w:val="left"/>
            </w:pPr>
            <w:r>
              <w:rPr>
                <w:sz w:val="16"/>
              </w:rPr>
              <w:t>event-days per year</w:t>
            </w:r>
          </w:p>
        </w:tc>
        <w:tc>
          <w:tcPr>
            <w:tcW w:type="dxa" w:w="1568"/>
          </w:tcPr>
          <w:p>
            <w:pPr>
              <w:spacing w:after="0"/>
              <w:jc w:val="left"/>
            </w:pPr>
            <w:r>
              <w:rPr>
                <w:sz w:val="16"/>
              </w:rPr>
              <w:t>about 2.44 days per year</w:t>
            </w:r>
          </w:p>
        </w:tc>
        <w:tc>
          <w:tcPr>
            <w:tcW w:type="dxa" w:w="1128"/>
          </w:tcPr>
          <w:p>
            <w:pPr>
              <w:spacing w:after="0"/>
              <w:jc w:val="left"/>
            </w:pPr>
            <w:r>
              <w:rPr>
                <w:sz w:val="16"/>
              </w:rPr>
              <w:t>Possible (from Storm Events: 1 of 30 years)</w:t>
            </w:r>
          </w:p>
        </w:tc>
        <w:tc>
          <w:tcPr>
            <w:tcW w:type="dxa" w:w="1688"/>
          </w:tcPr>
          <w:p>
            <w:pPr>
              <w:spacing w:after="0"/>
              <w:jc w:val="left"/>
            </w:pPr>
            <w:r>
              <w:rPr>
                <w:sz w:val="16"/>
              </w:rPr>
              <w:t>event-days in 1 of 30 years, 1996 to 2025 (3.33%)</w:t>
            </w:r>
          </w:p>
        </w:tc>
        <w:tc>
          <w:tcPr>
            <w:tcW w:type="dxa" w:w="1517"/>
          </w:tcPr>
          <w:p>
            <w:pPr>
              <w:spacing w:after="0"/>
              <w:jc w:val="right"/>
            </w:pPr>
            <w:r>
              <w:rPr>
                <w:sz w:val="16"/>
              </w:rPr>
              <w:t>20.6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0.253</w:t>
            </w:r>
          </w:p>
        </w:tc>
        <w:tc>
          <w:tcPr>
            <w:tcW w:type="dxa" w:w="1440"/>
          </w:tcPr>
          <w:p>
            <w:pPr>
              <w:spacing w:after="0"/>
              <w:jc w:val="left"/>
            </w:pPr>
            <w:r>
              <w:rPr>
                <w:sz w:val="16"/>
              </w:rPr>
              <w:t>events per year</w:t>
            </w:r>
          </w:p>
        </w:tc>
        <w:tc>
          <w:tcPr>
            <w:tcW w:type="dxa" w:w="1568"/>
          </w:tcPr>
          <w:p>
            <w:pPr>
              <w:spacing w:after="0"/>
              <w:jc w:val="left"/>
            </w:pPr>
            <w:r>
              <w:rPr>
                <w:sz w:val="16"/>
              </w:rPr>
              <w:t>about 1 in 4 years</w:t>
            </w:r>
          </w:p>
        </w:tc>
        <w:tc>
          <w:tcPr>
            <w:tcW w:type="dxa" w:w="1128"/>
          </w:tcPr>
          <w:p>
            <w:pPr>
              <w:spacing w:after="0"/>
              <w:jc w:val="left"/>
            </w:pPr>
            <w:r>
              <w:rPr>
                <w:sz w:val="16"/>
              </w:rPr>
              <w:t>Likely</w:t>
            </w:r>
          </w:p>
        </w:tc>
        <w:tc>
          <w:tcPr>
            <w:tcW w:type="dxa" w:w="1688"/>
          </w:tcPr>
          <w:p>
            <w:pPr>
              <w:spacing w:after="0"/>
              <w:jc w:val="left"/>
            </w:pPr>
            <w:r>
              <w:rPr>
                <w:sz w:val="16"/>
              </w:rPr>
              <w:t>FEMA annualized frequency (modeled)</w:t>
            </w:r>
          </w:p>
        </w:tc>
        <w:tc>
          <w:tcPr>
            <w:tcW w:type="dxa" w:w="1517"/>
          </w:tcPr>
          <w:p>
            <w:pPr>
              <w:spacing w:after="0"/>
              <w:jc w:val="right"/>
            </w:pPr>
            <w:r>
              <w:rPr>
                <w:sz w:val="16"/>
              </w:rPr>
              <w:t>106</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1.43</w:t>
            </w:r>
          </w:p>
        </w:tc>
        <w:tc>
          <w:tcPr>
            <w:tcW w:type="dxa" w:w="1440"/>
          </w:tcPr>
          <w:p>
            <w:pPr>
              <w:spacing w:after="0"/>
              <w:jc w:val="left"/>
            </w:pPr>
            <w:r>
              <w:rPr>
                <w:sz w:val="16"/>
              </w:rPr>
              <w:t>event-days per year</w:t>
            </w:r>
          </w:p>
        </w:tc>
        <w:tc>
          <w:tcPr>
            <w:tcW w:type="dxa" w:w="1568"/>
          </w:tcPr>
          <w:p>
            <w:pPr>
              <w:spacing w:after="0"/>
              <w:jc w:val="left"/>
            </w:pPr>
            <w:r>
              <w:rPr>
                <w:sz w:val="16"/>
              </w:rPr>
              <w:t>about 1.43 days per year</w:t>
            </w:r>
          </w:p>
        </w:tc>
        <w:tc>
          <w:tcPr>
            <w:tcW w:type="dxa" w:w="1128"/>
          </w:tcPr>
          <w:p>
            <w:pPr>
              <w:spacing w:after="0"/>
              <w:jc w:val="left"/>
            </w:pPr>
            <w:r>
              <w:rPr>
                <w:sz w:val="16"/>
              </w:rPr>
              <w:t>Likely (from Storm Events: 18 of 30 years)</w:t>
            </w:r>
          </w:p>
        </w:tc>
        <w:tc>
          <w:tcPr>
            <w:tcW w:type="dxa" w:w="1688"/>
          </w:tcPr>
          <w:p>
            <w:pPr>
              <w:spacing w:after="0"/>
              <w:jc w:val="left"/>
            </w:pPr>
            <w:r>
              <w:rPr>
                <w:sz w:val="16"/>
              </w:rPr>
              <w:t>event-days in 18 of 30 years, 1996 to 2025 (60%)</w:t>
            </w:r>
          </w:p>
        </w:tc>
        <w:tc>
          <w:tcPr>
            <w:tcW w:type="dxa" w:w="1517"/>
          </w:tcPr>
          <w:p>
            <w:pPr>
              <w:spacing w:after="0"/>
              <w:jc w:val="right"/>
            </w:pPr>
            <w:r>
              <w:rPr>
                <w:sz w:val="16"/>
              </w:rPr>
              <w:t>40</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0.0826</w:t>
            </w:r>
          </w:p>
        </w:tc>
        <w:tc>
          <w:tcPr>
            <w:tcW w:type="dxa" w:w="1440"/>
          </w:tcPr>
          <w:p>
            <w:pPr>
              <w:spacing w:after="0"/>
              <w:jc w:val="left"/>
            </w:pPr>
            <w:r>
              <w:rPr>
                <w:sz w:val="16"/>
              </w:rPr>
              <w:t>events per year (modeled)</w:t>
            </w:r>
          </w:p>
        </w:tc>
        <w:tc>
          <w:tcPr>
            <w:tcW w:type="dxa" w:w="1568"/>
          </w:tcPr>
          <w:p>
            <w:pPr>
              <w:spacing w:after="0"/>
              <w:jc w:val="left"/>
            </w:pPr>
            <w:r>
              <w:rPr>
                <w:sz w:val="16"/>
              </w:rPr>
              <w:t>about 1 in 12 years</w:t>
            </w:r>
          </w:p>
        </w:tc>
        <w:tc>
          <w:tcPr>
            <w:tcW w:type="dxa" w:w="1128"/>
          </w:tcPr>
          <w:p>
            <w:pPr>
              <w:spacing w:after="0"/>
              <w:jc w:val="left"/>
            </w:pPr>
            <w:r>
              <w:rPr>
                <w:sz w:val="16"/>
              </w:rPr>
              <w:t>Possible</w:t>
            </w:r>
          </w:p>
        </w:tc>
        <w:tc>
          <w:tcPr>
            <w:tcW w:type="dxa" w:w="168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102</w:t>
            </w:r>
          </w:p>
        </w:tc>
        <w:tc>
          <w:tcPr>
            <w:tcW w:type="dxa" w:w="1440"/>
          </w:tcPr>
          <w:p>
            <w:pPr>
              <w:spacing w:after="0"/>
              <w:jc w:val="left"/>
            </w:pPr>
            <w:r>
              <w:rPr>
                <w:sz w:val="16"/>
              </w:rPr>
              <w:t>days per year with a strike</w:t>
            </w:r>
          </w:p>
        </w:tc>
        <w:tc>
          <w:tcPr>
            <w:tcW w:type="dxa" w:w="1568"/>
          </w:tcPr>
          <w:p>
            <w:pPr>
              <w:spacing w:after="0"/>
              <w:jc w:val="left"/>
            </w:pPr>
            <w:r>
              <w:rPr>
                <w:sz w:val="16"/>
              </w:rPr>
              <w:t>about 102 days per year</w:t>
            </w:r>
          </w:p>
        </w:tc>
        <w:tc>
          <w:tcPr>
            <w:tcW w:type="dxa" w:w="1128"/>
          </w:tcPr>
          <w:p>
            <w:pPr>
              <w:spacing w:after="0"/>
              <w:jc w:val="left"/>
            </w:pPr>
            <w:r>
              <w:rPr>
                <w:sz w:val="16"/>
              </w:rPr>
              <w:t>Highly likely</w:t>
            </w:r>
          </w:p>
        </w:tc>
        <w:tc>
          <w:tcPr>
            <w:tcW w:type="dxa" w:w="168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0.37</w:t>
            </w:r>
          </w:p>
        </w:tc>
        <w:tc>
          <w:tcPr>
            <w:tcW w:type="dxa" w:w="1440"/>
          </w:tcPr>
          <w:p>
            <w:pPr>
              <w:spacing w:after="0"/>
              <w:jc w:val="left"/>
            </w:pPr>
            <w:r>
              <w:rPr>
                <w:sz w:val="16"/>
              </w:rPr>
              <w:t>events per year</w:t>
            </w:r>
          </w:p>
        </w:tc>
        <w:tc>
          <w:tcPr>
            <w:tcW w:type="dxa" w:w="1568"/>
          </w:tcPr>
          <w:p>
            <w:pPr>
              <w:spacing w:after="0"/>
              <w:jc w:val="left"/>
            </w:pPr>
            <w:r>
              <w:rPr>
                <w:sz w:val="16"/>
              </w:rPr>
              <w:t>about 1 in 3 years</w:t>
            </w:r>
          </w:p>
        </w:tc>
        <w:tc>
          <w:tcPr>
            <w:tcW w:type="dxa" w:w="1128"/>
          </w:tcPr>
          <w:p>
            <w:pPr>
              <w:spacing w:after="0"/>
              <w:jc w:val="left"/>
            </w:pPr>
            <w:r>
              <w:rPr>
                <w:sz w:val="16"/>
              </w:rPr>
              <w:t>Likely</w:t>
            </w:r>
          </w:p>
        </w:tc>
        <w:tc>
          <w:tcPr>
            <w:tcW w:type="dxa" w:w="1688"/>
          </w:tcPr>
          <w:p>
            <w:pPr>
              <w:spacing w:after="0"/>
              <w:jc w:val="left"/>
            </w:pPr>
            <w:r>
              <w:rPr>
                <w:sz w:val="16"/>
              </w:rPr>
              <w:t>FEMA annualized frequency (modeled)</w:t>
            </w:r>
          </w:p>
        </w:tc>
        <w:tc>
          <w:tcPr>
            <w:tcW w:type="dxa" w:w="1517"/>
          </w:tcPr>
          <w:p>
            <w:pPr>
              <w:spacing w:after="0"/>
              <w:jc w:val="right"/>
            </w:pPr>
            <w:r>
              <w:rPr>
                <w:sz w:val="16"/>
              </w:rPr>
              <w:t>10</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0.895</w:t>
            </w:r>
          </w:p>
        </w:tc>
        <w:tc>
          <w:tcPr>
            <w:tcW w:type="dxa" w:w="1440"/>
          </w:tcPr>
          <w:p>
            <w:pPr>
              <w:spacing w:after="0"/>
              <w:jc w:val="left"/>
            </w:pPr>
            <w:r>
              <w:rPr>
                <w:sz w:val="16"/>
              </w:rPr>
              <w:t>events per year</w:t>
            </w:r>
          </w:p>
        </w:tc>
        <w:tc>
          <w:tcPr>
            <w:tcW w:type="dxa" w:w="1568"/>
          </w:tcPr>
          <w:p>
            <w:pPr>
              <w:spacing w:after="0"/>
              <w:jc w:val="left"/>
            </w:pPr>
            <w:r>
              <w:rPr>
                <w:sz w:val="16"/>
              </w:rPr>
              <w:t>about 0.89 per year</w:t>
            </w:r>
          </w:p>
        </w:tc>
        <w:tc>
          <w:tcPr>
            <w:tcW w:type="dxa" w:w="1128"/>
          </w:tcPr>
          <w:p>
            <w:pPr>
              <w:spacing w:after="0"/>
              <w:jc w:val="left"/>
            </w:pPr>
            <w:r>
              <w:rPr>
                <w:sz w:val="16"/>
              </w:rPr>
              <w:t>Likely</w:t>
            </w:r>
          </w:p>
        </w:tc>
        <w:tc>
          <w:tcPr>
            <w:tcW w:type="dxa" w:w="168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128"/>
          </w:tcPr>
          <w:p>
            <w:pPr>
              <w:spacing w:after="0"/>
              <w:jc w:val="left"/>
            </w:pPr>
          </w:p>
        </w:tc>
        <w:tc>
          <w:tcPr>
            <w:tcW w:type="dxa" w:w="1688"/>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0.00684</w:t>
            </w:r>
          </w:p>
        </w:tc>
        <w:tc>
          <w:tcPr>
            <w:tcW w:type="dxa" w:w="1440"/>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0.684%</w:t>
            </w:r>
          </w:p>
        </w:tc>
        <w:tc>
          <w:tcPr>
            <w:tcW w:type="dxa" w:w="1128"/>
          </w:tcPr>
          <w:p>
            <w:pPr>
              <w:spacing w:after="0"/>
              <w:jc w:val="left"/>
            </w:pPr>
            <w:r>
              <w:rPr>
                <w:sz w:val="16"/>
              </w:rPr>
              <w:t>Likely (from Storm Events: 5 of 30 years)</w:t>
            </w:r>
          </w:p>
        </w:tc>
        <w:tc>
          <w:tcPr>
            <w:tcW w:type="dxa" w:w="1688"/>
          </w:tcPr>
          <w:p>
            <w:pPr>
              <w:spacing w:after="0"/>
              <w:jc w:val="left"/>
            </w:pPr>
            <w:r>
              <w:rPr>
                <w:sz w:val="16"/>
              </w:rPr>
              <w:t>Storm Events records in 5 of 30 years, 1996 to 2025 (16.7%)</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0</w:t>
            </w:r>
          </w:p>
        </w:tc>
        <w:tc>
          <w:tcPr>
            <w:tcW w:type="dxa" w:w="1440"/>
          </w:tcPr>
          <w:p>
            <w:pPr>
              <w:spacing w:after="0"/>
              <w:jc w:val="left"/>
            </w:pPr>
            <w:r>
              <w:rPr>
                <w:sz w:val="16"/>
              </w:rPr>
              <w:t>event-days per year</w:t>
            </w:r>
          </w:p>
        </w:tc>
        <w:tc>
          <w:tcPr>
            <w:tcW w:type="dxa" w:w="1568"/>
          </w:tcPr>
          <w:p>
            <w:pPr>
              <w:spacing w:after="0"/>
              <w:jc w:val="left"/>
            </w:pPr>
            <w:r>
              <w:rPr>
                <w:sz w:val="16"/>
              </w:rPr>
              <w:t>none modeled</w:t>
            </w:r>
          </w:p>
        </w:tc>
        <w:tc>
          <w:tcPr>
            <w:tcW w:type="dxa" w:w="1128"/>
          </w:tcPr>
          <w:p>
            <w:pPr>
              <w:spacing w:after="0"/>
              <w:jc w:val="left"/>
            </w:pPr>
          </w:p>
        </w:tc>
        <w:tc>
          <w:tcPr>
            <w:tcW w:type="dxa" w:w="1688"/>
          </w:tcPr>
          <w:p>
            <w:pPr>
              <w:spacing w:after="0"/>
              <w:jc w:val="left"/>
            </w:pPr>
            <w:r>
              <w:rPr>
                <w:sz w:val="16"/>
              </w:rPr>
              <w:t>event-days in 0 of 30 years, 1996 to 2025 (0%)</w:t>
            </w:r>
          </w:p>
        </w:tc>
        <w:tc>
          <w:tcPr>
            <w:tcW w:type="dxa" w:w="1517"/>
          </w:tcPr>
          <w:p>
            <w:pPr>
              <w:spacing w:after="0"/>
              <w:jc w:val="right"/>
            </w:pPr>
            <w:r>
              <w:rPr>
                <w:sz w:val="16"/>
              </w:rPr>
              <w:t>0</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Coastal Flooding</w:t>
            </w:r>
          </w:p>
        </w:tc>
        <w:tc>
          <w:tcPr>
            <w:tcW w:type="dxa" w:w="2288"/>
          </w:tcPr>
          <w:p>
            <w:pPr>
              <w:spacing w:after="0"/>
              <w:jc w:val="right"/>
            </w:pPr>
            <w:r>
              <w:rPr>
                <w:sz w:val="16"/>
              </w:rPr>
              <w:t>188 of 222</w:t>
            </w:r>
          </w:p>
        </w:tc>
        <w:tc>
          <w:tcPr>
            <w:tcW w:type="dxa" w:w="1430"/>
          </w:tcPr>
          <w:p>
            <w:pPr>
              <w:spacing w:after="0"/>
              <w:jc w:val="right"/>
            </w:pPr>
            <w:r>
              <w:rPr>
                <w:sz w:val="16"/>
              </w:rPr>
              <w:t>69.5</w:t>
            </w:r>
          </w:p>
        </w:tc>
        <w:tc>
          <w:tcPr>
            <w:tcW w:type="dxa" w:w="1500"/>
          </w:tcPr>
          <w:p>
            <w:pPr>
              <w:spacing w:after="0"/>
              <w:jc w:val="right"/>
            </w:pPr>
            <w:r>
              <w:rPr>
                <w:sz w:val="16"/>
              </w:rPr>
              <w:t>90.6</w:t>
            </w:r>
          </w:p>
        </w:tc>
        <w:tc>
          <w:tcPr>
            <w:tcW w:type="dxa" w:w="1430"/>
          </w:tcPr>
          <w:p>
            <w:pPr>
              <w:spacing w:after="0"/>
              <w:jc w:val="right"/>
            </w:pPr>
            <w:r>
              <w:rPr>
                <w:sz w:val="16"/>
              </w:rPr>
              <w:t>99.8</w:t>
            </w:r>
          </w:p>
        </w:tc>
        <w:tc>
          <w:tcPr>
            <w:tcW w:type="dxa" w:w="5177"/>
          </w:tcPr>
          <w:p>
            <w:pPr>
              <w:spacing w:after="0"/>
              <w:jc w:val="left"/>
            </w:pPr>
            <w:r>
              <w:rPr>
                <w:sz w:val="16"/>
              </w:rPr>
              <w:t>Very High 5, Relatively High 30, Relatively Moderate 72, Relatively Low 69, Very Low 12, No Rating 34</w:t>
            </w:r>
          </w:p>
        </w:tc>
      </w:tr>
      <w:tr>
        <w:trPr>
          <w:cantSplit/>
        </w:trPr>
        <w:tc>
          <w:tcPr>
            <w:tcW w:type="dxa" w:w="2288"/>
          </w:tcPr>
          <w:p>
            <w:pPr>
              <w:spacing w:after="0"/>
              <w:jc w:val="left"/>
            </w:pPr>
            <w:r>
              <w:rPr>
                <w:sz w:val="16"/>
              </w:rPr>
              <w:t>Cold Wave</w:t>
            </w:r>
          </w:p>
        </w:tc>
        <w:tc>
          <w:tcPr>
            <w:tcW w:type="dxa" w:w="2288"/>
          </w:tcPr>
          <w:p>
            <w:pPr>
              <w:spacing w:after="0"/>
              <w:jc w:val="right"/>
            </w:pPr>
            <w:r>
              <w:rPr>
                <w:sz w:val="16"/>
              </w:rPr>
              <w:t>222 of 222</w:t>
            </w:r>
          </w:p>
        </w:tc>
        <w:tc>
          <w:tcPr>
            <w:tcW w:type="dxa" w:w="1430"/>
          </w:tcPr>
          <w:p>
            <w:pPr>
              <w:spacing w:after="0"/>
              <w:jc w:val="right"/>
            </w:pPr>
            <w:r>
              <w:rPr>
                <w:sz w:val="16"/>
              </w:rPr>
              <w:t>16.3</w:t>
            </w:r>
          </w:p>
        </w:tc>
        <w:tc>
          <w:tcPr>
            <w:tcW w:type="dxa" w:w="1500"/>
          </w:tcPr>
          <w:p>
            <w:pPr>
              <w:spacing w:after="0"/>
              <w:jc w:val="right"/>
            </w:pPr>
            <w:r>
              <w:rPr>
                <w:sz w:val="16"/>
              </w:rPr>
              <w:t>18.0</w:t>
            </w:r>
          </w:p>
        </w:tc>
        <w:tc>
          <w:tcPr>
            <w:tcW w:type="dxa" w:w="1430"/>
          </w:tcPr>
          <w:p>
            <w:pPr>
              <w:spacing w:after="0"/>
              <w:jc w:val="right"/>
            </w:pPr>
            <w:r>
              <w:rPr>
                <w:sz w:val="16"/>
              </w:rPr>
              <w:t>96.8</w:t>
            </w:r>
          </w:p>
        </w:tc>
        <w:tc>
          <w:tcPr>
            <w:tcW w:type="dxa" w:w="5177"/>
          </w:tcPr>
          <w:p>
            <w:pPr>
              <w:spacing w:after="0"/>
              <w:jc w:val="left"/>
            </w:pPr>
            <w:r>
              <w:rPr>
                <w:sz w:val="16"/>
              </w:rPr>
              <w:t>Very High 2, Relatively High 1, Relatively Low 33, Very Low 186</w:t>
            </w:r>
          </w:p>
        </w:tc>
      </w:tr>
      <w:tr>
        <w:trPr>
          <w:cantSplit/>
        </w:trPr>
        <w:tc>
          <w:tcPr>
            <w:tcW w:type="dxa" w:w="2288"/>
          </w:tcPr>
          <w:p>
            <w:pPr>
              <w:spacing w:after="0"/>
              <w:jc w:val="left"/>
            </w:pPr>
            <w:r>
              <w:rPr>
                <w:sz w:val="16"/>
              </w:rPr>
              <w:t>Drought</w:t>
            </w:r>
          </w:p>
        </w:tc>
        <w:tc>
          <w:tcPr>
            <w:tcW w:type="dxa" w:w="2288"/>
          </w:tcPr>
          <w:p>
            <w:pPr>
              <w:spacing w:after="0"/>
              <w:jc w:val="right"/>
            </w:pPr>
            <w:r>
              <w:rPr>
                <w:sz w:val="16"/>
              </w:rPr>
              <w:t>31 of 222</w:t>
            </w:r>
          </w:p>
        </w:tc>
        <w:tc>
          <w:tcPr>
            <w:tcW w:type="dxa" w:w="1430"/>
          </w:tcPr>
          <w:p>
            <w:pPr>
              <w:spacing w:after="0"/>
              <w:jc w:val="right"/>
            </w:pPr>
            <w:r>
              <w:rPr>
                <w:sz w:val="16"/>
              </w:rPr>
              <w:t>68.1</w:t>
            </w:r>
          </w:p>
        </w:tc>
        <w:tc>
          <w:tcPr>
            <w:tcW w:type="dxa" w:w="1500"/>
          </w:tcPr>
          <w:p>
            <w:pPr>
              <w:spacing w:after="0"/>
              <w:jc w:val="right"/>
            </w:pPr>
            <w:r>
              <w:rPr>
                <w:sz w:val="16"/>
              </w:rPr>
              <w:t>73.7</w:t>
            </w:r>
          </w:p>
        </w:tc>
        <w:tc>
          <w:tcPr>
            <w:tcW w:type="dxa" w:w="1430"/>
          </w:tcPr>
          <w:p>
            <w:pPr>
              <w:spacing w:after="0"/>
              <w:jc w:val="right"/>
            </w:pPr>
            <w:r>
              <w:rPr>
                <w:sz w:val="16"/>
              </w:rPr>
              <w:t>94.5</w:t>
            </w:r>
          </w:p>
        </w:tc>
        <w:tc>
          <w:tcPr>
            <w:tcW w:type="dxa" w:w="5177"/>
          </w:tcPr>
          <w:p>
            <w:pPr>
              <w:spacing w:after="0"/>
              <w:jc w:val="left"/>
            </w:pPr>
            <w:r>
              <w:rPr>
                <w:sz w:val="16"/>
              </w:rPr>
              <w:t>Relatively Moderate 2, Relatively Low 4, Very Low 25, No Rating 191</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222 of 222</w:t>
            </w:r>
          </w:p>
        </w:tc>
        <w:tc>
          <w:tcPr>
            <w:tcW w:type="dxa" w:w="1430"/>
          </w:tcPr>
          <w:p>
            <w:pPr>
              <w:spacing w:after="0"/>
              <w:jc w:val="right"/>
            </w:pPr>
            <w:r>
              <w:rPr>
                <w:sz w:val="16"/>
              </w:rPr>
              <w:t>0.3</w:t>
            </w:r>
          </w:p>
        </w:tc>
        <w:tc>
          <w:tcPr>
            <w:tcW w:type="dxa" w:w="1500"/>
          </w:tcPr>
          <w:p>
            <w:pPr>
              <w:spacing w:after="0"/>
              <w:jc w:val="right"/>
            </w:pPr>
            <w:r>
              <w:rPr>
                <w:sz w:val="16"/>
              </w:rPr>
              <w:t>2.3</w:t>
            </w:r>
          </w:p>
        </w:tc>
        <w:tc>
          <w:tcPr>
            <w:tcW w:type="dxa" w:w="1430"/>
          </w:tcPr>
          <w:p>
            <w:pPr>
              <w:spacing w:after="0"/>
              <w:jc w:val="right"/>
            </w:pPr>
            <w:r>
              <w:rPr>
                <w:sz w:val="16"/>
              </w:rPr>
              <w:t>13.0</w:t>
            </w:r>
          </w:p>
        </w:tc>
        <w:tc>
          <w:tcPr>
            <w:tcW w:type="dxa" w:w="5177"/>
          </w:tcPr>
          <w:p>
            <w:pPr>
              <w:spacing w:after="0"/>
              <w:jc w:val="left"/>
            </w:pPr>
            <w:r>
              <w:rPr>
                <w:sz w:val="16"/>
              </w:rPr>
              <w:t>Very Low 222</w:t>
            </w:r>
          </w:p>
        </w:tc>
      </w:tr>
      <w:tr>
        <w:trPr>
          <w:cantSplit/>
        </w:trPr>
        <w:tc>
          <w:tcPr>
            <w:tcW w:type="dxa" w:w="2288"/>
          </w:tcPr>
          <w:p>
            <w:pPr>
              <w:spacing w:after="0"/>
              <w:jc w:val="left"/>
            </w:pPr>
            <w:r>
              <w:rPr>
                <w:sz w:val="16"/>
              </w:rPr>
              <w:t>Hail</w:t>
            </w:r>
          </w:p>
        </w:tc>
        <w:tc>
          <w:tcPr>
            <w:tcW w:type="dxa" w:w="2288"/>
          </w:tcPr>
          <w:p>
            <w:pPr>
              <w:spacing w:after="0"/>
              <w:jc w:val="right"/>
            </w:pPr>
            <w:r>
              <w:rPr>
                <w:sz w:val="16"/>
              </w:rPr>
              <w:t>222 of 222</w:t>
            </w:r>
          </w:p>
        </w:tc>
        <w:tc>
          <w:tcPr>
            <w:tcW w:type="dxa" w:w="1430"/>
          </w:tcPr>
          <w:p>
            <w:pPr>
              <w:spacing w:after="0"/>
              <w:jc w:val="right"/>
            </w:pPr>
            <w:r>
              <w:rPr>
                <w:sz w:val="16"/>
              </w:rPr>
              <w:t>1.3</w:t>
            </w:r>
          </w:p>
        </w:tc>
        <w:tc>
          <w:tcPr>
            <w:tcW w:type="dxa" w:w="1500"/>
          </w:tcPr>
          <w:p>
            <w:pPr>
              <w:spacing w:after="0"/>
              <w:jc w:val="right"/>
            </w:pPr>
            <w:r>
              <w:rPr>
                <w:sz w:val="16"/>
              </w:rPr>
              <w:t>7.5</w:t>
            </w:r>
          </w:p>
        </w:tc>
        <w:tc>
          <w:tcPr>
            <w:tcW w:type="dxa" w:w="1430"/>
          </w:tcPr>
          <w:p>
            <w:pPr>
              <w:spacing w:after="0"/>
              <w:jc w:val="right"/>
            </w:pPr>
            <w:r>
              <w:rPr>
                <w:sz w:val="16"/>
              </w:rPr>
              <w:t>51.0</w:t>
            </w:r>
          </w:p>
        </w:tc>
        <w:tc>
          <w:tcPr>
            <w:tcW w:type="dxa" w:w="5177"/>
          </w:tcPr>
          <w:p>
            <w:pPr>
              <w:spacing w:after="0"/>
              <w:jc w:val="left"/>
            </w:pPr>
            <w:r>
              <w:rPr>
                <w:sz w:val="16"/>
              </w:rPr>
              <w:t>Relatively Low 3, Very Low 219</w:t>
            </w:r>
          </w:p>
        </w:tc>
      </w:tr>
      <w:tr>
        <w:trPr>
          <w:cantSplit/>
        </w:trPr>
        <w:tc>
          <w:tcPr>
            <w:tcW w:type="dxa" w:w="2288"/>
          </w:tcPr>
          <w:p>
            <w:pPr>
              <w:spacing w:after="0"/>
              <w:jc w:val="left"/>
            </w:pPr>
            <w:r>
              <w:rPr>
                <w:sz w:val="16"/>
              </w:rPr>
              <w:t>Heat Wave</w:t>
            </w:r>
          </w:p>
        </w:tc>
        <w:tc>
          <w:tcPr>
            <w:tcW w:type="dxa" w:w="2288"/>
          </w:tcPr>
          <w:p>
            <w:pPr>
              <w:spacing w:after="0"/>
              <w:jc w:val="right"/>
            </w:pPr>
            <w:r>
              <w:rPr>
                <w:sz w:val="16"/>
              </w:rPr>
              <w:t>222 of 222</w:t>
            </w:r>
          </w:p>
        </w:tc>
        <w:tc>
          <w:tcPr>
            <w:tcW w:type="dxa" w:w="1430"/>
          </w:tcPr>
          <w:p>
            <w:pPr>
              <w:spacing w:after="0"/>
              <w:jc w:val="right"/>
            </w:pPr>
            <w:r>
              <w:rPr>
                <w:sz w:val="16"/>
              </w:rPr>
              <w:t>1.4</w:t>
            </w:r>
          </w:p>
        </w:tc>
        <w:tc>
          <w:tcPr>
            <w:tcW w:type="dxa" w:w="1500"/>
          </w:tcPr>
          <w:p>
            <w:pPr>
              <w:spacing w:after="0"/>
              <w:jc w:val="right"/>
            </w:pPr>
            <w:r>
              <w:rPr>
                <w:sz w:val="16"/>
              </w:rPr>
              <w:t>24.5</w:t>
            </w:r>
          </w:p>
        </w:tc>
        <w:tc>
          <w:tcPr>
            <w:tcW w:type="dxa" w:w="1430"/>
          </w:tcPr>
          <w:p>
            <w:pPr>
              <w:spacing w:after="0"/>
              <w:jc w:val="right"/>
            </w:pPr>
            <w:r>
              <w:rPr>
                <w:sz w:val="16"/>
              </w:rPr>
              <w:t>60.3</w:t>
            </w:r>
          </w:p>
        </w:tc>
        <w:tc>
          <w:tcPr>
            <w:tcW w:type="dxa" w:w="5177"/>
          </w:tcPr>
          <w:p>
            <w:pPr>
              <w:spacing w:after="0"/>
              <w:jc w:val="left"/>
            </w:pPr>
            <w:r>
              <w:rPr>
                <w:sz w:val="16"/>
              </w:rPr>
              <w:t>Relatively Moderate 1, Relatively Low 177, Very Low 44</w:t>
            </w:r>
          </w:p>
        </w:tc>
      </w:tr>
      <w:tr>
        <w:trPr>
          <w:cantSplit/>
        </w:trPr>
        <w:tc>
          <w:tcPr>
            <w:tcW w:type="dxa" w:w="2288"/>
          </w:tcPr>
          <w:p>
            <w:pPr>
              <w:spacing w:after="0"/>
              <w:jc w:val="left"/>
            </w:pPr>
            <w:r>
              <w:rPr>
                <w:sz w:val="16"/>
              </w:rPr>
              <w:t>Hurricane</w:t>
            </w:r>
          </w:p>
        </w:tc>
        <w:tc>
          <w:tcPr>
            <w:tcW w:type="dxa" w:w="2288"/>
          </w:tcPr>
          <w:p>
            <w:pPr>
              <w:spacing w:after="0"/>
              <w:jc w:val="right"/>
            </w:pPr>
            <w:r>
              <w:rPr>
                <w:sz w:val="16"/>
              </w:rPr>
              <w:t>222 of 222</w:t>
            </w:r>
          </w:p>
        </w:tc>
        <w:tc>
          <w:tcPr>
            <w:tcW w:type="dxa" w:w="1430"/>
          </w:tcPr>
          <w:p>
            <w:pPr>
              <w:spacing w:after="0"/>
              <w:jc w:val="right"/>
            </w:pPr>
            <w:r>
              <w:rPr>
                <w:sz w:val="16"/>
              </w:rPr>
              <w:t>76.3</w:t>
            </w:r>
          </w:p>
        </w:tc>
        <w:tc>
          <w:tcPr>
            <w:tcW w:type="dxa" w:w="1500"/>
          </w:tcPr>
          <w:p>
            <w:pPr>
              <w:spacing w:after="0"/>
              <w:jc w:val="right"/>
            </w:pPr>
            <w:r>
              <w:rPr>
                <w:sz w:val="16"/>
              </w:rPr>
              <w:t>96.6</w:t>
            </w:r>
          </w:p>
        </w:tc>
        <w:tc>
          <w:tcPr>
            <w:tcW w:type="dxa" w:w="1430"/>
          </w:tcPr>
          <w:p>
            <w:pPr>
              <w:spacing w:after="0"/>
              <w:jc w:val="right"/>
            </w:pPr>
            <w:r>
              <w:rPr>
                <w:sz w:val="16"/>
              </w:rPr>
              <w:t>99.9</w:t>
            </w:r>
          </w:p>
        </w:tc>
        <w:tc>
          <w:tcPr>
            <w:tcW w:type="dxa" w:w="5177"/>
          </w:tcPr>
          <w:p>
            <w:pPr>
              <w:spacing w:after="0"/>
              <w:jc w:val="left"/>
            </w:pPr>
            <w:r>
              <w:rPr>
                <w:sz w:val="16"/>
              </w:rPr>
              <w:t>Very High 96, Relatively High 120, Relatively Moderate 5, Relatively Low 1</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222 of 222</w:t>
            </w:r>
          </w:p>
        </w:tc>
        <w:tc>
          <w:tcPr>
            <w:tcW w:type="dxa" w:w="1430"/>
          </w:tcPr>
          <w:p>
            <w:pPr>
              <w:spacing w:after="0"/>
              <w:jc w:val="right"/>
            </w:pPr>
            <w:r>
              <w:rPr>
                <w:sz w:val="16"/>
              </w:rPr>
              <w:t>0.4</w:t>
            </w:r>
          </w:p>
        </w:tc>
        <w:tc>
          <w:tcPr>
            <w:tcW w:type="dxa" w:w="1500"/>
          </w:tcPr>
          <w:p>
            <w:pPr>
              <w:spacing w:after="0"/>
              <w:jc w:val="right"/>
            </w:pPr>
            <w:r>
              <w:rPr>
                <w:sz w:val="16"/>
              </w:rPr>
              <w:t>34.5</w:t>
            </w:r>
          </w:p>
        </w:tc>
        <w:tc>
          <w:tcPr>
            <w:tcW w:type="dxa" w:w="1430"/>
          </w:tcPr>
          <w:p>
            <w:pPr>
              <w:spacing w:after="0"/>
              <w:jc w:val="right"/>
            </w:pPr>
            <w:r>
              <w:rPr>
                <w:sz w:val="16"/>
              </w:rPr>
              <w:t>94.8</w:t>
            </w:r>
          </w:p>
        </w:tc>
        <w:tc>
          <w:tcPr>
            <w:tcW w:type="dxa" w:w="5177"/>
          </w:tcPr>
          <w:p>
            <w:pPr>
              <w:spacing w:after="0"/>
              <w:jc w:val="left"/>
            </w:pPr>
            <w:r>
              <w:rPr>
                <w:sz w:val="16"/>
              </w:rPr>
              <w:t>Relatively High 22, Relatively Moderate 38, Relatively Low 111, Very Low 51</w:t>
            </w:r>
          </w:p>
        </w:tc>
      </w:tr>
      <w:tr>
        <w:trPr>
          <w:cantSplit/>
        </w:trPr>
        <w:tc>
          <w:tcPr>
            <w:tcW w:type="dxa" w:w="2288"/>
          </w:tcPr>
          <w:p>
            <w:pPr>
              <w:spacing w:after="0"/>
              <w:jc w:val="left"/>
            </w:pPr>
            <w:r>
              <w:rPr>
                <w:sz w:val="16"/>
              </w:rPr>
              <w:t>Landslide</w:t>
            </w:r>
          </w:p>
        </w:tc>
        <w:tc>
          <w:tcPr>
            <w:tcW w:type="dxa" w:w="2288"/>
          </w:tcPr>
          <w:p>
            <w:pPr>
              <w:spacing w:after="0"/>
              <w:jc w:val="right"/>
            </w:pPr>
            <w:r>
              <w:rPr>
                <w:sz w:val="16"/>
              </w:rPr>
              <w:t>216 of 222</w:t>
            </w:r>
          </w:p>
        </w:tc>
        <w:tc>
          <w:tcPr>
            <w:tcW w:type="dxa" w:w="1430"/>
          </w:tcPr>
          <w:p>
            <w:pPr>
              <w:spacing w:after="0"/>
              <w:jc w:val="right"/>
            </w:pPr>
            <w:r>
              <w:rPr>
                <w:sz w:val="16"/>
              </w:rPr>
              <w:t>10.0</w:t>
            </w:r>
          </w:p>
        </w:tc>
        <w:tc>
          <w:tcPr>
            <w:tcW w:type="dxa" w:w="1500"/>
          </w:tcPr>
          <w:p>
            <w:pPr>
              <w:spacing w:after="0"/>
              <w:jc w:val="right"/>
            </w:pPr>
            <w:r>
              <w:rPr>
                <w:sz w:val="16"/>
              </w:rPr>
              <w:t>38.6</w:t>
            </w:r>
          </w:p>
        </w:tc>
        <w:tc>
          <w:tcPr>
            <w:tcW w:type="dxa" w:w="1430"/>
          </w:tcPr>
          <w:p>
            <w:pPr>
              <w:spacing w:after="0"/>
              <w:jc w:val="right"/>
            </w:pPr>
            <w:r>
              <w:rPr>
                <w:sz w:val="16"/>
              </w:rPr>
              <w:t>86.8</w:t>
            </w:r>
          </w:p>
        </w:tc>
        <w:tc>
          <w:tcPr>
            <w:tcW w:type="dxa" w:w="5177"/>
          </w:tcPr>
          <w:p>
            <w:pPr>
              <w:spacing w:after="0"/>
              <w:jc w:val="left"/>
            </w:pPr>
            <w:r>
              <w:rPr>
                <w:sz w:val="16"/>
              </w:rPr>
              <w:t>Relatively Low 2, Very Low 214, No Rating 6</w:t>
            </w:r>
          </w:p>
        </w:tc>
      </w:tr>
      <w:tr>
        <w:trPr>
          <w:cantSplit/>
        </w:trPr>
        <w:tc>
          <w:tcPr>
            <w:tcW w:type="dxa" w:w="2288"/>
          </w:tcPr>
          <w:p>
            <w:pPr>
              <w:spacing w:after="0"/>
              <w:jc w:val="left"/>
            </w:pPr>
            <w:r>
              <w:rPr>
                <w:sz w:val="16"/>
              </w:rPr>
              <w:t>Lightning</w:t>
            </w:r>
          </w:p>
        </w:tc>
        <w:tc>
          <w:tcPr>
            <w:tcW w:type="dxa" w:w="2288"/>
          </w:tcPr>
          <w:p>
            <w:pPr>
              <w:spacing w:after="0"/>
              <w:jc w:val="right"/>
            </w:pPr>
            <w:r>
              <w:rPr>
                <w:sz w:val="16"/>
              </w:rPr>
              <w:t>222 of 222</w:t>
            </w:r>
          </w:p>
        </w:tc>
        <w:tc>
          <w:tcPr>
            <w:tcW w:type="dxa" w:w="1430"/>
          </w:tcPr>
          <w:p>
            <w:pPr>
              <w:spacing w:after="0"/>
              <w:jc w:val="right"/>
            </w:pPr>
            <w:r>
              <w:rPr>
                <w:sz w:val="16"/>
              </w:rPr>
              <w:t>0.5</w:t>
            </w:r>
          </w:p>
        </w:tc>
        <w:tc>
          <w:tcPr>
            <w:tcW w:type="dxa" w:w="1500"/>
          </w:tcPr>
          <w:p>
            <w:pPr>
              <w:spacing w:after="0"/>
              <w:jc w:val="right"/>
            </w:pPr>
            <w:r>
              <w:rPr>
                <w:sz w:val="16"/>
              </w:rPr>
              <w:t>88.1</w:t>
            </w:r>
          </w:p>
        </w:tc>
        <w:tc>
          <w:tcPr>
            <w:tcW w:type="dxa" w:w="1430"/>
          </w:tcPr>
          <w:p>
            <w:pPr>
              <w:spacing w:after="0"/>
              <w:jc w:val="right"/>
            </w:pPr>
            <w:r>
              <w:rPr>
                <w:sz w:val="16"/>
              </w:rPr>
              <w:t>98.5</w:t>
            </w:r>
          </w:p>
        </w:tc>
        <w:tc>
          <w:tcPr>
            <w:tcW w:type="dxa" w:w="5177"/>
          </w:tcPr>
          <w:p>
            <w:pPr>
              <w:spacing w:after="0"/>
              <w:jc w:val="left"/>
            </w:pPr>
            <w:r>
              <w:rPr>
                <w:sz w:val="16"/>
              </w:rPr>
              <w:t>Very High 25, Relatively High 158, Relatively Moderate 35, Relatively Low 3, Very Low 1</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222 of 222</w:t>
            </w:r>
          </w:p>
        </w:tc>
        <w:tc>
          <w:tcPr>
            <w:tcW w:type="dxa" w:w="1430"/>
          </w:tcPr>
          <w:p>
            <w:pPr>
              <w:spacing w:after="0"/>
              <w:jc w:val="right"/>
            </w:pPr>
            <w:r>
              <w:rPr>
                <w:sz w:val="16"/>
              </w:rPr>
              <w:t>3.5</w:t>
            </w:r>
          </w:p>
        </w:tc>
        <w:tc>
          <w:tcPr>
            <w:tcW w:type="dxa" w:w="1500"/>
          </w:tcPr>
          <w:p>
            <w:pPr>
              <w:spacing w:after="0"/>
              <w:jc w:val="right"/>
            </w:pPr>
            <w:r>
              <w:rPr>
                <w:sz w:val="16"/>
              </w:rPr>
              <w:t>17.4</w:t>
            </w:r>
          </w:p>
        </w:tc>
        <w:tc>
          <w:tcPr>
            <w:tcW w:type="dxa" w:w="1430"/>
          </w:tcPr>
          <w:p>
            <w:pPr>
              <w:spacing w:after="0"/>
              <w:jc w:val="right"/>
            </w:pPr>
            <w:r>
              <w:rPr>
                <w:sz w:val="16"/>
              </w:rPr>
              <w:t>54.5</w:t>
            </w:r>
          </w:p>
        </w:tc>
        <w:tc>
          <w:tcPr>
            <w:tcW w:type="dxa" w:w="5177"/>
          </w:tcPr>
          <w:p>
            <w:pPr>
              <w:spacing w:after="0"/>
              <w:jc w:val="left"/>
            </w:pPr>
            <w:r>
              <w:rPr>
                <w:sz w:val="16"/>
              </w:rPr>
              <w:t>Relatively Moderate 1, Relatively Low 65, Very Low 156</w:t>
            </w:r>
          </w:p>
        </w:tc>
      </w:tr>
      <w:tr>
        <w:trPr>
          <w:cantSplit/>
        </w:trPr>
        <w:tc>
          <w:tcPr>
            <w:tcW w:type="dxa" w:w="2288"/>
          </w:tcPr>
          <w:p>
            <w:pPr>
              <w:spacing w:after="0"/>
              <w:jc w:val="left"/>
            </w:pPr>
            <w:r>
              <w:rPr>
                <w:sz w:val="16"/>
              </w:rPr>
              <w:t>Tornado</w:t>
            </w:r>
          </w:p>
        </w:tc>
        <w:tc>
          <w:tcPr>
            <w:tcW w:type="dxa" w:w="2288"/>
          </w:tcPr>
          <w:p>
            <w:pPr>
              <w:spacing w:after="0"/>
              <w:jc w:val="right"/>
            </w:pPr>
            <w:r>
              <w:rPr>
                <w:sz w:val="16"/>
              </w:rPr>
              <w:t>222 of 222</w:t>
            </w:r>
          </w:p>
        </w:tc>
        <w:tc>
          <w:tcPr>
            <w:tcW w:type="dxa" w:w="1430"/>
          </w:tcPr>
          <w:p>
            <w:pPr>
              <w:spacing w:after="0"/>
              <w:jc w:val="right"/>
            </w:pPr>
            <w:r>
              <w:rPr>
                <w:sz w:val="16"/>
              </w:rPr>
              <w:t>3.1</w:t>
            </w:r>
          </w:p>
        </w:tc>
        <w:tc>
          <w:tcPr>
            <w:tcW w:type="dxa" w:w="1500"/>
          </w:tcPr>
          <w:p>
            <w:pPr>
              <w:spacing w:after="0"/>
              <w:jc w:val="right"/>
            </w:pPr>
            <w:r>
              <w:rPr>
                <w:sz w:val="16"/>
              </w:rPr>
              <w:t>33.8</w:t>
            </w:r>
          </w:p>
        </w:tc>
        <w:tc>
          <w:tcPr>
            <w:tcW w:type="dxa" w:w="1430"/>
          </w:tcPr>
          <w:p>
            <w:pPr>
              <w:spacing w:after="0"/>
              <w:jc w:val="right"/>
            </w:pPr>
            <w:r>
              <w:rPr>
                <w:sz w:val="16"/>
              </w:rPr>
              <w:t>51.2</w:t>
            </w:r>
          </w:p>
        </w:tc>
        <w:tc>
          <w:tcPr>
            <w:tcW w:type="dxa" w:w="5177"/>
          </w:tcPr>
          <w:p>
            <w:pPr>
              <w:spacing w:after="0"/>
              <w:jc w:val="left"/>
            </w:pPr>
            <w:r>
              <w:rPr>
                <w:sz w:val="16"/>
              </w:rPr>
              <w:t>Relatively Low 170, Very Low 52</w:t>
            </w:r>
          </w:p>
        </w:tc>
      </w:tr>
      <w:tr>
        <w:trPr>
          <w:cantSplit/>
        </w:trPr>
        <w:tc>
          <w:tcPr>
            <w:tcW w:type="dxa" w:w="2288"/>
          </w:tcPr>
          <w:p>
            <w:pPr>
              <w:spacing w:after="0"/>
              <w:jc w:val="left"/>
            </w:pPr>
            <w:r>
              <w:rPr>
                <w:sz w:val="16"/>
              </w:rPr>
              <w:t>Tsunami</w:t>
            </w:r>
          </w:p>
        </w:tc>
        <w:tc>
          <w:tcPr>
            <w:tcW w:type="dxa" w:w="2288"/>
          </w:tcPr>
          <w:p>
            <w:pPr>
              <w:spacing w:after="0"/>
              <w:jc w:val="right"/>
            </w:pPr>
            <w:r>
              <w:rPr>
                <w:sz w:val="16"/>
              </w:rPr>
              <w:t>0 of 222</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Insufficient Data 222</w:t>
            </w:r>
          </w:p>
        </w:tc>
      </w:tr>
      <w:tr>
        <w:trPr>
          <w:cantSplit/>
        </w:trPr>
        <w:tc>
          <w:tcPr>
            <w:tcW w:type="dxa" w:w="2288"/>
          </w:tcPr>
          <w:p>
            <w:pPr>
              <w:spacing w:after="0"/>
              <w:jc w:val="left"/>
            </w:pPr>
            <w:r>
              <w:rPr>
                <w:sz w:val="16"/>
              </w:rPr>
              <w:t>Wildfire</w:t>
            </w:r>
          </w:p>
        </w:tc>
        <w:tc>
          <w:tcPr>
            <w:tcW w:type="dxa" w:w="2288"/>
          </w:tcPr>
          <w:p>
            <w:pPr>
              <w:spacing w:after="0"/>
              <w:jc w:val="right"/>
            </w:pPr>
            <w:r>
              <w:rPr>
                <w:sz w:val="16"/>
              </w:rPr>
              <w:t>199 of 222</w:t>
            </w:r>
          </w:p>
        </w:tc>
        <w:tc>
          <w:tcPr>
            <w:tcW w:type="dxa" w:w="1430"/>
          </w:tcPr>
          <w:p>
            <w:pPr>
              <w:spacing w:after="0"/>
              <w:jc w:val="right"/>
            </w:pPr>
            <w:r>
              <w:rPr>
                <w:sz w:val="16"/>
              </w:rPr>
              <w:t>18.7</w:t>
            </w:r>
          </w:p>
        </w:tc>
        <w:tc>
          <w:tcPr>
            <w:tcW w:type="dxa" w:w="1500"/>
          </w:tcPr>
          <w:p>
            <w:pPr>
              <w:spacing w:after="0"/>
              <w:jc w:val="right"/>
            </w:pPr>
            <w:r>
              <w:rPr>
                <w:sz w:val="16"/>
              </w:rPr>
              <w:t>82.7</w:t>
            </w:r>
          </w:p>
        </w:tc>
        <w:tc>
          <w:tcPr>
            <w:tcW w:type="dxa" w:w="1430"/>
          </w:tcPr>
          <w:p>
            <w:pPr>
              <w:spacing w:after="0"/>
              <w:jc w:val="right"/>
            </w:pPr>
            <w:r>
              <w:rPr>
                <w:sz w:val="16"/>
              </w:rPr>
              <w:t>97.7</w:t>
            </w:r>
          </w:p>
        </w:tc>
        <w:tc>
          <w:tcPr>
            <w:tcW w:type="dxa" w:w="5177"/>
          </w:tcPr>
          <w:p>
            <w:pPr>
              <w:spacing w:after="0"/>
              <w:jc w:val="left"/>
            </w:pPr>
            <w:r>
              <w:rPr>
                <w:sz w:val="16"/>
              </w:rPr>
              <w:t>Relatively High 4, Relatively Moderate 56, Relatively Low 93, Very Low 46, No Rating 23</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0 of 222</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 Rating 222</w:t>
            </w:r>
          </w:p>
        </w:tc>
      </w:tr>
    </w:tbl>
    <w:p>
      <w:pPr>
        <w:spacing w:after="40" w:before="60"/>
      </w:pPr>
      <w:r>
        <w:rPr>
          <w:sz w:val="15"/>
        </w:rPr>
        <w:t>Cold Wave: Agriculture is 80%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2"/>
        <w:gridCol w:w="1751"/>
        <w:gridCol w:w="1902"/>
        <w:gridCol w:w="1876"/>
        <w:gridCol w:w="1858"/>
        <w:gridCol w:w="1683"/>
        <w:gridCol w:w="3270"/>
      </w:tblGrid>
      <w:tr>
        <w:trPr>
          <w:cantSplit/>
          <w:tblHeader/>
        </w:trPr>
        <w:tc>
          <w:tcPr>
            <w:tcW w:type="dxa" w:w="177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02"/>
            <w:shd w:val="clear" w:color="auto" w:fill="E8E8E8"/>
          </w:tcPr>
          <w:p>
            <w:pPr>
              <w:spacing w:after="0"/>
              <w:jc w:val="left"/>
            </w:pPr>
            <w:r>
              <w:rPr>
                <w:b/>
                <w:sz w:val="16"/>
              </w:rPr>
              <w:t>Plan status</w:t>
            </w:r>
          </w:p>
        </w:tc>
        <w:tc>
          <w:tcPr>
            <w:tcW w:type="dxa" w:w="18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68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70"/>
            <w:shd w:val="clear" w:color="auto" w:fill="E8E8E8"/>
          </w:tcPr>
          <w:p>
            <w:pPr>
              <w:spacing w:after="0"/>
              <w:jc w:val="left"/>
            </w:pPr>
            <w:r>
              <w:rPr>
                <w:b/>
                <w:sz w:val="16"/>
              </w:rPr>
              <w:t>Notes</w:t>
            </w:r>
          </w:p>
        </w:tc>
      </w:tr>
      <w:tr>
        <w:trPr>
          <w:cantSplit/>
        </w:trPr>
        <w:tc>
          <w:tcPr>
            <w:tcW w:type="dxa" w:w="1772"/>
          </w:tcPr>
          <w:p>
            <w:pPr>
              <w:spacing w:after="0"/>
              <w:jc w:val="left"/>
            </w:pPr>
            <w:r>
              <w:rPr>
                <w:sz w:val="16"/>
              </w:rPr>
              <w:t>Lee County (unincorporated area)</w:t>
            </w:r>
          </w:p>
        </w:tc>
        <w:tc>
          <w:tcPr>
            <w:tcW w:type="dxa" w:w="1751"/>
          </w:tcPr>
          <w:p>
            <w:pPr>
              <w:spacing w:after="0"/>
              <w:jc w:val="left"/>
            </w:pPr>
            <w:r>
              <w:rPr>
                <w:sz w:val="16"/>
              </w:rPr>
              <w:t>Unincorporated</w:t>
            </w:r>
          </w:p>
        </w:tc>
        <w:tc>
          <w:tcPr>
            <w:tcW w:type="dxa" w:w="1902"/>
          </w:tcPr>
          <w:p>
            <w:pPr>
              <w:spacing w:after="0"/>
              <w:jc w:val="left"/>
            </w:pPr>
            <w:r>
              <w:rPr>
                <w:sz w:val="16"/>
              </w:rPr>
              <w:t>Approved, expires 2027-06-21</w:t>
            </w:r>
          </w:p>
        </w:tc>
        <w:tc>
          <w:tcPr>
            <w:tcW w:type="dxa" w:w="1876"/>
          </w:tcPr>
          <w:p>
            <w:pPr>
              <w:spacing w:after="0"/>
              <w:jc w:val="right"/>
            </w:pPr>
            <w:r>
              <w:rPr>
                <w:sz w:val="16"/>
              </w:rPr>
              <w:t>FMA RL 806, SRL 375; any 2,304</w:t>
            </w:r>
          </w:p>
        </w:tc>
        <w:tc>
          <w:tcPr>
            <w:tcW w:type="dxa" w:w="1858"/>
          </w:tcPr>
          <w:p>
            <w:pPr>
              <w:spacing w:after="0"/>
              <w:jc w:val="right"/>
            </w:pPr>
            <w:r>
              <w:rPr>
                <w:sz w:val="16"/>
              </w:rPr>
              <w:t>$312,676,200.07</w:t>
            </w:r>
          </w:p>
        </w:tc>
        <w:tc>
          <w:tcPr>
            <w:tcW w:type="dxa" w:w="1683"/>
          </w:tcPr>
          <w:p>
            <w:pPr>
              <w:spacing w:after="0"/>
              <w:jc w:val="right"/>
            </w:pPr>
            <w:r>
              <w:rPr>
                <w:sz w:val="16"/>
              </w:rPr>
              <w:t>0 total; 0 since its plan</w:t>
            </w:r>
          </w:p>
        </w:tc>
        <w:tc>
          <w:tcPr>
            <w:tcW w:type="dxa" w:w="3270"/>
          </w:tcPr>
          <w:p>
            <w:pPr>
              <w:spacing w:after="0"/>
              <w:jc w:val="left"/>
            </w:pPr>
            <w:r>
              <w:rPr>
                <w:sz w:val="16"/>
              </w:rPr>
              <w:t>Includes $3,446,249.16 for declarations not counted as hazard incidents (DR-4486-FL).</w:t>
            </w:r>
          </w:p>
        </w:tc>
      </w:tr>
      <w:tr>
        <w:trPr>
          <w:cantSplit/>
        </w:trPr>
        <w:tc>
          <w:tcPr>
            <w:tcW w:type="dxa" w:w="1772"/>
          </w:tcPr>
          <w:p>
            <w:pPr>
              <w:spacing w:after="0"/>
              <w:jc w:val="left"/>
            </w:pPr>
            <w:r>
              <w:rPr>
                <w:sz w:val="16"/>
              </w:rPr>
              <w:t>Name not given in FEMA data (ID 1223005)</w:t>
            </w:r>
          </w:p>
        </w:tc>
        <w:tc>
          <w:tcPr>
            <w:tcW w:type="dxa" w:w="1751"/>
          </w:tcPr>
          <w:p>
            <w:pPr>
              <w:spacing w:after="0"/>
              <w:jc w:val="left"/>
            </w:pPr>
            <w:r>
              <w:rPr>
                <w:sz w:val="16"/>
              </w:rPr>
              <w:t>College/University</w:t>
            </w:r>
          </w:p>
        </w:tc>
        <w:tc>
          <w:tcPr>
            <w:tcW w:type="dxa" w:w="1902"/>
          </w:tcPr>
          <w:p>
            <w:pPr>
              <w:spacing w:after="0"/>
              <w:jc w:val="left"/>
            </w:pPr>
            <w:r>
              <w:rPr>
                <w:sz w:val="16"/>
              </w:rPr>
              <w:t>Approved, expires 2027-06-21</w:t>
            </w:r>
          </w:p>
        </w:tc>
        <w:tc>
          <w:tcPr>
            <w:tcW w:type="dxa" w:w="1876"/>
          </w:tcPr>
          <w:p>
            <w:pPr>
              <w:spacing w:after="0"/>
              <w:jc w:val="right"/>
            </w:pPr>
          </w:p>
        </w:tc>
        <w:tc>
          <w:tcPr>
            <w:tcW w:type="dxa" w:w="1858"/>
          </w:tcPr>
          <w:p>
            <w:pPr>
              <w:spacing w:after="0"/>
              <w:jc w:val="right"/>
            </w:pPr>
            <w:r>
              <w:rPr>
                <w:sz w:val="16"/>
              </w:rPr>
              <w:t>no Public Assistance recorded</w:t>
            </w:r>
          </w:p>
        </w:tc>
        <w:tc>
          <w:tcPr>
            <w:tcW w:type="dxa" w:w="1683"/>
          </w:tcPr>
          <w:p>
            <w:pPr>
              <w:spacing w:after="0"/>
              <w:jc w:val="right"/>
            </w:pPr>
            <w:r>
              <w:rPr>
                <w:sz w:val="16"/>
              </w:rPr>
              <w:t>0 total; 0 since its plan</w:t>
            </w:r>
          </w:p>
        </w:tc>
        <w:tc>
          <w:tcPr>
            <w:tcW w:type="dxa" w:w="3270"/>
          </w:tcPr>
          <w:p>
            <w:pPr>
              <w:spacing w:after="0"/>
              <w:jc w:val="left"/>
            </w:pPr>
            <w:r>
              <w:rPr>
                <w:sz w:val="16"/>
              </w:rPr>
              <w:t>No NFIP community ID on this jurisdiction's plan row.</w:t>
            </w:r>
          </w:p>
        </w:tc>
      </w:tr>
      <w:tr>
        <w:trPr>
          <w:cantSplit/>
        </w:trPr>
        <w:tc>
          <w:tcPr>
            <w:tcW w:type="dxa" w:w="1772"/>
          </w:tcPr>
          <w:p>
            <w:pPr>
              <w:spacing w:after="0"/>
              <w:jc w:val="left"/>
            </w:pPr>
            <w:r>
              <w:rPr>
                <w:sz w:val="16"/>
              </w:rPr>
              <w:t>Bonita Springs city</w:t>
            </w:r>
          </w:p>
        </w:tc>
        <w:tc>
          <w:tcPr>
            <w:tcW w:type="dxa" w:w="1751"/>
          </w:tcPr>
          <w:p>
            <w:pPr>
              <w:spacing w:after="0"/>
              <w:jc w:val="left"/>
            </w:pPr>
            <w:r>
              <w:rPr>
                <w:sz w:val="16"/>
              </w:rPr>
              <w:t>City</w:t>
            </w:r>
          </w:p>
        </w:tc>
        <w:tc>
          <w:tcPr>
            <w:tcW w:type="dxa" w:w="1902"/>
          </w:tcPr>
          <w:p>
            <w:pPr>
              <w:spacing w:after="0"/>
              <w:jc w:val="left"/>
            </w:pPr>
            <w:r>
              <w:rPr>
                <w:sz w:val="16"/>
              </w:rPr>
              <w:t>Approved, expires 2027-06-21</w:t>
            </w:r>
          </w:p>
        </w:tc>
        <w:tc>
          <w:tcPr>
            <w:tcW w:type="dxa" w:w="1876"/>
          </w:tcPr>
          <w:p>
            <w:pPr>
              <w:spacing w:after="0"/>
              <w:jc w:val="right"/>
            </w:pPr>
            <w:r>
              <w:rPr>
                <w:sz w:val="16"/>
              </w:rPr>
              <w:t>FMA RL 88, SRL 61; any 300</w:t>
            </w:r>
          </w:p>
        </w:tc>
        <w:tc>
          <w:tcPr>
            <w:tcW w:type="dxa" w:w="1858"/>
          </w:tcPr>
          <w:p>
            <w:pPr>
              <w:spacing w:after="0"/>
              <w:jc w:val="right"/>
            </w:pPr>
            <w:r>
              <w:rPr>
                <w:sz w:val="16"/>
              </w:rPr>
              <w:t>$18,016,019.64</w:t>
            </w:r>
          </w:p>
        </w:tc>
        <w:tc>
          <w:tcPr>
            <w:tcW w:type="dxa" w:w="1683"/>
          </w:tcPr>
          <w:p>
            <w:pPr>
              <w:spacing w:after="0"/>
              <w:jc w:val="right"/>
            </w:pPr>
            <w:r>
              <w:rPr>
                <w:sz w:val="16"/>
              </w:rPr>
              <w:t>25 total; 0 since its plan</w:t>
            </w:r>
          </w:p>
        </w:tc>
        <w:tc>
          <w:tcPr>
            <w:tcW w:type="dxa" w:w="3270"/>
          </w:tcPr>
          <w:p>
            <w:pPr>
              <w:spacing w:after="0"/>
              <w:jc w:val="left"/>
            </w:pPr>
          </w:p>
        </w:tc>
      </w:tr>
      <w:tr>
        <w:trPr>
          <w:cantSplit/>
        </w:trPr>
        <w:tc>
          <w:tcPr>
            <w:tcW w:type="dxa" w:w="1772"/>
          </w:tcPr>
          <w:p>
            <w:pPr>
              <w:spacing w:after="0"/>
              <w:jc w:val="left"/>
            </w:pPr>
            <w:r>
              <w:rPr>
                <w:sz w:val="16"/>
              </w:rPr>
              <w:t>Cape Coral city</w:t>
            </w:r>
          </w:p>
        </w:tc>
        <w:tc>
          <w:tcPr>
            <w:tcW w:type="dxa" w:w="1751"/>
          </w:tcPr>
          <w:p>
            <w:pPr>
              <w:spacing w:after="0"/>
              <w:jc w:val="left"/>
            </w:pPr>
            <w:r>
              <w:rPr>
                <w:sz w:val="16"/>
              </w:rPr>
              <w:t>City</w:t>
            </w:r>
          </w:p>
        </w:tc>
        <w:tc>
          <w:tcPr>
            <w:tcW w:type="dxa" w:w="1902"/>
          </w:tcPr>
          <w:p>
            <w:pPr>
              <w:spacing w:after="0"/>
              <w:jc w:val="left"/>
            </w:pPr>
            <w:r>
              <w:rPr>
                <w:sz w:val="16"/>
              </w:rPr>
              <w:t>Approved, expires 2027-06-21</w:t>
            </w:r>
          </w:p>
        </w:tc>
        <w:tc>
          <w:tcPr>
            <w:tcW w:type="dxa" w:w="1876"/>
          </w:tcPr>
          <w:p>
            <w:pPr>
              <w:spacing w:after="0"/>
              <w:jc w:val="right"/>
            </w:pPr>
            <w:r>
              <w:rPr>
                <w:sz w:val="16"/>
              </w:rPr>
              <w:t>FMA RL 2, SRL 2; any 26</w:t>
            </w:r>
          </w:p>
        </w:tc>
        <w:tc>
          <w:tcPr>
            <w:tcW w:type="dxa" w:w="1858"/>
          </w:tcPr>
          <w:p>
            <w:pPr>
              <w:spacing w:after="0"/>
              <w:jc w:val="right"/>
            </w:pPr>
            <w:r>
              <w:rPr>
                <w:sz w:val="16"/>
              </w:rPr>
              <w:t>$123,270,773.37</w:t>
            </w:r>
          </w:p>
        </w:tc>
        <w:tc>
          <w:tcPr>
            <w:tcW w:type="dxa" w:w="1683"/>
          </w:tcPr>
          <w:p>
            <w:pPr>
              <w:spacing w:after="0"/>
              <w:jc w:val="right"/>
            </w:pPr>
            <w:r>
              <w:rPr>
                <w:sz w:val="16"/>
              </w:rPr>
              <w:t>108 total; 3 since its plan</w:t>
            </w:r>
          </w:p>
        </w:tc>
        <w:tc>
          <w:tcPr>
            <w:tcW w:type="dxa" w:w="3270"/>
          </w:tcPr>
          <w:p>
            <w:pPr>
              <w:spacing w:after="0"/>
              <w:jc w:val="left"/>
            </w:pPr>
          </w:p>
        </w:tc>
      </w:tr>
      <w:tr>
        <w:trPr>
          <w:cantSplit/>
        </w:trPr>
        <w:tc>
          <w:tcPr>
            <w:tcW w:type="dxa" w:w="1772"/>
          </w:tcPr>
          <w:p>
            <w:pPr>
              <w:spacing w:after="0"/>
              <w:jc w:val="left"/>
            </w:pPr>
            <w:r>
              <w:rPr>
                <w:sz w:val="16"/>
              </w:rPr>
              <w:t>Estero village</w:t>
            </w:r>
          </w:p>
        </w:tc>
        <w:tc>
          <w:tcPr>
            <w:tcW w:type="dxa" w:w="1751"/>
          </w:tcPr>
          <w:p>
            <w:pPr>
              <w:spacing w:after="0"/>
              <w:jc w:val="left"/>
            </w:pPr>
            <w:r>
              <w:rPr>
                <w:sz w:val="16"/>
              </w:rPr>
              <w:t>Village</w:t>
            </w:r>
          </w:p>
        </w:tc>
        <w:tc>
          <w:tcPr>
            <w:tcW w:type="dxa" w:w="1902"/>
          </w:tcPr>
          <w:p>
            <w:pPr>
              <w:spacing w:after="0"/>
              <w:jc w:val="left"/>
            </w:pPr>
            <w:r>
              <w:rPr>
                <w:sz w:val="16"/>
              </w:rPr>
              <w:t>Approved, expires 2027-06-21</w:t>
            </w:r>
          </w:p>
        </w:tc>
        <w:tc>
          <w:tcPr>
            <w:tcW w:type="dxa" w:w="1876"/>
          </w:tcPr>
          <w:p>
            <w:pPr>
              <w:spacing w:after="0"/>
              <w:jc w:val="right"/>
            </w:pPr>
            <w:r>
              <w:rPr>
                <w:sz w:val="16"/>
              </w:rPr>
              <w:t>FMA RL 1, SRL 0; any 3</w:t>
            </w:r>
          </w:p>
        </w:tc>
        <w:tc>
          <w:tcPr>
            <w:tcW w:type="dxa" w:w="1858"/>
          </w:tcPr>
          <w:p>
            <w:pPr>
              <w:spacing w:after="0"/>
              <w:jc w:val="right"/>
            </w:pPr>
            <w:r>
              <w:rPr>
                <w:sz w:val="16"/>
              </w:rPr>
              <w:t>$7,166,218.65</w:t>
            </w:r>
          </w:p>
        </w:tc>
        <w:tc>
          <w:tcPr>
            <w:tcW w:type="dxa" w:w="1683"/>
          </w:tcPr>
          <w:p>
            <w:pPr>
              <w:spacing w:after="0"/>
              <w:jc w:val="right"/>
            </w:pPr>
            <w:r>
              <w:rPr>
                <w:sz w:val="16"/>
              </w:rPr>
              <w:t>12 total; 0 since its plan</w:t>
            </w:r>
          </w:p>
        </w:tc>
        <w:tc>
          <w:tcPr>
            <w:tcW w:type="dxa" w:w="3270"/>
          </w:tcPr>
          <w:p>
            <w:pPr>
              <w:spacing w:after="0"/>
              <w:jc w:val="left"/>
            </w:pPr>
          </w:p>
        </w:tc>
      </w:tr>
      <w:tr>
        <w:trPr>
          <w:cantSplit/>
        </w:trPr>
        <w:tc>
          <w:tcPr>
            <w:tcW w:type="dxa" w:w="1772"/>
          </w:tcPr>
          <w:p>
            <w:pPr>
              <w:spacing w:after="0"/>
              <w:jc w:val="left"/>
            </w:pPr>
            <w:r>
              <w:rPr>
                <w:sz w:val="16"/>
              </w:rPr>
              <w:t>Fort Myers Beach town</w:t>
            </w:r>
          </w:p>
        </w:tc>
        <w:tc>
          <w:tcPr>
            <w:tcW w:type="dxa" w:w="1751"/>
          </w:tcPr>
          <w:p>
            <w:pPr>
              <w:spacing w:after="0"/>
              <w:jc w:val="left"/>
            </w:pPr>
            <w:r>
              <w:rPr>
                <w:sz w:val="16"/>
              </w:rPr>
              <w:t>Town</w:t>
            </w:r>
          </w:p>
        </w:tc>
        <w:tc>
          <w:tcPr>
            <w:tcW w:type="dxa" w:w="1902"/>
          </w:tcPr>
          <w:p>
            <w:pPr>
              <w:spacing w:after="0"/>
              <w:jc w:val="left"/>
            </w:pPr>
            <w:r>
              <w:rPr>
                <w:sz w:val="16"/>
              </w:rPr>
              <w:t>Approved, expires 2027-06-21</w:t>
            </w:r>
          </w:p>
        </w:tc>
        <w:tc>
          <w:tcPr>
            <w:tcW w:type="dxa" w:w="1876"/>
          </w:tcPr>
          <w:p>
            <w:pPr>
              <w:spacing w:after="0"/>
              <w:jc w:val="right"/>
            </w:pPr>
            <w:r>
              <w:rPr>
                <w:sz w:val="16"/>
              </w:rPr>
              <w:t>FMA RL 138, SRL 196; any 662</w:t>
            </w:r>
          </w:p>
        </w:tc>
        <w:tc>
          <w:tcPr>
            <w:tcW w:type="dxa" w:w="1858"/>
          </w:tcPr>
          <w:p>
            <w:pPr>
              <w:spacing w:after="0"/>
              <w:jc w:val="right"/>
            </w:pPr>
            <w:r>
              <w:rPr>
                <w:sz w:val="16"/>
              </w:rPr>
              <w:t>$25,732,390.27</w:t>
            </w:r>
          </w:p>
        </w:tc>
        <w:tc>
          <w:tcPr>
            <w:tcW w:type="dxa" w:w="1683"/>
          </w:tcPr>
          <w:p>
            <w:pPr>
              <w:spacing w:after="0"/>
              <w:jc w:val="right"/>
            </w:pPr>
            <w:r>
              <w:rPr>
                <w:sz w:val="16"/>
              </w:rPr>
              <w:t>11 total; 0 since its plan</w:t>
            </w:r>
          </w:p>
        </w:tc>
        <w:tc>
          <w:tcPr>
            <w:tcW w:type="dxa" w:w="3270"/>
          </w:tcPr>
          <w:p>
            <w:pPr>
              <w:spacing w:after="0"/>
              <w:jc w:val="left"/>
            </w:pPr>
          </w:p>
        </w:tc>
      </w:tr>
      <w:tr>
        <w:trPr>
          <w:cantSplit/>
        </w:trPr>
        <w:tc>
          <w:tcPr>
            <w:tcW w:type="dxa" w:w="1772"/>
          </w:tcPr>
          <w:p>
            <w:pPr>
              <w:spacing w:after="0"/>
              <w:jc w:val="left"/>
            </w:pPr>
            <w:r>
              <w:rPr>
                <w:sz w:val="16"/>
              </w:rPr>
              <w:t>Fort Myers city</w:t>
            </w:r>
          </w:p>
        </w:tc>
        <w:tc>
          <w:tcPr>
            <w:tcW w:type="dxa" w:w="1751"/>
          </w:tcPr>
          <w:p>
            <w:pPr>
              <w:spacing w:after="0"/>
              <w:jc w:val="left"/>
            </w:pPr>
            <w:r>
              <w:rPr>
                <w:sz w:val="16"/>
              </w:rPr>
              <w:t>City</w:t>
            </w:r>
          </w:p>
        </w:tc>
        <w:tc>
          <w:tcPr>
            <w:tcW w:type="dxa" w:w="1902"/>
          </w:tcPr>
          <w:p>
            <w:pPr>
              <w:spacing w:after="0"/>
              <w:jc w:val="left"/>
            </w:pPr>
            <w:r>
              <w:rPr>
                <w:sz w:val="16"/>
              </w:rPr>
              <w:t>Approved, expires 2027-06-21</w:t>
            </w:r>
          </w:p>
        </w:tc>
        <w:tc>
          <w:tcPr>
            <w:tcW w:type="dxa" w:w="1876"/>
          </w:tcPr>
          <w:p>
            <w:pPr>
              <w:spacing w:after="0"/>
              <w:jc w:val="right"/>
            </w:pPr>
            <w:r>
              <w:rPr>
                <w:sz w:val="16"/>
              </w:rPr>
              <w:t>FMA RL 16, SRL 10; any 100</w:t>
            </w:r>
          </w:p>
        </w:tc>
        <w:tc>
          <w:tcPr>
            <w:tcW w:type="dxa" w:w="1858"/>
          </w:tcPr>
          <w:p>
            <w:pPr>
              <w:spacing w:after="0"/>
              <w:jc w:val="right"/>
            </w:pPr>
            <w:r>
              <w:rPr>
                <w:sz w:val="16"/>
              </w:rPr>
              <w:t>$46,744,529.01</w:t>
            </w:r>
          </w:p>
        </w:tc>
        <w:tc>
          <w:tcPr>
            <w:tcW w:type="dxa" w:w="1683"/>
          </w:tcPr>
          <w:p>
            <w:pPr>
              <w:spacing w:after="0"/>
              <w:jc w:val="right"/>
            </w:pPr>
            <w:r>
              <w:rPr>
                <w:sz w:val="16"/>
              </w:rPr>
              <w:t>95 total; 1 since its plan</w:t>
            </w:r>
          </w:p>
        </w:tc>
        <w:tc>
          <w:tcPr>
            <w:tcW w:type="dxa" w:w="3270"/>
          </w:tcPr>
          <w:p>
            <w:pPr>
              <w:spacing w:after="0"/>
              <w:jc w:val="left"/>
            </w:pPr>
            <w:r>
              <w:rPr>
                <w:sz w:val="16"/>
              </w:rPr>
              <w:t>Includes $267,882.44 for declarations not counted as hazard incidents (DR-4486-FL).</w:t>
            </w:r>
          </w:p>
        </w:tc>
      </w:tr>
      <w:tr>
        <w:trPr>
          <w:cantSplit/>
        </w:trPr>
        <w:tc>
          <w:tcPr>
            <w:tcW w:type="dxa" w:w="1772"/>
          </w:tcPr>
          <w:p>
            <w:pPr>
              <w:spacing w:after="0"/>
              <w:jc w:val="left"/>
            </w:pPr>
            <w:r>
              <w:rPr>
                <w:sz w:val="16"/>
              </w:rPr>
              <w:t>Gateway CDP</w:t>
            </w:r>
          </w:p>
        </w:tc>
        <w:tc>
          <w:tcPr>
            <w:tcW w:type="dxa" w:w="1751"/>
          </w:tcPr>
          <w:p>
            <w:pPr>
              <w:spacing w:after="0"/>
              <w:jc w:val="left"/>
            </w:pPr>
            <w:r>
              <w:rPr>
                <w:sz w:val="16"/>
              </w:rPr>
              <w:t>Unincorporated</w:t>
            </w:r>
          </w:p>
        </w:tc>
        <w:tc>
          <w:tcPr>
            <w:tcW w:type="dxa" w:w="1902"/>
          </w:tcPr>
          <w:p>
            <w:pPr>
              <w:spacing w:after="0"/>
              <w:jc w:val="left"/>
            </w:pPr>
            <w:r>
              <w:rPr>
                <w:sz w:val="16"/>
              </w:rPr>
              <w:t>Approved, expires 2027-06-21</w:t>
            </w:r>
          </w:p>
        </w:tc>
        <w:tc>
          <w:tcPr>
            <w:tcW w:type="dxa" w:w="1876"/>
          </w:tcPr>
          <w:p>
            <w:pPr>
              <w:spacing w:after="0"/>
              <w:jc w:val="right"/>
            </w:pPr>
          </w:p>
        </w:tc>
        <w:tc>
          <w:tcPr>
            <w:tcW w:type="dxa" w:w="1858"/>
          </w:tcPr>
          <w:p>
            <w:pPr>
              <w:spacing w:after="0"/>
              <w:jc w:val="right"/>
            </w:pPr>
            <w:r>
              <w:rPr>
                <w:sz w:val="16"/>
              </w:rPr>
              <w:t>no Public Assistance recorded</w:t>
            </w:r>
          </w:p>
        </w:tc>
        <w:tc>
          <w:tcPr>
            <w:tcW w:type="dxa" w:w="1683"/>
          </w:tcPr>
          <w:p>
            <w:pPr>
              <w:spacing w:after="0"/>
              <w:jc w:val="right"/>
            </w:pPr>
            <w:r>
              <w:rPr>
                <w:sz w:val="16"/>
              </w:rPr>
              <w:t>0 total; 0 since its plan</w:t>
            </w:r>
          </w:p>
        </w:tc>
        <w:tc>
          <w:tcPr>
            <w:tcW w:type="dxa" w:w="3270"/>
          </w:tcPr>
          <w:p>
            <w:pPr>
              <w:spacing w:after="0"/>
              <w:jc w:val="left"/>
            </w:pPr>
            <w:r>
              <w:rPr>
                <w:sz w:val="16"/>
              </w:rPr>
              <w:t>No NFIP community ID on this jurisdiction's plan row.</w:t>
            </w:r>
          </w:p>
        </w:tc>
      </w:tr>
      <w:tr>
        <w:trPr>
          <w:cantSplit/>
        </w:trPr>
        <w:tc>
          <w:tcPr>
            <w:tcW w:type="dxa" w:w="1772"/>
          </w:tcPr>
          <w:p>
            <w:pPr>
              <w:spacing w:after="0"/>
              <w:jc w:val="left"/>
            </w:pPr>
            <w:r>
              <w:rPr>
                <w:sz w:val="16"/>
              </w:rPr>
              <w:t>Sanibel city</w:t>
            </w:r>
          </w:p>
        </w:tc>
        <w:tc>
          <w:tcPr>
            <w:tcW w:type="dxa" w:w="1751"/>
          </w:tcPr>
          <w:p>
            <w:pPr>
              <w:spacing w:after="0"/>
              <w:jc w:val="left"/>
            </w:pPr>
            <w:r>
              <w:rPr>
                <w:sz w:val="16"/>
              </w:rPr>
              <w:t>City</w:t>
            </w:r>
          </w:p>
        </w:tc>
        <w:tc>
          <w:tcPr>
            <w:tcW w:type="dxa" w:w="1902"/>
          </w:tcPr>
          <w:p>
            <w:pPr>
              <w:spacing w:after="0"/>
              <w:jc w:val="left"/>
            </w:pPr>
            <w:r>
              <w:rPr>
                <w:sz w:val="16"/>
              </w:rPr>
              <w:t>Approved, expires 2027-06-21</w:t>
            </w:r>
          </w:p>
        </w:tc>
        <w:tc>
          <w:tcPr>
            <w:tcW w:type="dxa" w:w="1876"/>
          </w:tcPr>
          <w:p>
            <w:pPr>
              <w:spacing w:after="0"/>
              <w:jc w:val="right"/>
            </w:pPr>
            <w:r>
              <w:rPr>
                <w:sz w:val="16"/>
              </w:rPr>
              <w:t>FMA RL 90, SRL 92; any 703</w:t>
            </w:r>
          </w:p>
        </w:tc>
        <w:tc>
          <w:tcPr>
            <w:tcW w:type="dxa" w:w="1858"/>
          </w:tcPr>
          <w:p>
            <w:pPr>
              <w:spacing w:after="0"/>
              <w:jc w:val="right"/>
            </w:pPr>
            <w:r>
              <w:rPr>
                <w:sz w:val="16"/>
              </w:rPr>
              <w:t>$29,758,185.62</w:t>
            </w:r>
          </w:p>
        </w:tc>
        <w:tc>
          <w:tcPr>
            <w:tcW w:type="dxa" w:w="1683"/>
          </w:tcPr>
          <w:p>
            <w:pPr>
              <w:spacing w:after="0"/>
              <w:jc w:val="right"/>
            </w:pPr>
            <w:r>
              <w:rPr>
                <w:sz w:val="16"/>
              </w:rPr>
              <w:t>16 total; 1 since its plan</w:t>
            </w:r>
          </w:p>
        </w:tc>
        <w:tc>
          <w:tcPr>
            <w:tcW w:type="dxa" w:w="327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2"/>
        <w:gridCol w:w="1505"/>
        <w:gridCol w:w="1163"/>
        <w:gridCol w:w="992"/>
        <w:gridCol w:w="1163"/>
        <w:gridCol w:w="1078"/>
        <w:gridCol w:w="1078"/>
        <w:gridCol w:w="1249"/>
        <w:gridCol w:w="1061"/>
        <w:gridCol w:w="1334"/>
        <w:gridCol w:w="1420"/>
        <w:gridCol w:w="1078"/>
      </w:tblGrid>
      <w:tr>
        <w:trPr>
          <w:cantSplit/>
          <w:tblHeader/>
        </w:trPr>
        <w:tc>
          <w:tcPr>
            <w:tcW w:type="dxa" w:w="992"/>
            <w:shd w:val="clear" w:color="auto" w:fill="E8E8E8"/>
          </w:tcPr>
          <w:p>
            <w:pPr>
              <w:spacing w:after="0"/>
              <w:jc w:val="left"/>
            </w:pPr>
            <w:r>
              <w:rPr>
                <w:b/>
                <w:sz w:val="16"/>
              </w:rPr>
              <w:t>Hazard</w:t>
            </w:r>
          </w:p>
        </w:tc>
        <w:tc>
          <w:tcPr>
            <w:tcW w:type="dxa" w:w="150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6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6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1"/>
            <w:shd w:val="clear" w:color="auto" w:fill="E8E8E8"/>
          </w:tcPr>
          <w:p>
            <w:pPr>
              <w:spacing w:after="0"/>
              <w:jc w:val="right"/>
            </w:pPr>
            <w:r>
              <w:rPr>
                <w:b/>
                <w:sz w:val="16"/>
              </w:rPr>
              <w:t>Storm Events damage since 2022-06-21</w:t>
            </w:r>
          </w:p>
          <w:p>
            <w:pPr>
              <w:spacing w:after="0"/>
              <w:jc w:val="right"/>
            </w:pPr>
            <w:r>
              <w:rPr>
                <w:i/>
                <w:color w:val="555555"/>
                <w:sz w:val="14"/>
              </w:rPr>
              <w:t>county-coded records, property plus crops, nominal dollars</w:t>
            </w:r>
          </w:p>
        </w:tc>
        <w:tc>
          <w:tcPr>
            <w:tcW w:type="dxa" w:w="13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078"/>
            <w:shd w:val="clear" w:color="auto" w:fill="E8E8E8"/>
          </w:tcPr>
          <w:p>
            <w:pPr>
              <w:spacing w:after="0"/>
              <w:jc w:val="left"/>
            </w:pPr>
            <w:r>
              <w:rPr>
                <w:b/>
                <w:sz w:val="16"/>
              </w:rPr>
              <w:t>Note</w:t>
            </w:r>
          </w:p>
        </w:tc>
      </w:tr>
      <w:tr>
        <w:trPr>
          <w:cantSplit/>
        </w:trPr>
        <w:tc>
          <w:tcPr>
            <w:tcW w:type="dxa" w:w="992"/>
          </w:tcPr>
          <w:p>
            <w:pPr>
              <w:spacing w:after="0"/>
              <w:jc w:val="left"/>
            </w:pPr>
            <w:r>
              <w:rPr>
                <w:sz w:val="16"/>
              </w:rPr>
              <w:t>Coastal Flooding</w:t>
            </w:r>
          </w:p>
        </w:tc>
        <w:tc>
          <w:tcPr>
            <w:tcW w:type="dxa" w:w="1505"/>
          </w:tcPr>
          <w:p>
            <w:pPr>
              <w:spacing w:after="0"/>
              <w:jc w:val="right"/>
            </w:pPr>
            <w:r>
              <w:rPr>
                <w:sz w:val="16"/>
              </w:rPr>
              <w:t>$81,390,652,955</w:t>
            </w:r>
          </w:p>
        </w:tc>
        <w:tc>
          <w:tcPr>
            <w:tcW w:type="dxa" w:w="1163"/>
          </w:tcPr>
          <w:p>
            <w:pPr>
              <w:spacing w:after="0"/>
              <w:jc w:val="right"/>
            </w:pPr>
            <w:r>
              <w:rPr>
                <w:sz w:val="16"/>
              </w:rPr>
              <w:t>n/a</w:t>
            </w:r>
          </w:p>
        </w:tc>
        <w:tc>
          <w:tcPr>
            <w:tcW w:type="dxa" w:w="992"/>
          </w:tcPr>
          <w:p>
            <w:pPr>
              <w:spacing w:after="0"/>
              <w:jc w:val="right"/>
            </w:pPr>
            <w:r>
              <w:rPr>
                <w:sz w:val="16"/>
              </w:rPr>
              <w:t>413,125</w:t>
            </w:r>
          </w:p>
        </w:tc>
        <w:tc>
          <w:tcPr>
            <w:tcW w:type="dxa" w:w="1163"/>
          </w:tcPr>
          <w:p>
            <w:pPr>
              <w:spacing w:after="0"/>
              <w:jc w:val="right"/>
            </w:pPr>
            <w:r>
              <w:rPr>
                <w:sz w:val="16"/>
              </w:rPr>
              <w:t>$12,261,333</w:t>
            </w:r>
          </w:p>
        </w:tc>
        <w:tc>
          <w:tcPr>
            <w:tcW w:type="dxa" w:w="1078"/>
          </w:tcPr>
          <w:p>
            <w:pPr>
              <w:spacing w:after="0"/>
              <w:jc w:val="right"/>
            </w:pPr>
            <w:r>
              <w:rPr>
                <w:sz w:val="16"/>
              </w:rPr>
              <w:t>n/a</w:t>
            </w:r>
          </w:p>
        </w:tc>
        <w:tc>
          <w:tcPr>
            <w:tcW w:type="dxa" w:w="1078"/>
          </w:tcPr>
          <w:p>
            <w:pPr>
              <w:spacing w:after="0"/>
              <w:jc w:val="right"/>
            </w:pPr>
            <w:r>
              <w:rPr>
                <w:sz w:val="16"/>
              </w:rPr>
              <w:t>$1,567,596</w:t>
            </w:r>
          </w:p>
        </w:tc>
        <w:tc>
          <w:tcPr>
            <w:tcW w:type="dxa" w:w="1249"/>
          </w:tcPr>
          <w:p>
            <w:pPr>
              <w:spacing w:after="0"/>
              <w:jc w:val="right"/>
            </w:pPr>
            <w:r>
              <w:rPr>
                <w:sz w:val="16"/>
              </w:rPr>
              <w:t>0.0151%</w:t>
            </w:r>
          </w:p>
        </w:tc>
        <w:tc>
          <w:tcPr>
            <w:tcW w:type="dxa" w:w="1061"/>
          </w:tcPr>
          <w:p>
            <w:pPr>
              <w:spacing w:after="0"/>
              <w:jc w:val="right"/>
            </w:pPr>
          </w:p>
        </w:tc>
        <w:tc>
          <w:tcPr>
            <w:tcW w:type="dxa" w:w="1334"/>
          </w:tcPr>
          <w:p>
            <w:pPr>
              <w:spacing w:after="0"/>
              <w:jc w:val="right"/>
            </w:pPr>
            <w:r>
              <w:rPr>
                <w:sz w:val="16"/>
              </w:rPr>
              <w:t>$0</w:t>
            </w: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Cold Wave</w:t>
            </w:r>
          </w:p>
        </w:tc>
        <w:tc>
          <w:tcPr>
            <w:tcW w:type="dxa" w:w="1505"/>
          </w:tcPr>
          <w:p>
            <w:pPr>
              <w:spacing w:after="0"/>
              <w:jc w:val="right"/>
            </w:pPr>
            <w:r>
              <w:rPr>
                <w:sz w:val="16"/>
              </w:rPr>
              <w:t>$138,420,828,980</w:t>
            </w:r>
          </w:p>
        </w:tc>
        <w:tc>
          <w:tcPr>
            <w:tcW w:type="dxa" w:w="1163"/>
          </w:tcPr>
          <w:p>
            <w:pPr>
              <w:spacing w:after="0"/>
              <w:jc w:val="right"/>
            </w:pPr>
            <w:r>
              <w:rPr>
                <w:sz w:val="16"/>
              </w:rPr>
              <w:t>$134,365,455</w:t>
            </w:r>
          </w:p>
        </w:tc>
        <w:tc>
          <w:tcPr>
            <w:tcW w:type="dxa" w:w="992"/>
          </w:tcPr>
          <w:p>
            <w:pPr>
              <w:spacing w:after="0"/>
              <w:jc w:val="right"/>
            </w:pPr>
            <w:r>
              <w:rPr>
                <w:sz w:val="16"/>
              </w:rPr>
              <w:t>759,922</w:t>
            </w:r>
          </w:p>
        </w:tc>
        <w:tc>
          <w:tcPr>
            <w:tcW w:type="dxa" w:w="1163"/>
          </w:tcPr>
          <w:p>
            <w:pPr>
              <w:spacing w:after="0"/>
              <w:jc w:val="right"/>
            </w:pPr>
            <w:r>
              <w:rPr>
                <w:sz w:val="16"/>
              </w:rPr>
              <w:t>$232,363</w:t>
            </w:r>
          </w:p>
        </w:tc>
        <w:tc>
          <w:tcPr>
            <w:tcW w:type="dxa" w:w="1078"/>
          </w:tcPr>
          <w:p>
            <w:pPr>
              <w:spacing w:after="0"/>
              <w:jc w:val="right"/>
            </w:pPr>
            <w:r>
              <w:rPr>
                <w:sz w:val="16"/>
              </w:rPr>
              <w:t>$1,451,736</w:t>
            </w:r>
          </w:p>
        </w:tc>
        <w:tc>
          <w:tcPr>
            <w:tcW w:type="dxa" w:w="1078"/>
          </w:tcPr>
          <w:p>
            <w:pPr>
              <w:spacing w:after="0"/>
              <w:jc w:val="right"/>
            </w:pPr>
            <w:r>
              <w:rPr>
                <w:sz w:val="16"/>
              </w:rPr>
              <w:t>$134,446</w:t>
            </w:r>
          </w:p>
        </w:tc>
        <w:tc>
          <w:tcPr>
            <w:tcW w:type="dxa" w:w="1249"/>
          </w:tcPr>
          <w:p>
            <w:pPr>
              <w:spacing w:after="0"/>
              <w:jc w:val="right"/>
            </w:pPr>
            <w:r>
              <w:rPr>
                <w:sz w:val="16"/>
              </w:rPr>
              <w:t>0.000168%</w:t>
            </w: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Drought</w:t>
            </w:r>
          </w:p>
        </w:tc>
        <w:tc>
          <w:tcPr>
            <w:tcW w:type="dxa" w:w="1505"/>
          </w:tcPr>
          <w:p>
            <w:pPr>
              <w:spacing w:after="0"/>
              <w:jc w:val="right"/>
            </w:pPr>
            <w:r>
              <w:rPr>
                <w:sz w:val="16"/>
              </w:rPr>
              <w:t>n/a</w:t>
            </w:r>
          </w:p>
        </w:tc>
        <w:tc>
          <w:tcPr>
            <w:tcW w:type="dxa" w:w="1163"/>
          </w:tcPr>
          <w:p>
            <w:pPr>
              <w:spacing w:after="0"/>
              <w:jc w:val="right"/>
            </w:pPr>
            <w:r>
              <w:rPr>
                <w:sz w:val="16"/>
              </w:rPr>
              <w:t>$95,331,040</w:t>
            </w:r>
          </w:p>
        </w:tc>
        <w:tc>
          <w:tcPr>
            <w:tcW w:type="dxa" w:w="992"/>
          </w:tcPr>
          <w:p>
            <w:pPr>
              <w:spacing w:after="0"/>
              <w:jc w:val="right"/>
            </w:pPr>
            <w:r>
              <w:rPr>
                <w:sz w:val="16"/>
              </w:rPr>
              <w:t>n/a</w:t>
            </w:r>
          </w:p>
        </w:tc>
        <w:tc>
          <w:tcPr>
            <w:tcW w:type="dxa" w:w="1163"/>
          </w:tcPr>
          <w:p>
            <w:pPr>
              <w:spacing w:after="0"/>
              <w:jc w:val="right"/>
            </w:pPr>
            <w:r>
              <w:rPr>
                <w:sz w:val="16"/>
              </w:rPr>
              <w:t>n/a</w:t>
            </w:r>
          </w:p>
        </w:tc>
        <w:tc>
          <w:tcPr>
            <w:tcW w:type="dxa" w:w="1078"/>
          </w:tcPr>
          <w:p>
            <w:pPr>
              <w:spacing w:after="0"/>
              <w:jc w:val="right"/>
            </w:pPr>
            <w:r>
              <w:rPr>
                <w:sz w:val="16"/>
              </w:rPr>
              <w:t>$131,260</w:t>
            </w:r>
          </w:p>
        </w:tc>
        <w:tc>
          <w:tcPr>
            <w:tcW w:type="dxa" w:w="1078"/>
          </w:tcPr>
          <w:p>
            <w:pPr>
              <w:spacing w:after="0"/>
              <w:jc w:val="right"/>
            </w:pPr>
            <w:r>
              <w:rPr>
                <w:sz w:val="16"/>
              </w:rPr>
              <w:t>n/a</w:t>
            </w:r>
          </w:p>
        </w:tc>
        <w:tc>
          <w:tcPr>
            <w:tcW w:type="dxa" w:w="1249"/>
          </w:tcPr>
          <w:p>
            <w:pPr>
              <w:spacing w:after="0"/>
              <w:jc w:val="right"/>
            </w:pPr>
            <w:r>
              <w:rPr>
                <w:sz w:val="16"/>
              </w:rPr>
              <w:t>0.138% (agriculture)</w:t>
            </w: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r>
              <w:rPr>
                <w:sz w:val="16"/>
              </w:rPr>
              <w:t>NRI has no building exposure for this hazard; agriculture shown</w:t>
            </w:r>
          </w:p>
        </w:tc>
      </w:tr>
      <w:tr>
        <w:trPr>
          <w:cantSplit/>
        </w:trPr>
        <w:tc>
          <w:tcPr>
            <w:tcW w:type="dxa" w:w="992"/>
          </w:tcPr>
          <w:p>
            <w:pPr>
              <w:spacing w:after="0"/>
              <w:jc w:val="left"/>
            </w:pPr>
            <w:r>
              <w:rPr>
                <w:sz w:val="16"/>
              </w:rPr>
              <w:t>Earthquake</w:t>
            </w:r>
          </w:p>
        </w:tc>
        <w:tc>
          <w:tcPr>
            <w:tcW w:type="dxa" w:w="1505"/>
          </w:tcPr>
          <w:p>
            <w:pPr>
              <w:spacing w:after="0"/>
              <w:jc w:val="right"/>
            </w:pPr>
            <w:r>
              <w:rPr>
                <w:sz w:val="16"/>
              </w:rPr>
              <w:t>$231,079,627,769</w:t>
            </w:r>
          </w:p>
        </w:tc>
        <w:tc>
          <w:tcPr>
            <w:tcW w:type="dxa" w:w="1163"/>
          </w:tcPr>
          <w:p>
            <w:pPr>
              <w:spacing w:after="0"/>
              <w:jc w:val="right"/>
            </w:pPr>
            <w:r>
              <w:rPr>
                <w:sz w:val="16"/>
              </w:rPr>
              <w:t>n/a</w:t>
            </w:r>
          </w:p>
        </w:tc>
        <w:tc>
          <w:tcPr>
            <w:tcW w:type="dxa" w:w="992"/>
          </w:tcPr>
          <w:p>
            <w:pPr>
              <w:spacing w:after="0"/>
              <w:jc w:val="right"/>
            </w:pPr>
            <w:r>
              <w:rPr>
                <w:sz w:val="16"/>
              </w:rPr>
              <w:t>760,822</w:t>
            </w:r>
          </w:p>
        </w:tc>
        <w:tc>
          <w:tcPr>
            <w:tcW w:type="dxa" w:w="1163"/>
          </w:tcPr>
          <w:p>
            <w:pPr>
              <w:spacing w:after="0"/>
              <w:jc w:val="right"/>
            </w:pPr>
            <w:r>
              <w:rPr>
                <w:sz w:val="16"/>
              </w:rPr>
              <w:t>$62,018</w:t>
            </w:r>
          </w:p>
        </w:tc>
        <w:tc>
          <w:tcPr>
            <w:tcW w:type="dxa" w:w="1078"/>
          </w:tcPr>
          <w:p>
            <w:pPr>
              <w:spacing w:after="0"/>
              <w:jc w:val="right"/>
            </w:pPr>
            <w:r>
              <w:rPr>
                <w:sz w:val="16"/>
              </w:rPr>
              <w:t>n/a</w:t>
            </w:r>
          </w:p>
        </w:tc>
        <w:tc>
          <w:tcPr>
            <w:tcW w:type="dxa" w:w="1078"/>
          </w:tcPr>
          <w:p>
            <w:pPr>
              <w:spacing w:after="0"/>
              <w:jc w:val="right"/>
            </w:pPr>
            <w:r>
              <w:rPr>
                <w:sz w:val="16"/>
              </w:rPr>
              <w:t>$18,298</w:t>
            </w:r>
          </w:p>
        </w:tc>
        <w:tc>
          <w:tcPr>
            <w:tcW w:type="dxa" w:w="1249"/>
          </w:tcPr>
          <w:p>
            <w:pPr>
              <w:spacing w:after="0"/>
              <w:jc w:val="right"/>
            </w:pPr>
            <w:r>
              <w:rPr>
                <w:sz w:val="16"/>
              </w:rPr>
              <w:t>under 0.0001%</w:t>
            </w: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Hail</w:t>
            </w:r>
          </w:p>
        </w:tc>
        <w:tc>
          <w:tcPr>
            <w:tcW w:type="dxa" w:w="1505"/>
          </w:tcPr>
          <w:p>
            <w:pPr>
              <w:spacing w:after="0"/>
              <w:jc w:val="right"/>
            </w:pPr>
            <w:r>
              <w:rPr>
                <w:sz w:val="16"/>
              </w:rPr>
              <w:t>$138,420,828,980</w:t>
            </w:r>
          </w:p>
        </w:tc>
        <w:tc>
          <w:tcPr>
            <w:tcW w:type="dxa" w:w="1163"/>
          </w:tcPr>
          <w:p>
            <w:pPr>
              <w:spacing w:after="0"/>
              <w:jc w:val="right"/>
            </w:pPr>
            <w:r>
              <w:rPr>
                <w:sz w:val="16"/>
              </w:rPr>
              <w:t>$134,365,455</w:t>
            </w:r>
          </w:p>
        </w:tc>
        <w:tc>
          <w:tcPr>
            <w:tcW w:type="dxa" w:w="992"/>
          </w:tcPr>
          <w:p>
            <w:pPr>
              <w:spacing w:after="0"/>
              <w:jc w:val="right"/>
            </w:pPr>
            <w:r>
              <w:rPr>
                <w:sz w:val="16"/>
              </w:rPr>
              <w:t>759,922</w:t>
            </w:r>
          </w:p>
        </w:tc>
        <w:tc>
          <w:tcPr>
            <w:tcW w:type="dxa" w:w="1163"/>
          </w:tcPr>
          <w:p>
            <w:pPr>
              <w:spacing w:after="0"/>
              <w:jc w:val="right"/>
            </w:pPr>
            <w:r>
              <w:rPr>
                <w:sz w:val="16"/>
              </w:rPr>
              <w:t>$18,083</w:t>
            </w:r>
          </w:p>
        </w:tc>
        <w:tc>
          <w:tcPr>
            <w:tcW w:type="dxa" w:w="1078"/>
          </w:tcPr>
          <w:p>
            <w:pPr>
              <w:spacing w:after="0"/>
              <w:jc w:val="right"/>
            </w:pPr>
            <w:r>
              <w:rPr>
                <w:sz w:val="16"/>
              </w:rPr>
              <w:t>$14,379</w:t>
            </w:r>
          </w:p>
        </w:tc>
        <w:tc>
          <w:tcPr>
            <w:tcW w:type="dxa" w:w="1078"/>
          </w:tcPr>
          <w:p>
            <w:pPr>
              <w:spacing w:after="0"/>
              <w:jc w:val="right"/>
            </w:pPr>
            <w:r>
              <w:rPr>
                <w:sz w:val="16"/>
              </w:rPr>
              <w:t>$36,598</w:t>
            </w:r>
          </w:p>
        </w:tc>
        <w:tc>
          <w:tcPr>
            <w:tcW w:type="dxa" w:w="1249"/>
          </w:tcPr>
          <w:p>
            <w:pPr>
              <w:spacing w:after="0"/>
              <w:jc w:val="right"/>
            </w:pPr>
            <w:r>
              <w:rPr>
                <w:sz w:val="16"/>
              </w:rPr>
              <w:t>under 0.0001%</w:t>
            </w:r>
          </w:p>
        </w:tc>
        <w:tc>
          <w:tcPr>
            <w:tcW w:type="dxa" w:w="1061"/>
          </w:tcPr>
          <w:p>
            <w:pPr>
              <w:spacing w:after="0"/>
              <w:jc w:val="right"/>
            </w:pPr>
            <w:r>
              <w:rPr>
                <w:sz w:val="16"/>
              </w:rPr>
              <w:t>$0</w:t>
            </w: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Heat Wave</w:t>
            </w:r>
          </w:p>
        </w:tc>
        <w:tc>
          <w:tcPr>
            <w:tcW w:type="dxa" w:w="1505"/>
          </w:tcPr>
          <w:p>
            <w:pPr>
              <w:spacing w:after="0"/>
              <w:jc w:val="right"/>
            </w:pPr>
            <w:r>
              <w:rPr>
                <w:sz w:val="16"/>
              </w:rPr>
              <w:t>$138,420,828,980</w:t>
            </w:r>
          </w:p>
        </w:tc>
        <w:tc>
          <w:tcPr>
            <w:tcW w:type="dxa" w:w="1163"/>
          </w:tcPr>
          <w:p>
            <w:pPr>
              <w:spacing w:after="0"/>
              <w:jc w:val="right"/>
            </w:pPr>
            <w:r>
              <w:rPr>
                <w:sz w:val="16"/>
              </w:rPr>
              <w:t>$134,365,455</w:t>
            </w:r>
          </w:p>
        </w:tc>
        <w:tc>
          <w:tcPr>
            <w:tcW w:type="dxa" w:w="992"/>
          </w:tcPr>
          <w:p>
            <w:pPr>
              <w:spacing w:after="0"/>
              <w:jc w:val="right"/>
            </w:pPr>
            <w:r>
              <w:rPr>
                <w:sz w:val="16"/>
              </w:rPr>
              <w:t>759,922</w:t>
            </w:r>
          </w:p>
        </w:tc>
        <w:tc>
          <w:tcPr>
            <w:tcW w:type="dxa" w:w="1163"/>
          </w:tcPr>
          <w:p>
            <w:pPr>
              <w:spacing w:after="0"/>
              <w:jc w:val="right"/>
            </w:pPr>
            <w:r>
              <w:rPr>
                <w:sz w:val="16"/>
              </w:rPr>
              <w:t>$230</w:t>
            </w:r>
          </w:p>
        </w:tc>
        <w:tc>
          <w:tcPr>
            <w:tcW w:type="dxa" w:w="1078"/>
          </w:tcPr>
          <w:p>
            <w:pPr>
              <w:spacing w:after="0"/>
              <w:jc w:val="right"/>
            </w:pPr>
            <w:r>
              <w:rPr>
                <w:sz w:val="16"/>
              </w:rPr>
              <w:t>$92</w:t>
            </w:r>
          </w:p>
        </w:tc>
        <w:tc>
          <w:tcPr>
            <w:tcW w:type="dxa" w:w="1078"/>
          </w:tcPr>
          <w:p>
            <w:pPr>
              <w:spacing w:after="0"/>
              <w:jc w:val="right"/>
            </w:pPr>
            <w:r>
              <w:rPr>
                <w:sz w:val="16"/>
              </w:rPr>
              <w:t>$3,442,245</w:t>
            </w:r>
          </w:p>
        </w:tc>
        <w:tc>
          <w:tcPr>
            <w:tcW w:type="dxa" w:w="1249"/>
          </w:tcPr>
          <w:p>
            <w:pPr>
              <w:spacing w:after="0"/>
              <w:jc w:val="right"/>
            </w:pPr>
            <w:r>
              <w:rPr>
                <w:sz w:val="16"/>
              </w:rPr>
              <w:t>under 0.0001%</w:t>
            </w: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Hurricane</w:t>
            </w:r>
          </w:p>
        </w:tc>
        <w:tc>
          <w:tcPr>
            <w:tcW w:type="dxa" w:w="1505"/>
          </w:tcPr>
          <w:p>
            <w:pPr>
              <w:spacing w:after="0"/>
              <w:jc w:val="right"/>
            </w:pPr>
            <w:r>
              <w:rPr>
                <w:sz w:val="16"/>
              </w:rPr>
              <w:t>$138,413,119,954</w:t>
            </w:r>
          </w:p>
        </w:tc>
        <w:tc>
          <w:tcPr>
            <w:tcW w:type="dxa" w:w="1163"/>
          </w:tcPr>
          <w:p>
            <w:pPr>
              <w:spacing w:after="0"/>
              <w:jc w:val="right"/>
            </w:pPr>
            <w:r>
              <w:rPr>
                <w:sz w:val="16"/>
              </w:rPr>
              <w:t>$134,365,455</w:t>
            </w:r>
          </w:p>
        </w:tc>
        <w:tc>
          <w:tcPr>
            <w:tcW w:type="dxa" w:w="992"/>
          </w:tcPr>
          <w:p>
            <w:pPr>
              <w:spacing w:after="0"/>
              <w:jc w:val="right"/>
            </w:pPr>
            <w:r>
              <w:rPr>
                <w:sz w:val="16"/>
              </w:rPr>
              <w:t>759,893</w:t>
            </w:r>
          </w:p>
        </w:tc>
        <w:tc>
          <w:tcPr>
            <w:tcW w:type="dxa" w:w="1163"/>
          </w:tcPr>
          <w:p>
            <w:pPr>
              <w:spacing w:after="0"/>
              <w:jc w:val="right"/>
            </w:pPr>
            <w:r>
              <w:rPr>
                <w:sz w:val="16"/>
              </w:rPr>
              <w:t>$276,121,919</w:t>
            </w:r>
          </w:p>
        </w:tc>
        <w:tc>
          <w:tcPr>
            <w:tcW w:type="dxa" w:w="1078"/>
          </w:tcPr>
          <w:p>
            <w:pPr>
              <w:spacing w:after="0"/>
              <w:jc w:val="right"/>
            </w:pPr>
            <w:r>
              <w:rPr>
                <w:sz w:val="16"/>
              </w:rPr>
              <w:t>$1,548,666</w:t>
            </w:r>
          </w:p>
        </w:tc>
        <w:tc>
          <w:tcPr>
            <w:tcW w:type="dxa" w:w="1078"/>
          </w:tcPr>
          <w:p>
            <w:pPr>
              <w:spacing w:after="0"/>
              <w:jc w:val="right"/>
            </w:pPr>
            <w:r>
              <w:rPr>
                <w:sz w:val="16"/>
              </w:rPr>
              <w:t>$22,778,712</w:t>
            </w:r>
          </w:p>
        </w:tc>
        <w:tc>
          <w:tcPr>
            <w:tcW w:type="dxa" w:w="1249"/>
          </w:tcPr>
          <w:p>
            <w:pPr>
              <w:spacing w:after="0"/>
              <w:jc w:val="right"/>
            </w:pPr>
            <w:r>
              <w:rPr>
                <w:sz w:val="16"/>
              </w:rPr>
              <w:t>0.199%</w:t>
            </w:r>
          </w:p>
        </w:tc>
        <w:tc>
          <w:tcPr>
            <w:tcW w:type="dxa" w:w="1061"/>
          </w:tcPr>
          <w:p>
            <w:pPr>
              <w:spacing w:after="0"/>
              <w:jc w:val="right"/>
            </w:pPr>
          </w:p>
        </w:tc>
        <w:tc>
          <w:tcPr>
            <w:tcW w:type="dxa" w:w="1334"/>
          </w:tcPr>
          <w:p>
            <w:pPr>
              <w:spacing w:after="0"/>
              <w:jc w:val="right"/>
            </w:pPr>
            <w:r>
              <w:rPr>
                <w:sz w:val="16"/>
              </w:rPr>
              <w:t>$7,154,000,000</w:t>
            </w:r>
          </w:p>
        </w:tc>
        <w:tc>
          <w:tcPr>
            <w:tcW w:type="dxa" w:w="1420"/>
          </w:tcPr>
          <w:p>
            <w:pPr>
              <w:spacing w:after="0"/>
              <w:jc w:val="right"/>
            </w:pPr>
            <w:r>
              <w:rPr>
                <w:sz w:val="16"/>
              </w:rPr>
              <w:t>$569,679,610.39</w:t>
            </w:r>
          </w:p>
        </w:tc>
        <w:tc>
          <w:tcPr>
            <w:tcW w:type="dxa" w:w="1078"/>
          </w:tcPr>
          <w:p>
            <w:pPr>
              <w:spacing w:after="0"/>
              <w:jc w:val="left"/>
            </w:pPr>
          </w:p>
        </w:tc>
      </w:tr>
      <w:tr>
        <w:trPr>
          <w:cantSplit/>
        </w:trPr>
        <w:tc>
          <w:tcPr>
            <w:tcW w:type="dxa" w:w="992"/>
          </w:tcPr>
          <w:p>
            <w:pPr>
              <w:spacing w:after="0"/>
              <w:jc w:val="left"/>
            </w:pPr>
            <w:r>
              <w:rPr>
                <w:sz w:val="16"/>
              </w:rPr>
              <w:t>Inland Flooding</w:t>
            </w:r>
          </w:p>
        </w:tc>
        <w:tc>
          <w:tcPr>
            <w:tcW w:type="dxa" w:w="1505"/>
          </w:tcPr>
          <w:p>
            <w:pPr>
              <w:spacing w:after="0"/>
              <w:jc w:val="right"/>
            </w:pPr>
            <w:r>
              <w:rPr>
                <w:sz w:val="16"/>
              </w:rPr>
              <w:t>$138,214,444,567</w:t>
            </w:r>
          </w:p>
        </w:tc>
        <w:tc>
          <w:tcPr>
            <w:tcW w:type="dxa" w:w="1163"/>
          </w:tcPr>
          <w:p>
            <w:pPr>
              <w:spacing w:after="0"/>
              <w:jc w:val="right"/>
            </w:pPr>
            <w:r>
              <w:rPr>
                <w:sz w:val="16"/>
              </w:rPr>
              <w:t>$5,942,307</w:t>
            </w:r>
          </w:p>
        </w:tc>
        <w:tc>
          <w:tcPr>
            <w:tcW w:type="dxa" w:w="992"/>
          </w:tcPr>
          <w:p>
            <w:pPr>
              <w:spacing w:after="0"/>
              <w:jc w:val="right"/>
            </w:pPr>
            <w:r>
              <w:rPr>
                <w:sz w:val="16"/>
              </w:rPr>
              <w:t>270,769</w:t>
            </w:r>
          </w:p>
        </w:tc>
        <w:tc>
          <w:tcPr>
            <w:tcW w:type="dxa" w:w="1163"/>
          </w:tcPr>
          <w:p>
            <w:pPr>
              <w:spacing w:after="0"/>
              <w:jc w:val="right"/>
            </w:pPr>
            <w:r>
              <w:rPr>
                <w:sz w:val="16"/>
              </w:rPr>
              <w:t>$94,625,814</w:t>
            </w:r>
          </w:p>
        </w:tc>
        <w:tc>
          <w:tcPr>
            <w:tcW w:type="dxa" w:w="1078"/>
          </w:tcPr>
          <w:p>
            <w:pPr>
              <w:spacing w:after="0"/>
              <w:jc w:val="right"/>
            </w:pPr>
            <w:r>
              <w:rPr>
                <w:sz w:val="16"/>
              </w:rPr>
              <w:t>$61,399</w:t>
            </w:r>
          </w:p>
        </w:tc>
        <w:tc>
          <w:tcPr>
            <w:tcW w:type="dxa" w:w="1078"/>
          </w:tcPr>
          <w:p>
            <w:pPr>
              <w:spacing w:after="0"/>
              <w:jc w:val="right"/>
            </w:pPr>
            <w:r>
              <w:rPr>
                <w:sz w:val="16"/>
              </w:rPr>
              <w:t>$551,550</w:t>
            </w:r>
          </w:p>
        </w:tc>
        <w:tc>
          <w:tcPr>
            <w:tcW w:type="dxa" w:w="1249"/>
          </w:tcPr>
          <w:p>
            <w:pPr>
              <w:spacing w:after="0"/>
              <w:jc w:val="right"/>
            </w:pPr>
            <w:r>
              <w:rPr>
                <w:sz w:val="16"/>
              </w:rPr>
              <w:t>n/a (see note)</w:t>
            </w:r>
          </w:p>
        </w:tc>
        <w:tc>
          <w:tcPr>
            <w:tcW w:type="dxa" w:w="1061"/>
          </w:tcPr>
          <w:p>
            <w:pPr>
              <w:spacing w:after="0"/>
              <w:jc w:val="right"/>
            </w:pPr>
            <w:r>
              <w:rPr>
                <w:sz w:val="16"/>
              </w:rPr>
              <w:t>$530,000</w:t>
            </w:r>
          </w:p>
        </w:tc>
        <w:tc>
          <w:tcPr>
            <w:tcW w:type="dxa" w:w="1334"/>
          </w:tcPr>
          <w:p>
            <w:pPr>
              <w:spacing w:after="0"/>
              <w:jc w:val="right"/>
            </w:pPr>
          </w:p>
        </w:tc>
        <w:tc>
          <w:tcPr>
            <w:tcW w:type="dxa" w:w="1420"/>
          </w:tcPr>
          <w:p>
            <w:pPr>
              <w:spacing w:after="0"/>
              <w:jc w:val="right"/>
            </w:pPr>
            <w:r>
              <w:rPr>
                <w:sz w:val="16"/>
              </w:rPr>
              <w:t>$22,440,419.11</w:t>
            </w:r>
          </w:p>
        </w:tc>
        <w:tc>
          <w:tcPr>
            <w:tcW w:type="dxa" w:w="10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2"/>
          </w:tcPr>
          <w:p>
            <w:pPr>
              <w:spacing w:after="0"/>
              <w:jc w:val="left"/>
            </w:pPr>
            <w:r>
              <w:rPr>
                <w:sz w:val="16"/>
              </w:rPr>
              <w:t>Landslide</w:t>
            </w:r>
          </w:p>
        </w:tc>
        <w:tc>
          <w:tcPr>
            <w:tcW w:type="dxa" w:w="1505"/>
          </w:tcPr>
          <w:p>
            <w:pPr>
              <w:spacing w:after="0"/>
              <w:jc w:val="right"/>
            </w:pPr>
            <w:r>
              <w:rPr>
                <w:sz w:val="16"/>
              </w:rPr>
              <w:t>$229,056,150</w:t>
            </w:r>
          </w:p>
        </w:tc>
        <w:tc>
          <w:tcPr>
            <w:tcW w:type="dxa" w:w="1163"/>
          </w:tcPr>
          <w:p>
            <w:pPr>
              <w:spacing w:after="0"/>
              <w:jc w:val="right"/>
            </w:pPr>
            <w:r>
              <w:rPr>
                <w:sz w:val="16"/>
              </w:rPr>
              <w:t>n/a</w:t>
            </w:r>
          </w:p>
        </w:tc>
        <w:tc>
          <w:tcPr>
            <w:tcW w:type="dxa" w:w="992"/>
          </w:tcPr>
          <w:p>
            <w:pPr>
              <w:spacing w:after="0"/>
              <w:jc w:val="right"/>
            </w:pPr>
            <w:r>
              <w:rPr>
                <w:sz w:val="16"/>
              </w:rPr>
              <w:t>1,246</w:t>
            </w:r>
          </w:p>
        </w:tc>
        <w:tc>
          <w:tcPr>
            <w:tcW w:type="dxa" w:w="1163"/>
          </w:tcPr>
          <w:p>
            <w:pPr>
              <w:spacing w:after="0"/>
              <w:jc w:val="right"/>
            </w:pPr>
            <w:r>
              <w:rPr>
                <w:sz w:val="16"/>
              </w:rPr>
              <w:t>$955</w:t>
            </w:r>
          </w:p>
        </w:tc>
        <w:tc>
          <w:tcPr>
            <w:tcW w:type="dxa" w:w="1078"/>
          </w:tcPr>
          <w:p>
            <w:pPr>
              <w:spacing w:after="0"/>
              <w:jc w:val="right"/>
            </w:pPr>
            <w:r>
              <w:rPr>
                <w:sz w:val="16"/>
              </w:rPr>
              <w:t>n/a</w:t>
            </w:r>
          </w:p>
        </w:tc>
        <w:tc>
          <w:tcPr>
            <w:tcW w:type="dxa" w:w="1078"/>
          </w:tcPr>
          <w:p>
            <w:pPr>
              <w:spacing w:after="0"/>
              <w:jc w:val="right"/>
            </w:pPr>
            <w:r>
              <w:rPr>
                <w:sz w:val="16"/>
              </w:rPr>
              <w:t>$2</w:t>
            </w:r>
          </w:p>
        </w:tc>
        <w:tc>
          <w:tcPr>
            <w:tcW w:type="dxa" w:w="1249"/>
          </w:tcPr>
          <w:p>
            <w:pPr>
              <w:spacing w:after="0"/>
              <w:jc w:val="right"/>
            </w:pPr>
            <w:r>
              <w:rPr>
                <w:sz w:val="16"/>
              </w:rPr>
              <w:t>0.000417%</w:t>
            </w: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Lightning</w:t>
            </w:r>
          </w:p>
        </w:tc>
        <w:tc>
          <w:tcPr>
            <w:tcW w:type="dxa" w:w="1505"/>
          </w:tcPr>
          <w:p>
            <w:pPr>
              <w:spacing w:after="0"/>
              <w:jc w:val="right"/>
            </w:pPr>
            <w:r>
              <w:rPr>
                <w:sz w:val="16"/>
              </w:rPr>
              <w:t>$138,420,828,980</w:t>
            </w:r>
          </w:p>
        </w:tc>
        <w:tc>
          <w:tcPr>
            <w:tcW w:type="dxa" w:w="1163"/>
          </w:tcPr>
          <w:p>
            <w:pPr>
              <w:spacing w:after="0"/>
              <w:jc w:val="right"/>
            </w:pPr>
            <w:r>
              <w:rPr>
                <w:sz w:val="16"/>
              </w:rPr>
              <w:t>n/a</w:t>
            </w:r>
          </w:p>
        </w:tc>
        <w:tc>
          <w:tcPr>
            <w:tcW w:type="dxa" w:w="992"/>
          </w:tcPr>
          <w:p>
            <w:pPr>
              <w:spacing w:after="0"/>
              <w:jc w:val="right"/>
            </w:pPr>
            <w:r>
              <w:rPr>
                <w:sz w:val="16"/>
              </w:rPr>
              <w:t>759,922</w:t>
            </w:r>
          </w:p>
        </w:tc>
        <w:tc>
          <w:tcPr>
            <w:tcW w:type="dxa" w:w="1163"/>
          </w:tcPr>
          <w:p>
            <w:pPr>
              <w:spacing w:after="0"/>
              <w:jc w:val="right"/>
            </w:pPr>
            <w:r>
              <w:rPr>
                <w:sz w:val="16"/>
              </w:rPr>
              <w:t>$308,606</w:t>
            </w:r>
          </w:p>
        </w:tc>
        <w:tc>
          <w:tcPr>
            <w:tcW w:type="dxa" w:w="1078"/>
          </w:tcPr>
          <w:p>
            <w:pPr>
              <w:spacing w:after="0"/>
              <w:jc w:val="right"/>
            </w:pPr>
            <w:r>
              <w:rPr>
                <w:sz w:val="16"/>
              </w:rPr>
              <w:t>n/a</w:t>
            </w:r>
          </w:p>
        </w:tc>
        <w:tc>
          <w:tcPr>
            <w:tcW w:type="dxa" w:w="1078"/>
          </w:tcPr>
          <w:p>
            <w:pPr>
              <w:spacing w:after="0"/>
              <w:jc w:val="right"/>
            </w:pPr>
            <w:r>
              <w:rPr>
                <w:sz w:val="16"/>
              </w:rPr>
              <w:t>$7,759,704</w:t>
            </w:r>
          </w:p>
        </w:tc>
        <w:tc>
          <w:tcPr>
            <w:tcW w:type="dxa" w:w="1249"/>
          </w:tcPr>
          <w:p>
            <w:pPr>
              <w:spacing w:after="0"/>
              <w:jc w:val="right"/>
            </w:pPr>
            <w:r>
              <w:rPr>
                <w:sz w:val="16"/>
              </w:rPr>
              <w:t>0.000223%</w:t>
            </w:r>
          </w:p>
        </w:tc>
        <w:tc>
          <w:tcPr>
            <w:tcW w:type="dxa" w:w="1061"/>
          </w:tcPr>
          <w:p>
            <w:pPr>
              <w:spacing w:after="0"/>
              <w:jc w:val="right"/>
            </w:pPr>
            <w:r>
              <w:rPr>
                <w:sz w:val="16"/>
              </w:rPr>
              <w:t>$75,000</w:t>
            </w: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Strong Wind</w:t>
            </w:r>
          </w:p>
        </w:tc>
        <w:tc>
          <w:tcPr>
            <w:tcW w:type="dxa" w:w="1505"/>
          </w:tcPr>
          <w:p>
            <w:pPr>
              <w:spacing w:after="0"/>
              <w:jc w:val="right"/>
            </w:pPr>
            <w:r>
              <w:rPr>
                <w:sz w:val="16"/>
              </w:rPr>
              <w:t>$138,420,828,980</w:t>
            </w:r>
          </w:p>
        </w:tc>
        <w:tc>
          <w:tcPr>
            <w:tcW w:type="dxa" w:w="1163"/>
          </w:tcPr>
          <w:p>
            <w:pPr>
              <w:spacing w:after="0"/>
              <w:jc w:val="right"/>
            </w:pPr>
            <w:r>
              <w:rPr>
                <w:sz w:val="16"/>
              </w:rPr>
              <w:t>$134,365,455</w:t>
            </w:r>
          </w:p>
        </w:tc>
        <w:tc>
          <w:tcPr>
            <w:tcW w:type="dxa" w:w="992"/>
          </w:tcPr>
          <w:p>
            <w:pPr>
              <w:spacing w:after="0"/>
              <w:jc w:val="right"/>
            </w:pPr>
            <w:r>
              <w:rPr>
                <w:sz w:val="16"/>
              </w:rPr>
              <w:t>759,922</w:t>
            </w:r>
          </w:p>
        </w:tc>
        <w:tc>
          <w:tcPr>
            <w:tcW w:type="dxa" w:w="1163"/>
          </w:tcPr>
          <w:p>
            <w:pPr>
              <w:spacing w:after="0"/>
              <w:jc w:val="right"/>
            </w:pPr>
            <w:r>
              <w:rPr>
                <w:sz w:val="16"/>
              </w:rPr>
              <w:t>$497,617</w:t>
            </w:r>
          </w:p>
        </w:tc>
        <w:tc>
          <w:tcPr>
            <w:tcW w:type="dxa" w:w="1078"/>
          </w:tcPr>
          <w:p>
            <w:pPr>
              <w:spacing w:after="0"/>
              <w:jc w:val="right"/>
            </w:pPr>
            <w:r>
              <w:rPr>
                <w:sz w:val="16"/>
              </w:rPr>
              <w:t>$32,694</w:t>
            </w:r>
          </w:p>
        </w:tc>
        <w:tc>
          <w:tcPr>
            <w:tcW w:type="dxa" w:w="1078"/>
          </w:tcPr>
          <w:p>
            <w:pPr>
              <w:spacing w:after="0"/>
              <w:jc w:val="right"/>
            </w:pPr>
            <w:r>
              <w:rPr>
                <w:sz w:val="16"/>
              </w:rPr>
              <w:t>$118,079</w:t>
            </w:r>
          </w:p>
        </w:tc>
        <w:tc>
          <w:tcPr>
            <w:tcW w:type="dxa" w:w="1249"/>
          </w:tcPr>
          <w:p>
            <w:pPr>
              <w:spacing w:after="0"/>
              <w:jc w:val="right"/>
            </w:pPr>
            <w:r>
              <w:rPr>
                <w:sz w:val="16"/>
              </w:rPr>
              <w:t>0.000359%</w:t>
            </w:r>
          </w:p>
        </w:tc>
        <w:tc>
          <w:tcPr>
            <w:tcW w:type="dxa" w:w="1061"/>
          </w:tcPr>
          <w:p>
            <w:pPr>
              <w:spacing w:after="0"/>
              <w:jc w:val="right"/>
            </w:pPr>
            <w:r>
              <w:rPr>
                <w:sz w:val="16"/>
              </w:rPr>
              <w:t>$3,000</w:t>
            </w:r>
          </w:p>
        </w:tc>
        <w:tc>
          <w:tcPr>
            <w:tcW w:type="dxa" w:w="1334"/>
          </w:tcPr>
          <w:p>
            <w:pPr>
              <w:spacing w:after="0"/>
              <w:jc w:val="right"/>
            </w:pPr>
            <w:r>
              <w:rPr>
                <w:sz w:val="16"/>
              </w:rPr>
              <w:t>$0</w:t>
            </w:r>
          </w:p>
        </w:tc>
        <w:tc>
          <w:tcPr>
            <w:tcW w:type="dxa" w:w="1420"/>
          </w:tcPr>
          <w:p>
            <w:pPr>
              <w:spacing w:after="0"/>
              <w:jc w:val="right"/>
            </w:pPr>
            <w:r>
              <w:rPr>
                <w:sz w:val="16"/>
              </w:rPr>
              <w:t>no Public Assistance recorded (2 declarations)</w:t>
            </w:r>
          </w:p>
        </w:tc>
        <w:tc>
          <w:tcPr>
            <w:tcW w:type="dxa" w:w="1078"/>
          </w:tcPr>
          <w:p>
            <w:pPr>
              <w:spacing w:after="0"/>
              <w:jc w:val="left"/>
            </w:pPr>
          </w:p>
        </w:tc>
      </w:tr>
      <w:tr>
        <w:trPr>
          <w:cantSplit/>
        </w:trPr>
        <w:tc>
          <w:tcPr>
            <w:tcW w:type="dxa" w:w="992"/>
          </w:tcPr>
          <w:p>
            <w:pPr>
              <w:spacing w:after="0"/>
              <w:jc w:val="left"/>
            </w:pPr>
            <w:r>
              <w:rPr>
                <w:sz w:val="16"/>
              </w:rPr>
              <w:t>Tornado</w:t>
            </w:r>
          </w:p>
        </w:tc>
        <w:tc>
          <w:tcPr>
            <w:tcW w:type="dxa" w:w="1505"/>
          </w:tcPr>
          <w:p>
            <w:pPr>
              <w:spacing w:after="0"/>
              <w:jc w:val="right"/>
            </w:pPr>
            <w:r>
              <w:rPr>
                <w:sz w:val="16"/>
              </w:rPr>
              <w:t>$138,420,828,980</w:t>
            </w:r>
          </w:p>
        </w:tc>
        <w:tc>
          <w:tcPr>
            <w:tcW w:type="dxa" w:w="1163"/>
          </w:tcPr>
          <w:p>
            <w:pPr>
              <w:spacing w:after="0"/>
              <w:jc w:val="right"/>
            </w:pPr>
            <w:r>
              <w:rPr>
                <w:sz w:val="16"/>
              </w:rPr>
              <w:t>$134,365,455</w:t>
            </w:r>
          </w:p>
        </w:tc>
        <w:tc>
          <w:tcPr>
            <w:tcW w:type="dxa" w:w="992"/>
          </w:tcPr>
          <w:p>
            <w:pPr>
              <w:spacing w:after="0"/>
              <w:jc w:val="right"/>
            </w:pPr>
            <w:r>
              <w:rPr>
                <w:sz w:val="16"/>
              </w:rPr>
              <w:t>759,922</w:t>
            </w:r>
          </w:p>
        </w:tc>
        <w:tc>
          <w:tcPr>
            <w:tcW w:type="dxa" w:w="1163"/>
          </w:tcPr>
          <w:p>
            <w:pPr>
              <w:spacing w:after="0"/>
              <w:jc w:val="right"/>
            </w:pPr>
            <w:r>
              <w:rPr>
                <w:sz w:val="16"/>
              </w:rPr>
              <w:t>$3,065,310</w:t>
            </w:r>
          </w:p>
        </w:tc>
        <w:tc>
          <w:tcPr>
            <w:tcW w:type="dxa" w:w="1078"/>
          </w:tcPr>
          <w:p>
            <w:pPr>
              <w:spacing w:after="0"/>
              <w:jc w:val="right"/>
            </w:pPr>
            <w:r>
              <w:rPr>
                <w:sz w:val="16"/>
              </w:rPr>
              <w:t>$1,242</w:t>
            </w:r>
          </w:p>
        </w:tc>
        <w:tc>
          <w:tcPr>
            <w:tcW w:type="dxa" w:w="1078"/>
          </w:tcPr>
          <w:p>
            <w:pPr>
              <w:spacing w:after="0"/>
              <w:jc w:val="right"/>
            </w:pPr>
            <w:r>
              <w:rPr>
                <w:sz w:val="16"/>
              </w:rPr>
              <w:t>$1,606,820</w:t>
            </w:r>
          </w:p>
        </w:tc>
        <w:tc>
          <w:tcPr>
            <w:tcW w:type="dxa" w:w="1249"/>
          </w:tcPr>
          <w:p>
            <w:pPr>
              <w:spacing w:after="0"/>
              <w:jc w:val="right"/>
            </w:pPr>
            <w:r>
              <w:rPr>
                <w:sz w:val="16"/>
              </w:rPr>
              <w:t>0.00221%</w:t>
            </w:r>
          </w:p>
        </w:tc>
        <w:tc>
          <w:tcPr>
            <w:tcW w:type="dxa" w:w="1061"/>
          </w:tcPr>
          <w:p>
            <w:pPr>
              <w:spacing w:after="0"/>
              <w:jc w:val="right"/>
            </w:pPr>
            <w:r>
              <w:rPr>
                <w:sz w:val="16"/>
              </w:rPr>
              <w:t>$1,155,000</w:t>
            </w:r>
          </w:p>
        </w:tc>
        <w:tc>
          <w:tcPr>
            <w:tcW w:type="dxa" w:w="1334"/>
          </w:tcPr>
          <w:p>
            <w:pPr>
              <w:spacing w:after="0"/>
              <w:jc w:val="right"/>
            </w:pPr>
          </w:p>
        </w:tc>
        <w:tc>
          <w:tcPr>
            <w:tcW w:type="dxa" w:w="1420"/>
          </w:tcPr>
          <w:p>
            <w:pPr>
              <w:spacing w:after="0"/>
              <w:jc w:val="right"/>
            </w:pPr>
            <w:r>
              <w:rPr>
                <w:sz w:val="16"/>
              </w:rPr>
              <w:t>no Public Assistance recorded (1 declaration)</w:t>
            </w:r>
          </w:p>
        </w:tc>
        <w:tc>
          <w:tcPr>
            <w:tcW w:type="dxa" w:w="1078"/>
          </w:tcPr>
          <w:p>
            <w:pPr>
              <w:spacing w:after="0"/>
              <w:jc w:val="left"/>
            </w:pPr>
          </w:p>
        </w:tc>
      </w:tr>
      <w:tr>
        <w:trPr>
          <w:cantSplit/>
        </w:trPr>
        <w:tc>
          <w:tcPr>
            <w:tcW w:type="dxa" w:w="992"/>
          </w:tcPr>
          <w:p>
            <w:pPr>
              <w:spacing w:after="0"/>
              <w:jc w:val="left"/>
            </w:pPr>
            <w:r>
              <w:rPr>
                <w:sz w:val="16"/>
              </w:rPr>
              <w:t>Tsunami</w:t>
            </w:r>
          </w:p>
        </w:tc>
        <w:tc>
          <w:tcPr>
            <w:tcW w:type="dxa" w:w="1505"/>
          </w:tcPr>
          <w:p>
            <w:pPr>
              <w:spacing w:after="0"/>
              <w:jc w:val="right"/>
            </w:pPr>
            <w:r>
              <w:rPr>
                <w:sz w:val="16"/>
              </w:rPr>
              <w:t>n/a</w:t>
            </w:r>
          </w:p>
        </w:tc>
        <w:tc>
          <w:tcPr>
            <w:tcW w:type="dxa" w:w="1163"/>
          </w:tcPr>
          <w:p>
            <w:pPr>
              <w:spacing w:after="0"/>
              <w:jc w:val="right"/>
            </w:pPr>
            <w:r>
              <w:rPr>
                <w:sz w:val="16"/>
              </w:rPr>
              <w:t>n/a</w:t>
            </w:r>
          </w:p>
        </w:tc>
        <w:tc>
          <w:tcPr>
            <w:tcW w:type="dxa" w:w="992"/>
          </w:tcPr>
          <w:p>
            <w:pPr>
              <w:spacing w:after="0"/>
              <w:jc w:val="right"/>
            </w:pPr>
            <w:r>
              <w:rPr>
                <w:sz w:val="16"/>
              </w:rPr>
              <w:t>n/a</w:t>
            </w:r>
          </w:p>
        </w:tc>
        <w:tc>
          <w:tcPr>
            <w:tcW w:type="dxa" w:w="1163"/>
          </w:tcPr>
          <w:p>
            <w:pPr>
              <w:spacing w:after="0"/>
              <w:jc w:val="right"/>
            </w:pPr>
            <w:r>
              <w:rPr>
                <w:sz w:val="16"/>
              </w:rPr>
              <w:t>n/a</w:t>
            </w:r>
          </w:p>
        </w:tc>
        <w:tc>
          <w:tcPr>
            <w:tcW w:type="dxa" w:w="1078"/>
          </w:tcPr>
          <w:p>
            <w:pPr>
              <w:spacing w:after="0"/>
              <w:jc w:val="right"/>
            </w:pPr>
            <w:r>
              <w:rPr>
                <w:sz w:val="16"/>
              </w:rPr>
              <w:t>n/a</w:t>
            </w:r>
          </w:p>
        </w:tc>
        <w:tc>
          <w:tcPr>
            <w:tcW w:type="dxa" w:w="1078"/>
          </w:tcPr>
          <w:p>
            <w:pPr>
              <w:spacing w:after="0"/>
              <w:jc w:val="right"/>
            </w:pPr>
            <w:r>
              <w:rPr>
                <w:sz w:val="16"/>
              </w:rPr>
              <w:t>n/a</w:t>
            </w:r>
          </w:p>
        </w:tc>
        <w:tc>
          <w:tcPr>
            <w:tcW w:type="dxa" w:w="1249"/>
          </w:tcPr>
          <w:p>
            <w:pPr>
              <w:spacing w:after="0"/>
              <w:jc w:val="right"/>
            </w:pP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r>
              <w:rPr>
                <w:sz w:val="16"/>
              </w:rPr>
              <w:t>NRI publishes no building exposure for this county</w:t>
            </w:r>
          </w:p>
        </w:tc>
      </w:tr>
      <w:tr>
        <w:trPr>
          <w:cantSplit/>
        </w:trPr>
        <w:tc>
          <w:tcPr>
            <w:tcW w:type="dxa" w:w="992"/>
          </w:tcPr>
          <w:p>
            <w:pPr>
              <w:spacing w:after="0"/>
              <w:jc w:val="left"/>
            </w:pPr>
            <w:r>
              <w:rPr>
                <w:sz w:val="16"/>
              </w:rPr>
              <w:t>Wildfire</w:t>
            </w:r>
          </w:p>
        </w:tc>
        <w:tc>
          <w:tcPr>
            <w:tcW w:type="dxa" w:w="1505"/>
          </w:tcPr>
          <w:p>
            <w:pPr>
              <w:spacing w:after="0"/>
              <w:jc w:val="right"/>
            </w:pPr>
            <w:r>
              <w:rPr>
                <w:sz w:val="16"/>
              </w:rPr>
              <w:t>$10,692,309,210</w:t>
            </w:r>
          </w:p>
        </w:tc>
        <w:tc>
          <w:tcPr>
            <w:tcW w:type="dxa" w:w="1163"/>
          </w:tcPr>
          <w:p>
            <w:pPr>
              <w:spacing w:after="0"/>
              <w:jc w:val="right"/>
            </w:pPr>
            <w:r>
              <w:rPr>
                <w:sz w:val="16"/>
              </w:rPr>
              <w:t>$81,137,502</w:t>
            </w:r>
          </w:p>
        </w:tc>
        <w:tc>
          <w:tcPr>
            <w:tcW w:type="dxa" w:w="992"/>
          </w:tcPr>
          <w:p>
            <w:pPr>
              <w:spacing w:after="0"/>
              <w:jc w:val="right"/>
            </w:pPr>
            <w:r>
              <w:rPr>
                <w:sz w:val="16"/>
              </w:rPr>
              <w:t>82,903</w:t>
            </w:r>
          </w:p>
        </w:tc>
        <w:tc>
          <w:tcPr>
            <w:tcW w:type="dxa" w:w="1163"/>
          </w:tcPr>
          <w:p>
            <w:pPr>
              <w:spacing w:after="0"/>
              <w:jc w:val="right"/>
            </w:pPr>
            <w:r>
              <w:rPr>
                <w:sz w:val="16"/>
              </w:rPr>
              <w:t>$4,343,129</w:t>
            </w:r>
          </w:p>
        </w:tc>
        <w:tc>
          <w:tcPr>
            <w:tcW w:type="dxa" w:w="1078"/>
          </w:tcPr>
          <w:p>
            <w:pPr>
              <w:spacing w:after="0"/>
              <w:jc w:val="right"/>
            </w:pPr>
            <w:r>
              <w:rPr>
                <w:sz w:val="16"/>
              </w:rPr>
              <w:t>$5,108</w:t>
            </w:r>
          </w:p>
        </w:tc>
        <w:tc>
          <w:tcPr>
            <w:tcW w:type="dxa" w:w="1078"/>
          </w:tcPr>
          <w:p>
            <w:pPr>
              <w:spacing w:after="0"/>
              <w:jc w:val="right"/>
            </w:pPr>
            <w:r>
              <w:rPr>
                <w:sz w:val="16"/>
              </w:rPr>
              <w:t>$509,083</w:t>
            </w:r>
          </w:p>
        </w:tc>
        <w:tc>
          <w:tcPr>
            <w:tcW w:type="dxa" w:w="1249"/>
          </w:tcPr>
          <w:p>
            <w:pPr>
              <w:spacing w:after="0"/>
              <w:jc w:val="right"/>
            </w:pPr>
            <w:r>
              <w:rPr>
                <w:sz w:val="16"/>
              </w:rPr>
              <w:t>0.0406%</w:t>
            </w: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p>
        </w:tc>
      </w:tr>
      <w:tr>
        <w:trPr>
          <w:cantSplit/>
        </w:trPr>
        <w:tc>
          <w:tcPr>
            <w:tcW w:type="dxa" w:w="992"/>
          </w:tcPr>
          <w:p>
            <w:pPr>
              <w:spacing w:after="0"/>
              <w:jc w:val="left"/>
            </w:pPr>
            <w:r>
              <w:rPr>
                <w:sz w:val="16"/>
              </w:rPr>
              <w:t>Winter Weather</w:t>
            </w:r>
          </w:p>
        </w:tc>
        <w:tc>
          <w:tcPr>
            <w:tcW w:type="dxa" w:w="1505"/>
          </w:tcPr>
          <w:p>
            <w:pPr>
              <w:spacing w:after="0"/>
              <w:jc w:val="right"/>
            </w:pPr>
            <w:r>
              <w:rPr>
                <w:sz w:val="16"/>
              </w:rPr>
              <w:t>$0</w:t>
            </w:r>
          </w:p>
        </w:tc>
        <w:tc>
          <w:tcPr>
            <w:tcW w:type="dxa" w:w="1163"/>
          </w:tcPr>
          <w:p>
            <w:pPr>
              <w:spacing w:after="0"/>
              <w:jc w:val="right"/>
            </w:pPr>
            <w:r>
              <w:rPr>
                <w:sz w:val="16"/>
              </w:rPr>
              <w:t>$0</w:t>
            </w:r>
          </w:p>
        </w:tc>
        <w:tc>
          <w:tcPr>
            <w:tcW w:type="dxa" w:w="992"/>
          </w:tcPr>
          <w:p>
            <w:pPr>
              <w:spacing w:after="0"/>
              <w:jc w:val="right"/>
            </w:pPr>
            <w:r>
              <w:rPr>
                <w:sz w:val="16"/>
              </w:rPr>
              <w:t>0</w:t>
            </w:r>
          </w:p>
        </w:tc>
        <w:tc>
          <w:tcPr>
            <w:tcW w:type="dxa" w:w="1163"/>
          </w:tcPr>
          <w:p>
            <w:pPr>
              <w:spacing w:after="0"/>
              <w:jc w:val="right"/>
            </w:pPr>
            <w:r>
              <w:rPr>
                <w:sz w:val="16"/>
              </w:rPr>
              <w:t>$0</w:t>
            </w:r>
          </w:p>
        </w:tc>
        <w:tc>
          <w:tcPr>
            <w:tcW w:type="dxa" w:w="1078"/>
          </w:tcPr>
          <w:p>
            <w:pPr>
              <w:spacing w:after="0"/>
              <w:jc w:val="right"/>
            </w:pPr>
            <w:r>
              <w:rPr>
                <w:sz w:val="16"/>
              </w:rPr>
              <w:t>$0</w:t>
            </w:r>
          </w:p>
        </w:tc>
        <w:tc>
          <w:tcPr>
            <w:tcW w:type="dxa" w:w="1078"/>
          </w:tcPr>
          <w:p>
            <w:pPr>
              <w:spacing w:after="0"/>
              <w:jc w:val="right"/>
            </w:pPr>
            <w:r>
              <w:rPr>
                <w:sz w:val="16"/>
              </w:rPr>
              <w:t>$0</w:t>
            </w:r>
          </w:p>
        </w:tc>
        <w:tc>
          <w:tcPr>
            <w:tcW w:type="dxa" w:w="1249"/>
          </w:tcPr>
          <w:p>
            <w:pPr>
              <w:spacing w:after="0"/>
              <w:jc w:val="right"/>
            </w:pPr>
          </w:p>
        </w:tc>
        <w:tc>
          <w:tcPr>
            <w:tcW w:type="dxa" w:w="1061"/>
          </w:tcPr>
          <w:p>
            <w:pPr>
              <w:spacing w:after="0"/>
              <w:jc w:val="right"/>
            </w:pPr>
          </w:p>
        </w:tc>
        <w:tc>
          <w:tcPr>
            <w:tcW w:type="dxa" w:w="1334"/>
          </w:tcPr>
          <w:p>
            <w:pPr>
              <w:spacing w:after="0"/>
              <w:jc w:val="right"/>
            </w:pPr>
          </w:p>
        </w:tc>
        <w:tc>
          <w:tcPr>
            <w:tcW w:type="dxa" w:w="1420"/>
          </w:tcPr>
          <w:p>
            <w:pPr>
              <w:spacing w:after="0"/>
              <w:jc w:val="right"/>
            </w:pPr>
          </w:p>
        </w:tc>
        <w:tc>
          <w:tcPr>
            <w:tcW w:type="dxa" w:w="1078"/>
          </w:tcPr>
          <w:p>
            <w:pPr>
              <w:spacing w:after="0"/>
              <w:jc w:val="left"/>
            </w:pPr>
            <w:r>
              <w:rPr>
                <w:sz w:val="16"/>
              </w:rPr>
              <w:t>building exposure is 0 in NRI</w:t>
            </w:r>
          </w:p>
        </w:tc>
      </w:tr>
    </w:tbl>
    <w:p>
      <w:pPr>
        <w:spacing w:after="40" w:before="60"/>
      </w:pPr>
      <w:r>
        <w:rPr>
          <w:sz w:val="15"/>
        </w:rPr>
        <w:t>Totals since 2022-06-21 (Storm Events through 2026-06-30): 30 county-coded records, 30 with a damage value recorded (including $0), $1,763,000; 9 zone-level records, 9 with a damage value recorded (including $0), $7,154,000,000 reported for the zone; Public Assistance: $569,679,610.39 on 12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759,922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$138,420,828,980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$134,365,455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$394,783,952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$38,523,135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1,141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736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624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1,141</w:t>
            </w:r>
          </w:p>
        </w:tc>
        <w:tc>
          <w:tcPr>
            <w:tcW w:type="dxa" w:w="1385"/>
          </w:tcPr>
          <w:p>
            <w:pPr>
              <w:spacing w:after="0"/>
              <w:jc w:val="right"/>
            </w:pPr>
            <w:r>
              <w:rPr>
                <w:sz w:val="16"/>
              </w:rPr>
              <w:t>736</w:t>
            </w:r>
          </w:p>
        </w:tc>
        <w:tc>
          <w:tcPr>
            <w:tcW w:type="dxa" w:w="1385"/>
          </w:tcPr>
          <w:p>
            <w:pPr>
              <w:spacing w:after="0"/>
              <w:jc w:val="right"/>
            </w:pPr>
            <w:r>
              <w:rPr>
                <w:sz w:val="16"/>
              </w:rPr>
              <w:t>4,025</w:t>
            </w:r>
          </w:p>
        </w:tc>
        <w:tc>
          <w:tcPr>
            <w:tcW w:type="dxa" w:w="1385"/>
          </w:tcPr>
          <w:p>
            <w:pPr>
              <w:spacing w:after="0"/>
              <w:jc w:val="right"/>
            </w:pPr>
            <w:r>
              <w:rPr>
                <w:sz w:val="16"/>
              </w:rPr>
              <w:t>624</w:t>
            </w:r>
          </w:p>
        </w:tc>
        <w:tc>
          <w:tcPr>
            <w:tcW w:type="dxa" w:w="1385"/>
          </w:tcPr>
          <w:p>
            <w:pPr>
              <w:spacing w:after="0"/>
              <w:jc w:val="right"/>
            </w:pPr>
            <w:r>
              <w:rPr>
                <w:sz w:val="16"/>
              </w:rPr>
              <w:t>4,098</w:t>
            </w:r>
          </w:p>
        </w:tc>
        <w:tc>
          <w:tcPr>
            <w:tcW w:type="dxa" w:w="1385"/>
          </w:tcPr>
          <w:p>
            <w:pPr>
              <w:spacing w:after="0"/>
              <w:jc w:val="right"/>
            </w:pPr>
            <w:r>
              <w:rPr>
                <w:sz w:val="16"/>
              </w:rPr>
              <w:t>54</w:t>
            </w:r>
          </w:p>
        </w:tc>
        <w:tc>
          <w:tcPr>
            <w:tcW w:type="dxa" w:w="1542"/>
          </w:tcPr>
          <w:p>
            <w:pPr>
              <w:spacing w:after="0"/>
              <w:jc w:val="right"/>
            </w:pPr>
            <w:r>
              <w:rPr>
                <w:sz w:val="16"/>
              </w:rPr>
              <w:t>2,898</w:t>
            </w:r>
          </w:p>
        </w:tc>
      </w:tr>
      <w:tr>
        <w:trPr>
          <w:cantSplit/>
        </w:trPr>
        <w:tc>
          <w:tcPr>
            <w:tcW w:type="dxa" w:w="4257"/>
          </w:tcPr>
          <w:p>
            <w:pPr>
              <w:spacing w:after="0"/>
              <w:jc w:val="left"/>
            </w:pPr>
            <w:r>
              <w:rPr>
                <w:sz w:val="16"/>
              </w:rPr>
              <w:t>of which: Estero village</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Sanibel city</w:t>
            </w:r>
          </w:p>
        </w:tc>
        <w:tc>
          <w:tcPr>
            <w:tcW w:type="dxa" w:w="1385"/>
          </w:tcPr>
          <w:p>
            <w:pPr>
              <w:spacing w:after="0"/>
              <w:jc w:val="right"/>
            </w:pPr>
            <w:r>
              <w:rPr>
                <w:sz w:val="16"/>
              </w:rPr>
              <w:t>90</w:t>
            </w:r>
          </w:p>
        </w:tc>
        <w:tc>
          <w:tcPr>
            <w:tcW w:type="dxa" w:w="1385"/>
          </w:tcPr>
          <w:p>
            <w:pPr>
              <w:spacing w:after="0"/>
              <w:jc w:val="right"/>
            </w:pPr>
            <w:r>
              <w:rPr>
                <w:sz w:val="16"/>
              </w:rPr>
              <w:t>92</w:t>
            </w:r>
          </w:p>
        </w:tc>
        <w:tc>
          <w:tcPr>
            <w:tcW w:type="dxa" w:w="1385"/>
          </w:tcPr>
          <w:p>
            <w:pPr>
              <w:spacing w:after="0"/>
              <w:jc w:val="right"/>
            </w:pPr>
            <w:r>
              <w:rPr>
                <w:sz w:val="16"/>
              </w:rPr>
              <w:t>699</w:t>
            </w:r>
          </w:p>
        </w:tc>
        <w:tc>
          <w:tcPr>
            <w:tcW w:type="dxa" w:w="1385"/>
          </w:tcPr>
          <w:p>
            <w:pPr>
              <w:spacing w:after="0"/>
              <w:jc w:val="right"/>
            </w:pPr>
            <w:r>
              <w:rPr>
                <w:sz w:val="16"/>
              </w:rPr>
              <w:t>79</w:t>
            </w:r>
          </w:p>
        </w:tc>
        <w:tc>
          <w:tcPr>
            <w:tcW w:type="dxa" w:w="1385"/>
          </w:tcPr>
          <w:p>
            <w:pPr>
              <w:spacing w:after="0"/>
              <w:jc w:val="right"/>
            </w:pPr>
            <w:r>
              <w:rPr>
                <w:sz w:val="16"/>
              </w:rPr>
              <w:t>703</w:t>
            </w:r>
          </w:p>
        </w:tc>
        <w:tc>
          <w:tcPr>
            <w:tcW w:type="dxa" w:w="1385"/>
          </w:tcPr>
          <w:p>
            <w:pPr>
              <w:spacing w:after="0"/>
              <w:jc w:val="right"/>
            </w:pPr>
            <w:r>
              <w:rPr>
                <w:sz w:val="16"/>
              </w:rPr>
              <w:t>2</w:t>
            </w:r>
          </w:p>
        </w:tc>
        <w:tc>
          <w:tcPr>
            <w:tcW w:type="dxa" w:w="1542"/>
          </w:tcPr>
          <w:p>
            <w:pPr>
              <w:spacing w:after="0"/>
              <w:jc w:val="right"/>
            </w:pPr>
            <w:r>
              <w:rPr>
                <w:sz w:val="16"/>
              </w:rPr>
              <w:t>589</w:t>
            </w:r>
          </w:p>
        </w:tc>
      </w:tr>
      <w:tr>
        <w:trPr>
          <w:cantSplit/>
        </w:trPr>
        <w:tc>
          <w:tcPr>
            <w:tcW w:type="dxa" w:w="4257"/>
          </w:tcPr>
          <w:p>
            <w:pPr>
              <w:spacing w:after="0"/>
              <w:jc w:val="left"/>
            </w:pPr>
            <w:r>
              <w:rPr>
                <w:sz w:val="16"/>
              </w:rPr>
              <w:t>of which: Fort Myers Beach town</w:t>
            </w:r>
          </w:p>
        </w:tc>
        <w:tc>
          <w:tcPr>
            <w:tcW w:type="dxa" w:w="1385"/>
          </w:tcPr>
          <w:p>
            <w:pPr>
              <w:spacing w:after="0"/>
              <w:jc w:val="right"/>
            </w:pPr>
            <w:r>
              <w:rPr>
                <w:sz w:val="16"/>
              </w:rPr>
              <w:t>138</w:t>
            </w:r>
          </w:p>
        </w:tc>
        <w:tc>
          <w:tcPr>
            <w:tcW w:type="dxa" w:w="1385"/>
          </w:tcPr>
          <w:p>
            <w:pPr>
              <w:spacing w:after="0"/>
              <w:jc w:val="right"/>
            </w:pPr>
            <w:r>
              <w:rPr>
                <w:sz w:val="16"/>
              </w:rPr>
              <w:t>196</w:t>
            </w:r>
          </w:p>
        </w:tc>
        <w:tc>
          <w:tcPr>
            <w:tcW w:type="dxa" w:w="1385"/>
          </w:tcPr>
          <w:p>
            <w:pPr>
              <w:spacing w:after="0"/>
              <w:jc w:val="right"/>
            </w:pPr>
            <w:r>
              <w:rPr>
                <w:sz w:val="16"/>
              </w:rPr>
              <w:t>618</w:t>
            </w:r>
          </w:p>
        </w:tc>
        <w:tc>
          <w:tcPr>
            <w:tcW w:type="dxa" w:w="1385"/>
          </w:tcPr>
          <w:p>
            <w:pPr>
              <w:spacing w:after="0"/>
              <w:jc w:val="right"/>
            </w:pPr>
            <w:r>
              <w:rPr>
                <w:sz w:val="16"/>
              </w:rPr>
              <w:t>153</w:t>
            </w:r>
          </w:p>
        </w:tc>
        <w:tc>
          <w:tcPr>
            <w:tcW w:type="dxa" w:w="1385"/>
          </w:tcPr>
          <w:p>
            <w:pPr>
              <w:spacing w:after="0"/>
              <w:jc w:val="right"/>
            </w:pPr>
            <w:r>
              <w:rPr>
                <w:sz w:val="16"/>
              </w:rPr>
              <w:t>662</w:t>
            </w:r>
          </w:p>
        </w:tc>
        <w:tc>
          <w:tcPr>
            <w:tcW w:type="dxa" w:w="1385"/>
          </w:tcPr>
          <w:p>
            <w:pPr>
              <w:spacing w:after="0"/>
              <w:jc w:val="right"/>
            </w:pPr>
            <w:r>
              <w:rPr>
                <w:sz w:val="16"/>
              </w:rPr>
              <w:t>34</w:t>
            </w:r>
          </w:p>
        </w:tc>
        <w:tc>
          <w:tcPr>
            <w:tcW w:type="dxa" w:w="1542"/>
          </w:tcPr>
          <w:p>
            <w:pPr>
              <w:spacing w:after="0"/>
              <w:jc w:val="right"/>
            </w:pPr>
            <w:r>
              <w:rPr>
                <w:sz w:val="16"/>
              </w:rPr>
              <w:t>441</w:t>
            </w:r>
          </w:p>
        </w:tc>
      </w:tr>
      <w:tr>
        <w:trPr>
          <w:cantSplit/>
        </w:trPr>
        <w:tc>
          <w:tcPr>
            <w:tcW w:type="dxa" w:w="4257"/>
          </w:tcPr>
          <w:p>
            <w:pPr>
              <w:spacing w:after="0"/>
              <w:jc w:val="left"/>
            </w:pPr>
            <w:r>
              <w:rPr>
                <w:sz w:val="16"/>
              </w:rPr>
              <w:t>of which: Bonita Springs city</w:t>
            </w:r>
          </w:p>
        </w:tc>
        <w:tc>
          <w:tcPr>
            <w:tcW w:type="dxa" w:w="1385"/>
          </w:tcPr>
          <w:p>
            <w:pPr>
              <w:spacing w:after="0"/>
              <w:jc w:val="right"/>
            </w:pPr>
            <w:r>
              <w:rPr>
                <w:sz w:val="16"/>
              </w:rPr>
              <w:t>88</w:t>
            </w:r>
          </w:p>
        </w:tc>
        <w:tc>
          <w:tcPr>
            <w:tcW w:type="dxa" w:w="1385"/>
          </w:tcPr>
          <w:p>
            <w:pPr>
              <w:spacing w:after="0"/>
              <w:jc w:val="right"/>
            </w:pPr>
            <w:r>
              <w:rPr>
                <w:sz w:val="16"/>
              </w:rPr>
              <w:t>61</w:t>
            </w:r>
          </w:p>
        </w:tc>
        <w:tc>
          <w:tcPr>
            <w:tcW w:type="dxa" w:w="1385"/>
          </w:tcPr>
          <w:p>
            <w:pPr>
              <w:spacing w:after="0"/>
              <w:jc w:val="right"/>
            </w:pPr>
            <w:r>
              <w:rPr>
                <w:sz w:val="16"/>
              </w:rPr>
              <w:t>295</w:t>
            </w:r>
          </w:p>
        </w:tc>
        <w:tc>
          <w:tcPr>
            <w:tcW w:type="dxa" w:w="1385"/>
          </w:tcPr>
          <w:p>
            <w:pPr>
              <w:spacing w:after="0"/>
              <w:jc w:val="right"/>
            </w:pPr>
            <w:r>
              <w:rPr>
                <w:sz w:val="16"/>
              </w:rPr>
              <w:t>53</w:t>
            </w:r>
          </w:p>
        </w:tc>
        <w:tc>
          <w:tcPr>
            <w:tcW w:type="dxa" w:w="1385"/>
          </w:tcPr>
          <w:p>
            <w:pPr>
              <w:spacing w:after="0"/>
              <w:jc w:val="right"/>
            </w:pPr>
            <w:r>
              <w:rPr>
                <w:sz w:val="16"/>
              </w:rPr>
              <w:t>300</w:t>
            </w:r>
          </w:p>
        </w:tc>
        <w:tc>
          <w:tcPr>
            <w:tcW w:type="dxa" w:w="1385"/>
          </w:tcPr>
          <w:p>
            <w:pPr>
              <w:spacing w:after="0"/>
              <w:jc w:val="right"/>
            </w:pPr>
            <w:r>
              <w:rPr>
                <w:sz w:val="16"/>
              </w:rPr>
              <w:t>7</w:t>
            </w:r>
          </w:p>
        </w:tc>
        <w:tc>
          <w:tcPr>
            <w:tcW w:type="dxa" w:w="1542"/>
          </w:tcPr>
          <w:p>
            <w:pPr>
              <w:spacing w:after="0"/>
              <w:jc w:val="right"/>
            </w:pPr>
            <w:r>
              <w:rPr>
                <w:sz w:val="16"/>
              </w:rPr>
              <w:t>215</w:t>
            </w:r>
          </w:p>
        </w:tc>
      </w:tr>
      <w:tr>
        <w:trPr>
          <w:cantSplit/>
        </w:trPr>
        <w:tc>
          <w:tcPr>
            <w:tcW w:type="dxa" w:w="4257"/>
          </w:tcPr>
          <w:p>
            <w:pPr>
              <w:spacing w:after="0"/>
              <w:jc w:val="left"/>
            </w:pPr>
            <w:r>
              <w:rPr>
                <w:sz w:val="16"/>
              </w:rPr>
              <w:t>of which: Cape Coral city</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385"/>
          </w:tcPr>
          <w:p>
            <w:pPr>
              <w:spacing w:after="0"/>
              <w:jc w:val="right"/>
            </w:pPr>
            <w:r>
              <w:rPr>
                <w:sz w:val="16"/>
              </w:rPr>
              <w:t>26</w:t>
            </w:r>
          </w:p>
        </w:tc>
        <w:tc>
          <w:tcPr>
            <w:tcW w:type="dxa" w:w="1385"/>
          </w:tcPr>
          <w:p>
            <w:pPr>
              <w:spacing w:after="0"/>
              <w:jc w:val="right"/>
            </w:pPr>
            <w:r>
              <w:rPr>
                <w:sz w:val="16"/>
              </w:rPr>
              <w:t>2</w:t>
            </w:r>
          </w:p>
        </w:tc>
        <w:tc>
          <w:tcPr>
            <w:tcW w:type="dxa" w:w="1385"/>
          </w:tcPr>
          <w:p>
            <w:pPr>
              <w:spacing w:after="0"/>
              <w:jc w:val="right"/>
            </w:pPr>
            <w:r>
              <w:rPr>
                <w:sz w:val="16"/>
              </w:rPr>
              <w:t>26</w:t>
            </w:r>
          </w:p>
        </w:tc>
        <w:tc>
          <w:tcPr>
            <w:tcW w:type="dxa" w:w="1385"/>
          </w:tcPr>
          <w:p>
            <w:pPr>
              <w:spacing w:after="0"/>
              <w:jc w:val="right"/>
            </w:pPr>
            <w:r>
              <w:rPr>
                <w:sz w:val="16"/>
              </w:rPr>
              <w:t>0</w:t>
            </w:r>
          </w:p>
        </w:tc>
        <w:tc>
          <w:tcPr>
            <w:tcW w:type="dxa" w:w="1542"/>
          </w:tcPr>
          <w:p>
            <w:pPr>
              <w:spacing w:after="0"/>
              <w:jc w:val="right"/>
            </w:pPr>
            <w:r>
              <w:rPr>
                <w:sz w:val="16"/>
              </w:rPr>
              <w:t>18</w:t>
            </w:r>
          </w:p>
        </w:tc>
      </w:tr>
      <w:tr>
        <w:trPr>
          <w:cantSplit/>
        </w:trPr>
        <w:tc>
          <w:tcPr>
            <w:tcW w:type="dxa" w:w="4257"/>
          </w:tcPr>
          <w:p>
            <w:pPr>
              <w:spacing w:after="0"/>
              <w:jc w:val="left"/>
            </w:pPr>
            <w:r>
              <w:rPr>
                <w:sz w:val="16"/>
              </w:rPr>
              <w:t>of which: Fort Myers city</w:t>
            </w:r>
          </w:p>
        </w:tc>
        <w:tc>
          <w:tcPr>
            <w:tcW w:type="dxa" w:w="1385"/>
          </w:tcPr>
          <w:p>
            <w:pPr>
              <w:spacing w:after="0"/>
              <w:jc w:val="right"/>
            </w:pPr>
            <w:r>
              <w:rPr>
                <w:sz w:val="16"/>
              </w:rPr>
              <w:t>16</w:t>
            </w:r>
          </w:p>
        </w:tc>
        <w:tc>
          <w:tcPr>
            <w:tcW w:type="dxa" w:w="1385"/>
          </w:tcPr>
          <w:p>
            <w:pPr>
              <w:spacing w:after="0"/>
              <w:jc w:val="right"/>
            </w:pPr>
            <w:r>
              <w:rPr>
                <w:sz w:val="16"/>
              </w:rPr>
              <w:t>10</w:t>
            </w:r>
          </w:p>
        </w:tc>
        <w:tc>
          <w:tcPr>
            <w:tcW w:type="dxa" w:w="1385"/>
          </w:tcPr>
          <w:p>
            <w:pPr>
              <w:spacing w:after="0"/>
              <w:jc w:val="right"/>
            </w:pPr>
            <w:r>
              <w:rPr>
                <w:sz w:val="16"/>
              </w:rPr>
              <w:t>99</w:t>
            </w:r>
          </w:p>
        </w:tc>
        <w:tc>
          <w:tcPr>
            <w:tcW w:type="dxa" w:w="1385"/>
          </w:tcPr>
          <w:p>
            <w:pPr>
              <w:spacing w:after="0"/>
              <w:jc w:val="right"/>
            </w:pPr>
            <w:r>
              <w:rPr>
                <w:sz w:val="16"/>
              </w:rPr>
              <w:t>7</w:t>
            </w:r>
          </w:p>
        </w:tc>
        <w:tc>
          <w:tcPr>
            <w:tcW w:type="dxa" w:w="1385"/>
          </w:tcPr>
          <w:p>
            <w:pPr>
              <w:spacing w:after="0"/>
              <w:jc w:val="right"/>
            </w:pPr>
            <w:r>
              <w:rPr>
                <w:sz w:val="16"/>
              </w:rPr>
              <w:t>100</w:t>
            </w:r>
          </w:p>
        </w:tc>
        <w:tc>
          <w:tcPr>
            <w:tcW w:type="dxa" w:w="1385"/>
          </w:tcPr>
          <w:p>
            <w:pPr>
              <w:spacing w:after="0"/>
              <w:jc w:val="right"/>
            </w:pPr>
            <w:r>
              <w:rPr>
                <w:sz w:val="16"/>
              </w:rPr>
              <w:t>1</w:t>
            </w:r>
          </w:p>
        </w:tc>
        <w:tc>
          <w:tcPr>
            <w:tcW w:type="dxa" w:w="1542"/>
          </w:tcPr>
          <w:p>
            <w:pPr>
              <w:spacing w:after="0"/>
              <w:jc w:val="right"/>
            </w:pPr>
            <w:r>
              <w:rPr>
                <w:sz w:val="16"/>
              </w:rPr>
              <w:t>80</w:t>
            </w:r>
          </w:p>
        </w:tc>
      </w:tr>
      <w:tr>
        <w:trPr>
          <w:cantSplit/>
        </w:trPr>
        <w:tc>
          <w:tcPr>
            <w:tcW w:type="dxa" w:w="4257"/>
          </w:tcPr>
          <w:p>
            <w:pPr>
              <w:spacing w:after="0"/>
              <w:jc w:val="left"/>
            </w:pPr>
            <w:r>
              <w:rPr>
                <w:sz w:val="16"/>
              </w:rPr>
              <w:t>of which: Lee County (unincorporated area)</w:t>
            </w:r>
          </w:p>
        </w:tc>
        <w:tc>
          <w:tcPr>
            <w:tcW w:type="dxa" w:w="1385"/>
          </w:tcPr>
          <w:p>
            <w:pPr>
              <w:spacing w:after="0"/>
              <w:jc w:val="right"/>
            </w:pPr>
            <w:r>
              <w:rPr>
                <w:sz w:val="16"/>
              </w:rPr>
              <w:t>806</w:t>
            </w:r>
          </w:p>
        </w:tc>
        <w:tc>
          <w:tcPr>
            <w:tcW w:type="dxa" w:w="1385"/>
          </w:tcPr>
          <w:p>
            <w:pPr>
              <w:spacing w:after="0"/>
              <w:jc w:val="right"/>
            </w:pPr>
            <w:r>
              <w:rPr>
                <w:sz w:val="16"/>
              </w:rPr>
              <w:t>375</w:t>
            </w:r>
          </w:p>
        </w:tc>
        <w:tc>
          <w:tcPr>
            <w:tcW w:type="dxa" w:w="1385"/>
          </w:tcPr>
          <w:p>
            <w:pPr>
              <w:spacing w:after="0"/>
              <w:jc w:val="right"/>
            </w:pPr>
            <w:r>
              <w:rPr>
                <w:sz w:val="16"/>
              </w:rPr>
              <w:t>2,285</w:t>
            </w:r>
          </w:p>
        </w:tc>
        <w:tc>
          <w:tcPr>
            <w:tcW w:type="dxa" w:w="1385"/>
          </w:tcPr>
          <w:p>
            <w:pPr>
              <w:spacing w:after="0"/>
              <w:jc w:val="right"/>
            </w:pPr>
            <w:r>
              <w:rPr>
                <w:sz w:val="16"/>
              </w:rPr>
              <w:t>330</w:t>
            </w:r>
          </w:p>
        </w:tc>
        <w:tc>
          <w:tcPr>
            <w:tcW w:type="dxa" w:w="1385"/>
          </w:tcPr>
          <w:p>
            <w:pPr>
              <w:spacing w:after="0"/>
              <w:jc w:val="right"/>
            </w:pPr>
            <w:r>
              <w:rPr>
                <w:sz w:val="16"/>
              </w:rPr>
              <w:t>2,304</w:t>
            </w:r>
          </w:p>
        </w:tc>
        <w:tc>
          <w:tcPr>
            <w:tcW w:type="dxa" w:w="1385"/>
          </w:tcPr>
          <w:p>
            <w:pPr>
              <w:spacing w:after="0"/>
              <w:jc w:val="right"/>
            </w:pPr>
            <w:r>
              <w:rPr>
                <w:sz w:val="16"/>
              </w:rPr>
              <w:t>10</w:t>
            </w:r>
          </w:p>
        </w:tc>
        <w:tc>
          <w:tcPr>
            <w:tcW w:type="dxa" w:w="1542"/>
          </w:tcPr>
          <w:p>
            <w:pPr>
              <w:spacing w:after="0"/>
              <w:jc w:val="right"/>
            </w:pPr>
            <w:r>
              <w:rPr>
                <w:sz w:val="16"/>
              </w:rPr>
              <w:t>1,552</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542"/>
          </w:tcPr>
          <w:p>
            <w:pPr>
              <w:spacing w:after="0"/>
              <w:jc w:val="right"/>
            </w:pPr>
            <w:r>
              <w:rPr>
                <w:sz w:val="16"/>
              </w:rPr>
              <w:t>1</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Lee County (unincorporated area)</w:t>
            </w:r>
          </w:p>
        </w:tc>
        <w:tc>
          <w:tcPr>
            <w:tcW w:type="dxa" w:w="1545"/>
          </w:tcPr>
          <w:p>
            <w:pPr>
              <w:spacing w:after="0"/>
              <w:jc w:val="left"/>
            </w:pPr>
            <w:r>
              <w:rPr>
                <w:sz w:val="16"/>
              </w:rPr>
              <w:t>125124</w:t>
            </w:r>
          </w:p>
        </w:tc>
        <w:tc>
          <w:tcPr>
            <w:tcW w:type="dxa" w:w="1388"/>
          </w:tcPr>
          <w:p>
            <w:pPr>
              <w:spacing w:after="0"/>
              <w:jc w:val="right"/>
            </w:pPr>
            <w:r>
              <w:rPr>
                <w:sz w:val="16"/>
              </w:rPr>
              <w:t>806</w:t>
            </w:r>
          </w:p>
        </w:tc>
        <w:tc>
          <w:tcPr>
            <w:tcW w:type="dxa" w:w="1388"/>
          </w:tcPr>
          <w:p>
            <w:pPr>
              <w:spacing w:after="0"/>
              <w:jc w:val="right"/>
            </w:pPr>
            <w:r>
              <w:rPr>
                <w:sz w:val="16"/>
              </w:rPr>
              <w:t>375</w:t>
            </w:r>
          </w:p>
        </w:tc>
        <w:tc>
          <w:tcPr>
            <w:tcW w:type="dxa" w:w="1388"/>
          </w:tcPr>
          <w:p>
            <w:pPr>
              <w:spacing w:after="0"/>
              <w:jc w:val="right"/>
            </w:pPr>
            <w:r>
              <w:rPr>
                <w:sz w:val="16"/>
              </w:rPr>
              <w:t>2,285</w:t>
            </w:r>
          </w:p>
        </w:tc>
        <w:tc>
          <w:tcPr>
            <w:tcW w:type="dxa" w:w="1388"/>
          </w:tcPr>
          <w:p>
            <w:pPr>
              <w:spacing w:after="0"/>
              <w:jc w:val="right"/>
            </w:pPr>
            <w:r>
              <w:rPr>
                <w:sz w:val="16"/>
              </w:rPr>
              <w:t>330</w:t>
            </w:r>
          </w:p>
        </w:tc>
        <w:tc>
          <w:tcPr>
            <w:tcW w:type="dxa" w:w="1388"/>
          </w:tcPr>
          <w:p>
            <w:pPr>
              <w:spacing w:after="0"/>
              <w:jc w:val="right"/>
            </w:pPr>
            <w:r>
              <w:rPr>
                <w:sz w:val="16"/>
              </w:rPr>
              <w:t>2,304</w:t>
            </w:r>
          </w:p>
        </w:tc>
        <w:tc>
          <w:tcPr>
            <w:tcW w:type="dxa" w:w="1388"/>
          </w:tcPr>
          <w:p>
            <w:pPr>
              <w:spacing w:after="0"/>
              <w:jc w:val="right"/>
            </w:pPr>
            <w:r>
              <w:rPr>
                <w:sz w:val="16"/>
              </w:rPr>
              <w:t>10</w:t>
            </w:r>
          </w:p>
        </w:tc>
        <w:tc>
          <w:tcPr>
            <w:tcW w:type="dxa" w:w="1545"/>
          </w:tcPr>
          <w:p>
            <w:pPr>
              <w:spacing w:after="0"/>
              <w:jc w:val="right"/>
            </w:pPr>
            <w:r>
              <w:rPr>
                <w:sz w:val="16"/>
              </w:rPr>
              <w:t>1,552</w:t>
            </w:r>
          </w:p>
        </w:tc>
      </w:tr>
      <w:tr>
        <w:trPr>
          <w:cantSplit/>
        </w:trPr>
        <w:tc>
          <w:tcPr>
            <w:tcW w:type="dxa" w:w="2696"/>
          </w:tcPr>
          <w:p>
            <w:pPr>
              <w:spacing w:after="0"/>
              <w:jc w:val="left"/>
            </w:pPr>
            <w:r>
              <w:rPr>
                <w:sz w:val="16"/>
              </w:rPr>
              <w:t>Bonita Springs city</w:t>
            </w:r>
          </w:p>
        </w:tc>
        <w:tc>
          <w:tcPr>
            <w:tcW w:type="dxa" w:w="1545"/>
          </w:tcPr>
          <w:p>
            <w:pPr>
              <w:spacing w:after="0"/>
              <w:jc w:val="left"/>
            </w:pPr>
            <w:r>
              <w:rPr>
                <w:sz w:val="16"/>
              </w:rPr>
              <w:t>120680</w:t>
            </w:r>
          </w:p>
        </w:tc>
        <w:tc>
          <w:tcPr>
            <w:tcW w:type="dxa" w:w="1388"/>
          </w:tcPr>
          <w:p>
            <w:pPr>
              <w:spacing w:after="0"/>
              <w:jc w:val="right"/>
            </w:pPr>
            <w:r>
              <w:rPr>
                <w:sz w:val="16"/>
              </w:rPr>
              <w:t>88</w:t>
            </w:r>
          </w:p>
        </w:tc>
        <w:tc>
          <w:tcPr>
            <w:tcW w:type="dxa" w:w="1388"/>
          </w:tcPr>
          <w:p>
            <w:pPr>
              <w:spacing w:after="0"/>
              <w:jc w:val="right"/>
            </w:pPr>
            <w:r>
              <w:rPr>
                <w:sz w:val="16"/>
              </w:rPr>
              <w:t>61</w:t>
            </w:r>
          </w:p>
        </w:tc>
        <w:tc>
          <w:tcPr>
            <w:tcW w:type="dxa" w:w="1388"/>
          </w:tcPr>
          <w:p>
            <w:pPr>
              <w:spacing w:after="0"/>
              <w:jc w:val="right"/>
            </w:pPr>
            <w:r>
              <w:rPr>
                <w:sz w:val="16"/>
              </w:rPr>
              <w:t>295</w:t>
            </w:r>
          </w:p>
        </w:tc>
        <w:tc>
          <w:tcPr>
            <w:tcW w:type="dxa" w:w="1388"/>
          </w:tcPr>
          <w:p>
            <w:pPr>
              <w:spacing w:after="0"/>
              <w:jc w:val="right"/>
            </w:pPr>
            <w:r>
              <w:rPr>
                <w:sz w:val="16"/>
              </w:rPr>
              <w:t>53</w:t>
            </w:r>
          </w:p>
        </w:tc>
        <w:tc>
          <w:tcPr>
            <w:tcW w:type="dxa" w:w="1388"/>
          </w:tcPr>
          <w:p>
            <w:pPr>
              <w:spacing w:after="0"/>
              <w:jc w:val="right"/>
            </w:pPr>
            <w:r>
              <w:rPr>
                <w:sz w:val="16"/>
              </w:rPr>
              <w:t>300</w:t>
            </w:r>
          </w:p>
        </w:tc>
        <w:tc>
          <w:tcPr>
            <w:tcW w:type="dxa" w:w="1388"/>
          </w:tcPr>
          <w:p>
            <w:pPr>
              <w:spacing w:after="0"/>
              <w:jc w:val="right"/>
            </w:pPr>
            <w:r>
              <w:rPr>
                <w:sz w:val="16"/>
              </w:rPr>
              <w:t>7</w:t>
            </w:r>
          </w:p>
        </w:tc>
        <w:tc>
          <w:tcPr>
            <w:tcW w:type="dxa" w:w="1545"/>
          </w:tcPr>
          <w:p>
            <w:pPr>
              <w:spacing w:after="0"/>
              <w:jc w:val="right"/>
            </w:pPr>
            <w:r>
              <w:rPr>
                <w:sz w:val="16"/>
              </w:rPr>
              <w:t>215</w:t>
            </w:r>
          </w:p>
        </w:tc>
      </w:tr>
      <w:tr>
        <w:trPr>
          <w:cantSplit/>
        </w:trPr>
        <w:tc>
          <w:tcPr>
            <w:tcW w:type="dxa" w:w="2696"/>
          </w:tcPr>
          <w:p>
            <w:pPr>
              <w:spacing w:after="0"/>
              <w:jc w:val="left"/>
            </w:pPr>
            <w:r>
              <w:rPr>
                <w:sz w:val="16"/>
              </w:rPr>
              <w:t>Cape Coral city</w:t>
            </w:r>
          </w:p>
        </w:tc>
        <w:tc>
          <w:tcPr>
            <w:tcW w:type="dxa" w:w="1545"/>
          </w:tcPr>
          <w:p>
            <w:pPr>
              <w:spacing w:after="0"/>
              <w:jc w:val="left"/>
            </w:pPr>
            <w:r>
              <w:rPr>
                <w:sz w:val="16"/>
              </w:rPr>
              <w:t>125095</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26</w:t>
            </w:r>
          </w:p>
        </w:tc>
        <w:tc>
          <w:tcPr>
            <w:tcW w:type="dxa" w:w="1388"/>
          </w:tcPr>
          <w:p>
            <w:pPr>
              <w:spacing w:after="0"/>
              <w:jc w:val="right"/>
            </w:pPr>
            <w:r>
              <w:rPr>
                <w:sz w:val="16"/>
              </w:rPr>
              <w:t>2</w:t>
            </w:r>
          </w:p>
        </w:tc>
        <w:tc>
          <w:tcPr>
            <w:tcW w:type="dxa" w:w="1388"/>
          </w:tcPr>
          <w:p>
            <w:pPr>
              <w:spacing w:after="0"/>
              <w:jc w:val="right"/>
            </w:pPr>
            <w:r>
              <w:rPr>
                <w:sz w:val="16"/>
              </w:rPr>
              <w:t>26</w:t>
            </w:r>
          </w:p>
        </w:tc>
        <w:tc>
          <w:tcPr>
            <w:tcW w:type="dxa" w:w="1388"/>
          </w:tcPr>
          <w:p>
            <w:pPr>
              <w:spacing w:after="0"/>
              <w:jc w:val="right"/>
            </w:pPr>
            <w:r>
              <w:rPr>
                <w:sz w:val="16"/>
              </w:rPr>
              <w:t>0</w:t>
            </w:r>
          </w:p>
        </w:tc>
        <w:tc>
          <w:tcPr>
            <w:tcW w:type="dxa" w:w="1545"/>
          </w:tcPr>
          <w:p>
            <w:pPr>
              <w:spacing w:after="0"/>
              <w:jc w:val="right"/>
            </w:pPr>
            <w:r>
              <w:rPr>
                <w:sz w:val="16"/>
              </w:rPr>
              <w:t>18</w:t>
            </w:r>
          </w:p>
        </w:tc>
      </w:tr>
      <w:tr>
        <w:trPr>
          <w:cantSplit/>
        </w:trPr>
        <w:tc>
          <w:tcPr>
            <w:tcW w:type="dxa" w:w="2696"/>
          </w:tcPr>
          <w:p>
            <w:pPr>
              <w:spacing w:after="0"/>
              <w:jc w:val="left"/>
            </w:pPr>
            <w:r>
              <w:rPr>
                <w:sz w:val="16"/>
              </w:rPr>
              <w:t>Estero village</w:t>
            </w:r>
          </w:p>
        </w:tc>
        <w:tc>
          <w:tcPr>
            <w:tcW w:type="dxa" w:w="1545"/>
          </w:tcPr>
          <w:p>
            <w:pPr>
              <w:spacing w:after="0"/>
              <w:jc w:val="left"/>
            </w:pPr>
            <w:r>
              <w:rPr>
                <w:sz w:val="16"/>
              </w:rPr>
              <w:t>120260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Fort Myers Beach town</w:t>
            </w:r>
          </w:p>
        </w:tc>
        <w:tc>
          <w:tcPr>
            <w:tcW w:type="dxa" w:w="1545"/>
          </w:tcPr>
          <w:p>
            <w:pPr>
              <w:spacing w:after="0"/>
              <w:jc w:val="left"/>
            </w:pPr>
            <w:r>
              <w:rPr>
                <w:sz w:val="16"/>
              </w:rPr>
              <w:t>120673</w:t>
            </w:r>
          </w:p>
        </w:tc>
        <w:tc>
          <w:tcPr>
            <w:tcW w:type="dxa" w:w="1388"/>
          </w:tcPr>
          <w:p>
            <w:pPr>
              <w:spacing w:after="0"/>
              <w:jc w:val="right"/>
            </w:pPr>
            <w:r>
              <w:rPr>
                <w:sz w:val="16"/>
              </w:rPr>
              <w:t>138</w:t>
            </w:r>
          </w:p>
        </w:tc>
        <w:tc>
          <w:tcPr>
            <w:tcW w:type="dxa" w:w="1388"/>
          </w:tcPr>
          <w:p>
            <w:pPr>
              <w:spacing w:after="0"/>
              <w:jc w:val="right"/>
            </w:pPr>
            <w:r>
              <w:rPr>
                <w:sz w:val="16"/>
              </w:rPr>
              <w:t>196</w:t>
            </w:r>
          </w:p>
        </w:tc>
        <w:tc>
          <w:tcPr>
            <w:tcW w:type="dxa" w:w="1388"/>
          </w:tcPr>
          <w:p>
            <w:pPr>
              <w:spacing w:after="0"/>
              <w:jc w:val="right"/>
            </w:pPr>
            <w:r>
              <w:rPr>
                <w:sz w:val="16"/>
              </w:rPr>
              <w:t>618</w:t>
            </w:r>
          </w:p>
        </w:tc>
        <w:tc>
          <w:tcPr>
            <w:tcW w:type="dxa" w:w="1388"/>
          </w:tcPr>
          <w:p>
            <w:pPr>
              <w:spacing w:after="0"/>
              <w:jc w:val="right"/>
            </w:pPr>
            <w:r>
              <w:rPr>
                <w:sz w:val="16"/>
              </w:rPr>
              <w:t>153</w:t>
            </w:r>
          </w:p>
        </w:tc>
        <w:tc>
          <w:tcPr>
            <w:tcW w:type="dxa" w:w="1388"/>
          </w:tcPr>
          <w:p>
            <w:pPr>
              <w:spacing w:after="0"/>
              <w:jc w:val="right"/>
            </w:pPr>
            <w:r>
              <w:rPr>
                <w:sz w:val="16"/>
              </w:rPr>
              <w:t>662</w:t>
            </w:r>
          </w:p>
        </w:tc>
        <w:tc>
          <w:tcPr>
            <w:tcW w:type="dxa" w:w="1388"/>
          </w:tcPr>
          <w:p>
            <w:pPr>
              <w:spacing w:after="0"/>
              <w:jc w:val="right"/>
            </w:pPr>
            <w:r>
              <w:rPr>
                <w:sz w:val="16"/>
              </w:rPr>
              <w:t>34</w:t>
            </w:r>
          </w:p>
        </w:tc>
        <w:tc>
          <w:tcPr>
            <w:tcW w:type="dxa" w:w="1545"/>
          </w:tcPr>
          <w:p>
            <w:pPr>
              <w:spacing w:after="0"/>
              <w:jc w:val="right"/>
            </w:pPr>
            <w:r>
              <w:rPr>
                <w:sz w:val="16"/>
              </w:rPr>
              <w:t>441</w:t>
            </w:r>
          </w:p>
        </w:tc>
      </w:tr>
      <w:tr>
        <w:trPr>
          <w:cantSplit/>
        </w:trPr>
        <w:tc>
          <w:tcPr>
            <w:tcW w:type="dxa" w:w="2696"/>
          </w:tcPr>
          <w:p>
            <w:pPr>
              <w:spacing w:after="0"/>
              <w:jc w:val="left"/>
            </w:pPr>
            <w:r>
              <w:rPr>
                <w:sz w:val="16"/>
              </w:rPr>
              <w:t>Fort Myers city</w:t>
            </w:r>
          </w:p>
        </w:tc>
        <w:tc>
          <w:tcPr>
            <w:tcW w:type="dxa" w:w="1545"/>
          </w:tcPr>
          <w:p>
            <w:pPr>
              <w:spacing w:after="0"/>
              <w:jc w:val="left"/>
            </w:pPr>
            <w:r>
              <w:rPr>
                <w:sz w:val="16"/>
              </w:rPr>
              <w:t>125106</w:t>
            </w:r>
          </w:p>
        </w:tc>
        <w:tc>
          <w:tcPr>
            <w:tcW w:type="dxa" w:w="1388"/>
          </w:tcPr>
          <w:p>
            <w:pPr>
              <w:spacing w:after="0"/>
              <w:jc w:val="right"/>
            </w:pPr>
            <w:r>
              <w:rPr>
                <w:sz w:val="16"/>
              </w:rPr>
              <w:t>16</w:t>
            </w:r>
          </w:p>
        </w:tc>
        <w:tc>
          <w:tcPr>
            <w:tcW w:type="dxa" w:w="1388"/>
          </w:tcPr>
          <w:p>
            <w:pPr>
              <w:spacing w:after="0"/>
              <w:jc w:val="right"/>
            </w:pPr>
            <w:r>
              <w:rPr>
                <w:sz w:val="16"/>
              </w:rPr>
              <w:t>10</w:t>
            </w:r>
          </w:p>
        </w:tc>
        <w:tc>
          <w:tcPr>
            <w:tcW w:type="dxa" w:w="1388"/>
          </w:tcPr>
          <w:p>
            <w:pPr>
              <w:spacing w:after="0"/>
              <w:jc w:val="right"/>
            </w:pPr>
            <w:r>
              <w:rPr>
                <w:sz w:val="16"/>
              </w:rPr>
              <w:t>99</w:t>
            </w:r>
          </w:p>
        </w:tc>
        <w:tc>
          <w:tcPr>
            <w:tcW w:type="dxa" w:w="1388"/>
          </w:tcPr>
          <w:p>
            <w:pPr>
              <w:spacing w:after="0"/>
              <w:jc w:val="right"/>
            </w:pPr>
            <w:r>
              <w:rPr>
                <w:sz w:val="16"/>
              </w:rPr>
              <w:t>7</w:t>
            </w:r>
          </w:p>
        </w:tc>
        <w:tc>
          <w:tcPr>
            <w:tcW w:type="dxa" w:w="1388"/>
          </w:tcPr>
          <w:p>
            <w:pPr>
              <w:spacing w:after="0"/>
              <w:jc w:val="right"/>
            </w:pPr>
            <w:r>
              <w:rPr>
                <w:sz w:val="16"/>
              </w:rPr>
              <w:t>100</w:t>
            </w:r>
          </w:p>
        </w:tc>
        <w:tc>
          <w:tcPr>
            <w:tcW w:type="dxa" w:w="1388"/>
          </w:tcPr>
          <w:p>
            <w:pPr>
              <w:spacing w:after="0"/>
              <w:jc w:val="right"/>
            </w:pPr>
            <w:r>
              <w:rPr>
                <w:sz w:val="16"/>
              </w:rPr>
              <w:t>1</w:t>
            </w:r>
          </w:p>
        </w:tc>
        <w:tc>
          <w:tcPr>
            <w:tcW w:type="dxa" w:w="1545"/>
          </w:tcPr>
          <w:p>
            <w:pPr>
              <w:spacing w:after="0"/>
              <w:jc w:val="right"/>
            </w:pPr>
            <w:r>
              <w:rPr>
                <w:sz w:val="16"/>
              </w:rPr>
              <w:t>80</w:t>
            </w:r>
          </w:p>
        </w:tc>
      </w:tr>
      <w:tr>
        <w:trPr>
          <w:cantSplit/>
        </w:trPr>
        <w:tc>
          <w:tcPr>
            <w:tcW w:type="dxa" w:w="2696"/>
          </w:tcPr>
          <w:p>
            <w:pPr>
              <w:spacing w:after="0"/>
              <w:jc w:val="left"/>
            </w:pPr>
            <w:r>
              <w:rPr>
                <w:sz w:val="16"/>
              </w:rPr>
              <w:t>Sanibel city</w:t>
            </w:r>
          </w:p>
        </w:tc>
        <w:tc>
          <w:tcPr>
            <w:tcW w:type="dxa" w:w="1545"/>
          </w:tcPr>
          <w:p>
            <w:pPr>
              <w:spacing w:after="0"/>
              <w:jc w:val="left"/>
            </w:pPr>
            <w:r>
              <w:rPr>
                <w:sz w:val="16"/>
              </w:rPr>
              <w:t>120402</w:t>
            </w:r>
          </w:p>
        </w:tc>
        <w:tc>
          <w:tcPr>
            <w:tcW w:type="dxa" w:w="1388"/>
          </w:tcPr>
          <w:p>
            <w:pPr>
              <w:spacing w:after="0"/>
              <w:jc w:val="right"/>
            </w:pPr>
            <w:r>
              <w:rPr>
                <w:sz w:val="16"/>
              </w:rPr>
              <w:t>90</w:t>
            </w:r>
          </w:p>
        </w:tc>
        <w:tc>
          <w:tcPr>
            <w:tcW w:type="dxa" w:w="1388"/>
          </w:tcPr>
          <w:p>
            <w:pPr>
              <w:spacing w:after="0"/>
              <w:jc w:val="right"/>
            </w:pPr>
            <w:r>
              <w:rPr>
                <w:sz w:val="16"/>
              </w:rPr>
              <w:t>92</w:t>
            </w:r>
          </w:p>
        </w:tc>
        <w:tc>
          <w:tcPr>
            <w:tcW w:type="dxa" w:w="1388"/>
          </w:tcPr>
          <w:p>
            <w:pPr>
              <w:spacing w:after="0"/>
              <w:jc w:val="right"/>
            </w:pPr>
            <w:r>
              <w:rPr>
                <w:sz w:val="16"/>
              </w:rPr>
              <w:t>699</w:t>
            </w:r>
          </w:p>
        </w:tc>
        <w:tc>
          <w:tcPr>
            <w:tcW w:type="dxa" w:w="1388"/>
          </w:tcPr>
          <w:p>
            <w:pPr>
              <w:spacing w:after="0"/>
              <w:jc w:val="right"/>
            </w:pPr>
            <w:r>
              <w:rPr>
                <w:sz w:val="16"/>
              </w:rPr>
              <w:t>79</w:t>
            </w:r>
          </w:p>
        </w:tc>
        <w:tc>
          <w:tcPr>
            <w:tcW w:type="dxa" w:w="1388"/>
          </w:tcPr>
          <w:p>
            <w:pPr>
              <w:spacing w:after="0"/>
              <w:jc w:val="right"/>
            </w:pPr>
            <w:r>
              <w:rPr>
                <w:sz w:val="16"/>
              </w:rPr>
              <w:t>703</w:t>
            </w:r>
          </w:p>
        </w:tc>
        <w:tc>
          <w:tcPr>
            <w:tcW w:type="dxa" w:w="1388"/>
          </w:tcPr>
          <w:p>
            <w:pPr>
              <w:spacing w:after="0"/>
              <w:jc w:val="right"/>
            </w:pPr>
            <w:r>
              <w:rPr>
                <w:sz w:val="16"/>
              </w:rPr>
              <w:t>2</w:t>
            </w:r>
          </w:p>
        </w:tc>
        <w:tc>
          <w:tcPr>
            <w:tcW w:type="dxa" w:w="1545"/>
          </w:tcPr>
          <w:p>
            <w:pPr>
              <w:spacing w:after="0"/>
              <w:jc w:val="right"/>
            </w:pPr>
            <w:r>
              <w:rPr>
                <w:sz w:val="16"/>
              </w:rPr>
              <w:t>589</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992</w:t>
            </w:r>
          </w:p>
        </w:tc>
        <w:tc>
          <w:tcPr>
            <w:tcW w:type="dxa" w:w="1496"/>
          </w:tcPr>
          <w:p>
            <w:pPr>
              <w:spacing w:after="0"/>
              <w:jc w:val="right"/>
            </w:pPr>
            <w:r>
              <w:rPr>
                <w:sz w:val="16"/>
              </w:rPr>
              <w:t>575</w:t>
            </w:r>
          </w:p>
        </w:tc>
        <w:tc>
          <w:tcPr>
            <w:tcW w:type="dxa" w:w="1496"/>
          </w:tcPr>
          <w:p>
            <w:pPr>
              <w:spacing w:after="0"/>
              <w:jc w:val="right"/>
            </w:pPr>
            <w:r>
              <w:rPr>
                <w:sz w:val="16"/>
              </w:rPr>
              <w:t>3,139</w:t>
            </w:r>
          </w:p>
        </w:tc>
        <w:tc>
          <w:tcPr>
            <w:tcW w:type="dxa" w:w="1496"/>
          </w:tcPr>
          <w:p>
            <w:pPr>
              <w:spacing w:after="0"/>
              <w:jc w:val="right"/>
            </w:pPr>
            <w:r>
              <w:rPr>
                <w:sz w:val="16"/>
              </w:rPr>
              <w:t>491</w:t>
            </w:r>
          </w:p>
        </w:tc>
        <w:tc>
          <w:tcPr>
            <w:tcW w:type="dxa" w:w="1496"/>
          </w:tcPr>
          <w:p>
            <w:pPr>
              <w:spacing w:after="0"/>
              <w:jc w:val="right"/>
            </w:pPr>
            <w:r>
              <w:rPr>
                <w:sz w:val="16"/>
              </w:rPr>
              <w:t>3,188</w:t>
            </w:r>
          </w:p>
        </w:tc>
        <w:tc>
          <w:tcPr>
            <w:tcW w:type="dxa" w:w="1496"/>
          </w:tcPr>
          <w:p>
            <w:pPr>
              <w:spacing w:after="0"/>
              <w:jc w:val="right"/>
            </w:pPr>
            <w:r>
              <w:rPr>
                <w:sz w:val="16"/>
              </w:rPr>
              <w:t>40</w:t>
            </w:r>
          </w:p>
        </w:tc>
        <w:tc>
          <w:tcPr>
            <w:tcW w:type="dxa" w:w="1665"/>
          </w:tcPr>
          <w:p>
            <w:pPr>
              <w:spacing w:after="0"/>
              <w:jc w:val="right"/>
            </w:pPr>
            <w:r>
              <w:rPr>
                <w:sz w:val="16"/>
              </w:rPr>
              <w:t>2,305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59</w:t>
            </w:r>
          </w:p>
        </w:tc>
        <w:tc>
          <w:tcPr>
            <w:tcW w:type="dxa" w:w="1496"/>
          </w:tcPr>
          <w:p>
            <w:pPr>
              <w:spacing w:after="0"/>
              <w:jc w:val="right"/>
            </w:pPr>
            <w:r>
              <w:rPr>
                <w:sz w:val="16"/>
              </w:rPr>
              <w:t>71</w:t>
            </w:r>
          </w:p>
        </w:tc>
        <w:tc>
          <w:tcPr>
            <w:tcW w:type="dxa" w:w="1496"/>
          </w:tcPr>
          <w:p>
            <w:pPr>
              <w:spacing w:after="0"/>
              <w:jc w:val="right"/>
            </w:pPr>
            <w:r>
              <w:rPr>
                <w:sz w:val="16"/>
              </w:rPr>
              <w:t>284</w:t>
            </w:r>
          </w:p>
        </w:tc>
        <w:tc>
          <w:tcPr>
            <w:tcW w:type="dxa" w:w="1496"/>
          </w:tcPr>
          <w:p>
            <w:pPr>
              <w:spacing w:after="0"/>
              <w:jc w:val="right"/>
            </w:pPr>
            <w:r>
              <w:rPr>
                <w:sz w:val="16"/>
              </w:rPr>
              <w:t>56</w:t>
            </w:r>
          </w:p>
        </w:tc>
        <w:tc>
          <w:tcPr>
            <w:tcW w:type="dxa" w:w="1496"/>
          </w:tcPr>
          <w:p>
            <w:pPr>
              <w:spacing w:after="0"/>
              <w:jc w:val="right"/>
            </w:pPr>
            <w:r>
              <w:rPr>
                <w:sz w:val="16"/>
              </w:rPr>
              <w:t>299</w:t>
            </w:r>
          </w:p>
        </w:tc>
        <w:tc>
          <w:tcPr>
            <w:tcW w:type="dxa" w:w="1496"/>
          </w:tcPr>
          <w:p>
            <w:pPr>
              <w:spacing w:after="0"/>
              <w:jc w:val="right"/>
            </w:pPr>
            <w:r>
              <w:rPr>
                <w:sz w:val="16"/>
              </w:rPr>
              <w:t>9</w:t>
            </w:r>
          </w:p>
        </w:tc>
        <w:tc>
          <w:tcPr>
            <w:tcW w:type="dxa" w:w="1665"/>
          </w:tcPr>
          <w:p>
            <w:pPr>
              <w:spacing w:after="0"/>
              <w:jc w:val="right"/>
            </w:pPr>
            <w:r>
              <w:rPr>
                <w:sz w:val="16"/>
              </w:rPr>
              <w:t>150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69</w:t>
            </w:r>
          </w:p>
        </w:tc>
        <w:tc>
          <w:tcPr>
            <w:tcW w:type="dxa" w:w="1496"/>
          </w:tcPr>
          <w:p>
            <w:pPr>
              <w:spacing w:after="0"/>
              <w:jc w:val="right"/>
            </w:pPr>
            <w:r>
              <w:rPr>
                <w:sz w:val="16"/>
              </w:rPr>
              <w:t>67</w:t>
            </w:r>
          </w:p>
        </w:tc>
        <w:tc>
          <w:tcPr>
            <w:tcW w:type="dxa" w:w="1496"/>
          </w:tcPr>
          <w:p>
            <w:pPr>
              <w:spacing w:after="0"/>
              <w:jc w:val="right"/>
            </w:pPr>
            <w:r>
              <w:rPr>
                <w:sz w:val="16"/>
              </w:rPr>
              <w:t>406</w:t>
            </w:r>
          </w:p>
        </w:tc>
        <w:tc>
          <w:tcPr>
            <w:tcW w:type="dxa" w:w="1496"/>
          </w:tcPr>
          <w:p>
            <w:pPr>
              <w:spacing w:after="0"/>
              <w:jc w:val="right"/>
            </w:pPr>
            <w:r>
              <w:rPr>
                <w:sz w:val="16"/>
              </w:rPr>
              <w:t>57</w:t>
            </w:r>
          </w:p>
        </w:tc>
        <w:tc>
          <w:tcPr>
            <w:tcW w:type="dxa" w:w="1496"/>
          </w:tcPr>
          <w:p>
            <w:pPr>
              <w:spacing w:after="0"/>
              <w:jc w:val="right"/>
            </w:pPr>
            <w:r>
              <w:rPr>
                <w:sz w:val="16"/>
              </w:rPr>
              <w:t>409</w:t>
            </w:r>
          </w:p>
        </w:tc>
        <w:tc>
          <w:tcPr>
            <w:tcW w:type="dxa" w:w="1496"/>
          </w:tcPr>
          <w:p>
            <w:pPr>
              <w:spacing w:after="0"/>
              <w:jc w:val="right"/>
            </w:pPr>
            <w:r>
              <w:rPr>
                <w:sz w:val="16"/>
              </w:rPr>
              <w:t>1</w:t>
            </w:r>
          </w:p>
        </w:tc>
        <w:tc>
          <w:tcPr>
            <w:tcW w:type="dxa" w:w="1665"/>
          </w:tcPr>
          <w:p>
            <w:pPr>
              <w:spacing w:after="0"/>
              <w:jc w:val="right"/>
            </w:pPr>
            <w:r>
              <w:rPr>
                <w:sz w:val="16"/>
              </w:rPr>
              <w:t>316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21</w:t>
            </w:r>
          </w:p>
        </w:tc>
        <w:tc>
          <w:tcPr>
            <w:tcW w:type="dxa" w:w="1496"/>
          </w:tcPr>
          <w:p>
            <w:pPr>
              <w:spacing w:after="0"/>
              <w:jc w:val="right"/>
            </w:pPr>
            <w:r>
              <w:rPr>
                <w:sz w:val="16"/>
              </w:rPr>
              <w:t>23</w:t>
            </w:r>
          </w:p>
        </w:tc>
        <w:tc>
          <w:tcPr>
            <w:tcW w:type="dxa" w:w="1496"/>
          </w:tcPr>
          <w:p>
            <w:pPr>
              <w:spacing w:after="0"/>
              <w:jc w:val="right"/>
            </w:pPr>
            <w:r>
              <w:rPr>
                <w:sz w:val="16"/>
              </w:rPr>
              <w:t>196</w:t>
            </w:r>
          </w:p>
        </w:tc>
        <w:tc>
          <w:tcPr>
            <w:tcW w:type="dxa" w:w="1496"/>
          </w:tcPr>
          <w:p>
            <w:pPr>
              <w:spacing w:after="0"/>
              <w:jc w:val="right"/>
            </w:pPr>
            <w:r>
              <w:rPr>
                <w:sz w:val="16"/>
              </w:rPr>
              <w:t>20</w:t>
            </w:r>
          </w:p>
        </w:tc>
        <w:tc>
          <w:tcPr>
            <w:tcW w:type="dxa" w:w="1496"/>
          </w:tcPr>
          <w:p>
            <w:pPr>
              <w:spacing w:after="0"/>
              <w:jc w:val="right"/>
            </w:pPr>
            <w:r>
              <w:rPr>
                <w:sz w:val="16"/>
              </w:rPr>
              <w:t>202</w:t>
            </w:r>
          </w:p>
        </w:tc>
        <w:tc>
          <w:tcPr>
            <w:tcW w:type="dxa" w:w="1496"/>
          </w:tcPr>
          <w:p>
            <w:pPr>
              <w:spacing w:after="0"/>
              <w:jc w:val="right"/>
            </w:pPr>
            <w:r>
              <w:rPr>
                <w:sz w:val="16"/>
              </w:rPr>
              <w:t>4</w:t>
            </w:r>
          </w:p>
        </w:tc>
        <w:tc>
          <w:tcPr>
            <w:tcW w:type="dxa" w:w="1665"/>
          </w:tcPr>
          <w:p>
            <w:pPr>
              <w:spacing w:after="0"/>
              <w:jc w:val="right"/>
            </w:pPr>
            <w:r>
              <w:rPr>
                <w:sz w:val="16"/>
              </w:rPr>
              <w:t>127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37 properties are FMA repetitive loss but not NFIP repetitive loss, and 2,921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Lee County, FL: risk-assessment baseline packet, release 2026-10 (data as of 2026-09-30; County FIPS 12071). Automated baseline. </w:t>
      </w:r>
      <w:hyperlink r:id="rId15">
        <w:r>
          <w:rPr>
            <w:color w:val="1F4E99"/>
            <w:sz w:val="17"/>
            <w:u w:val="single"/>
          </w:rPr>
          <w:t>https://hazardplain.org/fl/12071/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FL: Risk-assessment baseline packet</dc:title>
  <dc:subject>Hazard Plain release 2026-10, as of 2026-09-30. Automated baseline</dc:subject>
  <dc:creator>Hazard Plain</dc:creator>
  <cp:keywords>Hazard Plain; hazard mitigation; risk assessment; 12071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