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Lafayette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2030-12-08</w:t>
      </w:r>
    </w:p>
    <w:p>
      <w:pPr>
        <w:keepNext/>
        <w:spacing w:after="40" w:before="0"/>
      </w:pPr>
      <w:r>
        <w:rPr>
          <w:b/>
        </w:rPr>
        <w:t xml:space="preserve">Plan: </w:t>
      </w:r>
      <w:r>
        <w:rPr/>
        <w:t>Lafayette County (FEMA plan 111407)</w:t>
      </w:r>
    </w:p>
    <w:p>
      <w:pPr>
        <w:keepNext/>
        <w:spacing w:after="40" w:before="0"/>
      </w:pPr>
      <w:r>
        <w:rPr>
          <w:b/>
        </w:rPr>
        <w:t xml:space="preserve">Approved: </w:t>
      </w:r>
      <w:r>
        <w:rPr/>
        <w:t>2025-12-08</w:t>
      </w:r>
    </w:p>
    <w:p>
      <w:pPr>
        <w:keepNext/>
        <w:spacing w:after="40" w:before="0"/>
      </w:pPr>
      <w:r>
        <w:rPr>
          <w:b/>
        </w:rPr>
        <w:t xml:space="preserve">Expires: </w:t>
      </w:r>
      <w:r>
        <w:rPr/>
        <w:t>2030-12-08</w:t>
      </w:r>
    </w:p>
    <w:p>
      <w:pPr>
        <w:keepNext/>
        <w:spacing w:after="40" w:before="0"/>
      </w:pPr>
      <w:r>
        <w:rPr>
          <w:b/>
        </w:rPr>
        <w:t xml:space="preserve">As of: </w:t>
      </w:r>
      <w:r>
        <w:rPr/>
        <w:t>2026-09-28</w:t>
      </w:r>
    </w:p>
    <w:p>
      <w:pPr>
        <w:keepNext/>
        <w:spacing w:after="40" w:before="0"/>
      </w:pPr>
      <w:r>
        <w:rPr>
          <w:b/>
        </w:rPr>
        <w:t xml:space="preserve">Days: </w:t>
      </w:r>
      <w:r>
        <w:rPr/>
        <w:t>1,532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3"/>
        <w:gridCol w:w="1431"/>
        <w:gridCol w:w="2715"/>
        <w:gridCol w:w="3357"/>
        <w:gridCol w:w="1065"/>
        <w:gridCol w:w="1065"/>
        <w:gridCol w:w="918"/>
        <w:gridCol w:w="973"/>
        <w:gridCol w:w="1065"/>
      </w:tblGrid>
      <w:tr>
        <w:trPr>
          <w:cantSplit/>
          <w:tblHeader/>
        </w:trPr>
        <w:tc>
          <w:tcPr>
            <w:tcW w:type="dxa" w:w="1523"/>
            <w:shd w:val="clear" w:color="auto" w:fill="E8E8E8"/>
          </w:tcPr>
          <w:p>
            <w:pPr>
              <w:spacing w:after="0"/>
              <w:jc w:val="left"/>
            </w:pPr>
            <w:r>
              <w:rPr>
                <w:b/>
                <w:sz w:val="16"/>
              </w:rPr>
              <w:t>Jurisdiction</w:t>
            </w:r>
          </w:p>
        </w:tc>
        <w:tc>
          <w:tcPr>
            <w:tcW w:type="dxa" w:w="1431"/>
            <w:shd w:val="clear" w:color="auto" w:fill="E8E8E8"/>
          </w:tcPr>
          <w:p>
            <w:pPr>
              <w:spacing w:after="0"/>
              <w:jc w:val="left"/>
            </w:pPr>
            <w:r>
              <w:rPr>
                <w:b/>
                <w:sz w:val="16"/>
              </w:rPr>
              <w:t>Type</w:t>
            </w:r>
          </w:p>
        </w:tc>
        <w:tc>
          <w:tcPr>
            <w:tcW w:type="dxa" w:w="2715"/>
            <w:shd w:val="clear" w:color="auto" w:fill="E8E8E8"/>
          </w:tcPr>
          <w:p>
            <w:pPr>
              <w:spacing w:after="0"/>
              <w:jc w:val="left"/>
            </w:pPr>
            <w:r>
              <w:rPr>
                <w:b/>
                <w:sz w:val="16"/>
              </w:rPr>
              <w:t>Status</w:t>
            </w:r>
          </w:p>
        </w:tc>
        <w:tc>
          <w:tcPr>
            <w:tcW w:type="dxa" w:w="3357"/>
            <w:shd w:val="clear" w:color="auto" w:fill="E8E8E8"/>
          </w:tcPr>
          <w:p>
            <w:pPr>
              <w:spacing w:after="0"/>
              <w:jc w:val="left"/>
            </w:pPr>
            <w:r>
              <w:rPr>
                <w:b/>
                <w:sz w:val="16"/>
              </w:rPr>
              <w:t>Plan</w:t>
            </w:r>
          </w:p>
        </w:tc>
        <w:tc>
          <w:tcPr>
            <w:tcW w:type="dxa" w:w="1065"/>
            <w:shd w:val="clear" w:color="auto" w:fill="E8E8E8"/>
          </w:tcPr>
          <w:p>
            <w:pPr>
              <w:spacing w:after="0"/>
              <w:jc w:val="left"/>
            </w:pPr>
            <w:r>
              <w:rPr>
                <w:b/>
                <w:sz w:val="16"/>
              </w:rPr>
              <w:t>Approved</w:t>
            </w:r>
          </w:p>
        </w:tc>
        <w:tc>
          <w:tcPr>
            <w:tcW w:type="dxa" w:w="1065"/>
            <w:shd w:val="clear" w:color="auto" w:fill="E8E8E8"/>
          </w:tcPr>
          <w:p>
            <w:pPr>
              <w:spacing w:after="0"/>
              <w:jc w:val="left"/>
            </w:pPr>
            <w:r>
              <w:rPr>
                <w:b/>
                <w:sz w:val="16"/>
              </w:rPr>
              <w:t>Expires</w:t>
            </w:r>
          </w:p>
        </w:tc>
        <w:tc>
          <w:tcPr>
            <w:tcW w:type="dxa" w:w="9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3"/>
            <w:shd w:val="clear" w:color="auto" w:fill="E8E8E8"/>
          </w:tcPr>
          <w:p>
            <w:pPr>
              <w:spacing w:after="0"/>
              <w:jc w:val="left"/>
            </w:pPr>
            <w:r>
              <w:rPr>
                <w:b/>
                <w:sz w:val="16"/>
              </w:rPr>
              <w:t>Update underway</w:t>
            </w:r>
          </w:p>
        </w:tc>
        <w:tc>
          <w:tcPr>
            <w:tcW w:type="dxa" w:w="1065"/>
            <w:shd w:val="clear" w:color="auto" w:fill="E8E8E8"/>
          </w:tcPr>
          <w:p>
            <w:pPr>
              <w:spacing w:after="0"/>
              <w:jc w:val="left"/>
            </w:pPr>
            <w:r>
              <w:rPr>
                <w:b/>
                <w:sz w:val="16"/>
              </w:rPr>
              <w:t>Notes</w:t>
            </w:r>
          </w:p>
        </w:tc>
      </w:tr>
      <w:tr>
        <w:trPr>
          <w:cantSplit/>
        </w:trPr>
        <w:tc>
          <w:tcPr>
            <w:tcW w:type="dxa" w:w="1523"/>
          </w:tcPr>
          <w:p>
            <w:pPr>
              <w:spacing w:after="0"/>
              <w:jc w:val="left"/>
            </w:pPr>
            <w:r>
              <w:rPr>
                <w:sz w:val="16"/>
              </w:rPr>
              <w:t>Lafayette County (unincorporated area)</w:t>
            </w:r>
          </w:p>
        </w:tc>
        <w:tc>
          <w:tcPr>
            <w:tcW w:type="dxa" w:w="1431"/>
          </w:tcPr>
          <w:p>
            <w:pPr>
              <w:spacing w:after="0"/>
              <w:jc w:val="left"/>
            </w:pPr>
            <w:r>
              <w:rPr>
                <w:sz w:val="16"/>
              </w:rPr>
              <w:t>Unincorporated</w:t>
            </w:r>
          </w:p>
        </w:tc>
        <w:tc>
          <w:tcPr>
            <w:tcW w:type="dxa" w:w="2715"/>
          </w:tcPr>
          <w:p>
            <w:pPr>
              <w:spacing w:after="0"/>
              <w:jc w:val="left"/>
            </w:pPr>
            <w:r>
              <w:rPr>
                <w:sz w:val="16"/>
              </w:rPr>
              <w:t>Approved, expires 2030-12-08</w:t>
            </w:r>
          </w:p>
        </w:tc>
        <w:tc>
          <w:tcPr>
            <w:tcW w:type="dxa" w:w="3357"/>
          </w:tcPr>
          <w:p>
            <w:pPr>
              <w:spacing w:after="0"/>
              <w:jc w:val="left"/>
            </w:pPr>
            <w:r>
              <w:rPr>
                <w:sz w:val="16"/>
              </w:rPr>
              <w:t>Lafayette County (FEMA plan 111407)</w:t>
            </w:r>
          </w:p>
        </w:tc>
        <w:tc>
          <w:tcPr>
            <w:tcW w:type="dxa" w:w="1065"/>
          </w:tcPr>
          <w:p>
            <w:pPr>
              <w:spacing w:after="0"/>
              <w:jc w:val="left"/>
            </w:pPr>
            <w:r>
              <w:rPr>
                <w:sz w:val="16"/>
              </w:rPr>
              <w:t>2025-12-08</w:t>
            </w:r>
          </w:p>
        </w:tc>
        <w:tc>
          <w:tcPr>
            <w:tcW w:type="dxa" w:w="1065"/>
          </w:tcPr>
          <w:p>
            <w:pPr>
              <w:spacing w:after="0"/>
              <w:jc w:val="left"/>
            </w:pPr>
            <w:r>
              <w:rPr>
                <w:sz w:val="16"/>
              </w:rPr>
              <w:t>2030-12-08</w:t>
            </w:r>
          </w:p>
        </w:tc>
        <w:tc>
          <w:tcPr>
            <w:tcW w:type="dxa" w:w="918"/>
          </w:tcPr>
          <w:p>
            <w:pPr>
              <w:spacing w:after="0"/>
              <w:jc w:val="right"/>
            </w:pPr>
            <w:r>
              <w:rPr>
                <w:sz w:val="16"/>
              </w:rPr>
              <w:t>1,532</w:t>
            </w:r>
          </w:p>
        </w:tc>
        <w:tc>
          <w:tcPr>
            <w:tcW w:type="dxa" w:w="973"/>
          </w:tcPr>
          <w:p>
            <w:pPr>
              <w:spacing w:after="0"/>
              <w:jc w:val="left"/>
            </w:pPr>
          </w:p>
        </w:tc>
        <w:tc>
          <w:tcPr>
            <w:tcW w:type="dxa" w:w="1065"/>
          </w:tcPr>
          <w:p>
            <w:pPr>
              <w:spacing w:after="0"/>
              <w:jc w:val="left"/>
            </w:pPr>
          </w:p>
        </w:tc>
      </w:tr>
      <w:tr>
        <w:trPr>
          <w:cantSplit/>
        </w:trPr>
        <w:tc>
          <w:tcPr>
            <w:tcW w:type="dxa" w:w="1523"/>
          </w:tcPr>
          <w:p>
            <w:pPr>
              <w:spacing w:after="0"/>
              <w:jc w:val="left"/>
            </w:pPr>
            <w:r>
              <w:rPr>
                <w:sz w:val="16"/>
              </w:rPr>
              <w:t>Mayo town</w:t>
            </w:r>
          </w:p>
        </w:tc>
        <w:tc>
          <w:tcPr>
            <w:tcW w:type="dxa" w:w="1431"/>
          </w:tcPr>
          <w:p>
            <w:pPr>
              <w:spacing w:after="0"/>
              <w:jc w:val="left"/>
            </w:pPr>
            <w:r>
              <w:rPr>
                <w:sz w:val="16"/>
              </w:rPr>
              <w:t>Town</w:t>
            </w:r>
          </w:p>
        </w:tc>
        <w:tc>
          <w:tcPr>
            <w:tcW w:type="dxa" w:w="2715"/>
          </w:tcPr>
          <w:p>
            <w:pPr>
              <w:spacing w:after="0"/>
              <w:jc w:val="left"/>
            </w:pPr>
            <w:r>
              <w:rPr>
                <w:sz w:val="16"/>
              </w:rPr>
              <w:t>Approved, expires 2030-12-08</w:t>
            </w:r>
          </w:p>
        </w:tc>
        <w:tc>
          <w:tcPr>
            <w:tcW w:type="dxa" w:w="3357"/>
          </w:tcPr>
          <w:p>
            <w:pPr>
              <w:spacing w:after="0"/>
              <w:jc w:val="left"/>
            </w:pPr>
            <w:r>
              <w:rPr>
                <w:sz w:val="16"/>
              </w:rPr>
              <w:t>Lafayette County (FEMA plan 111407)</w:t>
            </w:r>
          </w:p>
        </w:tc>
        <w:tc>
          <w:tcPr>
            <w:tcW w:type="dxa" w:w="1065"/>
          </w:tcPr>
          <w:p>
            <w:pPr>
              <w:spacing w:after="0"/>
              <w:jc w:val="left"/>
            </w:pPr>
            <w:r>
              <w:rPr>
                <w:sz w:val="16"/>
              </w:rPr>
              <w:t>2025-12-08</w:t>
            </w:r>
          </w:p>
        </w:tc>
        <w:tc>
          <w:tcPr>
            <w:tcW w:type="dxa" w:w="1065"/>
          </w:tcPr>
          <w:p>
            <w:pPr>
              <w:spacing w:after="0"/>
              <w:jc w:val="left"/>
            </w:pPr>
            <w:r>
              <w:rPr>
                <w:sz w:val="16"/>
              </w:rPr>
              <w:t>2030-12-08</w:t>
            </w:r>
          </w:p>
        </w:tc>
        <w:tc>
          <w:tcPr>
            <w:tcW w:type="dxa" w:w="918"/>
          </w:tcPr>
          <w:p>
            <w:pPr>
              <w:spacing w:after="0"/>
              <w:jc w:val="right"/>
            </w:pPr>
            <w:r>
              <w:rPr>
                <w:sz w:val="16"/>
              </w:rPr>
              <w:t>1,532</w:t>
            </w:r>
          </w:p>
        </w:tc>
        <w:tc>
          <w:tcPr>
            <w:tcW w:type="dxa" w:w="973"/>
          </w:tcPr>
          <w:p>
            <w:pPr>
              <w:spacing w:after="0"/>
              <w:jc w:val="left"/>
            </w:pPr>
          </w:p>
        </w:tc>
        <w:tc>
          <w:tcPr>
            <w:tcW w:type="dxa" w:w="1065"/>
          </w:tcPr>
          <w:p>
            <w:pPr>
              <w:spacing w:after="0"/>
              <w:jc w:val="left"/>
            </w:pPr>
            <w:r>
              <w:rPr>
                <w:sz w:val="16"/>
              </w:rPr>
              <w:t>member approved 2025-12-17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$2,190,939</w:t>
            </w:r>
          </w:p>
        </w:tc>
        <w:tc>
          <w:tcPr>
            <w:tcW w:type="dxa" w:w="1126"/>
          </w:tcPr>
          <w:p>
            <w:pPr>
              <w:spacing w:after="0"/>
              <w:jc w:val="right"/>
            </w:pPr>
            <w:r>
              <w:rPr>
                <w:sz w:val="16"/>
              </w:rPr>
              <w:t>$857,502</w:t>
            </w:r>
          </w:p>
        </w:tc>
        <w:tc>
          <w:tcPr>
            <w:tcW w:type="dxa" w:w="1325"/>
          </w:tcPr>
          <w:p>
            <w:pPr>
              <w:spacing w:after="0"/>
              <w:jc w:val="right"/>
            </w:pPr>
            <w:r>
              <w:rPr>
                <w:sz w:val="16"/>
              </w:rPr>
              <w:t>$66,332</w:t>
            </w:r>
          </w:p>
        </w:tc>
        <w:tc>
          <w:tcPr>
            <w:tcW w:type="dxa" w:w="1123"/>
          </w:tcPr>
          <w:p>
            <w:pPr>
              <w:spacing w:after="0"/>
              <w:jc w:val="right"/>
            </w:pPr>
            <w:r>
              <w:rPr>
                <w:sz w:val="16"/>
              </w:rPr>
              <w:t>$3,114,773</w:t>
            </w:r>
          </w:p>
        </w:tc>
        <w:tc>
          <w:tcPr>
            <w:tcW w:type="dxa" w:w="1271"/>
          </w:tcPr>
          <w:p>
            <w:pPr>
              <w:spacing w:after="0"/>
              <w:jc w:val="right"/>
            </w:pPr>
            <w:r>
              <w:rPr>
                <w:sz w:val="16"/>
              </w:rPr>
              <w:t>23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$1,578,489</w:t>
            </w:r>
          </w:p>
        </w:tc>
        <w:tc>
          <w:tcPr>
            <w:tcW w:type="dxa" w:w="1126"/>
          </w:tcPr>
          <w:p>
            <w:pPr>
              <w:spacing w:after="0"/>
              <w:jc w:val="right"/>
            </w:pPr>
            <w:r>
              <w:rPr>
                <w:sz w:val="16"/>
              </w:rPr>
              <w:t>$21,412</w:t>
            </w:r>
          </w:p>
        </w:tc>
        <w:tc>
          <w:tcPr>
            <w:tcW w:type="dxa" w:w="1325"/>
          </w:tcPr>
          <w:p>
            <w:pPr>
              <w:spacing w:after="0"/>
              <w:jc w:val="right"/>
            </w:pPr>
            <w:r>
              <w:rPr>
                <w:sz w:val="16"/>
              </w:rPr>
              <w:t>$2,685</w:t>
            </w:r>
          </w:p>
        </w:tc>
        <w:tc>
          <w:tcPr>
            <w:tcW w:type="dxa" w:w="1123"/>
          </w:tcPr>
          <w:p>
            <w:pPr>
              <w:spacing w:after="0"/>
              <w:jc w:val="right"/>
            </w:pPr>
            <w:r>
              <w:rPr>
                <w:sz w:val="16"/>
              </w:rPr>
              <w:t>$1,602,586</w:t>
            </w:r>
          </w:p>
        </w:tc>
        <w:tc>
          <w:tcPr>
            <w:tcW w:type="dxa" w:w="1271"/>
          </w:tcPr>
          <w:p>
            <w:pPr>
              <w:spacing w:after="0"/>
              <w:jc w:val="right"/>
            </w:pPr>
            <w:r>
              <w:rPr>
                <w:sz w:val="16"/>
              </w:rPr>
              <w:t>17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$2,005</w:t>
            </w:r>
          </w:p>
        </w:tc>
        <w:tc>
          <w:tcPr>
            <w:tcW w:type="dxa" w:w="1126"/>
          </w:tcPr>
          <w:p>
            <w:pPr>
              <w:spacing w:after="0"/>
              <w:jc w:val="right"/>
            </w:pPr>
            <w:r>
              <w:rPr>
                <w:sz w:val="16"/>
              </w:rPr>
              <w:t>$154,617</w:t>
            </w:r>
          </w:p>
        </w:tc>
        <w:tc>
          <w:tcPr>
            <w:tcW w:type="dxa" w:w="1325"/>
          </w:tcPr>
          <w:p>
            <w:pPr>
              <w:spacing w:after="0"/>
              <w:jc w:val="right"/>
            </w:pPr>
            <w:r>
              <w:rPr>
                <w:sz w:val="16"/>
              </w:rPr>
              <w:t>$143,203</w:t>
            </w:r>
          </w:p>
        </w:tc>
        <w:tc>
          <w:tcPr>
            <w:tcW w:type="dxa" w:w="1123"/>
          </w:tcPr>
          <w:p>
            <w:pPr>
              <w:spacing w:after="0"/>
              <w:jc w:val="right"/>
            </w:pPr>
            <w:r>
              <w:rPr>
                <w:sz w:val="16"/>
              </w:rPr>
              <w:t>$299,825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$71,296</w:t>
            </w:r>
          </w:p>
        </w:tc>
        <w:tc>
          <w:tcPr>
            <w:tcW w:type="dxa" w:w="1126"/>
          </w:tcPr>
          <w:p>
            <w:pPr>
              <w:spacing w:after="0"/>
              <w:jc w:val="right"/>
            </w:pPr>
            <w:r>
              <w:rPr>
                <w:sz w:val="16"/>
              </w:rPr>
              <w:t>$1,813</w:t>
            </w:r>
          </w:p>
        </w:tc>
        <w:tc>
          <w:tcPr>
            <w:tcW w:type="dxa" w:w="1325"/>
          </w:tcPr>
          <w:p>
            <w:pPr>
              <w:spacing w:after="0"/>
              <w:jc w:val="right"/>
            </w:pPr>
            <w:r>
              <w:rPr>
                <w:sz w:val="16"/>
              </w:rPr>
              <w:t>$127,569</w:t>
            </w:r>
          </w:p>
        </w:tc>
        <w:tc>
          <w:tcPr>
            <w:tcW w:type="dxa" w:w="1123"/>
          </w:tcPr>
          <w:p>
            <w:pPr>
              <w:spacing w:after="0"/>
              <w:jc w:val="right"/>
            </w:pPr>
            <w:r>
              <w:rPr>
                <w:sz w:val="16"/>
              </w:rPr>
              <w:t>$200,678</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$8,435</w:t>
            </w:r>
          </w:p>
        </w:tc>
        <w:tc>
          <w:tcPr>
            <w:tcW w:type="dxa" w:w="1126"/>
          </w:tcPr>
          <w:p>
            <w:pPr>
              <w:spacing w:after="0"/>
              <w:jc w:val="right"/>
            </w:pPr>
          </w:p>
        </w:tc>
        <w:tc>
          <w:tcPr>
            <w:tcW w:type="dxa" w:w="1325"/>
          </w:tcPr>
          <w:p>
            <w:pPr>
              <w:spacing w:after="0"/>
              <w:jc w:val="right"/>
            </w:pPr>
            <w:r>
              <w:rPr>
                <w:sz w:val="16"/>
              </w:rPr>
              <w:t>$119,029</w:t>
            </w:r>
          </w:p>
        </w:tc>
        <w:tc>
          <w:tcPr>
            <w:tcW w:type="dxa" w:w="1123"/>
          </w:tcPr>
          <w:p>
            <w:pPr>
              <w:spacing w:after="0"/>
              <w:jc w:val="right"/>
            </w:pPr>
            <w:r>
              <w:rPr>
                <w:sz w:val="16"/>
              </w:rPr>
              <w:t>$127,465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$146</w:t>
            </w:r>
          </w:p>
        </w:tc>
        <w:tc>
          <w:tcPr>
            <w:tcW w:type="dxa" w:w="1325"/>
          </w:tcPr>
          <w:p>
            <w:pPr>
              <w:spacing w:after="0"/>
              <w:jc w:val="right"/>
            </w:pPr>
            <w:r>
              <w:rPr>
                <w:sz w:val="16"/>
              </w:rPr>
              <w:t>$92,019</w:t>
            </w:r>
          </w:p>
        </w:tc>
        <w:tc>
          <w:tcPr>
            <w:tcW w:type="dxa" w:w="1123"/>
          </w:tcPr>
          <w:p>
            <w:pPr>
              <w:spacing w:after="0"/>
              <w:jc w:val="right"/>
            </w:pPr>
            <w:r>
              <w:rPr>
                <w:sz w:val="16"/>
              </w:rPr>
              <w:t>$92,169</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$63,750</w:t>
            </w:r>
          </w:p>
        </w:tc>
        <w:tc>
          <w:tcPr>
            <w:tcW w:type="dxa" w:w="1126"/>
          </w:tcPr>
          <w:p>
            <w:pPr>
              <w:spacing w:after="0"/>
              <w:jc w:val="right"/>
            </w:pPr>
            <w:r>
              <w:rPr>
                <w:sz w:val="16"/>
              </w:rPr>
              <w:t>$639</w:t>
            </w:r>
          </w:p>
        </w:tc>
        <w:tc>
          <w:tcPr>
            <w:tcW w:type="dxa" w:w="1325"/>
          </w:tcPr>
          <w:p>
            <w:pPr>
              <w:spacing w:after="0"/>
              <w:jc w:val="right"/>
            </w:pPr>
            <w:r>
              <w:rPr>
                <w:sz w:val="16"/>
              </w:rPr>
              <w:t>$9,429</w:t>
            </w:r>
          </w:p>
        </w:tc>
        <w:tc>
          <w:tcPr>
            <w:tcW w:type="dxa" w:w="1123"/>
          </w:tcPr>
          <w:p>
            <w:pPr>
              <w:spacing w:after="0"/>
              <w:jc w:val="right"/>
            </w:pPr>
            <w:r>
              <w:rPr>
                <w:sz w:val="16"/>
              </w:rPr>
              <w:t>$73,817</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$20,691</w:t>
            </w:r>
          </w:p>
        </w:tc>
        <w:tc>
          <w:tcPr>
            <w:tcW w:type="dxa" w:w="1126"/>
          </w:tcPr>
          <w:p>
            <w:pPr>
              <w:spacing w:after="0"/>
              <w:jc w:val="right"/>
            </w:pPr>
          </w:p>
        </w:tc>
        <w:tc>
          <w:tcPr>
            <w:tcW w:type="dxa" w:w="1325"/>
          </w:tcPr>
          <w:p>
            <w:pPr>
              <w:spacing w:after="0"/>
              <w:jc w:val="right"/>
            </w:pPr>
            <w:r>
              <w:rPr>
                <w:sz w:val="16"/>
              </w:rPr>
              <w:t>$10,904</w:t>
            </w:r>
          </w:p>
        </w:tc>
        <w:tc>
          <w:tcPr>
            <w:tcW w:type="dxa" w:w="1123"/>
          </w:tcPr>
          <w:p>
            <w:pPr>
              <w:spacing w:after="0"/>
              <w:jc w:val="right"/>
            </w:pPr>
            <w:r>
              <w:rPr>
                <w:sz w:val="16"/>
              </w:rPr>
              <w:t>$31,595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$6,609</w:t>
            </w:r>
          </w:p>
        </w:tc>
        <w:tc>
          <w:tcPr>
            <w:tcW w:type="dxa" w:w="1126"/>
          </w:tcPr>
          <w:p>
            <w:pPr>
              <w:spacing w:after="0"/>
              <w:jc w:val="right"/>
            </w:pPr>
            <w:r>
              <w:rPr>
                <w:sz w:val="16"/>
              </w:rPr>
              <w:t>$1,344</w:t>
            </w:r>
          </w:p>
        </w:tc>
        <w:tc>
          <w:tcPr>
            <w:tcW w:type="dxa" w:w="1325"/>
          </w:tcPr>
          <w:p>
            <w:pPr>
              <w:spacing w:after="0"/>
              <w:jc w:val="right"/>
            </w:pPr>
            <w:r>
              <w:rPr>
                <w:sz w:val="16"/>
              </w:rPr>
              <w:t>$18,032</w:t>
            </w:r>
          </w:p>
        </w:tc>
        <w:tc>
          <w:tcPr>
            <w:tcW w:type="dxa" w:w="1123"/>
          </w:tcPr>
          <w:p>
            <w:pPr>
              <w:spacing w:after="0"/>
              <w:jc w:val="right"/>
            </w:pPr>
            <w:r>
              <w:rPr>
                <w:sz w:val="16"/>
              </w:rPr>
              <w:t>$25,985</w:t>
            </w:r>
          </w:p>
        </w:tc>
        <w:tc>
          <w:tcPr>
            <w:tcW w:type="dxa" w:w="1271"/>
          </w:tcPr>
          <w:p>
            <w:pPr>
              <w:spacing w:after="0"/>
              <w:jc w:val="right"/>
            </w:pPr>
            <w:r>
              <w:rPr>
                <w:sz w:val="16"/>
              </w:rPr>
              <w:t>82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$9,219</w:t>
            </w:r>
          </w:p>
        </w:tc>
        <w:tc>
          <w:tcPr>
            <w:tcW w:type="dxa" w:w="1325"/>
          </w:tcPr>
          <w:p>
            <w:pPr>
              <w:spacing w:after="0"/>
              <w:jc w:val="right"/>
            </w:pPr>
          </w:p>
        </w:tc>
        <w:tc>
          <w:tcPr>
            <w:tcW w:type="dxa" w:w="1123"/>
          </w:tcPr>
          <w:p>
            <w:pPr>
              <w:spacing w:after="0"/>
              <w:jc w:val="right"/>
            </w:pPr>
            <w:r>
              <w:rPr>
                <w:sz w:val="16"/>
              </w:rPr>
              <w:t>$9,219</w:t>
            </w:r>
          </w:p>
        </w:tc>
        <w:tc>
          <w:tcPr>
            <w:tcW w:type="dxa" w:w="1271"/>
          </w:tcPr>
          <w:p>
            <w:pPr>
              <w:spacing w:after="0"/>
              <w:jc w:val="right"/>
            </w:pPr>
            <w:r>
              <w:rPr>
                <w:sz w:val="16"/>
              </w:rPr>
              <w:t>24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$511</w:t>
            </w:r>
          </w:p>
        </w:tc>
        <w:tc>
          <w:tcPr>
            <w:tcW w:type="dxa" w:w="1126"/>
          </w:tcPr>
          <w:p>
            <w:pPr>
              <w:spacing w:after="0"/>
              <w:jc w:val="right"/>
            </w:pPr>
            <w:r>
              <w:rPr>
                <w:sz w:val="16"/>
              </w:rPr>
              <w:t>$2,490</w:t>
            </w:r>
          </w:p>
        </w:tc>
        <w:tc>
          <w:tcPr>
            <w:tcW w:type="dxa" w:w="1325"/>
          </w:tcPr>
          <w:p>
            <w:pPr>
              <w:spacing w:after="0"/>
              <w:jc w:val="right"/>
            </w:pPr>
            <w:r>
              <w:rPr>
                <w:sz w:val="16"/>
              </w:rPr>
              <w:t>$15</w:t>
            </w:r>
          </w:p>
        </w:tc>
        <w:tc>
          <w:tcPr>
            <w:tcW w:type="dxa" w:w="1123"/>
          </w:tcPr>
          <w:p>
            <w:pPr>
              <w:spacing w:after="0"/>
              <w:jc w:val="right"/>
            </w:pPr>
            <w:r>
              <w:rPr>
                <w:sz w:val="16"/>
              </w:rPr>
              <w:t>$3,017</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$1,352</w:t>
            </w:r>
          </w:p>
        </w:tc>
        <w:tc>
          <w:tcPr>
            <w:tcW w:type="dxa" w:w="1126"/>
          </w:tcPr>
          <w:p>
            <w:pPr>
              <w:spacing w:after="0"/>
              <w:jc w:val="right"/>
            </w:pPr>
            <w:r>
              <w:rPr>
                <w:sz w:val="16"/>
              </w:rPr>
              <w:t>$9</w:t>
            </w:r>
          </w:p>
        </w:tc>
        <w:tc>
          <w:tcPr>
            <w:tcW w:type="dxa" w:w="1325"/>
          </w:tcPr>
          <w:p>
            <w:pPr>
              <w:spacing w:after="0"/>
              <w:jc w:val="right"/>
            </w:pPr>
            <w:r>
              <w:rPr>
                <w:sz w:val="16"/>
              </w:rPr>
              <w:t>$116</w:t>
            </w:r>
          </w:p>
        </w:tc>
        <w:tc>
          <w:tcPr>
            <w:tcW w:type="dxa" w:w="1123"/>
          </w:tcPr>
          <w:p>
            <w:pPr>
              <w:spacing w:after="0"/>
              <w:jc w:val="right"/>
            </w:pPr>
            <w:r>
              <w:rPr>
                <w:sz w:val="16"/>
              </w:rPr>
              <w:t>$1,478</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Coastal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$533</w:t>
            </w:r>
          </w:p>
        </w:tc>
        <w:tc>
          <w:tcPr>
            <w:tcW w:type="dxa" w:w="1126"/>
          </w:tcPr>
          <w:p>
            <w:pPr>
              <w:spacing w:after="0"/>
              <w:jc w:val="right"/>
            </w:pPr>
          </w:p>
        </w:tc>
        <w:tc>
          <w:tcPr>
            <w:tcW w:type="dxa" w:w="1325"/>
          </w:tcPr>
          <w:p>
            <w:pPr>
              <w:spacing w:after="0"/>
              <w:jc w:val="right"/>
            </w:pPr>
            <w:r>
              <w:rPr>
                <w:sz w:val="16"/>
              </w:rPr>
              <w:t>$151</w:t>
            </w:r>
          </w:p>
        </w:tc>
        <w:tc>
          <w:tcPr>
            <w:tcW w:type="dxa" w:w="1123"/>
          </w:tcPr>
          <w:p>
            <w:pPr>
              <w:spacing w:after="0"/>
              <w:jc w:val="right"/>
            </w:pPr>
            <w:r>
              <w:rPr>
                <w:sz w:val="16"/>
              </w:rPr>
              <w:t>$684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25"/>
          </w:tcPr>
          <w:p>
            <w:pPr>
              <w:spacing w:after="0"/>
              <w:jc w:val="right"/>
            </w:pPr>
            <w:r>
              <w:rPr>
                <w:sz w:val="16"/>
              </w:rPr>
              <w:t>$1</w:t>
            </w:r>
          </w:p>
        </w:tc>
        <w:tc>
          <w:tcPr>
            <w:tcW w:type="dxa" w:w="1123"/>
          </w:tcPr>
          <w:p>
            <w:pPr>
              <w:spacing w:after="0"/>
              <w:jc w:val="right"/>
            </w:pPr>
            <w:r>
              <w:rPr>
                <w:sz w:val="16"/>
              </w:rPr>
              <w:t>$11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ice storm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755"/>
        <w:gridCol w:w="1584"/>
        <w:gridCol w:w="1412"/>
        <w:gridCol w:w="2037"/>
        <w:gridCol w:w="1617"/>
        <w:gridCol w:w="1656"/>
        <w:gridCol w:w="2282"/>
      </w:tblGrid>
      <w:tr>
        <w:trPr>
          <w:cantSplit/>
          <w:tblHeader/>
        </w:trPr>
        <w:tc>
          <w:tcPr>
            <w:tcW w:type="dxa" w:w="1769"/>
            <w:shd w:val="clear" w:color="auto" w:fill="E8E8E8"/>
          </w:tcPr>
          <w:p>
            <w:pPr>
              <w:spacing w:after="0"/>
              <w:jc w:val="left"/>
            </w:pPr>
            <w:r>
              <w:rPr>
                <w:b/>
                <w:sz w:val="16"/>
              </w:rPr>
              <w:t>Hazard</w:t>
            </w:r>
          </w:p>
        </w:tc>
        <w:tc>
          <w:tcPr>
            <w:tcW w:type="dxa" w:w="1755"/>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412"/>
            <w:shd w:val="clear" w:color="auto" w:fill="E8E8E8"/>
          </w:tcPr>
          <w:p>
            <w:pPr>
              <w:spacing w:after="0"/>
              <w:jc w:val="left"/>
            </w:pPr>
            <w:r>
              <w:rPr>
                <w:b/>
                <w:sz w:val="16"/>
              </w:rPr>
              <w:t>Observed range</w:t>
            </w:r>
          </w:p>
        </w:tc>
        <w:tc>
          <w:tcPr>
            <w:tcW w:type="dxa" w:w="2037"/>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656"/>
            <w:shd w:val="clear" w:color="auto" w:fill="E8E8E8"/>
          </w:tcPr>
          <w:p>
            <w:pPr>
              <w:spacing w:after="0"/>
              <w:jc w:val="left"/>
            </w:pPr>
            <w:r>
              <w:rPr>
                <w:b/>
                <w:sz w:val="16"/>
              </w:rPr>
              <w:t>How it applies to members</w:t>
            </w:r>
          </w:p>
        </w:tc>
        <w:tc>
          <w:tcPr>
            <w:tcW w:type="dxa" w:w="2282"/>
            <w:shd w:val="clear" w:color="auto" w:fill="E8E8E8"/>
          </w:tcPr>
          <w:p>
            <w:pPr>
              <w:spacing w:after="0"/>
              <w:jc w:val="left"/>
            </w:pPr>
            <w:r>
              <w:rPr>
                <w:b/>
                <w:sz w:val="16"/>
              </w:rPr>
              <w:t>Note</w:t>
            </w:r>
          </w:p>
        </w:tc>
      </w:tr>
      <w:tr>
        <w:trPr>
          <w:cantSplit/>
        </w:trPr>
        <w:tc>
          <w:tcPr>
            <w:tcW w:type="dxa" w:w="1769"/>
          </w:tcPr>
          <w:p>
            <w:pPr>
              <w:spacing w:after="0"/>
              <w:jc w:val="left"/>
            </w:pPr>
            <w:r>
              <w:rPr>
                <w:sz w:val="16"/>
              </w:rPr>
              <w:t>Avalanche</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769"/>
          </w:tcPr>
          <w:p>
            <w:pPr>
              <w:spacing w:after="0"/>
              <w:jc w:val="left"/>
            </w:pPr>
            <w:r>
              <w:rPr>
                <w:sz w:val="16"/>
              </w:rPr>
              <w:t>Coastal Flood, Storm Surge/Tide</w:t>
            </w:r>
          </w:p>
        </w:tc>
        <w:tc>
          <w:tcPr>
            <w:tcW w:type="dxa" w:w="1755"/>
          </w:tcPr>
          <w:p>
            <w:pPr>
              <w:spacing w:after="0"/>
              <w:jc w:val="left"/>
            </w:pPr>
            <w:r>
              <w:rPr>
                <w:sz w:val="16"/>
              </w:rPr>
              <w:t>none in data (FIRM for depth)</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Flood depth: see the FEMA Flood Insurance Rate Map.</w:t>
            </w:r>
          </w:p>
        </w:tc>
      </w:tr>
      <w:tr>
        <w:trPr>
          <w:cantSplit/>
        </w:trPr>
        <w:tc>
          <w:tcPr>
            <w:tcW w:type="dxa" w:w="1769"/>
          </w:tcPr>
          <w:p>
            <w:pPr>
              <w:spacing w:after="0"/>
              <w:jc w:val="left"/>
            </w:pPr>
            <w:r>
              <w:rPr>
                <w:sz w:val="16"/>
              </w:rPr>
              <w:t>Cold/Wind Chill, Extreme Cold/Wind Chill</w:t>
            </w:r>
          </w:p>
        </w:tc>
        <w:tc>
          <w:tcPr>
            <w:tcW w:type="dxa" w:w="1755"/>
          </w:tcPr>
          <w:p>
            <w:pPr>
              <w:spacing w:after="0"/>
              <w:jc w:val="left"/>
            </w:pPr>
            <w:r>
              <w:rPr>
                <w:sz w:val="16"/>
              </w:rPr>
              <w:t>wind chill</w:t>
            </w:r>
          </w:p>
        </w:tc>
        <w:tc>
          <w:tcPr>
            <w:tcW w:type="dxa" w:w="1584"/>
          </w:tcPr>
          <w:p>
            <w:pPr>
              <w:spacing w:after="0"/>
              <w:jc w:val="right"/>
            </w:pPr>
            <w:r>
              <w:rPr>
                <w:sz w:val="16"/>
              </w:rPr>
              <w:t>2, 2022 to 2026 (2 zone-level)</w:t>
            </w:r>
          </w:p>
        </w:tc>
        <w:tc>
          <w:tcPr>
            <w:tcW w:type="dxa" w:w="1412"/>
          </w:tcPr>
          <w:p>
            <w:pPr>
              <w:spacing w:after="0"/>
              <w:jc w:val="left"/>
            </w:pPr>
            <w:r>
              <w:rPr>
                <w:sz w:val="16"/>
              </w:rPr>
              <w:t>1 day to 3 days (median 2 days); 2 with a recorded value</w:t>
            </w:r>
          </w:p>
        </w:tc>
        <w:tc>
          <w:tcPr>
            <w:tcW w:type="dxa" w:w="2037"/>
          </w:tcPr>
          <w:p>
            <w:pPr>
              <w:spacing w:after="0"/>
              <w:jc w:val="left"/>
            </w:pPr>
            <w:r>
              <w:rPr>
                <w:sz w:val="16"/>
              </w:rPr>
              <w:t>3 consecutive days, 2022-12-24 to 2022-12-26, zone-level</w:t>
            </w:r>
          </w:p>
        </w:tc>
        <w:tc>
          <w:tcPr>
            <w:tcW w:type="dxa" w:w="1617"/>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Wind chill: in event narratives only; local data required.</w:t>
            </w:r>
          </w:p>
        </w:tc>
      </w:tr>
      <w:tr>
        <w:trPr>
          <w:cantSplit/>
        </w:trPr>
        <w:tc>
          <w:tcPr>
            <w:tcW w:type="dxa" w:w="1769"/>
          </w:tcPr>
          <w:p>
            <w:pPr>
              <w:spacing w:after="0"/>
              <w:jc w:val="left"/>
            </w:pPr>
            <w:r>
              <w:rPr>
                <w:sz w:val="16"/>
              </w:rPr>
              <w:t>Frost/Freeze (outside NRI Cold Wave definition)</w:t>
            </w:r>
          </w:p>
        </w:tc>
        <w:tc>
          <w:tcPr>
            <w:tcW w:type="dxa" w:w="1755"/>
          </w:tcPr>
          <w:p>
            <w:pPr>
              <w:spacing w:after="0"/>
              <w:jc w:val="left"/>
            </w:pPr>
            <w:r>
              <w:rPr>
                <w:sz w:val="16"/>
              </w:rPr>
              <w:t>crop damage</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Temperature: in event narratives only; local data required.</w:t>
            </w:r>
          </w:p>
        </w:tc>
      </w:tr>
      <w:tr>
        <w:trPr>
          <w:cantSplit/>
        </w:trPr>
        <w:tc>
          <w:tcPr>
            <w:tcW w:type="dxa" w:w="1769"/>
          </w:tcPr>
          <w:p>
            <w:pPr>
              <w:spacing w:after="0"/>
              <w:jc w:val="left"/>
            </w:pPr>
            <w:r>
              <w:rPr>
                <w:sz w:val="16"/>
              </w:rPr>
              <w:t>Drought</w:t>
            </w:r>
          </w:p>
        </w:tc>
        <w:tc>
          <w:tcPr>
            <w:tcW w:type="dxa" w:w="1755"/>
          </w:tcPr>
          <w:p>
            <w:pPr>
              <w:spacing w:after="0"/>
              <w:jc w:val="left"/>
            </w:pPr>
            <w:r>
              <w:rPr>
                <w:sz w:val="16"/>
              </w:rPr>
              <w:t>US Drought Monitor D-scale</w:t>
            </w:r>
          </w:p>
        </w:tc>
        <w:tc>
          <w:tcPr>
            <w:tcW w:type="dxa" w:w="1584"/>
          </w:tcPr>
          <w:p>
            <w:pPr>
              <w:spacing w:after="0"/>
              <w:jc w:val="right"/>
            </w:pPr>
            <w:r>
              <w:rPr>
                <w:sz w:val="16"/>
              </w:rPr>
              <w:t>24, 2010 to 2026 (24 zone-level)</w:t>
            </w:r>
          </w:p>
        </w:tc>
        <w:tc>
          <w:tcPr>
            <w:tcW w:type="dxa" w:w="1412"/>
          </w:tcPr>
          <w:p>
            <w:pPr>
              <w:spacing w:after="0"/>
              <w:jc w:val="left"/>
            </w:pPr>
            <w:r>
              <w:rPr>
                <w:sz w:val="16"/>
              </w:rPr>
              <w:t>49 days to 260 days (median 85 days); 5 with a recorded value</w:t>
            </w:r>
          </w:p>
        </w:tc>
        <w:tc>
          <w:tcPr>
            <w:tcW w:type="dxa" w:w="2037"/>
          </w:tcPr>
          <w:p>
            <w:pPr>
              <w:spacing w:after="0"/>
              <w:jc w:val="left"/>
            </w:pPr>
            <w:r>
              <w:rPr>
                <w:sz w:val="16"/>
              </w:rPr>
              <w:t>260 days (about 8.5 months), 2025-10-14 to 2026-06-30, a run of 9 consecutive Storm Events drought records, zone-level</w:t>
            </w:r>
          </w:p>
        </w:tc>
        <w:tc>
          <w:tcPr>
            <w:tcW w:type="dxa" w:w="1617"/>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755"/>
          </w:tcPr>
          <w:p>
            <w:pPr>
              <w:spacing w:after="0"/>
              <w:jc w:val="left"/>
            </w:pPr>
            <w:r>
              <w:rPr>
                <w:sz w:val="16"/>
              </w:rPr>
              <w:t>Modified Mercalli (local data)</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No Storm Events record; local data required (e.g., USGS).</w:t>
            </w:r>
          </w:p>
        </w:tc>
      </w:tr>
      <w:tr>
        <w:trPr>
          <w:cantSplit/>
        </w:trPr>
        <w:tc>
          <w:tcPr>
            <w:tcW w:type="dxa" w:w="1769"/>
          </w:tcPr>
          <w:p>
            <w:pPr>
              <w:spacing w:after="0"/>
              <w:jc w:val="left"/>
            </w:pPr>
            <w:r>
              <w:rPr>
                <w:sz w:val="16"/>
              </w:rPr>
              <w:t>Hail</w:t>
            </w:r>
          </w:p>
        </w:tc>
        <w:tc>
          <w:tcPr>
            <w:tcW w:type="dxa" w:w="1755"/>
          </w:tcPr>
          <w:p>
            <w:pPr>
              <w:spacing w:after="0"/>
              <w:jc w:val="left"/>
            </w:pPr>
            <w:r>
              <w:rPr>
                <w:sz w:val="16"/>
              </w:rPr>
              <w:t>hail size (inches)</w:t>
            </w:r>
          </w:p>
        </w:tc>
        <w:tc>
          <w:tcPr>
            <w:tcW w:type="dxa" w:w="1584"/>
          </w:tcPr>
          <w:p>
            <w:pPr>
              <w:spacing w:after="0"/>
              <w:jc w:val="right"/>
            </w:pPr>
            <w:r>
              <w:rPr>
                <w:sz w:val="16"/>
              </w:rPr>
              <w:t>7, 1980 to 2011</w:t>
            </w:r>
          </w:p>
        </w:tc>
        <w:tc>
          <w:tcPr>
            <w:tcW w:type="dxa" w:w="1412"/>
          </w:tcPr>
          <w:p>
            <w:pPr>
              <w:spacing w:after="0"/>
              <w:jc w:val="left"/>
            </w:pPr>
            <w:r>
              <w:rPr>
                <w:sz w:val="16"/>
              </w:rPr>
              <w:t>0.75 in to 2 in (median 1.75 in); 7 with a recorded value</w:t>
            </w:r>
          </w:p>
        </w:tc>
        <w:tc>
          <w:tcPr>
            <w:tcW w:type="dxa" w:w="2037"/>
          </w:tcPr>
          <w:p>
            <w:pPr>
              <w:spacing w:after="0"/>
              <w:jc w:val="left"/>
            </w:pPr>
            <w:r>
              <w:rPr>
                <w:sz w:val="16"/>
              </w:rPr>
              <w:t>2 in hail, 1980-07-13</w:t>
            </w:r>
          </w:p>
        </w:tc>
        <w:tc>
          <w:tcPr>
            <w:tcW w:type="dxa" w:w="1617"/>
          </w:tcPr>
          <w:p>
            <w:pPr>
              <w:spacing w:after="0"/>
              <w:jc w:val="left"/>
            </w:pPr>
          </w:p>
        </w:tc>
        <w:tc>
          <w:tcPr>
            <w:tcW w:type="dxa" w:w="1656"/>
          </w:tcPr>
          <w:p>
            <w:pPr>
              <w:spacing w:after="0"/>
              <w:jc w:val="left"/>
            </w:pPr>
            <w:r>
              <w:rPr>
                <w:sz w:val="16"/>
              </w:rPr>
              <w:t>No event record names a member place.</w:t>
            </w:r>
          </w:p>
        </w:tc>
        <w:tc>
          <w:tcPr>
            <w:tcW w:type="dxa" w:w="2282"/>
          </w:tcPr>
          <w:p>
            <w:pPr>
              <w:spacing w:after="0"/>
              <w:jc w:val="left"/>
            </w:pPr>
          </w:p>
        </w:tc>
      </w:tr>
      <w:tr>
        <w:trPr>
          <w:cantSplit/>
        </w:trPr>
        <w:tc>
          <w:tcPr>
            <w:tcW w:type="dxa" w:w="1769"/>
          </w:tcPr>
          <w:p>
            <w:pPr>
              <w:spacing w:after="0"/>
              <w:jc w:val="left"/>
            </w:pPr>
            <w:r>
              <w:rPr>
                <w:sz w:val="16"/>
              </w:rPr>
              <w:t>Excessive Heat, Heat</w:t>
            </w:r>
          </w:p>
        </w:tc>
        <w:tc>
          <w:tcPr>
            <w:tcW w:type="dxa" w:w="1755"/>
          </w:tcPr>
          <w:p>
            <w:pPr>
              <w:spacing w:after="0"/>
              <w:jc w:val="left"/>
            </w:pPr>
            <w:r>
              <w:rPr>
                <w:sz w:val="16"/>
              </w:rPr>
              <w:t>heat index (narratives)</w:t>
            </w:r>
          </w:p>
        </w:tc>
        <w:tc>
          <w:tcPr>
            <w:tcW w:type="dxa" w:w="1584"/>
          </w:tcPr>
          <w:p>
            <w:pPr>
              <w:spacing w:after="0"/>
              <w:jc w:val="right"/>
            </w:pPr>
            <w:r>
              <w:rPr>
                <w:sz w:val="16"/>
              </w:rPr>
              <w:t>6, 2023 to 2023 (6 zone-level)</w:t>
            </w:r>
          </w:p>
        </w:tc>
        <w:tc>
          <w:tcPr>
            <w:tcW w:type="dxa" w:w="1412"/>
          </w:tcPr>
          <w:p>
            <w:pPr>
              <w:spacing w:after="0"/>
              <w:jc w:val="left"/>
            </w:pPr>
            <w:r>
              <w:rPr>
                <w:sz w:val="16"/>
              </w:rPr>
              <w:t>3 days; 2 with a recorded value</w:t>
            </w:r>
          </w:p>
        </w:tc>
        <w:tc>
          <w:tcPr>
            <w:tcW w:type="dxa" w:w="2037"/>
          </w:tcPr>
          <w:p>
            <w:pPr>
              <w:spacing w:after="0"/>
              <w:jc w:val="left"/>
            </w:pPr>
            <w:r>
              <w:rPr>
                <w:sz w:val="16"/>
              </w:rPr>
              <w:t>3 consecutive days, 2023-08-12 to 2023-08-14, zone-level</w:t>
            </w:r>
          </w:p>
        </w:tc>
        <w:tc>
          <w:tcPr>
            <w:tcW w:type="dxa" w:w="1617"/>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Heat index: in event narratives only; local data required.</w:t>
            </w:r>
          </w:p>
        </w:tc>
      </w:tr>
      <w:tr>
        <w:trPr>
          <w:cantSplit/>
        </w:trPr>
        <w:tc>
          <w:tcPr>
            <w:tcW w:type="dxa" w:w="1769"/>
          </w:tcPr>
          <w:p>
            <w:pPr>
              <w:spacing w:after="0"/>
              <w:jc w:val="left"/>
            </w:pPr>
            <w:r>
              <w:rPr>
                <w:sz w:val="16"/>
              </w:rPr>
              <w:t>Hurricane, Tropical Storm, Tropical Depression</w:t>
            </w:r>
          </w:p>
        </w:tc>
        <w:tc>
          <w:tcPr>
            <w:tcW w:type="dxa" w:w="1755"/>
          </w:tcPr>
          <w:p>
            <w:pPr>
              <w:spacing w:after="0"/>
              <w:jc w:val="left"/>
            </w:pPr>
            <w:r>
              <w:rPr>
                <w:sz w:val="16"/>
              </w:rPr>
              <w:t>Saffir-Simpson</w:t>
            </w:r>
          </w:p>
        </w:tc>
        <w:tc>
          <w:tcPr>
            <w:tcW w:type="dxa" w:w="1584"/>
          </w:tcPr>
          <w:p>
            <w:pPr>
              <w:spacing w:after="0"/>
              <w:jc w:val="right"/>
            </w:pPr>
            <w:r>
              <w:rPr>
                <w:sz w:val="16"/>
              </w:rPr>
              <w:t>23, 1996 to 2024 (23 zone-level)</w:t>
            </w:r>
          </w:p>
        </w:tc>
        <w:tc>
          <w:tcPr>
            <w:tcW w:type="dxa" w:w="1412"/>
          </w:tcPr>
          <w:p>
            <w:pPr>
              <w:spacing w:after="0"/>
              <w:jc w:val="left"/>
            </w:pPr>
          </w:p>
        </w:tc>
        <w:tc>
          <w:tcPr>
            <w:tcW w:type="dxa" w:w="2037"/>
          </w:tcPr>
          <w:p>
            <w:pPr>
              <w:spacing w:after="0"/>
              <w:jc w:val="left"/>
            </w:pPr>
            <w:r>
              <w:rPr>
                <w:sz w:val="16"/>
              </w:rPr>
              <w:t>Strongest recorded (records with damage, a wind speed or direct casualties first, then storm type, category and wind): Hurricane (Typhoon) record, 2024-09-26 to 2024-09-27, category 3, $1,000,000,000 property; $75,000,000 crops, reported for the zone (2024 dollars); NWS zone FLZ029 (LAFAYETTE), zone-level: may include parts of neighboring counties</w:t>
            </w:r>
          </w:p>
        </w:tc>
        <w:tc>
          <w:tcPr>
            <w:tcW w:type="dxa" w:w="1617"/>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9"/>
          </w:tcPr>
          <w:p>
            <w:pPr>
              <w:spacing w:after="0"/>
              <w:jc w:val="left"/>
            </w:pPr>
            <w:r>
              <w:rPr>
                <w:sz w:val="16"/>
              </w:rPr>
              <w:t>Ice Storm</w:t>
            </w:r>
          </w:p>
        </w:tc>
        <w:tc>
          <w:tcPr>
            <w:tcW w:type="dxa" w:w="1755"/>
          </w:tcPr>
          <w:p>
            <w:pPr>
              <w:spacing w:after="0"/>
              <w:jc w:val="left"/>
            </w:pPr>
            <w:r>
              <w:rPr>
                <w:sz w:val="16"/>
              </w:rPr>
              <w:t>Sperry-Piltz (local data)</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Ice thickness: in event narratives only; local data required.</w:t>
            </w:r>
          </w:p>
        </w:tc>
      </w:tr>
      <w:tr>
        <w:trPr>
          <w:cantSplit/>
        </w:trPr>
        <w:tc>
          <w:tcPr>
            <w:tcW w:type="dxa" w:w="1769"/>
          </w:tcPr>
          <w:p>
            <w:pPr>
              <w:spacing w:after="0"/>
              <w:jc w:val="left"/>
            </w:pPr>
            <w:r>
              <w:rPr>
                <w:sz w:val="16"/>
              </w:rPr>
              <w:t>Flash Flood, Flood, Lakeshore Flood</w:t>
            </w:r>
          </w:p>
        </w:tc>
        <w:tc>
          <w:tcPr>
            <w:tcW w:type="dxa" w:w="1755"/>
          </w:tcPr>
          <w:p>
            <w:pPr>
              <w:spacing w:after="0"/>
              <w:jc w:val="left"/>
            </w:pPr>
            <w:r>
              <w:rPr>
                <w:sz w:val="16"/>
              </w:rPr>
              <w:t>damage and flood days (FIRM for depth)</w:t>
            </w:r>
          </w:p>
        </w:tc>
        <w:tc>
          <w:tcPr>
            <w:tcW w:type="dxa" w:w="1584"/>
          </w:tcPr>
          <w:p>
            <w:pPr>
              <w:spacing w:after="0"/>
              <w:jc w:val="right"/>
            </w:pPr>
            <w:r>
              <w:rPr>
                <w:sz w:val="16"/>
              </w:rPr>
              <w:t>17, 1998 to 2023 (3 zone-level)</w:t>
            </w:r>
          </w:p>
        </w:tc>
        <w:tc>
          <w:tcPr>
            <w:tcW w:type="dxa" w:w="1412"/>
          </w:tcPr>
          <w:p>
            <w:pPr>
              <w:spacing w:after="0"/>
              <w:jc w:val="left"/>
            </w:pPr>
          </w:p>
        </w:tc>
        <w:tc>
          <w:tcPr>
            <w:tcW w:type="dxa" w:w="2037"/>
          </w:tcPr>
          <w:p>
            <w:pPr>
              <w:spacing w:after="0"/>
              <w:jc w:val="left"/>
            </w:pPr>
            <w:r>
              <w:rPr>
                <w:sz w:val="16"/>
              </w:rPr>
              <w:t>Flood, 2014-04-30, $856,000 property; $0 crops (2014 dollars)</w:t>
            </w:r>
          </w:p>
        </w:tc>
        <w:tc>
          <w:tcPr>
            <w:tcW w:type="dxa" w:w="1617"/>
          </w:tcPr>
          <w:p>
            <w:pPr>
              <w:spacing w:after="0"/>
              <w:jc w:val="left"/>
            </w:pPr>
          </w:p>
        </w:tc>
        <w:tc>
          <w:tcPr>
            <w:tcW w:type="dxa" w:w="1656"/>
          </w:tcPr>
          <w:p>
            <w:pPr>
              <w:spacing w:after="0"/>
              <w:jc w:val="left"/>
            </w:pPr>
            <w:r>
              <w:rPr>
                <w:sz w:val="16"/>
              </w:rPr>
              <w:t>Event records naming member places: Mayo town (2 records). Zone-level records (3) apply countywide.</w:t>
            </w:r>
          </w:p>
        </w:tc>
        <w:tc>
          <w:tcPr>
            <w:tcW w:type="dxa" w:w="22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9"/>
          </w:tcPr>
          <w:p>
            <w:pPr>
              <w:spacing w:after="0"/>
              <w:jc w:val="left"/>
            </w:pPr>
            <w:r>
              <w:rPr>
                <w:sz w:val="16"/>
              </w:rPr>
              <w:t>Debris Flow</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769"/>
          </w:tcPr>
          <w:p>
            <w:pPr>
              <w:spacing w:after="0"/>
              <w:jc w:val="left"/>
            </w:pPr>
            <w:r>
              <w:rPr>
                <w:sz w:val="16"/>
              </w:rPr>
              <w:t>Lightning</w:t>
            </w:r>
          </w:p>
        </w:tc>
        <w:tc>
          <w:tcPr>
            <w:tcW w:type="dxa" w:w="1755"/>
          </w:tcPr>
          <w:p>
            <w:pPr>
              <w:spacing w:after="0"/>
              <w:jc w:val="left"/>
            </w:pPr>
            <w:r>
              <w:rPr>
                <w:sz w:val="16"/>
              </w:rPr>
              <w:t>annualized frequency (the measure FEMA's Local Mitigation Planning Handbook names)</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Storm Events lists lightning with damage or casualties; physical measure in event narratives only; local data required.</w:t>
            </w:r>
          </w:p>
        </w:tc>
      </w:tr>
      <w:tr>
        <w:trPr>
          <w:cantSplit/>
        </w:trPr>
        <w:tc>
          <w:tcPr>
            <w:tcW w:type="dxa" w:w="1769"/>
          </w:tcPr>
          <w:p>
            <w:pPr>
              <w:spacing w:after="0"/>
              <w:jc w:val="left"/>
            </w:pPr>
            <w:r>
              <w:rPr>
                <w:sz w:val="16"/>
              </w:rPr>
              <w:t>High Wind and Strong Wind (outside NRI Strong Wind definition)</w:t>
            </w:r>
          </w:p>
        </w:tc>
        <w:tc>
          <w:tcPr>
            <w:tcW w:type="dxa" w:w="1755"/>
          </w:tcPr>
          <w:p>
            <w:pPr>
              <w:spacing w:after="0"/>
              <w:jc w:val="left"/>
            </w:pPr>
            <w:r>
              <w:rPr>
                <w:sz w:val="16"/>
              </w:rPr>
              <w:t>wind speed (kt and mph)</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p>
        </w:tc>
      </w:tr>
      <w:tr>
        <w:trPr>
          <w:cantSplit/>
        </w:trPr>
        <w:tc>
          <w:tcPr>
            <w:tcW w:type="dxa" w:w="1769"/>
          </w:tcPr>
          <w:p>
            <w:pPr>
              <w:spacing w:after="0"/>
              <w:jc w:val="left"/>
            </w:pPr>
            <w:r>
              <w:rPr>
                <w:sz w:val="16"/>
              </w:rPr>
              <w:t>Thunderstorm Wind</w:t>
            </w:r>
          </w:p>
        </w:tc>
        <w:tc>
          <w:tcPr>
            <w:tcW w:type="dxa" w:w="1755"/>
          </w:tcPr>
          <w:p>
            <w:pPr>
              <w:spacing w:after="0"/>
              <w:jc w:val="left"/>
            </w:pPr>
            <w:r>
              <w:rPr>
                <w:sz w:val="16"/>
              </w:rPr>
              <w:t>wind speed (kt and mph)</w:t>
            </w:r>
          </w:p>
        </w:tc>
        <w:tc>
          <w:tcPr>
            <w:tcW w:type="dxa" w:w="1584"/>
          </w:tcPr>
          <w:p>
            <w:pPr>
              <w:spacing w:after="0"/>
              <w:jc w:val="right"/>
            </w:pPr>
            <w:r>
              <w:rPr>
                <w:sz w:val="16"/>
              </w:rPr>
              <w:t>94, 1971 to 2026</w:t>
            </w:r>
          </w:p>
        </w:tc>
        <w:tc>
          <w:tcPr>
            <w:tcW w:type="dxa" w:w="1412"/>
          </w:tcPr>
          <w:p>
            <w:pPr>
              <w:spacing w:after="0"/>
              <w:jc w:val="left"/>
            </w:pPr>
            <w:r>
              <w:rPr>
                <w:sz w:val="16"/>
              </w:rPr>
              <w:t>45 kt (52 mph) to 65 kt (75 mph) (median 50 kt (58 mph)); 75 with a recorded value</w:t>
            </w:r>
          </w:p>
        </w:tc>
        <w:tc>
          <w:tcPr>
            <w:tcW w:type="dxa" w:w="2037"/>
          </w:tcPr>
          <w:p>
            <w:pPr>
              <w:spacing w:after="0"/>
              <w:jc w:val="left"/>
            </w:pPr>
            <w:r>
              <w:rPr>
                <w:sz w:val="16"/>
              </w:rPr>
              <w:t>65 kt (75 mph) estimated gust, Thunderstorm Wind, 2017-02-07</w:t>
            </w:r>
          </w:p>
        </w:tc>
        <w:tc>
          <w:tcPr>
            <w:tcW w:type="dxa" w:w="1617"/>
          </w:tcPr>
          <w:p>
            <w:pPr>
              <w:spacing w:after="0"/>
              <w:jc w:val="left"/>
            </w:pPr>
            <w:r>
              <w:rPr>
                <w:sz w:val="16"/>
              </w:rPr>
              <w:t>Thunderstorm Wind, 1998-02-16, $15,000 property; crops not reported (1998 dollars)</w:t>
            </w:r>
          </w:p>
        </w:tc>
        <w:tc>
          <w:tcPr>
            <w:tcW w:type="dxa" w:w="1656"/>
          </w:tcPr>
          <w:p>
            <w:pPr>
              <w:spacing w:after="0"/>
              <w:jc w:val="left"/>
            </w:pPr>
            <w:r>
              <w:rPr>
                <w:sz w:val="16"/>
              </w:rPr>
              <w:t>Event records naming member places: Mayo town (31 records).</w:t>
            </w:r>
          </w:p>
        </w:tc>
        <w:tc>
          <w:tcPr>
            <w:tcW w:type="dxa" w:w="2282"/>
          </w:tcPr>
          <w:p>
            <w:pPr>
              <w:spacing w:after="0"/>
              <w:jc w:val="left"/>
            </w:pPr>
          </w:p>
        </w:tc>
      </w:tr>
      <w:tr>
        <w:trPr>
          <w:cantSplit/>
        </w:trPr>
        <w:tc>
          <w:tcPr>
            <w:tcW w:type="dxa" w:w="1769"/>
          </w:tcPr>
          <w:p>
            <w:pPr>
              <w:spacing w:after="0"/>
              <w:jc w:val="left"/>
            </w:pPr>
            <w:r>
              <w:rPr>
                <w:sz w:val="16"/>
              </w:rPr>
              <w:t>Tornado</w:t>
            </w:r>
          </w:p>
        </w:tc>
        <w:tc>
          <w:tcPr>
            <w:tcW w:type="dxa" w:w="1755"/>
          </w:tcPr>
          <w:p>
            <w:pPr>
              <w:spacing w:after="0"/>
              <w:jc w:val="left"/>
            </w:pPr>
            <w:r>
              <w:rPr>
                <w:sz w:val="16"/>
              </w:rPr>
              <w:t>Enhanced Fujita (F before Feb 2007)</w:t>
            </w:r>
          </w:p>
        </w:tc>
        <w:tc>
          <w:tcPr>
            <w:tcW w:type="dxa" w:w="1584"/>
          </w:tcPr>
          <w:p>
            <w:pPr>
              <w:spacing w:after="0"/>
              <w:jc w:val="right"/>
            </w:pPr>
            <w:r>
              <w:rPr>
                <w:sz w:val="16"/>
              </w:rPr>
              <w:t>10, 1965 to 2007</w:t>
            </w:r>
          </w:p>
        </w:tc>
        <w:tc>
          <w:tcPr>
            <w:tcW w:type="dxa" w:w="1412"/>
          </w:tcPr>
          <w:p>
            <w:pPr>
              <w:spacing w:after="0"/>
              <w:jc w:val="left"/>
            </w:pPr>
            <w:r>
              <w:rPr>
                <w:sz w:val="16"/>
              </w:rPr>
              <w:t>F/EF0 to F/EF3 (median F/EF1); 10 with a recorded value</w:t>
            </w:r>
          </w:p>
        </w:tc>
        <w:tc>
          <w:tcPr>
            <w:tcW w:type="dxa" w:w="2037"/>
          </w:tcPr>
          <w:p>
            <w:pPr>
              <w:spacing w:after="0"/>
              <w:jc w:val="left"/>
            </w:pPr>
            <w:r>
              <w:rPr>
                <w:sz w:val="16"/>
              </w:rPr>
              <w:t>F3 tornado, 1984-02-27, 7 mi path length (records before 1996 may include the whole path; rating and listing come from the county where the tornado began), 100 yd wide, $250,000 property; crops not recorded (1984 dollars), 1 direct injury</w:t>
            </w:r>
          </w:p>
        </w:tc>
        <w:tc>
          <w:tcPr>
            <w:tcW w:type="dxa" w:w="1617"/>
          </w:tcPr>
          <w:p>
            <w:pPr>
              <w:spacing w:after="0"/>
              <w:jc w:val="left"/>
            </w:pPr>
            <w:r>
              <w:rPr>
                <w:sz w:val="16"/>
              </w:rPr>
              <w:t>Tornado, 1975-02-06, $2,500,000 property; crops not recorded (1975 dollars)</w:t>
            </w:r>
          </w:p>
        </w:tc>
        <w:tc>
          <w:tcPr>
            <w:tcW w:type="dxa" w:w="1656"/>
          </w:tcPr>
          <w:p>
            <w:pPr>
              <w:spacing w:after="0"/>
              <w:jc w:val="left"/>
            </w:pPr>
            <w:r>
              <w:rPr>
                <w:sz w:val="16"/>
              </w:rPr>
              <w:t>Event records naming member places: Mayo town (1 record).</w:t>
            </w:r>
          </w:p>
        </w:tc>
        <w:tc>
          <w:tcPr>
            <w:tcW w:type="dxa" w:w="22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9"/>
          </w:tcPr>
          <w:p>
            <w:pPr>
              <w:spacing w:after="0"/>
              <w:jc w:val="left"/>
            </w:pPr>
            <w:r>
              <w:rPr>
                <w:sz w:val="16"/>
              </w:rPr>
              <w:t>Tsunami</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769"/>
          </w:tcPr>
          <w:p>
            <w:pPr>
              <w:spacing w:after="0"/>
              <w:jc w:val="left"/>
            </w:pPr>
            <w:r>
              <w:rPr>
                <w:sz w:val="16"/>
              </w:rPr>
              <w:t>Volcanic Ash, Volcanic Ashfall</w:t>
            </w:r>
          </w:p>
        </w:tc>
        <w:tc>
          <w:tcPr>
            <w:tcW w:type="dxa" w:w="1755"/>
          </w:tcPr>
          <w:p>
            <w:pPr>
              <w:spacing w:after="0"/>
              <w:jc w:val="left"/>
            </w:pPr>
            <w:r>
              <w:rPr>
                <w:sz w:val="16"/>
              </w:rPr>
              <w:t>Volcanic Explosivity Index (local data)</w:t>
            </w:r>
          </w:p>
        </w:tc>
        <w:tc>
          <w:tcPr>
            <w:tcW w:type="dxa" w:w="1584"/>
          </w:tcPr>
          <w:p>
            <w:pPr>
              <w:spacing w:after="0"/>
              <w:jc w:val="right"/>
            </w:pPr>
            <w:r>
              <w:rPr>
                <w:sz w:val="16"/>
              </w:rPr>
              <w:t>0</w:t>
            </w:r>
          </w:p>
        </w:tc>
        <w:tc>
          <w:tcPr>
            <w:tcW w:type="dxa" w:w="1412"/>
          </w:tcPr>
          <w:p>
            <w:pPr>
              <w:spacing w:after="0"/>
              <w:jc w:val="left"/>
            </w:pPr>
          </w:p>
        </w:tc>
        <w:tc>
          <w:tcPr>
            <w:tcW w:type="dxa" w:w="2037"/>
          </w:tcPr>
          <w:p>
            <w:pPr>
              <w:spacing w:after="0"/>
              <w:jc w:val="left"/>
            </w:pPr>
          </w:p>
        </w:tc>
        <w:tc>
          <w:tcPr>
            <w:tcW w:type="dxa" w:w="1617"/>
          </w:tcPr>
          <w:p>
            <w:pPr>
              <w:spacing w:after="0"/>
              <w:jc w:val="left"/>
            </w:pPr>
          </w:p>
        </w:tc>
        <w:tc>
          <w:tcPr>
            <w:tcW w:type="dxa" w:w="1656"/>
          </w:tcPr>
          <w:p>
            <w:pPr>
              <w:spacing w:after="0"/>
              <w:jc w:val="left"/>
            </w:pPr>
          </w:p>
        </w:tc>
        <w:tc>
          <w:tcPr>
            <w:tcW w:type="dxa" w:w="2282"/>
          </w:tcPr>
          <w:p>
            <w:pPr>
              <w:spacing w:after="0"/>
              <w:jc w:val="left"/>
            </w:pPr>
            <w:r>
              <w:rPr>
                <w:sz w:val="16"/>
              </w:rPr>
              <w:t>Physical measure: in event narratives only; local data required.</w:t>
            </w:r>
          </w:p>
        </w:tc>
      </w:tr>
      <w:tr>
        <w:trPr>
          <w:cantSplit/>
        </w:trPr>
        <w:tc>
          <w:tcPr>
            <w:tcW w:type="dxa" w:w="1769"/>
          </w:tcPr>
          <w:p>
            <w:pPr>
              <w:spacing w:after="0"/>
              <w:jc w:val="left"/>
            </w:pPr>
            <w:r>
              <w:rPr>
                <w:sz w:val="16"/>
              </w:rPr>
              <w:t>Wildfire</w:t>
            </w:r>
          </w:p>
        </w:tc>
        <w:tc>
          <w:tcPr>
            <w:tcW w:type="dxa" w:w="1755"/>
          </w:tcPr>
          <w:p>
            <w:pPr>
              <w:spacing w:after="0"/>
              <w:jc w:val="left"/>
            </w:pPr>
            <w:r>
              <w:rPr>
                <w:sz w:val="16"/>
              </w:rPr>
              <w:t>acres burned (local data)</w:t>
            </w:r>
          </w:p>
        </w:tc>
        <w:tc>
          <w:tcPr>
            <w:tcW w:type="dxa" w:w="1584"/>
          </w:tcPr>
          <w:p>
            <w:pPr>
              <w:spacing w:after="0"/>
              <w:jc w:val="right"/>
            </w:pPr>
            <w:r>
              <w:rPr>
                <w:sz w:val="16"/>
              </w:rPr>
              <w:t>5, 1998 to 2001</w:t>
            </w:r>
          </w:p>
        </w:tc>
        <w:tc>
          <w:tcPr>
            <w:tcW w:type="dxa" w:w="1412"/>
          </w:tcPr>
          <w:p>
            <w:pPr>
              <w:spacing w:after="0"/>
              <w:jc w:val="left"/>
            </w:pPr>
          </w:p>
        </w:tc>
        <w:tc>
          <w:tcPr>
            <w:tcW w:type="dxa" w:w="2037"/>
          </w:tcPr>
          <w:p>
            <w:pPr>
              <w:spacing w:after="0"/>
              <w:jc w:val="left"/>
            </w:pPr>
            <w:r>
              <w:rPr>
                <w:sz w:val="16"/>
              </w:rPr>
              <w:t>Wildfire, 2000-03-01, $250,000 property; crops not reported (2000 dollars)</w:t>
            </w:r>
          </w:p>
        </w:tc>
        <w:tc>
          <w:tcPr>
            <w:tcW w:type="dxa" w:w="1617"/>
          </w:tcPr>
          <w:p>
            <w:pPr>
              <w:spacing w:after="0"/>
              <w:jc w:val="left"/>
            </w:pPr>
          </w:p>
        </w:tc>
        <w:tc>
          <w:tcPr>
            <w:tcW w:type="dxa" w:w="1656"/>
          </w:tcPr>
          <w:p>
            <w:pPr>
              <w:spacing w:after="0"/>
              <w:jc w:val="left"/>
            </w:pPr>
            <w:r>
              <w:rPr>
                <w:sz w:val="16"/>
              </w:rPr>
              <w:t>No event record names a member place.</w:t>
            </w:r>
          </w:p>
        </w:tc>
        <w:tc>
          <w:tcPr>
            <w:tcW w:type="dxa" w:w="2282"/>
          </w:tcPr>
          <w:p>
            <w:pPr>
              <w:spacing w:after="0"/>
              <w:jc w:val="left"/>
            </w:pPr>
            <w:r>
              <w:rPr>
                <w:sz w:val="16"/>
              </w:rPr>
              <w:t>Acres burned: in event narratives only; local data required.</w:t>
            </w:r>
          </w:p>
        </w:tc>
      </w:tr>
      <w:tr>
        <w:trPr>
          <w:cantSplit/>
        </w:trPr>
        <w:tc>
          <w:tcPr>
            <w:tcW w:type="dxa" w:w="1769"/>
          </w:tcPr>
          <w:p>
            <w:pPr>
              <w:spacing w:after="0"/>
              <w:jc w:val="left"/>
            </w:pPr>
            <w:r>
              <w:rPr>
                <w:sz w:val="16"/>
              </w:rPr>
              <w:t>Winter Storm, Heavy Snow, Blizzard, Lake-Effect Snow, Winter Weather, Sleet</w:t>
            </w:r>
          </w:p>
        </w:tc>
        <w:tc>
          <w:tcPr>
            <w:tcW w:type="dxa" w:w="1755"/>
          </w:tcPr>
          <w:p>
            <w:pPr>
              <w:spacing w:after="0"/>
              <w:jc w:val="left"/>
            </w:pPr>
            <w:r>
              <w:rPr>
                <w:sz w:val="16"/>
              </w:rPr>
              <w:t>none in data (snowfall local)</w:t>
            </w:r>
          </w:p>
        </w:tc>
        <w:tc>
          <w:tcPr>
            <w:tcW w:type="dxa" w:w="1584"/>
          </w:tcPr>
          <w:p>
            <w:pPr>
              <w:spacing w:after="0"/>
              <w:jc w:val="right"/>
            </w:pPr>
            <w:r>
              <w:rPr>
                <w:sz w:val="16"/>
              </w:rPr>
              <w:t>2, 2014 to 2018 (2 zone-level)</w:t>
            </w:r>
          </w:p>
        </w:tc>
        <w:tc>
          <w:tcPr>
            <w:tcW w:type="dxa" w:w="1412"/>
          </w:tcPr>
          <w:p>
            <w:pPr>
              <w:spacing w:after="0"/>
              <w:jc w:val="left"/>
            </w:pPr>
          </w:p>
        </w:tc>
        <w:tc>
          <w:tcPr>
            <w:tcW w:type="dxa" w:w="2037"/>
          </w:tcPr>
          <w:p>
            <w:pPr>
              <w:spacing w:after="0"/>
              <w:jc w:val="left"/>
            </w:pPr>
            <w:r>
              <w:rPr>
                <w:sz w:val="16"/>
              </w:rPr>
              <w:t>No damage reported in 2 records.</w:t>
            </w:r>
          </w:p>
        </w:tc>
        <w:tc>
          <w:tcPr>
            <w:tcW w:type="dxa" w:w="1617"/>
          </w:tcPr>
          <w:p>
            <w:pPr>
              <w:spacing w:after="0"/>
              <w:jc w:val="left"/>
            </w:pPr>
          </w:p>
        </w:tc>
        <w:tc>
          <w:tcPr>
            <w:tcW w:type="dxa" w:w="1656"/>
          </w:tcPr>
          <w:p>
            <w:pPr>
              <w:spacing w:after="0"/>
              <w:jc w:val="left"/>
            </w:pPr>
            <w:r>
              <w:rPr>
                <w:sz w:val="16"/>
              </w:rPr>
              <w:t>Zone-level records: applies countywide; national data do not locate these events within the county.</w:t>
            </w:r>
          </w:p>
        </w:tc>
        <w:tc>
          <w:tcPr>
            <w:tcW w:type="dxa" w:w="22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1"/>
        <w:gridCol w:w="1111"/>
        <w:gridCol w:w="1111"/>
        <w:gridCol w:w="1493"/>
        <w:gridCol w:w="2163"/>
        <w:gridCol w:w="2665"/>
        <w:gridCol w:w="1531"/>
        <w:gridCol w:w="1971"/>
        <w:gridCol w:w="958"/>
      </w:tblGrid>
      <w:tr>
        <w:trPr>
          <w:cantSplit/>
          <w:tblHeader/>
        </w:trPr>
        <w:tc>
          <w:tcPr>
            <w:tcW w:type="dxa" w:w="1111"/>
            <w:shd w:val="clear" w:color="auto" w:fill="E8E8E8"/>
          </w:tcPr>
          <w:p>
            <w:pPr>
              <w:spacing w:after="0"/>
              <w:jc w:val="left"/>
            </w:pPr>
            <w:r>
              <w:rPr>
                <w:b/>
                <w:sz w:val="16"/>
              </w:rPr>
              <w:t>Declared</w:t>
            </w:r>
          </w:p>
        </w:tc>
        <w:tc>
          <w:tcPr>
            <w:tcW w:type="dxa" w:w="1111"/>
            <w:shd w:val="clear" w:color="auto" w:fill="E8E8E8"/>
          </w:tcPr>
          <w:p>
            <w:pPr>
              <w:spacing w:after="0"/>
              <w:jc w:val="left"/>
            </w:pPr>
            <w:r>
              <w:rPr>
                <w:b/>
                <w:sz w:val="16"/>
              </w:rPr>
              <w:t>Incident began</w:t>
            </w:r>
          </w:p>
        </w:tc>
        <w:tc>
          <w:tcPr>
            <w:tcW w:type="dxa" w:w="1111"/>
            <w:shd w:val="clear" w:color="auto" w:fill="E8E8E8"/>
          </w:tcPr>
          <w:p>
            <w:pPr>
              <w:spacing w:after="0"/>
              <w:jc w:val="left"/>
            </w:pPr>
            <w:r>
              <w:rPr>
                <w:b/>
                <w:sz w:val="16"/>
              </w:rPr>
              <w:t>FEMA number</w:t>
            </w:r>
          </w:p>
        </w:tc>
        <w:tc>
          <w:tcPr>
            <w:tcW w:type="dxa" w:w="1493"/>
            <w:shd w:val="clear" w:color="auto" w:fill="E8E8E8"/>
          </w:tcPr>
          <w:p>
            <w:pPr>
              <w:spacing w:after="0"/>
              <w:jc w:val="left"/>
            </w:pPr>
            <w:r>
              <w:rPr>
                <w:b/>
                <w:sz w:val="16"/>
              </w:rPr>
              <w:t>Type</w:t>
            </w:r>
          </w:p>
        </w:tc>
        <w:tc>
          <w:tcPr>
            <w:tcW w:type="dxa" w:w="2163"/>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15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1"/>
            <w:shd w:val="clear" w:color="auto" w:fill="E8E8E8"/>
          </w:tcPr>
          <w:p>
            <w:pPr>
              <w:spacing w:after="0"/>
              <w:jc w:val="left"/>
            </w:pPr>
            <w:r>
              <w:rPr>
                <w:b/>
                <w:sz w:val="16"/>
              </w:rPr>
              <w:t>Flags</w:t>
            </w:r>
          </w:p>
        </w:tc>
        <w:tc>
          <w:tcPr>
            <w:tcW w:type="dxa" w:w="958"/>
            <w:shd w:val="clear" w:color="auto" w:fill="E8E8E8"/>
          </w:tcPr>
          <w:p>
            <w:pPr>
              <w:spacing w:after="0"/>
              <w:jc w:val="left"/>
            </w:pPr>
            <w:r>
              <w:rPr>
                <w:b/>
                <w:sz w:val="16"/>
              </w:rPr>
              <w:t>Notes</w:t>
            </w:r>
          </w:p>
        </w:tc>
      </w:tr>
      <w:tr>
        <w:trPr>
          <w:cantSplit/>
        </w:trPr>
        <w:tc>
          <w:tcPr>
            <w:tcW w:type="dxa" w:w="1111"/>
          </w:tcPr>
          <w:p>
            <w:pPr>
              <w:spacing w:after="0"/>
              <w:jc w:val="left"/>
            </w:pPr>
            <w:r>
              <w:rPr>
                <w:sz w:val="16"/>
              </w:rPr>
              <w:t>2024-10-11</w:t>
            </w:r>
          </w:p>
        </w:tc>
        <w:tc>
          <w:tcPr>
            <w:tcW w:type="dxa" w:w="1111"/>
          </w:tcPr>
          <w:p>
            <w:pPr>
              <w:spacing w:after="0"/>
              <w:jc w:val="left"/>
            </w:pPr>
            <w:r>
              <w:rPr>
                <w:sz w:val="16"/>
              </w:rPr>
              <w:t>2024-10-05</w:t>
            </w:r>
          </w:p>
        </w:tc>
        <w:tc>
          <w:tcPr>
            <w:tcW w:type="dxa" w:w="1111"/>
          </w:tcPr>
          <w:p>
            <w:pPr>
              <w:spacing w:after="0"/>
              <w:jc w:val="left"/>
            </w:pPr>
            <w:r>
              <w:rPr>
                <w:sz w:val="16"/>
              </w:rPr>
              <w:t>DR-4834-FL</w:t>
            </w:r>
          </w:p>
        </w:tc>
        <w:tc>
          <w:tcPr>
            <w:tcW w:type="dxa" w:w="1493"/>
          </w:tcPr>
          <w:p>
            <w:pPr>
              <w:spacing w:after="0"/>
              <w:jc w:val="left"/>
            </w:pPr>
            <w:r>
              <w:rPr>
                <w:sz w:val="16"/>
              </w:rPr>
              <w:t>Major disaster</w:t>
            </w:r>
          </w:p>
        </w:tc>
        <w:tc>
          <w:tcPr>
            <w:tcW w:type="dxa" w:w="2163"/>
          </w:tcPr>
          <w:p>
            <w:pPr>
              <w:spacing w:after="0"/>
              <w:jc w:val="left"/>
            </w:pPr>
            <w:r>
              <w:rPr>
                <w:sz w:val="16"/>
              </w:rPr>
              <w:t>HURRICANE MILTON</w:t>
            </w:r>
          </w:p>
        </w:tc>
        <w:tc>
          <w:tcPr>
            <w:tcW w:type="dxa" w:w="2665"/>
          </w:tcPr>
          <w:p>
            <w:pPr>
              <w:spacing w:after="0"/>
              <w:jc w:val="left"/>
            </w:pPr>
            <w:r>
              <w:rPr>
                <w:sz w:val="16"/>
              </w:rPr>
              <w:t>Hurricane (primary); also designated: Inland Flooding</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2024-10-07</w:t>
            </w:r>
          </w:p>
        </w:tc>
        <w:tc>
          <w:tcPr>
            <w:tcW w:type="dxa" w:w="1111"/>
          </w:tcPr>
          <w:p>
            <w:pPr>
              <w:spacing w:after="0"/>
              <w:jc w:val="left"/>
            </w:pPr>
            <w:r>
              <w:rPr>
                <w:sz w:val="16"/>
              </w:rPr>
              <w:t>2024-10-05</w:t>
            </w:r>
          </w:p>
        </w:tc>
        <w:tc>
          <w:tcPr>
            <w:tcW w:type="dxa" w:w="1111"/>
          </w:tcPr>
          <w:p>
            <w:pPr>
              <w:spacing w:after="0"/>
              <w:jc w:val="left"/>
            </w:pPr>
            <w:r>
              <w:rPr>
                <w:sz w:val="16"/>
              </w:rPr>
              <w:t>EM-3622-FL</w:t>
            </w:r>
          </w:p>
        </w:tc>
        <w:tc>
          <w:tcPr>
            <w:tcW w:type="dxa" w:w="1493"/>
          </w:tcPr>
          <w:p>
            <w:pPr>
              <w:spacing w:after="0"/>
              <w:jc w:val="left"/>
            </w:pPr>
            <w:r>
              <w:rPr>
                <w:sz w:val="16"/>
              </w:rPr>
              <w:t>Emergency</w:t>
            </w:r>
          </w:p>
        </w:tc>
        <w:tc>
          <w:tcPr>
            <w:tcW w:type="dxa" w:w="2163"/>
          </w:tcPr>
          <w:p>
            <w:pPr>
              <w:spacing w:after="0"/>
              <w:jc w:val="left"/>
            </w:pPr>
            <w:r>
              <w:rPr>
                <w:sz w:val="16"/>
              </w:rPr>
              <w:t>HURRICANE MILTON</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r>
              <w:rPr>
                <w:sz w:val="16"/>
              </w:rPr>
              <w:t>same incident as DR-4834</w:t>
            </w:r>
          </w:p>
        </w:tc>
      </w:tr>
      <w:tr>
        <w:trPr>
          <w:cantSplit/>
        </w:trPr>
        <w:tc>
          <w:tcPr>
            <w:tcW w:type="dxa" w:w="1111"/>
          </w:tcPr>
          <w:p>
            <w:pPr>
              <w:spacing w:after="0"/>
              <w:jc w:val="left"/>
            </w:pPr>
            <w:r>
              <w:rPr>
                <w:sz w:val="16"/>
              </w:rPr>
              <w:t>2024-09-28</w:t>
            </w:r>
          </w:p>
        </w:tc>
        <w:tc>
          <w:tcPr>
            <w:tcW w:type="dxa" w:w="1111"/>
          </w:tcPr>
          <w:p>
            <w:pPr>
              <w:spacing w:after="0"/>
              <w:jc w:val="left"/>
            </w:pPr>
            <w:r>
              <w:rPr>
                <w:sz w:val="16"/>
              </w:rPr>
              <w:t>2024-09-23</w:t>
            </w:r>
          </w:p>
        </w:tc>
        <w:tc>
          <w:tcPr>
            <w:tcW w:type="dxa" w:w="1111"/>
          </w:tcPr>
          <w:p>
            <w:pPr>
              <w:spacing w:after="0"/>
              <w:jc w:val="left"/>
            </w:pPr>
            <w:r>
              <w:rPr>
                <w:sz w:val="16"/>
              </w:rPr>
              <w:t>DR-4828-FL</w:t>
            </w:r>
          </w:p>
        </w:tc>
        <w:tc>
          <w:tcPr>
            <w:tcW w:type="dxa" w:w="1493"/>
          </w:tcPr>
          <w:p>
            <w:pPr>
              <w:spacing w:after="0"/>
              <w:jc w:val="left"/>
            </w:pPr>
            <w:r>
              <w:rPr>
                <w:sz w:val="16"/>
              </w:rPr>
              <w:t>Major disaster</w:t>
            </w:r>
          </w:p>
        </w:tc>
        <w:tc>
          <w:tcPr>
            <w:tcW w:type="dxa" w:w="2163"/>
          </w:tcPr>
          <w:p>
            <w:pPr>
              <w:spacing w:after="0"/>
              <w:jc w:val="left"/>
            </w:pPr>
            <w:r>
              <w:rPr>
                <w:sz w:val="16"/>
              </w:rPr>
              <w:t>HURRICANE HELENE</w:t>
            </w:r>
          </w:p>
        </w:tc>
        <w:tc>
          <w:tcPr>
            <w:tcW w:type="dxa" w:w="2665"/>
          </w:tcPr>
          <w:p>
            <w:pPr>
              <w:spacing w:after="0"/>
              <w:jc w:val="left"/>
            </w:pPr>
            <w:r>
              <w:rPr>
                <w:sz w:val="16"/>
              </w:rPr>
              <w:t>Hurricane</w:t>
            </w:r>
          </w:p>
        </w:tc>
        <w:tc>
          <w:tcPr>
            <w:tcW w:type="dxa" w:w="1531"/>
          </w:tcPr>
          <w:p>
            <w:pPr>
              <w:spacing w:after="0"/>
              <w:jc w:val="right"/>
            </w:pPr>
            <w:r>
              <w:rPr>
                <w:sz w:val="16"/>
              </w:rPr>
              <w:t>$146,796.54</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2024-09-24</w:t>
            </w:r>
          </w:p>
        </w:tc>
        <w:tc>
          <w:tcPr>
            <w:tcW w:type="dxa" w:w="1111"/>
          </w:tcPr>
          <w:p>
            <w:pPr>
              <w:spacing w:after="0"/>
              <w:jc w:val="left"/>
            </w:pPr>
            <w:r>
              <w:rPr>
                <w:sz w:val="16"/>
              </w:rPr>
              <w:t>2024-09-23</w:t>
            </w:r>
          </w:p>
        </w:tc>
        <w:tc>
          <w:tcPr>
            <w:tcW w:type="dxa" w:w="1111"/>
          </w:tcPr>
          <w:p>
            <w:pPr>
              <w:spacing w:after="0"/>
              <w:jc w:val="left"/>
            </w:pPr>
            <w:r>
              <w:rPr>
                <w:sz w:val="16"/>
              </w:rPr>
              <w:t>EM-3615-FL</w:t>
            </w:r>
          </w:p>
        </w:tc>
        <w:tc>
          <w:tcPr>
            <w:tcW w:type="dxa" w:w="1493"/>
          </w:tcPr>
          <w:p>
            <w:pPr>
              <w:spacing w:after="0"/>
              <w:jc w:val="left"/>
            </w:pPr>
            <w:r>
              <w:rPr>
                <w:sz w:val="16"/>
              </w:rPr>
              <w:t>Emergency</w:t>
            </w:r>
          </w:p>
        </w:tc>
        <w:tc>
          <w:tcPr>
            <w:tcW w:type="dxa" w:w="2163"/>
          </w:tcPr>
          <w:p>
            <w:pPr>
              <w:spacing w:after="0"/>
              <w:jc w:val="left"/>
            </w:pPr>
            <w:r>
              <w:rPr>
                <w:sz w:val="16"/>
              </w:rPr>
              <w:t>TROPICAL STORM HELENE</w:t>
            </w:r>
          </w:p>
        </w:tc>
        <w:tc>
          <w:tcPr>
            <w:tcW w:type="dxa" w:w="2665"/>
          </w:tcPr>
          <w:p>
            <w:pPr>
              <w:spacing w:after="0"/>
              <w:jc w:val="left"/>
            </w:pPr>
            <w:r>
              <w:rPr>
                <w:sz w:val="16"/>
              </w:rPr>
              <w:t>Hurricane (primary); also designated: Inland Flooding, Strong Wind</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r>
              <w:rPr>
                <w:sz w:val="16"/>
              </w:rPr>
              <w:t>same incident as DR-4828</w:t>
            </w:r>
          </w:p>
        </w:tc>
      </w:tr>
      <w:tr>
        <w:trPr>
          <w:cantSplit/>
        </w:trPr>
        <w:tc>
          <w:tcPr>
            <w:tcW w:type="dxa" w:w="1111"/>
          </w:tcPr>
          <w:p>
            <w:pPr>
              <w:spacing w:after="0"/>
              <w:jc w:val="left"/>
            </w:pPr>
            <w:r>
              <w:rPr>
                <w:sz w:val="16"/>
              </w:rPr>
              <w:t>2024-08-10</w:t>
            </w:r>
          </w:p>
        </w:tc>
        <w:tc>
          <w:tcPr>
            <w:tcW w:type="dxa" w:w="1111"/>
          </w:tcPr>
          <w:p>
            <w:pPr>
              <w:spacing w:after="0"/>
              <w:jc w:val="left"/>
            </w:pPr>
            <w:r>
              <w:rPr>
                <w:sz w:val="16"/>
              </w:rPr>
              <w:t>2024-08-01</w:t>
            </w:r>
          </w:p>
        </w:tc>
        <w:tc>
          <w:tcPr>
            <w:tcW w:type="dxa" w:w="1111"/>
          </w:tcPr>
          <w:p>
            <w:pPr>
              <w:spacing w:after="0"/>
              <w:jc w:val="left"/>
            </w:pPr>
            <w:r>
              <w:rPr>
                <w:sz w:val="16"/>
              </w:rPr>
              <w:t>DR-4806-FL</w:t>
            </w:r>
          </w:p>
        </w:tc>
        <w:tc>
          <w:tcPr>
            <w:tcW w:type="dxa" w:w="1493"/>
          </w:tcPr>
          <w:p>
            <w:pPr>
              <w:spacing w:after="0"/>
              <w:jc w:val="left"/>
            </w:pPr>
            <w:r>
              <w:rPr>
                <w:sz w:val="16"/>
              </w:rPr>
              <w:t>Major disaster</w:t>
            </w:r>
          </w:p>
        </w:tc>
        <w:tc>
          <w:tcPr>
            <w:tcW w:type="dxa" w:w="2163"/>
          </w:tcPr>
          <w:p>
            <w:pPr>
              <w:spacing w:after="0"/>
              <w:jc w:val="left"/>
            </w:pPr>
            <w:r>
              <w:rPr>
                <w:sz w:val="16"/>
              </w:rPr>
              <w:t>HURRICANE DEBBY</w:t>
            </w:r>
          </w:p>
        </w:tc>
        <w:tc>
          <w:tcPr>
            <w:tcW w:type="dxa" w:w="2665"/>
          </w:tcPr>
          <w:p>
            <w:pPr>
              <w:spacing w:after="0"/>
              <w:jc w:val="left"/>
            </w:pPr>
            <w:r>
              <w:rPr>
                <w:sz w:val="16"/>
              </w:rPr>
              <w:t>Hurricane</w:t>
            </w:r>
          </w:p>
        </w:tc>
        <w:tc>
          <w:tcPr>
            <w:tcW w:type="dxa" w:w="1531"/>
          </w:tcPr>
          <w:p>
            <w:pPr>
              <w:spacing w:after="0"/>
              <w:jc w:val="right"/>
            </w:pPr>
            <w:r>
              <w:rPr>
                <w:sz w:val="16"/>
              </w:rPr>
              <w:t>$687,450.91</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2024-08-03</w:t>
            </w:r>
          </w:p>
        </w:tc>
        <w:tc>
          <w:tcPr>
            <w:tcW w:type="dxa" w:w="1111"/>
          </w:tcPr>
          <w:p>
            <w:pPr>
              <w:spacing w:after="0"/>
              <w:jc w:val="left"/>
            </w:pPr>
            <w:r>
              <w:rPr>
                <w:sz w:val="16"/>
              </w:rPr>
              <w:t>2024-08-01</w:t>
            </w:r>
          </w:p>
        </w:tc>
        <w:tc>
          <w:tcPr>
            <w:tcW w:type="dxa" w:w="1111"/>
          </w:tcPr>
          <w:p>
            <w:pPr>
              <w:spacing w:after="0"/>
              <w:jc w:val="left"/>
            </w:pPr>
            <w:r>
              <w:rPr>
                <w:sz w:val="16"/>
              </w:rPr>
              <w:t>EM-3605-FL</w:t>
            </w:r>
          </w:p>
        </w:tc>
        <w:tc>
          <w:tcPr>
            <w:tcW w:type="dxa" w:w="1493"/>
          </w:tcPr>
          <w:p>
            <w:pPr>
              <w:spacing w:after="0"/>
              <w:jc w:val="left"/>
            </w:pPr>
            <w:r>
              <w:rPr>
                <w:sz w:val="16"/>
              </w:rPr>
              <w:t>Emergency</w:t>
            </w:r>
          </w:p>
        </w:tc>
        <w:tc>
          <w:tcPr>
            <w:tcW w:type="dxa" w:w="2163"/>
          </w:tcPr>
          <w:p>
            <w:pPr>
              <w:spacing w:after="0"/>
              <w:jc w:val="left"/>
            </w:pPr>
            <w:r>
              <w:rPr>
                <w:sz w:val="16"/>
              </w:rPr>
              <w:t>TROPICAL STORM DEBBY</w:t>
            </w:r>
          </w:p>
        </w:tc>
        <w:tc>
          <w:tcPr>
            <w:tcW w:type="dxa" w:w="2665"/>
          </w:tcPr>
          <w:p>
            <w:pPr>
              <w:spacing w:after="0"/>
              <w:jc w:val="left"/>
            </w:pPr>
            <w:r>
              <w:rPr>
                <w:sz w:val="16"/>
              </w:rPr>
              <w:t>Hurricane (primary); also designated: Inland Flooding, Strong Wind, Tornado</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r>
              <w:rPr>
                <w:sz w:val="16"/>
              </w:rPr>
              <w:t>same incident as DR-4806</w:t>
            </w:r>
          </w:p>
        </w:tc>
      </w:tr>
      <w:tr>
        <w:trPr>
          <w:cantSplit/>
        </w:trPr>
        <w:tc>
          <w:tcPr>
            <w:tcW w:type="dxa" w:w="1111"/>
          </w:tcPr>
          <w:p>
            <w:pPr>
              <w:spacing w:after="0"/>
              <w:jc w:val="left"/>
            </w:pPr>
            <w:r>
              <w:rPr>
                <w:sz w:val="16"/>
              </w:rPr>
              <w:t>2024-06-17</w:t>
            </w:r>
          </w:p>
        </w:tc>
        <w:tc>
          <w:tcPr>
            <w:tcW w:type="dxa" w:w="1111"/>
          </w:tcPr>
          <w:p>
            <w:pPr>
              <w:spacing w:after="0"/>
              <w:jc w:val="left"/>
            </w:pPr>
            <w:r>
              <w:rPr>
                <w:sz w:val="16"/>
              </w:rPr>
              <w:t>2024-05-10</w:t>
            </w:r>
          </w:p>
        </w:tc>
        <w:tc>
          <w:tcPr>
            <w:tcW w:type="dxa" w:w="1111"/>
          </w:tcPr>
          <w:p>
            <w:pPr>
              <w:spacing w:after="0"/>
              <w:jc w:val="left"/>
            </w:pPr>
            <w:r>
              <w:rPr>
                <w:sz w:val="16"/>
              </w:rPr>
              <w:t>DR-4794-FL</w:t>
            </w:r>
          </w:p>
        </w:tc>
        <w:tc>
          <w:tcPr>
            <w:tcW w:type="dxa" w:w="1493"/>
          </w:tcPr>
          <w:p>
            <w:pPr>
              <w:spacing w:after="0"/>
              <w:jc w:val="left"/>
            </w:pPr>
            <w:r>
              <w:rPr>
                <w:sz w:val="16"/>
              </w:rPr>
              <w:t>Major disaster</w:t>
            </w:r>
          </w:p>
        </w:tc>
        <w:tc>
          <w:tcPr>
            <w:tcW w:type="dxa" w:w="2163"/>
          </w:tcPr>
          <w:p>
            <w:pPr>
              <w:spacing w:after="0"/>
              <w:jc w:val="left"/>
            </w:pPr>
            <w:r>
              <w:rPr>
                <w:sz w:val="16"/>
              </w:rPr>
              <w:t>SEVERE STORMS, STRAIGHT-LINE WINDS, AND TORNADOES</w:t>
            </w:r>
          </w:p>
        </w:tc>
        <w:tc>
          <w:tcPr>
            <w:tcW w:type="dxa" w:w="2665"/>
          </w:tcPr>
          <w:p>
            <w:pPr>
              <w:spacing w:after="0"/>
              <w:jc w:val="left"/>
            </w:pPr>
            <w:r>
              <w:rPr>
                <w:sz w:val="16"/>
              </w:rPr>
              <w:t>Inland Flooding; Strong Wind; Tornado</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2023-08-31</w:t>
            </w:r>
          </w:p>
        </w:tc>
        <w:tc>
          <w:tcPr>
            <w:tcW w:type="dxa" w:w="1111"/>
          </w:tcPr>
          <w:p>
            <w:pPr>
              <w:spacing w:after="0"/>
              <w:jc w:val="left"/>
            </w:pPr>
            <w:r>
              <w:rPr>
                <w:sz w:val="16"/>
              </w:rPr>
              <w:t>2023-08-27</w:t>
            </w:r>
          </w:p>
        </w:tc>
        <w:tc>
          <w:tcPr>
            <w:tcW w:type="dxa" w:w="1111"/>
          </w:tcPr>
          <w:p>
            <w:pPr>
              <w:spacing w:after="0"/>
              <w:jc w:val="left"/>
            </w:pPr>
            <w:r>
              <w:rPr>
                <w:sz w:val="16"/>
              </w:rPr>
              <w:t>DR-4734-FL</w:t>
            </w:r>
          </w:p>
        </w:tc>
        <w:tc>
          <w:tcPr>
            <w:tcW w:type="dxa" w:w="1493"/>
          </w:tcPr>
          <w:p>
            <w:pPr>
              <w:spacing w:after="0"/>
              <w:jc w:val="left"/>
            </w:pPr>
            <w:r>
              <w:rPr>
                <w:sz w:val="16"/>
              </w:rPr>
              <w:t>Major disaster</w:t>
            </w:r>
          </w:p>
        </w:tc>
        <w:tc>
          <w:tcPr>
            <w:tcW w:type="dxa" w:w="2163"/>
          </w:tcPr>
          <w:p>
            <w:pPr>
              <w:spacing w:after="0"/>
              <w:jc w:val="left"/>
            </w:pPr>
            <w:r>
              <w:rPr>
                <w:sz w:val="16"/>
              </w:rPr>
              <w:t>HURRICANE IDALIA</w:t>
            </w:r>
          </w:p>
        </w:tc>
        <w:tc>
          <w:tcPr>
            <w:tcW w:type="dxa" w:w="2665"/>
          </w:tcPr>
          <w:p>
            <w:pPr>
              <w:spacing w:after="0"/>
              <w:jc w:val="left"/>
            </w:pPr>
            <w:r>
              <w:rPr>
                <w:sz w:val="16"/>
              </w:rPr>
              <w:t>Hurricane</w:t>
            </w:r>
          </w:p>
        </w:tc>
        <w:tc>
          <w:tcPr>
            <w:tcW w:type="dxa" w:w="1531"/>
          </w:tcPr>
          <w:p>
            <w:pPr>
              <w:spacing w:after="0"/>
              <w:jc w:val="right"/>
            </w:pPr>
            <w:r>
              <w:rPr>
                <w:sz w:val="16"/>
              </w:rPr>
              <w:t>$1,821,097.10</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2023-08-28</w:t>
            </w:r>
          </w:p>
        </w:tc>
        <w:tc>
          <w:tcPr>
            <w:tcW w:type="dxa" w:w="1111"/>
          </w:tcPr>
          <w:p>
            <w:pPr>
              <w:spacing w:after="0"/>
              <w:jc w:val="left"/>
            </w:pPr>
            <w:r>
              <w:rPr>
                <w:sz w:val="16"/>
              </w:rPr>
              <w:t>2023-08-27</w:t>
            </w:r>
          </w:p>
        </w:tc>
        <w:tc>
          <w:tcPr>
            <w:tcW w:type="dxa" w:w="1111"/>
          </w:tcPr>
          <w:p>
            <w:pPr>
              <w:spacing w:after="0"/>
              <w:jc w:val="left"/>
            </w:pPr>
            <w:r>
              <w:rPr>
                <w:sz w:val="16"/>
              </w:rPr>
              <w:t>EM-3596-FL</w:t>
            </w:r>
          </w:p>
        </w:tc>
        <w:tc>
          <w:tcPr>
            <w:tcW w:type="dxa" w:w="1493"/>
          </w:tcPr>
          <w:p>
            <w:pPr>
              <w:spacing w:after="0"/>
              <w:jc w:val="left"/>
            </w:pPr>
            <w:r>
              <w:rPr>
                <w:sz w:val="16"/>
              </w:rPr>
              <w:t>Emergency</w:t>
            </w:r>
          </w:p>
        </w:tc>
        <w:tc>
          <w:tcPr>
            <w:tcW w:type="dxa" w:w="2163"/>
          </w:tcPr>
          <w:p>
            <w:pPr>
              <w:spacing w:after="0"/>
              <w:jc w:val="left"/>
            </w:pPr>
            <w:r>
              <w:rPr>
                <w:sz w:val="16"/>
              </w:rPr>
              <w:t>TROPICAL STORM IDALIA</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r>
              <w:rPr>
                <w:sz w:val="16"/>
              </w:rPr>
              <w:t>same incident as DR-4734</w:t>
            </w:r>
          </w:p>
        </w:tc>
      </w:tr>
      <w:tr>
        <w:trPr>
          <w:cantSplit/>
        </w:trPr>
        <w:tc>
          <w:tcPr>
            <w:tcW w:type="dxa" w:w="1111"/>
          </w:tcPr>
          <w:p>
            <w:pPr>
              <w:spacing w:after="0"/>
              <w:jc w:val="left"/>
            </w:pPr>
            <w:r>
              <w:rPr>
                <w:sz w:val="16"/>
              </w:rPr>
              <w:t>2022-12-13</w:t>
            </w:r>
          </w:p>
        </w:tc>
        <w:tc>
          <w:tcPr>
            <w:tcW w:type="dxa" w:w="1111"/>
          </w:tcPr>
          <w:p>
            <w:pPr>
              <w:spacing w:after="0"/>
              <w:jc w:val="left"/>
            </w:pPr>
            <w:r>
              <w:rPr>
                <w:sz w:val="16"/>
              </w:rPr>
              <w:t>2022-11-07</w:t>
            </w:r>
          </w:p>
        </w:tc>
        <w:tc>
          <w:tcPr>
            <w:tcW w:type="dxa" w:w="1111"/>
          </w:tcPr>
          <w:p>
            <w:pPr>
              <w:spacing w:after="0"/>
              <w:jc w:val="left"/>
            </w:pPr>
            <w:r>
              <w:rPr>
                <w:sz w:val="16"/>
              </w:rPr>
              <w:t>DR-4680-FL</w:t>
            </w:r>
          </w:p>
        </w:tc>
        <w:tc>
          <w:tcPr>
            <w:tcW w:type="dxa" w:w="1493"/>
          </w:tcPr>
          <w:p>
            <w:pPr>
              <w:spacing w:after="0"/>
              <w:jc w:val="left"/>
            </w:pPr>
            <w:r>
              <w:rPr>
                <w:sz w:val="16"/>
              </w:rPr>
              <w:t>Major disaster</w:t>
            </w:r>
          </w:p>
        </w:tc>
        <w:tc>
          <w:tcPr>
            <w:tcW w:type="dxa" w:w="2163"/>
          </w:tcPr>
          <w:p>
            <w:pPr>
              <w:spacing w:after="0"/>
              <w:jc w:val="left"/>
            </w:pPr>
            <w:r>
              <w:rPr>
                <w:sz w:val="16"/>
              </w:rPr>
              <w:t>HURRICANE NICOLE</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2022-09-29</w:t>
            </w:r>
          </w:p>
        </w:tc>
        <w:tc>
          <w:tcPr>
            <w:tcW w:type="dxa" w:w="1111"/>
          </w:tcPr>
          <w:p>
            <w:pPr>
              <w:spacing w:after="0"/>
              <w:jc w:val="left"/>
            </w:pPr>
            <w:r>
              <w:rPr>
                <w:sz w:val="16"/>
              </w:rPr>
              <w:t>2022-09-23</w:t>
            </w:r>
          </w:p>
        </w:tc>
        <w:tc>
          <w:tcPr>
            <w:tcW w:type="dxa" w:w="1111"/>
          </w:tcPr>
          <w:p>
            <w:pPr>
              <w:spacing w:after="0"/>
              <w:jc w:val="left"/>
            </w:pPr>
            <w:r>
              <w:rPr>
                <w:sz w:val="16"/>
              </w:rPr>
              <w:t>DR-4673-FL</w:t>
            </w:r>
          </w:p>
        </w:tc>
        <w:tc>
          <w:tcPr>
            <w:tcW w:type="dxa" w:w="1493"/>
          </w:tcPr>
          <w:p>
            <w:pPr>
              <w:spacing w:after="0"/>
              <w:jc w:val="left"/>
            </w:pPr>
            <w:r>
              <w:rPr>
                <w:sz w:val="16"/>
              </w:rPr>
              <w:t>Major disaster</w:t>
            </w:r>
          </w:p>
        </w:tc>
        <w:tc>
          <w:tcPr>
            <w:tcW w:type="dxa" w:w="2163"/>
          </w:tcPr>
          <w:p>
            <w:pPr>
              <w:spacing w:after="0"/>
              <w:jc w:val="left"/>
            </w:pPr>
            <w:r>
              <w:rPr>
                <w:sz w:val="16"/>
              </w:rPr>
              <w:t>HURRICANE IAN</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2022-09-24</w:t>
            </w:r>
          </w:p>
        </w:tc>
        <w:tc>
          <w:tcPr>
            <w:tcW w:type="dxa" w:w="1111"/>
          </w:tcPr>
          <w:p>
            <w:pPr>
              <w:spacing w:after="0"/>
              <w:jc w:val="left"/>
            </w:pPr>
            <w:r>
              <w:rPr>
                <w:sz w:val="16"/>
              </w:rPr>
              <w:t>2022-09-23</w:t>
            </w:r>
          </w:p>
        </w:tc>
        <w:tc>
          <w:tcPr>
            <w:tcW w:type="dxa" w:w="1111"/>
          </w:tcPr>
          <w:p>
            <w:pPr>
              <w:spacing w:after="0"/>
              <w:jc w:val="left"/>
            </w:pPr>
            <w:r>
              <w:rPr>
                <w:sz w:val="16"/>
              </w:rPr>
              <w:t>EM-3584-FL</w:t>
            </w:r>
          </w:p>
        </w:tc>
        <w:tc>
          <w:tcPr>
            <w:tcW w:type="dxa" w:w="1493"/>
          </w:tcPr>
          <w:p>
            <w:pPr>
              <w:spacing w:after="0"/>
              <w:jc w:val="left"/>
            </w:pPr>
            <w:r>
              <w:rPr>
                <w:sz w:val="16"/>
              </w:rPr>
              <w:t>Emergency</w:t>
            </w:r>
          </w:p>
        </w:tc>
        <w:tc>
          <w:tcPr>
            <w:tcW w:type="dxa" w:w="2163"/>
          </w:tcPr>
          <w:p>
            <w:pPr>
              <w:spacing w:after="0"/>
              <w:jc w:val="left"/>
            </w:pPr>
            <w:r>
              <w:rPr>
                <w:sz w:val="16"/>
              </w:rPr>
              <w:t>TROPICAL STORM IAN</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r>
              <w:rPr>
                <w:sz w:val="16"/>
              </w:rPr>
              <w:t>within last 5 years</w:t>
            </w:r>
          </w:p>
        </w:tc>
        <w:tc>
          <w:tcPr>
            <w:tcW w:type="dxa" w:w="958"/>
          </w:tcPr>
          <w:p>
            <w:pPr>
              <w:spacing w:after="0"/>
              <w:jc w:val="left"/>
            </w:pPr>
            <w:r>
              <w:rPr>
                <w:sz w:val="16"/>
              </w:rPr>
              <w:t>same incident as DR-4673</w:t>
            </w:r>
          </w:p>
        </w:tc>
      </w:tr>
      <w:tr>
        <w:trPr>
          <w:cantSplit/>
        </w:trPr>
        <w:tc>
          <w:tcPr>
            <w:tcW w:type="dxa" w:w="1111"/>
          </w:tcPr>
          <w:p>
            <w:pPr>
              <w:spacing w:after="0"/>
              <w:jc w:val="left"/>
            </w:pPr>
            <w:r>
              <w:rPr>
                <w:sz w:val="16"/>
              </w:rPr>
              <w:t>2021-08-16</w:t>
            </w:r>
          </w:p>
        </w:tc>
        <w:tc>
          <w:tcPr>
            <w:tcW w:type="dxa" w:w="1111"/>
          </w:tcPr>
          <w:p>
            <w:pPr>
              <w:spacing w:after="0"/>
              <w:jc w:val="left"/>
            </w:pPr>
            <w:r>
              <w:rPr>
                <w:sz w:val="16"/>
              </w:rPr>
              <w:t>2021-08-13</w:t>
            </w:r>
          </w:p>
        </w:tc>
        <w:tc>
          <w:tcPr>
            <w:tcW w:type="dxa" w:w="1111"/>
          </w:tcPr>
          <w:p>
            <w:pPr>
              <w:spacing w:after="0"/>
              <w:jc w:val="left"/>
            </w:pPr>
            <w:r>
              <w:rPr>
                <w:sz w:val="16"/>
              </w:rPr>
              <w:t>EM-3562-FL</w:t>
            </w:r>
          </w:p>
        </w:tc>
        <w:tc>
          <w:tcPr>
            <w:tcW w:type="dxa" w:w="1493"/>
          </w:tcPr>
          <w:p>
            <w:pPr>
              <w:spacing w:after="0"/>
              <w:jc w:val="left"/>
            </w:pPr>
            <w:r>
              <w:rPr>
                <w:sz w:val="16"/>
              </w:rPr>
              <w:t>Emergency</w:t>
            </w:r>
          </w:p>
        </w:tc>
        <w:tc>
          <w:tcPr>
            <w:tcW w:type="dxa" w:w="2163"/>
          </w:tcPr>
          <w:p>
            <w:pPr>
              <w:spacing w:after="0"/>
              <w:jc w:val="left"/>
            </w:pPr>
            <w:r>
              <w:rPr>
                <w:sz w:val="16"/>
              </w:rPr>
              <w:t>TROPICAL STORM FRED</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2021-07-04</w:t>
            </w:r>
          </w:p>
        </w:tc>
        <w:tc>
          <w:tcPr>
            <w:tcW w:type="dxa" w:w="1111"/>
          </w:tcPr>
          <w:p>
            <w:pPr>
              <w:spacing w:after="0"/>
              <w:jc w:val="left"/>
            </w:pPr>
            <w:r>
              <w:rPr>
                <w:sz w:val="16"/>
              </w:rPr>
              <w:t>2021-07-04</w:t>
            </w:r>
          </w:p>
        </w:tc>
        <w:tc>
          <w:tcPr>
            <w:tcW w:type="dxa" w:w="1111"/>
          </w:tcPr>
          <w:p>
            <w:pPr>
              <w:spacing w:after="0"/>
              <w:jc w:val="left"/>
            </w:pPr>
            <w:r>
              <w:rPr>
                <w:sz w:val="16"/>
              </w:rPr>
              <w:t>EM-3561-FL</w:t>
            </w:r>
          </w:p>
        </w:tc>
        <w:tc>
          <w:tcPr>
            <w:tcW w:type="dxa" w:w="1493"/>
          </w:tcPr>
          <w:p>
            <w:pPr>
              <w:spacing w:after="0"/>
              <w:jc w:val="left"/>
            </w:pPr>
            <w:r>
              <w:rPr>
                <w:sz w:val="16"/>
              </w:rPr>
              <w:t>Emergency</w:t>
            </w:r>
          </w:p>
        </w:tc>
        <w:tc>
          <w:tcPr>
            <w:tcW w:type="dxa" w:w="2163"/>
          </w:tcPr>
          <w:p>
            <w:pPr>
              <w:spacing w:after="0"/>
              <w:jc w:val="left"/>
            </w:pPr>
            <w:r>
              <w:rPr>
                <w:sz w:val="16"/>
              </w:rPr>
              <w:t>TROPICAL STORM ELSA</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2020-03-25</w:t>
            </w:r>
          </w:p>
        </w:tc>
        <w:tc>
          <w:tcPr>
            <w:tcW w:type="dxa" w:w="1111"/>
          </w:tcPr>
          <w:p>
            <w:pPr>
              <w:spacing w:after="0"/>
              <w:jc w:val="left"/>
            </w:pPr>
            <w:r>
              <w:rPr>
                <w:sz w:val="16"/>
              </w:rPr>
              <w:t>2020-01-20</w:t>
            </w:r>
          </w:p>
        </w:tc>
        <w:tc>
          <w:tcPr>
            <w:tcW w:type="dxa" w:w="1111"/>
          </w:tcPr>
          <w:p>
            <w:pPr>
              <w:spacing w:after="0"/>
              <w:jc w:val="left"/>
            </w:pPr>
            <w:r>
              <w:rPr>
                <w:sz w:val="16"/>
              </w:rPr>
              <w:t>DR-4486-FL</w:t>
            </w:r>
          </w:p>
        </w:tc>
        <w:tc>
          <w:tcPr>
            <w:tcW w:type="dxa" w:w="1493"/>
          </w:tcPr>
          <w:p>
            <w:pPr>
              <w:spacing w:after="0"/>
              <w:jc w:val="left"/>
            </w:pPr>
            <w:r>
              <w:rPr>
                <w:sz w:val="16"/>
              </w:rPr>
              <w:t>Major disaster</w:t>
            </w:r>
          </w:p>
        </w:tc>
        <w:tc>
          <w:tcPr>
            <w:tcW w:type="dxa" w:w="2163"/>
          </w:tcPr>
          <w:p>
            <w:pPr>
              <w:spacing w:after="0"/>
              <w:jc w:val="left"/>
            </w:pPr>
            <w:r>
              <w:rPr>
                <w:sz w:val="16"/>
              </w:rPr>
              <w:t>COVID-19 PANDEMIC</w:t>
            </w:r>
          </w:p>
        </w:tc>
        <w:tc>
          <w:tcPr>
            <w:tcW w:type="dxa" w:w="2665"/>
          </w:tcPr>
          <w:p>
            <w:pPr>
              <w:spacing w:after="0"/>
              <w:jc w:val="left"/>
            </w:pPr>
            <w:r>
              <w:rPr>
                <w:sz w:val="16"/>
              </w:rPr>
              <w:t>Non-natural, not counted</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2020-03-13</w:t>
            </w:r>
          </w:p>
        </w:tc>
        <w:tc>
          <w:tcPr>
            <w:tcW w:type="dxa" w:w="1111"/>
          </w:tcPr>
          <w:p>
            <w:pPr>
              <w:spacing w:after="0"/>
              <w:jc w:val="left"/>
            </w:pPr>
            <w:r>
              <w:rPr>
                <w:sz w:val="16"/>
              </w:rPr>
              <w:t>2020-01-20</w:t>
            </w:r>
          </w:p>
        </w:tc>
        <w:tc>
          <w:tcPr>
            <w:tcW w:type="dxa" w:w="1111"/>
          </w:tcPr>
          <w:p>
            <w:pPr>
              <w:spacing w:after="0"/>
              <w:jc w:val="left"/>
            </w:pPr>
            <w:r>
              <w:rPr>
                <w:sz w:val="16"/>
              </w:rPr>
              <w:t>EM-3432-FL</w:t>
            </w:r>
          </w:p>
        </w:tc>
        <w:tc>
          <w:tcPr>
            <w:tcW w:type="dxa" w:w="1493"/>
          </w:tcPr>
          <w:p>
            <w:pPr>
              <w:spacing w:after="0"/>
              <w:jc w:val="left"/>
            </w:pPr>
            <w:r>
              <w:rPr>
                <w:sz w:val="16"/>
              </w:rPr>
              <w:t>Emergency</w:t>
            </w:r>
          </w:p>
        </w:tc>
        <w:tc>
          <w:tcPr>
            <w:tcW w:type="dxa" w:w="2163"/>
          </w:tcPr>
          <w:p>
            <w:pPr>
              <w:spacing w:after="0"/>
              <w:jc w:val="left"/>
            </w:pPr>
            <w:r>
              <w:rPr>
                <w:sz w:val="16"/>
              </w:rPr>
              <w:t>COVID-19</w:t>
            </w:r>
          </w:p>
        </w:tc>
        <w:tc>
          <w:tcPr>
            <w:tcW w:type="dxa" w:w="2665"/>
          </w:tcPr>
          <w:p>
            <w:pPr>
              <w:spacing w:after="0"/>
              <w:jc w:val="left"/>
            </w:pPr>
            <w:r>
              <w:rPr>
                <w:sz w:val="16"/>
              </w:rPr>
              <w:t>Non-natural, not counted</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r>
              <w:rPr>
                <w:sz w:val="16"/>
              </w:rPr>
              <w:t>same incident as DR-4486</w:t>
            </w:r>
          </w:p>
        </w:tc>
      </w:tr>
      <w:tr>
        <w:trPr>
          <w:cantSplit/>
        </w:trPr>
        <w:tc>
          <w:tcPr>
            <w:tcW w:type="dxa" w:w="1111"/>
          </w:tcPr>
          <w:p>
            <w:pPr>
              <w:spacing w:after="0"/>
              <w:jc w:val="left"/>
            </w:pPr>
            <w:r>
              <w:rPr>
                <w:sz w:val="16"/>
              </w:rPr>
              <w:t>2019-08-30</w:t>
            </w:r>
          </w:p>
        </w:tc>
        <w:tc>
          <w:tcPr>
            <w:tcW w:type="dxa" w:w="1111"/>
          </w:tcPr>
          <w:p>
            <w:pPr>
              <w:spacing w:after="0"/>
              <w:jc w:val="left"/>
            </w:pPr>
            <w:r>
              <w:rPr>
                <w:sz w:val="16"/>
              </w:rPr>
              <w:t>2019-08-28</w:t>
            </w:r>
          </w:p>
        </w:tc>
        <w:tc>
          <w:tcPr>
            <w:tcW w:type="dxa" w:w="1111"/>
          </w:tcPr>
          <w:p>
            <w:pPr>
              <w:spacing w:after="0"/>
              <w:jc w:val="left"/>
            </w:pPr>
            <w:r>
              <w:rPr>
                <w:sz w:val="16"/>
              </w:rPr>
              <w:t>EM-3419-FL</w:t>
            </w:r>
          </w:p>
        </w:tc>
        <w:tc>
          <w:tcPr>
            <w:tcW w:type="dxa" w:w="1493"/>
          </w:tcPr>
          <w:p>
            <w:pPr>
              <w:spacing w:after="0"/>
              <w:jc w:val="left"/>
            </w:pPr>
            <w:r>
              <w:rPr>
                <w:sz w:val="16"/>
              </w:rPr>
              <w:t>Emergency</w:t>
            </w:r>
          </w:p>
        </w:tc>
        <w:tc>
          <w:tcPr>
            <w:tcW w:type="dxa" w:w="2163"/>
          </w:tcPr>
          <w:p>
            <w:pPr>
              <w:spacing w:after="0"/>
              <w:jc w:val="left"/>
            </w:pPr>
            <w:r>
              <w:rPr>
                <w:sz w:val="16"/>
              </w:rPr>
              <w:t>HURRICANE DORIAN</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2018-10-09</w:t>
            </w:r>
          </w:p>
        </w:tc>
        <w:tc>
          <w:tcPr>
            <w:tcW w:type="dxa" w:w="1111"/>
          </w:tcPr>
          <w:p>
            <w:pPr>
              <w:spacing w:after="0"/>
              <w:jc w:val="left"/>
            </w:pPr>
            <w:r>
              <w:rPr>
                <w:sz w:val="16"/>
              </w:rPr>
              <w:t>2018-10-07</w:t>
            </w:r>
          </w:p>
        </w:tc>
        <w:tc>
          <w:tcPr>
            <w:tcW w:type="dxa" w:w="1111"/>
          </w:tcPr>
          <w:p>
            <w:pPr>
              <w:spacing w:after="0"/>
              <w:jc w:val="left"/>
            </w:pPr>
            <w:r>
              <w:rPr>
                <w:sz w:val="16"/>
              </w:rPr>
              <w:t>EM-3405-FL</w:t>
            </w:r>
          </w:p>
        </w:tc>
        <w:tc>
          <w:tcPr>
            <w:tcW w:type="dxa" w:w="1493"/>
          </w:tcPr>
          <w:p>
            <w:pPr>
              <w:spacing w:after="0"/>
              <w:jc w:val="left"/>
            </w:pPr>
            <w:r>
              <w:rPr>
                <w:sz w:val="16"/>
              </w:rPr>
              <w:t>Emergency</w:t>
            </w:r>
          </w:p>
        </w:tc>
        <w:tc>
          <w:tcPr>
            <w:tcW w:type="dxa" w:w="2163"/>
          </w:tcPr>
          <w:p>
            <w:pPr>
              <w:spacing w:after="0"/>
              <w:jc w:val="left"/>
            </w:pPr>
            <w:r>
              <w:rPr>
                <w:sz w:val="16"/>
              </w:rPr>
              <w:t>HURRICANE MICHAEL</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2017-09-10</w:t>
            </w:r>
          </w:p>
        </w:tc>
        <w:tc>
          <w:tcPr>
            <w:tcW w:type="dxa" w:w="1111"/>
          </w:tcPr>
          <w:p>
            <w:pPr>
              <w:spacing w:after="0"/>
              <w:jc w:val="left"/>
            </w:pPr>
            <w:r>
              <w:rPr>
                <w:sz w:val="16"/>
              </w:rPr>
              <w:t>2017-09-04</w:t>
            </w:r>
          </w:p>
        </w:tc>
        <w:tc>
          <w:tcPr>
            <w:tcW w:type="dxa" w:w="1111"/>
          </w:tcPr>
          <w:p>
            <w:pPr>
              <w:spacing w:after="0"/>
              <w:jc w:val="left"/>
            </w:pPr>
            <w:r>
              <w:rPr>
                <w:sz w:val="16"/>
              </w:rPr>
              <w:t>DR-4337-FL</w:t>
            </w:r>
          </w:p>
        </w:tc>
        <w:tc>
          <w:tcPr>
            <w:tcW w:type="dxa" w:w="1493"/>
          </w:tcPr>
          <w:p>
            <w:pPr>
              <w:spacing w:after="0"/>
              <w:jc w:val="left"/>
            </w:pPr>
            <w:r>
              <w:rPr>
                <w:sz w:val="16"/>
              </w:rPr>
              <w:t>Major disaster</w:t>
            </w:r>
          </w:p>
        </w:tc>
        <w:tc>
          <w:tcPr>
            <w:tcW w:type="dxa" w:w="2163"/>
          </w:tcPr>
          <w:p>
            <w:pPr>
              <w:spacing w:after="0"/>
              <w:jc w:val="left"/>
            </w:pPr>
            <w:r>
              <w:rPr>
                <w:sz w:val="16"/>
              </w:rPr>
              <w:t>HURRICANE IRMA</w:t>
            </w:r>
          </w:p>
        </w:tc>
        <w:tc>
          <w:tcPr>
            <w:tcW w:type="dxa" w:w="2665"/>
          </w:tcPr>
          <w:p>
            <w:pPr>
              <w:spacing w:after="0"/>
              <w:jc w:val="left"/>
            </w:pPr>
            <w:r>
              <w:rPr>
                <w:sz w:val="16"/>
              </w:rPr>
              <w:t>Hurricane</w:t>
            </w:r>
          </w:p>
        </w:tc>
        <w:tc>
          <w:tcPr>
            <w:tcW w:type="dxa" w:w="1531"/>
          </w:tcPr>
          <w:p>
            <w:pPr>
              <w:spacing w:after="0"/>
              <w:jc w:val="right"/>
            </w:pPr>
            <w:r>
              <w:rPr>
                <w:sz w:val="16"/>
              </w:rPr>
              <w:t>$116,891.64</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2017-09-05</w:t>
            </w:r>
          </w:p>
        </w:tc>
        <w:tc>
          <w:tcPr>
            <w:tcW w:type="dxa" w:w="1111"/>
          </w:tcPr>
          <w:p>
            <w:pPr>
              <w:spacing w:after="0"/>
              <w:jc w:val="left"/>
            </w:pPr>
            <w:r>
              <w:rPr>
                <w:sz w:val="16"/>
              </w:rPr>
              <w:t>2017-09-04</w:t>
            </w:r>
          </w:p>
        </w:tc>
        <w:tc>
          <w:tcPr>
            <w:tcW w:type="dxa" w:w="1111"/>
          </w:tcPr>
          <w:p>
            <w:pPr>
              <w:spacing w:after="0"/>
              <w:jc w:val="left"/>
            </w:pPr>
            <w:r>
              <w:rPr>
                <w:sz w:val="16"/>
              </w:rPr>
              <w:t>EM-3385-FL</w:t>
            </w:r>
          </w:p>
        </w:tc>
        <w:tc>
          <w:tcPr>
            <w:tcW w:type="dxa" w:w="1493"/>
          </w:tcPr>
          <w:p>
            <w:pPr>
              <w:spacing w:after="0"/>
              <w:jc w:val="left"/>
            </w:pPr>
            <w:r>
              <w:rPr>
                <w:sz w:val="16"/>
              </w:rPr>
              <w:t>Emergency</w:t>
            </w:r>
          </w:p>
        </w:tc>
        <w:tc>
          <w:tcPr>
            <w:tcW w:type="dxa" w:w="2163"/>
          </w:tcPr>
          <w:p>
            <w:pPr>
              <w:spacing w:after="0"/>
              <w:jc w:val="left"/>
            </w:pPr>
            <w:r>
              <w:rPr>
                <w:sz w:val="16"/>
              </w:rPr>
              <w:t>HURRICANE IRMA</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r>
              <w:rPr>
                <w:sz w:val="16"/>
              </w:rPr>
              <w:t>same incident as DR-4337</w:t>
            </w:r>
          </w:p>
        </w:tc>
      </w:tr>
      <w:tr>
        <w:trPr>
          <w:cantSplit/>
        </w:trPr>
        <w:tc>
          <w:tcPr>
            <w:tcW w:type="dxa" w:w="1111"/>
          </w:tcPr>
          <w:p>
            <w:pPr>
              <w:spacing w:after="0"/>
              <w:jc w:val="left"/>
            </w:pPr>
            <w:r>
              <w:rPr>
                <w:sz w:val="16"/>
              </w:rPr>
              <w:t>2016-09-28</w:t>
            </w:r>
          </w:p>
        </w:tc>
        <w:tc>
          <w:tcPr>
            <w:tcW w:type="dxa" w:w="1111"/>
          </w:tcPr>
          <w:p>
            <w:pPr>
              <w:spacing w:after="0"/>
              <w:jc w:val="left"/>
            </w:pPr>
            <w:r>
              <w:rPr>
                <w:sz w:val="16"/>
              </w:rPr>
              <w:t>2016-08-31</w:t>
            </w:r>
          </w:p>
        </w:tc>
        <w:tc>
          <w:tcPr>
            <w:tcW w:type="dxa" w:w="1111"/>
          </w:tcPr>
          <w:p>
            <w:pPr>
              <w:spacing w:after="0"/>
              <w:jc w:val="left"/>
            </w:pPr>
            <w:r>
              <w:rPr>
                <w:sz w:val="16"/>
              </w:rPr>
              <w:t>DR-4280-FL</w:t>
            </w:r>
          </w:p>
        </w:tc>
        <w:tc>
          <w:tcPr>
            <w:tcW w:type="dxa" w:w="1493"/>
          </w:tcPr>
          <w:p>
            <w:pPr>
              <w:spacing w:after="0"/>
              <w:jc w:val="left"/>
            </w:pPr>
            <w:r>
              <w:rPr>
                <w:sz w:val="16"/>
              </w:rPr>
              <w:t>Major disaster</w:t>
            </w:r>
          </w:p>
        </w:tc>
        <w:tc>
          <w:tcPr>
            <w:tcW w:type="dxa" w:w="2163"/>
          </w:tcPr>
          <w:p>
            <w:pPr>
              <w:spacing w:after="0"/>
              <w:jc w:val="left"/>
            </w:pPr>
            <w:r>
              <w:rPr>
                <w:sz w:val="16"/>
              </w:rPr>
              <w:t>HURRICANE HERMINE</w:t>
            </w:r>
          </w:p>
        </w:tc>
        <w:tc>
          <w:tcPr>
            <w:tcW w:type="dxa" w:w="2665"/>
          </w:tcPr>
          <w:p>
            <w:pPr>
              <w:spacing w:after="0"/>
              <w:jc w:val="left"/>
            </w:pPr>
            <w:r>
              <w:rPr>
                <w:sz w:val="16"/>
              </w:rPr>
              <w:t>Hurricane</w:t>
            </w:r>
          </w:p>
        </w:tc>
        <w:tc>
          <w:tcPr>
            <w:tcW w:type="dxa" w:w="1531"/>
          </w:tcPr>
          <w:p>
            <w:pPr>
              <w:spacing w:after="0"/>
              <w:jc w:val="right"/>
            </w:pPr>
            <w:r>
              <w:rPr>
                <w:sz w:val="16"/>
              </w:rPr>
              <w:t>$47,277.80</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2012-07-03</w:t>
            </w:r>
          </w:p>
        </w:tc>
        <w:tc>
          <w:tcPr>
            <w:tcW w:type="dxa" w:w="1111"/>
          </w:tcPr>
          <w:p>
            <w:pPr>
              <w:spacing w:after="0"/>
              <w:jc w:val="left"/>
            </w:pPr>
            <w:r>
              <w:rPr>
                <w:sz w:val="16"/>
              </w:rPr>
              <w:t>2012-06-23</w:t>
            </w:r>
          </w:p>
        </w:tc>
        <w:tc>
          <w:tcPr>
            <w:tcW w:type="dxa" w:w="1111"/>
          </w:tcPr>
          <w:p>
            <w:pPr>
              <w:spacing w:after="0"/>
              <w:jc w:val="left"/>
            </w:pPr>
            <w:r>
              <w:rPr>
                <w:sz w:val="16"/>
              </w:rPr>
              <w:t>DR-4068-FL</w:t>
            </w:r>
          </w:p>
        </w:tc>
        <w:tc>
          <w:tcPr>
            <w:tcW w:type="dxa" w:w="1493"/>
          </w:tcPr>
          <w:p>
            <w:pPr>
              <w:spacing w:after="0"/>
              <w:jc w:val="left"/>
            </w:pPr>
            <w:r>
              <w:rPr>
                <w:sz w:val="16"/>
              </w:rPr>
              <w:t>Major disaster</w:t>
            </w:r>
          </w:p>
        </w:tc>
        <w:tc>
          <w:tcPr>
            <w:tcW w:type="dxa" w:w="2163"/>
          </w:tcPr>
          <w:p>
            <w:pPr>
              <w:spacing w:after="0"/>
              <w:jc w:val="left"/>
            </w:pPr>
            <w:r>
              <w:rPr>
                <w:sz w:val="16"/>
              </w:rPr>
              <w:t>TROPICAL STORM DEBBY</w:t>
            </w:r>
          </w:p>
        </w:tc>
        <w:tc>
          <w:tcPr>
            <w:tcW w:type="dxa" w:w="2665"/>
          </w:tcPr>
          <w:p>
            <w:pPr>
              <w:spacing w:after="0"/>
              <w:jc w:val="left"/>
            </w:pPr>
            <w:r>
              <w:rPr>
                <w:sz w:val="16"/>
              </w:rPr>
              <w:t>Hurricane</w:t>
            </w:r>
          </w:p>
        </w:tc>
        <w:tc>
          <w:tcPr>
            <w:tcW w:type="dxa" w:w="1531"/>
          </w:tcPr>
          <w:p>
            <w:pPr>
              <w:spacing w:after="0"/>
              <w:jc w:val="right"/>
            </w:pPr>
            <w:r>
              <w:rPr>
                <w:sz w:val="16"/>
              </w:rPr>
              <w:t>$79,772.43</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2009-04-21</w:t>
            </w:r>
          </w:p>
        </w:tc>
        <w:tc>
          <w:tcPr>
            <w:tcW w:type="dxa" w:w="1111"/>
          </w:tcPr>
          <w:p>
            <w:pPr>
              <w:spacing w:after="0"/>
              <w:jc w:val="left"/>
            </w:pPr>
            <w:r>
              <w:rPr>
                <w:sz w:val="16"/>
              </w:rPr>
              <w:t>2009-03-26</w:t>
            </w:r>
          </w:p>
        </w:tc>
        <w:tc>
          <w:tcPr>
            <w:tcW w:type="dxa" w:w="1111"/>
          </w:tcPr>
          <w:p>
            <w:pPr>
              <w:spacing w:after="0"/>
              <w:jc w:val="left"/>
            </w:pPr>
            <w:r>
              <w:rPr>
                <w:sz w:val="16"/>
              </w:rPr>
              <w:t>DR-1831-FL</w:t>
            </w:r>
          </w:p>
        </w:tc>
        <w:tc>
          <w:tcPr>
            <w:tcW w:type="dxa" w:w="1493"/>
          </w:tcPr>
          <w:p>
            <w:pPr>
              <w:spacing w:after="0"/>
              <w:jc w:val="left"/>
            </w:pPr>
            <w:r>
              <w:rPr>
                <w:sz w:val="16"/>
              </w:rPr>
              <w:t>Major disaster</w:t>
            </w:r>
          </w:p>
        </w:tc>
        <w:tc>
          <w:tcPr>
            <w:tcW w:type="dxa" w:w="2163"/>
          </w:tcPr>
          <w:p>
            <w:pPr>
              <w:spacing w:after="0"/>
              <w:jc w:val="left"/>
            </w:pPr>
            <w:r>
              <w:rPr>
                <w:sz w:val="16"/>
              </w:rPr>
              <w:t>SEVERE STORMS, FLOODING, TORNADOES, AND STRAIGHT-LINE WINDS</w:t>
            </w:r>
          </w:p>
        </w:tc>
        <w:tc>
          <w:tcPr>
            <w:tcW w:type="dxa" w:w="2665"/>
          </w:tcPr>
          <w:p>
            <w:pPr>
              <w:spacing w:after="0"/>
              <w:jc w:val="left"/>
            </w:pPr>
            <w:r>
              <w:rPr>
                <w:sz w:val="16"/>
              </w:rPr>
              <w:t>Inland Flooding; Strong Wind; Tornado</w:t>
            </w:r>
          </w:p>
        </w:tc>
        <w:tc>
          <w:tcPr>
            <w:tcW w:type="dxa" w:w="1531"/>
          </w:tcPr>
          <w:p>
            <w:pPr>
              <w:spacing w:after="0"/>
              <w:jc w:val="right"/>
            </w:pPr>
            <w:r>
              <w:rPr>
                <w:sz w:val="16"/>
              </w:rPr>
              <w:t>$58,091.79</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2008-08-21</w:t>
            </w:r>
          </w:p>
        </w:tc>
        <w:tc>
          <w:tcPr>
            <w:tcW w:type="dxa" w:w="1111"/>
          </w:tcPr>
          <w:p>
            <w:pPr>
              <w:spacing w:after="0"/>
              <w:jc w:val="left"/>
            </w:pPr>
            <w:r>
              <w:rPr>
                <w:sz w:val="16"/>
              </w:rPr>
              <w:t>2008-08-18</w:t>
            </w:r>
          </w:p>
        </w:tc>
        <w:tc>
          <w:tcPr>
            <w:tcW w:type="dxa" w:w="1111"/>
          </w:tcPr>
          <w:p>
            <w:pPr>
              <w:spacing w:after="0"/>
              <w:jc w:val="left"/>
            </w:pPr>
            <w:r>
              <w:rPr>
                <w:sz w:val="16"/>
              </w:rPr>
              <w:t>EM-3288-FL</w:t>
            </w:r>
          </w:p>
        </w:tc>
        <w:tc>
          <w:tcPr>
            <w:tcW w:type="dxa" w:w="1493"/>
          </w:tcPr>
          <w:p>
            <w:pPr>
              <w:spacing w:after="0"/>
              <w:jc w:val="left"/>
            </w:pPr>
            <w:r>
              <w:rPr>
                <w:sz w:val="16"/>
              </w:rPr>
              <w:t>Emergency</w:t>
            </w:r>
          </w:p>
        </w:tc>
        <w:tc>
          <w:tcPr>
            <w:tcW w:type="dxa" w:w="2163"/>
          </w:tcPr>
          <w:p>
            <w:pPr>
              <w:spacing w:after="0"/>
              <w:jc w:val="left"/>
            </w:pPr>
            <w:r>
              <w:rPr>
                <w:sz w:val="16"/>
              </w:rPr>
              <w:t>TROPICAL STORM FAY</w:t>
            </w:r>
          </w:p>
        </w:tc>
        <w:tc>
          <w:tcPr>
            <w:tcW w:type="dxa" w:w="2665"/>
          </w:tcPr>
          <w:p>
            <w:pPr>
              <w:spacing w:after="0"/>
              <w:jc w:val="left"/>
            </w:pPr>
            <w:r>
              <w:rPr>
                <w:sz w:val="16"/>
              </w:rPr>
              <w:t>Hurricane; Inland Flooding</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2005-09-05</w:t>
            </w:r>
          </w:p>
        </w:tc>
        <w:tc>
          <w:tcPr>
            <w:tcW w:type="dxa" w:w="1111"/>
          </w:tcPr>
          <w:p>
            <w:pPr>
              <w:spacing w:after="0"/>
              <w:jc w:val="left"/>
            </w:pPr>
            <w:r>
              <w:rPr>
                <w:sz w:val="16"/>
              </w:rPr>
              <w:t>2005-08-29</w:t>
            </w:r>
          </w:p>
        </w:tc>
        <w:tc>
          <w:tcPr>
            <w:tcW w:type="dxa" w:w="1111"/>
          </w:tcPr>
          <w:p>
            <w:pPr>
              <w:spacing w:after="0"/>
              <w:jc w:val="left"/>
            </w:pPr>
            <w:r>
              <w:rPr>
                <w:sz w:val="16"/>
              </w:rPr>
              <w:t>EM-3220-FL</w:t>
            </w:r>
          </w:p>
        </w:tc>
        <w:tc>
          <w:tcPr>
            <w:tcW w:type="dxa" w:w="1493"/>
          </w:tcPr>
          <w:p>
            <w:pPr>
              <w:spacing w:after="0"/>
              <w:jc w:val="left"/>
            </w:pPr>
            <w:r>
              <w:rPr>
                <w:sz w:val="16"/>
              </w:rPr>
              <w:t>Emergency</w:t>
            </w:r>
          </w:p>
        </w:tc>
        <w:tc>
          <w:tcPr>
            <w:tcW w:type="dxa" w:w="2163"/>
          </w:tcPr>
          <w:p>
            <w:pPr>
              <w:spacing w:after="0"/>
              <w:jc w:val="left"/>
            </w:pPr>
            <w:r>
              <w:rPr>
                <w:sz w:val="16"/>
              </w:rPr>
              <w:t>HURRICANE KATRINA EVACUATION</w:t>
            </w:r>
          </w:p>
        </w:tc>
        <w:tc>
          <w:tcPr>
            <w:tcW w:type="dxa" w:w="2665"/>
          </w:tcPr>
          <w:p>
            <w:pPr>
              <w:spacing w:after="0"/>
              <w:jc w:val="left"/>
            </w:pPr>
            <w:r>
              <w:rPr>
                <w:sz w:val="16"/>
              </w:rPr>
              <w:t>Hurricane: evacuation support, not a local hazard event; not counted</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2004-09-26</w:t>
            </w:r>
          </w:p>
        </w:tc>
        <w:tc>
          <w:tcPr>
            <w:tcW w:type="dxa" w:w="1111"/>
          </w:tcPr>
          <w:p>
            <w:pPr>
              <w:spacing w:after="0"/>
              <w:jc w:val="left"/>
            </w:pPr>
            <w:r>
              <w:rPr>
                <w:sz w:val="16"/>
              </w:rPr>
              <w:t>2004-09-24</w:t>
            </w:r>
          </w:p>
        </w:tc>
        <w:tc>
          <w:tcPr>
            <w:tcW w:type="dxa" w:w="1111"/>
          </w:tcPr>
          <w:p>
            <w:pPr>
              <w:spacing w:after="0"/>
              <w:jc w:val="left"/>
            </w:pPr>
            <w:r>
              <w:rPr>
                <w:sz w:val="16"/>
              </w:rPr>
              <w:t>DR-1561-FL</w:t>
            </w:r>
          </w:p>
        </w:tc>
        <w:tc>
          <w:tcPr>
            <w:tcW w:type="dxa" w:w="1493"/>
          </w:tcPr>
          <w:p>
            <w:pPr>
              <w:spacing w:after="0"/>
              <w:jc w:val="left"/>
            </w:pPr>
            <w:r>
              <w:rPr>
                <w:sz w:val="16"/>
              </w:rPr>
              <w:t>Major disaster</w:t>
            </w:r>
          </w:p>
        </w:tc>
        <w:tc>
          <w:tcPr>
            <w:tcW w:type="dxa" w:w="2163"/>
          </w:tcPr>
          <w:p>
            <w:pPr>
              <w:spacing w:after="0"/>
              <w:jc w:val="left"/>
            </w:pPr>
            <w:r>
              <w:rPr>
                <w:sz w:val="16"/>
              </w:rPr>
              <w:t>HURRICANE JEANNE</w:t>
            </w:r>
          </w:p>
        </w:tc>
        <w:tc>
          <w:tcPr>
            <w:tcW w:type="dxa" w:w="2665"/>
          </w:tcPr>
          <w:p>
            <w:pPr>
              <w:spacing w:after="0"/>
              <w:jc w:val="left"/>
            </w:pPr>
            <w:r>
              <w:rPr>
                <w:sz w:val="16"/>
              </w:rPr>
              <w:t>Hurricane</w:t>
            </w:r>
          </w:p>
        </w:tc>
        <w:tc>
          <w:tcPr>
            <w:tcW w:type="dxa" w:w="1531"/>
          </w:tcPr>
          <w:p>
            <w:pPr>
              <w:spacing w:after="0"/>
              <w:jc w:val="right"/>
            </w:pPr>
            <w:r>
              <w:rPr>
                <w:sz w:val="16"/>
              </w:rPr>
              <w:t>$192,851.06</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2004-09-04</w:t>
            </w:r>
          </w:p>
        </w:tc>
        <w:tc>
          <w:tcPr>
            <w:tcW w:type="dxa" w:w="1111"/>
          </w:tcPr>
          <w:p>
            <w:pPr>
              <w:spacing w:after="0"/>
              <w:jc w:val="left"/>
            </w:pPr>
            <w:r>
              <w:rPr>
                <w:sz w:val="16"/>
              </w:rPr>
              <w:t>2004-09-03</w:t>
            </w:r>
          </w:p>
        </w:tc>
        <w:tc>
          <w:tcPr>
            <w:tcW w:type="dxa" w:w="1111"/>
          </w:tcPr>
          <w:p>
            <w:pPr>
              <w:spacing w:after="0"/>
              <w:jc w:val="left"/>
            </w:pPr>
            <w:r>
              <w:rPr>
                <w:sz w:val="16"/>
              </w:rPr>
              <w:t>DR-1545-FL</w:t>
            </w:r>
          </w:p>
        </w:tc>
        <w:tc>
          <w:tcPr>
            <w:tcW w:type="dxa" w:w="1493"/>
          </w:tcPr>
          <w:p>
            <w:pPr>
              <w:spacing w:after="0"/>
              <w:jc w:val="left"/>
            </w:pPr>
            <w:r>
              <w:rPr>
                <w:sz w:val="16"/>
              </w:rPr>
              <w:t>Major disaster</w:t>
            </w:r>
          </w:p>
        </w:tc>
        <w:tc>
          <w:tcPr>
            <w:tcW w:type="dxa" w:w="2163"/>
          </w:tcPr>
          <w:p>
            <w:pPr>
              <w:spacing w:after="0"/>
              <w:jc w:val="left"/>
            </w:pPr>
            <w:r>
              <w:rPr>
                <w:sz w:val="16"/>
              </w:rPr>
              <w:t>HURRICANE FRANCES</w:t>
            </w:r>
          </w:p>
        </w:tc>
        <w:tc>
          <w:tcPr>
            <w:tcW w:type="dxa" w:w="2665"/>
          </w:tcPr>
          <w:p>
            <w:pPr>
              <w:spacing w:after="0"/>
              <w:jc w:val="left"/>
            </w:pPr>
            <w:r>
              <w:rPr>
                <w:sz w:val="16"/>
              </w:rPr>
              <w:t>Hurricane</w:t>
            </w:r>
          </w:p>
        </w:tc>
        <w:tc>
          <w:tcPr>
            <w:tcW w:type="dxa" w:w="1531"/>
          </w:tcPr>
          <w:p>
            <w:pPr>
              <w:spacing w:after="0"/>
              <w:jc w:val="right"/>
            </w:pPr>
            <w:r>
              <w:rPr>
                <w:sz w:val="16"/>
              </w:rPr>
              <w:t>$37,362.29</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2004-08-13</w:t>
            </w:r>
          </w:p>
        </w:tc>
        <w:tc>
          <w:tcPr>
            <w:tcW w:type="dxa" w:w="1111"/>
          </w:tcPr>
          <w:p>
            <w:pPr>
              <w:spacing w:after="0"/>
              <w:jc w:val="left"/>
            </w:pPr>
            <w:r>
              <w:rPr>
                <w:sz w:val="16"/>
              </w:rPr>
              <w:t>2004-08-11</w:t>
            </w:r>
          </w:p>
        </w:tc>
        <w:tc>
          <w:tcPr>
            <w:tcW w:type="dxa" w:w="1111"/>
          </w:tcPr>
          <w:p>
            <w:pPr>
              <w:spacing w:after="0"/>
              <w:jc w:val="left"/>
            </w:pPr>
            <w:r>
              <w:rPr>
                <w:sz w:val="16"/>
              </w:rPr>
              <w:t>DR-1539-FL</w:t>
            </w:r>
          </w:p>
        </w:tc>
        <w:tc>
          <w:tcPr>
            <w:tcW w:type="dxa" w:w="1493"/>
          </w:tcPr>
          <w:p>
            <w:pPr>
              <w:spacing w:after="0"/>
              <w:jc w:val="left"/>
            </w:pPr>
            <w:r>
              <w:rPr>
                <w:sz w:val="16"/>
              </w:rPr>
              <w:t>Major disaster</w:t>
            </w:r>
          </w:p>
        </w:tc>
        <w:tc>
          <w:tcPr>
            <w:tcW w:type="dxa" w:w="2163"/>
          </w:tcPr>
          <w:p>
            <w:pPr>
              <w:spacing w:after="0"/>
              <w:jc w:val="left"/>
            </w:pPr>
            <w:r>
              <w:rPr>
                <w:sz w:val="16"/>
              </w:rPr>
              <w:t>TROPICAL STORM BONNIE AND HURRICANE CHARLEY</w:t>
            </w:r>
          </w:p>
        </w:tc>
        <w:tc>
          <w:tcPr>
            <w:tcW w:type="dxa" w:w="2665"/>
          </w:tcPr>
          <w:p>
            <w:pPr>
              <w:spacing w:after="0"/>
              <w:jc w:val="left"/>
            </w:pPr>
            <w:r>
              <w:rPr>
                <w:sz w:val="16"/>
              </w:rPr>
              <w:t>Hurricane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2001-05-23</w:t>
            </w:r>
          </w:p>
        </w:tc>
        <w:tc>
          <w:tcPr>
            <w:tcW w:type="dxa" w:w="1111"/>
          </w:tcPr>
          <w:p>
            <w:pPr>
              <w:spacing w:after="0"/>
              <w:jc w:val="left"/>
            </w:pPr>
            <w:r>
              <w:rPr>
                <w:sz w:val="16"/>
              </w:rPr>
              <w:t>2001-05-23</w:t>
            </w:r>
          </w:p>
        </w:tc>
        <w:tc>
          <w:tcPr>
            <w:tcW w:type="dxa" w:w="1111"/>
          </w:tcPr>
          <w:p>
            <w:pPr>
              <w:spacing w:after="0"/>
              <w:jc w:val="left"/>
            </w:pPr>
            <w:r>
              <w:rPr>
                <w:sz w:val="16"/>
              </w:rPr>
              <w:t>FM-2363-FL</w:t>
            </w:r>
          </w:p>
        </w:tc>
        <w:tc>
          <w:tcPr>
            <w:tcW w:type="dxa" w:w="1493"/>
          </w:tcPr>
          <w:p>
            <w:pPr>
              <w:spacing w:after="0"/>
              <w:jc w:val="left"/>
            </w:pPr>
            <w:r>
              <w:rPr>
                <w:sz w:val="16"/>
              </w:rPr>
              <w:t>Fire management</w:t>
            </w:r>
          </w:p>
        </w:tc>
        <w:tc>
          <w:tcPr>
            <w:tcW w:type="dxa" w:w="2163"/>
          </w:tcPr>
          <w:p>
            <w:pPr>
              <w:spacing w:after="0"/>
              <w:jc w:val="left"/>
            </w:pPr>
            <w:r>
              <w:rPr>
                <w:sz w:val="16"/>
              </w:rPr>
              <w:t>PERRY FIRE COMPLEX</w:t>
            </w:r>
          </w:p>
        </w:tc>
        <w:tc>
          <w:tcPr>
            <w:tcW w:type="dxa" w:w="2665"/>
          </w:tcPr>
          <w:p>
            <w:pPr>
              <w:spacing w:after="0"/>
              <w:jc w:val="left"/>
            </w:pPr>
            <w:r>
              <w:rPr>
                <w:sz w:val="16"/>
              </w:rPr>
              <w:t>Wildfire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2001-02-05</w:t>
            </w:r>
          </w:p>
        </w:tc>
        <w:tc>
          <w:tcPr>
            <w:tcW w:type="dxa" w:w="1111"/>
          </w:tcPr>
          <w:p>
            <w:pPr>
              <w:spacing w:after="0"/>
              <w:jc w:val="left"/>
            </w:pPr>
            <w:r>
              <w:rPr>
                <w:sz w:val="16"/>
              </w:rPr>
              <w:t>2000-12-01</w:t>
            </w:r>
          </w:p>
        </w:tc>
        <w:tc>
          <w:tcPr>
            <w:tcW w:type="dxa" w:w="1111"/>
          </w:tcPr>
          <w:p>
            <w:pPr>
              <w:spacing w:after="0"/>
              <w:jc w:val="left"/>
            </w:pPr>
            <w:r>
              <w:rPr>
                <w:sz w:val="16"/>
              </w:rPr>
              <w:t>DR-1359-FL</w:t>
            </w:r>
          </w:p>
        </w:tc>
        <w:tc>
          <w:tcPr>
            <w:tcW w:type="dxa" w:w="1493"/>
          </w:tcPr>
          <w:p>
            <w:pPr>
              <w:spacing w:after="0"/>
              <w:jc w:val="left"/>
            </w:pPr>
            <w:r>
              <w:rPr>
                <w:sz w:val="16"/>
              </w:rPr>
              <w:t>Major disaster</w:t>
            </w:r>
          </w:p>
        </w:tc>
        <w:tc>
          <w:tcPr>
            <w:tcW w:type="dxa" w:w="2163"/>
          </w:tcPr>
          <w:p>
            <w:pPr>
              <w:spacing w:after="0"/>
              <w:jc w:val="left"/>
            </w:pPr>
            <w:r>
              <w:rPr>
                <w:sz w:val="16"/>
              </w:rPr>
              <w:t>SEVERE FREEZE</w:t>
            </w:r>
          </w:p>
        </w:tc>
        <w:tc>
          <w:tcPr>
            <w:tcW w:type="dxa" w:w="2665"/>
          </w:tcPr>
          <w:p>
            <w:pPr>
              <w:spacing w:after="0"/>
              <w:jc w:val="left"/>
            </w:pPr>
            <w:r>
              <w:rPr>
                <w:sz w:val="16"/>
              </w:rPr>
              <w:t>Cold Wave</w:t>
            </w:r>
          </w:p>
        </w:tc>
        <w:tc>
          <w:tcPr>
            <w:tcW w:type="dxa" w:w="1531"/>
          </w:tcPr>
          <w:p>
            <w:pPr>
              <w:spacing w:after="0"/>
              <w:jc w:val="right"/>
            </w:pPr>
            <w:r>
              <w:rPr>
                <w:sz w:val="16"/>
              </w:rPr>
              <w:t>PA not declared for this county</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2000-06-09</w:t>
            </w:r>
          </w:p>
        </w:tc>
        <w:tc>
          <w:tcPr>
            <w:tcW w:type="dxa" w:w="1111"/>
          </w:tcPr>
          <w:p>
            <w:pPr>
              <w:spacing w:after="0"/>
              <w:jc w:val="left"/>
            </w:pPr>
            <w:r>
              <w:rPr>
                <w:sz w:val="16"/>
              </w:rPr>
              <w:t>2000-06-09</w:t>
            </w:r>
          </w:p>
        </w:tc>
        <w:tc>
          <w:tcPr>
            <w:tcW w:type="dxa" w:w="1111"/>
          </w:tcPr>
          <w:p>
            <w:pPr>
              <w:spacing w:after="0"/>
              <w:jc w:val="left"/>
            </w:pPr>
            <w:r>
              <w:rPr>
                <w:sz w:val="16"/>
              </w:rPr>
              <w:t>FM-2307-FL</w:t>
            </w:r>
          </w:p>
        </w:tc>
        <w:tc>
          <w:tcPr>
            <w:tcW w:type="dxa" w:w="1493"/>
          </w:tcPr>
          <w:p>
            <w:pPr>
              <w:spacing w:after="0"/>
              <w:jc w:val="left"/>
            </w:pPr>
            <w:r>
              <w:rPr>
                <w:sz w:val="16"/>
              </w:rPr>
              <w:t>Fire management</w:t>
            </w:r>
          </w:p>
        </w:tc>
        <w:tc>
          <w:tcPr>
            <w:tcW w:type="dxa" w:w="2163"/>
          </w:tcPr>
          <w:p>
            <w:pPr>
              <w:spacing w:after="0"/>
              <w:jc w:val="left"/>
            </w:pPr>
            <w:r>
              <w:rPr>
                <w:sz w:val="16"/>
              </w:rPr>
              <w:t>FL, PERRY FIRE COMPLEX</w:t>
            </w:r>
          </w:p>
        </w:tc>
        <w:tc>
          <w:tcPr>
            <w:tcW w:type="dxa" w:w="2665"/>
          </w:tcPr>
          <w:p>
            <w:pPr>
              <w:spacing w:after="0"/>
              <w:jc w:val="left"/>
            </w:pPr>
            <w:r>
              <w:rPr>
                <w:sz w:val="16"/>
              </w:rPr>
              <w:t>Wildfire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1998-06-18</w:t>
            </w:r>
          </w:p>
        </w:tc>
        <w:tc>
          <w:tcPr>
            <w:tcW w:type="dxa" w:w="1111"/>
          </w:tcPr>
          <w:p>
            <w:pPr>
              <w:spacing w:after="0"/>
              <w:jc w:val="left"/>
            </w:pPr>
            <w:r>
              <w:rPr>
                <w:sz w:val="16"/>
              </w:rPr>
              <w:t>1998-05-25</w:t>
            </w:r>
          </w:p>
        </w:tc>
        <w:tc>
          <w:tcPr>
            <w:tcW w:type="dxa" w:w="1111"/>
          </w:tcPr>
          <w:p>
            <w:pPr>
              <w:spacing w:after="0"/>
              <w:jc w:val="left"/>
            </w:pPr>
            <w:r>
              <w:rPr>
                <w:sz w:val="16"/>
              </w:rPr>
              <w:t>DR-1223-FL</w:t>
            </w:r>
          </w:p>
        </w:tc>
        <w:tc>
          <w:tcPr>
            <w:tcW w:type="dxa" w:w="1493"/>
          </w:tcPr>
          <w:p>
            <w:pPr>
              <w:spacing w:after="0"/>
              <w:jc w:val="left"/>
            </w:pPr>
            <w:r>
              <w:rPr>
                <w:sz w:val="16"/>
              </w:rPr>
              <w:t>Major disaster</w:t>
            </w:r>
          </w:p>
        </w:tc>
        <w:tc>
          <w:tcPr>
            <w:tcW w:type="dxa" w:w="2163"/>
          </w:tcPr>
          <w:p>
            <w:pPr>
              <w:spacing w:after="0"/>
              <w:jc w:val="left"/>
            </w:pPr>
            <w:r>
              <w:rPr>
                <w:sz w:val="16"/>
              </w:rPr>
              <w:t>EXTREME FIRE HAZARD</w:t>
            </w:r>
          </w:p>
        </w:tc>
        <w:tc>
          <w:tcPr>
            <w:tcW w:type="dxa" w:w="2665"/>
          </w:tcPr>
          <w:p>
            <w:pPr>
              <w:spacing w:after="0"/>
              <w:jc w:val="left"/>
            </w:pPr>
            <w:r>
              <w:rPr>
                <w:sz w:val="16"/>
              </w:rPr>
              <w:t>Wildfire</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1998-01-06</w:t>
            </w:r>
          </w:p>
        </w:tc>
        <w:tc>
          <w:tcPr>
            <w:tcW w:type="dxa" w:w="1111"/>
          </w:tcPr>
          <w:p>
            <w:pPr>
              <w:spacing w:after="0"/>
              <w:jc w:val="left"/>
            </w:pPr>
            <w:r>
              <w:rPr>
                <w:sz w:val="16"/>
              </w:rPr>
              <w:t>1997-12-25</w:t>
            </w:r>
          </w:p>
        </w:tc>
        <w:tc>
          <w:tcPr>
            <w:tcW w:type="dxa" w:w="1111"/>
          </w:tcPr>
          <w:p>
            <w:pPr>
              <w:spacing w:after="0"/>
              <w:jc w:val="left"/>
            </w:pPr>
            <w:r>
              <w:rPr>
                <w:sz w:val="16"/>
              </w:rPr>
              <w:t>DR-1195-FL</w:t>
            </w:r>
          </w:p>
        </w:tc>
        <w:tc>
          <w:tcPr>
            <w:tcW w:type="dxa" w:w="1493"/>
          </w:tcPr>
          <w:p>
            <w:pPr>
              <w:spacing w:after="0"/>
              <w:jc w:val="left"/>
            </w:pPr>
            <w:r>
              <w:rPr>
                <w:sz w:val="16"/>
              </w:rPr>
              <w:t>Major disaster</w:t>
            </w:r>
          </w:p>
        </w:tc>
        <w:tc>
          <w:tcPr>
            <w:tcW w:type="dxa" w:w="2163"/>
          </w:tcPr>
          <w:p>
            <w:pPr>
              <w:spacing w:after="0"/>
              <w:jc w:val="left"/>
            </w:pPr>
            <w:r>
              <w:rPr>
                <w:sz w:val="16"/>
              </w:rPr>
              <w:t>SEVERE STORMS, HIGH WINDS, TORNADOES, AND FLOODING</w:t>
            </w:r>
          </w:p>
        </w:tc>
        <w:tc>
          <w:tcPr>
            <w:tcW w:type="dxa" w:w="2665"/>
          </w:tcPr>
          <w:p>
            <w:pPr>
              <w:spacing w:after="0"/>
              <w:jc w:val="left"/>
            </w:pPr>
            <w:r>
              <w:rPr>
                <w:sz w:val="16"/>
              </w:rPr>
              <w:t>Inland Flooding; Strong Wind; Tornado</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1993-03-13</w:t>
            </w:r>
          </w:p>
        </w:tc>
        <w:tc>
          <w:tcPr>
            <w:tcW w:type="dxa" w:w="1111"/>
          </w:tcPr>
          <w:p>
            <w:pPr>
              <w:spacing w:after="0"/>
              <w:jc w:val="left"/>
            </w:pPr>
            <w:r>
              <w:rPr>
                <w:sz w:val="16"/>
              </w:rPr>
              <w:t>1993-03-12</w:t>
            </w:r>
          </w:p>
        </w:tc>
        <w:tc>
          <w:tcPr>
            <w:tcW w:type="dxa" w:w="1111"/>
          </w:tcPr>
          <w:p>
            <w:pPr>
              <w:spacing w:after="0"/>
              <w:jc w:val="left"/>
            </w:pPr>
            <w:r>
              <w:rPr>
                <w:sz w:val="16"/>
              </w:rPr>
              <w:t>DR-982-FL</w:t>
            </w:r>
          </w:p>
        </w:tc>
        <w:tc>
          <w:tcPr>
            <w:tcW w:type="dxa" w:w="1493"/>
          </w:tcPr>
          <w:p>
            <w:pPr>
              <w:spacing w:after="0"/>
              <w:jc w:val="left"/>
            </w:pPr>
            <w:r>
              <w:rPr>
                <w:sz w:val="16"/>
              </w:rPr>
              <w:t>Major disaster</w:t>
            </w:r>
          </w:p>
        </w:tc>
        <w:tc>
          <w:tcPr>
            <w:tcW w:type="dxa" w:w="2163"/>
          </w:tcPr>
          <w:p>
            <w:pPr>
              <w:spacing w:after="0"/>
              <w:jc w:val="left"/>
            </w:pPr>
            <w:r>
              <w:rPr>
                <w:sz w:val="16"/>
              </w:rPr>
              <w:t>TORNADOES, FLOODING, HIGH WINDS &amp; TIDES, FREEZING</w:t>
            </w:r>
          </w:p>
        </w:tc>
        <w:tc>
          <w:tcPr>
            <w:tcW w:type="dxa" w:w="2665"/>
          </w:tcPr>
          <w:p>
            <w:pPr>
              <w:spacing w:after="0"/>
              <w:jc w:val="left"/>
            </w:pPr>
            <w:r>
              <w:rPr>
                <w:sz w:val="16"/>
              </w:rPr>
              <w:t>Tornado (primary); also designated: Inland Flooding, Strong Wind</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1973-05-26</w:t>
            </w:r>
          </w:p>
        </w:tc>
        <w:tc>
          <w:tcPr>
            <w:tcW w:type="dxa" w:w="1111"/>
          </w:tcPr>
          <w:p>
            <w:pPr>
              <w:spacing w:after="0"/>
              <w:jc w:val="left"/>
            </w:pPr>
            <w:r>
              <w:rPr>
                <w:sz w:val="16"/>
              </w:rPr>
              <w:t>1973-05-26</w:t>
            </w:r>
          </w:p>
        </w:tc>
        <w:tc>
          <w:tcPr>
            <w:tcW w:type="dxa" w:w="1111"/>
          </w:tcPr>
          <w:p>
            <w:pPr>
              <w:spacing w:after="0"/>
              <w:jc w:val="left"/>
            </w:pPr>
            <w:r>
              <w:rPr>
                <w:sz w:val="16"/>
              </w:rPr>
              <w:t>DR-387-FL</w:t>
            </w:r>
          </w:p>
        </w:tc>
        <w:tc>
          <w:tcPr>
            <w:tcW w:type="dxa" w:w="1493"/>
          </w:tcPr>
          <w:p>
            <w:pPr>
              <w:spacing w:after="0"/>
              <w:jc w:val="left"/>
            </w:pPr>
            <w:r>
              <w:rPr>
                <w:sz w:val="16"/>
              </w:rPr>
              <w:t>Major disaster</w:t>
            </w:r>
          </w:p>
        </w:tc>
        <w:tc>
          <w:tcPr>
            <w:tcW w:type="dxa" w:w="2163"/>
          </w:tcPr>
          <w:p>
            <w:pPr>
              <w:spacing w:after="0"/>
              <w:jc w:val="left"/>
            </w:pPr>
            <w:r>
              <w:rPr>
                <w:sz w:val="16"/>
              </w:rPr>
              <w:t>SEVERE STORMS &amp; FLOODING</w:t>
            </w:r>
          </w:p>
        </w:tc>
        <w:tc>
          <w:tcPr>
            <w:tcW w:type="dxa" w:w="2665"/>
          </w:tcPr>
          <w:p>
            <w:pPr>
              <w:spacing w:after="0"/>
              <w:jc w:val="left"/>
            </w:pPr>
            <w:r>
              <w:rPr>
                <w:sz w:val="16"/>
              </w:rPr>
              <w:t>Inland Flooding</w:t>
            </w:r>
          </w:p>
        </w:tc>
        <w:tc>
          <w:tcPr>
            <w:tcW w:type="dxa" w:w="1531"/>
          </w:tcPr>
          <w:p>
            <w:pPr>
              <w:spacing w:after="0"/>
              <w:jc w:val="right"/>
            </w:pPr>
            <w:r>
              <w:rPr>
                <w:sz w:val="16"/>
              </w:rPr>
              <w:t>none found</w:t>
            </w:r>
          </w:p>
        </w:tc>
        <w:tc>
          <w:tcPr>
            <w:tcW w:type="dxa" w:w="1971"/>
          </w:tcPr>
          <w:p>
            <w:pPr>
              <w:spacing w:after="0"/>
              <w:jc w:val="left"/>
            </w:pPr>
          </w:p>
        </w:tc>
        <w:tc>
          <w:tcPr>
            <w:tcW w:type="dxa" w:w="95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436"/>
        <w:gridCol w:w="2763"/>
        <w:gridCol w:w="1057"/>
        <w:gridCol w:w="1740"/>
        <w:gridCol w:w="1555"/>
        <w:gridCol w:w="2208"/>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436"/>
            <w:shd w:val="clear" w:color="auto" w:fill="E8E8E8"/>
          </w:tcPr>
          <w:p>
            <w:pPr>
              <w:spacing w:after="0"/>
              <w:jc w:val="left"/>
            </w:pPr>
            <w:r>
              <w:rPr>
                <w:b/>
                <w:sz w:val="16"/>
              </w:rPr>
              <w:t>Magnitude or extent</w:t>
            </w:r>
          </w:p>
        </w:tc>
        <w:tc>
          <w:tcPr>
            <w:tcW w:type="dxa" w:w="27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0"/>
            <w:shd w:val="clear" w:color="auto" w:fill="E8E8E8"/>
          </w:tcPr>
          <w:p>
            <w:pPr>
              <w:spacing w:after="0"/>
              <w:jc w:val="left"/>
            </w:pPr>
            <w:r>
              <w:rPr>
                <w:b/>
                <w:sz w:val="16"/>
              </w:rPr>
              <w:t>Location</w:t>
            </w:r>
          </w:p>
        </w:tc>
        <w:tc>
          <w:tcPr>
            <w:tcW w:type="dxa" w:w="1555"/>
            <w:shd w:val="clear" w:color="auto" w:fill="E8E8E8"/>
          </w:tcPr>
          <w:p>
            <w:pPr>
              <w:spacing w:after="0"/>
              <w:jc w:val="left"/>
            </w:pPr>
            <w:r>
              <w:rPr>
                <w:b/>
                <w:sz w:val="16"/>
              </w:rPr>
              <w:t>Flags</w:t>
            </w:r>
          </w:p>
        </w:tc>
        <w:tc>
          <w:tcPr>
            <w:tcW w:type="dxa" w:w="22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2025-10-14</w:t>
            </w:r>
          </w:p>
        </w:tc>
        <w:tc>
          <w:tcPr>
            <w:tcW w:type="dxa" w:w="1318"/>
          </w:tcPr>
          <w:p>
            <w:pPr>
              <w:spacing w:after="0"/>
              <w:jc w:val="left"/>
            </w:pPr>
            <w:r>
              <w:rPr>
                <w:sz w:val="16"/>
              </w:rPr>
              <w:t>Drought</w:t>
            </w:r>
          </w:p>
        </w:tc>
        <w:tc>
          <w:tcPr>
            <w:tcW w:type="dxa" w:w="2436"/>
          </w:tcPr>
          <w:p>
            <w:pPr>
              <w:spacing w:after="0"/>
              <w:jc w:val="left"/>
            </w:pPr>
          </w:p>
        </w:tc>
        <w:tc>
          <w:tcPr>
            <w:tcW w:type="dxa" w:w="2763"/>
          </w:tcPr>
          <w:p>
            <w:pPr>
              <w:spacing w:after="0"/>
              <w:jc w:val="left"/>
            </w:pPr>
            <w:r>
              <w:rPr>
                <w:sz w:val="16"/>
              </w:rPr>
              <w:t>damage not reported</w:t>
            </w:r>
          </w:p>
        </w:tc>
        <w:tc>
          <w:tcPr>
            <w:tcW w:type="dxa" w:w="1057"/>
          </w:tcPr>
          <w:p>
            <w:pPr>
              <w:spacing w:after="0"/>
              <w:jc w:val="right"/>
            </w:pPr>
            <w:r>
              <w:rPr>
                <w:sz w:val="16"/>
              </w:rPr>
              <w:t>0, 0</w:t>
            </w:r>
          </w:p>
        </w:tc>
        <w:tc>
          <w:tcPr>
            <w:tcW w:type="dxa" w:w="1740"/>
          </w:tcPr>
          <w:p>
            <w:pPr>
              <w:spacing w:after="0"/>
              <w:jc w:val="left"/>
            </w:pPr>
            <w:r>
              <w:rPr>
                <w:sz w:val="16"/>
              </w:rPr>
              <w:t>NWS zone FLZ029 (LAFAYETTE), zone-level: may include parts of neighboring counties</w:t>
            </w:r>
          </w:p>
        </w:tc>
        <w:tc>
          <w:tcPr>
            <w:tcW w:type="dxa" w:w="1555"/>
          </w:tcPr>
          <w:p>
            <w:pPr>
              <w:spacing w:after="0"/>
              <w:jc w:val="left"/>
            </w:pPr>
            <w:r>
              <w:rPr>
                <w:sz w:val="16"/>
              </w:rPr>
              <w:t>during plan review, check whether your last plan included it; within last 5 years</w:t>
            </w:r>
          </w:p>
        </w:tc>
        <w:tc>
          <w:tcPr>
            <w:tcW w:type="dxa" w:w="2208"/>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318"/>
          </w:tcPr>
          <w:p>
            <w:pPr>
              <w:spacing w:after="0"/>
              <w:jc w:val="left"/>
            </w:pPr>
            <w:r>
              <w:rPr>
                <w:sz w:val="16"/>
              </w:rPr>
              <w:t>Hurricane (Typhoon)</w:t>
            </w:r>
          </w:p>
        </w:tc>
        <w:tc>
          <w:tcPr>
            <w:tcW w:type="dxa" w:w="2436"/>
          </w:tcPr>
          <w:p>
            <w:pPr>
              <w:spacing w:after="0"/>
              <w:jc w:val="left"/>
            </w:pPr>
            <w:r>
              <w:rPr>
                <w:sz w:val="16"/>
              </w:rPr>
              <w:t>category 3</w:t>
            </w:r>
          </w:p>
        </w:tc>
        <w:tc>
          <w:tcPr>
            <w:tcW w:type="dxa" w:w="2763"/>
          </w:tcPr>
          <w:p>
            <w:pPr>
              <w:spacing w:after="0"/>
              <w:jc w:val="left"/>
            </w:pPr>
            <w:r>
              <w:rPr>
                <w:sz w:val="16"/>
              </w:rPr>
              <w:t>$1,000,000,000 property; $75,000,000 crops, reported for the zone (2024 dollars)</w:t>
            </w:r>
          </w:p>
        </w:tc>
        <w:tc>
          <w:tcPr>
            <w:tcW w:type="dxa" w:w="1057"/>
          </w:tcPr>
          <w:p>
            <w:pPr>
              <w:spacing w:after="0"/>
              <w:jc w:val="right"/>
            </w:pPr>
            <w:r>
              <w:rPr>
                <w:sz w:val="16"/>
              </w:rPr>
              <w:t>0, 0</w:t>
            </w:r>
          </w:p>
        </w:tc>
        <w:tc>
          <w:tcPr>
            <w:tcW w:type="dxa" w:w="1740"/>
          </w:tcPr>
          <w:p>
            <w:pPr>
              <w:spacing w:after="0"/>
              <w:jc w:val="left"/>
            </w:pPr>
            <w:r>
              <w:rPr>
                <w:sz w:val="16"/>
              </w:rPr>
              <w:t>NWS zone FLZ029 (LAFAYETTE), zone-level: may include parts of neighboring counties</w:t>
            </w:r>
          </w:p>
        </w:tc>
        <w:tc>
          <w:tcPr>
            <w:tcW w:type="dxa" w:w="1555"/>
          </w:tcPr>
          <w:p>
            <w:pPr>
              <w:spacing w:after="0"/>
              <w:jc w:val="left"/>
            </w:pPr>
            <w:r>
              <w:rPr>
                <w:sz w:val="16"/>
              </w:rPr>
              <w:t>within last 5 years</w:t>
            </w:r>
          </w:p>
        </w:tc>
        <w:tc>
          <w:tcPr>
            <w:tcW w:type="dxa" w:w="22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318"/>
          </w:tcPr>
          <w:p>
            <w:pPr>
              <w:spacing w:after="0"/>
              <w:jc w:val="left"/>
            </w:pPr>
            <w:r>
              <w:rPr>
                <w:sz w:val="16"/>
              </w:rPr>
              <w:t>Excessive Heat</w:t>
            </w:r>
          </w:p>
        </w:tc>
        <w:tc>
          <w:tcPr>
            <w:tcW w:type="dxa" w:w="2436"/>
          </w:tcPr>
          <w:p>
            <w:pPr>
              <w:spacing w:after="0"/>
              <w:jc w:val="left"/>
            </w:pPr>
          </w:p>
        </w:tc>
        <w:tc>
          <w:tcPr>
            <w:tcW w:type="dxa" w:w="2763"/>
          </w:tcPr>
          <w:p>
            <w:pPr>
              <w:spacing w:after="0"/>
              <w:jc w:val="left"/>
            </w:pPr>
            <w:r>
              <w:rPr>
                <w:sz w:val="16"/>
              </w:rPr>
              <w:t>$0 property; $0 crops, reported for the zone (2023 dollars)</w:t>
            </w:r>
          </w:p>
        </w:tc>
        <w:tc>
          <w:tcPr>
            <w:tcW w:type="dxa" w:w="1057"/>
          </w:tcPr>
          <w:p>
            <w:pPr>
              <w:spacing w:after="0"/>
              <w:jc w:val="right"/>
            </w:pPr>
            <w:r>
              <w:rPr>
                <w:sz w:val="16"/>
              </w:rPr>
              <w:t>0, 0</w:t>
            </w:r>
          </w:p>
        </w:tc>
        <w:tc>
          <w:tcPr>
            <w:tcW w:type="dxa" w:w="1740"/>
          </w:tcPr>
          <w:p>
            <w:pPr>
              <w:spacing w:after="0"/>
              <w:jc w:val="left"/>
            </w:pPr>
            <w:r>
              <w:rPr>
                <w:sz w:val="16"/>
              </w:rPr>
              <w:t>NWS zone FLZ029 (LAFAYETTE), zone-level: may include parts of neighboring counties</w:t>
            </w:r>
          </w:p>
        </w:tc>
        <w:tc>
          <w:tcPr>
            <w:tcW w:type="dxa" w:w="1555"/>
          </w:tcPr>
          <w:p>
            <w:pPr>
              <w:spacing w:after="0"/>
              <w:jc w:val="left"/>
            </w:pPr>
            <w:r>
              <w:rPr>
                <w:sz w:val="16"/>
              </w:rPr>
              <w:t>within last 5 years</w:t>
            </w:r>
          </w:p>
        </w:tc>
        <w:tc>
          <w:tcPr>
            <w:tcW w:type="dxa" w:w="2208"/>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18"/>
          </w:tcPr>
          <w:p>
            <w:pPr>
              <w:spacing w:after="0"/>
              <w:jc w:val="left"/>
            </w:pPr>
            <w:r>
              <w:rPr>
                <w:sz w:val="16"/>
              </w:rPr>
              <w:t>Cold/Wind Chill</w:t>
            </w:r>
          </w:p>
        </w:tc>
        <w:tc>
          <w:tcPr>
            <w:tcW w:type="dxa" w:w="2436"/>
          </w:tcPr>
          <w:p>
            <w:pPr>
              <w:spacing w:after="0"/>
              <w:jc w:val="left"/>
            </w:pPr>
          </w:p>
        </w:tc>
        <w:tc>
          <w:tcPr>
            <w:tcW w:type="dxa" w:w="2763"/>
          </w:tcPr>
          <w:p>
            <w:pPr>
              <w:spacing w:after="0"/>
              <w:jc w:val="left"/>
            </w:pPr>
            <w:r>
              <w:rPr>
                <w:sz w:val="16"/>
              </w:rPr>
              <w:t>$50,000 property; $0 crops, reported for the zone (2022 dollars)</w:t>
            </w:r>
          </w:p>
        </w:tc>
        <w:tc>
          <w:tcPr>
            <w:tcW w:type="dxa" w:w="1057"/>
          </w:tcPr>
          <w:p>
            <w:pPr>
              <w:spacing w:after="0"/>
              <w:jc w:val="right"/>
            </w:pPr>
            <w:r>
              <w:rPr>
                <w:sz w:val="16"/>
              </w:rPr>
              <w:t>0, 0</w:t>
            </w:r>
          </w:p>
        </w:tc>
        <w:tc>
          <w:tcPr>
            <w:tcW w:type="dxa" w:w="1740"/>
          </w:tcPr>
          <w:p>
            <w:pPr>
              <w:spacing w:after="0"/>
              <w:jc w:val="left"/>
            </w:pPr>
            <w:r>
              <w:rPr>
                <w:sz w:val="16"/>
              </w:rPr>
              <w:t>NWS zone FLZ029 (LAFAYETTE), zone-level: may include parts of neighboring counties</w:t>
            </w:r>
          </w:p>
        </w:tc>
        <w:tc>
          <w:tcPr>
            <w:tcW w:type="dxa" w:w="1555"/>
          </w:tcPr>
          <w:p>
            <w:pPr>
              <w:spacing w:after="0"/>
              <w:jc w:val="left"/>
            </w:pPr>
            <w:r>
              <w:rPr>
                <w:sz w:val="16"/>
              </w:rPr>
              <w:t>within last 5 years</w:t>
            </w:r>
          </w:p>
        </w:tc>
        <w:tc>
          <w:tcPr>
            <w:tcW w:type="dxa" w:w="22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2017-02-07</w:t>
            </w:r>
          </w:p>
        </w:tc>
        <w:tc>
          <w:tcPr>
            <w:tcW w:type="dxa" w:w="1318"/>
          </w:tcPr>
          <w:p>
            <w:pPr>
              <w:spacing w:after="0"/>
              <w:jc w:val="left"/>
            </w:pPr>
            <w:r>
              <w:rPr>
                <w:sz w:val="16"/>
              </w:rPr>
              <w:t>Thunderstorm Wind</w:t>
            </w:r>
          </w:p>
        </w:tc>
        <w:tc>
          <w:tcPr>
            <w:tcW w:type="dxa" w:w="2436"/>
          </w:tcPr>
          <w:p>
            <w:pPr>
              <w:spacing w:after="0"/>
              <w:jc w:val="left"/>
            </w:pPr>
            <w:r>
              <w:rPr>
                <w:sz w:val="16"/>
              </w:rPr>
              <w:t>65 kt (75 mph) estimated gust</w:t>
            </w:r>
          </w:p>
        </w:tc>
        <w:tc>
          <w:tcPr>
            <w:tcW w:type="dxa" w:w="2763"/>
          </w:tcPr>
          <w:p>
            <w:pPr>
              <w:spacing w:after="0"/>
              <w:jc w:val="left"/>
            </w:pPr>
            <w:r>
              <w:rPr>
                <w:sz w:val="16"/>
              </w:rPr>
              <w:t>$10,000 property; $0 crops (2017 dollars)</w:t>
            </w:r>
          </w:p>
        </w:tc>
        <w:tc>
          <w:tcPr>
            <w:tcW w:type="dxa" w:w="1057"/>
          </w:tcPr>
          <w:p>
            <w:pPr>
              <w:spacing w:after="0"/>
              <w:jc w:val="right"/>
            </w:pPr>
            <w:r>
              <w:rPr>
                <w:sz w:val="16"/>
              </w:rPr>
              <w:t>0, 0</w:t>
            </w:r>
          </w:p>
        </w:tc>
        <w:tc>
          <w:tcPr>
            <w:tcW w:type="dxa" w:w="1740"/>
          </w:tcPr>
          <w:p>
            <w:pPr>
              <w:spacing w:after="0"/>
              <w:jc w:val="left"/>
            </w:pPr>
            <w:r>
              <w:rPr>
                <w:sz w:val="16"/>
              </w:rPr>
              <w:t>GRADY</w:t>
            </w:r>
          </w:p>
        </w:tc>
        <w:tc>
          <w:tcPr>
            <w:tcW w:type="dxa" w:w="1555"/>
          </w:tcPr>
          <w:p>
            <w:pPr>
              <w:spacing w:after="0"/>
              <w:jc w:val="left"/>
            </w:pPr>
          </w:p>
        </w:tc>
        <w:tc>
          <w:tcPr>
            <w:tcW w:type="dxa" w:w="2208"/>
          </w:tcPr>
          <w:p>
            <w:pPr>
              <w:spacing w:after="0"/>
              <w:jc w:val="left"/>
            </w:pPr>
            <w:r>
              <w:rPr>
                <w:sz w:val="16"/>
              </w:rPr>
              <w:t>B1-c worst recorded: Thunderstorm Wind</w:t>
            </w:r>
          </w:p>
        </w:tc>
      </w:tr>
      <w:tr>
        <w:trPr>
          <w:cantSplit/>
        </w:trPr>
        <w:tc>
          <w:tcPr>
            <w:tcW w:type="dxa" w:w="1037"/>
          </w:tcPr>
          <w:p>
            <w:pPr>
              <w:spacing w:after="0"/>
              <w:jc w:val="left"/>
            </w:pPr>
            <w:r>
              <w:rPr>
                <w:sz w:val="16"/>
              </w:rPr>
              <w:t>2014-04-30</w:t>
            </w:r>
          </w:p>
        </w:tc>
        <w:tc>
          <w:tcPr>
            <w:tcW w:type="dxa" w:w="1318"/>
          </w:tcPr>
          <w:p>
            <w:pPr>
              <w:spacing w:after="0"/>
              <w:jc w:val="left"/>
            </w:pPr>
            <w:r>
              <w:rPr>
                <w:sz w:val="16"/>
              </w:rPr>
              <w:t>Flood</w:t>
            </w:r>
          </w:p>
        </w:tc>
        <w:tc>
          <w:tcPr>
            <w:tcW w:type="dxa" w:w="2436"/>
          </w:tcPr>
          <w:p>
            <w:pPr>
              <w:spacing w:after="0"/>
              <w:jc w:val="left"/>
            </w:pPr>
          </w:p>
        </w:tc>
        <w:tc>
          <w:tcPr>
            <w:tcW w:type="dxa" w:w="2763"/>
          </w:tcPr>
          <w:p>
            <w:pPr>
              <w:spacing w:after="0"/>
              <w:jc w:val="left"/>
            </w:pPr>
            <w:r>
              <w:rPr>
                <w:sz w:val="16"/>
              </w:rPr>
              <w:t>$856,000 property; $0 crops (2014 dollars)</w:t>
            </w:r>
          </w:p>
        </w:tc>
        <w:tc>
          <w:tcPr>
            <w:tcW w:type="dxa" w:w="1057"/>
          </w:tcPr>
          <w:p>
            <w:pPr>
              <w:spacing w:after="0"/>
              <w:jc w:val="right"/>
            </w:pPr>
            <w:r>
              <w:rPr>
                <w:sz w:val="16"/>
              </w:rPr>
              <w:t>0, 0</w:t>
            </w:r>
          </w:p>
        </w:tc>
        <w:tc>
          <w:tcPr>
            <w:tcW w:type="dxa" w:w="1740"/>
          </w:tcPr>
          <w:p>
            <w:pPr>
              <w:spacing w:after="0"/>
              <w:jc w:val="left"/>
            </w:pPr>
            <w:r>
              <w:rPr>
                <w:sz w:val="16"/>
              </w:rPr>
              <w:t>DAY to CHANCEY</w:t>
            </w:r>
          </w:p>
        </w:tc>
        <w:tc>
          <w:tcPr>
            <w:tcW w:type="dxa" w:w="1555"/>
          </w:tcPr>
          <w:p>
            <w:pPr>
              <w:spacing w:after="0"/>
              <w:jc w:val="left"/>
            </w:pPr>
          </w:p>
        </w:tc>
        <w:tc>
          <w:tcPr>
            <w:tcW w:type="dxa" w:w="22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2005-04-23</w:t>
            </w:r>
          </w:p>
        </w:tc>
        <w:tc>
          <w:tcPr>
            <w:tcW w:type="dxa" w:w="1318"/>
          </w:tcPr>
          <w:p>
            <w:pPr>
              <w:spacing w:after="0"/>
              <w:jc w:val="left"/>
            </w:pPr>
            <w:r>
              <w:rPr>
                <w:sz w:val="16"/>
              </w:rPr>
              <w:t>Tornado</w:t>
            </w:r>
          </w:p>
        </w:tc>
        <w:tc>
          <w:tcPr>
            <w:tcW w:type="dxa" w:w="2436"/>
          </w:tcPr>
          <w:p>
            <w:pPr>
              <w:spacing w:after="0"/>
              <w:jc w:val="left"/>
            </w:pPr>
            <w:r>
              <w:rPr>
                <w:sz w:val="16"/>
              </w:rPr>
              <w:t>F0, 0.5 mi within this county, 75 yd wide</w:t>
            </w:r>
          </w:p>
        </w:tc>
        <w:tc>
          <w:tcPr>
            <w:tcW w:type="dxa" w:w="2763"/>
          </w:tcPr>
          <w:p>
            <w:pPr>
              <w:spacing w:after="0"/>
              <w:jc w:val="left"/>
            </w:pPr>
            <w:r>
              <w:rPr>
                <w:sz w:val="16"/>
              </w:rPr>
              <w:t>$125,000 property; crops not reported (2005 dollars)</w:t>
            </w:r>
          </w:p>
        </w:tc>
        <w:tc>
          <w:tcPr>
            <w:tcW w:type="dxa" w:w="1057"/>
          </w:tcPr>
          <w:p>
            <w:pPr>
              <w:spacing w:after="0"/>
              <w:jc w:val="right"/>
            </w:pPr>
            <w:r>
              <w:rPr>
                <w:sz w:val="16"/>
              </w:rPr>
              <w:t>0, 0</w:t>
            </w:r>
          </w:p>
        </w:tc>
        <w:tc>
          <w:tcPr>
            <w:tcW w:type="dxa" w:w="1740"/>
          </w:tcPr>
          <w:p>
            <w:pPr>
              <w:spacing w:after="0"/>
              <w:jc w:val="left"/>
            </w:pPr>
            <w:r>
              <w:rPr>
                <w:sz w:val="16"/>
              </w:rPr>
              <w:t>MIDWAY</w:t>
            </w:r>
          </w:p>
        </w:tc>
        <w:tc>
          <w:tcPr>
            <w:tcW w:type="dxa" w:w="1555"/>
          </w:tcPr>
          <w:p>
            <w:pPr>
              <w:spacing w:after="0"/>
              <w:jc w:val="left"/>
            </w:pPr>
          </w:p>
        </w:tc>
        <w:tc>
          <w:tcPr>
            <w:tcW w:type="dxa" w:w="2208"/>
          </w:tcPr>
          <w:p>
            <w:pPr>
              <w:spacing w:after="0"/>
              <w:jc w:val="left"/>
            </w:pPr>
            <w:r>
              <w:rPr>
                <w:sz w:val="16"/>
              </w:rPr>
              <w:t>large reported damage</w:t>
            </w:r>
          </w:p>
        </w:tc>
      </w:tr>
      <w:tr>
        <w:trPr>
          <w:cantSplit/>
        </w:trPr>
        <w:tc>
          <w:tcPr>
            <w:tcW w:type="dxa" w:w="1037"/>
          </w:tcPr>
          <w:p>
            <w:pPr>
              <w:spacing w:after="0"/>
              <w:jc w:val="left"/>
            </w:pPr>
            <w:r>
              <w:rPr>
                <w:sz w:val="16"/>
              </w:rPr>
              <w:t>2000-03-01</w:t>
            </w:r>
          </w:p>
        </w:tc>
        <w:tc>
          <w:tcPr>
            <w:tcW w:type="dxa" w:w="1318"/>
          </w:tcPr>
          <w:p>
            <w:pPr>
              <w:spacing w:after="0"/>
              <w:jc w:val="left"/>
            </w:pPr>
            <w:r>
              <w:rPr>
                <w:sz w:val="16"/>
              </w:rPr>
              <w:t>Wildfire</w:t>
            </w:r>
          </w:p>
        </w:tc>
        <w:tc>
          <w:tcPr>
            <w:tcW w:type="dxa" w:w="2436"/>
          </w:tcPr>
          <w:p>
            <w:pPr>
              <w:spacing w:after="0"/>
              <w:jc w:val="left"/>
            </w:pPr>
          </w:p>
        </w:tc>
        <w:tc>
          <w:tcPr>
            <w:tcW w:type="dxa" w:w="2763"/>
          </w:tcPr>
          <w:p>
            <w:pPr>
              <w:spacing w:after="0"/>
              <w:jc w:val="left"/>
            </w:pPr>
            <w:r>
              <w:rPr>
                <w:sz w:val="16"/>
              </w:rPr>
              <w:t>$250,000 property; crops not reported (2000 dollars)</w:t>
            </w:r>
          </w:p>
        </w:tc>
        <w:tc>
          <w:tcPr>
            <w:tcW w:type="dxa" w:w="1057"/>
          </w:tcPr>
          <w:p>
            <w:pPr>
              <w:spacing w:after="0"/>
              <w:jc w:val="right"/>
            </w:pPr>
            <w:r>
              <w:rPr>
                <w:sz w:val="16"/>
              </w:rPr>
              <w:t>0, 0</w:t>
            </w:r>
          </w:p>
        </w:tc>
        <w:tc>
          <w:tcPr>
            <w:tcW w:type="dxa" w:w="1740"/>
          </w:tcPr>
          <w:p>
            <w:pPr>
              <w:spacing w:after="0"/>
              <w:jc w:val="left"/>
            </w:pPr>
            <w:r>
              <w:rPr>
                <w:sz w:val="16"/>
              </w:rPr>
              <w:t>SOUTHWEST PORTION</w:t>
            </w:r>
          </w:p>
        </w:tc>
        <w:tc>
          <w:tcPr>
            <w:tcW w:type="dxa" w:w="1555"/>
          </w:tcPr>
          <w:p>
            <w:pPr>
              <w:spacing w:after="0"/>
              <w:jc w:val="left"/>
            </w:pPr>
          </w:p>
        </w:tc>
        <w:tc>
          <w:tcPr>
            <w:tcW w:type="dxa" w:w="2208"/>
          </w:tcPr>
          <w:p>
            <w:pPr>
              <w:spacing w:after="0"/>
              <w:jc w:val="left"/>
            </w:pPr>
            <w:r>
              <w:rPr>
                <w:sz w:val="16"/>
              </w:rPr>
              <w:t>B1-c worst recorded: Wildfire</w:t>
            </w:r>
          </w:p>
        </w:tc>
      </w:tr>
      <w:tr>
        <w:trPr>
          <w:cantSplit/>
        </w:trPr>
        <w:tc>
          <w:tcPr>
            <w:tcW w:type="dxa" w:w="1037"/>
          </w:tcPr>
          <w:p>
            <w:pPr>
              <w:spacing w:after="0"/>
              <w:jc w:val="left"/>
            </w:pPr>
            <w:r>
              <w:rPr>
                <w:sz w:val="16"/>
              </w:rPr>
              <w:t>1998-02-16</w:t>
            </w:r>
          </w:p>
        </w:tc>
        <w:tc>
          <w:tcPr>
            <w:tcW w:type="dxa" w:w="1318"/>
          </w:tcPr>
          <w:p>
            <w:pPr>
              <w:spacing w:after="0"/>
              <w:jc w:val="left"/>
            </w:pPr>
            <w:r>
              <w:rPr>
                <w:sz w:val="16"/>
              </w:rPr>
              <w:t>Thunderstorm Wind</w:t>
            </w:r>
          </w:p>
        </w:tc>
        <w:tc>
          <w:tcPr>
            <w:tcW w:type="dxa" w:w="2436"/>
          </w:tcPr>
          <w:p>
            <w:pPr>
              <w:spacing w:after="0"/>
              <w:jc w:val="left"/>
            </w:pPr>
            <w:r>
              <w:rPr>
                <w:sz w:val="16"/>
              </w:rPr>
              <w:t>speed not recorded</w:t>
            </w:r>
          </w:p>
        </w:tc>
        <w:tc>
          <w:tcPr>
            <w:tcW w:type="dxa" w:w="2763"/>
          </w:tcPr>
          <w:p>
            <w:pPr>
              <w:spacing w:after="0"/>
              <w:jc w:val="left"/>
            </w:pPr>
            <w:r>
              <w:rPr>
                <w:sz w:val="16"/>
              </w:rPr>
              <w:t>$15,000 property; crops not reported (1998 dollars)</w:t>
            </w:r>
          </w:p>
        </w:tc>
        <w:tc>
          <w:tcPr>
            <w:tcW w:type="dxa" w:w="1057"/>
          </w:tcPr>
          <w:p>
            <w:pPr>
              <w:spacing w:after="0"/>
              <w:jc w:val="right"/>
            </w:pPr>
            <w:r>
              <w:rPr>
                <w:sz w:val="16"/>
              </w:rPr>
              <w:t>0, 0</w:t>
            </w:r>
          </w:p>
        </w:tc>
        <w:tc>
          <w:tcPr>
            <w:tcW w:type="dxa" w:w="1740"/>
          </w:tcPr>
          <w:p>
            <w:pPr>
              <w:spacing w:after="0"/>
              <w:jc w:val="left"/>
            </w:pPr>
            <w:r>
              <w:rPr>
                <w:sz w:val="16"/>
              </w:rPr>
              <w:t>MAYO</w:t>
            </w:r>
          </w:p>
        </w:tc>
        <w:tc>
          <w:tcPr>
            <w:tcW w:type="dxa" w:w="1555"/>
          </w:tcPr>
          <w:p>
            <w:pPr>
              <w:spacing w:after="0"/>
              <w:jc w:val="left"/>
            </w:pPr>
          </w:p>
        </w:tc>
        <w:tc>
          <w:tcPr>
            <w:tcW w:type="dxa" w:w="2208"/>
          </w:tcPr>
          <w:p>
            <w:pPr>
              <w:spacing w:after="0"/>
              <w:jc w:val="left"/>
            </w:pPr>
            <w:r>
              <w:rPr>
                <w:sz w:val="16"/>
              </w:rPr>
              <w:t>B1-c most damaging: Thunderstorm Wind</w:t>
            </w:r>
          </w:p>
        </w:tc>
      </w:tr>
      <w:tr>
        <w:trPr>
          <w:cantSplit/>
        </w:trPr>
        <w:tc>
          <w:tcPr>
            <w:tcW w:type="dxa" w:w="1037"/>
          </w:tcPr>
          <w:p>
            <w:pPr>
              <w:spacing w:after="0"/>
              <w:jc w:val="left"/>
            </w:pPr>
            <w:r>
              <w:rPr>
                <w:sz w:val="16"/>
              </w:rPr>
              <w:t>1984-02-27</w:t>
            </w:r>
          </w:p>
        </w:tc>
        <w:tc>
          <w:tcPr>
            <w:tcW w:type="dxa" w:w="1318"/>
          </w:tcPr>
          <w:p>
            <w:pPr>
              <w:spacing w:after="0"/>
              <w:jc w:val="left"/>
            </w:pPr>
            <w:r>
              <w:rPr>
                <w:sz w:val="16"/>
              </w:rPr>
              <w:t>Tornado</w:t>
            </w:r>
          </w:p>
        </w:tc>
        <w:tc>
          <w:tcPr>
            <w:tcW w:type="dxa" w:w="2436"/>
          </w:tcPr>
          <w:p>
            <w:pPr>
              <w:spacing w:after="0"/>
              <w:jc w:val="left"/>
            </w:pPr>
            <w:r>
              <w:rPr>
                <w:sz w:val="16"/>
              </w:rPr>
              <w:t>F3, 7 mi path length (records before 1996 may include the whole path; rating and listing come from the county where the tornado began), 100 yd wide</w:t>
            </w:r>
          </w:p>
        </w:tc>
        <w:tc>
          <w:tcPr>
            <w:tcW w:type="dxa" w:w="2763"/>
          </w:tcPr>
          <w:p>
            <w:pPr>
              <w:spacing w:after="0"/>
              <w:jc w:val="left"/>
            </w:pPr>
            <w:r>
              <w:rPr>
                <w:sz w:val="16"/>
              </w:rPr>
              <w:t>$250,000 property; crops not recorded (1984 dollars)</w:t>
            </w:r>
          </w:p>
        </w:tc>
        <w:tc>
          <w:tcPr>
            <w:tcW w:type="dxa" w:w="1057"/>
          </w:tcPr>
          <w:p>
            <w:pPr>
              <w:spacing w:after="0"/>
              <w:jc w:val="right"/>
            </w:pPr>
            <w:r>
              <w:rPr>
                <w:sz w:val="16"/>
              </w:rPr>
              <w:t>0, 1</w:t>
            </w:r>
          </w:p>
        </w:tc>
        <w:tc>
          <w:tcPr>
            <w:tcW w:type="dxa" w:w="1740"/>
          </w:tcPr>
          <w:p>
            <w:pPr>
              <w:spacing w:after="0"/>
              <w:jc w:val="left"/>
            </w:pPr>
            <w:r>
              <w:rPr>
                <w:sz w:val="16"/>
              </w:rPr>
              <w:t>location not recorded</w:t>
            </w:r>
          </w:p>
        </w:tc>
        <w:tc>
          <w:tcPr>
            <w:tcW w:type="dxa" w:w="1555"/>
          </w:tcPr>
          <w:p>
            <w:pPr>
              <w:spacing w:after="0"/>
              <w:jc w:val="left"/>
            </w:pPr>
          </w:p>
        </w:tc>
        <w:tc>
          <w:tcPr>
            <w:tcW w:type="dxa" w:w="2208"/>
          </w:tcPr>
          <w:p>
            <w:pPr>
              <w:spacing w:after="0"/>
              <w:jc w:val="left"/>
            </w:pPr>
            <w:r>
              <w:rPr>
                <w:sz w:val="16"/>
              </w:rPr>
              <w:t>deaths or injuries recorded</w:t>
            </w:r>
          </w:p>
        </w:tc>
      </w:tr>
      <w:tr>
        <w:trPr>
          <w:cantSplit/>
        </w:trPr>
        <w:tc>
          <w:tcPr>
            <w:tcW w:type="dxa" w:w="1037"/>
          </w:tcPr>
          <w:p>
            <w:pPr>
              <w:spacing w:after="0"/>
              <w:jc w:val="left"/>
            </w:pPr>
            <w:r>
              <w:rPr>
                <w:sz w:val="16"/>
              </w:rPr>
              <w:t>1980-07-13</w:t>
            </w:r>
          </w:p>
        </w:tc>
        <w:tc>
          <w:tcPr>
            <w:tcW w:type="dxa" w:w="1318"/>
          </w:tcPr>
          <w:p>
            <w:pPr>
              <w:spacing w:after="0"/>
              <w:jc w:val="left"/>
            </w:pPr>
            <w:r>
              <w:rPr>
                <w:sz w:val="16"/>
              </w:rPr>
              <w:t>Hail</w:t>
            </w:r>
          </w:p>
        </w:tc>
        <w:tc>
          <w:tcPr>
            <w:tcW w:type="dxa" w:w="2436"/>
          </w:tcPr>
          <w:p>
            <w:pPr>
              <w:spacing w:after="0"/>
              <w:jc w:val="left"/>
            </w:pPr>
            <w:r>
              <w:rPr>
                <w:sz w:val="16"/>
              </w:rPr>
              <w:t>2 in</w:t>
            </w:r>
          </w:p>
        </w:tc>
        <w:tc>
          <w:tcPr>
            <w:tcW w:type="dxa" w:w="2763"/>
          </w:tcPr>
          <w:p>
            <w:pPr>
              <w:spacing w:after="0"/>
              <w:jc w:val="left"/>
            </w:pPr>
            <w:r>
              <w:rPr>
                <w:sz w:val="16"/>
              </w:rPr>
              <w:t>damage not recorded (pre-1996 record)</w:t>
            </w:r>
          </w:p>
        </w:tc>
        <w:tc>
          <w:tcPr>
            <w:tcW w:type="dxa" w:w="1057"/>
          </w:tcPr>
          <w:p>
            <w:pPr>
              <w:spacing w:after="0"/>
              <w:jc w:val="right"/>
            </w:pPr>
            <w:r>
              <w:rPr>
                <w:sz w:val="16"/>
              </w:rPr>
              <w:t>0, 0</w:t>
            </w:r>
          </w:p>
        </w:tc>
        <w:tc>
          <w:tcPr>
            <w:tcW w:type="dxa" w:w="1740"/>
          </w:tcPr>
          <w:p>
            <w:pPr>
              <w:spacing w:after="0"/>
              <w:jc w:val="left"/>
            </w:pPr>
            <w:r>
              <w:rPr>
                <w:sz w:val="16"/>
              </w:rPr>
              <w:t>location not recorded</w:t>
            </w:r>
          </w:p>
        </w:tc>
        <w:tc>
          <w:tcPr>
            <w:tcW w:type="dxa" w:w="1555"/>
          </w:tcPr>
          <w:p>
            <w:pPr>
              <w:spacing w:after="0"/>
              <w:jc w:val="left"/>
            </w:pPr>
          </w:p>
        </w:tc>
        <w:tc>
          <w:tcPr>
            <w:tcW w:type="dxa" w:w="2208"/>
          </w:tcPr>
          <w:p>
            <w:pPr>
              <w:spacing w:after="0"/>
              <w:jc w:val="left"/>
            </w:pPr>
            <w:r>
              <w:rPr>
                <w:sz w:val="16"/>
              </w:rPr>
              <w:t>B1-c worst recorded: Hail</w:t>
            </w:r>
          </w:p>
        </w:tc>
      </w:tr>
      <w:tr>
        <w:trPr>
          <w:cantSplit/>
        </w:trPr>
        <w:tc>
          <w:tcPr>
            <w:tcW w:type="dxa" w:w="1037"/>
          </w:tcPr>
          <w:p>
            <w:pPr>
              <w:spacing w:after="0"/>
              <w:jc w:val="left"/>
            </w:pPr>
            <w:r>
              <w:rPr>
                <w:sz w:val="16"/>
              </w:rPr>
              <w:t>1975-02-06</w:t>
            </w:r>
          </w:p>
        </w:tc>
        <w:tc>
          <w:tcPr>
            <w:tcW w:type="dxa" w:w="1318"/>
          </w:tcPr>
          <w:p>
            <w:pPr>
              <w:spacing w:after="0"/>
              <w:jc w:val="left"/>
            </w:pPr>
            <w:r>
              <w:rPr>
                <w:sz w:val="16"/>
              </w:rPr>
              <w:t>Tornado</w:t>
            </w:r>
          </w:p>
        </w:tc>
        <w:tc>
          <w:tcPr>
            <w:tcW w:type="dxa" w:w="2436"/>
          </w:tcPr>
          <w:p>
            <w:pPr>
              <w:spacing w:after="0"/>
              <w:jc w:val="left"/>
            </w:pPr>
            <w:r>
              <w:rPr>
                <w:sz w:val="16"/>
              </w:rPr>
              <w:t>F2, 10.3 mi path length (records before 1996 may include the whole path; rating and listing come from the county where the tornado began), 100 yd wide</w:t>
            </w:r>
          </w:p>
        </w:tc>
        <w:tc>
          <w:tcPr>
            <w:tcW w:type="dxa" w:w="2763"/>
          </w:tcPr>
          <w:p>
            <w:pPr>
              <w:spacing w:after="0"/>
              <w:jc w:val="left"/>
            </w:pPr>
            <w:r>
              <w:rPr>
                <w:sz w:val="16"/>
              </w:rPr>
              <w:t>$2,500,000 property; crops not recorded (1975 dollars)</w:t>
            </w:r>
          </w:p>
        </w:tc>
        <w:tc>
          <w:tcPr>
            <w:tcW w:type="dxa" w:w="1057"/>
          </w:tcPr>
          <w:p>
            <w:pPr>
              <w:spacing w:after="0"/>
              <w:jc w:val="right"/>
            </w:pPr>
            <w:r>
              <w:rPr>
                <w:sz w:val="16"/>
              </w:rPr>
              <w:t>0, 4</w:t>
            </w:r>
          </w:p>
        </w:tc>
        <w:tc>
          <w:tcPr>
            <w:tcW w:type="dxa" w:w="1740"/>
          </w:tcPr>
          <w:p>
            <w:pPr>
              <w:spacing w:after="0"/>
              <w:jc w:val="left"/>
            </w:pPr>
            <w:r>
              <w:rPr>
                <w:sz w:val="16"/>
              </w:rPr>
              <w:t>location not recorded</w:t>
            </w:r>
          </w:p>
        </w:tc>
        <w:tc>
          <w:tcPr>
            <w:tcW w:type="dxa" w:w="1555"/>
          </w:tcPr>
          <w:p>
            <w:pPr>
              <w:spacing w:after="0"/>
              <w:jc w:val="left"/>
            </w:pPr>
          </w:p>
        </w:tc>
        <w:tc>
          <w:tcPr>
            <w:tcW w:type="dxa" w:w="22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w:t>
            </w:r>
          </w:p>
        </w:tc>
        <w:tc>
          <w:tcPr>
            <w:tcW w:type="dxa" w:w="1449"/>
          </w:tcPr>
          <w:p>
            <w:pPr>
              <w:spacing w:after="0"/>
              <w:jc w:val="left"/>
            </w:pPr>
            <w:r>
              <w:rPr>
                <w:sz w:val="16"/>
              </w:rPr>
              <w:t>events per year at a location (modeled)</w:t>
            </w:r>
          </w:p>
        </w:tc>
        <w:tc>
          <w:tcPr>
            <w:tcW w:type="dxa" w:w="1571"/>
          </w:tcPr>
          <w:p>
            <w:pPr>
              <w:spacing w:after="0"/>
              <w:jc w:val="left"/>
            </w:pPr>
            <w:r>
              <w:rPr>
                <w:sz w:val="16"/>
              </w:rPr>
              <w:t>about 0.01 per year at a given location in the county</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1.37</w:t>
            </w:r>
          </w:p>
        </w:tc>
        <w:tc>
          <w:tcPr>
            <w:tcW w:type="dxa" w:w="1449"/>
          </w:tcPr>
          <w:p>
            <w:pPr>
              <w:spacing w:after="0"/>
              <w:jc w:val="left"/>
            </w:pPr>
            <w:r>
              <w:rPr>
                <w:sz w:val="16"/>
              </w:rPr>
              <w:t>event-days per year</w:t>
            </w:r>
          </w:p>
        </w:tc>
        <w:tc>
          <w:tcPr>
            <w:tcW w:type="dxa" w:w="1571"/>
          </w:tcPr>
          <w:p>
            <w:pPr>
              <w:spacing w:after="0"/>
              <w:jc w:val="left"/>
            </w:pPr>
            <w:r>
              <w:rPr>
                <w:sz w:val="16"/>
              </w:rPr>
              <w:t>about 1.37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26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15.7</w:t>
            </w:r>
          </w:p>
        </w:tc>
        <w:tc>
          <w:tcPr>
            <w:tcW w:type="dxa" w:w="1449"/>
          </w:tcPr>
          <w:p>
            <w:pPr>
              <w:spacing w:after="0"/>
              <w:jc w:val="left"/>
            </w:pPr>
            <w:r>
              <w:rPr>
                <w:sz w:val="16"/>
              </w:rPr>
              <w:t>event-days per year</w:t>
            </w:r>
          </w:p>
        </w:tc>
        <w:tc>
          <w:tcPr>
            <w:tcW w:type="dxa" w:w="1571"/>
          </w:tcPr>
          <w:p>
            <w:pPr>
              <w:spacing w:after="0"/>
              <w:jc w:val="left"/>
            </w:pPr>
            <w:r>
              <w:rPr>
                <w:sz w:val="16"/>
              </w:rPr>
              <w:t>about 15.7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441</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15.7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0.00089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0.089%</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0.969</w:t>
            </w:r>
          </w:p>
        </w:tc>
        <w:tc>
          <w:tcPr>
            <w:tcW w:type="dxa" w:w="1449"/>
          </w:tcPr>
          <w:p>
            <w:pPr>
              <w:spacing w:after="0"/>
              <w:jc w:val="left"/>
            </w:pPr>
            <w:r>
              <w:rPr>
                <w:sz w:val="16"/>
              </w:rPr>
              <w:t>events per year</w:t>
            </w:r>
          </w:p>
        </w:tc>
        <w:tc>
          <w:tcPr>
            <w:tcW w:type="dxa" w:w="1571"/>
          </w:tcPr>
          <w:p>
            <w:pPr>
              <w:spacing w:after="0"/>
              <w:jc w:val="left"/>
            </w:pPr>
            <w:r>
              <w:rPr>
                <w:sz w:val="16"/>
              </w:rPr>
              <w:t>about 0.97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36.8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4.84</w:t>
            </w:r>
          </w:p>
        </w:tc>
        <w:tc>
          <w:tcPr>
            <w:tcW w:type="dxa" w:w="1449"/>
          </w:tcPr>
          <w:p>
            <w:pPr>
              <w:spacing w:after="0"/>
              <w:jc w:val="left"/>
            </w:pPr>
            <w:r>
              <w:rPr>
                <w:sz w:val="16"/>
              </w:rPr>
              <w:t>event-days per year</w:t>
            </w:r>
          </w:p>
        </w:tc>
        <w:tc>
          <w:tcPr>
            <w:tcW w:type="dxa" w:w="1571"/>
          </w:tcPr>
          <w:p>
            <w:pPr>
              <w:spacing w:after="0"/>
              <w:jc w:val="left"/>
            </w:pPr>
            <w:r>
              <w:rPr>
                <w:sz w:val="16"/>
              </w:rPr>
              <w:t>about 4.84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81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0.226</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80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p>
        </w:tc>
        <w:tc>
          <w:tcPr>
            <w:tcW w:type="dxa" w:w="1449"/>
          </w:tcPr>
          <w:p>
            <w:pPr>
              <w:spacing w:after="0"/>
              <w:jc w:val="left"/>
            </w:pPr>
            <w:r>
              <w:rPr>
                <w:sz w:val="16"/>
              </w:rPr>
              <w:t>event-days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w:t>
            </w:r>
          </w:p>
        </w:tc>
        <w:tc>
          <w:tcPr>
            <w:tcW w:type="dxa" w:w="1449"/>
          </w:tcPr>
          <w:p>
            <w:pPr>
              <w:spacing w:after="0"/>
              <w:jc w:val="left"/>
            </w:pPr>
            <w:r>
              <w:rPr>
                <w:sz w:val="16"/>
              </w:rPr>
              <w:t>event-days per year</w:t>
            </w:r>
          </w:p>
        </w:tc>
        <w:tc>
          <w:tcPr>
            <w:tcW w:type="dxa" w:w="1571"/>
          </w:tcPr>
          <w:p>
            <w:pPr>
              <w:spacing w:after="0"/>
              <w:jc w:val="left"/>
            </w:pPr>
            <w:r>
              <w:rPr>
                <w:sz w:val="16"/>
              </w:rPr>
              <w:t>about 0.5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14</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0.0693</w:t>
            </w:r>
          </w:p>
        </w:tc>
        <w:tc>
          <w:tcPr>
            <w:tcW w:type="dxa" w:w="1449"/>
          </w:tcPr>
          <w:p>
            <w:pPr>
              <w:spacing w:after="0"/>
              <w:jc w:val="left"/>
            </w:pPr>
            <w:r>
              <w:rPr>
                <w:sz w:val="16"/>
              </w:rPr>
              <w:t>events per year (modeled)</w:t>
            </w:r>
          </w:p>
        </w:tc>
        <w:tc>
          <w:tcPr>
            <w:tcW w:type="dxa" w:w="1571"/>
          </w:tcPr>
          <w:p>
            <w:pPr>
              <w:spacing w:after="0"/>
              <w:jc w:val="left"/>
            </w:pPr>
            <w:r>
              <w:rPr>
                <w:sz w:val="16"/>
              </w:rPr>
              <w:t>about 1 in 14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83.3</w:t>
            </w:r>
          </w:p>
        </w:tc>
        <w:tc>
          <w:tcPr>
            <w:tcW w:type="dxa" w:w="1449"/>
          </w:tcPr>
          <w:p>
            <w:pPr>
              <w:spacing w:after="0"/>
              <w:jc w:val="left"/>
            </w:pPr>
            <w:r>
              <w:rPr>
                <w:sz w:val="16"/>
              </w:rPr>
              <w:t>days per year with a strike</w:t>
            </w:r>
          </w:p>
        </w:tc>
        <w:tc>
          <w:tcPr>
            <w:tcW w:type="dxa" w:w="1571"/>
          </w:tcPr>
          <w:p>
            <w:pPr>
              <w:spacing w:after="0"/>
              <w:jc w:val="left"/>
            </w:pPr>
            <w:r>
              <w:rPr>
                <w:sz w:val="16"/>
              </w:rPr>
              <w:t>about 83.3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0.828</w:t>
            </w:r>
          </w:p>
        </w:tc>
        <w:tc>
          <w:tcPr>
            <w:tcW w:type="dxa" w:w="1449"/>
          </w:tcPr>
          <w:p>
            <w:pPr>
              <w:spacing w:after="0"/>
              <w:jc w:val="left"/>
            </w:pPr>
            <w:r>
              <w:rPr>
                <w:sz w:val="16"/>
              </w:rPr>
              <w:t>events per year</w:t>
            </w:r>
          </w:p>
        </w:tc>
        <w:tc>
          <w:tcPr>
            <w:tcW w:type="dxa" w:w="1571"/>
          </w:tcPr>
          <w:p>
            <w:pPr>
              <w:spacing w:after="0"/>
              <w:jc w:val="left"/>
            </w:pPr>
            <w:r>
              <w:rPr>
                <w:sz w:val="16"/>
              </w:rPr>
              <w:t>about 0.83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0.181</w:t>
            </w:r>
          </w:p>
        </w:tc>
        <w:tc>
          <w:tcPr>
            <w:tcW w:type="dxa" w:w="1449"/>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0.00179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0.179%</w:t>
            </w:r>
          </w:p>
        </w:tc>
        <w:tc>
          <w:tcPr>
            <w:tcW w:type="dxa" w:w="1037"/>
          </w:tcPr>
          <w:p>
            <w:pPr>
              <w:spacing w:after="0"/>
              <w:jc w:val="left"/>
            </w:pPr>
            <w:r>
              <w:rPr>
                <w:sz w:val="16"/>
              </w:rPr>
              <w:t>Likely</w:t>
            </w:r>
          </w:p>
        </w:tc>
        <w:tc>
          <w:tcPr>
            <w:tcW w:type="dxa" w:w="174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0.158</w:t>
            </w:r>
          </w:p>
        </w:tc>
        <w:tc>
          <w:tcPr>
            <w:tcW w:type="dxa" w:w="1449"/>
          </w:tcPr>
          <w:p>
            <w:pPr>
              <w:spacing w:after="0"/>
              <w:jc w:val="left"/>
            </w:pPr>
            <w:r>
              <w:rPr>
                <w:sz w:val="16"/>
              </w:rPr>
              <w:t>event-days per year</w:t>
            </w:r>
          </w:p>
        </w:tc>
        <w:tc>
          <w:tcPr>
            <w:tcW w:type="dxa" w:w="1571"/>
          </w:tcPr>
          <w:p>
            <w:pPr>
              <w:spacing w:after="0"/>
              <w:jc w:val="left"/>
            </w:pPr>
            <w:r>
              <w:rPr>
                <w:sz w:val="16"/>
              </w:rPr>
              <w:t>about 0.158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6"/>
        <w:gridCol w:w="705"/>
        <w:gridCol w:w="928"/>
        <w:gridCol w:w="705"/>
        <w:gridCol w:w="672"/>
        <w:gridCol w:w="2836"/>
        <w:gridCol w:w="7190"/>
      </w:tblGrid>
      <w:tr>
        <w:trPr>
          <w:cantSplit/>
          <w:tblHeader/>
        </w:trPr>
        <w:tc>
          <w:tcPr>
            <w:tcW w:type="dxa" w:w="1076"/>
            <w:shd w:val="clear" w:color="auto" w:fill="E8E8E8"/>
          </w:tcPr>
          <w:p>
            <w:pPr>
              <w:spacing w:after="0"/>
              <w:jc w:val="left"/>
            </w:pPr>
            <w:r>
              <w:rPr>
                <w:b/>
                <w:sz w:val="16"/>
              </w:rPr>
              <w:t>Hazard</w:t>
            </w:r>
          </w:p>
        </w:tc>
        <w:tc>
          <w:tcPr>
            <w:tcW w:type="dxa" w:w="705"/>
            <w:shd w:val="clear" w:color="auto" w:fill="E8E8E8"/>
          </w:tcPr>
          <w:p>
            <w:pPr>
              <w:spacing w:after="0"/>
              <w:jc w:val="right"/>
            </w:pPr>
            <w:r>
              <w:rPr>
                <w:b/>
                <w:sz w:val="16"/>
              </w:rPr>
              <w:t>Tracts</w:t>
            </w:r>
          </w:p>
          <w:p>
            <w:pPr>
              <w:spacing w:after="0"/>
              <w:jc w:val="right"/>
            </w:pPr>
            <w:r>
              <w:rPr>
                <w:i/>
                <w:color w:val="555555"/>
                <w:sz w:val="14"/>
              </w:rPr>
              <w:t>rated of all</w:t>
            </w:r>
          </w:p>
        </w:tc>
        <w:tc>
          <w:tcPr>
            <w:tcW w:type="dxa" w:w="92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5"/>
            <w:shd w:val="clear" w:color="auto" w:fill="E8E8E8"/>
          </w:tcPr>
          <w:p>
            <w:pPr>
              <w:spacing w:after="0"/>
              <w:jc w:val="right"/>
            </w:pPr>
            <w:r>
              <w:rPr>
                <w:b/>
                <w:sz w:val="16"/>
              </w:rPr>
              <w:t>Median</w:t>
            </w:r>
          </w:p>
        </w:tc>
        <w:tc>
          <w:tcPr>
            <w:tcW w:type="dxa" w:w="672"/>
            <w:shd w:val="clear" w:color="auto" w:fill="E8E8E8"/>
          </w:tcPr>
          <w:p>
            <w:pPr>
              <w:spacing w:after="0"/>
              <w:jc w:val="right"/>
            </w:pPr>
            <w:r>
              <w:rPr>
                <w:b/>
                <w:sz w:val="16"/>
              </w:rPr>
              <w:t>Max</w:t>
            </w:r>
          </w:p>
        </w:tc>
        <w:tc>
          <w:tcPr>
            <w:tcW w:type="dxa" w:w="2836"/>
            <w:shd w:val="clear" w:color="auto" w:fill="E8E8E8"/>
          </w:tcPr>
          <w:p>
            <w:pPr>
              <w:spacing w:after="0"/>
              <w:jc w:val="left"/>
            </w:pPr>
            <w:r>
              <w:rPr>
                <w:b/>
                <w:sz w:val="16"/>
              </w:rPr>
              <w:t>Tracts by rating</w:t>
            </w:r>
          </w:p>
        </w:tc>
        <w:tc>
          <w:tcPr>
            <w:tcW w:type="dxa" w:w="7190"/>
            <w:shd w:val="clear" w:color="auto" w:fill="E8E8E8"/>
          </w:tcPr>
          <w:p>
            <w:pPr>
              <w:spacing w:after="0"/>
              <w:jc w:val="left"/>
            </w:pPr>
            <w:r>
              <w:rPr>
                <w:b/>
                <w:sz w:val="16"/>
              </w:rPr>
              <w:t>Note</w:t>
            </w:r>
          </w:p>
        </w:tc>
      </w:tr>
      <w:tr>
        <w:trPr>
          <w:cantSplit/>
        </w:trPr>
        <w:tc>
          <w:tcPr>
            <w:tcW w:type="dxa" w:w="1076"/>
          </w:tcPr>
          <w:p>
            <w:pPr>
              <w:spacing w:after="0"/>
              <w:jc w:val="left"/>
            </w:pPr>
            <w:r>
              <w:rPr>
                <w:sz w:val="16"/>
              </w:rPr>
              <w:t>Avalanche</w:t>
            </w:r>
          </w:p>
        </w:tc>
        <w:tc>
          <w:tcPr>
            <w:tcW w:type="dxa" w:w="705"/>
          </w:tcPr>
          <w:p>
            <w:pPr>
              <w:spacing w:after="0"/>
              <w:jc w:val="right"/>
            </w:pPr>
            <w:r>
              <w:rPr>
                <w:sz w:val="16"/>
              </w:rPr>
              <w:t>0 of 3</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3</w:t>
            </w:r>
          </w:p>
        </w:tc>
        <w:tc>
          <w:tcPr>
            <w:tcW w:type="dxa" w:w="7190"/>
          </w:tcPr>
          <w:p>
            <w:pPr>
              <w:spacing w:after="0"/>
              <w:jc w:val="left"/>
            </w:pPr>
          </w:p>
        </w:tc>
      </w:tr>
      <w:tr>
        <w:trPr>
          <w:cantSplit/>
        </w:trPr>
        <w:tc>
          <w:tcPr>
            <w:tcW w:type="dxa" w:w="1076"/>
          </w:tcPr>
          <w:p>
            <w:pPr>
              <w:spacing w:after="0"/>
              <w:jc w:val="left"/>
            </w:pPr>
            <w:r>
              <w:rPr>
                <w:sz w:val="16"/>
              </w:rPr>
              <w:t>Coastal Flooding</w:t>
            </w:r>
          </w:p>
        </w:tc>
        <w:tc>
          <w:tcPr>
            <w:tcW w:type="dxa" w:w="705"/>
          </w:tcPr>
          <w:p>
            <w:pPr>
              <w:spacing w:after="0"/>
              <w:jc w:val="right"/>
            </w:pPr>
            <w:r>
              <w:rPr>
                <w:sz w:val="16"/>
              </w:rPr>
              <w:t>1 of 3</w:t>
            </w:r>
          </w:p>
        </w:tc>
        <w:tc>
          <w:tcPr>
            <w:tcW w:type="dxa" w:w="928"/>
          </w:tcPr>
          <w:p>
            <w:pPr>
              <w:spacing w:after="0"/>
              <w:jc w:val="right"/>
            </w:pPr>
            <w:r>
              <w:rPr>
                <w:sz w:val="16"/>
              </w:rPr>
              <w:t>77.7</w:t>
            </w:r>
          </w:p>
        </w:tc>
        <w:tc>
          <w:tcPr>
            <w:tcW w:type="dxa" w:w="705"/>
          </w:tcPr>
          <w:p>
            <w:pPr>
              <w:spacing w:after="0"/>
              <w:jc w:val="right"/>
            </w:pPr>
            <w:r>
              <w:rPr>
                <w:sz w:val="16"/>
              </w:rPr>
              <w:t>77.7</w:t>
            </w:r>
          </w:p>
        </w:tc>
        <w:tc>
          <w:tcPr>
            <w:tcW w:type="dxa" w:w="672"/>
          </w:tcPr>
          <w:p>
            <w:pPr>
              <w:spacing w:after="0"/>
              <w:jc w:val="right"/>
            </w:pPr>
            <w:r>
              <w:rPr>
                <w:sz w:val="16"/>
              </w:rPr>
              <w:t>77.7</w:t>
            </w:r>
          </w:p>
        </w:tc>
        <w:tc>
          <w:tcPr>
            <w:tcW w:type="dxa" w:w="2836"/>
          </w:tcPr>
          <w:p>
            <w:pPr>
              <w:spacing w:after="0"/>
              <w:jc w:val="left"/>
            </w:pPr>
            <w:r>
              <w:rPr>
                <w:sz w:val="16"/>
              </w:rPr>
              <w:t>Relatively Low 1, No Rating 2</w:t>
            </w:r>
          </w:p>
        </w:tc>
        <w:tc>
          <w:tcPr>
            <w:tcW w:type="dxa" w:w="7190"/>
          </w:tcPr>
          <w:p>
            <w:pPr>
              <w:spacing w:after="0"/>
              <w:jc w:val="left"/>
            </w:pPr>
          </w:p>
        </w:tc>
      </w:tr>
      <w:tr>
        <w:trPr>
          <w:cantSplit/>
        </w:trPr>
        <w:tc>
          <w:tcPr>
            <w:tcW w:type="dxa" w:w="1076"/>
          </w:tcPr>
          <w:p>
            <w:pPr>
              <w:spacing w:after="0"/>
              <w:jc w:val="left"/>
            </w:pPr>
            <w:r>
              <w:rPr>
                <w:sz w:val="16"/>
              </w:rPr>
              <w:t>Cold Wave</w:t>
            </w:r>
          </w:p>
        </w:tc>
        <w:tc>
          <w:tcPr>
            <w:tcW w:type="dxa" w:w="705"/>
          </w:tcPr>
          <w:p>
            <w:pPr>
              <w:spacing w:after="0"/>
              <w:jc w:val="right"/>
            </w:pPr>
            <w:r>
              <w:rPr>
                <w:sz w:val="16"/>
              </w:rPr>
              <w:t>3 of 3</w:t>
            </w:r>
          </w:p>
        </w:tc>
        <w:tc>
          <w:tcPr>
            <w:tcW w:type="dxa" w:w="928"/>
          </w:tcPr>
          <w:p>
            <w:pPr>
              <w:spacing w:after="0"/>
              <w:jc w:val="right"/>
            </w:pPr>
            <w:r>
              <w:rPr>
                <w:sz w:val="16"/>
              </w:rPr>
              <w:t>63.6</w:t>
            </w:r>
          </w:p>
        </w:tc>
        <w:tc>
          <w:tcPr>
            <w:tcW w:type="dxa" w:w="705"/>
          </w:tcPr>
          <w:p>
            <w:pPr>
              <w:spacing w:after="0"/>
              <w:jc w:val="right"/>
            </w:pPr>
            <w:r>
              <w:rPr>
                <w:sz w:val="16"/>
              </w:rPr>
              <w:t>69.4</w:t>
            </w:r>
          </w:p>
        </w:tc>
        <w:tc>
          <w:tcPr>
            <w:tcW w:type="dxa" w:w="672"/>
          </w:tcPr>
          <w:p>
            <w:pPr>
              <w:spacing w:after="0"/>
              <w:jc w:val="right"/>
            </w:pPr>
            <w:r>
              <w:rPr>
                <w:sz w:val="16"/>
              </w:rPr>
              <w:t>78.6</w:t>
            </w:r>
          </w:p>
        </w:tc>
        <w:tc>
          <w:tcPr>
            <w:tcW w:type="dxa" w:w="2836"/>
          </w:tcPr>
          <w:p>
            <w:pPr>
              <w:spacing w:after="0"/>
              <w:jc w:val="left"/>
            </w:pPr>
            <w:r>
              <w:rPr>
                <w:sz w:val="16"/>
              </w:rPr>
              <w:t>Relatively High 1, Relatively Moderate 2</w:t>
            </w:r>
          </w:p>
        </w:tc>
        <w:tc>
          <w:tcPr>
            <w:tcW w:type="dxa" w:w="7190"/>
          </w:tcPr>
          <w:p>
            <w:pPr>
              <w:spacing w:after="0"/>
              <w:jc w:val="left"/>
            </w:pPr>
            <w:r>
              <w:rPr>
                <w:sz w:val="16"/>
              </w:rPr>
              <w:t>National data give a county-wide or coarse (49 km grid or NWS zone) frequency for this hazard, so they cannot show members' hazard differing. Agriculture is 52% of NRI's expected annual loss for this hazard in the county, so the tract range above mostly reflects where crop and livestock value is, not where buildings and people are. Confirm locally.</w:t>
            </w:r>
          </w:p>
        </w:tc>
      </w:tr>
      <w:tr>
        <w:trPr>
          <w:cantSplit/>
        </w:trPr>
        <w:tc>
          <w:tcPr>
            <w:tcW w:type="dxa" w:w="1076"/>
          </w:tcPr>
          <w:p>
            <w:pPr>
              <w:spacing w:after="0"/>
              <w:jc w:val="left"/>
            </w:pPr>
            <w:r>
              <w:rPr>
                <w:sz w:val="16"/>
              </w:rPr>
              <w:t>Drought</w:t>
            </w:r>
          </w:p>
        </w:tc>
        <w:tc>
          <w:tcPr>
            <w:tcW w:type="dxa" w:w="705"/>
          </w:tcPr>
          <w:p>
            <w:pPr>
              <w:spacing w:after="0"/>
              <w:jc w:val="right"/>
            </w:pPr>
            <w:r>
              <w:rPr>
                <w:sz w:val="16"/>
              </w:rPr>
              <w:t>3 of 3</w:t>
            </w:r>
          </w:p>
        </w:tc>
        <w:tc>
          <w:tcPr>
            <w:tcW w:type="dxa" w:w="928"/>
          </w:tcPr>
          <w:p>
            <w:pPr>
              <w:spacing w:after="0"/>
              <w:jc w:val="right"/>
            </w:pPr>
            <w:r>
              <w:rPr>
                <w:sz w:val="16"/>
              </w:rPr>
              <w:t>82.1</w:t>
            </w:r>
          </w:p>
        </w:tc>
        <w:tc>
          <w:tcPr>
            <w:tcW w:type="dxa" w:w="705"/>
          </w:tcPr>
          <w:p>
            <w:pPr>
              <w:spacing w:after="0"/>
              <w:jc w:val="right"/>
            </w:pPr>
            <w:r>
              <w:rPr>
                <w:sz w:val="16"/>
              </w:rPr>
              <w:t>84.5</w:t>
            </w:r>
          </w:p>
        </w:tc>
        <w:tc>
          <w:tcPr>
            <w:tcW w:type="dxa" w:w="672"/>
          </w:tcPr>
          <w:p>
            <w:pPr>
              <w:spacing w:after="0"/>
              <w:jc w:val="right"/>
            </w:pPr>
            <w:r>
              <w:rPr>
                <w:sz w:val="16"/>
              </w:rPr>
              <w:t>84.9</w:t>
            </w:r>
          </w:p>
        </w:tc>
        <w:tc>
          <w:tcPr>
            <w:tcW w:type="dxa" w:w="2836"/>
          </w:tcPr>
          <w:p>
            <w:pPr>
              <w:spacing w:after="0"/>
              <w:jc w:val="left"/>
            </w:pPr>
            <w:r>
              <w:rPr>
                <w:sz w:val="16"/>
              </w:rPr>
              <w:t>Relatively Low 3</w:t>
            </w:r>
          </w:p>
        </w:tc>
        <w:tc>
          <w:tcPr>
            <w:tcW w:type="dxa" w:w="719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6"/>
          </w:tcPr>
          <w:p>
            <w:pPr>
              <w:spacing w:after="0"/>
              <w:jc w:val="left"/>
            </w:pPr>
            <w:r>
              <w:rPr>
                <w:sz w:val="16"/>
              </w:rPr>
              <w:t>Earthquake</w:t>
            </w:r>
          </w:p>
        </w:tc>
        <w:tc>
          <w:tcPr>
            <w:tcW w:type="dxa" w:w="705"/>
          </w:tcPr>
          <w:p>
            <w:pPr>
              <w:spacing w:after="0"/>
              <w:jc w:val="right"/>
            </w:pPr>
            <w:r>
              <w:rPr>
                <w:sz w:val="16"/>
              </w:rPr>
              <w:t>3 of 3</w:t>
            </w:r>
          </w:p>
        </w:tc>
        <w:tc>
          <w:tcPr>
            <w:tcW w:type="dxa" w:w="928"/>
          </w:tcPr>
          <w:p>
            <w:pPr>
              <w:spacing w:after="0"/>
              <w:jc w:val="right"/>
            </w:pPr>
            <w:r>
              <w:rPr>
                <w:sz w:val="16"/>
              </w:rPr>
              <w:t>28.4</w:t>
            </w:r>
          </w:p>
        </w:tc>
        <w:tc>
          <w:tcPr>
            <w:tcW w:type="dxa" w:w="705"/>
          </w:tcPr>
          <w:p>
            <w:pPr>
              <w:spacing w:after="0"/>
              <w:jc w:val="right"/>
            </w:pPr>
            <w:r>
              <w:rPr>
                <w:sz w:val="16"/>
              </w:rPr>
              <w:t>33.2</w:t>
            </w:r>
          </w:p>
        </w:tc>
        <w:tc>
          <w:tcPr>
            <w:tcW w:type="dxa" w:w="672"/>
          </w:tcPr>
          <w:p>
            <w:pPr>
              <w:spacing w:after="0"/>
              <w:jc w:val="right"/>
            </w:pPr>
            <w:r>
              <w:rPr>
                <w:sz w:val="16"/>
              </w:rPr>
              <w:t>33.6</w:t>
            </w:r>
          </w:p>
        </w:tc>
        <w:tc>
          <w:tcPr>
            <w:tcW w:type="dxa" w:w="2836"/>
          </w:tcPr>
          <w:p>
            <w:pPr>
              <w:spacing w:after="0"/>
              <w:jc w:val="left"/>
            </w:pPr>
            <w:r>
              <w:rPr>
                <w:sz w:val="16"/>
              </w:rPr>
              <w:t>Very Low 3</w:t>
            </w:r>
          </w:p>
        </w:tc>
        <w:tc>
          <w:tcPr>
            <w:tcW w:type="dxa" w:w="7190"/>
          </w:tcPr>
          <w:p>
            <w:pPr>
              <w:spacing w:after="0"/>
              <w:jc w:val="left"/>
            </w:pPr>
          </w:p>
        </w:tc>
      </w:tr>
      <w:tr>
        <w:trPr>
          <w:cantSplit/>
        </w:trPr>
        <w:tc>
          <w:tcPr>
            <w:tcW w:type="dxa" w:w="1076"/>
          </w:tcPr>
          <w:p>
            <w:pPr>
              <w:spacing w:after="0"/>
              <w:jc w:val="left"/>
            </w:pPr>
            <w:r>
              <w:rPr>
                <w:sz w:val="16"/>
              </w:rPr>
              <w:t>Hail</w:t>
            </w:r>
          </w:p>
        </w:tc>
        <w:tc>
          <w:tcPr>
            <w:tcW w:type="dxa" w:w="705"/>
          </w:tcPr>
          <w:p>
            <w:pPr>
              <w:spacing w:after="0"/>
              <w:jc w:val="right"/>
            </w:pPr>
            <w:r>
              <w:rPr>
                <w:sz w:val="16"/>
              </w:rPr>
              <w:t>3 of 3</w:t>
            </w:r>
          </w:p>
        </w:tc>
        <w:tc>
          <w:tcPr>
            <w:tcW w:type="dxa" w:w="928"/>
          </w:tcPr>
          <w:p>
            <w:pPr>
              <w:spacing w:after="0"/>
              <w:jc w:val="right"/>
            </w:pPr>
            <w:r>
              <w:rPr>
                <w:sz w:val="16"/>
              </w:rPr>
              <w:t>16.4</w:t>
            </w:r>
          </w:p>
        </w:tc>
        <w:tc>
          <w:tcPr>
            <w:tcW w:type="dxa" w:w="705"/>
          </w:tcPr>
          <w:p>
            <w:pPr>
              <w:spacing w:after="0"/>
              <w:jc w:val="right"/>
            </w:pPr>
            <w:r>
              <w:rPr>
                <w:sz w:val="16"/>
              </w:rPr>
              <w:t>24.9</w:t>
            </w:r>
          </w:p>
        </w:tc>
        <w:tc>
          <w:tcPr>
            <w:tcW w:type="dxa" w:w="672"/>
          </w:tcPr>
          <w:p>
            <w:pPr>
              <w:spacing w:after="0"/>
              <w:jc w:val="right"/>
            </w:pPr>
            <w:r>
              <w:rPr>
                <w:sz w:val="16"/>
              </w:rPr>
              <w:t>27.9</w:t>
            </w:r>
          </w:p>
        </w:tc>
        <w:tc>
          <w:tcPr>
            <w:tcW w:type="dxa" w:w="2836"/>
          </w:tcPr>
          <w:p>
            <w:pPr>
              <w:spacing w:after="0"/>
              <w:jc w:val="left"/>
            </w:pPr>
            <w:r>
              <w:rPr>
                <w:sz w:val="16"/>
              </w:rPr>
              <w:t>Very Low 3</w:t>
            </w:r>
          </w:p>
        </w:tc>
        <w:tc>
          <w:tcPr>
            <w:tcW w:type="dxa" w:w="7190"/>
          </w:tcPr>
          <w:p>
            <w:pPr>
              <w:spacing w:after="0"/>
              <w:jc w:val="left"/>
            </w:pPr>
            <w:r>
              <w:rPr>
                <w:sz w:val="16"/>
              </w:rPr>
              <w:t>National data give a county-wide or coarse (49 km grid or NWS zone) frequency for this hazard, so they cannot show members' hazard differing. Agriculture is 83% of NRI's expected annual loss for this hazard in the county, so the tract range above mostly reflects where crop and livestock value is, not where buildings and people are. Confirm locally.</w:t>
            </w:r>
          </w:p>
        </w:tc>
      </w:tr>
      <w:tr>
        <w:trPr>
          <w:cantSplit/>
        </w:trPr>
        <w:tc>
          <w:tcPr>
            <w:tcW w:type="dxa" w:w="1076"/>
          </w:tcPr>
          <w:p>
            <w:pPr>
              <w:spacing w:after="0"/>
              <w:jc w:val="left"/>
            </w:pPr>
            <w:r>
              <w:rPr>
                <w:sz w:val="16"/>
              </w:rPr>
              <w:t>Heat Wave</w:t>
            </w:r>
          </w:p>
        </w:tc>
        <w:tc>
          <w:tcPr>
            <w:tcW w:type="dxa" w:w="705"/>
          </w:tcPr>
          <w:p>
            <w:pPr>
              <w:spacing w:after="0"/>
              <w:jc w:val="right"/>
            </w:pPr>
            <w:r>
              <w:rPr>
                <w:sz w:val="16"/>
              </w:rPr>
              <w:t>3 of 3</w:t>
            </w:r>
          </w:p>
        </w:tc>
        <w:tc>
          <w:tcPr>
            <w:tcW w:type="dxa" w:w="928"/>
          </w:tcPr>
          <w:p>
            <w:pPr>
              <w:spacing w:after="0"/>
              <w:jc w:val="right"/>
            </w:pPr>
            <w:r>
              <w:rPr>
                <w:sz w:val="16"/>
              </w:rPr>
              <w:t>39.7</w:t>
            </w:r>
          </w:p>
        </w:tc>
        <w:tc>
          <w:tcPr>
            <w:tcW w:type="dxa" w:w="705"/>
          </w:tcPr>
          <w:p>
            <w:pPr>
              <w:spacing w:after="0"/>
              <w:jc w:val="right"/>
            </w:pPr>
            <w:r>
              <w:rPr>
                <w:sz w:val="16"/>
              </w:rPr>
              <w:t>45.3</w:t>
            </w:r>
          </w:p>
        </w:tc>
        <w:tc>
          <w:tcPr>
            <w:tcW w:type="dxa" w:w="672"/>
          </w:tcPr>
          <w:p>
            <w:pPr>
              <w:spacing w:after="0"/>
              <w:jc w:val="right"/>
            </w:pPr>
            <w:r>
              <w:rPr>
                <w:sz w:val="16"/>
              </w:rPr>
              <w:t>57.1</w:t>
            </w:r>
          </w:p>
        </w:tc>
        <w:tc>
          <w:tcPr>
            <w:tcW w:type="dxa" w:w="2836"/>
          </w:tcPr>
          <w:p>
            <w:pPr>
              <w:spacing w:after="0"/>
              <w:jc w:val="left"/>
            </w:pPr>
            <w:r>
              <w:rPr>
                <w:sz w:val="16"/>
              </w:rPr>
              <w:t>Relatively Moderate 1, Relatively Low 2</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Hurricane</w:t>
            </w:r>
          </w:p>
        </w:tc>
        <w:tc>
          <w:tcPr>
            <w:tcW w:type="dxa" w:w="705"/>
          </w:tcPr>
          <w:p>
            <w:pPr>
              <w:spacing w:after="0"/>
              <w:jc w:val="right"/>
            </w:pPr>
            <w:r>
              <w:rPr>
                <w:sz w:val="16"/>
              </w:rPr>
              <w:t>3 of 3</w:t>
            </w:r>
          </w:p>
        </w:tc>
        <w:tc>
          <w:tcPr>
            <w:tcW w:type="dxa" w:w="928"/>
          </w:tcPr>
          <w:p>
            <w:pPr>
              <w:spacing w:after="0"/>
              <w:jc w:val="right"/>
            </w:pPr>
            <w:r>
              <w:rPr>
                <w:sz w:val="16"/>
              </w:rPr>
              <w:t>94.3</w:t>
            </w:r>
          </w:p>
        </w:tc>
        <w:tc>
          <w:tcPr>
            <w:tcW w:type="dxa" w:w="705"/>
          </w:tcPr>
          <w:p>
            <w:pPr>
              <w:spacing w:after="0"/>
              <w:jc w:val="right"/>
            </w:pPr>
            <w:r>
              <w:rPr>
                <w:sz w:val="16"/>
              </w:rPr>
              <w:t>95.8</w:t>
            </w:r>
          </w:p>
        </w:tc>
        <w:tc>
          <w:tcPr>
            <w:tcW w:type="dxa" w:w="672"/>
          </w:tcPr>
          <w:p>
            <w:pPr>
              <w:spacing w:after="0"/>
              <w:jc w:val="right"/>
            </w:pPr>
            <w:r>
              <w:rPr>
                <w:sz w:val="16"/>
              </w:rPr>
              <w:t>96.8</w:t>
            </w:r>
          </w:p>
        </w:tc>
        <w:tc>
          <w:tcPr>
            <w:tcW w:type="dxa" w:w="2836"/>
          </w:tcPr>
          <w:p>
            <w:pPr>
              <w:spacing w:after="0"/>
              <w:jc w:val="left"/>
            </w:pPr>
            <w:r>
              <w:rPr>
                <w:sz w:val="16"/>
              </w:rPr>
              <w:t>Relatively High 3</w:t>
            </w:r>
          </w:p>
        </w:tc>
        <w:tc>
          <w:tcPr>
            <w:tcW w:type="dxa" w:w="7190"/>
          </w:tcPr>
          <w:p>
            <w:pPr>
              <w:spacing w:after="0"/>
              <w:jc w:val="left"/>
            </w:pPr>
          </w:p>
        </w:tc>
      </w:tr>
      <w:tr>
        <w:trPr>
          <w:cantSplit/>
        </w:trPr>
        <w:tc>
          <w:tcPr>
            <w:tcW w:type="dxa" w:w="1076"/>
          </w:tcPr>
          <w:p>
            <w:pPr>
              <w:spacing w:after="0"/>
              <w:jc w:val="left"/>
            </w:pPr>
            <w:r>
              <w:rPr>
                <w:sz w:val="16"/>
              </w:rPr>
              <w:t>Ice Storm</w:t>
            </w:r>
          </w:p>
        </w:tc>
        <w:tc>
          <w:tcPr>
            <w:tcW w:type="dxa" w:w="705"/>
          </w:tcPr>
          <w:p>
            <w:pPr>
              <w:spacing w:after="0"/>
              <w:jc w:val="right"/>
            </w:pPr>
            <w:r>
              <w:rPr>
                <w:sz w:val="16"/>
              </w:rPr>
              <w:t>0 of 3</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3</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Inland Flooding</w:t>
            </w:r>
          </w:p>
        </w:tc>
        <w:tc>
          <w:tcPr>
            <w:tcW w:type="dxa" w:w="705"/>
          </w:tcPr>
          <w:p>
            <w:pPr>
              <w:spacing w:after="0"/>
              <w:jc w:val="right"/>
            </w:pPr>
            <w:r>
              <w:rPr>
                <w:sz w:val="16"/>
              </w:rPr>
              <w:t>3 of 3</w:t>
            </w:r>
          </w:p>
        </w:tc>
        <w:tc>
          <w:tcPr>
            <w:tcW w:type="dxa" w:w="928"/>
          </w:tcPr>
          <w:p>
            <w:pPr>
              <w:spacing w:after="0"/>
              <w:jc w:val="right"/>
            </w:pPr>
            <w:r>
              <w:rPr>
                <w:sz w:val="16"/>
              </w:rPr>
              <w:t>34.1</w:t>
            </w:r>
          </w:p>
        </w:tc>
        <w:tc>
          <w:tcPr>
            <w:tcW w:type="dxa" w:w="705"/>
          </w:tcPr>
          <w:p>
            <w:pPr>
              <w:spacing w:after="0"/>
              <w:jc w:val="right"/>
            </w:pPr>
            <w:r>
              <w:rPr>
                <w:sz w:val="16"/>
              </w:rPr>
              <w:t>61.3</w:t>
            </w:r>
          </w:p>
        </w:tc>
        <w:tc>
          <w:tcPr>
            <w:tcW w:type="dxa" w:w="672"/>
          </w:tcPr>
          <w:p>
            <w:pPr>
              <w:spacing w:after="0"/>
              <w:jc w:val="right"/>
            </w:pPr>
            <w:r>
              <w:rPr>
                <w:sz w:val="16"/>
              </w:rPr>
              <w:t>63.5</w:t>
            </w:r>
          </w:p>
        </w:tc>
        <w:tc>
          <w:tcPr>
            <w:tcW w:type="dxa" w:w="2836"/>
          </w:tcPr>
          <w:p>
            <w:pPr>
              <w:spacing w:after="0"/>
              <w:jc w:val="left"/>
            </w:pPr>
            <w:r>
              <w:rPr>
                <w:sz w:val="16"/>
              </w:rPr>
              <w:t>Relatively Moderate 2, Relatively Low 1</w:t>
            </w:r>
          </w:p>
        </w:tc>
        <w:tc>
          <w:tcPr>
            <w:tcW w:type="dxa" w:w="7190"/>
          </w:tcPr>
          <w:p>
            <w:pPr>
              <w:spacing w:after="0"/>
              <w:jc w:val="left"/>
            </w:pPr>
          </w:p>
        </w:tc>
      </w:tr>
      <w:tr>
        <w:trPr>
          <w:cantSplit/>
        </w:trPr>
        <w:tc>
          <w:tcPr>
            <w:tcW w:type="dxa" w:w="1076"/>
          </w:tcPr>
          <w:p>
            <w:pPr>
              <w:spacing w:after="0"/>
              <w:jc w:val="left"/>
            </w:pPr>
            <w:r>
              <w:rPr>
                <w:sz w:val="16"/>
              </w:rPr>
              <w:t>Landslide</w:t>
            </w:r>
          </w:p>
        </w:tc>
        <w:tc>
          <w:tcPr>
            <w:tcW w:type="dxa" w:w="705"/>
          </w:tcPr>
          <w:p>
            <w:pPr>
              <w:spacing w:after="0"/>
              <w:jc w:val="right"/>
            </w:pPr>
            <w:r>
              <w:rPr>
                <w:sz w:val="16"/>
              </w:rPr>
              <w:t>3 of 3</w:t>
            </w:r>
          </w:p>
        </w:tc>
        <w:tc>
          <w:tcPr>
            <w:tcW w:type="dxa" w:w="928"/>
          </w:tcPr>
          <w:p>
            <w:pPr>
              <w:spacing w:after="0"/>
              <w:jc w:val="right"/>
            </w:pPr>
            <w:r>
              <w:rPr>
                <w:sz w:val="16"/>
              </w:rPr>
              <w:t>40.9</w:t>
            </w:r>
          </w:p>
        </w:tc>
        <w:tc>
          <w:tcPr>
            <w:tcW w:type="dxa" w:w="705"/>
          </w:tcPr>
          <w:p>
            <w:pPr>
              <w:spacing w:after="0"/>
              <w:jc w:val="right"/>
            </w:pPr>
            <w:r>
              <w:rPr>
                <w:sz w:val="16"/>
              </w:rPr>
              <w:t>44.7</w:t>
            </w:r>
          </w:p>
        </w:tc>
        <w:tc>
          <w:tcPr>
            <w:tcW w:type="dxa" w:w="672"/>
          </w:tcPr>
          <w:p>
            <w:pPr>
              <w:spacing w:after="0"/>
              <w:jc w:val="right"/>
            </w:pPr>
            <w:r>
              <w:rPr>
                <w:sz w:val="16"/>
              </w:rPr>
              <w:t>62.8</w:t>
            </w:r>
          </w:p>
        </w:tc>
        <w:tc>
          <w:tcPr>
            <w:tcW w:type="dxa" w:w="2836"/>
          </w:tcPr>
          <w:p>
            <w:pPr>
              <w:spacing w:after="0"/>
              <w:jc w:val="left"/>
            </w:pPr>
            <w:r>
              <w:rPr>
                <w:sz w:val="16"/>
              </w:rPr>
              <w:t>Very Low 3</w:t>
            </w:r>
          </w:p>
        </w:tc>
        <w:tc>
          <w:tcPr>
            <w:tcW w:type="dxa" w:w="7190"/>
          </w:tcPr>
          <w:p>
            <w:pPr>
              <w:spacing w:after="0"/>
              <w:jc w:val="left"/>
            </w:pPr>
          </w:p>
        </w:tc>
      </w:tr>
      <w:tr>
        <w:trPr>
          <w:cantSplit/>
        </w:trPr>
        <w:tc>
          <w:tcPr>
            <w:tcW w:type="dxa" w:w="1076"/>
          </w:tcPr>
          <w:p>
            <w:pPr>
              <w:spacing w:after="0"/>
              <w:jc w:val="left"/>
            </w:pPr>
            <w:r>
              <w:rPr>
                <w:sz w:val="16"/>
              </w:rPr>
              <w:t>Lightning</w:t>
            </w:r>
          </w:p>
        </w:tc>
        <w:tc>
          <w:tcPr>
            <w:tcW w:type="dxa" w:w="705"/>
          </w:tcPr>
          <w:p>
            <w:pPr>
              <w:spacing w:after="0"/>
              <w:jc w:val="right"/>
            </w:pPr>
            <w:r>
              <w:rPr>
                <w:sz w:val="16"/>
              </w:rPr>
              <w:t>3 of 3</w:t>
            </w:r>
          </w:p>
        </w:tc>
        <w:tc>
          <w:tcPr>
            <w:tcW w:type="dxa" w:w="928"/>
          </w:tcPr>
          <w:p>
            <w:pPr>
              <w:spacing w:after="0"/>
              <w:jc w:val="right"/>
            </w:pPr>
            <w:r>
              <w:rPr>
                <w:sz w:val="16"/>
              </w:rPr>
              <w:t>87.6</w:t>
            </w:r>
          </w:p>
        </w:tc>
        <w:tc>
          <w:tcPr>
            <w:tcW w:type="dxa" w:w="705"/>
          </w:tcPr>
          <w:p>
            <w:pPr>
              <w:spacing w:after="0"/>
              <w:jc w:val="right"/>
            </w:pPr>
            <w:r>
              <w:rPr>
                <w:sz w:val="16"/>
              </w:rPr>
              <w:t>90.0</w:t>
            </w:r>
          </w:p>
        </w:tc>
        <w:tc>
          <w:tcPr>
            <w:tcW w:type="dxa" w:w="672"/>
          </w:tcPr>
          <w:p>
            <w:pPr>
              <w:spacing w:after="0"/>
              <w:jc w:val="right"/>
            </w:pPr>
            <w:r>
              <w:rPr>
                <w:sz w:val="16"/>
              </w:rPr>
              <w:t>95.3</w:t>
            </w:r>
          </w:p>
        </w:tc>
        <w:tc>
          <w:tcPr>
            <w:tcW w:type="dxa" w:w="2836"/>
          </w:tcPr>
          <w:p>
            <w:pPr>
              <w:spacing w:after="0"/>
              <w:jc w:val="left"/>
            </w:pPr>
            <w:r>
              <w:rPr>
                <w:sz w:val="16"/>
              </w:rPr>
              <w:t>Relatively High 3</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Strong Wind</w:t>
            </w:r>
          </w:p>
        </w:tc>
        <w:tc>
          <w:tcPr>
            <w:tcW w:type="dxa" w:w="705"/>
          </w:tcPr>
          <w:p>
            <w:pPr>
              <w:spacing w:after="0"/>
              <w:jc w:val="right"/>
            </w:pPr>
            <w:r>
              <w:rPr>
                <w:sz w:val="16"/>
              </w:rPr>
              <w:t>3 of 3</w:t>
            </w:r>
          </w:p>
        </w:tc>
        <w:tc>
          <w:tcPr>
            <w:tcW w:type="dxa" w:w="928"/>
          </w:tcPr>
          <w:p>
            <w:pPr>
              <w:spacing w:after="0"/>
              <w:jc w:val="right"/>
            </w:pPr>
            <w:r>
              <w:rPr>
                <w:sz w:val="16"/>
              </w:rPr>
              <w:t>30.9</w:t>
            </w:r>
          </w:p>
        </w:tc>
        <w:tc>
          <w:tcPr>
            <w:tcW w:type="dxa" w:w="705"/>
          </w:tcPr>
          <w:p>
            <w:pPr>
              <w:spacing w:after="0"/>
              <w:jc w:val="right"/>
            </w:pPr>
            <w:r>
              <w:rPr>
                <w:sz w:val="16"/>
              </w:rPr>
              <w:t>37.5</w:t>
            </w:r>
          </w:p>
        </w:tc>
        <w:tc>
          <w:tcPr>
            <w:tcW w:type="dxa" w:w="672"/>
          </w:tcPr>
          <w:p>
            <w:pPr>
              <w:spacing w:after="0"/>
              <w:jc w:val="right"/>
            </w:pPr>
            <w:r>
              <w:rPr>
                <w:sz w:val="16"/>
              </w:rPr>
              <w:t>42.0</w:t>
            </w:r>
          </w:p>
        </w:tc>
        <w:tc>
          <w:tcPr>
            <w:tcW w:type="dxa" w:w="2836"/>
          </w:tcPr>
          <w:p>
            <w:pPr>
              <w:spacing w:after="0"/>
              <w:jc w:val="left"/>
            </w:pPr>
            <w:r>
              <w:rPr>
                <w:sz w:val="16"/>
              </w:rPr>
              <w:t>Relatively Low 3</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Tornado</w:t>
            </w:r>
          </w:p>
        </w:tc>
        <w:tc>
          <w:tcPr>
            <w:tcW w:type="dxa" w:w="705"/>
          </w:tcPr>
          <w:p>
            <w:pPr>
              <w:spacing w:after="0"/>
              <w:jc w:val="right"/>
            </w:pPr>
            <w:r>
              <w:rPr>
                <w:sz w:val="16"/>
              </w:rPr>
              <w:t>3 of 3</w:t>
            </w:r>
          </w:p>
        </w:tc>
        <w:tc>
          <w:tcPr>
            <w:tcW w:type="dxa" w:w="928"/>
          </w:tcPr>
          <w:p>
            <w:pPr>
              <w:spacing w:after="0"/>
              <w:jc w:val="right"/>
            </w:pPr>
            <w:r>
              <w:rPr>
                <w:sz w:val="16"/>
              </w:rPr>
              <w:t>51.4</w:t>
            </w:r>
          </w:p>
        </w:tc>
        <w:tc>
          <w:tcPr>
            <w:tcW w:type="dxa" w:w="705"/>
          </w:tcPr>
          <w:p>
            <w:pPr>
              <w:spacing w:after="0"/>
              <w:jc w:val="right"/>
            </w:pPr>
            <w:r>
              <w:rPr>
                <w:sz w:val="16"/>
              </w:rPr>
              <w:t>52.2</w:t>
            </w:r>
          </w:p>
        </w:tc>
        <w:tc>
          <w:tcPr>
            <w:tcW w:type="dxa" w:w="672"/>
          </w:tcPr>
          <w:p>
            <w:pPr>
              <w:spacing w:after="0"/>
              <w:jc w:val="right"/>
            </w:pPr>
            <w:r>
              <w:rPr>
                <w:sz w:val="16"/>
              </w:rPr>
              <w:t>59.0</w:t>
            </w:r>
          </w:p>
        </w:tc>
        <w:tc>
          <w:tcPr>
            <w:tcW w:type="dxa" w:w="2836"/>
          </w:tcPr>
          <w:p>
            <w:pPr>
              <w:spacing w:after="0"/>
              <w:jc w:val="left"/>
            </w:pPr>
            <w:r>
              <w:rPr>
                <w:sz w:val="16"/>
              </w:rPr>
              <w:t>Relatively Moderate 1, Relatively Low 2</w:t>
            </w:r>
          </w:p>
        </w:tc>
        <w:tc>
          <w:tcPr>
            <w:tcW w:type="dxa" w:w="7190"/>
          </w:tcPr>
          <w:p>
            <w:pPr>
              <w:spacing w:after="0"/>
              <w:jc w:val="left"/>
            </w:pPr>
          </w:p>
        </w:tc>
      </w:tr>
      <w:tr>
        <w:trPr>
          <w:cantSplit/>
        </w:trPr>
        <w:tc>
          <w:tcPr>
            <w:tcW w:type="dxa" w:w="1076"/>
          </w:tcPr>
          <w:p>
            <w:pPr>
              <w:spacing w:after="0"/>
              <w:jc w:val="left"/>
            </w:pPr>
            <w:r>
              <w:rPr>
                <w:sz w:val="16"/>
              </w:rPr>
              <w:t>Tsunami</w:t>
            </w:r>
          </w:p>
        </w:tc>
        <w:tc>
          <w:tcPr>
            <w:tcW w:type="dxa" w:w="705"/>
          </w:tcPr>
          <w:p>
            <w:pPr>
              <w:spacing w:after="0"/>
              <w:jc w:val="right"/>
            </w:pPr>
            <w:r>
              <w:rPr>
                <w:sz w:val="16"/>
              </w:rPr>
              <w:t>0 of 3</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3</w:t>
            </w:r>
          </w:p>
        </w:tc>
        <w:tc>
          <w:tcPr>
            <w:tcW w:type="dxa" w:w="7190"/>
          </w:tcPr>
          <w:p>
            <w:pPr>
              <w:spacing w:after="0"/>
              <w:jc w:val="left"/>
            </w:pPr>
          </w:p>
        </w:tc>
      </w:tr>
      <w:tr>
        <w:trPr>
          <w:cantSplit/>
        </w:trPr>
        <w:tc>
          <w:tcPr>
            <w:tcW w:type="dxa" w:w="1076"/>
          </w:tcPr>
          <w:p>
            <w:pPr>
              <w:spacing w:after="0"/>
              <w:jc w:val="left"/>
            </w:pPr>
            <w:r>
              <w:rPr>
                <w:sz w:val="16"/>
              </w:rPr>
              <w:t>Volcanic Activity</w:t>
            </w:r>
          </w:p>
        </w:tc>
        <w:tc>
          <w:tcPr>
            <w:tcW w:type="dxa" w:w="705"/>
          </w:tcPr>
          <w:p>
            <w:pPr>
              <w:spacing w:after="0"/>
              <w:jc w:val="right"/>
            </w:pPr>
            <w:r>
              <w:rPr>
                <w:sz w:val="16"/>
              </w:rPr>
              <w:t>0 of 3</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3</w:t>
            </w:r>
          </w:p>
        </w:tc>
        <w:tc>
          <w:tcPr>
            <w:tcW w:type="dxa" w:w="7190"/>
          </w:tcPr>
          <w:p>
            <w:pPr>
              <w:spacing w:after="0"/>
              <w:jc w:val="left"/>
            </w:pPr>
          </w:p>
        </w:tc>
      </w:tr>
      <w:tr>
        <w:trPr>
          <w:cantSplit/>
        </w:trPr>
        <w:tc>
          <w:tcPr>
            <w:tcW w:type="dxa" w:w="1076"/>
          </w:tcPr>
          <w:p>
            <w:pPr>
              <w:spacing w:after="0"/>
              <w:jc w:val="left"/>
            </w:pPr>
            <w:r>
              <w:rPr>
                <w:sz w:val="16"/>
              </w:rPr>
              <w:t>Wildfire</w:t>
            </w:r>
          </w:p>
        </w:tc>
        <w:tc>
          <w:tcPr>
            <w:tcW w:type="dxa" w:w="705"/>
          </w:tcPr>
          <w:p>
            <w:pPr>
              <w:spacing w:after="0"/>
              <w:jc w:val="right"/>
            </w:pPr>
            <w:r>
              <w:rPr>
                <w:sz w:val="16"/>
              </w:rPr>
              <w:t>3 of 3</w:t>
            </w:r>
          </w:p>
        </w:tc>
        <w:tc>
          <w:tcPr>
            <w:tcW w:type="dxa" w:w="928"/>
          </w:tcPr>
          <w:p>
            <w:pPr>
              <w:spacing w:after="0"/>
              <w:jc w:val="right"/>
            </w:pPr>
            <w:r>
              <w:rPr>
                <w:sz w:val="16"/>
              </w:rPr>
              <w:t>85.9</w:t>
            </w:r>
          </w:p>
        </w:tc>
        <w:tc>
          <w:tcPr>
            <w:tcW w:type="dxa" w:w="705"/>
          </w:tcPr>
          <w:p>
            <w:pPr>
              <w:spacing w:after="0"/>
              <w:jc w:val="right"/>
            </w:pPr>
            <w:r>
              <w:rPr>
                <w:sz w:val="16"/>
              </w:rPr>
              <w:t>88.3</w:t>
            </w:r>
          </w:p>
        </w:tc>
        <w:tc>
          <w:tcPr>
            <w:tcW w:type="dxa" w:w="672"/>
          </w:tcPr>
          <w:p>
            <w:pPr>
              <w:spacing w:after="0"/>
              <w:jc w:val="right"/>
            </w:pPr>
            <w:r>
              <w:rPr>
                <w:sz w:val="16"/>
              </w:rPr>
              <w:t>92.4</w:t>
            </w:r>
          </w:p>
        </w:tc>
        <w:tc>
          <w:tcPr>
            <w:tcW w:type="dxa" w:w="2836"/>
          </w:tcPr>
          <w:p>
            <w:pPr>
              <w:spacing w:after="0"/>
              <w:jc w:val="left"/>
            </w:pPr>
            <w:r>
              <w:rPr>
                <w:sz w:val="16"/>
              </w:rPr>
              <w:t>Relatively Moderate 1, Relatively Low 2</w:t>
            </w:r>
          </w:p>
        </w:tc>
        <w:tc>
          <w:tcPr>
            <w:tcW w:type="dxa" w:w="7190"/>
          </w:tcPr>
          <w:p>
            <w:pPr>
              <w:spacing w:after="0"/>
              <w:jc w:val="left"/>
            </w:pPr>
          </w:p>
        </w:tc>
      </w:tr>
      <w:tr>
        <w:trPr>
          <w:cantSplit/>
        </w:trPr>
        <w:tc>
          <w:tcPr>
            <w:tcW w:type="dxa" w:w="1076"/>
          </w:tcPr>
          <w:p>
            <w:pPr>
              <w:spacing w:after="0"/>
              <w:jc w:val="left"/>
            </w:pPr>
            <w:r>
              <w:rPr>
                <w:sz w:val="16"/>
              </w:rPr>
              <w:t>Winter Weather</w:t>
            </w:r>
          </w:p>
        </w:tc>
        <w:tc>
          <w:tcPr>
            <w:tcW w:type="dxa" w:w="705"/>
          </w:tcPr>
          <w:p>
            <w:pPr>
              <w:spacing w:after="0"/>
              <w:jc w:val="right"/>
            </w:pPr>
            <w:r>
              <w:rPr>
                <w:sz w:val="16"/>
              </w:rPr>
              <w:t>3 of 3</w:t>
            </w:r>
          </w:p>
        </w:tc>
        <w:tc>
          <w:tcPr>
            <w:tcW w:type="dxa" w:w="928"/>
          </w:tcPr>
          <w:p>
            <w:pPr>
              <w:spacing w:after="0"/>
              <w:jc w:val="right"/>
            </w:pPr>
            <w:r>
              <w:rPr>
                <w:sz w:val="16"/>
              </w:rPr>
              <w:t>22.7</w:t>
            </w:r>
          </w:p>
        </w:tc>
        <w:tc>
          <w:tcPr>
            <w:tcW w:type="dxa" w:w="705"/>
          </w:tcPr>
          <w:p>
            <w:pPr>
              <w:spacing w:after="0"/>
              <w:jc w:val="right"/>
            </w:pPr>
            <w:r>
              <w:rPr>
                <w:sz w:val="16"/>
              </w:rPr>
              <w:t>26.6</w:t>
            </w:r>
          </w:p>
        </w:tc>
        <w:tc>
          <w:tcPr>
            <w:tcW w:type="dxa" w:w="672"/>
          </w:tcPr>
          <w:p>
            <w:pPr>
              <w:spacing w:after="0"/>
              <w:jc w:val="right"/>
            </w:pPr>
            <w:r>
              <w:rPr>
                <w:sz w:val="16"/>
              </w:rPr>
              <w:t>28.0</w:t>
            </w:r>
          </w:p>
        </w:tc>
        <w:tc>
          <w:tcPr>
            <w:tcW w:type="dxa" w:w="2836"/>
          </w:tcPr>
          <w:p>
            <w:pPr>
              <w:spacing w:after="0"/>
              <w:jc w:val="left"/>
            </w:pPr>
            <w:r>
              <w:rPr>
                <w:sz w:val="16"/>
              </w:rPr>
              <w:t>Relatively Low 3</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Lafayette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2030-12-08</w:t>
            </w:r>
          </w:p>
        </w:tc>
        <w:tc>
          <w:tcPr>
            <w:tcW w:type="dxa" w:w="2572"/>
          </w:tcPr>
          <w:p>
            <w:pPr>
              <w:spacing w:after="0"/>
              <w:jc w:val="right"/>
            </w:pPr>
            <w:r>
              <w:rPr>
                <w:sz w:val="16"/>
              </w:rPr>
              <w:t>FMA RL 2, SRL 4; any 27</w:t>
            </w:r>
          </w:p>
        </w:tc>
        <w:tc>
          <w:tcPr>
            <w:tcW w:type="dxa" w:w="1810"/>
          </w:tcPr>
          <w:p>
            <w:pPr>
              <w:spacing w:after="0"/>
              <w:jc w:val="right"/>
            </w:pPr>
            <w:r>
              <w:rPr>
                <w:sz w:val="16"/>
              </w:rPr>
              <w:t>$2,961,399.41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Mayo town</w:t>
            </w:r>
          </w:p>
        </w:tc>
        <w:tc>
          <w:tcPr>
            <w:tcW w:type="dxa" w:w="1701"/>
          </w:tcPr>
          <w:p>
            <w:pPr>
              <w:spacing w:after="0"/>
              <w:jc w:val="left"/>
            </w:pPr>
            <w:r>
              <w:rPr>
                <w:sz w:val="16"/>
              </w:rPr>
              <w:t>Town</w:t>
            </w:r>
          </w:p>
        </w:tc>
        <w:tc>
          <w:tcPr>
            <w:tcW w:type="dxa" w:w="3226"/>
          </w:tcPr>
          <w:p>
            <w:pPr>
              <w:spacing w:after="0"/>
              <w:jc w:val="left"/>
            </w:pPr>
            <w:r>
              <w:rPr>
                <w:sz w:val="16"/>
              </w:rPr>
              <w:t>Approved, expires 2030-12-08</w:t>
            </w:r>
          </w:p>
        </w:tc>
        <w:tc>
          <w:tcPr>
            <w:tcW w:type="dxa" w:w="2572"/>
          </w:tcPr>
          <w:p>
            <w:pPr>
              <w:spacing w:after="0"/>
              <w:jc w:val="right"/>
            </w:pPr>
            <w:r>
              <w:rPr>
                <w:sz w:val="16"/>
              </w:rPr>
              <w:t>FMA RL 1, SRL 0; any 6</w:t>
            </w:r>
          </w:p>
        </w:tc>
        <w:tc>
          <w:tcPr>
            <w:tcW w:type="dxa" w:w="1810"/>
          </w:tcPr>
          <w:p>
            <w:pPr>
              <w:spacing w:after="0"/>
              <w:jc w:val="right"/>
            </w:pPr>
            <w:r>
              <w:rPr>
                <w:sz w:val="16"/>
              </w:rPr>
              <w:t>$89,583.22</w:t>
            </w:r>
          </w:p>
        </w:tc>
        <w:tc>
          <w:tcPr>
            <w:tcW w:type="dxa" w:w="2202"/>
          </w:tcPr>
          <w:p>
            <w:pPr>
              <w:spacing w:after="0"/>
              <w:jc w:val="right"/>
            </w:pPr>
            <w:r>
              <w:rPr>
                <w:sz w:val="16"/>
              </w:rPr>
              <w:t>34;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2025-12-08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$65,460,693</w:t>
            </w:r>
          </w:p>
        </w:tc>
        <w:tc>
          <w:tcPr>
            <w:tcW w:type="dxa" w:w="1215"/>
          </w:tcPr>
          <w:p>
            <w:pPr>
              <w:spacing w:after="0"/>
              <w:jc w:val="right"/>
            </w:pPr>
          </w:p>
        </w:tc>
        <w:tc>
          <w:tcPr>
            <w:tcW w:type="dxa" w:w="1047"/>
          </w:tcPr>
          <w:p>
            <w:pPr>
              <w:spacing w:after="0"/>
              <w:jc w:val="right"/>
            </w:pPr>
            <w:r>
              <w:rPr>
                <w:sz w:val="16"/>
              </w:rPr>
              <w:t>414</w:t>
            </w:r>
          </w:p>
        </w:tc>
        <w:tc>
          <w:tcPr>
            <w:tcW w:type="dxa" w:w="1037"/>
          </w:tcPr>
          <w:p>
            <w:pPr>
              <w:spacing w:after="0"/>
              <w:jc w:val="right"/>
            </w:pPr>
            <w:r>
              <w:rPr>
                <w:sz w:val="16"/>
              </w:rPr>
              <w:t>$533</w:t>
            </w:r>
          </w:p>
        </w:tc>
        <w:tc>
          <w:tcPr>
            <w:tcW w:type="dxa" w:w="1126"/>
          </w:tcPr>
          <w:p>
            <w:pPr>
              <w:spacing w:after="0"/>
              <w:jc w:val="right"/>
            </w:pPr>
          </w:p>
        </w:tc>
        <w:tc>
          <w:tcPr>
            <w:tcW w:type="dxa" w:w="1184"/>
          </w:tcPr>
          <w:p>
            <w:pPr>
              <w:spacing w:after="0"/>
              <w:jc w:val="right"/>
            </w:pPr>
            <w:r>
              <w:rPr>
                <w:sz w:val="16"/>
              </w:rPr>
              <w:t>$151</w:t>
            </w:r>
          </w:p>
        </w:tc>
        <w:tc>
          <w:tcPr>
            <w:tcW w:type="dxa" w:w="1305"/>
          </w:tcPr>
          <w:p>
            <w:pPr>
              <w:spacing w:after="0"/>
              <w:jc w:val="right"/>
            </w:pPr>
            <w:r>
              <w:rPr>
                <w:sz w:val="16"/>
              </w:rPr>
              <w:t>0.000815%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$2,005</w:t>
            </w:r>
          </w:p>
        </w:tc>
        <w:tc>
          <w:tcPr>
            <w:tcW w:type="dxa" w:w="1126"/>
          </w:tcPr>
          <w:p>
            <w:pPr>
              <w:spacing w:after="0"/>
              <w:jc w:val="right"/>
            </w:pPr>
            <w:r>
              <w:rPr>
                <w:sz w:val="16"/>
              </w:rPr>
              <w:t>$154,617</w:t>
            </w:r>
          </w:p>
        </w:tc>
        <w:tc>
          <w:tcPr>
            <w:tcW w:type="dxa" w:w="1184"/>
          </w:tcPr>
          <w:p>
            <w:pPr>
              <w:spacing w:after="0"/>
              <w:jc w:val="right"/>
            </w:pPr>
            <w:r>
              <w:rPr>
                <w:sz w:val="16"/>
              </w:rPr>
              <w:t>$143,203</w:t>
            </w:r>
          </w:p>
        </w:tc>
        <w:tc>
          <w:tcPr>
            <w:tcW w:type="dxa" w:w="1305"/>
          </w:tcPr>
          <w:p>
            <w:pPr>
              <w:spacing w:after="0"/>
              <w:jc w:val="right"/>
            </w:pPr>
            <w:r>
              <w:rPr>
                <w:sz w:val="16"/>
              </w:rPr>
              <w:t>0.000139%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$17,530,640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$9,219</w:t>
            </w:r>
          </w:p>
        </w:tc>
        <w:tc>
          <w:tcPr>
            <w:tcW w:type="dxa" w:w="1184"/>
          </w:tcPr>
          <w:p>
            <w:pPr>
              <w:spacing w:after="0"/>
              <w:jc w:val="right"/>
            </w:pPr>
          </w:p>
        </w:tc>
        <w:tc>
          <w:tcPr>
            <w:tcW w:type="dxa" w:w="1305"/>
          </w:tcPr>
          <w:p>
            <w:pPr>
              <w:spacing w:after="0"/>
              <w:jc w:val="right"/>
            </w:pPr>
            <w:r>
              <w:rPr>
                <w:sz w:val="16"/>
              </w:rPr>
              <w:t>0.0526%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$2,452,620,217</w:t>
            </w:r>
          </w:p>
        </w:tc>
        <w:tc>
          <w:tcPr>
            <w:tcW w:type="dxa" w:w="1215"/>
          </w:tcPr>
          <w:p>
            <w:pPr>
              <w:spacing w:after="0"/>
              <w:jc w:val="right"/>
            </w:pPr>
          </w:p>
        </w:tc>
        <w:tc>
          <w:tcPr>
            <w:tcW w:type="dxa" w:w="1047"/>
          </w:tcPr>
          <w:p>
            <w:pPr>
              <w:spacing w:after="0"/>
              <w:jc w:val="right"/>
            </w:pPr>
            <w:r>
              <w:rPr>
                <w:sz w:val="16"/>
              </w:rPr>
              <w:t>8,226</w:t>
            </w:r>
          </w:p>
        </w:tc>
        <w:tc>
          <w:tcPr>
            <w:tcW w:type="dxa" w:w="1037"/>
          </w:tcPr>
          <w:p>
            <w:pPr>
              <w:spacing w:after="0"/>
              <w:jc w:val="right"/>
            </w:pPr>
            <w:r>
              <w:rPr>
                <w:sz w:val="16"/>
              </w:rPr>
              <w:t>$20,691</w:t>
            </w:r>
          </w:p>
        </w:tc>
        <w:tc>
          <w:tcPr>
            <w:tcW w:type="dxa" w:w="1126"/>
          </w:tcPr>
          <w:p>
            <w:pPr>
              <w:spacing w:after="0"/>
              <w:jc w:val="right"/>
            </w:pPr>
          </w:p>
        </w:tc>
        <w:tc>
          <w:tcPr>
            <w:tcW w:type="dxa" w:w="1184"/>
          </w:tcPr>
          <w:p>
            <w:pPr>
              <w:spacing w:after="0"/>
              <w:jc w:val="right"/>
            </w:pPr>
            <w:r>
              <w:rPr>
                <w:sz w:val="16"/>
              </w:rPr>
              <w:t>$10,904</w:t>
            </w:r>
          </w:p>
        </w:tc>
        <w:tc>
          <w:tcPr>
            <w:tcW w:type="dxa" w:w="1305"/>
          </w:tcPr>
          <w:p>
            <w:pPr>
              <w:spacing w:after="0"/>
              <w:jc w:val="right"/>
            </w:pPr>
            <w:r>
              <w:rPr>
                <w:sz w:val="16"/>
              </w:rPr>
              <w:t>0.000844%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$511</w:t>
            </w:r>
          </w:p>
        </w:tc>
        <w:tc>
          <w:tcPr>
            <w:tcW w:type="dxa" w:w="1126"/>
          </w:tcPr>
          <w:p>
            <w:pPr>
              <w:spacing w:after="0"/>
              <w:jc w:val="right"/>
            </w:pPr>
            <w:r>
              <w:rPr>
                <w:sz w:val="16"/>
              </w:rPr>
              <w:t>$2,490</w:t>
            </w:r>
          </w:p>
        </w:tc>
        <w:tc>
          <w:tcPr>
            <w:tcW w:type="dxa" w:w="1184"/>
          </w:tcPr>
          <w:p>
            <w:pPr>
              <w:spacing w:after="0"/>
              <w:jc w:val="right"/>
            </w:pPr>
            <w:r>
              <w:rPr>
                <w:sz w:val="16"/>
              </w:rPr>
              <w:t>$15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$5</w:t>
            </w:r>
          </w:p>
        </w:tc>
        <w:tc>
          <w:tcPr>
            <w:tcW w:type="dxa" w:w="1126"/>
          </w:tcPr>
          <w:p>
            <w:pPr>
              <w:spacing w:after="0"/>
              <w:jc w:val="right"/>
            </w:pPr>
            <w:r>
              <w:rPr>
                <w:sz w:val="16"/>
              </w:rPr>
              <w:t>$146</w:t>
            </w:r>
          </w:p>
        </w:tc>
        <w:tc>
          <w:tcPr>
            <w:tcW w:type="dxa" w:w="1184"/>
          </w:tcPr>
          <w:p>
            <w:pPr>
              <w:spacing w:after="0"/>
              <w:jc w:val="right"/>
            </w:pPr>
            <w:r>
              <w:rPr>
                <w:sz w:val="16"/>
              </w:rPr>
              <w:t>$92,019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$2,190,939</w:t>
            </w:r>
          </w:p>
        </w:tc>
        <w:tc>
          <w:tcPr>
            <w:tcW w:type="dxa" w:w="1126"/>
          </w:tcPr>
          <w:p>
            <w:pPr>
              <w:spacing w:after="0"/>
              <w:jc w:val="right"/>
            </w:pPr>
            <w:r>
              <w:rPr>
                <w:sz w:val="16"/>
              </w:rPr>
              <w:t>$857,502</w:t>
            </w:r>
          </w:p>
        </w:tc>
        <w:tc>
          <w:tcPr>
            <w:tcW w:type="dxa" w:w="1184"/>
          </w:tcPr>
          <w:p>
            <w:pPr>
              <w:spacing w:after="0"/>
              <w:jc w:val="right"/>
            </w:pPr>
            <w:r>
              <w:rPr>
                <w:sz w:val="16"/>
              </w:rPr>
              <w:t>$66,332</w:t>
            </w:r>
          </w:p>
        </w:tc>
        <w:tc>
          <w:tcPr>
            <w:tcW w:type="dxa" w:w="1305"/>
          </w:tcPr>
          <w:p>
            <w:pPr>
              <w:spacing w:after="0"/>
              <w:jc w:val="right"/>
            </w:pPr>
            <w:r>
              <w:rPr>
                <w:sz w:val="16"/>
              </w:rPr>
              <w:t>0.152%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$1,442,803,822</w:t>
            </w:r>
          </w:p>
        </w:tc>
        <w:tc>
          <w:tcPr>
            <w:tcW w:type="dxa" w:w="1215"/>
          </w:tcPr>
          <w:p>
            <w:pPr>
              <w:spacing w:after="0"/>
              <w:jc w:val="right"/>
            </w:pPr>
            <w:r>
              <w:rPr>
                <w:sz w:val="16"/>
              </w:rPr>
              <w:t>$17,856,429</w:t>
            </w:r>
          </w:p>
        </w:tc>
        <w:tc>
          <w:tcPr>
            <w:tcW w:type="dxa" w:w="1047"/>
          </w:tcPr>
          <w:p>
            <w:pPr>
              <w:spacing w:after="0"/>
              <w:jc w:val="right"/>
            </w:pPr>
            <w:r>
              <w:rPr>
                <w:sz w:val="16"/>
              </w:rPr>
              <w:t>1,241</w:t>
            </w:r>
          </w:p>
        </w:tc>
        <w:tc>
          <w:tcPr>
            <w:tcW w:type="dxa" w:w="1037"/>
          </w:tcPr>
          <w:p>
            <w:pPr>
              <w:spacing w:after="0"/>
              <w:jc w:val="right"/>
            </w:pPr>
            <w:r>
              <w:rPr>
                <w:sz w:val="16"/>
              </w:rPr>
              <w:t>$1,578,489</w:t>
            </w:r>
          </w:p>
        </w:tc>
        <w:tc>
          <w:tcPr>
            <w:tcW w:type="dxa" w:w="1126"/>
          </w:tcPr>
          <w:p>
            <w:pPr>
              <w:spacing w:after="0"/>
              <w:jc w:val="right"/>
            </w:pPr>
            <w:r>
              <w:rPr>
                <w:sz w:val="16"/>
              </w:rPr>
              <w:t>$21,412</w:t>
            </w:r>
          </w:p>
        </w:tc>
        <w:tc>
          <w:tcPr>
            <w:tcW w:type="dxa" w:w="1184"/>
          </w:tcPr>
          <w:p>
            <w:pPr>
              <w:spacing w:after="0"/>
              <w:jc w:val="right"/>
            </w:pPr>
            <w:r>
              <w:rPr>
                <w:sz w:val="16"/>
              </w:rPr>
              <w:t>$2,685</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$2,660,660</w:t>
            </w:r>
          </w:p>
        </w:tc>
        <w:tc>
          <w:tcPr>
            <w:tcW w:type="dxa" w:w="1215"/>
          </w:tcPr>
          <w:p>
            <w:pPr>
              <w:spacing w:after="0"/>
              <w:jc w:val="right"/>
            </w:pPr>
          </w:p>
        </w:tc>
        <w:tc>
          <w:tcPr>
            <w:tcW w:type="dxa" w:w="1047"/>
          </w:tcPr>
          <w:p>
            <w:pPr>
              <w:spacing w:after="0"/>
              <w:jc w:val="right"/>
            </w:pPr>
            <w:r>
              <w:rPr>
                <w:sz w:val="16"/>
              </w:rPr>
              <w:t>14</w:t>
            </w:r>
          </w:p>
        </w:tc>
        <w:tc>
          <w:tcPr>
            <w:tcW w:type="dxa" w:w="1037"/>
          </w:tcPr>
          <w:p>
            <w:pPr>
              <w:spacing w:after="0"/>
              <w:jc w:val="right"/>
            </w:pPr>
            <w:r>
              <w:rPr>
                <w:sz w:val="16"/>
              </w:rPr>
              <w:t>$10</w:t>
            </w:r>
          </w:p>
        </w:tc>
        <w:tc>
          <w:tcPr>
            <w:tcW w:type="dxa" w:w="1126"/>
          </w:tcPr>
          <w:p>
            <w:pPr>
              <w:spacing w:after="0"/>
              <w:jc w:val="right"/>
            </w:pPr>
          </w:p>
        </w:tc>
        <w:tc>
          <w:tcPr>
            <w:tcW w:type="dxa" w:w="1184"/>
          </w:tcPr>
          <w:p>
            <w:pPr>
              <w:spacing w:after="0"/>
              <w:jc w:val="right"/>
            </w:pPr>
            <w:r>
              <w:rPr>
                <w:sz w:val="16"/>
              </w:rPr>
              <w:t>$1</w:t>
            </w:r>
          </w:p>
        </w:tc>
        <w:tc>
          <w:tcPr>
            <w:tcW w:type="dxa" w:w="1305"/>
          </w:tcPr>
          <w:p>
            <w:pPr>
              <w:spacing w:after="0"/>
              <w:jc w:val="right"/>
            </w:pPr>
            <w:r>
              <w:rPr>
                <w:sz w:val="16"/>
              </w:rPr>
              <w:t>0.000379%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$1,443,812,339</w:t>
            </w:r>
          </w:p>
        </w:tc>
        <w:tc>
          <w:tcPr>
            <w:tcW w:type="dxa" w:w="1215"/>
          </w:tcPr>
          <w:p>
            <w:pPr>
              <w:spacing w:after="0"/>
              <w:jc w:val="right"/>
            </w:pPr>
          </w:p>
        </w:tc>
        <w:tc>
          <w:tcPr>
            <w:tcW w:type="dxa" w:w="1047"/>
          </w:tcPr>
          <w:p>
            <w:pPr>
              <w:spacing w:after="0"/>
              <w:jc w:val="right"/>
            </w:pPr>
            <w:r>
              <w:rPr>
                <w:sz w:val="16"/>
              </w:rPr>
              <w:t>8,205</w:t>
            </w:r>
          </w:p>
        </w:tc>
        <w:tc>
          <w:tcPr>
            <w:tcW w:type="dxa" w:w="1037"/>
          </w:tcPr>
          <w:p>
            <w:pPr>
              <w:spacing w:after="0"/>
              <w:jc w:val="right"/>
            </w:pPr>
            <w:r>
              <w:rPr>
                <w:sz w:val="16"/>
              </w:rPr>
              <w:t>$8,435</w:t>
            </w:r>
          </w:p>
        </w:tc>
        <w:tc>
          <w:tcPr>
            <w:tcW w:type="dxa" w:w="1126"/>
          </w:tcPr>
          <w:p>
            <w:pPr>
              <w:spacing w:after="0"/>
              <w:jc w:val="right"/>
            </w:pPr>
          </w:p>
        </w:tc>
        <w:tc>
          <w:tcPr>
            <w:tcW w:type="dxa" w:w="1184"/>
          </w:tcPr>
          <w:p>
            <w:pPr>
              <w:spacing w:after="0"/>
              <w:jc w:val="right"/>
            </w:pPr>
            <w:r>
              <w:rPr>
                <w:sz w:val="16"/>
              </w:rPr>
              <w:t>$119,029</w:t>
            </w:r>
          </w:p>
        </w:tc>
        <w:tc>
          <w:tcPr>
            <w:tcW w:type="dxa" w:w="1305"/>
          </w:tcPr>
          <w:p>
            <w:pPr>
              <w:spacing w:after="0"/>
              <w:jc w:val="right"/>
            </w:pPr>
            <w:r>
              <w:rPr>
                <w:sz w:val="16"/>
              </w:rPr>
              <w:t>0.000584%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$6,609</w:t>
            </w:r>
          </w:p>
        </w:tc>
        <w:tc>
          <w:tcPr>
            <w:tcW w:type="dxa" w:w="1126"/>
          </w:tcPr>
          <w:p>
            <w:pPr>
              <w:spacing w:after="0"/>
              <w:jc w:val="right"/>
            </w:pPr>
            <w:r>
              <w:rPr>
                <w:sz w:val="16"/>
              </w:rPr>
              <w:t>$1,344</w:t>
            </w:r>
          </w:p>
        </w:tc>
        <w:tc>
          <w:tcPr>
            <w:tcW w:type="dxa" w:w="1184"/>
          </w:tcPr>
          <w:p>
            <w:pPr>
              <w:spacing w:after="0"/>
              <w:jc w:val="right"/>
            </w:pPr>
            <w:r>
              <w:rPr>
                <w:sz w:val="16"/>
              </w:rPr>
              <w:t>$18,032</w:t>
            </w:r>
          </w:p>
        </w:tc>
        <w:tc>
          <w:tcPr>
            <w:tcW w:type="dxa" w:w="1305"/>
          </w:tcPr>
          <w:p>
            <w:pPr>
              <w:spacing w:after="0"/>
              <w:jc w:val="right"/>
            </w:pPr>
            <w:r>
              <w:rPr>
                <w:sz w:val="16"/>
              </w:rPr>
              <w:t>0.000458%</w:t>
            </w:r>
          </w:p>
        </w:tc>
        <w:tc>
          <w:tcPr>
            <w:tcW w:type="dxa" w:w="1245"/>
          </w:tcPr>
          <w:p>
            <w:pPr>
              <w:spacing w:after="0"/>
              <w:jc w:val="right"/>
            </w:pPr>
            <w:r>
              <w:rPr>
                <w:sz w:val="16"/>
              </w:rPr>
              <w:t>$2,000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$71,296</w:t>
            </w:r>
          </w:p>
        </w:tc>
        <w:tc>
          <w:tcPr>
            <w:tcW w:type="dxa" w:w="1126"/>
          </w:tcPr>
          <w:p>
            <w:pPr>
              <w:spacing w:after="0"/>
              <w:jc w:val="right"/>
            </w:pPr>
            <w:r>
              <w:rPr>
                <w:sz w:val="16"/>
              </w:rPr>
              <w:t>$1,813</w:t>
            </w:r>
          </w:p>
        </w:tc>
        <w:tc>
          <w:tcPr>
            <w:tcW w:type="dxa" w:w="1184"/>
          </w:tcPr>
          <w:p>
            <w:pPr>
              <w:spacing w:after="0"/>
              <w:jc w:val="right"/>
            </w:pPr>
            <w:r>
              <w:rPr>
                <w:sz w:val="16"/>
              </w:rPr>
              <w:t>$127,569</w:t>
            </w:r>
          </w:p>
        </w:tc>
        <w:tc>
          <w:tcPr>
            <w:tcW w:type="dxa" w:w="1305"/>
          </w:tcPr>
          <w:p>
            <w:pPr>
              <w:spacing w:after="0"/>
              <w:jc w:val="right"/>
            </w:pPr>
            <w:r>
              <w:rPr>
                <w:sz w:val="16"/>
              </w:rPr>
              <w:t>0.00494%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$363,405,803</w:t>
            </w:r>
          </w:p>
        </w:tc>
        <w:tc>
          <w:tcPr>
            <w:tcW w:type="dxa" w:w="1215"/>
          </w:tcPr>
          <w:p>
            <w:pPr>
              <w:spacing w:after="0"/>
              <w:jc w:val="right"/>
            </w:pPr>
            <w:r>
              <w:rPr>
                <w:sz w:val="16"/>
              </w:rPr>
              <w:t>$49,650,512</w:t>
            </w:r>
          </w:p>
        </w:tc>
        <w:tc>
          <w:tcPr>
            <w:tcW w:type="dxa" w:w="1047"/>
          </w:tcPr>
          <w:p>
            <w:pPr>
              <w:spacing w:after="0"/>
              <w:jc w:val="right"/>
            </w:pPr>
            <w:r>
              <w:rPr>
                <w:sz w:val="16"/>
              </w:rPr>
              <w:t>3,345</w:t>
            </w:r>
          </w:p>
        </w:tc>
        <w:tc>
          <w:tcPr>
            <w:tcW w:type="dxa" w:w="1037"/>
          </w:tcPr>
          <w:p>
            <w:pPr>
              <w:spacing w:after="0"/>
              <w:jc w:val="right"/>
            </w:pPr>
            <w:r>
              <w:rPr>
                <w:sz w:val="16"/>
              </w:rPr>
              <w:t>$63,750</w:t>
            </w:r>
          </w:p>
        </w:tc>
        <w:tc>
          <w:tcPr>
            <w:tcW w:type="dxa" w:w="1126"/>
          </w:tcPr>
          <w:p>
            <w:pPr>
              <w:spacing w:after="0"/>
              <w:jc w:val="right"/>
            </w:pPr>
            <w:r>
              <w:rPr>
                <w:sz w:val="16"/>
              </w:rPr>
              <w:t>$639</w:t>
            </w:r>
          </w:p>
        </w:tc>
        <w:tc>
          <w:tcPr>
            <w:tcW w:type="dxa" w:w="1184"/>
          </w:tcPr>
          <w:p>
            <w:pPr>
              <w:spacing w:after="0"/>
              <w:jc w:val="right"/>
            </w:pPr>
            <w:r>
              <w:rPr>
                <w:sz w:val="16"/>
              </w:rPr>
              <w:t>$9,429</w:t>
            </w:r>
          </w:p>
        </w:tc>
        <w:tc>
          <w:tcPr>
            <w:tcW w:type="dxa" w:w="1305"/>
          </w:tcPr>
          <w:p>
            <w:pPr>
              <w:spacing w:after="0"/>
              <w:jc w:val="right"/>
            </w:pPr>
            <w:r>
              <w:rPr>
                <w:sz w:val="16"/>
              </w:rPr>
              <w:t>0.0175%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$1,443,812,339</w:t>
            </w:r>
          </w:p>
        </w:tc>
        <w:tc>
          <w:tcPr>
            <w:tcW w:type="dxa" w:w="1215"/>
          </w:tcPr>
          <w:p>
            <w:pPr>
              <w:spacing w:after="0"/>
              <w:jc w:val="right"/>
            </w:pPr>
            <w:r>
              <w:rPr>
                <w:sz w:val="16"/>
              </w:rPr>
              <w:t>$110,589,073</w:t>
            </w:r>
          </w:p>
        </w:tc>
        <w:tc>
          <w:tcPr>
            <w:tcW w:type="dxa" w:w="1047"/>
          </w:tcPr>
          <w:p>
            <w:pPr>
              <w:spacing w:after="0"/>
              <w:jc w:val="right"/>
            </w:pPr>
            <w:r>
              <w:rPr>
                <w:sz w:val="16"/>
              </w:rPr>
              <w:t>8,205</w:t>
            </w:r>
          </w:p>
        </w:tc>
        <w:tc>
          <w:tcPr>
            <w:tcW w:type="dxa" w:w="1037"/>
          </w:tcPr>
          <w:p>
            <w:pPr>
              <w:spacing w:after="0"/>
              <w:jc w:val="right"/>
            </w:pPr>
            <w:r>
              <w:rPr>
                <w:sz w:val="16"/>
              </w:rPr>
              <w:t>$1,352</w:t>
            </w:r>
          </w:p>
        </w:tc>
        <w:tc>
          <w:tcPr>
            <w:tcW w:type="dxa" w:w="1126"/>
          </w:tcPr>
          <w:p>
            <w:pPr>
              <w:spacing w:after="0"/>
              <w:jc w:val="right"/>
            </w:pPr>
            <w:r>
              <w:rPr>
                <w:sz w:val="16"/>
              </w:rPr>
              <w:t>$9</w:t>
            </w:r>
          </w:p>
        </w:tc>
        <w:tc>
          <w:tcPr>
            <w:tcW w:type="dxa" w:w="1184"/>
          </w:tcPr>
          <w:p>
            <w:pPr>
              <w:spacing w:after="0"/>
              <w:jc w:val="right"/>
            </w:pPr>
            <w:r>
              <w:rPr>
                <w:sz w:val="16"/>
              </w:rPr>
              <w:t>$116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2025-12-08 (Storm Events through 2026-06-30): 3 county-coded records, 3 with a damage value recorded (including $0), $2,000; 7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$1,443,812,339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$110,589,073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$4,993,816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$589,485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33</w:t>
            </w:r>
          </w:p>
        </w:tc>
        <w:tc>
          <w:tcPr>
            <w:tcW w:type="dxa" w:w="1572"/>
          </w:tcPr>
          <w:p>
            <w:pPr>
              <w:spacing w:after="0"/>
              <w:jc w:val="right"/>
            </w:pPr>
            <w:r>
              <w:rPr>
                <w:sz w:val="16"/>
              </w:rPr>
              <w:t>4</w:t>
            </w:r>
          </w:p>
        </w:tc>
        <w:tc>
          <w:tcPr>
            <w:tcW w:type="dxa" w:w="1572"/>
          </w:tcPr>
          <w:p>
            <w:pPr>
              <w:spacing w:after="0"/>
              <w:jc w:val="right"/>
            </w:pPr>
            <w:r>
              <w:rPr>
                <w:sz w:val="16"/>
              </w:rPr>
              <w:t>33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LAFAYETTE COUNTY*</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27</w:t>
            </w:r>
          </w:p>
        </w:tc>
        <w:tc>
          <w:tcPr>
            <w:tcW w:type="dxa" w:w="1572"/>
          </w:tcPr>
          <w:p>
            <w:pPr>
              <w:spacing w:after="0"/>
              <w:jc w:val="right"/>
            </w:pPr>
            <w:r>
              <w:rPr>
                <w:sz w:val="16"/>
              </w:rPr>
              <w:t>4</w:t>
            </w:r>
          </w:p>
        </w:tc>
        <w:tc>
          <w:tcPr>
            <w:tcW w:type="dxa" w:w="1572"/>
          </w:tcPr>
          <w:p>
            <w:pPr>
              <w:spacing w:after="0"/>
              <w:jc w:val="right"/>
            </w:pPr>
            <w:r>
              <w:rPr>
                <w:sz w:val="16"/>
              </w:rPr>
              <w:t>27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MAYO,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Lafayette County (unincorporated area)</w:t>
            </w:r>
          </w:p>
        </w:tc>
        <w:tc>
          <w:tcPr>
            <w:tcW w:type="dxa" w:w="1499"/>
          </w:tcPr>
          <w:p>
            <w:pPr>
              <w:spacing w:after="0"/>
              <w:jc w:val="left"/>
            </w:pPr>
            <w:r>
              <w:rPr>
                <w:sz w:val="16"/>
              </w:rPr>
              <w:t>120131</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27</w:t>
            </w:r>
          </w:p>
        </w:tc>
        <w:tc>
          <w:tcPr>
            <w:tcW w:type="dxa" w:w="1347"/>
          </w:tcPr>
          <w:p>
            <w:pPr>
              <w:spacing w:after="0"/>
              <w:jc w:val="right"/>
            </w:pPr>
            <w:r>
              <w:rPr>
                <w:sz w:val="16"/>
              </w:rPr>
              <w:t>4</w:t>
            </w:r>
          </w:p>
        </w:tc>
        <w:tc>
          <w:tcPr>
            <w:tcW w:type="dxa" w:w="1347"/>
          </w:tcPr>
          <w:p>
            <w:pPr>
              <w:spacing w:after="0"/>
              <w:jc w:val="right"/>
            </w:pPr>
            <w:r>
              <w:rPr>
                <w:sz w:val="16"/>
              </w:rPr>
              <w:t>27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Mayo town</w:t>
            </w:r>
          </w:p>
        </w:tc>
        <w:tc>
          <w:tcPr>
            <w:tcW w:type="dxa" w:w="1499"/>
          </w:tcPr>
          <w:p>
            <w:pPr>
              <w:spacing w:after="0"/>
              <w:jc w:val="left"/>
            </w:pPr>
            <w:r>
              <w:rPr>
                <w:sz w:val="16"/>
              </w:rPr>
              <w:t>120132</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3</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Lafayette County, FL: risk-assessment baseline packet, release 2026-10 (data as of 2026-09-28; County area 12067).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County, FL: Risk-assessment baseline packet</dc:title>
  <dc:subject>Hazard Plain release 2026-10, as of 2026-09-28. Preview: automated baseline</dc:subject>
  <dc:creator>Hazard Plain</dc:creator>
  <cp:keywords>Hazard Plain; hazard mitigation; risk assessment; 12067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