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Hillsborough County, FL</w:t>
      </w:r>
    </w:p>
    <w:p>
      <w:pPr>
        <w:spacing w:after="120" w:before="0"/>
      </w:pPr>
      <w:r>
        <w:rPr>
          <w:color w:val="555555"/>
          <w:sz w:val="24"/>
        </w:rPr>
        <w:t>Risk-assessment baseline packet</w:t>
      </w:r>
    </w:p>
    <w:p>
      <w:pPr>
        <w:spacing w:after="120" w:before="0"/>
      </w:pPr>
      <w:r>
        <w:rPr>
          <w:b/>
          <w:sz w:val="18"/>
        </w:rPr>
        <w:t xml:space="preserve">County FIPS: </w:t>
      </w:r>
      <w:r>
        <w:rPr>
          <w:sz w:val="18"/>
        </w:rPr>
        <w:t>12057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2030-07-28. Plan: Hillsborough County (FEMA plan 111000), approved 2025-07-28.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2025-07-28: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($178,334,807 a year), Inland Flooding ($146,336,546) and Tornado ($76,813,948).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2030-07-28</w:t>
      </w:r>
    </w:p>
    <w:p>
      <w:pPr>
        <w:keepNext/>
        <w:spacing w:after="40" w:before="0"/>
      </w:pPr>
      <w:r>
        <w:rPr>
          <w:b/>
        </w:rPr>
        <w:t xml:space="preserve">Plan: </w:t>
      </w:r>
      <w:r>
        <w:rPr/>
        <w:t>Hillsborough County (FEMA plan 111000)</w:t>
      </w:r>
    </w:p>
    <w:p>
      <w:pPr>
        <w:keepNext/>
        <w:spacing w:after="40" w:before="0"/>
      </w:pPr>
      <w:r>
        <w:rPr>
          <w:b/>
        </w:rPr>
        <w:t xml:space="preserve">Approved: </w:t>
      </w:r>
      <w:r>
        <w:rPr/>
        <w:t>2025-07-28</w:t>
      </w:r>
    </w:p>
    <w:p>
      <w:pPr>
        <w:keepNext/>
        <w:spacing w:after="40" w:before="0"/>
      </w:pPr>
      <w:r>
        <w:rPr>
          <w:b/>
        </w:rPr>
        <w:t xml:space="preserve">Days to expiry: </w:t>
      </w:r>
      <w:r>
        <w:rPr/>
        <w:t>1,397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200, SRL 268 (44 CFR 77.2); any definition: 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7"/>
        <w:gridCol w:w="1751"/>
        <w:gridCol w:w="2033"/>
        <w:gridCol w:w="2654"/>
        <w:gridCol w:w="1037"/>
        <w:gridCol w:w="1037"/>
        <w:gridCol w:w="853"/>
        <w:gridCol w:w="2599"/>
      </w:tblGrid>
      <w:tr>
        <w:trPr>
          <w:cantSplit/>
          <w:tblHeader/>
        </w:trPr>
        <w:tc>
          <w:tcPr>
            <w:tcW w:type="dxa" w:w="214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Status</w:t>
            </w:r>
          </w:p>
        </w:tc>
        <w:tc>
          <w:tcPr>
            <w:tcW w:type="dxa" w:w="26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9"/>
            <w:shd w:val="clear" w:color="auto" w:fill="E8E8E8"/>
          </w:tcPr>
          <w:p>
            <w:pPr>
              <w:spacing w:after="0"/>
              <w:jc w:val="left"/>
            </w:pPr>
            <w:r>
              <w:rPr>
                <w:b/>
                <w:sz w:val="16"/>
              </w:rPr>
              <w:t>Notes</w:t>
            </w:r>
          </w:p>
        </w:tc>
      </w:tr>
      <w:tr>
        <w:trPr>
          <w:cantSplit/>
        </w:trPr>
        <w:tc>
          <w:tcPr>
            <w:tcW w:type="dxa" w:w="2147"/>
          </w:tcPr>
          <w:p>
            <w:pPr>
              <w:spacing w:after="0"/>
              <w:jc w:val="left"/>
            </w:pPr>
            <w:r>
              <w:rPr>
                <w:sz w:val="16"/>
              </w:rPr>
              <w:t>Hillsborough County (unincorporated area)</w:t>
            </w:r>
          </w:p>
        </w:tc>
        <w:tc>
          <w:tcPr>
            <w:tcW w:type="dxa" w:w="1751"/>
          </w:tcPr>
          <w:p>
            <w:pPr>
              <w:spacing w:after="0"/>
              <w:jc w:val="left"/>
            </w:pPr>
            <w:r>
              <w:rPr>
                <w:sz w:val="16"/>
              </w:rPr>
              <w:t>Unincorporated</w:t>
            </w:r>
          </w:p>
        </w:tc>
        <w:tc>
          <w:tcPr>
            <w:tcW w:type="dxa" w:w="2033"/>
          </w:tcPr>
          <w:p>
            <w:pPr>
              <w:spacing w:after="0"/>
              <w:jc w:val="left"/>
            </w:pPr>
            <w:r>
              <w:rPr>
                <w:sz w:val="16"/>
              </w:rPr>
              <w:t>Approved, expires 2030-07-28</w:t>
            </w:r>
          </w:p>
        </w:tc>
        <w:tc>
          <w:tcPr>
            <w:tcW w:type="dxa" w:w="2654"/>
          </w:tcPr>
          <w:p>
            <w:pPr>
              <w:spacing w:after="0"/>
              <w:jc w:val="left"/>
            </w:pPr>
            <w:r>
              <w:rPr>
                <w:sz w:val="16"/>
              </w:rPr>
              <w:t>Hillsborough County (FEMA plan 111000)</w:t>
            </w:r>
          </w:p>
        </w:tc>
        <w:tc>
          <w:tcPr>
            <w:tcW w:type="dxa" w:w="1037"/>
          </w:tcPr>
          <w:p>
            <w:pPr>
              <w:spacing w:after="0"/>
              <w:jc w:val="left"/>
            </w:pPr>
            <w:r>
              <w:rPr>
                <w:sz w:val="16"/>
              </w:rPr>
              <w:t>2025-07-28</w:t>
            </w:r>
          </w:p>
        </w:tc>
        <w:tc>
          <w:tcPr>
            <w:tcW w:type="dxa" w:w="1037"/>
          </w:tcPr>
          <w:p>
            <w:pPr>
              <w:spacing w:after="0"/>
              <w:jc w:val="left"/>
            </w:pPr>
            <w:r>
              <w:rPr>
                <w:sz w:val="16"/>
              </w:rPr>
              <w:t>2030-07-28</w:t>
            </w:r>
          </w:p>
        </w:tc>
        <w:tc>
          <w:tcPr>
            <w:tcW w:type="dxa" w:w="853"/>
          </w:tcPr>
          <w:p>
            <w:pPr>
              <w:spacing w:after="0"/>
              <w:jc w:val="right"/>
            </w:pPr>
            <w:r>
              <w:rPr>
                <w:sz w:val="16"/>
              </w:rPr>
              <w:t>1,397</w:t>
            </w:r>
          </w:p>
        </w:tc>
        <w:tc>
          <w:tcPr>
            <w:tcW w:type="dxa" w:w="2599"/>
          </w:tcPr>
          <w:p>
            <w:pPr>
              <w:spacing w:after="0"/>
              <w:jc w:val="left"/>
            </w:pPr>
          </w:p>
        </w:tc>
      </w:tr>
      <w:tr>
        <w:trPr>
          <w:cantSplit/>
        </w:trPr>
        <w:tc>
          <w:tcPr>
            <w:tcW w:type="dxa" w:w="2147"/>
          </w:tcPr>
          <w:p>
            <w:pPr>
              <w:spacing w:after="0"/>
              <w:jc w:val="left"/>
            </w:pPr>
            <w:r>
              <w:rPr>
                <w:sz w:val="16"/>
              </w:rPr>
              <w:t>Plant City city</w:t>
            </w:r>
          </w:p>
        </w:tc>
        <w:tc>
          <w:tcPr>
            <w:tcW w:type="dxa" w:w="1751"/>
          </w:tcPr>
          <w:p>
            <w:pPr>
              <w:spacing w:after="0"/>
              <w:jc w:val="left"/>
            </w:pPr>
            <w:r>
              <w:rPr>
                <w:sz w:val="16"/>
              </w:rPr>
              <w:t>City</w:t>
            </w:r>
          </w:p>
        </w:tc>
        <w:tc>
          <w:tcPr>
            <w:tcW w:type="dxa" w:w="2033"/>
          </w:tcPr>
          <w:p>
            <w:pPr>
              <w:spacing w:after="0"/>
              <w:jc w:val="left"/>
            </w:pPr>
            <w:r>
              <w:rPr>
                <w:sz w:val="16"/>
              </w:rPr>
              <w:t>Approved, expires 2030-07-28</w:t>
            </w:r>
          </w:p>
        </w:tc>
        <w:tc>
          <w:tcPr>
            <w:tcW w:type="dxa" w:w="2654"/>
          </w:tcPr>
          <w:p>
            <w:pPr>
              <w:spacing w:after="0"/>
              <w:jc w:val="left"/>
            </w:pPr>
            <w:r>
              <w:rPr>
                <w:sz w:val="16"/>
              </w:rPr>
              <w:t>Hillsborough County (FEMA plan 111000)</w:t>
            </w:r>
          </w:p>
        </w:tc>
        <w:tc>
          <w:tcPr>
            <w:tcW w:type="dxa" w:w="1037"/>
          </w:tcPr>
          <w:p>
            <w:pPr>
              <w:spacing w:after="0"/>
              <w:jc w:val="left"/>
            </w:pPr>
            <w:r>
              <w:rPr>
                <w:sz w:val="16"/>
              </w:rPr>
              <w:t>2025-07-28</w:t>
            </w:r>
          </w:p>
        </w:tc>
        <w:tc>
          <w:tcPr>
            <w:tcW w:type="dxa" w:w="1037"/>
          </w:tcPr>
          <w:p>
            <w:pPr>
              <w:spacing w:after="0"/>
              <w:jc w:val="left"/>
            </w:pPr>
            <w:r>
              <w:rPr>
                <w:sz w:val="16"/>
              </w:rPr>
              <w:t>2030-07-28</w:t>
            </w:r>
          </w:p>
        </w:tc>
        <w:tc>
          <w:tcPr>
            <w:tcW w:type="dxa" w:w="853"/>
          </w:tcPr>
          <w:p>
            <w:pPr>
              <w:spacing w:after="0"/>
              <w:jc w:val="right"/>
            </w:pPr>
            <w:r>
              <w:rPr>
                <w:sz w:val="16"/>
              </w:rPr>
              <w:t>1,397</w:t>
            </w:r>
          </w:p>
        </w:tc>
        <w:tc>
          <w:tcPr>
            <w:tcW w:type="dxa" w:w="2599"/>
          </w:tcPr>
          <w:p>
            <w:pPr>
              <w:spacing w:after="0"/>
              <w:jc w:val="left"/>
            </w:pPr>
            <w:r>
              <w:rPr>
                <w:sz w:val="16"/>
              </w:rPr>
              <w:t>this jurisdiction approved 2025-09-09</w:t>
            </w:r>
          </w:p>
        </w:tc>
      </w:tr>
      <w:tr>
        <w:trPr>
          <w:cantSplit/>
        </w:trPr>
        <w:tc>
          <w:tcPr>
            <w:tcW w:type="dxa" w:w="2147"/>
          </w:tcPr>
          <w:p>
            <w:pPr>
              <w:spacing w:after="0"/>
              <w:jc w:val="left"/>
            </w:pPr>
            <w:r>
              <w:rPr>
                <w:sz w:val="16"/>
              </w:rPr>
              <w:t>Tampa city</w:t>
            </w:r>
          </w:p>
        </w:tc>
        <w:tc>
          <w:tcPr>
            <w:tcW w:type="dxa" w:w="1751"/>
          </w:tcPr>
          <w:p>
            <w:pPr>
              <w:spacing w:after="0"/>
              <w:jc w:val="left"/>
            </w:pPr>
            <w:r>
              <w:rPr>
                <w:sz w:val="16"/>
              </w:rPr>
              <w:t>City</w:t>
            </w:r>
          </w:p>
        </w:tc>
        <w:tc>
          <w:tcPr>
            <w:tcW w:type="dxa" w:w="2033"/>
          </w:tcPr>
          <w:p>
            <w:pPr>
              <w:spacing w:after="0"/>
              <w:jc w:val="left"/>
            </w:pPr>
            <w:r>
              <w:rPr>
                <w:sz w:val="16"/>
              </w:rPr>
              <w:t>Approved, expires 2030-07-28</w:t>
            </w:r>
          </w:p>
        </w:tc>
        <w:tc>
          <w:tcPr>
            <w:tcW w:type="dxa" w:w="2654"/>
          </w:tcPr>
          <w:p>
            <w:pPr>
              <w:spacing w:after="0"/>
              <w:jc w:val="left"/>
            </w:pPr>
            <w:r>
              <w:rPr>
                <w:sz w:val="16"/>
              </w:rPr>
              <w:t>Hillsborough County (FEMA plan 111000)</w:t>
            </w:r>
          </w:p>
        </w:tc>
        <w:tc>
          <w:tcPr>
            <w:tcW w:type="dxa" w:w="1037"/>
          </w:tcPr>
          <w:p>
            <w:pPr>
              <w:spacing w:after="0"/>
              <w:jc w:val="left"/>
            </w:pPr>
            <w:r>
              <w:rPr>
                <w:sz w:val="16"/>
              </w:rPr>
              <w:t>2025-07-28</w:t>
            </w:r>
          </w:p>
        </w:tc>
        <w:tc>
          <w:tcPr>
            <w:tcW w:type="dxa" w:w="1037"/>
          </w:tcPr>
          <w:p>
            <w:pPr>
              <w:spacing w:after="0"/>
              <w:jc w:val="left"/>
            </w:pPr>
            <w:r>
              <w:rPr>
                <w:sz w:val="16"/>
              </w:rPr>
              <w:t>2030-07-28</w:t>
            </w:r>
          </w:p>
        </w:tc>
        <w:tc>
          <w:tcPr>
            <w:tcW w:type="dxa" w:w="853"/>
          </w:tcPr>
          <w:p>
            <w:pPr>
              <w:spacing w:after="0"/>
              <w:jc w:val="right"/>
            </w:pPr>
            <w:r>
              <w:rPr>
                <w:sz w:val="16"/>
              </w:rPr>
              <w:t>1,397</w:t>
            </w:r>
          </w:p>
        </w:tc>
        <w:tc>
          <w:tcPr>
            <w:tcW w:type="dxa" w:w="2599"/>
          </w:tcPr>
          <w:p>
            <w:pPr>
              <w:spacing w:after="0"/>
              <w:jc w:val="left"/>
            </w:pPr>
            <w:r>
              <w:rPr>
                <w:sz w:val="16"/>
              </w:rPr>
              <w:t>this jurisdiction approved 2025-09-09</w:t>
            </w:r>
          </w:p>
        </w:tc>
      </w:tr>
      <w:tr>
        <w:trPr>
          <w:cantSplit/>
        </w:trPr>
        <w:tc>
          <w:tcPr>
            <w:tcW w:type="dxa" w:w="2147"/>
          </w:tcPr>
          <w:p>
            <w:pPr>
              <w:spacing w:after="0"/>
              <w:jc w:val="left"/>
            </w:pPr>
            <w:r>
              <w:rPr>
                <w:sz w:val="16"/>
              </w:rPr>
              <w:t>Temple Terrace city</w:t>
            </w:r>
          </w:p>
        </w:tc>
        <w:tc>
          <w:tcPr>
            <w:tcW w:type="dxa" w:w="1751"/>
          </w:tcPr>
          <w:p>
            <w:pPr>
              <w:spacing w:after="0"/>
              <w:jc w:val="left"/>
            </w:pPr>
            <w:r>
              <w:rPr>
                <w:sz w:val="16"/>
              </w:rPr>
              <w:t>City</w:t>
            </w:r>
          </w:p>
        </w:tc>
        <w:tc>
          <w:tcPr>
            <w:tcW w:type="dxa" w:w="2033"/>
          </w:tcPr>
          <w:p>
            <w:pPr>
              <w:spacing w:after="0"/>
              <w:jc w:val="left"/>
            </w:pPr>
            <w:r>
              <w:rPr>
                <w:sz w:val="16"/>
              </w:rPr>
              <w:t>Approved, expires 2030-07-28</w:t>
            </w:r>
          </w:p>
        </w:tc>
        <w:tc>
          <w:tcPr>
            <w:tcW w:type="dxa" w:w="2654"/>
          </w:tcPr>
          <w:p>
            <w:pPr>
              <w:spacing w:after="0"/>
              <w:jc w:val="left"/>
            </w:pPr>
            <w:r>
              <w:rPr>
                <w:sz w:val="16"/>
              </w:rPr>
              <w:t>Hillsborough County (FEMA plan 111000)</w:t>
            </w:r>
          </w:p>
        </w:tc>
        <w:tc>
          <w:tcPr>
            <w:tcW w:type="dxa" w:w="1037"/>
          </w:tcPr>
          <w:p>
            <w:pPr>
              <w:spacing w:after="0"/>
              <w:jc w:val="left"/>
            </w:pPr>
            <w:r>
              <w:rPr>
                <w:sz w:val="16"/>
              </w:rPr>
              <w:t>2025-07-28</w:t>
            </w:r>
          </w:p>
        </w:tc>
        <w:tc>
          <w:tcPr>
            <w:tcW w:type="dxa" w:w="1037"/>
          </w:tcPr>
          <w:p>
            <w:pPr>
              <w:spacing w:after="0"/>
              <w:jc w:val="left"/>
            </w:pPr>
            <w:r>
              <w:rPr>
                <w:sz w:val="16"/>
              </w:rPr>
              <w:t>2030-07-28</w:t>
            </w:r>
          </w:p>
        </w:tc>
        <w:tc>
          <w:tcPr>
            <w:tcW w:type="dxa" w:w="853"/>
          </w:tcPr>
          <w:p>
            <w:pPr>
              <w:spacing w:after="0"/>
              <w:jc w:val="right"/>
            </w:pPr>
            <w:r>
              <w:rPr>
                <w:sz w:val="16"/>
              </w:rPr>
              <w:t>1,397</w:t>
            </w:r>
          </w:p>
        </w:tc>
        <w:tc>
          <w:tcPr>
            <w:tcW w:type="dxa" w:w="2599"/>
          </w:tcPr>
          <w:p>
            <w:pPr>
              <w:spacing w:after="0"/>
              <w:jc w:val="left"/>
            </w:pPr>
          </w:p>
        </w:tc>
      </w:tr>
      <w:tr>
        <w:trPr>
          <w:cantSplit/>
        </w:trPr>
        <w:tc>
          <w:tcPr>
            <w:tcW w:type="dxa" w:w="2147"/>
          </w:tcPr>
          <w:p>
            <w:pPr>
              <w:spacing w:after="0"/>
              <w:jc w:val="left"/>
            </w:pPr>
            <w:r>
              <w:rPr>
                <w:sz w:val="16"/>
              </w:rPr>
              <w:t>University of South Florida</w:t>
            </w:r>
          </w:p>
        </w:tc>
        <w:tc>
          <w:tcPr>
            <w:tcW w:type="dxa" w:w="1751"/>
          </w:tcPr>
          <w:p>
            <w:pPr>
              <w:spacing w:after="0"/>
              <w:jc w:val="left"/>
            </w:pPr>
            <w:r>
              <w:rPr>
                <w:sz w:val="16"/>
              </w:rPr>
              <w:t>College/University</w:t>
            </w:r>
          </w:p>
        </w:tc>
        <w:tc>
          <w:tcPr>
            <w:tcW w:type="dxa" w:w="2033"/>
          </w:tcPr>
          <w:p>
            <w:pPr>
              <w:spacing w:after="0"/>
              <w:jc w:val="left"/>
            </w:pPr>
            <w:r>
              <w:rPr>
                <w:sz w:val="16"/>
              </w:rPr>
              <w:t>Approved, expires 2030-07-28</w:t>
            </w:r>
          </w:p>
        </w:tc>
        <w:tc>
          <w:tcPr>
            <w:tcW w:type="dxa" w:w="2654"/>
          </w:tcPr>
          <w:p>
            <w:pPr>
              <w:spacing w:after="0"/>
              <w:jc w:val="left"/>
            </w:pPr>
            <w:r>
              <w:rPr>
                <w:sz w:val="16"/>
              </w:rPr>
              <w:t>Hillsborough County (FEMA plan 111000)</w:t>
            </w:r>
          </w:p>
        </w:tc>
        <w:tc>
          <w:tcPr>
            <w:tcW w:type="dxa" w:w="1037"/>
          </w:tcPr>
          <w:p>
            <w:pPr>
              <w:spacing w:after="0"/>
              <w:jc w:val="left"/>
            </w:pPr>
            <w:r>
              <w:rPr>
                <w:sz w:val="16"/>
              </w:rPr>
              <w:t>2025-07-28</w:t>
            </w:r>
          </w:p>
        </w:tc>
        <w:tc>
          <w:tcPr>
            <w:tcW w:type="dxa" w:w="1037"/>
          </w:tcPr>
          <w:p>
            <w:pPr>
              <w:spacing w:after="0"/>
              <w:jc w:val="left"/>
            </w:pPr>
            <w:r>
              <w:rPr>
                <w:sz w:val="16"/>
              </w:rPr>
              <w:t>2030-07-28</w:t>
            </w:r>
          </w:p>
        </w:tc>
        <w:tc>
          <w:tcPr>
            <w:tcW w:type="dxa" w:w="853"/>
          </w:tcPr>
          <w:p>
            <w:pPr>
              <w:spacing w:after="0"/>
              <w:jc w:val="right"/>
            </w:pPr>
            <w:r>
              <w:rPr>
                <w:sz w:val="16"/>
              </w:rPr>
              <w:t>1,397</w:t>
            </w:r>
          </w:p>
        </w:tc>
        <w:tc>
          <w:tcPr>
            <w:tcW w:type="dxa" w:w="2599"/>
          </w:tcPr>
          <w:p>
            <w:pPr>
              <w:spacing w:after="0"/>
              <w:jc w:val="left"/>
            </w:pPr>
            <w:r>
              <w:rPr>
                <w:sz w:val="16"/>
              </w:rPr>
              <w:t>this jurisdiction approved 2026-08-07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411"/>
        <w:gridCol w:w="1541"/>
        <w:gridCol w:w="1215"/>
        <w:gridCol w:w="1126"/>
        <w:gridCol w:w="1816"/>
        <w:gridCol w:w="1215"/>
        <w:gridCol w:w="1948"/>
        <w:gridCol w:w="2093"/>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1"/>
            <w:shd w:val="clear" w:color="auto" w:fill="E8E8E8"/>
          </w:tcPr>
          <w:p>
            <w:pPr>
              <w:spacing w:after="0"/>
              <w:jc w:val="left"/>
            </w:pPr>
            <w:r>
              <w:rPr>
                <w:b/>
                <w:sz w:val="16"/>
              </w:rPr>
              <w:t>NRI risk rating</w:t>
            </w:r>
          </w:p>
        </w:tc>
        <w:tc>
          <w:tcPr>
            <w:tcW w:type="dxa" w:w="154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3"/>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411"/>
          </w:tcPr>
          <w:p>
            <w:pPr>
              <w:spacing w:after="0"/>
              <w:jc w:val="left"/>
            </w:pPr>
            <w:r>
              <w:rPr>
                <w:sz w:val="16"/>
              </w:rPr>
              <w:t>Very High</w:t>
            </w:r>
          </w:p>
        </w:tc>
        <w:tc>
          <w:tcPr>
            <w:tcW w:type="dxa" w:w="1541"/>
          </w:tcPr>
          <w:p>
            <w:pPr>
              <w:spacing w:after="0"/>
              <w:jc w:val="left"/>
            </w:pPr>
            <w:r>
              <w:rPr>
                <w:sz w:val="16"/>
              </w:rPr>
              <w:t>Very High</w:t>
            </w:r>
          </w:p>
        </w:tc>
        <w:tc>
          <w:tcPr>
            <w:tcW w:type="dxa" w:w="1215"/>
          </w:tcPr>
          <w:p>
            <w:pPr>
              <w:spacing w:after="0"/>
              <w:jc w:val="right"/>
            </w:pPr>
            <w:r>
              <w:rPr>
                <w:sz w:val="16"/>
              </w:rPr>
              <w:t>$159,722,611</w:t>
            </w:r>
          </w:p>
        </w:tc>
        <w:tc>
          <w:tcPr>
            <w:tcW w:type="dxa" w:w="1126"/>
          </w:tcPr>
          <w:p>
            <w:pPr>
              <w:spacing w:after="0"/>
              <w:jc w:val="right"/>
            </w:pPr>
            <w:r>
              <w:rPr>
                <w:sz w:val="16"/>
              </w:rPr>
              <w:t>$6,294,461</w:t>
            </w:r>
          </w:p>
        </w:tc>
        <w:tc>
          <w:tcPr>
            <w:tcW w:type="dxa" w:w="1816"/>
          </w:tcPr>
          <w:p>
            <w:pPr>
              <w:spacing w:after="0"/>
              <w:jc w:val="right"/>
            </w:pPr>
            <w:r>
              <w:rPr>
                <w:sz w:val="16"/>
              </w:rPr>
              <w:t>$12,317,735</w:t>
            </w:r>
          </w:p>
        </w:tc>
        <w:tc>
          <w:tcPr>
            <w:tcW w:type="dxa" w:w="1215"/>
          </w:tcPr>
          <w:p>
            <w:pPr>
              <w:spacing w:after="0"/>
              <w:jc w:val="right"/>
            </w:pPr>
            <w:r>
              <w:rPr>
                <w:sz w:val="16"/>
              </w:rPr>
              <w:t>$178,334,807</w:t>
            </w:r>
          </w:p>
        </w:tc>
        <w:tc>
          <w:tcPr>
            <w:tcW w:type="dxa" w:w="1948"/>
          </w:tcPr>
          <w:p>
            <w:pPr>
              <w:spacing w:after="0"/>
              <w:jc w:val="right"/>
            </w:pPr>
            <w:r>
              <w:rPr>
                <w:sz w:val="16"/>
              </w:rPr>
              <w:t>14</w:t>
            </w:r>
          </w:p>
        </w:tc>
        <w:tc>
          <w:tcPr>
            <w:tcW w:type="dxa" w:w="2093"/>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411"/>
          </w:tcPr>
          <w:p>
            <w:pPr>
              <w:spacing w:after="0"/>
              <w:jc w:val="left"/>
            </w:pPr>
            <w:r>
              <w:rPr>
                <w:sz w:val="16"/>
              </w:rPr>
              <w:t>Relatively High</w:t>
            </w:r>
          </w:p>
        </w:tc>
        <w:tc>
          <w:tcPr>
            <w:tcW w:type="dxa" w:w="1541"/>
          </w:tcPr>
          <w:p>
            <w:pPr>
              <w:spacing w:after="0"/>
              <w:jc w:val="left"/>
            </w:pPr>
            <w:r>
              <w:rPr>
                <w:sz w:val="16"/>
              </w:rPr>
              <w:t>Relatively High</w:t>
            </w:r>
          </w:p>
        </w:tc>
        <w:tc>
          <w:tcPr>
            <w:tcW w:type="dxa" w:w="1215"/>
          </w:tcPr>
          <w:p>
            <w:pPr>
              <w:spacing w:after="0"/>
              <w:jc w:val="right"/>
            </w:pPr>
            <w:r>
              <w:rPr>
                <w:sz w:val="16"/>
              </w:rPr>
              <w:t>$145,961,288</w:t>
            </w:r>
          </w:p>
        </w:tc>
        <w:tc>
          <w:tcPr>
            <w:tcW w:type="dxa" w:w="1126"/>
          </w:tcPr>
          <w:p>
            <w:pPr>
              <w:spacing w:after="0"/>
              <w:jc w:val="right"/>
            </w:pPr>
            <w:r>
              <w:rPr>
                <w:sz w:val="16"/>
              </w:rPr>
              <w:t>$23,516</w:t>
            </w:r>
          </w:p>
        </w:tc>
        <w:tc>
          <w:tcPr>
            <w:tcW w:type="dxa" w:w="1816"/>
          </w:tcPr>
          <w:p>
            <w:pPr>
              <w:spacing w:after="0"/>
              <w:jc w:val="right"/>
            </w:pPr>
            <w:r>
              <w:rPr>
                <w:sz w:val="16"/>
              </w:rPr>
              <w:t>$351,742</w:t>
            </w:r>
          </w:p>
        </w:tc>
        <w:tc>
          <w:tcPr>
            <w:tcW w:type="dxa" w:w="1215"/>
          </w:tcPr>
          <w:p>
            <w:pPr>
              <w:spacing w:after="0"/>
              <w:jc w:val="right"/>
            </w:pPr>
            <w:r>
              <w:rPr>
                <w:sz w:val="16"/>
              </w:rPr>
              <w:t>$146,336,546</w:t>
            </w:r>
          </w:p>
        </w:tc>
        <w:tc>
          <w:tcPr>
            <w:tcW w:type="dxa" w:w="1948"/>
          </w:tcPr>
          <w:p>
            <w:pPr>
              <w:spacing w:after="0"/>
              <w:jc w:val="right"/>
            </w:pPr>
            <w:r>
              <w:rPr>
                <w:sz w:val="16"/>
              </w:rPr>
              <w:t>85</w:t>
            </w:r>
          </w:p>
        </w:tc>
        <w:tc>
          <w:tcPr>
            <w:tcW w:type="dxa" w:w="2093"/>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411"/>
          </w:tcPr>
          <w:p>
            <w:pPr>
              <w:spacing w:after="0"/>
              <w:jc w:val="left"/>
            </w:pPr>
            <w:r>
              <w:rPr>
                <w:sz w:val="16"/>
              </w:rPr>
              <w:t>Very High</w:t>
            </w:r>
          </w:p>
        </w:tc>
        <w:tc>
          <w:tcPr>
            <w:tcW w:type="dxa" w:w="1541"/>
          </w:tcPr>
          <w:p>
            <w:pPr>
              <w:spacing w:after="0"/>
              <w:jc w:val="left"/>
            </w:pPr>
            <w:r>
              <w:rPr>
                <w:sz w:val="16"/>
              </w:rPr>
              <w:t>Very High</w:t>
            </w:r>
          </w:p>
        </w:tc>
        <w:tc>
          <w:tcPr>
            <w:tcW w:type="dxa" w:w="1215"/>
          </w:tcPr>
          <w:p>
            <w:pPr>
              <w:spacing w:after="0"/>
              <w:jc w:val="right"/>
            </w:pPr>
            <w:r>
              <w:rPr>
                <w:sz w:val="16"/>
              </w:rPr>
              <w:t>$20,619,762</w:t>
            </w:r>
          </w:p>
        </w:tc>
        <w:tc>
          <w:tcPr>
            <w:tcW w:type="dxa" w:w="1126"/>
          </w:tcPr>
          <w:p>
            <w:pPr>
              <w:spacing w:after="0"/>
              <w:jc w:val="right"/>
            </w:pPr>
            <w:r>
              <w:rPr>
                <w:sz w:val="16"/>
              </w:rPr>
              <w:t>$14,761</w:t>
            </w:r>
          </w:p>
        </w:tc>
        <w:tc>
          <w:tcPr>
            <w:tcW w:type="dxa" w:w="1816"/>
          </w:tcPr>
          <w:p>
            <w:pPr>
              <w:spacing w:after="0"/>
              <w:jc w:val="right"/>
            </w:pPr>
            <w:r>
              <w:rPr>
                <w:sz w:val="16"/>
              </w:rPr>
              <w:t>$56,179,424</w:t>
            </w:r>
          </w:p>
        </w:tc>
        <w:tc>
          <w:tcPr>
            <w:tcW w:type="dxa" w:w="1215"/>
          </w:tcPr>
          <w:p>
            <w:pPr>
              <w:spacing w:after="0"/>
              <w:jc w:val="right"/>
            </w:pPr>
            <w:r>
              <w:rPr>
                <w:sz w:val="16"/>
              </w:rPr>
              <w:t>$76,813,948</w:t>
            </w:r>
          </w:p>
        </w:tc>
        <w:tc>
          <w:tcPr>
            <w:tcW w:type="dxa" w:w="1948"/>
          </w:tcPr>
          <w:p>
            <w:pPr>
              <w:spacing w:after="0"/>
              <w:jc w:val="right"/>
            </w:pPr>
            <w:r>
              <w:rPr>
                <w:sz w:val="16"/>
              </w:rPr>
              <w:t>51</w:t>
            </w:r>
          </w:p>
        </w:tc>
        <w:tc>
          <w:tcPr>
            <w:tcW w:type="dxa" w:w="2093"/>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411"/>
          </w:tcPr>
          <w:p>
            <w:pPr>
              <w:spacing w:after="0"/>
              <w:jc w:val="left"/>
            </w:pPr>
            <w:r>
              <w:rPr>
                <w:sz w:val="16"/>
              </w:rPr>
              <w:t>Very High</w:t>
            </w:r>
          </w:p>
        </w:tc>
        <w:tc>
          <w:tcPr>
            <w:tcW w:type="dxa" w:w="1541"/>
          </w:tcPr>
          <w:p>
            <w:pPr>
              <w:spacing w:after="0"/>
              <w:jc w:val="left"/>
            </w:pPr>
            <w:r>
              <w:rPr>
                <w:sz w:val="16"/>
              </w:rPr>
              <w:t>Very High</w:t>
            </w:r>
          </w:p>
        </w:tc>
        <w:tc>
          <w:tcPr>
            <w:tcW w:type="dxa" w:w="1215"/>
          </w:tcPr>
          <w:p>
            <w:pPr>
              <w:spacing w:after="0"/>
              <w:jc w:val="right"/>
            </w:pPr>
            <w:r>
              <w:rPr>
                <w:sz w:val="16"/>
              </w:rPr>
              <w:t>$203,391</w:t>
            </w:r>
          </w:p>
        </w:tc>
        <w:tc>
          <w:tcPr>
            <w:tcW w:type="dxa" w:w="1126"/>
          </w:tcPr>
          <w:p>
            <w:pPr>
              <w:spacing w:after="0"/>
              <w:jc w:val="right"/>
            </w:pPr>
            <w:r>
              <w:rPr>
                <w:sz w:val="16"/>
              </w:rPr>
              <w:t>$3,437,593</w:t>
            </w:r>
          </w:p>
        </w:tc>
        <w:tc>
          <w:tcPr>
            <w:tcW w:type="dxa" w:w="1816"/>
          </w:tcPr>
          <w:p>
            <w:pPr>
              <w:spacing w:after="0"/>
              <w:jc w:val="right"/>
            </w:pPr>
            <w:r>
              <w:rPr>
                <w:sz w:val="16"/>
              </w:rPr>
              <w:t>$50,791,060</w:t>
            </w:r>
          </w:p>
        </w:tc>
        <w:tc>
          <w:tcPr>
            <w:tcW w:type="dxa" w:w="1215"/>
          </w:tcPr>
          <w:p>
            <w:pPr>
              <w:spacing w:after="0"/>
              <w:jc w:val="right"/>
            </w:pPr>
            <w:r>
              <w:rPr>
                <w:sz w:val="16"/>
              </w:rPr>
              <w:t>$54,432,044</w:t>
            </w:r>
          </w:p>
        </w:tc>
        <w:tc>
          <w:tcPr>
            <w:tcW w:type="dxa" w:w="1948"/>
          </w:tcPr>
          <w:p>
            <w:pPr>
              <w:spacing w:after="0"/>
              <w:jc w:val="right"/>
            </w:pPr>
            <w:r>
              <w:rPr>
                <w:sz w:val="16"/>
              </w:rPr>
              <w:t>1</w:t>
            </w:r>
          </w:p>
        </w:tc>
        <w:tc>
          <w:tcPr>
            <w:tcW w:type="dxa" w:w="2093"/>
          </w:tcPr>
          <w:p>
            <w:pPr>
              <w:spacing w:after="0"/>
              <w:jc w:val="left"/>
            </w:pPr>
            <w:r>
              <w:rPr>
                <w:sz w:val="16"/>
              </w:rPr>
              <w:t>Includes 1 Frost/Freeze record (outside NRI's Cold Wave definition; counted in this table and in B1-d, not in the B1-e descriptor).</w:t>
            </w: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411"/>
          </w:tcPr>
          <w:p>
            <w:pPr>
              <w:spacing w:after="0"/>
              <w:jc w:val="left"/>
            </w:pPr>
            <w:r>
              <w:rPr>
                <w:sz w:val="16"/>
              </w:rPr>
              <w:t>Relatively High</w:t>
            </w:r>
          </w:p>
        </w:tc>
        <w:tc>
          <w:tcPr>
            <w:tcW w:type="dxa" w:w="1541"/>
          </w:tcPr>
          <w:p>
            <w:pPr>
              <w:spacing w:after="0"/>
              <w:jc w:val="left"/>
            </w:pPr>
            <w:r>
              <w:rPr>
                <w:sz w:val="16"/>
              </w:rPr>
              <w:t>Relatively High</w:t>
            </w:r>
          </w:p>
        </w:tc>
        <w:tc>
          <w:tcPr>
            <w:tcW w:type="dxa" w:w="1215"/>
          </w:tcPr>
          <w:p>
            <w:pPr>
              <w:spacing w:after="0"/>
              <w:jc w:val="right"/>
            </w:pPr>
            <w:r>
              <w:rPr>
                <w:sz w:val="16"/>
              </w:rPr>
              <w:t>$147</w:t>
            </w:r>
          </w:p>
        </w:tc>
        <w:tc>
          <w:tcPr>
            <w:tcW w:type="dxa" w:w="1126"/>
          </w:tcPr>
          <w:p>
            <w:pPr>
              <w:spacing w:after="0"/>
              <w:jc w:val="right"/>
            </w:pPr>
            <w:r>
              <w:rPr>
                <w:sz w:val="16"/>
              </w:rPr>
              <w:t>$565</w:t>
            </w:r>
          </w:p>
        </w:tc>
        <w:tc>
          <w:tcPr>
            <w:tcW w:type="dxa" w:w="1816"/>
          </w:tcPr>
          <w:p>
            <w:pPr>
              <w:spacing w:after="0"/>
              <w:jc w:val="right"/>
            </w:pPr>
            <w:r>
              <w:rPr>
                <w:sz w:val="16"/>
              </w:rPr>
              <w:t>$9,427,754</w:t>
            </w:r>
          </w:p>
        </w:tc>
        <w:tc>
          <w:tcPr>
            <w:tcW w:type="dxa" w:w="1215"/>
          </w:tcPr>
          <w:p>
            <w:pPr>
              <w:spacing w:after="0"/>
              <w:jc w:val="right"/>
            </w:pPr>
            <w:r>
              <w:rPr>
                <w:sz w:val="16"/>
              </w:rPr>
              <w:t>$9,428,466</w:t>
            </w:r>
          </w:p>
        </w:tc>
        <w:tc>
          <w:tcPr>
            <w:tcW w:type="dxa" w:w="1948"/>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6</w:t>
            </w:r>
          </w:p>
        </w:tc>
        <w:tc>
          <w:tcPr>
            <w:tcW w:type="dxa" w:w="1037"/>
          </w:tcPr>
          <w:p>
            <w:pPr>
              <w:spacing w:after="0"/>
              <w:jc w:val="left"/>
            </w:pPr>
            <w:r>
              <w:rPr>
                <w:sz w:val="16"/>
              </w:rPr>
              <w:t>Lightning</w:t>
            </w:r>
          </w:p>
        </w:tc>
        <w:tc>
          <w:tcPr>
            <w:tcW w:type="dxa" w:w="1411"/>
          </w:tcPr>
          <w:p>
            <w:pPr>
              <w:spacing w:after="0"/>
              <w:jc w:val="left"/>
            </w:pPr>
            <w:r>
              <w:rPr>
                <w:sz w:val="16"/>
              </w:rPr>
              <w:t>Very High</w:t>
            </w:r>
          </w:p>
        </w:tc>
        <w:tc>
          <w:tcPr>
            <w:tcW w:type="dxa" w:w="1541"/>
          </w:tcPr>
          <w:p>
            <w:pPr>
              <w:spacing w:after="0"/>
              <w:jc w:val="left"/>
            </w:pPr>
            <w:r>
              <w:rPr>
                <w:sz w:val="16"/>
              </w:rPr>
              <w:t>Very High</w:t>
            </w:r>
          </w:p>
        </w:tc>
        <w:tc>
          <w:tcPr>
            <w:tcW w:type="dxa" w:w="1215"/>
          </w:tcPr>
          <w:p>
            <w:pPr>
              <w:spacing w:after="0"/>
              <w:jc w:val="right"/>
            </w:pPr>
            <w:r>
              <w:rPr>
                <w:sz w:val="16"/>
              </w:rPr>
              <w:t>$369,899</w:t>
            </w:r>
          </w:p>
        </w:tc>
        <w:tc>
          <w:tcPr>
            <w:tcW w:type="dxa" w:w="1126"/>
          </w:tcPr>
          <w:p>
            <w:pPr>
              <w:spacing w:after="0"/>
              <w:jc w:val="right"/>
            </w:pPr>
            <w:r>
              <w:rPr>
                <w:sz w:val="16"/>
              </w:rPr>
              <w:t>n/a</w:t>
            </w:r>
          </w:p>
        </w:tc>
        <w:tc>
          <w:tcPr>
            <w:tcW w:type="dxa" w:w="1816"/>
          </w:tcPr>
          <w:p>
            <w:pPr>
              <w:spacing w:after="0"/>
              <w:jc w:val="right"/>
            </w:pPr>
            <w:r>
              <w:rPr>
                <w:sz w:val="16"/>
              </w:rPr>
              <w:t>$7,718,464</w:t>
            </w:r>
          </w:p>
        </w:tc>
        <w:tc>
          <w:tcPr>
            <w:tcW w:type="dxa" w:w="1215"/>
          </w:tcPr>
          <w:p>
            <w:pPr>
              <w:spacing w:after="0"/>
              <w:jc w:val="right"/>
            </w:pPr>
            <w:r>
              <w:rPr>
                <w:sz w:val="16"/>
              </w:rPr>
              <w:t>$8,088,363</w:t>
            </w:r>
          </w:p>
        </w:tc>
        <w:tc>
          <w:tcPr>
            <w:tcW w:type="dxa" w:w="1948"/>
          </w:tcPr>
          <w:p>
            <w:pPr>
              <w:spacing w:after="0"/>
              <w:jc w:val="right"/>
            </w:pPr>
            <w:r>
              <w:rPr>
                <w:sz w:val="16"/>
              </w:rPr>
              <w:t>108</w:t>
            </w:r>
          </w:p>
        </w:tc>
        <w:tc>
          <w:tcPr>
            <w:tcW w:type="dxa" w:w="2093"/>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Coastal Flooding</w:t>
            </w:r>
          </w:p>
        </w:tc>
        <w:tc>
          <w:tcPr>
            <w:tcW w:type="dxa" w:w="1411"/>
          </w:tcPr>
          <w:p>
            <w:pPr>
              <w:spacing w:after="0"/>
              <w:jc w:val="left"/>
            </w:pPr>
            <w:r>
              <w:rPr>
                <w:sz w:val="16"/>
              </w:rPr>
              <w:t>Relatively High</w:t>
            </w:r>
          </w:p>
        </w:tc>
        <w:tc>
          <w:tcPr>
            <w:tcW w:type="dxa" w:w="1541"/>
          </w:tcPr>
          <w:p>
            <w:pPr>
              <w:spacing w:after="0"/>
              <w:jc w:val="left"/>
            </w:pPr>
            <w:r>
              <w:rPr>
                <w:sz w:val="16"/>
              </w:rPr>
              <w:t>Relatively High</w:t>
            </w:r>
          </w:p>
        </w:tc>
        <w:tc>
          <w:tcPr>
            <w:tcW w:type="dxa" w:w="1215"/>
          </w:tcPr>
          <w:p>
            <w:pPr>
              <w:spacing w:after="0"/>
              <w:jc w:val="right"/>
            </w:pPr>
            <w:r>
              <w:rPr>
                <w:sz w:val="16"/>
              </w:rPr>
              <w:t>$6,689,906</w:t>
            </w:r>
          </w:p>
        </w:tc>
        <w:tc>
          <w:tcPr>
            <w:tcW w:type="dxa" w:w="1126"/>
          </w:tcPr>
          <w:p>
            <w:pPr>
              <w:spacing w:after="0"/>
              <w:jc w:val="right"/>
            </w:pPr>
            <w:r>
              <w:rPr>
                <w:sz w:val="16"/>
              </w:rPr>
              <w:t>n/a</w:t>
            </w:r>
          </w:p>
        </w:tc>
        <w:tc>
          <w:tcPr>
            <w:tcW w:type="dxa" w:w="1816"/>
          </w:tcPr>
          <w:p>
            <w:pPr>
              <w:spacing w:after="0"/>
              <w:jc w:val="right"/>
            </w:pPr>
            <w:r>
              <w:rPr>
                <w:sz w:val="16"/>
              </w:rPr>
              <w:t>$1,137,685</w:t>
            </w:r>
          </w:p>
        </w:tc>
        <w:tc>
          <w:tcPr>
            <w:tcW w:type="dxa" w:w="1215"/>
          </w:tcPr>
          <w:p>
            <w:pPr>
              <w:spacing w:after="0"/>
              <w:jc w:val="right"/>
            </w:pPr>
            <w:r>
              <w:rPr>
                <w:sz w:val="16"/>
              </w:rPr>
              <w:t>$7,827,592</w:t>
            </w:r>
          </w:p>
        </w:tc>
        <w:tc>
          <w:tcPr>
            <w:tcW w:type="dxa" w:w="1948"/>
          </w:tcPr>
          <w:p>
            <w:pPr>
              <w:spacing w:after="0"/>
              <w:jc w:val="right"/>
            </w:pPr>
            <w:r>
              <w:rPr>
                <w:sz w:val="16"/>
              </w:rPr>
              <w:t>7</w:t>
            </w:r>
          </w:p>
        </w:tc>
        <w:tc>
          <w:tcPr>
            <w:tcW w:type="dxa" w:w="2093"/>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Hail</w:t>
            </w:r>
          </w:p>
        </w:tc>
        <w:tc>
          <w:tcPr>
            <w:tcW w:type="dxa" w:w="1411"/>
          </w:tcPr>
          <w:p>
            <w:pPr>
              <w:spacing w:after="0"/>
              <w:jc w:val="left"/>
            </w:pPr>
            <w:r>
              <w:rPr>
                <w:sz w:val="16"/>
              </w:rPr>
              <w:t>Relatively High</w:t>
            </w:r>
          </w:p>
        </w:tc>
        <w:tc>
          <w:tcPr>
            <w:tcW w:type="dxa" w:w="1541"/>
          </w:tcPr>
          <w:p>
            <w:pPr>
              <w:spacing w:after="0"/>
              <w:jc w:val="left"/>
            </w:pPr>
            <w:r>
              <w:rPr>
                <w:sz w:val="16"/>
              </w:rPr>
              <w:t>Relatively High</w:t>
            </w:r>
          </w:p>
        </w:tc>
        <w:tc>
          <w:tcPr>
            <w:tcW w:type="dxa" w:w="1215"/>
          </w:tcPr>
          <w:p>
            <w:pPr>
              <w:spacing w:after="0"/>
              <w:jc w:val="right"/>
            </w:pPr>
            <w:r>
              <w:rPr>
                <w:sz w:val="16"/>
              </w:rPr>
              <w:t>$4,978,017</w:t>
            </w:r>
          </w:p>
        </w:tc>
        <w:tc>
          <w:tcPr>
            <w:tcW w:type="dxa" w:w="1126"/>
          </w:tcPr>
          <w:p>
            <w:pPr>
              <w:spacing w:after="0"/>
              <w:jc w:val="right"/>
            </w:pPr>
            <w:r>
              <w:rPr>
                <w:sz w:val="16"/>
              </w:rPr>
              <w:t>$674,739</w:t>
            </w:r>
          </w:p>
        </w:tc>
        <w:tc>
          <w:tcPr>
            <w:tcW w:type="dxa" w:w="1816"/>
          </w:tcPr>
          <w:p>
            <w:pPr>
              <w:spacing w:after="0"/>
              <w:jc w:val="right"/>
            </w:pPr>
            <w:r>
              <w:rPr>
                <w:sz w:val="16"/>
              </w:rPr>
              <w:t>$10,481</w:t>
            </w:r>
          </w:p>
        </w:tc>
        <w:tc>
          <w:tcPr>
            <w:tcW w:type="dxa" w:w="1215"/>
          </w:tcPr>
          <w:p>
            <w:pPr>
              <w:spacing w:after="0"/>
              <w:jc w:val="right"/>
            </w:pPr>
            <w:r>
              <w:rPr>
                <w:sz w:val="16"/>
              </w:rPr>
              <w:t>$5,663,237</w:t>
            </w:r>
          </w:p>
        </w:tc>
        <w:tc>
          <w:tcPr>
            <w:tcW w:type="dxa" w:w="1948"/>
          </w:tcPr>
          <w:p>
            <w:pPr>
              <w:spacing w:after="0"/>
              <w:jc w:val="right"/>
            </w:pPr>
            <w:r>
              <w:rPr>
                <w:sz w:val="16"/>
              </w:rPr>
              <w:t>192</w:t>
            </w:r>
          </w:p>
        </w:tc>
        <w:tc>
          <w:tcPr>
            <w:tcW w:type="dxa" w:w="2093"/>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Wildfire</w:t>
            </w:r>
          </w:p>
        </w:tc>
        <w:tc>
          <w:tcPr>
            <w:tcW w:type="dxa" w:w="1411"/>
          </w:tcPr>
          <w:p>
            <w:pPr>
              <w:spacing w:after="0"/>
              <w:jc w:val="left"/>
            </w:pPr>
            <w:r>
              <w:rPr>
                <w:sz w:val="16"/>
              </w:rPr>
              <w:t>Relatively Moderate</w:t>
            </w:r>
          </w:p>
        </w:tc>
        <w:tc>
          <w:tcPr>
            <w:tcW w:type="dxa" w:w="1541"/>
          </w:tcPr>
          <w:p>
            <w:pPr>
              <w:spacing w:after="0"/>
              <w:jc w:val="left"/>
            </w:pPr>
            <w:r>
              <w:rPr>
                <w:sz w:val="16"/>
              </w:rPr>
              <w:t>Relatively Moderate</w:t>
            </w:r>
          </w:p>
        </w:tc>
        <w:tc>
          <w:tcPr>
            <w:tcW w:type="dxa" w:w="1215"/>
          </w:tcPr>
          <w:p>
            <w:pPr>
              <w:spacing w:after="0"/>
              <w:jc w:val="right"/>
            </w:pPr>
            <w:r>
              <w:rPr>
                <w:sz w:val="16"/>
              </w:rPr>
              <w:t>$3,634,246</w:t>
            </w:r>
          </w:p>
        </w:tc>
        <w:tc>
          <w:tcPr>
            <w:tcW w:type="dxa" w:w="1126"/>
          </w:tcPr>
          <w:p>
            <w:pPr>
              <w:spacing w:after="0"/>
              <w:jc w:val="right"/>
            </w:pPr>
            <w:r>
              <w:rPr>
                <w:sz w:val="16"/>
              </w:rPr>
              <w:t>$13,598</w:t>
            </w:r>
          </w:p>
        </w:tc>
        <w:tc>
          <w:tcPr>
            <w:tcW w:type="dxa" w:w="1816"/>
          </w:tcPr>
          <w:p>
            <w:pPr>
              <w:spacing w:after="0"/>
              <w:jc w:val="right"/>
            </w:pPr>
            <w:r>
              <w:rPr>
                <w:sz w:val="16"/>
              </w:rPr>
              <w:t>$703,639</w:t>
            </w:r>
          </w:p>
        </w:tc>
        <w:tc>
          <w:tcPr>
            <w:tcW w:type="dxa" w:w="1215"/>
          </w:tcPr>
          <w:p>
            <w:pPr>
              <w:spacing w:after="0"/>
              <w:jc w:val="right"/>
            </w:pPr>
            <w:r>
              <w:rPr>
                <w:sz w:val="16"/>
              </w:rPr>
              <w:t>$4,351,483</w:t>
            </w:r>
          </w:p>
        </w:tc>
        <w:tc>
          <w:tcPr>
            <w:tcW w:type="dxa" w:w="1948"/>
          </w:tcPr>
          <w:p>
            <w:pPr>
              <w:spacing w:after="0"/>
              <w:jc w:val="right"/>
            </w:pPr>
            <w:r>
              <w:rPr>
                <w:sz w:val="16"/>
              </w:rPr>
              <w:t>2</w:t>
            </w:r>
          </w:p>
        </w:tc>
        <w:tc>
          <w:tcPr>
            <w:tcW w:type="dxa" w:w="2093"/>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Strong Wind</w:t>
            </w:r>
          </w:p>
        </w:tc>
        <w:tc>
          <w:tcPr>
            <w:tcW w:type="dxa" w:w="1411"/>
          </w:tcPr>
          <w:p>
            <w:pPr>
              <w:spacing w:after="0"/>
              <w:jc w:val="left"/>
            </w:pPr>
            <w:r>
              <w:rPr>
                <w:sz w:val="16"/>
              </w:rPr>
              <w:t>Relatively Moderate</w:t>
            </w:r>
          </w:p>
        </w:tc>
        <w:tc>
          <w:tcPr>
            <w:tcW w:type="dxa" w:w="1541"/>
          </w:tcPr>
          <w:p>
            <w:pPr>
              <w:spacing w:after="0"/>
              <w:jc w:val="left"/>
            </w:pPr>
            <w:r>
              <w:rPr>
                <w:sz w:val="16"/>
              </w:rPr>
              <w:t>Relatively Moderate</w:t>
            </w:r>
          </w:p>
        </w:tc>
        <w:tc>
          <w:tcPr>
            <w:tcW w:type="dxa" w:w="1215"/>
          </w:tcPr>
          <w:p>
            <w:pPr>
              <w:spacing w:after="0"/>
              <w:jc w:val="right"/>
            </w:pPr>
            <w:r>
              <w:rPr>
                <w:sz w:val="16"/>
              </w:rPr>
              <w:t>$683,452</w:t>
            </w:r>
          </w:p>
        </w:tc>
        <w:tc>
          <w:tcPr>
            <w:tcW w:type="dxa" w:w="1126"/>
          </w:tcPr>
          <w:p>
            <w:pPr>
              <w:spacing w:after="0"/>
              <w:jc w:val="right"/>
            </w:pPr>
            <w:r>
              <w:rPr>
                <w:sz w:val="16"/>
              </w:rPr>
              <w:t>$49,771</w:t>
            </w:r>
          </w:p>
        </w:tc>
        <w:tc>
          <w:tcPr>
            <w:tcW w:type="dxa" w:w="1816"/>
          </w:tcPr>
          <w:p>
            <w:pPr>
              <w:spacing w:after="0"/>
              <w:jc w:val="right"/>
            </w:pPr>
            <w:r>
              <w:rPr>
                <w:sz w:val="16"/>
              </w:rPr>
              <w:t>$708,851</w:t>
            </w:r>
          </w:p>
        </w:tc>
        <w:tc>
          <w:tcPr>
            <w:tcW w:type="dxa" w:w="1215"/>
          </w:tcPr>
          <w:p>
            <w:pPr>
              <w:spacing w:after="0"/>
              <w:jc w:val="right"/>
            </w:pPr>
            <w:r>
              <w:rPr>
                <w:sz w:val="16"/>
              </w:rPr>
              <w:t>$1,442,074</w:t>
            </w:r>
          </w:p>
        </w:tc>
        <w:tc>
          <w:tcPr>
            <w:tcW w:type="dxa" w:w="1948"/>
          </w:tcPr>
          <w:p>
            <w:pPr>
              <w:spacing w:after="0"/>
              <w:jc w:val="right"/>
            </w:pPr>
            <w:r>
              <w:rPr>
                <w:sz w:val="16"/>
              </w:rPr>
              <w:t>305</w:t>
            </w:r>
          </w:p>
        </w:tc>
        <w:tc>
          <w:tcPr>
            <w:tcW w:type="dxa" w:w="2093"/>
          </w:tcPr>
          <w:p>
            <w:pPr>
              <w:spacing w:after="0"/>
              <w:jc w:val="left"/>
            </w:pPr>
            <w:r>
              <w:rPr>
                <w:sz w:val="16"/>
              </w:rPr>
              <w:t>Includes 1 High Wind and 2 Strong Wind records (NOAA non-thunderstorm wind types, outside NRI's Strong Wind definition).</w:t>
            </w:r>
          </w:p>
        </w:tc>
      </w:tr>
      <w:tr>
        <w:trPr>
          <w:cantSplit/>
        </w:trPr>
        <w:tc>
          <w:tcPr>
            <w:tcW w:type="dxa" w:w="710"/>
          </w:tcPr>
          <w:p>
            <w:pPr>
              <w:spacing w:after="0"/>
              <w:jc w:val="right"/>
            </w:pPr>
            <w:r>
              <w:rPr>
                <w:sz w:val="16"/>
              </w:rPr>
              <w:t>11</w:t>
            </w:r>
          </w:p>
        </w:tc>
        <w:tc>
          <w:tcPr>
            <w:tcW w:type="dxa" w:w="1037"/>
          </w:tcPr>
          <w:p>
            <w:pPr>
              <w:spacing w:after="0"/>
              <w:jc w:val="left"/>
            </w:pPr>
            <w:r>
              <w:rPr>
                <w:sz w:val="16"/>
              </w:rPr>
              <w:t>Drought</w:t>
            </w:r>
          </w:p>
        </w:tc>
        <w:tc>
          <w:tcPr>
            <w:tcW w:type="dxa" w:w="1411"/>
          </w:tcPr>
          <w:p>
            <w:pPr>
              <w:spacing w:after="0"/>
              <w:jc w:val="left"/>
            </w:pPr>
            <w:r>
              <w:rPr>
                <w:sz w:val="16"/>
              </w:rPr>
              <w:t>Relatively Moderate</w:t>
            </w:r>
          </w:p>
        </w:tc>
        <w:tc>
          <w:tcPr>
            <w:tcW w:type="dxa" w:w="1541"/>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$1,122,494</w:t>
            </w:r>
          </w:p>
        </w:tc>
        <w:tc>
          <w:tcPr>
            <w:tcW w:type="dxa" w:w="1816"/>
          </w:tcPr>
          <w:p>
            <w:pPr>
              <w:spacing w:after="0"/>
              <w:jc w:val="right"/>
            </w:pPr>
            <w:r>
              <w:rPr>
                <w:sz w:val="16"/>
              </w:rPr>
              <w:t>n/a</w:t>
            </w:r>
          </w:p>
        </w:tc>
        <w:tc>
          <w:tcPr>
            <w:tcW w:type="dxa" w:w="1215"/>
          </w:tcPr>
          <w:p>
            <w:pPr>
              <w:spacing w:after="0"/>
              <w:jc w:val="right"/>
            </w:pPr>
            <w:r>
              <w:rPr>
                <w:sz w:val="16"/>
              </w:rPr>
              <w:t>$1,122,494</w:t>
            </w:r>
          </w:p>
        </w:tc>
        <w:tc>
          <w:tcPr>
            <w:tcW w:type="dxa" w:w="1948"/>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12</w:t>
            </w:r>
          </w:p>
        </w:tc>
        <w:tc>
          <w:tcPr>
            <w:tcW w:type="dxa" w:w="1037"/>
          </w:tcPr>
          <w:p>
            <w:pPr>
              <w:spacing w:after="0"/>
              <w:jc w:val="left"/>
            </w:pPr>
            <w:r>
              <w:rPr>
                <w:sz w:val="16"/>
              </w:rPr>
              <w:t>Earthquake</w:t>
            </w:r>
          </w:p>
        </w:tc>
        <w:tc>
          <w:tcPr>
            <w:tcW w:type="dxa" w:w="1411"/>
          </w:tcPr>
          <w:p>
            <w:pPr>
              <w:spacing w:after="0"/>
              <w:jc w:val="left"/>
            </w:pPr>
            <w:r>
              <w:rPr>
                <w:sz w:val="16"/>
              </w:rPr>
              <w:t>Relatively Low</w:t>
            </w:r>
          </w:p>
        </w:tc>
        <w:tc>
          <w:tcPr>
            <w:tcW w:type="dxa" w:w="1541"/>
          </w:tcPr>
          <w:p>
            <w:pPr>
              <w:spacing w:after="0"/>
              <w:jc w:val="left"/>
            </w:pPr>
            <w:r>
              <w:rPr>
                <w:sz w:val="16"/>
              </w:rPr>
              <w:t>Relatively Low</w:t>
            </w:r>
          </w:p>
        </w:tc>
        <w:tc>
          <w:tcPr>
            <w:tcW w:type="dxa" w:w="1215"/>
          </w:tcPr>
          <w:p>
            <w:pPr>
              <w:spacing w:after="0"/>
              <w:jc w:val="right"/>
            </w:pPr>
            <w:r>
              <w:rPr>
                <w:sz w:val="16"/>
              </w:rPr>
              <w:t>$466,221</w:t>
            </w:r>
          </w:p>
        </w:tc>
        <w:tc>
          <w:tcPr>
            <w:tcW w:type="dxa" w:w="1126"/>
          </w:tcPr>
          <w:p>
            <w:pPr>
              <w:spacing w:after="0"/>
              <w:jc w:val="right"/>
            </w:pPr>
            <w:r>
              <w:rPr>
                <w:sz w:val="16"/>
              </w:rPr>
              <w:t>n/a</w:t>
            </w:r>
          </w:p>
        </w:tc>
        <w:tc>
          <w:tcPr>
            <w:tcW w:type="dxa" w:w="1816"/>
          </w:tcPr>
          <w:p>
            <w:pPr>
              <w:spacing w:after="0"/>
              <w:jc w:val="right"/>
            </w:pPr>
            <w:r>
              <w:rPr>
                <w:sz w:val="16"/>
              </w:rPr>
              <w:t>$268,512</w:t>
            </w:r>
          </w:p>
        </w:tc>
        <w:tc>
          <w:tcPr>
            <w:tcW w:type="dxa" w:w="1215"/>
          </w:tcPr>
          <w:p>
            <w:pPr>
              <w:spacing w:after="0"/>
              <w:jc w:val="right"/>
            </w:pPr>
            <w:r>
              <w:rPr>
                <w:sz w:val="16"/>
              </w:rPr>
              <w:t>$734,733</w:t>
            </w:r>
          </w:p>
        </w:tc>
        <w:tc>
          <w:tcPr>
            <w:tcW w:type="dxa" w:w="1948"/>
          </w:tcPr>
          <w:p>
            <w:pPr>
              <w:spacing w:after="0"/>
              <w:jc w:val="right"/>
            </w:pPr>
          </w:p>
        </w:tc>
        <w:tc>
          <w:tcPr>
            <w:tcW w:type="dxa" w:w="2093"/>
          </w:tcPr>
          <w:p>
            <w:pPr>
              <w:spacing w:after="0"/>
              <w:jc w:val="left"/>
            </w:pPr>
            <w:r>
              <w:rPr>
                <w:sz w:val="16"/>
              </w:rPr>
              <w:t>Storm Events does not record earthquakes.</w:t>
            </w: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411"/>
          </w:tcPr>
          <w:p>
            <w:pPr>
              <w:spacing w:after="0"/>
              <w:jc w:val="left"/>
            </w:pPr>
            <w:r>
              <w:rPr>
                <w:sz w:val="16"/>
              </w:rPr>
              <w:t>Relatively Low</w:t>
            </w:r>
          </w:p>
        </w:tc>
        <w:tc>
          <w:tcPr>
            <w:tcW w:type="dxa" w:w="1541"/>
          </w:tcPr>
          <w:p>
            <w:pPr>
              <w:spacing w:after="0"/>
              <w:jc w:val="left"/>
            </w:pPr>
            <w:r>
              <w:rPr>
                <w:sz w:val="16"/>
              </w:rPr>
              <w:t>Very Low</w:t>
            </w:r>
          </w:p>
        </w:tc>
        <w:tc>
          <w:tcPr>
            <w:tcW w:type="dxa" w:w="1215"/>
          </w:tcPr>
          <w:p>
            <w:pPr>
              <w:spacing w:after="0"/>
              <w:jc w:val="right"/>
            </w:pPr>
            <w:r>
              <w:rPr>
                <w:sz w:val="16"/>
              </w:rPr>
              <w:t>$3,718</w:t>
            </w:r>
          </w:p>
        </w:tc>
        <w:tc>
          <w:tcPr>
            <w:tcW w:type="dxa" w:w="1126"/>
          </w:tcPr>
          <w:p>
            <w:pPr>
              <w:spacing w:after="0"/>
              <w:jc w:val="right"/>
            </w:pPr>
            <w:r>
              <w:rPr>
                <w:sz w:val="16"/>
              </w:rPr>
              <w:t>n/a</w:t>
            </w:r>
          </w:p>
        </w:tc>
        <w:tc>
          <w:tcPr>
            <w:tcW w:type="dxa" w:w="1816"/>
          </w:tcPr>
          <w:p>
            <w:pPr>
              <w:spacing w:after="0"/>
              <w:jc w:val="right"/>
            </w:pPr>
            <w:r>
              <w:rPr>
                <w:sz w:val="16"/>
              </w:rPr>
              <w:t>$5</w:t>
            </w:r>
          </w:p>
        </w:tc>
        <w:tc>
          <w:tcPr>
            <w:tcW w:type="dxa" w:w="1215"/>
          </w:tcPr>
          <w:p>
            <w:pPr>
              <w:spacing w:after="0"/>
              <w:jc w:val="right"/>
            </w:pPr>
            <w:r>
              <w:rPr>
                <w:sz w:val="16"/>
              </w:rPr>
              <w:t>$3,722</w:t>
            </w:r>
          </w:p>
        </w:tc>
        <w:tc>
          <w:tcPr>
            <w:tcW w:type="dxa" w:w="1948"/>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411"/>
          </w:tcPr>
          <w:p>
            <w:pPr>
              <w:spacing w:after="0"/>
              <w:jc w:val="left"/>
            </w:pPr>
            <w:r>
              <w:rPr>
                <w:sz w:val="16"/>
              </w:rPr>
              <w:t>No Rating</w:t>
            </w:r>
          </w:p>
        </w:tc>
        <w:tc>
          <w:tcPr>
            <w:tcW w:type="dxa" w:w="1541"/>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816"/>
          </w:tcPr>
          <w:p>
            <w:pPr>
              <w:spacing w:after="0"/>
              <w:jc w:val="right"/>
            </w:pPr>
            <w:r>
              <w:rPr>
                <w:sz w:val="16"/>
              </w:rPr>
              <w:t>$0</w:t>
            </w:r>
          </w:p>
        </w:tc>
        <w:tc>
          <w:tcPr>
            <w:tcW w:type="dxa" w:w="1215"/>
          </w:tcPr>
          <w:p>
            <w:pPr>
              <w:spacing w:after="0"/>
              <w:jc w:val="right"/>
            </w:pPr>
            <w:r>
              <w:rPr>
                <w:sz w:val="16"/>
              </w:rPr>
              <w:t>$0</w:t>
            </w:r>
          </w:p>
        </w:tc>
        <w:tc>
          <w:tcPr>
            <w:tcW w:type="dxa" w:w="1948"/>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411"/>
          </w:tcPr>
          <w:p>
            <w:pPr>
              <w:spacing w:after="0"/>
              <w:jc w:val="left"/>
            </w:pPr>
            <w:r>
              <w:rPr>
                <w:sz w:val="16"/>
              </w:rPr>
              <w:t>Insufficient Data</w:t>
            </w:r>
          </w:p>
        </w:tc>
        <w:tc>
          <w:tcPr>
            <w:tcW w:type="dxa" w:w="1541"/>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16"/>
          </w:tcPr>
          <w:p>
            <w:pPr>
              <w:spacing w:after="0"/>
              <w:jc w:val="right"/>
            </w:pPr>
            <w:r>
              <w:rPr>
                <w:sz w:val="16"/>
              </w:rPr>
              <w:t>n/a</w:t>
            </w:r>
          </w:p>
        </w:tc>
        <w:tc>
          <w:tcPr>
            <w:tcW w:type="dxa" w:w="1215"/>
          </w:tcPr>
          <w:p>
            <w:pPr>
              <w:spacing w:after="0"/>
              <w:jc w:val="right"/>
            </w:pPr>
            <w:r>
              <w:rPr>
                <w:sz w:val="16"/>
              </w:rPr>
              <w:t>n/a</w:t>
            </w:r>
          </w:p>
        </w:tc>
        <w:tc>
          <w:tcPr>
            <w:tcW w:type="dxa" w:w="1948"/>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109 (Relatively Low, 45.4); tract 116.05 (Very Low, 30.1); tract 25 (Very Low, 28.5)</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109 (Very High, 99.6); tract 121.03 (Very High, 97.8); tract 139.07 (Very High, 97.7)</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139.13 (Relatively Low, 86.9); tract 139.26 (Relatively Low, 85.3); tract 141.21 (Relatively Low, 84.5)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109 (Very High, 99.2); tract 139.13 (Very High, 99.0); tract 25 (Very High, 97.6)</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139.03 (Relatively High, 96.8); tract 139.26 (Relatively High, 96.6); tract 139.23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 is Census Tract 109).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58"/>
        <w:gridCol w:w="2026"/>
        <w:gridCol w:w="1548"/>
        <w:gridCol w:w="1502"/>
        <w:gridCol w:w="1747"/>
        <w:gridCol w:w="1607"/>
        <w:gridCol w:w="1927"/>
        <w:gridCol w:w="1697"/>
      </w:tblGrid>
      <w:tr>
        <w:trPr>
          <w:cantSplit/>
          <w:tblHeader/>
        </w:trPr>
        <w:tc>
          <w:tcPr>
            <w:tcW w:type="dxa" w:w="2058"/>
            <w:shd w:val="clear" w:color="auto" w:fill="E8E8E8"/>
          </w:tcPr>
          <w:p>
            <w:pPr>
              <w:spacing w:after="0"/>
              <w:jc w:val="left"/>
            </w:pPr>
            <w:r>
              <w:rPr>
                <w:b/>
                <w:sz w:val="16"/>
              </w:rPr>
              <w:t>Hazard</w:t>
            </w:r>
          </w:p>
        </w:tc>
        <w:tc>
          <w:tcPr>
            <w:tcW w:type="dxa" w:w="2026"/>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2"/>
            <w:shd w:val="clear" w:color="auto" w:fill="E8E8E8"/>
          </w:tcPr>
          <w:p>
            <w:pPr>
              <w:spacing w:after="0"/>
              <w:jc w:val="left"/>
            </w:pPr>
            <w:r>
              <w:rPr>
                <w:b/>
                <w:sz w:val="16"/>
              </w:rPr>
              <w:t>Observed range</w:t>
            </w:r>
          </w:p>
        </w:tc>
        <w:tc>
          <w:tcPr>
            <w:tcW w:type="dxa" w:w="1747"/>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927"/>
            <w:shd w:val="clear" w:color="auto" w:fill="E8E8E8"/>
          </w:tcPr>
          <w:p>
            <w:pPr>
              <w:spacing w:after="0"/>
              <w:jc w:val="left"/>
            </w:pPr>
            <w:r>
              <w:rPr>
                <w:b/>
                <w:sz w:val="16"/>
              </w:rPr>
              <w:t>How it applies to jurisdictions</w:t>
            </w:r>
          </w:p>
        </w:tc>
        <w:tc>
          <w:tcPr>
            <w:tcW w:type="dxa" w:w="1697"/>
            <w:shd w:val="clear" w:color="auto" w:fill="E8E8E8"/>
          </w:tcPr>
          <w:p>
            <w:pPr>
              <w:spacing w:after="0"/>
              <w:jc w:val="left"/>
            </w:pPr>
            <w:r>
              <w:rPr>
                <w:b/>
                <w:sz w:val="16"/>
              </w:rPr>
              <w:t>Note</w:t>
            </w:r>
          </w:p>
        </w:tc>
      </w:tr>
      <w:tr>
        <w:trPr>
          <w:cantSplit/>
        </w:trPr>
        <w:tc>
          <w:tcPr>
            <w:tcW w:type="dxa" w:w="2058"/>
          </w:tcPr>
          <w:p>
            <w:pPr>
              <w:spacing w:after="0"/>
              <w:jc w:val="left"/>
            </w:pPr>
            <w:r>
              <w:rPr>
                <w:sz w:val="16"/>
              </w:rPr>
              <w:t>Coastal Flood, Storm Surge/Tide</w:t>
            </w:r>
          </w:p>
        </w:tc>
        <w:tc>
          <w:tcPr>
            <w:tcW w:type="dxa" w:w="2026"/>
          </w:tcPr>
          <w:p>
            <w:pPr>
              <w:spacing w:after="0"/>
              <w:jc w:val="left"/>
            </w:pPr>
            <w:r>
              <w:rPr>
                <w:sz w:val="16"/>
              </w:rPr>
              <w:t>none in data (flood depth: FIRM)</w:t>
            </w:r>
          </w:p>
        </w:tc>
        <w:tc>
          <w:tcPr>
            <w:tcW w:type="dxa" w:w="1548"/>
          </w:tcPr>
          <w:p>
            <w:pPr>
              <w:spacing w:after="0"/>
              <w:jc w:val="right"/>
            </w:pPr>
            <w:r>
              <w:rPr>
                <w:sz w:val="16"/>
              </w:rPr>
              <w:t>7 records, 1998 to 2024 (5 zone-level)</w:t>
            </w:r>
          </w:p>
        </w:tc>
        <w:tc>
          <w:tcPr>
            <w:tcW w:type="dxa" w:w="1502"/>
          </w:tcPr>
          <w:p>
            <w:pPr>
              <w:spacing w:after="0"/>
              <w:jc w:val="left"/>
            </w:pPr>
          </w:p>
        </w:tc>
        <w:tc>
          <w:tcPr>
            <w:tcW w:type="dxa" w:w="1747"/>
          </w:tcPr>
          <w:p>
            <w:pPr>
              <w:spacing w:after="0"/>
              <w:jc w:val="left"/>
            </w:pPr>
            <w:r>
              <w:rPr>
                <w:sz w:val="16"/>
              </w:rPr>
              <w:t>Storm Surge/Tide, 2020-11-11, $485,000 property; $0 crops (2020 dollars); NWS zone FLZ151</w:t>
            </w:r>
          </w:p>
        </w:tc>
        <w:tc>
          <w:tcPr>
            <w:tcW w:type="dxa" w:w="1607"/>
          </w:tcPr>
          <w:p>
            <w:pPr>
              <w:spacing w:after="0"/>
              <w:jc w:val="left"/>
            </w:pPr>
          </w:p>
        </w:tc>
        <w:tc>
          <w:tcPr>
            <w:tcW w:type="dxa" w:w="1927"/>
          </w:tcPr>
          <w:p>
            <w:pPr>
              <w:spacing w:after="0"/>
              <w:jc w:val="left"/>
            </w:pPr>
            <w:r>
              <w:rPr>
                <w:sz w:val="16"/>
              </w:rPr>
              <w:t>No event record names a jurisdiction in the plan. Zone-level records (5) apply countywide.</w:t>
            </w:r>
          </w:p>
        </w:tc>
        <w:tc>
          <w:tcPr>
            <w:tcW w:type="dxa" w:w="1697"/>
          </w:tcPr>
          <w:p>
            <w:pPr>
              <w:spacing w:after="0"/>
              <w:jc w:val="left"/>
            </w:pPr>
            <w:r>
              <w:rPr>
                <w:sz w:val="16"/>
              </w:rPr>
              <w:t>Flood depth: see the FEMA Flood Insurance Rate Map.</w:t>
            </w:r>
          </w:p>
        </w:tc>
      </w:tr>
      <w:tr>
        <w:trPr>
          <w:cantSplit/>
        </w:trPr>
        <w:tc>
          <w:tcPr>
            <w:tcW w:type="dxa" w:w="2058"/>
          </w:tcPr>
          <w:p>
            <w:pPr>
              <w:spacing w:after="0"/>
              <w:jc w:val="left"/>
            </w:pPr>
            <w:r>
              <w:rPr>
                <w:sz w:val="16"/>
              </w:rPr>
              <w:t>Cold/Wind Chill, Extreme Cold/Wind Chill</w:t>
            </w:r>
          </w:p>
        </w:tc>
        <w:tc>
          <w:tcPr>
            <w:tcW w:type="dxa" w:w="2026"/>
          </w:tcPr>
          <w:p>
            <w:pPr>
              <w:spacing w:after="0"/>
              <w:jc w:val="left"/>
            </w:pPr>
            <w:r>
              <w:rPr>
                <w:sz w:val="16"/>
              </w:rPr>
              <w:t>wind chill</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Frost/Freeze (outside NRI's Cold Wave definition)</w:t>
            </w:r>
          </w:p>
        </w:tc>
        <w:tc>
          <w:tcPr>
            <w:tcW w:type="dxa" w:w="2026"/>
          </w:tcPr>
          <w:p>
            <w:pPr>
              <w:spacing w:after="0"/>
              <w:jc w:val="left"/>
            </w:pPr>
            <w:r>
              <w:rPr>
                <w:sz w:val="16"/>
              </w:rPr>
              <w:t>crop damage</w:t>
            </w:r>
          </w:p>
        </w:tc>
        <w:tc>
          <w:tcPr>
            <w:tcW w:type="dxa" w:w="1548"/>
          </w:tcPr>
          <w:p>
            <w:pPr>
              <w:spacing w:after="0"/>
              <w:jc w:val="right"/>
            </w:pPr>
            <w:r>
              <w:rPr>
                <w:sz w:val="16"/>
              </w:rPr>
              <w:t>1 record, 2018 (1 zone-level)</w:t>
            </w:r>
          </w:p>
        </w:tc>
        <w:tc>
          <w:tcPr>
            <w:tcW w:type="dxa" w:w="1502"/>
          </w:tcPr>
          <w:p>
            <w:pPr>
              <w:spacing w:after="0"/>
              <w:jc w:val="left"/>
            </w:pPr>
          </w:p>
        </w:tc>
        <w:tc>
          <w:tcPr>
            <w:tcW w:type="dxa" w:w="1747"/>
          </w:tcPr>
          <w:p>
            <w:pPr>
              <w:spacing w:after="0"/>
              <w:jc w:val="left"/>
            </w:pPr>
            <w:r>
              <w:rPr>
                <w:sz w:val="16"/>
              </w:rPr>
              <w:t>No crop damage reported in 1 record.</w:t>
            </w:r>
          </w:p>
        </w:tc>
        <w:tc>
          <w:tcPr>
            <w:tcW w:type="dxa" w:w="1607"/>
          </w:tcPr>
          <w:p>
            <w:pPr>
              <w:spacing w:after="0"/>
              <w:jc w:val="left"/>
            </w:pPr>
          </w:p>
        </w:tc>
        <w:tc>
          <w:tcPr>
            <w:tcW w:type="dxa" w:w="1927"/>
          </w:tcPr>
          <w:p>
            <w:pPr>
              <w:spacing w:after="0"/>
              <w:jc w:val="left"/>
            </w:pPr>
            <w:r>
              <w:rPr>
                <w:sz w:val="16"/>
              </w:rPr>
              <w:t>Countywide (zone-level records).</w:t>
            </w:r>
          </w:p>
        </w:tc>
        <w:tc>
          <w:tcPr>
            <w:tcW w:type="dxa" w:w="1697"/>
          </w:tcPr>
          <w:p>
            <w:pPr>
              <w:spacing w:after="0"/>
              <w:jc w:val="left"/>
            </w:pPr>
          </w:p>
        </w:tc>
      </w:tr>
      <w:tr>
        <w:trPr>
          <w:cantSplit/>
        </w:trPr>
        <w:tc>
          <w:tcPr>
            <w:tcW w:type="dxa" w:w="2058"/>
          </w:tcPr>
          <w:p>
            <w:pPr>
              <w:spacing w:after="0"/>
              <w:jc w:val="left"/>
            </w:pPr>
            <w:r>
              <w:rPr>
                <w:sz w:val="16"/>
              </w:rPr>
              <w:t>Drought</w:t>
            </w:r>
          </w:p>
        </w:tc>
        <w:tc>
          <w:tcPr>
            <w:tcW w:type="dxa" w:w="2026"/>
          </w:tcPr>
          <w:p>
            <w:pPr>
              <w:spacing w:after="0"/>
              <w:jc w:val="left"/>
            </w:pPr>
            <w:r>
              <w:rPr>
                <w:sz w:val="16"/>
              </w:rPr>
              <w:t>U.S. Drought Monitor scale (D0 to D4)</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58"/>
          </w:tcPr>
          <w:p>
            <w:pPr>
              <w:spacing w:after="0"/>
              <w:jc w:val="left"/>
            </w:pPr>
            <w:r>
              <w:rPr>
                <w:sz w:val="16"/>
              </w:rPr>
              <w:t>Earthquake</w:t>
            </w:r>
          </w:p>
        </w:tc>
        <w:tc>
          <w:tcPr>
            <w:tcW w:type="dxa" w:w="2026"/>
          </w:tcPr>
          <w:p>
            <w:pPr>
              <w:spacing w:after="0"/>
              <w:jc w:val="left"/>
            </w:pPr>
            <w:r>
              <w:rPr>
                <w:sz w:val="16"/>
              </w:rPr>
              <w:t>Modified Mercalli (local data)</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r>
              <w:rPr>
                <w:sz w:val="16"/>
              </w:rPr>
              <w:t>Storm Events does not record earthquakes; the USGS earthquake catalog is the source.</w:t>
            </w:r>
          </w:p>
        </w:tc>
      </w:tr>
      <w:tr>
        <w:trPr>
          <w:cantSplit/>
        </w:trPr>
        <w:tc>
          <w:tcPr>
            <w:tcW w:type="dxa" w:w="2058"/>
          </w:tcPr>
          <w:p>
            <w:pPr>
              <w:spacing w:after="0"/>
              <w:jc w:val="left"/>
            </w:pPr>
            <w:r>
              <w:rPr>
                <w:sz w:val="16"/>
              </w:rPr>
              <w:t>Hail</w:t>
            </w:r>
          </w:p>
        </w:tc>
        <w:tc>
          <w:tcPr>
            <w:tcW w:type="dxa" w:w="2026"/>
          </w:tcPr>
          <w:p>
            <w:pPr>
              <w:spacing w:after="0"/>
              <w:jc w:val="left"/>
            </w:pPr>
            <w:r>
              <w:rPr>
                <w:sz w:val="16"/>
              </w:rPr>
              <w:t>hail size (inches)</w:t>
            </w:r>
          </w:p>
        </w:tc>
        <w:tc>
          <w:tcPr>
            <w:tcW w:type="dxa" w:w="1548"/>
          </w:tcPr>
          <w:p>
            <w:pPr>
              <w:spacing w:after="0"/>
              <w:jc w:val="right"/>
            </w:pPr>
            <w:r>
              <w:rPr>
                <w:sz w:val="16"/>
              </w:rPr>
              <w:t>287 records, 1958 to 2025</w:t>
            </w:r>
          </w:p>
        </w:tc>
        <w:tc>
          <w:tcPr>
            <w:tcW w:type="dxa" w:w="1502"/>
          </w:tcPr>
          <w:p>
            <w:pPr>
              <w:spacing w:after="0"/>
              <w:jc w:val="left"/>
            </w:pPr>
            <w:r>
              <w:rPr>
                <w:sz w:val="16"/>
              </w:rPr>
              <w:t>0.75 in to 3 in (median 1 in); 287 with a recorded value</w:t>
            </w:r>
          </w:p>
        </w:tc>
        <w:tc>
          <w:tcPr>
            <w:tcW w:type="dxa" w:w="1747"/>
          </w:tcPr>
          <w:p>
            <w:pPr>
              <w:spacing w:after="0"/>
              <w:jc w:val="left"/>
            </w:pPr>
            <w:r>
              <w:rPr>
                <w:sz w:val="16"/>
              </w:rPr>
              <w:t>3 in hail, 2023-04-24</w:t>
            </w:r>
          </w:p>
        </w:tc>
        <w:tc>
          <w:tcPr>
            <w:tcW w:type="dxa" w:w="1607"/>
          </w:tcPr>
          <w:p>
            <w:pPr>
              <w:spacing w:after="0"/>
              <w:jc w:val="left"/>
            </w:pPr>
            <w:r>
              <w:rPr>
                <w:sz w:val="16"/>
              </w:rPr>
              <w:t>Hail, 1996-05-04, property not reported; $15,300,000 crops (1996 dollars)</w:t>
            </w:r>
          </w:p>
        </w:tc>
        <w:tc>
          <w:tcPr>
            <w:tcW w:type="dxa" w:w="1927"/>
          </w:tcPr>
          <w:p>
            <w:pPr>
              <w:spacing w:after="0"/>
              <w:jc w:val="left"/>
            </w:pPr>
            <w:r>
              <w:rPr>
                <w:sz w:val="16"/>
              </w:rPr>
              <w:t>Event records naming jurisdictions in the plan: Tampa city (50 records), Temple Terrace city (17 records), Plant City city (12 records).</w:t>
            </w:r>
          </w:p>
        </w:tc>
        <w:tc>
          <w:tcPr>
            <w:tcW w:type="dxa" w:w="1697"/>
          </w:tcPr>
          <w:p>
            <w:pPr>
              <w:spacing w:after="0"/>
              <w:jc w:val="left"/>
            </w:pPr>
          </w:p>
        </w:tc>
      </w:tr>
      <w:tr>
        <w:trPr>
          <w:cantSplit/>
        </w:trPr>
        <w:tc>
          <w:tcPr>
            <w:tcW w:type="dxa" w:w="2058"/>
          </w:tcPr>
          <w:p>
            <w:pPr>
              <w:spacing w:after="0"/>
              <w:jc w:val="left"/>
            </w:pPr>
            <w:r>
              <w:rPr>
                <w:sz w:val="16"/>
              </w:rPr>
              <w:t>Excessive Heat, Heat</w:t>
            </w:r>
          </w:p>
        </w:tc>
        <w:tc>
          <w:tcPr>
            <w:tcW w:type="dxa" w:w="2026"/>
          </w:tcPr>
          <w:p>
            <w:pPr>
              <w:spacing w:after="0"/>
              <w:jc w:val="left"/>
            </w:pPr>
            <w:r>
              <w:rPr>
                <w:sz w:val="16"/>
              </w:rPr>
              <w:t>heat index (in event narratives)</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Hurricane, Tropical Storm, Tropical Depression</w:t>
            </w:r>
          </w:p>
        </w:tc>
        <w:tc>
          <w:tcPr>
            <w:tcW w:type="dxa" w:w="2026"/>
          </w:tcPr>
          <w:p>
            <w:pPr>
              <w:spacing w:after="0"/>
              <w:jc w:val="left"/>
            </w:pPr>
            <w:r>
              <w:rPr>
                <w:sz w:val="16"/>
              </w:rPr>
              <w:t>Saffir-Simpson</w:t>
            </w:r>
          </w:p>
        </w:tc>
        <w:tc>
          <w:tcPr>
            <w:tcW w:type="dxa" w:w="1548"/>
          </w:tcPr>
          <w:p>
            <w:pPr>
              <w:spacing w:after="0"/>
              <w:jc w:val="right"/>
            </w:pPr>
            <w:r>
              <w:rPr>
                <w:sz w:val="16"/>
              </w:rPr>
              <w:t>14 records, 2016 to 2024 (14 zone-level)</w:t>
            </w:r>
          </w:p>
        </w:tc>
        <w:tc>
          <w:tcPr>
            <w:tcW w:type="dxa" w:w="1502"/>
          </w:tcPr>
          <w:p>
            <w:pPr>
              <w:spacing w:after="0"/>
              <w:jc w:val="left"/>
            </w:pPr>
          </w:p>
        </w:tc>
        <w:tc>
          <w:tcPr>
            <w:tcW w:type="dxa" w:w="1747"/>
          </w:tcPr>
          <w:p>
            <w:pPr>
              <w:spacing w:after="0"/>
              <w:jc w:val="left"/>
            </w:pPr>
            <w:r>
              <w:rPr>
                <w:sz w:val="16"/>
              </w:rPr>
              <w:t>Strongest recorded: Hurricane record (NOAA event type 'Hurricane (Typhoon)'), 2017-09-10 to 2017-09-11, category 1, $6,950,000 property; $28,500,000 crops (2017 dollars); NWS zone FLZ251</w:t>
            </w:r>
          </w:p>
        </w:tc>
        <w:tc>
          <w:tcPr>
            <w:tcW w:type="dxa" w:w="1607"/>
          </w:tcPr>
          <w:p>
            <w:pPr>
              <w:spacing w:after="0"/>
              <w:jc w:val="left"/>
            </w:pPr>
            <w:r>
              <w:rPr>
                <w:sz w:val="16"/>
              </w:rPr>
              <w:t>Most damaging recorded: Tropical Storm, 2022-09-28, $59,000,000 property; $0 crops (zone total, 2022 dollars)</w:t>
            </w:r>
          </w:p>
        </w:tc>
        <w:tc>
          <w:tcPr>
            <w:tcW w:type="dxa" w:w="1927"/>
          </w:tcPr>
          <w:p>
            <w:pPr>
              <w:spacing w:after="0"/>
              <w:jc w:val="left"/>
            </w:pPr>
            <w:r>
              <w:rPr>
                <w:sz w:val="16"/>
              </w:rPr>
              <w:t>Countywide (zone-level records).</w:t>
            </w:r>
          </w:p>
        </w:tc>
        <w:tc>
          <w:tcPr>
            <w:tcW w:type="dxa" w:w="16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58"/>
          </w:tcPr>
          <w:p>
            <w:pPr>
              <w:spacing w:after="0"/>
              <w:jc w:val="left"/>
            </w:pPr>
            <w:r>
              <w:rPr>
                <w:sz w:val="16"/>
              </w:rPr>
              <w:t>Flash Flood, Flood, Lakeshore Flood</w:t>
            </w:r>
          </w:p>
        </w:tc>
        <w:tc>
          <w:tcPr>
            <w:tcW w:type="dxa" w:w="2026"/>
          </w:tcPr>
          <w:p>
            <w:pPr>
              <w:spacing w:after="0"/>
              <w:jc w:val="left"/>
            </w:pPr>
            <w:r>
              <w:rPr>
                <w:sz w:val="16"/>
              </w:rPr>
              <w:t>damage and flood days (flood depth: FIRM)</w:t>
            </w:r>
          </w:p>
        </w:tc>
        <w:tc>
          <w:tcPr>
            <w:tcW w:type="dxa" w:w="1548"/>
          </w:tcPr>
          <w:p>
            <w:pPr>
              <w:spacing w:after="0"/>
              <w:jc w:val="right"/>
            </w:pPr>
            <w:r>
              <w:rPr>
                <w:sz w:val="16"/>
              </w:rPr>
              <w:t>85 records, 1996 to 2025</w:t>
            </w:r>
          </w:p>
        </w:tc>
        <w:tc>
          <w:tcPr>
            <w:tcW w:type="dxa" w:w="1502"/>
          </w:tcPr>
          <w:p>
            <w:pPr>
              <w:spacing w:after="0"/>
              <w:jc w:val="left"/>
            </w:pPr>
          </w:p>
        </w:tc>
        <w:tc>
          <w:tcPr>
            <w:tcW w:type="dxa" w:w="1747"/>
          </w:tcPr>
          <w:p>
            <w:pPr>
              <w:spacing w:after="0"/>
              <w:jc w:val="left"/>
            </w:pPr>
            <w:r>
              <w:rPr>
                <w:sz w:val="16"/>
              </w:rPr>
              <w:t>Flash Flood, 1997-09-26, $5,300,000 property; $500 crops (1997 dollars), 1 direct death, 1 direct injury</w:t>
            </w:r>
          </w:p>
        </w:tc>
        <w:tc>
          <w:tcPr>
            <w:tcW w:type="dxa" w:w="1607"/>
          </w:tcPr>
          <w:p>
            <w:pPr>
              <w:spacing w:after="0"/>
              <w:jc w:val="left"/>
            </w:pPr>
          </w:p>
        </w:tc>
        <w:tc>
          <w:tcPr>
            <w:tcW w:type="dxa" w:w="1927"/>
          </w:tcPr>
          <w:p>
            <w:pPr>
              <w:spacing w:after="0"/>
              <w:jc w:val="left"/>
            </w:pPr>
            <w:r>
              <w:rPr>
                <w:sz w:val="16"/>
              </w:rPr>
              <w:t>Event records naming jurisdictions in the plan: Tampa city (41 records), Plant City city (4 records).</w:t>
            </w:r>
          </w:p>
        </w:tc>
        <w:tc>
          <w:tcPr>
            <w:tcW w:type="dxa" w:w="16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58"/>
          </w:tcPr>
          <w:p>
            <w:pPr>
              <w:spacing w:after="0"/>
              <w:jc w:val="left"/>
            </w:pPr>
            <w:r>
              <w:rPr>
                <w:sz w:val="16"/>
              </w:rPr>
              <w:t>Debris Flow</w:t>
            </w:r>
          </w:p>
        </w:tc>
        <w:tc>
          <w:tcPr>
            <w:tcW w:type="dxa" w:w="2026"/>
          </w:tcPr>
          <w:p>
            <w:pPr>
              <w:spacing w:after="0"/>
              <w:jc w:val="left"/>
            </w:pPr>
            <w:r>
              <w:rPr>
                <w:sz w:val="16"/>
              </w:rPr>
              <w:t>none (count and damage only)</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Lightning</w:t>
            </w:r>
          </w:p>
        </w:tc>
        <w:tc>
          <w:tcPr>
            <w:tcW w:type="dxa" w:w="2026"/>
          </w:tcPr>
          <w:p>
            <w:pPr>
              <w:spacing w:after="0"/>
              <w:jc w:val="left"/>
            </w:pPr>
            <w:r>
              <w:rPr>
                <w:sz w:val="16"/>
              </w:rPr>
              <w:t>annualized frequency (the measure FEMA's Local Mitigation Planning Handbook names)</w:t>
            </w:r>
          </w:p>
        </w:tc>
        <w:tc>
          <w:tcPr>
            <w:tcW w:type="dxa" w:w="1548"/>
          </w:tcPr>
          <w:p>
            <w:pPr>
              <w:spacing w:after="0"/>
              <w:jc w:val="right"/>
            </w:pPr>
            <w:r>
              <w:rPr>
                <w:sz w:val="16"/>
              </w:rPr>
              <w:t>108 records, 1996 to 2023</w:t>
            </w:r>
          </w:p>
        </w:tc>
        <w:tc>
          <w:tcPr>
            <w:tcW w:type="dxa" w:w="1502"/>
          </w:tcPr>
          <w:p>
            <w:pPr>
              <w:spacing w:after="0"/>
              <w:jc w:val="left"/>
            </w:pPr>
          </w:p>
        </w:tc>
        <w:tc>
          <w:tcPr>
            <w:tcW w:type="dxa" w:w="1747"/>
          </w:tcPr>
          <w:p>
            <w:pPr>
              <w:spacing w:after="0"/>
              <w:jc w:val="left"/>
            </w:pPr>
            <w:r>
              <w:rPr>
                <w:sz w:val="16"/>
              </w:rPr>
              <w:t>Lightning, 2000-06-23, $0 property; $0 crops (2000 dollars), 1 direct death, 1 direct injury</w:t>
            </w:r>
          </w:p>
        </w:tc>
        <w:tc>
          <w:tcPr>
            <w:tcW w:type="dxa" w:w="1607"/>
          </w:tcPr>
          <w:p>
            <w:pPr>
              <w:spacing w:after="0"/>
              <w:jc w:val="left"/>
            </w:pPr>
            <w:r>
              <w:rPr>
                <w:sz w:val="16"/>
              </w:rPr>
              <w:t>Lightning, 2006-08-03, $1,100,000 property; crops not reported (2006 dollars)</w:t>
            </w:r>
          </w:p>
        </w:tc>
        <w:tc>
          <w:tcPr>
            <w:tcW w:type="dxa" w:w="1927"/>
          </w:tcPr>
          <w:p>
            <w:pPr>
              <w:spacing w:after="0"/>
              <w:jc w:val="left"/>
            </w:pPr>
            <w:r>
              <w:rPr>
                <w:sz w:val="16"/>
              </w:rPr>
              <w:t>Event records naming jurisdictions in the plan: Tampa city (30 records), Temple Terrace city (6 records), Plant City city (4 records).</w:t>
            </w:r>
          </w:p>
        </w:tc>
        <w:tc>
          <w:tcPr>
            <w:tcW w:type="dxa" w:w="1697"/>
          </w:tcPr>
          <w:p>
            <w:pPr>
              <w:spacing w:after="0"/>
              <w:jc w:val="left"/>
            </w:pPr>
            <w:r>
              <w:rPr>
                <w:sz w:val="16"/>
              </w:rPr>
              <w:t>Storm Events lists lightning with damage or casualties.</w:t>
            </w:r>
          </w:p>
        </w:tc>
      </w:tr>
      <w:tr>
        <w:trPr>
          <w:cantSplit/>
        </w:trPr>
        <w:tc>
          <w:tcPr>
            <w:tcW w:type="dxa" w:w="2058"/>
          </w:tcPr>
          <w:p>
            <w:pPr>
              <w:spacing w:after="0"/>
              <w:jc w:val="left"/>
            </w:pPr>
            <w:r>
              <w:rPr>
                <w:sz w:val="16"/>
              </w:rPr>
              <w:t>High Wind and Strong Wind (outside NRI's Strong Wind definition)</w:t>
            </w:r>
          </w:p>
        </w:tc>
        <w:tc>
          <w:tcPr>
            <w:tcW w:type="dxa" w:w="2026"/>
          </w:tcPr>
          <w:p>
            <w:pPr>
              <w:spacing w:after="0"/>
              <w:jc w:val="left"/>
            </w:pPr>
            <w:r>
              <w:rPr>
                <w:sz w:val="16"/>
              </w:rPr>
              <w:t>wind speed (kt and mph)</w:t>
            </w:r>
          </w:p>
        </w:tc>
        <w:tc>
          <w:tcPr>
            <w:tcW w:type="dxa" w:w="1548"/>
          </w:tcPr>
          <w:p>
            <w:pPr>
              <w:spacing w:after="0"/>
              <w:jc w:val="right"/>
            </w:pPr>
            <w:r>
              <w:rPr>
                <w:sz w:val="16"/>
              </w:rPr>
              <w:t>3 records, 2016 to 2019 (3 zone-level)</w:t>
            </w:r>
          </w:p>
        </w:tc>
        <w:tc>
          <w:tcPr>
            <w:tcW w:type="dxa" w:w="1502"/>
          </w:tcPr>
          <w:p>
            <w:pPr>
              <w:spacing w:after="0"/>
              <w:jc w:val="left"/>
            </w:pPr>
            <w:r>
              <w:rPr>
                <w:sz w:val="16"/>
              </w:rPr>
              <w:t>45 kt (52 mph) to 68 kt (78 mph) (median 48 kt (55 mph)); 3 with a recorded value</w:t>
            </w:r>
          </w:p>
        </w:tc>
        <w:tc>
          <w:tcPr>
            <w:tcW w:type="dxa" w:w="1747"/>
          </w:tcPr>
          <w:p>
            <w:pPr>
              <w:spacing w:after="0"/>
              <w:jc w:val="left"/>
            </w:pPr>
            <w:r>
              <w:rPr>
                <w:sz w:val="16"/>
              </w:rPr>
              <w:t>68 kt (78 mph) estimated gust, High Wind, 2018-12-21; NWS zone FLZ151</w:t>
            </w:r>
          </w:p>
        </w:tc>
        <w:tc>
          <w:tcPr>
            <w:tcW w:type="dxa" w:w="1607"/>
          </w:tcPr>
          <w:p>
            <w:pPr>
              <w:spacing w:after="0"/>
              <w:jc w:val="left"/>
            </w:pPr>
            <w:r>
              <w:rPr>
                <w:sz w:val="16"/>
              </w:rPr>
              <w:t>Strong Wind, 2019-04-19, $20,000 property; $0 crops (zone total, 2019 dollars)</w:t>
            </w:r>
          </w:p>
        </w:tc>
        <w:tc>
          <w:tcPr>
            <w:tcW w:type="dxa" w:w="1927"/>
          </w:tcPr>
          <w:p>
            <w:pPr>
              <w:spacing w:after="0"/>
              <w:jc w:val="left"/>
            </w:pPr>
            <w:r>
              <w:rPr>
                <w:sz w:val="16"/>
              </w:rPr>
              <w:t>Countywide (zone-level records).</w:t>
            </w:r>
          </w:p>
        </w:tc>
        <w:tc>
          <w:tcPr>
            <w:tcW w:type="dxa" w:w="1697"/>
          </w:tcPr>
          <w:p>
            <w:pPr>
              <w:spacing w:after="0"/>
              <w:jc w:val="left"/>
            </w:pPr>
          </w:p>
        </w:tc>
      </w:tr>
      <w:tr>
        <w:trPr>
          <w:cantSplit/>
        </w:trPr>
        <w:tc>
          <w:tcPr>
            <w:tcW w:type="dxa" w:w="2058"/>
          </w:tcPr>
          <w:p>
            <w:pPr>
              <w:spacing w:after="0"/>
              <w:jc w:val="left"/>
            </w:pPr>
            <w:r>
              <w:rPr>
                <w:sz w:val="16"/>
              </w:rPr>
              <w:t>Thunderstorm Wind</w:t>
            </w:r>
          </w:p>
        </w:tc>
        <w:tc>
          <w:tcPr>
            <w:tcW w:type="dxa" w:w="2026"/>
          </w:tcPr>
          <w:p>
            <w:pPr>
              <w:spacing w:after="0"/>
              <w:jc w:val="left"/>
            </w:pPr>
            <w:r>
              <w:rPr>
                <w:sz w:val="16"/>
              </w:rPr>
              <w:t>wind speed (kt and mph)</w:t>
            </w:r>
          </w:p>
        </w:tc>
        <w:tc>
          <w:tcPr>
            <w:tcW w:type="dxa" w:w="1548"/>
          </w:tcPr>
          <w:p>
            <w:pPr>
              <w:spacing w:after="0"/>
              <w:jc w:val="right"/>
            </w:pPr>
            <w:r>
              <w:rPr>
                <w:sz w:val="16"/>
              </w:rPr>
              <w:t>481 records, 1955 to 2026</w:t>
            </w:r>
          </w:p>
        </w:tc>
        <w:tc>
          <w:tcPr>
            <w:tcW w:type="dxa" w:w="1502"/>
          </w:tcPr>
          <w:p>
            <w:pPr>
              <w:spacing w:after="0"/>
              <w:jc w:val="left"/>
            </w:pPr>
            <w:r>
              <w:rPr>
                <w:sz w:val="16"/>
              </w:rPr>
              <w:t>35 kt (40 mph) to 89 kt (102 mph) (median 50 kt (58 mph)); 238 with a recorded value</w:t>
            </w:r>
          </w:p>
        </w:tc>
        <w:tc>
          <w:tcPr>
            <w:tcW w:type="dxa" w:w="1747"/>
          </w:tcPr>
          <w:p>
            <w:pPr>
              <w:spacing w:after="0"/>
              <w:jc w:val="left"/>
            </w:pPr>
            <w:r>
              <w:rPr>
                <w:sz w:val="16"/>
              </w:rPr>
              <w:t>89 kt (102 mph), measurement type not recorded, Thunderstorm Wind, 1960-06-22</w:t>
            </w:r>
          </w:p>
        </w:tc>
        <w:tc>
          <w:tcPr>
            <w:tcW w:type="dxa" w:w="1607"/>
          </w:tcPr>
          <w:p>
            <w:pPr>
              <w:spacing w:after="0"/>
              <w:jc w:val="left"/>
            </w:pPr>
            <w:r>
              <w:rPr>
                <w:sz w:val="16"/>
              </w:rPr>
              <w:t>Thunderstorm Wind, 1993-03-13, $5,000,000 property; crops not recorded (1993 dollars)</w:t>
            </w:r>
          </w:p>
        </w:tc>
        <w:tc>
          <w:tcPr>
            <w:tcW w:type="dxa" w:w="1927"/>
          </w:tcPr>
          <w:p>
            <w:pPr>
              <w:spacing w:after="0"/>
              <w:jc w:val="left"/>
            </w:pPr>
            <w:r>
              <w:rPr>
                <w:sz w:val="16"/>
              </w:rPr>
              <w:t>Event records naming jurisdictions in the plan: Tampa city (100 records), Plant City city (17 records), Temple Terrace city (16 records).</w:t>
            </w:r>
          </w:p>
        </w:tc>
        <w:tc>
          <w:tcPr>
            <w:tcW w:type="dxa" w:w="1697"/>
          </w:tcPr>
          <w:p>
            <w:pPr>
              <w:spacing w:after="0"/>
              <w:jc w:val="left"/>
            </w:pPr>
          </w:p>
        </w:tc>
      </w:tr>
      <w:tr>
        <w:trPr>
          <w:cantSplit/>
        </w:trPr>
        <w:tc>
          <w:tcPr>
            <w:tcW w:type="dxa" w:w="2058"/>
          </w:tcPr>
          <w:p>
            <w:pPr>
              <w:spacing w:after="0"/>
              <w:jc w:val="left"/>
            </w:pPr>
            <w:r>
              <w:rPr>
                <w:sz w:val="16"/>
              </w:rPr>
              <w:t>Tornado</w:t>
            </w:r>
          </w:p>
        </w:tc>
        <w:tc>
          <w:tcPr>
            <w:tcW w:type="dxa" w:w="2026"/>
          </w:tcPr>
          <w:p>
            <w:pPr>
              <w:spacing w:after="0"/>
              <w:jc w:val="left"/>
            </w:pPr>
            <w:r>
              <w:rPr>
                <w:sz w:val="16"/>
              </w:rPr>
              <w:t>Enhanced Fujita (Fujita before Feb 2007)</w:t>
            </w:r>
          </w:p>
        </w:tc>
        <w:tc>
          <w:tcPr>
            <w:tcW w:type="dxa" w:w="1548"/>
          </w:tcPr>
          <w:p>
            <w:pPr>
              <w:spacing w:after="0"/>
              <w:jc w:val="right"/>
            </w:pPr>
            <w:r>
              <w:rPr>
                <w:sz w:val="16"/>
              </w:rPr>
              <w:t>149 records, 1951 to 2026</w:t>
            </w:r>
          </w:p>
        </w:tc>
        <w:tc>
          <w:tcPr>
            <w:tcW w:type="dxa" w:w="1502"/>
          </w:tcPr>
          <w:p>
            <w:pPr>
              <w:spacing w:after="0"/>
              <w:jc w:val="left"/>
            </w:pPr>
            <w:r>
              <w:rPr>
                <w:sz w:val="16"/>
              </w:rPr>
              <w:t>F/EF0 to F/EF2 (median F/EF0); 141 with a recorded value</w:t>
            </w:r>
          </w:p>
        </w:tc>
        <w:tc>
          <w:tcPr>
            <w:tcW w:type="dxa" w:w="1747"/>
          </w:tcPr>
          <w:p>
            <w:pPr>
              <w:spacing w:after="0"/>
              <w:jc w:val="left"/>
            </w:pPr>
            <w:r>
              <w:rPr>
                <w:sz w:val="16"/>
              </w:rPr>
              <w:t>F2 tornado, 1953-01-09, 9.2 mi path length (whole path, pre-1996), 100 yd wide, $25,000 property; crops not recorded (1953 dollars), 12 direct injuries</w:t>
            </w:r>
          </w:p>
        </w:tc>
        <w:tc>
          <w:tcPr>
            <w:tcW w:type="dxa" w:w="1607"/>
          </w:tcPr>
          <w:p>
            <w:pPr>
              <w:spacing w:after="0"/>
              <w:jc w:val="left"/>
            </w:pPr>
            <w:r>
              <w:rPr>
                <w:sz w:val="16"/>
              </w:rPr>
              <w:t>Tornado, 1974-02-19, $2,500,000 property; crops not recorded (1974 dollars)</w:t>
            </w:r>
          </w:p>
        </w:tc>
        <w:tc>
          <w:tcPr>
            <w:tcW w:type="dxa" w:w="1927"/>
          </w:tcPr>
          <w:p>
            <w:pPr>
              <w:spacing w:after="0"/>
              <w:jc w:val="left"/>
            </w:pPr>
            <w:r>
              <w:rPr>
                <w:sz w:val="16"/>
              </w:rPr>
              <w:t>Event records naming jurisdictions in the plan: Tampa city (18 records), Plant City city (4 records).</w:t>
            </w:r>
          </w:p>
        </w:tc>
        <w:tc>
          <w:tcPr>
            <w:tcW w:type="dxa" w:w="16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58"/>
          </w:tcPr>
          <w:p>
            <w:pPr>
              <w:spacing w:after="0"/>
              <w:jc w:val="left"/>
            </w:pPr>
            <w:r>
              <w:rPr>
                <w:sz w:val="16"/>
              </w:rPr>
              <w:t>Tsunami</w:t>
            </w:r>
          </w:p>
        </w:tc>
        <w:tc>
          <w:tcPr>
            <w:tcW w:type="dxa" w:w="2026"/>
          </w:tcPr>
          <w:p>
            <w:pPr>
              <w:spacing w:after="0"/>
              <w:jc w:val="left"/>
            </w:pPr>
            <w:r>
              <w:rPr>
                <w:sz w:val="16"/>
              </w:rPr>
              <w:t>none (count and damage only)</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Wildfire</w:t>
            </w:r>
          </w:p>
        </w:tc>
        <w:tc>
          <w:tcPr>
            <w:tcW w:type="dxa" w:w="2026"/>
          </w:tcPr>
          <w:p>
            <w:pPr>
              <w:spacing w:after="0"/>
              <w:jc w:val="left"/>
            </w:pPr>
            <w:r>
              <w:rPr>
                <w:sz w:val="16"/>
              </w:rPr>
              <w:t>acres burned (local data)</w:t>
            </w:r>
          </w:p>
        </w:tc>
        <w:tc>
          <w:tcPr>
            <w:tcW w:type="dxa" w:w="1548"/>
          </w:tcPr>
          <w:p>
            <w:pPr>
              <w:spacing w:after="0"/>
              <w:jc w:val="right"/>
            </w:pPr>
            <w:r>
              <w:rPr>
                <w:sz w:val="16"/>
              </w:rPr>
              <w:t>2 records, 1999 to 2000</w:t>
            </w:r>
          </w:p>
        </w:tc>
        <w:tc>
          <w:tcPr>
            <w:tcW w:type="dxa" w:w="1502"/>
          </w:tcPr>
          <w:p>
            <w:pPr>
              <w:spacing w:after="0"/>
              <w:jc w:val="left"/>
            </w:pPr>
          </w:p>
        </w:tc>
        <w:tc>
          <w:tcPr>
            <w:tcW w:type="dxa" w:w="1747"/>
          </w:tcPr>
          <w:p>
            <w:pPr>
              <w:spacing w:after="0"/>
              <w:jc w:val="left"/>
            </w:pPr>
            <w:r>
              <w:rPr>
                <w:sz w:val="16"/>
              </w:rPr>
              <w:t>No damage reported in 2 records.</w:t>
            </w:r>
          </w:p>
        </w:tc>
        <w:tc>
          <w:tcPr>
            <w:tcW w:type="dxa" w:w="1607"/>
          </w:tcPr>
          <w:p>
            <w:pPr>
              <w:spacing w:after="0"/>
              <w:jc w:val="left"/>
            </w:pPr>
          </w:p>
        </w:tc>
        <w:tc>
          <w:tcPr>
            <w:tcW w:type="dxa" w:w="1927"/>
          </w:tcPr>
          <w:p>
            <w:pPr>
              <w:spacing w:after="0"/>
              <w:jc w:val="left"/>
            </w:pPr>
            <w:r>
              <w:rPr>
                <w:sz w:val="16"/>
              </w:rPr>
              <w:t>Event records naming jurisdictions in the plan: Tampa city (1 record).</w:t>
            </w:r>
          </w:p>
        </w:tc>
        <w:tc>
          <w:tcPr>
            <w:tcW w:type="dxa" w:w="1697"/>
          </w:tcPr>
          <w:p>
            <w:pPr>
              <w:spacing w:after="0"/>
              <w:jc w:val="left"/>
            </w:pPr>
          </w:p>
        </w:tc>
      </w:tr>
      <w:tr>
        <w:trPr>
          <w:cantSplit/>
        </w:trPr>
        <w:tc>
          <w:tcPr>
            <w:tcW w:type="dxa" w:w="2058"/>
          </w:tcPr>
          <w:p>
            <w:pPr>
              <w:spacing w:after="0"/>
              <w:jc w:val="left"/>
            </w:pPr>
            <w:r>
              <w:rPr>
                <w:sz w:val="16"/>
              </w:rPr>
              <w:t>Winter Storm, Heavy Snow, Blizzard, Lake-Effect Snow, Winter Weather, Sleet</w:t>
            </w:r>
          </w:p>
        </w:tc>
        <w:tc>
          <w:tcPr>
            <w:tcW w:type="dxa" w:w="2026"/>
          </w:tcPr>
          <w:p>
            <w:pPr>
              <w:spacing w:after="0"/>
              <w:jc w:val="left"/>
            </w:pPr>
            <w:r>
              <w:rPr>
                <w:sz w:val="16"/>
              </w:rPr>
              <w:t>none in data (snowfall: local data)</w:t>
            </w:r>
          </w:p>
        </w:tc>
        <w:tc>
          <w:tcPr>
            <w:tcW w:type="dxa" w:w="1548"/>
          </w:tcPr>
          <w:p>
            <w:pPr>
              <w:spacing w:after="0"/>
              <w:jc w:val="right"/>
            </w:pPr>
            <w:r>
              <w:rPr>
                <w:sz w:val="16"/>
              </w:rPr>
              <w:t>0</w:t>
            </w:r>
          </w:p>
        </w:tc>
        <w:tc>
          <w:tcPr>
            <w:tcW w:type="dxa" w:w="1502"/>
          </w:tcPr>
          <w:p>
            <w:pPr>
              <w:spacing w:after="0"/>
              <w:jc w:val="left"/>
            </w:pPr>
          </w:p>
        </w:tc>
        <w:tc>
          <w:tcPr>
            <w:tcW w:type="dxa" w:w="1747"/>
          </w:tcPr>
          <w:p>
            <w:pPr>
              <w:spacing w:after="0"/>
              <w:jc w:val="left"/>
            </w:pPr>
          </w:p>
        </w:tc>
        <w:tc>
          <w:tcPr>
            <w:tcW w:type="dxa" w:w="1607"/>
          </w:tcPr>
          <w:p>
            <w:pPr>
              <w:spacing w:after="0"/>
              <w:jc w:val="left"/>
            </w:pPr>
          </w:p>
        </w:tc>
        <w:tc>
          <w:tcPr>
            <w:tcW w:type="dxa" w:w="1927"/>
          </w:tcPr>
          <w:p>
            <w:pPr>
              <w:spacing w:after="0"/>
              <w:jc w:val="left"/>
            </w:pPr>
          </w:p>
        </w:tc>
        <w:tc>
          <w:tcPr>
            <w:tcW w:type="dxa" w:w="16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37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1922"/>
        <w:gridCol w:w="2363"/>
        <w:gridCol w:w="2610"/>
        <w:gridCol w:w="185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1922"/>
            <w:shd w:val="clear" w:color="auto" w:fill="E8E8E8"/>
          </w:tcPr>
          <w:p>
            <w:pPr>
              <w:spacing w:after="0"/>
              <w:jc w:val="left"/>
            </w:pPr>
            <w:r>
              <w:rPr>
                <w:b/>
                <w:sz w:val="16"/>
              </w:rPr>
              <w:t>Title</w:t>
            </w:r>
          </w:p>
        </w:tc>
        <w:tc>
          <w:tcPr>
            <w:tcW w:type="dxa" w:w="2363"/>
            <w:shd w:val="clear" w:color="auto" w:fill="E8E8E8"/>
          </w:tcPr>
          <w:p>
            <w:pPr>
              <w:spacing w:after="0"/>
              <w:jc w:val="left"/>
            </w:pPr>
            <w:r>
              <w:rPr>
                <w:b/>
                <w:sz w:val="16"/>
              </w:rPr>
              <w:t>Mapped hazard</w:t>
            </w:r>
          </w:p>
        </w:tc>
        <w:tc>
          <w:tcPr>
            <w:tcW w:type="dxa" w:w="26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7"/>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59"/>
          </w:tcPr>
          <w:p>
            <w:pPr>
              <w:spacing w:after="0"/>
              <w:jc w:val="left"/>
            </w:pPr>
            <w:r>
              <w:rPr>
                <w:sz w:val="16"/>
              </w:rPr>
              <w:t>Major disaster</w:t>
            </w:r>
          </w:p>
        </w:tc>
        <w:tc>
          <w:tcPr>
            <w:tcW w:type="dxa" w:w="1922"/>
          </w:tcPr>
          <w:p>
            <w:pPr>
              <w:spacing w:after="0"/>
              <w:jc w:val="left"/>
            </w:pPr>
            <w:r>
              <w:rPr>
                <w:sz w:val="16"/>
              </w:rPr>
              <w:t>Hurricane Milton</w:t>
            </w:r>
          </w:p>
        </w:tc>
        <w:tc>
          <w:tcPr>
            <w:tcW w:type="dxa" w:w="2363"/>
          </w:tcPr>
          <w:p>
            <w:pPr>
              <w:spacing w:after="0"/>
              <w:jc w:val="left"/>
            </w:pPr>
            <w:r>
              <w:rPr>
                <w:sz w:val="16"/>
              </w:rPr>
              <w:t>Hurricane (primary); also designated: Inland Flooding</w:t>
            </w:r>
          </w:p>
        </w:tc>
        <w:tc>
          <w:tcPr>
            <w:tcW w:type="dxa" w:w="2610"/>
          </w:tcPr>
          <w:p>
            <w:pPr>
              <w:spacing w:after="0"/>
              <w:jc w:val="right"/>
            </w:pPr>
            <w:r>
              <w:rPr>
                <w:sz w:val="16"/>
              </w:rPr>
              <w:t>$134,824,663.79</w:t>
            </w:r>
          </w:p>
        </w:tc>
        <w:tc>
          <w:tcPr>
            <w:tcW w:type="dxa" w:w="1857"/>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59"/>
          </w:tcPr>
          <w:p>
            <w:pPr>
              <w:spacing w:after="0"/>
              <w:jc w:val="left"/>
            </w:pPr>
            <w:r>
              <w:rPr>
                <w:sz w:val="16"/>
              </w:rPr>
              <w:t>Emergency</w:t>
            </w:r>
          </w:p>
        </w:tc>
        <w:tc>
          <w:tcPr>
            <w:tcW w:type="dxa" w:w="1922"/>
          </w:tcPr>
          <w:p>
            <w:pPr>
              <w:spacing w:after="0"/>
              <w:jc w:val="left"/>
            </w:pPr>
            <w:r>
              <w:rPr>
                <w:sz w:val="16"/>
              </w:rPr>
              <w:t>Hurricane Milton</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r>
              <w:rPr>
                <w:sz w:val="16"/>
              </w:rPr>
              <w:t>in the 12 months before plan approval; within last 5 years</w:t>
            </w:r>
          </w:p>
        </w:tc>
        <w:tc>
          <w:tcPr>
            <w:tcW w:type="dxa" w:w="890"/>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59"/>
          </w:tcPr>
          <w:p>
            <w:pPr>
              <w:spacing w:after="0"/>
              <w:jc w:val="left"/>
            </w:pPr>
            <w:r>
              <w:rPr>
                <w:sz w:val="16"/>
              </w:rPr>
              <w:t>Major disaster</w:t>
            </w:r>
          </w:p>
        </w:tc>
        <w:tc>
          <w:tcPr>
            <w:tcW w:type="dxa" w:w="1922"/>
          </w:tcPr>
          <w:p>
            <w:pPr>
              <w:spacing w:after="0"/>
              <w:jc w:val="left"/>
            </w:pPr>
            <w:r>
              <w:rPr>
                <w:sz w:val="16"/>
              </w:rPr>
              <w:t>Hurricane Helene</w:t>
            </w:r>
          </w:p>
        </w:tc>
        <w:tc>
          <w:tcPr>
            <w:tcW w:type="dxa" w:w="2363"/>
          </w:tcPr>
          <w:p>
            <w:pPr>
              <w:spacing w:after="0"/>
              <w:jc w:val="left"/>
            </w:pPr>
            <w:r>
              <w:rPr>
                <w:sz w:val="16"/>
              </w:rPr>
              <w:t>Hurricane</w:t>
            </w:r>
          </w:p>
        </w:tc>
        <w:tc>
          <w:tcPr>
            <w:tcW w:type="dxa" w:w="2610"/>
          </w:tcPr>
          <w:p>
            <w:pPr>
              <w:spacing w:after="0"/>
              <w:jc w:val="right"/>
            </w:pPr>
            <w:r>
              <w:rPr>
                <w:sz w:val="16"/>
              </w:rPr>
              <w:t>$13,291,849.15</w:t>
            </w:r>
          </w:p>
        </w:tc>
        <w:tc>
          <w:tcPr>
            <w:tcW w:type="dxa" w:w="1857"/>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59"/>
          </w:tcPr>
          <w:p>
            <w:pPr>
              <w:spacing w:after="0"/>
              <w:jc w:val="left"/>
            </w:pPr>
            <w:r>
              <w:rPr>
                <w:sz w:val="16"/>
              </w:rPr>
              <w:t>Emergency</w:t>
            </w:r>
          </w:p>
        </w:tc>
        <w:tc>
          <w:tcPr>
            <w:tcW w:type="dxa" w:w="1922"/>
          </w:tcPr>
          <w:p>
            <w:pPr>
              <w:spacing w:after="0"/>
              <w:jc w:val="left"/>
            </w:pPr>
            <w:r>
              <w:rPr>
                <w:sz w:val="16"/>
              </w:rPr>
              <w:t>Tropical Storm Helene</w:t>
            </w:r>
          </w:p>
        </w:tc>
        <w:tc>
          <w:tcPr>
            <w:tcW w:type="dxa" w:w="2363"/>
          </w:tcPr>
          <w:p>
            <w:pPr>
              <w:spacing w:after="0"/>
              <w:jc w:val="left"/>
            </w:pPr>
            <w:r>
              <w:rPr>
                <w:sz w:val="16"/>
              </w:rPr>
              <w:t>Hurricane (primary); also designated: Inland Flooding, Strong Wind</w:t>
            </w:r>
          </w:p>
        </w:tc>
        <w:tc>
          <w:tcPr>
            <w:tcW w:type="dxa" w:w="2610"/>
          </w:tcPr>
          <w:p>
            <w:pPr>
              <w:spacing w:after="0"/>
              <w:jc w:val="right"/>
            </w:pPr>
            <w:r>
              <w:rPr>
                <w:sz w:val="16"/>
              </w:rPr>
              <w:t>no Public Assistance recorded</w:t>
            </w:r>
          </w:p>
        </w:tc>
        <w:tc>
          <w:tcPr>
            <w:tcW w:type="dxa" w:w="1857"/>
          </w:tcPr>
          <w:p>
            <w:pPr>
              <w:spacing w:after="0"/>
              <w:jc w:val="left"/>
            </w:pPr>
            <w:r>
              <w:rPr>
                <w:sz w:val="16"/>
              </w:rPr>
              <w:t>in the 12 months before plan approval; within last 5 years</w:t>
            </w:r>
          </w:p>
        </w:tc>
        <w:tc>
          <w:tcPr>
            <w:tcW w:type="dxa" w:w="890"/>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59"/>
          </w:tcPr>
          <w:p>
            <w:pPr>
              <w:spacing w:after="0"/>
              <w:jc w:val="left"/>
            </w:pPr>
            <w:r>
              <w:rPr>
                <w:sz w:val="16"/>
              </w:rPr>
              <w:t>Major disaster</w:t>
            </w:r>
          </w:p>
        </w:tc>
        <w:tc>
          <w:tcPr>
            <w:tcW w:type="dxa" w:w="1922"/>
          </w:tcPr>
          <w:p>
            <w:pPr>
              <w:spacing w:after="0"/>
              <w:jc w:val="left"/>
            </w:pPr>
            <w:r>
              <w:rPr>
                <w:sz w:val="16"/>
              </w:rPr>
              <w:t>Hurricane Debby</w:t>
            </w:r>
          </w:p>
        </w:tc>
        <w:tc>
          <w:tcPr>
            <w:tcW w:type="dxa" w:w="2363"/>
          </w:tcPr>
          <w:p>
            <w:pPr>
              <w:spacing w:after="0"/>
              <w:jc w:val="left"/>
            </w:pPr>
            <w:r>
              <w:rPr>
                <w:sz w:val="16"/>
              </w:rPr>
              <w:t>Hurricane</w:t>
            </w:r>
          </w:p>
        </w:tc>
        <w:tc>
          <w:tcPr>
            <w:tcW w:type="dxa" w:w="2610"/>
          </w:tcPr>
          <w:p>
            <w:pPr>
              <w:spacing w:after="0"/>
              <w:jc w:val="right"/>
            </w:pPr>
            <w:r>
              <w:rPr>
                <w:sz w:val="16"/>
              </w:rPr>
              <w:t>$393,701.10</w:t>
            </w:r>
          </w:p>
        </w:tc>
        <w:tc>
          <w:tcPr>
            <w:tcW w:type="dxa" w:w="1857"/>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59"/>
          </w:tcPr>
          <w:p>
            <w:pPr>
              <w:spacing w:after="0"/>
              <w:jc w:val="left"/>
            </w:pPr>
            <w:r>
              <w:rPr>
                <w:sz w:val="16"/>
              </w:rPr>
              <w:t>Emergency</w:t>
            </w:r>
          </w:p>
        </w:tc>
        <w:tc>
          <w:tcPr>
            <w:tcW w:type="dxa" w:w="1922"/>
          </w:tcPr>
          <w:p>
            <w:pPr>
              <w:spacing w:after="0"/>
              <w:jc w:val="left"/>
            </w:pPr>
            <w:r>
              <w:rPr>
                <w:sz w:val="16"/>
              </w:rPr>
              <w:t>Tropical Storm Debby</w:t>
            </w:r>
          </w:p>
        </w:tc>
        <w:tc>
          <w:tcPr>
            <w:tcW w:type="dxa" w:w="2363"/>
          </w:tcPr>
          <w:p>
            <w:pPr>
              <w:spacing w:after="0"/>
              <w:jc w:val="left"/>
            </w:pPr>
            <w:r>
              <w:rPr>
                <w:sz w:val="16"/>
              </w:rPr>
              <w:t>Hurricane (primary); also designated: Inland Flooding, Strong Wind, Tornado</w:t>
            </w:r>
          </w:p>
        </w:tc>
        <w:tc>
          <w:tcPr>
            <w:tcW w:type="dxa" w:w="2610"/>
          </w:tcPr>
          <w:p>
            <w:pPr>
              <w:spacing w:after="0"/>
              <w:jc w:val="right"/>
            </w:pPr>
            <w:r>
              <w:rPr>
                <w:sz w:val="16"/>
              </w:rPr>
              <w:t>no Public Assistance recorded</w:t>
            </w:r>
          </w:p>
        </w:tc>
        <w:tc>
          <w:tcPr>
            <w:tcW w:type="dxa" w:w="1857"/>
          </w:tcPr>
          <w:p>
            <w:pPr>
              <w:spacing w:after="0"/>
              <w:jc w:val="left"/>
            </w:pPr>
            <w:r>
              <w:rPr>
                <w:sz w:val="16"/>
              </w:rPr>
              <w:t>in the 12 months before plan approval; within last 5 years</w:t>
            </w:r>
          </w:p>
        </w:tc>
        <w:tc>
          <w:tcPr>
            <w:tcW w:type="dxa" w:w="890"/>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59"/>
          </w:tcPr>
          <w:p>
            <w:pPr>
              <w:spacing w:after="0"/>
              <w:jc w:val="left"/>
            </w:pPr>
            <w:r>
              <w:rPr>
                <w:sz w:val="16"/>
              </w:rPr>
              <w:t>Major disaster</w:t>
            </w:r>
          </w:p>
        </w:tc>
        <w:tc>
          <w:tcPr>
            <w:tcW w:type="dxa" w:w="1922"/>
          </w:tcPr>
          <w:p>
            <w:pPr>
              <w:spacing w:after="0"/>
              <w:jc w:val="left"/>
            </w:pPr>
            <w:r>
              <w:rPr>
                <w:sz w:val="16"/>
              </w:rPr>
              <w:t>Hurricane Idalia</w:t>
            </w:r>
          </w:p>
        </w:tc>
        <w:tc>
          <w:tcPr>
            <w:tcW w:type="dxa" w:w="2363"/>
          </w:tcPr>
          <w:p>
            <w:pPr>
              <w:spacing w:after="0"/>
              <w:jc w:val="left"/>
            </w:pPr>
            <w:r>
              <w:rPr>
                <w:sz w:val="16"/>
              </w:rPr>
              <w:t>Hurricane</w:t>
            </w:r>
          </w:p>
        </w:tc>
        <w:tc>
          <w:tcPr>
            <w:tcW w:type="dxa" w:w="2610"/>
          </w:tcPr>
          <w:p>
            <w:pPr>
              <w:spacing w:after="0"/>
              <w:jc w:val="right"/>
            </w:pPr>
            <w:r>
              <w:rPr>
                <w:sz w:val="16"/>
              </w:rPr>
              <w:t>$9,007,086.59</w:t>
            </w:r>
          </w:p>
        </w:tc>
        <w:tc>
          <w:tcPr>
            <w:tcW w:type="dxa" w:w="1857"/>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59"/>
          </w:tcPr>
          <w:p>
            <w:pPr>
              <w:spacing w:after="0"/>
              <w:jc w:val="left"/>
            </w:pPr>
            <w:r>
              <w:rPr>
                <w:sz w:val="16"/>
              </w:rPr>
              <w:t>Emergency</w:t>
            </w:r>
          </w:p>
        </w:tc>
        <w:tc>
          <w:tcPr>
            <w:tcW w:type="dxa" w:w="1922"/>
          </w:tcPr>
          <w:p>
            <w:pPr>
              <w:spacing w:after="0"/>
              <w:jc w:val="left"/>
            </w:pPr>
            <w:r>
              <w:rPr>
                <w:sz w:val="16"/>
              </w:rPr>
              <w:t>Tropical Storm Idalia</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r>
              <w:rPr>
                <w:sz w:val="16"/>
              </w:rPr>
              <w:t>within last 5 years</w:t>
            </w:r>
          </w:p>
        </w:tc>
        <w:tc>
          <w:tcPr>
            <w:tcW w:type="dxa" w:w="890"/>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59"/>
          </w:tcPr>
          <w:p>
            <w:pPr>
              <w:spacing w:after="0"/>
              <w:jc w:val="left"/>
            </w:pPr>
            <w:r>
              <w:rPr>
                <w:sz w:val="16"/>
              </w:rPr>
              <w:t>Major disaster</w:t>
            </w:r>
          </w:p>
        </w:tc>
        <w:tc>
          <w:tcPr>
            <w:tcW w:type="dxa" w:w="1922"/>
          </w:tcPr>
          <w:p>
            <w:pPr>
              <w:spacing w:after="0"/>
              <w:jc w:val="left"/>
            </w:pPr>
            <w:r>
              <w:rPr>
                <w:sz w:val="16"/>
              </w:rPr>
              <w:t>Hurricane Nicole</w:t>
            </w:r>
          </w:p>
        </w:tc>
        <w:tc>
          <w:tcPr>
            <w:tcW w:type="dxa" w:w="2363"/>
          </w:tcPr>
          <w:p>
            <w:pPr>
              <w:spacing w:after="0"/>
              <w:jc w:val="left"/>
            </w:pPr>
            <w:r>
              <w:rPr>
                <w:sz w:val="16"/>
              </w:rPr>
              <w:t>Hurricane</w:t>
            </w:r>
          </w:p>
        </w:tc>
        <w:tc>
          <w:tcPr>
            <w:tcW w:type="dxa" w:w="2610"/>
          </w:tcPr>
          <w:p>
            <w:pPr>
              <w:spacing w:after="0"/>
              <w:jc w:val="right"/>
            </w:pPr>
            <w:r>
              <w:rPr>
                <w:sz w:val="16"/>
              </w:rPr>
              <w:t>$100,342.08</w:t>
            </w:r>
          </w:p>
        </w:tc>
        <w:tc>
          <w:tcPr>
            <w:tcW w:type="dxa" w:w="1857"/>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59"/>
          </w:tcPr>
          <w:p>
            <w:pPr>
              <w:spacing w:after="0"/>
              <w:jc w:val="left"/>
            </w:pPr>
            <w:r>
              <w:rPr>
                <w:sz w:val="16"/>
              </w:rPr>
              <w:t>Emergency</w:t>
            </w:r>
          </w:p>
        </w:tc>
        <w:tc>
          <w:tcPr>
            <w:tcW w:type="dxa" w:w="1922"/>
          </w:tcPr>
          <w:p>
            <w:pPr>
              <w:spacing w:after="0"/>
              <w:jc w:val="left"/>
            </w:pPr>
            <w:r>
              <w:rPr>
                <w:sz w:val="16"/>
              </w:rPr>
              <w:t>Tropical Storm Nicole</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r>
              <w:rPr>
                <w:sz w:val="16"/>
              </w:rPr>
              <w:t>within last 5 years</w:t>
            </w:r>
          </w:p>
        </w:tc>
        <w:tc>
          <w:tcPr>
            <w:tcW w:type="dxa" w:w="890"/>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59"/>
          </w:tcPr>
          <w:p>
            <w:pPr>
              <w:spacing w:after="0"/>
              <w:jc w:val="left"/>
            </w:pPr>
            <w:r>
              <w:rPr>
                <w:sz w:val="16"/>
              </w:rPr>
              <w:t>Major disaster</w:t>
            </w:r>
          </w:p>
        </w:tc>
        <w:tc>
          <w:tcPr>
            <w:tcW w:type="dxa" w:w="1922"/>
          </w:tcPr>
          <w:p>
            <w:pPr>
              <w:spacing w:after="0"/>
              <w:jc w:val="left"/>
            </w:pPr>
            <w:r>
              <w:rPr>
                <w:sz w:val="16"/>
              </w:rPr>
              <w:t>Hurricane Ian</w:t>
            </w:r>
          </w:p>
        </w:tc>
        <w:tc>
          <w:tcPr>
            <w:tcW w:type="dxa" w:w="2363"/>
          </w:tcPr>
          <w:p>
            <w:pPr>
              <w:spacing w:after="0"/>
              <w:jc w:val="left"/>
            </w:pPr>
            <w:r>
              <w:rPr>
                <w:sz w:val="16"/>
              </w:rPr>
              <w:t>Hurricane</w:t>
            </w:r>
          </w:p>
        </w:tc>
        <w:tc>
          <w:tcPr>
            <w:tcW w:type="dxa" w:w="2610"/>
          </w:tcPr>
          <w:p>
            <w:pPr>
              <w:spacing w:after="0"/>
              <w:jc w:val="right"/>
            </w:pPr>
            <w:r>
              <w:rPr>
                <w:sz w:val="16"/>
              </w:rPr>
              <w:t>$46,148,705.99</w:t>
            </w:r>
          </w:p>
        </w:tc>
        <w:tc>
          <w:tcPr>
            <w:tcW w:type="dxa" w:w="1857"/>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59"/>
          </w:tcPr>
          <w:p>
            <w:pPr>
              <w:spacing w:after="0"/>
              <w:jc w:val="left"/>
            </w:pPr>
            <w:r>
              <w:rPr>
                <w:sz w:val="16"/>
              </w:rPr>
              <w:t>Emergency</w:t>
            </w:r>
          </w:p>
        </w:tc>
        <w:tc>
          <w:tcPr>
            <w:tcW w:type="dxa" w:w="1922"/>
          </w:tcPr>
          <w:p>
            <w:pPr>
              <w:spacing w:after="0"/>
              <w:jc w:val="left"/>
            </w:pPr>
            <w:r>
              <w:rPr>
                <w:sz w:val="16"/>
              </w:rPr>
              <w:t>Tropical Storm Ian</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r>
              <w:rPr>
                <w:sz w:val="16"/>
              </w:rPr>
              <w:t>within last 5 years</w:t>
            </w:r>
          </w:p>
        </w:tc>
        <w:tc>
          <w:tcPr>
            <w:tcW w:type="dxa" w:w="890"/>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59"/>
          </w:tcPr>
          <w:p>
            <w:pPr>
              <w:spacing w:after="0"/>
              <w:jc w:val="left"/>
            </w:pPr>
            <w:r>
              <w:rPr>
                <w:sz w:val="16"/>
              </w:rPr>
              <w:t>Emergency</w:t>
            </w:r>
          </w:p>
        </w:tc>
        <w:tc>
          <w:tcPr>
            <w:tcW w:type="dxa" w:w="1922"/>
          </w:tcPr>
          <w:p>
            <w:pPr>
              <w:spacing w:after="0"/>
              <w:jc w:val="left"/>
            </w:pPr>
            <w:r>
              <w:rPr>
                <w:sz w:val="16"/>
              </w:rPr>
              <w:t>Tropical Storm Elsa</w:t>
            </w:r>
          </w:p>
        </w:tc>
        <w:tc>
          <w:tcPr>
            <w:tcW w:type="dxa" w:w="2363"/>
          </w:tcPr>
          <w:p>
            <w:pPr>
              <w:spacing w:after="0"/>
              <w:jc w:val="left"/>
            </w:pPr>
            <w:r>
              <w:rPr>
                <w:sz w:val="16"/>
              </w:rPr>
              <w:t>Hurricane</w:t>
            </w:r>
          </w:p>
        </w:tc>
        <w:tc>
          <w:tcPr>
            <w:tcW w:type="dxa" w:w="2610"/>
          </w:tcPr>
          <w:p>
            <w:pPr>
              <w:spacing w:after="0"/>
              <w:jc w:val="right"/>
            </w:pPr>
            <w:r>
              <w:rPr>
                <w:sz w:val="16"/>
              </w:rPr>
              <w:t>$69,932.57</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359"/>
          </w:tcPr>
          <w:p>
            <w:pPr>
              <w:spacing w:after="0"/>
              <w:jc w:val="left"/>
            </w:pPr>
            <w:r>
              <w:rPr>
                <w:sz w:val="16"/>
              </w:rPr>
              <w:t>Emergency</w:t>
            </w:r>
          </w:p>
        </w:tc>
        <w:tc>
          <w:tcPr>
            <w:tcW w:type="dxa" w:w="1922"/>
          </w:tcPr>
          <w:p>
            <w:pPr>
              <w:spacing w:after="0"/>
              <w:jc w:val="left"/>
            </w:pPr>
            <w:r>
              <w:rPr>
                <w:sz w:val="16"/>
              </w:rPr>
              <w:t>Hurricane Eta</w:t>
            </w:r>
          </w:p>
        </w:tc>
        <w:tc>
          <w:tcPr>
            <w:tcW w:type="dxa" w:w="2363"/>
          </w:tcPr>
          <w:p>
            <w:pPr>
              <w:spacing w:after="0"/>
              <w:jc w:val="left"/>
            </w:pPr>
            <w:r>
              <w:rPr>
                <w:sz w:val="16"/>
              </w:rPr>
              <w:t>Hurricane</w:t>
            </w:r>
          </w:p>
        </w:tc>
        <w:tc>
          <w:tcPr>
            <w:tcW w:type="dxa" w:w="2610"/>
          </w:tcPr>
          <w:p>
            <w:pPr>
              <w:spacing w:after="0"/>
              <w:jc w:val="right"/>
            </w:pPr>
            <w:r>
              <w:rPr>
                <w:sz w:val="16"/>
              </w:rPr>
              <w:t>$127,389.73</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59"/>
          </w:tcPr>
          <w:p>
            <w:pPr>
              <w:spacing w:after="0"/>
              <w:jc w:val="left"/>
            </w:pPr>
            <w:r>
              <w:rPr>
                <w:sz w:val="16"/>
              </w:rPr>
              <w:t>Major disaster</w:t>
            </w:r>
          </w:p>
        </w:tc>
        <w:tc>
          <w:tcPr>
            <w:tcW w:type="dxa" w:w="1922"/>
          </w:tcPr>
          <w:p>
            <w:pPr>
              <w:spacing w:after="0"/>
              <w:jc w:val="left"/>
            </w:pPr>
            <w:r>
              <w:rPr>
                <w:sz w:val="16"/>
              </w:rPr>
              <w:t>COVID-19 Pandemic</w:t>
            </w:r>
          </w:p>
        </w:tc>
        <w:tc>
          <w:tcPr>
            <w:tcW w:type="dxa" w:w="2363"/>
          </w:tcPr>
          <w:p>
            <w:pPr>
              <w:spacing w:after="0"/>
              <w:jc w:val="left"/>
            </w:pPr>
            <w:r>
              <w:rPr>
                <w:sz w:val="16"/>
              </w:rPr>
              <w:t>Non-natural, not counted</w:t>
            </w:r>
          </w:p>
        </w:tc>
        <w:tc>
          <w:tcPr>
            <w:tcW w:type="dxa" w:w="2610"/>
          </w:tcPr>
          <w:p>
            <w:pPr>
              <w:spacing w:after="0"/>
              <w:jc w:val="right"/>
            </w:pPr>
            <w:r>
              <w:rPr>
                <w:sz w:val="16"/>
              </w:rPr>
              <w:t>$63,681,906.01</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59"/>
          </w:tcPr>
          <w:p>
            <w:pPr>
              <w:spacing w:after="0"/>
              <w:jc w:val="left"/>
            </w:pPr>
            <w:r>
              <w:rPr>
                <w:sz w:val="16"/>
              </w:rPr>
              <w:t>Emergency</w:t>
            </w:r>
          </w:p>
        </w:tc>
        <w:tc>
          <w:tcPr>
            <w:tcW w:type="dxa" w:w="1922"/>
          </w:tcPr>
          <w:p>
            <w:pPr>
              <w:spacing w:after="0"/>
              <w:jc w:val="left"/>
            </w:pPr>
            <w:r>
              <w:rPr>
                <w:sz w:val="16"/>
              </w:rPr>
              <w:t>COVID-19</w:t>
            </w:r>
          </w:p>
        </w:tc>
        <w:tc>
          <w:tcPr>
            <w:tcW w:type="dxa" w:w="2363"/>
          </w:tcPr>
          <w:p>
            <w:pPr>
              <w:spacing w:after="0"/>
              <w:jc w:val="left"/>
            </w:pPr>
            <w:r>
              <w:rPr>
                <w:sz w:val="16"/>
              </w:rPr>
              <w:t>Non-natural, not counted</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59"/>
          </w:tcPr>
          <w:p>
            <w:pPr>
              <w:spacing w:after="0"/>
              <w:jc w:val="left"/>
            </w:pPr>
            <w:r>
              <w:rPr>
                <w:sz w:val="16"/>
              </w:rPr>
              <w:t>Emergency</w:t>
            </w:r>
          </w:p>
        </w:tc>
        <w:tc>
          <w:tcPr>
            <w:tcW w:type="dxa" w:w="1922"/>
          </w:tcPr>
          <w:p>
            <w:pPr>
              <w:spacing w:after="0"/>
              <w:jc w:val="left"/>
            </w:pPr>
            <w:r>
              <w:rPr>
                <w:sz w:val="16"/>
              </w:rPr>
              <w:t>Hurricane Dorian</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59"/>
          </w:tcPr>
          <w:p>
            <w:pPr>
              <w:spacing w:after="0"/>
              <w:jc w:val="left"/>
            </w:pPr>
            <w:r>
              <w:rPr>
                <w:sz w:val="16"/>
              </w:rPr>
              <w:t>Emergency</w:t>
            </w:r>
          </w:p>
        </w:tc>
        <w:tc>
          <w:tcPr>
            <w:tcW w:type="dxa" w:w="1922"/>
          </w:tcPr>
          <w:p>
            <w:pPr>
              <w:spacing w:after="0"/>
              <w:jc w:val="left"/>
            </w:pPr>
            <w:r>
              <w:rPr>
                <w:sz w:val="16"/>
              </w:rPr>
              <w:t>Hurricane Michael</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59"/>
          </w:tcPr>
          <w:p>
            <w:pPr>
              <w:spacing w:after="0"/>
              <w:jc w:val="left"/>
            </w:pPr>
            <w:r>
              <w:rPr>
                <w:sz w:val="16"/>
              </w:rPr>
              <w:t>Major disaster</w:t>
            </w:r>
          </w:p>
        </w:tc>
        <w:tc>
          <w:tcPr>
            <w:tcW w:type="dxa" w:w="1922"/>
          </w:tcPr>
          <w:p>
            <w:pPr>
              <w:spacing w:after="0"/>
              <w:jc w:val="left"/>
            </w:pPr>
            <w:r>
              <w:rPr>
                <w:sz w:val="16"/>
              </w:rPr>
              <w:t>Hurricane Irma</w:t>
            </w:r>
          </w:p>
        </w:tc>
        <w:tc>
          <w:tcPr>
            <w:tcW w:type="dxa" w:w="2363"/>
          </w:tcPr>
          <w:p>
            <w:pPr>
              <w:spacing w:after="0"/>
              <w:jc w:val="left"/>
            </w:pPr>
            <w:r>
              <w:rPr>
                <w:sz w:val="16"/>
              </w:rPr>
              <w:t>Hurricane</w:t>
            </w:r>
          </w:p>
        </w:tc>
        <w:tc>
          <w:tcPr>
            <w:tcW w:type="dxa" w:w="2610"/>
          </w:tcPr>
          <w:p>
            <w:pPr>
              <w:spacing w:after="0"/>
              <w:jc w:val="right"/>
            </w:pPr>
            <w:r>
              <w:rPr>
                <w:sz w:val="16"/>
              </w:rPr>
              <w:t>$35,247,205.42</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59"/>
          </w:tcPr>
          <w:p>
            <w:pPr>
              <w:spacing w:after="0"/>
              <w:jc w:val="left"/>
            </w:pPr>
            <w:r>
              <w:rPr>
                <w:sz w:val="16"/>
              </w:rPr>
              <w:t>Emergency</w:t>
            </w:r>
          </w:p>
        </w:tc>
        <w:tc>
          <w:tcPr>
            <w:tcW w:type="dxa" w:w="1922"/>
          </w:tcPr>
          <w:p>
            <w:pPr>
              <w:spacing w:after="0"/>
              <w:jc w:val="left"/>
            </w:pPr>
            <w:r>
              <w:rPr>
                <w:sz w:val="16"/>
              </w:rPr>
              <w:t>Hurricane Irma</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59"/>
          </w:tcPr>
          <w:p>
            <w:pPr>
              <w:spacing w:after="0"/>
              <w:jc w:val="left"/>
            </w:pPr>
            <w:r>
              <w:rPr>
                <w:sz w:val="16"/>
              </w:rPr>
              <w:t>Major disaster</w:t>
            </w:r>
          </w:p>
        </w:tc>
        <w:tc>
          <w:tcPr>
            <w:tcW w:type="dxa" w:w="1922"/>
          </w:tcPr>
          <w:p>
            <w:pPr>
              <w:spacing w:after="0"/>
              <w:jc w:val="left"/>
            </w:pPr>
            <w:r>
              <w:rPr>
                <w:sz w:val="16"/>
              </w:rPr>
              <w:t>Hurricane Hermine</w:t>
            </w:r>
          </w:p>
        </w:tc>
        <w:tc>
          <w:tcPr>
            <w:tcW w:type="dxa" w:w="2363"/>
          </w:tcPr>
          <w:p>
            <w:pPr>
              <w:spacing w:after="0"/>
              <w:jc w:val="left"/>
            </w:pPr>
            <w:r>
              <w:rPr>
                <w:sz w:val="16"/>
              </w:rPr>
              <w:t>Hurricane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59"/>
          </w:tcPr>
          <w:p>
            <w:pPr>
              <w:spacing w:after="0"/>
              <w:jc w:val="left"/>
            </w:pPr>
            <w:r>
              <w:rPr>
                <w:sz w:val="16"/>
              </w:rPr>
              <w:t>Major disaster</w:t>
            </w:r>
          </w:p>
        </w:tc>
        <w:tc>
          <w:tcPr>
            <w:tcW w:type="dxa" w:w="1922"/>
          </w:tcPr>
          <w:p>
            <w:pPr>
              <w:spacing w:after="0"/>
              <w:jc w:val="left"/>
            </w:pPr>
            <w:r>
              <w:rPr>
                <w:sz w:val="16"/>
              </w:rPr>
              <w:t>Tropical Storm Debby</w:t>
            </w:r>
          </w:p>
        </w:tc>
        <w:tc>
          <w:tcPr>
            <w:tcW w:type="dxa" w:w="2363"/>
          </w:tcPr>
          <w:p>
            <w:pPr>
              <w:spacing w:after="0"/>
              <w:jc w:val="left"/>
            </w:pPr>
            <w:r>
              <w:rPr>
                <w:sz w:val="16"/>
              </w:rPr>
              <w:t>Hurricane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59"/>
          </w:tcPr>
          <w:p>
            <w:pPr>
              <w:spacing w:after="0"/>
              <w:jc w:val="left"/>
            </w:pPr>
            <w:r>
              <w:rPr>
                <w:sz w:val="16"/>
              </w:rPr>
              <w:t>Emergency</w:t>
            </w:r>
          </w:p>
        </w:tc>
        <w:tc>
          <w:tcPr>
            <w:tcW w:type="dxa" w:w="1922"/>
          </w:tcPr>
          <w:p>
            <w:pPr>
              <w:spacing w:after="0"/>
              <w:jc w:val="left"/>
            </w:pPr>
            <w:r>
              <w:rPr>
                <w:sz w:val="16"/>
              </w:rPr>
              <w:t>Tropical Storm Fay</w:t>
            </w:r>
          </w:p>
        </w:tc>
        <w:tc>
          <w:tcPr>
            <w:tcW w:type="dxa" w:w="2363"/>
          </w:tcPr>
          <w:p>
            <w:pPr>
              <w:spacing w:after="0"/>
              <w:jc w:val="left"/>
            </w:pPr>
            <w:r>
              <w:rPr>
                <w:sz w:val="16"/>
              </w:rPr>
              <w:t>Hurricane; Inland Flooding</w:t>
            </w:r>
          </w:p>
        </w:tc>
        <w:tc>
          <w:tcPr>
            <w:tcW w:type="dxa" w:w="2610"/>
          </w:tcPr>
          <w:p>
            <w:pPr>
              <w:spacing w:after="0"/>
              <w:jc w:val="right"/>
            </w:pPr>
            <w:r>
              <w:rPr>
                <w:sz w:val="16"/>
              </w:rPr>
              <w:t>$171,711.45</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59"/>
          </w:tcPr>
          <w:p>
            <w:pPr>
              <w:spacing w:after="0"/>
              <w:jc w:val="left"/>
            </w:pPr>
            <w:r>
              <w:rPr>
                <w:sz w:val="16"/>
              </w:rPr>
              <w:t>Emergency</w:t>
            </w:r>
          </w:p>
        </w:tc>
        <w:tc>
          <w:tcPr>
            <w:tcW w:type="dxa" w:w="1922"/>
          </w:tcPr>
          <w:p>
            <w:pPr>
              <w:spacing w:after="0"/>
              <w:jc w:val="left"/>
            </w:pPr>
            <w:r>
              <w:rPr>
                <w:sz w:val="16"/>
              </w:rPr>
              <w:t>Hurricane Katrina Evacuation</w:t>
            </w:r>
          </w:p>
        </w:tc>
        <w:tc>
          <w:tcPr>
            <w:tcW w:type="dxa" w:w="2363"/>
          </w:tcPr>
          <w:p>
            <w:pPr>
              <w:spacing w:after="0"/>
              <w:jc w:val="left"/>
            </w:pPr>
            <w:r>
              <w:rPr>
                <w:sz w:val="16"/>
              </w:rPr>
              <w:t>Hurricane: evacuation support, not a local hazard event; not counted</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59"/>
          </w:tcPr>
          <w:p>
            <w:pPr>
              <w:spacing w:after="0"/>
              <w:jc w:val="left"/>
            </w:pPr>
            <w:r>
              <w:rPr>
                <w:sz w:val="16"/>
              </w:rPr>
              <w:t>Major disaster</w:t>
            </w:r>
          </w:p>
        </w:tc>
        <w:tc>
          <w:tcPr>
            <w:tcW w:type="dxa" w:w="1922"/>
          </w:tcPr>
          <w:p>
            <w:pPr>
              <w:spacing w:after="0"/>
              <w:jc w:val="left"/>
            </w:pPr>
            <w:r>
              <w:rPr>
                <w:sz w:val="16"/>
              </w:rPr>
              <w:t>Hurricane Jeanne</w:t>
            </w:r>
          </w:p>
        </w:tc>
        <w:tc>
          <w:tcPr>
            <w:tcW w:type="dxa" w:w="2363"/>
          </w:tcPr>
          <w:p>
            <w:pPr>
              <w:spacing w:after="0"/>
              <w:jc w:val="left"/>
            </w:pPr>
            <w:r>
              <w:rPr>
                <w:sz w:val="16"/>
              </w:rPr>
              <w:t>Hurricane</w:t>
            </w:r>
          </w:p>
        </w:tc>
        <w:tc>
          <w:tcPr>
            <w:tcW w:type="dxa" w:w="2610"/>
          </w:tcPr>
          <w:p>
            <w:pPr>
              <w:spacing w:after="0"/>
              <w:jc w:val="right"/>
            </w:pPr>
            <w:r>
              <w:rPr>
                <w:sz w:val="16"/>
              </w:rPr>
              <w:t>$20,134,039.17</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59"/>
          </w:tcPr>
          <w:p>
            <w:pPr>
              <w:spacing w:after="0"/>
              <w:jc w:val="left"/>
            </w:pPr>
            <w:r>
              <w:rPr>
                <w:sz w:val="16"/>
              </w:rPr>
              <w:t>Major disaster</w:t>
            </w:r>
          </w:p>
        </w:tc>
        <w:tc>
          <w:tcPr>
            <w:tcW w:type="dxa" w:w="1922"/>
          </w:tcPr>
          <w:p>
            <w:pPr>
              <w:spacing w:after="0"/>
              <w:jc w:val="left"/>
            </w:pPr>
            <w:r>
              <w:rPr>
                <w:sz w:val="16"/>
              </w:rPr>
              <w:t>Hurricane Frances</w:t>
            </w:r>
          </w:p>
        </w:tc>
        <w:tc>
          <w:tcPr>
            <w:tcW w:type="dxa" w:w="2363"/>
          </w:tcPr>
          <w:p>
            <w:pPr>
              <w:spacing w:after="0"/>
              <w:jc w:val="left"/>
            </w:pPr>
            <w:r>
              <w:rPr>
                <w:sz w:val="16"/>
              </w:rPr>
              <w:t>Hurricane</w:t>
            </w:r>
          </w:p>
        </w:tc>
        <w:tc>
          <w:tcPr>
            <w:tcW w:type="dxa" w:w="2610"/>
          </w:tcPr>
          <w:p>
            <w:pPr>
              <w:spacing w:after="0"/>
              <w:jc w:val="right"/>
            </w:pPr>
            <w:r>
              <w:rPr>
                <w:sz w:val="16"/>
              </w:rPr>
              <w:t>$10,953,130.73</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59"/>
          </w:tcPr>
          <w:p>
            <w:pPr>
              <w:spacing w:after="0"/>
              <w:jc w:val="left"/>
            </w:pPr>
            <w:r>
              <w:rPr>
                <w:sz w:val="16"/>
              </w:rPr>
              <w:t>Major disaster</w:t>
            </w:r>
          </w:p>
        </w:tc>
        <w:tc>
          <w:tcPr>
            <w:tcW w:type="dxa" w:w="1922"/>
          </w:tcPr>
          <w:p>
            <w:pPr>
              <w:spacing w:after="0"/>
              <w:jc w:val="left"/>
            </w:pPr>
            <w:r>
              <w:rPr>
                <w:sz w:val="16"/>
              </w:rPr>
              <w:t>Tropical Storm Bonnie and Hurricane Charley</w:t>
            </w:r>
          </w:p>
        </w:tc>
        <w:tc>
          <w:tcPr>
            <w:tcW w:type="dxa" w:w="2363"/>
          </w:tcPr>
          <w:p>
            <w:pPr>
              <w:spacing w:after="0"/>
              <w:jc w:val="left"/>
            </w:pPr>
            <w:r>
              <w:rPr>
                <w:sz w:val="16"/>
              </w:rPr>
              <w:t>Hurricane</w:t>
            </w:r>
          </w:p>
        </w:tc>
        <w:tc>
          <w:tcPr>
            <w:tcW w:type="dxa" w:w="2610"/>
          </w:tcPr>
          <w:p>
            <w:pPr>
              <w:spacing w:after="0"/>
              <w:jc w:val="right"/>
            </w:pPr>
            <w:r>
              <w:rPr>
                <w:sz w:val="16"/>
              </w:rPr>
              <w:t>$2,094,715.34</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2001-03-18</w:t>
            </w:r>
          </w:p>
        </w:tc>
        <w:tc>
          <w:tcPr>
            <w:tcW w:type="dxa" w:w="1037"/>
          </w:tcPr>
          <w:p>
            <w:pPr>
              <w:spacing w:after="0"/>
              <w:jc w:val="left"/>
            </w:pPr>
            <w:r>
              <w:rPr>
                <w:sz w:val="16"/>
              </w:rPr>
              <w:t>2001-02-17</w:t>
            </w:r>
          </w:p>
        </w:tc>
        <w:tc>
          <w:tcPr>
            <w:tcW w:type="dxa" w:w="1037"/>
          </w:tcPr>
          <w:p>
            <w:pPr>
              <w:spacing w:after="0"/>
              <w:jc w:val="left"/>
            </w:pPr>
            <w:r>
              <w:rPr>
                <w:sz w:val="16"/>
              </w:rPr>
              <w:t>FM-2353-FL</w:t>
            </w:r>
          </w:p>
        </w:tc>
        <w:tc>
          <w:tcPr>
            <w:tcW w:type="dxa" w:w="1359"/>
          </w:tcPr>
          <w:p>
            <w:pPr>
              <w:spacing w:after="0"/>
              <w:jc w:val="left"/>
            </w:pPr>
            <w:r>
              <w:rPr>
                <w:sz w:val="16"/>
              </w:rPr>
              <w:t>Fire management</w:t>
            </w:r>
          </w:p>
        </w:tc>
        <w:tc>
          <w:tcPr>
            <w:tcW w:type="dxa" w:w="1922"/>
          </w:tcPr>
          <w:p>
            <w:pPr>
              <w:spacing w:after="0"/>
              <w:jc w:val="left"/>
            </w:pPr>
            <w:r>
              <w:rPr>
                <w:sz w:val="16"/>
              </w:rPr>
              <w:t>Fl - Lakeland Complex Fire</w:t>
            </w:r>
          </w:p>
        </w:tc>
        <w:tc>
          <w:tcPr>
            <w:tcW w:type="dxa" w:w="2363"/>
          </w:tcPr>
          <w:p>
            <w:pPr>
              <w:spacing w:after="0"/>
              <w:jc w:val="left"/>
            </w:pPr>
            <w:r>
              <w:rPr>
                <w:sz w:val="16"/>
              </w:rPr>
              <w:t>Wildfire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59"/>
          </w:tcPr>
          <w:p>
            <w:pPr>
              <w:spacing w:after="0"/>
              <w:jc w:val="left"/>
            </w:pPr>
            <w:r>
              <w:rPr>
                <w:sz w:val="16"/>
              </w:rPr>
              <w:t>Major disaster</w:t>
            </w:r>
          </w:p>
        </w:tc>
        <w:tc>
          <w:tcPr>
            <w:tcW w:type="dxa" w:w="1922"/>
          </w:tcPr>
          <w:p>
            <w:pPr>
              <w:spacing w:after="0"/>
              <w:jc w:val="left"/>
            </w:pPr>
            <w:r>
              <w:rPr>
                <w:sz w:val="16"/>
              </w:rPr>
              <w:t>Severe Freeze</w:t>
            </w:r>
          </w:p>
        </w:tc>
        <w:tc>
          <w:tcPr>
            <w:tcW w:type="dxa" w:w="2363"/>
          </w:tcPr>
          <w:p>
            <w:pPr>
              <w:spacing w:after="0"/>
              <w:jc w:val="left"/>
            </w:pPr>
            <w:r>
              <w:rPr>
                <w:sz w:val="16"/>
              </w:rPr>
              <w:t>Cold Wave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2000-05-20</w:t>
            </w:r>
          </w:p>
        </w:tc>
        <w:tc>
          <w:tcPr>
            <w:tcW w:type="dxa" w:w="1037"/>
          </w:tcPr>
          <w:p>
            <w:pPr>
              <w:spacing w:after="0"/>
              <w:jc w:val="left"/>
            </w:pPr>
            <w:r>
              <w:rPr>
                <w:sz w:val="16"/>
              </w:rPr>
              <w:t>2000-05-22</w:t>
            </w:r>
          </w:p>
        </w:tc>
        <w:tc>
          <w:tcPr>
            <w:tcW w:type="dxa" w:w="1037"/>
          </w:tcPr>
          <w:p>
            <w:pPr>
              <w:spacing w:after="0"/>
              <w:jc w:val="left"/>
            </w:pPr>
            <w:r>
              <w:rPr>
                <w:sz w:val="16"/>
              </w:rPr>
              <w:t>FM-2300-FL</w:t>
            </w:r>
          </w:p>
        </w:tc>
        <w:tc>
          <w:tcPr>
            <w:tcW w:type="dxa" w:w="1359"/>
          </w:tcPr>
          <w:p>
            <w:pPr>
              <w:spacing w:after="0"/>
              <w:jc w:val="left"/>
            </w:pPr>
            <w:r>
              <w:rPr>
                <w:sz w:val="16"/>
              </w:rPr>
              <w:t>Fire management</w:t>
            </w:r>
          </w:p>
        </w:tc>
        <w:tc>
          <w:tcPr>
            <w:tcW w:type="dxa" w:w="1922"/>
          </w:tcPr>
          <w:p>
            <w:pPr>
              <w:spacing w:after="0"/>
              <w:jc w:val="left"/>
            </w:pPr>
            <w:r>
              <w:rPr>
                <w:sz w:val="16"/>
              </w:rPr>
              <w:t>Lakeland District Fire</w:t>
            </w:r>
          </w:p>
        </w:tc>
        <w:tc>
          <w:tcPr>
            <w:tcW w:type="dxa" w:w="2363"/>
          </w:tcPr>
          <w:p>
            <w:pPr>
              <w:spacing w:after="0"/>
              <w:jc w:val="left"/>
            </w:pPr>
            <w:r>
              <w:rPr>
                <w:sz w:val="16"/>
              </w:rPr>
              <w:t>Wildfire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59"/>
          </w:tcPr>
          <w:p>
            <w:pPr>
              <w:spacing w:after="0"/>
              <w:jc w:val="left"/>
            </w:pPr>
            <w:r>
              <w:rPr>
                <w:sz w:val="16"/>
              </w:rPr>
              <w:t>Emergency</w:t>
            </w:r>
          </w:p>
        </w:tc>
        <w:tc>
          <w:tcPr>
            <w:tcW w:type="dxa" w:w="1922"/>
          </w:tcPr>
          <w:p>
            <w:pPr>
              <w:spacing w:after="0"/>
              <w:jc w:val="left"/>
            </w:pPr>
            <w:r>
              <w:rPr>
                <w:sz w:val="16"/>
              </w:rPr>
              <w:t>Tropical Storm Irene - Florida</w:t>
            </w:r>
          </w:p>
        </w:tc>
        <w:tc>
          <w:tcPr>
            <w:tcW w:type="dxa" w:w="2363"/>
          </w:tcPr>
          <w:p>
            <w:pPr>
              <w:spacing w:after="0"/>
              <w:jc w:val="left"/>
            </w:pPr>
            <w:r>
              <w:rPr>
                <w:sz w:val="16"/>
              </w:rPr>
              <w:t>Hurricane</w:t>
            </w:r>
          </w:p>
        </w:tc>
        <w:tc>
          <w:tcPr>
            <w:tcW w:type="dxa" w:w="2610"/>
          </w:tcPr>
          <w:p>
            <w:pPr>
              <w:spacing w:after="0"/>
              <w:jc w:val="right"/>
            </w:pPr>
            <w:r>
              <w:rPr>
                <w:sz w:val="16"/>
              </w:rPr>
              <w:t>$9,024</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59"/>
          </w:tcPr>
          <w:p>
            <w:pPr>
              <w:spacing w:after="0"/>
              <w:jc w:val="left"/>
            </w:pPr>
            <w:r>
              <w:rPr>
                <w:sz w:val="16"/>
              </w:rPr>
              <w:t>Emergency</w:t>
            </w:r>
          </w:p>
        </w:tc>
        <w:tc>
          <w:tcPr>
            <w:tcW w:type="dxa" w:w="1922"/>
          </w:tcPr>
          <w:p>
            <w:pPr>
              <w:spacing w:after="0"/>
              <w:jc w:val="left"/>
            </w:pPr>
            <w:r>
              <w:rPr>
                <w:sz w:val="16"/>
              </w:rPr>
              <w:t>Fl-Fires 04/15/99</w:t>
            </w:r>
          </w:p>
        </w:tc>
        <w:tc>
          <w:tcPr>
            <w:tcW w:type="dxa" w:w="2363"/>
          </w:tcPr>
          <w:p>
            <w:pPr>
              <w:spacing w:after="0"/>
              <w:jc w:val="left"/>
            </w:pPr>
            <w:r>
              <w:rPr>
                <w:sz w:val="16"/>
              </w:rPr>
              <w:t>Wildfire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1999-04-21</w:t>
            </w:r>
          </w:p>
        </w:tc>
        <w:tc>
          <w:tcPr>
            <w:tcW w:type="dxa" w:w="1037"/>
          </w:tcPr>
          <w:p>
            <w:pPr>
              <w:spacing w:after="0"/>
              <w:jc w:val="left"/>
            </w:pPr>
            <w:r>
              <w:rPr>
                <w:sz w:val="16"/>
              </w:rPr>
              <w:t>1999-04-13</w:t>
            </w:r>
          </w:p>
        </w:tc>
        <w:tc>
          <w:tcPr>
            <w:tcW w:type="dxa" w:w="1037"/>
          </w:tcPr>
          <w:p>
            <w:pPr>
              <w:spacing w:after="0"/>
              <w:jc w:val="left"/>
            </w:pPr>
            <w:r>
              <w:rPr>
                <w:sz w:val="16"/>
              </w:rPr>
              <w:t>FM-2259-FL</w:t>
            </w:r>
          </w:p>
        </w:tc>
        <w:tc>
          <w:tcPr>
            <w:tcW w:type="dxa" w:w="1359"/>
          </w:tcPr>
          <w:p>
            <w:pPr>
              <w:spacing w:after="0"/>
              <w:jc w:val="left"/>
            </w:pPr>
            <w:r>
              <w:rPr>
                <w:sz w:val="16"/>
              </w:rPr>
              <w:t>Fire management</w:t>
            </w:r>
          </w:p>
        </w:tc>
        <w:tc>
          <w:tcPr>
            <w:tcW w:type="dxa" w:w="1922"/>
          </w:tcPr>
          <w:p>
            <w:pPr>
              <w:spacing w:after="0"/>
              <w:jc w:val="left"/>
            </w:pPr>
            <w:r>
              <w:rPr>
                <w:sz w:val="16"/>
              </w:rPr>
              <w:t>Fl-Fires 04/13/99</w:t>
            </w:r>
          </w:p>
        </w:tc>
        <w:tc>
          <w:tcPr>
            <w:tcW w:type="dxa" w:w="2363"/>
          </w:tcPr>
          <w:p>
            <w:pPr>
              <w:spacing w:after="0"/>
              <w:jc w:val="left"/>
            </w:pPr>
            <w:r>
              <w:rPr>
                <w:sz w:val="16"/>
              </w:rPr>
              <w:t>Wildfire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59"/>
          </w:tcPr>
          <w:p>
            <w:pPr>
              <w:spacing w:after="0"/>
              <w:jc w:val="left"/>
            </w:pPr>
            <w:r>
              <w:rPr>
                <w:sz w:val="16"/>
              </w:rPr>
              <w:t>Emergency</w:t>
            </w:r>
          </w:p>
        </w:tc>
        <w:tc>
          <w:tcPr>
            <w:tcW w:type="dxa" w:w="1922"/>
          </w:tcPr>
          <w:p>
            <w:pPr>
              <w:spacing w:after="0"/>
              <w:jc w:val="left"/>
            </w:pPr>
            <w:r>
              <w:rPr>
                <w:sz w:val="16"/>
              </w:rPr>
              <w:t>Hurricane Grorges</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59"/>
          </w:tcPr>
          <w:p>
            <w:pPr>
              <w:spacing w:after="0"/>
              <w:jc w:val="left"/>
            </w:pPr>
            <w:r>
              <w:rPr>
                <w:sz w:val="16"/>
              </w:rPr>
              <w:t>Major disaster</w:t>
            </w:r>
          </w:p>
        </w:tc>
        <w:tc>
          <w:tcPr>
            <w:tcW w:type="dxa" w:w="1922"/>
          </w:tcPr>
          <w:p>
            <w:pPr>
              <w:spacing w:after="0"/>
              <w:jc w:val="left"/>
            </w:pPr>
            <w:r>
              <w:rPr>
                <w:sz w:val="16"/>
              </w:rPr>
              <w:t>Extreme Fire Hazard</w:t>
            </w:r>
          </w:p>
        </w:tc>
        <w:tc>
          <w:tcPr>
            <w:tcW w:type="dxa" w:w="2363"/>
          </w:tcPr>
          <w:p>
            <w:pPr>
              <w:spacing w:after="0"/>
              <w:jc w:val="left"/>
            </w:pPr>
            <w:r>
              <w:rPr>
                <w:sz w:val="16"/>
              </w:rPr>
              <w:t>Wildfire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59"/>
          </w:tcPr>
          <w:p>
            <w:pPr>
              <w:spacing w:after="0"/>
              <w:jc w:val="left"/>
            </w:pPr>
            <w:r>
              <w:rPr>
                <w:sz w:val="16"/>
              </w:rPr>
              <w:t>Major disaster</w:t>
            </w:r>
          </w:p>
        </w:tc>
        <w:tc>
          <w:tcPr>
            <w:tcW w:type="dxa" w:w="1922"/>
          </w:tcPr>
          <w:p>
            <w:pPr>
              <w:spacing w:after="0"/>
              <w:jc w:val="left"/>
            </w:pPr>
            <w:r>
              <w:rPr>
                <w:sz w:val="16"/>
              </w:rPr>
              <w:t>Severe Storms, High Winds, Tornadoes, and Flooding</w:t>
            </w:r>
          </w:p>
        </w:tc>
        <w:tc>
          <w:tcPr>
            <w:tcW w:type="dxa" w:w="2363"/>
          </w:tcPr>
          <w:p>
            <w:pPr>
              <w:spacing w:after="0"/>
              <w:jc w:val="left"/>
            </w:pPr>
            <w:r>
              <w:rPr>
                <w:sz w:val="16"/>
              </w:rPr>
              <w:t>Inland Flooding; Strong Wind; Tornado</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359"/>
          </w:tcPr>
          <w:p>
            <w:pPr>
              <w:spacing w:after="0"/>
              <w:jc w:val="left"/>
            </w:pPr>
            <w:r>
              <w:rPr>
                <w:sz w:val="16"/>
              </w:rPr>
              <w:t>Major disaster</w:t>
            </w:r>
          </w:p>
        </w:tc>
        <w:tc>
          <w:tcPr>
            <w:tcW w:type="dxa" w:w="1922"/>
          </w:tcPr>
          <w:p>
            <w:pPr>
              <w:spacing w:after="0"/>
              <w:jc w:val="left"/>
            </w:pPr>
            <w:r>
              <w:rPr>
                <w:sz w:val="16"/>
              </w:rPr>
              <w:t>Tropical Storm Josephine</w:t>
            </w:r>
          </w:p>
        </w:tc>
        <w:tc>
          <w:tcPr>
            <w:tcW w:type="dxa" w:w="2363"/>
          </w:tcPr>
          <w:p>
            <w:pPr>
              <w:spacing w:after="0"/>
              <w:jc w:val="left"/>
            </w:pPr>
            <w:r>
              <w:rPr>
                <w:sz w:val="16"/>
              </w:rPr>
              <w:t>Hurricane; Tornado</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59"/>
          </w:tcPr>
          <w:p>
            <w:pPr>
              <w:spacing w:after="0"/>
              <w:jc w:val="left"/>
            </w:pPr>
            <w:r>
              <w:rPr>
                <w:sz w:val="16"/>
              </w:rPr>
              <w:t>Major disaster</w:t>
            </w:r>
          </w:p>
        </w:tc>
        <w:tc>
          <w:tcPr>
            <w:tcW w:type="dxa" w:w="1922"/>
          </w:tcPr>
          <w:p>
            <w:pPr>
              <w:spacing w:after="0"/>
              <w:jc w:val="left"/>
            </w:pPr>
            <w:r>
              <w:rPr>
                <w:sz w:val="16"/>
              </w:rPr>
              <w:t>Tornadoes, Flooding, High Winds &amp; Tides, Freezing</w:t>
            </w:r>
          </w:p>
        </w:tc>
        <w:tc>
          <w:tcPr>
            <w:tcW w:type="dxa" w:w="2363"/>
          </w:tcPr>
          <w:p>
            <w:pPr>
              <w:spacing w:after="0"/>
              <w:jc w:val="left"/>
            </w:pPr>
            <w:r>
              <w:rPr>
                <w:sz w:val="16"/>
              </w:rPr>
              <w:t>Tornado (primary); also designated: Inland Flooding, Strong Wind</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359"/>
          </w:tcPr>
          <w:p>
            <w:pPr>
              <w:spacing w:after="0"/>
              <w:jc w:val="left"/>
            </w:pPr>
            <w:r>
              <w:rPr>
                <w:sz w:val="16"/>
              </w:rPr>
              <w:t>Major disaster</w:t>
            </w:r>
          </w:p>
        </w:tc>
        <w:tc>
          <w:tcPr>
            <w:tcW w:type="dxa" w:w="1922"/>
          </w:tcPr>
          <w:p>
            <w:pPr>
              <w:spacing w:after="0"/>
              <w:jc w:val="left"/>
            </w:pPr>
            <w:r>
              <w:rPr>
                <w:sz w:val="16"/>
              </w:rPr>
              <w:t>Severe Storms, Tornadoes &amp; Flooding</w:t>
            </w:r>
          </w:p>
        </w:tc>
        <w:tc>
          <w:tcPr>
            <w:tcW w:type="dxa" w:w="2363"/>
          </w:tcPr>
          <w:p>
            <w:pPr>
              <w:spacing w:after="0"/>
              <w:jc w:val="left"/>
            </w:pPr>
            <w:r>
              <w:rPr>
                <w:sz w:val="16"/>
              </w:rPr>
              <w:t>Inland Flooding; Tornado</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59"/>
          </w:tcPr>
          <w:p>
            <w:pPr>
              <w:spacing w:after="0"/>
              <w:jc w:val="left"/>
            </w:pPr>
            <w:r>
              <w:rPr>
                <w:sz w:val="16"/>
              </w:rPr>
              <w:t>Major disaster</w:t>
            </w:r>
          </w:p>
        </w:tc>
        <w:tc>
          <w:tcPr>
            <w:tcW w:type="dxa" w:w="1922"/>
          </w:tcPr>
          <w:p>
            <w:pPr>
              <w:spacing w:after="0"/>
              <w:jc w:val="left"/>
            </w:pPr>
            <w:r>
              <w:rPr>
                <w:sz w:val="16"/>
              </w:rPr>
              <w:t>Severe Freeze</w:t>
            </w:r>
          </w:p>
        </w:tc>
        <w:tc>
          <w:tcPr>
            <w:tcW w:type="dxa" w:w="2363"/>
          </w:tcPr>
          <w:p>
            <w:pPr>
              <w:spacing w:after="0"/>
              <w:jc w:val="left"/>
            </w:pPr>
            <w:r>
              <w:rPr>
                <w:sz w:val="16"/>
              </w:rPr>
              <w:t>Cold Wave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1985-09-12</w:t>
            </w:r>
          </w:p>
        </w:tc>
        <w:tc>
          <w:tcPr>
            <w:tcW w:type="dxa" w:w="1037"/>
          </w:tcPr>
          <w:p>
            <w:pPr>
              <w:spacing w:after="0"/>
              <w:jc w:val="left"/>
            </w:pPr>
            <w:r>
              <w:rPr>
                <w:sz w:val="16"/>
              </w:rPr>
              <w:t>1985-08-29</w:t>
            </w:r>
          </w:p>
        </w:tc>
        <w:tc>
          <w:tcPr>
            <w:tcW w:type="dxa" w:w="1037"/>
          </w:tcPr>
          <w:p>
            <w:pPr>
              <w:spacing w:after="0"/>
              <w:jc w:val="left"/>
            </w:pPr>
            <w:r>
              <w:rPr>
                <w:sz w:val="16"/>
              </w:rPr>
              <w:t>DR-743-FL</w:t>
            </w:r>
          </w:p>
        </w:tc>
        <w:tc>
          <w:tcPr>
            <w:tcW w:type="dxa" w:w="1359"/>
          </w:tcPr>
          <w:p>
            <w:pPr>
              <w:spacing w:after="0"/>
              <w:jc w:val="left"/>
            </w:pPr>
            <w:r>
              <w:rPr>
                <w:sz w:val="16"/>
              </w:rPr>
              <w:t>Major disaster</w:t>
            </w:r>
          </w:p>
        </w:tc>
        <w:tc>
          <w:tcPr>
            <w:tcW w:type="dxa" w:w="1922"/>
          </w:tcPr>
          <w:p>
            <w:pPr>
              <w:spacing w:after="0"/>
              <w:jc w:val="left"/>
            </w:pPr>
            <w:r>
              <w:rPr>
                <w:sz w:val="16"/>
              </w:rPr>
              <w:t>Hurricane Elena</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59"/>
          </w:tcPr>
          <w:p>
            <w:pPr>
              <w:spacing w:after="0"/>
              <w:jc w:val="left"/>
            </w:pPr>
            <w:r>
              <w:rPr>
                <w:sz w:val="16"/>
              </w:rPr>
              <w:t>Major disaster</w:t>
            </w:r>
          </w:p>
        </w:tc>
        <w:tc>
          <w:tcPr>
            <w:tcW w:type="dxa" w:w="1922"/>
          </w:tcPr>
          <w:p>
            <w:pPr>
              <w:spacing w:after="0"/>
              <w:jc w:val="left"/>
            </w:pPr>
            <w:r>
              <w:rPr>
                <w:sz w:val="16"/>
              </w:rPr>
              <w:t>Severe Freeze</w:t>
            </w:r>
          </w:p>
        </w:tc>
        <w:tc>
          <w:tcPr>
            <w:tcW w:type="dxa" w:w="2363"/>
          </w:tcPr>
          <w:p>
            <w:pPr>
              <w:spacing w:after="0"/>
              <w:jc w:val="left"/>
            </w:pPr>
            <w:r>
              <w:rPr>
                <w:sz w:val="16"/>
              </w:rPr>
              <w:t>Cold Wave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1979-09-29</w:t>
            </w:r>
          </w:p>
        </w:tc>
        <w:tc>
          <w:tcPr>
            <w:tcW w:type="dxa" w:w="1037"/>
          </w:tcPr>
          <w:p>
            <w:pPr>
              <w:spacing w:after="0"/>
              <w:jc w:val="left"/>
            </w:pPr>
            <w:r>
              <w:rPr>
                <w:sz w:val="16"/>
              </w:rPr>
              <w:t>1979-09-29</w:t>
            </w:r>
          </w:p>
        </w:tc>
        <w:tc>
          <w:tcPr>
            <w:tcW w:type="dxa" w:w="1037"/>
          </w:tcPr>
          <w:p>
            <w:pPr>
              <w:spacing w:after="0"/>
              <w:jc w:val="left"/>
            </w:pPr>
            <w:r>
              <w:rPr>
                <w:sz w:val="16"/>
              </w:rPr>
              <w:t>DR-607-FL</w:t>
            </w:r>
          </w:p>
        </w:tc>
        <w:tc>
          <w:tcPr>
            <w:tcW w:type="dxa" w:w="1359"/>
          </w:tcPr>
          <w:p>
            <w:pPr>
              <w:spacing w:after="0"/>
              <w:jc w:val="left"/>
            </w:pPr>
            <w:r>
              <w:rPr>
                <w:sz w:val="16"/>
              </w:rPr>
              <w:t>Major disaster</w:t>
            </w:r>
          </w:p>
        </w:tc>
        <w:tc>
          <w:tcPr>
            <w:tcW w:type="dxa" w:w="1922"/>
          </w:tcPr>
          <w:p>
            <w:pPr>
              <w:spacing w:after="0"/>
              <w:jc w:val="left"/>
            </w:pPr>
            <w:r>
              <w:rPr>
                <w:sz w:val="16"/>
              </w:rPr>
              <w:t>Severe Storms &amp; Flooding</w:t>
            </w:r>
          </w:p>
        </w:tc>
        <w:tc>
          <w:tcPr>
            <w:tcW w:type="dxa" w:w="2363"/>
          </w:tcPr>
          <w:p>
            <w:pPr>
              <w:spacing w:after="0"/>
              <w:jc w:val="left"/>
            </w:pPr>
            <w:r>
              <w:rPr>
                <w:sz w:val="16"/>
              </w:rPr>
              <w:t>Inland Flooding</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1979-05-15</w:t>
            </w:r>
          </w:p>
        </w:tc>
        <w:tc>
          <w:tcPr>
            <w:tcW w:type="dxa" w:w="1037"/>
          </w:tcPr>
          <w:p>
            <w:pPr>
              <w:spacing w:after="0"/>
              <w:jc w:val="left"/>
            </w:pPr>
            <w:r>
              <w:rPr>
                <w:sz w:val="16"/>
              </w:rPr>
              <w:t>1979-05-15</w:t>
            </w:r>
          </w:p>
        </w:tc>
        <w:tc>
          <w:tcPr>
            <w:tcW w:type="dxa" w:w="1037"/>
          </w:tcPr>
          <w:p>
            <w:pPr>
              <w:spacing w:after="0"/>
              <w:jc w:val="left"/>
            </w:pPr>
            <w:r>
              <w:rPr>
                <w:sz w:val="16"/>
              </w:rPr>
              <w:t>DR-586-FL</w:t>
            </w:r>
          </w:p>
        </w:tc>
        <w:tc>
          <w:tcPr>
            <w:tcW w:type="dxa" w:w="1359"/>
          </w:tcPr>
          <w:p>
            <w:pPr>
              <w:spacing w:after="0"/>
              <w:jc w:val="left"/>
            </w:pPr>
            <w:r>
              <w:rPr>
                <w:sz w:val="16"/>
              </w:rPr>
              <w:t>Major disaster</w:t>
            </w:r>
          </w:p>
        </w:tc>
        <w:tc>
          <w:tcPr>
            <w:tcW w:type="dxa" w:w="1922"/>
          </w:tcPr>
          <w:p>
            <w:pPr>
              <w:spacing w:after="0"/>
              <w:jc w:val="left"/>
            </w:pPr>
            <w:r>
              <w:rPr>
                <w:sz w:val="16"/>
              </w:rPr>
              <w:t>Severe Storms, Tornadoes &amp; Flooding</w:t>
            </w:r>
          </w:p>
        </w:tc>
        <w:tc>
          <w:tcPr>
            <w:tcW w:type="dxa" w:w="2363"/>
          </w:tcPr>
          <w:p>
            <w:pPr>
              <w:spacing w:after="0"/>
              <w:jc w:val="left"/>
            </w:pPr>
            <w:r>
              <w:rPr>
                <w:sz w:val="16"/>
              </w:rPr>
              <w:t>Inland Flooding; Tornado</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59"/>
          </w:tcPr>
          <w:p>
            <w:pPr>
              <w:spacing w:after="0"/>
              <w:jc w:val="left"/>
            </w:pPr>
            <w:r>
              <w:rPr>
                <w:sz w:val="16"/>
              </w:rPr>
              <w:t>Major disaster</w:t>
            </w:r>
          </w:p>
        </w:tc>
        <w:tc>
          <w:tcPr>
            <w:tcW w:type="dxa" w:w="1922"/>
          </w:tcPr>
          <w:p>
            <w:pPr>
              <w:spacing w:after="0"/>
              <w:jc w:val="left"/>
            </w:pPr>
            <w:r>
              <w:rPr>
                <w:sz w:val="16"/>
              </w:rPr>
              <w:t>Severe Winter Weather</w:t>
            </w:r>
          </w:p>
        </w:tc>
        <w:tc>
          <w:tcPr>
            <w:tcW w:type="dxa" w:w="2363"/>
          </w:tcPr>
          <w:p>
            <w:pPr>
              <w:spacing w:after="0"/>
              <w:jc w:val="left"/>
            </w:pPr>
            <w:r>
              <w:rPr>
                <w:sz w:val="16"/>
              </w:rPr>
              <w:t>Cold Wave</w:t>
            </w:r>
          </w:p>
        </w:tc>
        <w:tc>
          <w:tcPr>
            <w:tcW w:type="dxa" w:w="2610"/>
          </w:tcPr>
          <w:p>
            <w:pPr>
              <w:spacing w:after="0"/>
              <w:jc w:val="right"/>
            </w:pPr>
            <w:r>
              <w:rPr>
                <w:sz w:val="16"/>
              </w:rPr>
              <w:t>PA not declared for this county</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359"/>
          </w:tcPr>
          <w:p>
            <w:pPr>
              <w:spacing w:after="0"/>
              <w:jc w:val="left"/>
            </w:pPr>
            <w:r>
              <w:rPr>
                <w:sz w:val="16"/>
              </w:rPr>
              <w:t>Major disaster</w:t>
            </w:r>
          </w:p>
        </w:tc>
        <w:tc>
          <w:tcPr>
            <w:tcW w:type="dxa" w:w="1922"/>
          </w:tcPr>
          <w:p>
            <w:pPr>
              <w:spacing w:after="0"/>
              <w:jc w:val="left"/>
            </w:pPr>
            <w:r>
              <w:rPr>
                <w:sz w:val="16"/>
              </w:rPr>
              <w:t>Tropical Storm Agnes</w:t>
            </w:r>
          </w:p>
        </w:tc>
        <w:tc>
          <w:tcPr>
            <w:tcW w:type="dxa" w:w="2363"/>
          </w:tcPr>
          <w:p>
            <w:pPr>
              <w:spacing w:after="0"/>
              <w:jc w:val="left"/>
            </w:pPr>
            <w:r>
              <w:rPr>
                <w:sz w:val="16"/>
              </w:rPr>
              <w:t>Hurricane</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359"/>
          </w:tcPr>
          <w:p>
            <w:pPr>
              <w:spacing w:after="0"/>
              <w:jc w:val="left"/>
            </w:pPr>
            <w:r>
              <w:rPr>
                <w:sz w:val="16"/>
              </w:rPr>
              <w:t>Major disaster</w:t>
            </w:r>
          </w:p>
        </w:tc>
        <w:tc>
          <w:tcPr>
            <w:tcW w:type="dxa" w:w="1922"/>
          </w:tcPr>
          <w:p>
            <w:pPr>
              <w:spacing w:after="0"/>
              <w:jc w:val="left"/>
            </w:pPr>
            <w:r>
              <w:rPr>
                <w:sz w:val="16"/>
              </w:rPr>
              <w:t>Hurricane Gladys</w:t>
            </w:r>
          </w:p>
        </w:tc>
        <w:tc>
          <w:tcPr>
            <w:tcW w:type="dxa" w:w="2363"/>
          </w:tcPr>
          <w:p>
            <w:pPr>
              <w:spacing w:after="0"/>
              <w:jc w:val="left"/>
            </w:pPr>
            <w:r>
              <w:rPr>
                <w:sz w:val="16"/>
              </w:rPr>
              <w:t>Hurricane (primary); also designated: Inland Flooding</w:t>
            </w:r>
          </w:p>
        </w:tc>
        <w:tc>
          <w:tcPr>
            <w:tcW w:type="dxa" w:w="2610"/>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$128,146.66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8,146.66"/>
        <w:tblDescription w:val="Hazard Plain table b1d_pa_other"/>
      </w:tblPr>
      <w:tblGrid>
        <w:gridCol w:w="1840"/>
        <w:gridCol w:w="1840"/>
        <w:gridCol w:w="2632"/>
        <w:gridCol w:w="5801"/>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2632"/>
            <w:shd w:val="clear" w:color="auto" w:fill="E8E8E8"/>
          </w:tcPr>
          <w:p>
            <w:pPr>
              <w:spacing w:after="0"/>
              <w:jc w:val="left"/>
            </w:pPr>
            <w:r>
              <w:rPr>
                <w:b/>
                <w:sz w:val="16"/>
              </w:rPr>
              <w:t>Title</w:t>
            </w:r>
          </w:p>
        </w:tc>
        <w:tc>
          <w:tcPr>
            <w:tcW w:type="dxa" w:w="5801"/>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DR-1609-FL</w:t>
            </w:r>
          </w:p>
        </w:tc>
        <w:tc>
          <w:tcPr>
            <w:tcW w:type="dxa" w:w="1840"/>
          </w:tcPr>
          <w:p>
            <w:pPr>
              <w:spacing w:after="0"/>
              <w:jc w:val="left"/>
            </w:pPr>
            <w:r>
              <w:rPr>
                <w:sz w:val="16"/>
              </w:rPr>
              <w:t>2005-10-24</w:t>
            </w:r>
          </w:p>
        </w:tc>
        <w:tc>
          <w:tcPr>
            <w:tcW w:type="dxa" w:w="2632"/>
          </w:tcPr>
          <w:p>
            <w:pPr>
              <w:spacing w:after="0"/>
              <w:jc w:val="left"/>
            </w:pPr>
            <w:r>
              <w:rPr>
                <w:sz w:val="16"/>
              </w:rPr>
              <w:t>Hurricane Wilma</w:t>
            </w:r>
          </w:p>
        </w:tc>
        <w:tc>
          <w:tcPr>
            <w:tcW w:type="dxa" w:w="5801"/>
          </w:tcPr>
          <w:p>
            <w:pPr>
              <w:spacing w:after="0"/>
              <w:jc w:val="left"/>
            </w:pPr>
            <w:r>
              <w:rPr>
                <w:sz w:val="16"/>
              </w:rPr>
              <w:t>Seminole Electric Cooperative, Inc.</w:t>
            </w:r>
          </w:p>
        </w:tc>
        <w:tc>
          <w:tcPr>
            <w:tcW w:type="dxa" w:w="1998"/>
          </w:tcPr>
          <w:p>
            <w:pPr>
              <w:spacing w:after="0"/>
              <w:jc w:val="right"/>
            </w:pPr>
            <w:r>
              <w:rPr>
                <w:sz w:val="16"/>
              </w:rPr>
              <w:t>$128,146.66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484</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1886"/>
        <w:gridCol w:w="2941"/>
        <w:gridCol w:w="926"/>
        <w:gridCol w:w="2871"/>
        <w:gridCol w:w="707"/>
        <w:gridCol w:w="2313"/>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294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1"/>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2023-04-24</w:t>
            </w:r>
          </w:p>
        </w:tc>
        <w:tc>
          <w:tcPr>
            <w:tcW w:type="dxa" w:w="1433"/>
          </w:tcPr>
          <w:p>
            <w:pPr>
              <w:spacing w:after="0"/>
              <w:jc w:val="left"/>
            </w:pPr>
            <w:r>
              <w:rPr>
                <w:sz w:val="16"/>
              </w:rPr>
              <w:t>Hail</w:t>
            </w:r>
          </w:p>
        </w:tc>
        <w:tc>
          <w:tcPr>
            <w:tcW w:type="dxa" w:w="1886"/>
          </w:tcPr>
          <w:p>
            <w:pPr>
              <w:spacing w:after="0"/>
              <w:jc w:val="left"/>
            </w:pPr>
            <w:r>
              <w:rPr>
                <w:sz w:val="16"/>
              </w:rPr>
              <w:t>3 in</w:t>
            </w:r>
          </w:p>
        </w:tc>
        <w:tc>
          <w:tcPr>
            <w:tcW w:type="dxa" w:w="2941"/>
          </w:tcPr>
          <w:p>
            <w:pPr>
              <w:spacing w:after="0"/>
              <w:jc w:val="left"/>
            </w:pPr>
            <w:r>
              <w:rPr>
                <w:sz w:val="16"/>
              </w:rPr>
              <w:t>$0 property; $0 crops (2023 dollars)</w:t>
            </w:r>
          </w:p>
        </w:tc>
        <w:tc>
          <w:tcPr>
            <w:tcW w:type="dxa" w:w="926"/>
          </w:tcPr>
          <w:p>
            <w:pPr>
              <w:spacing w:after="0"/>
              <w:jc w:val="right"/>
            </w:pPr>
            <w:r>
              <w:rPr>
                <w:sz w:val="16"/>
              </w:rPr>
              <w:t>0, 0</w:t>
            </w:r>
          </w:p>
        </w:tc>
        <w:tc>
          <w:tcPr>
            <w:tcW w:type="dxa" w:w="2871"/>
          </w:tcPr>
          <w:p>
            <w:pPr>
              <w:spacing w:after="0"/>
              <w:jc w:val="left"/>
            </w:pPr>
            <w:r>
              <w:rPr>
                <w:sz w:val="16"/>
              </w:rPr>
              <w:t>PLANT CTY HILSBRO AR</w:t>
            </w:r>
          </w:p>
        </w:tc>
        <w:tc>
          <w:tcPr>
            <w:tcW w:type="dxa" w:w="707"/>
          </w:tcPr>
          <w:p>
            <w:pPr>
              <w:spacing w:after="0"/>
              <w:jc w:val="left"/>
            </w:pPr>
            <w:r>
              <w:rPr>
                <w:sz w:val="16"/>
              </w:rPr>
              <w:t>within last 5 years</w:t>
            </w:r>
          </w:p>
        </w:tc>
        <w:tc>
          <w:tcPr>
            <w:tcW w:type="dxa" w:w="2313"/>
          </w:tcPr>
          <w:p>
            <w:pPr>
              <w:spacing w:after="0"/>
              <w:jc w:val="left"/>
            </w:pPr>
            <w:r>
              <w:rPr>
                <w:sz w:val="16"/>
              </w:rPr>
              <w:t>B1-c worst recorded: Hail</w:t>
            </w:r>
          </w:p>
        </w:tc>
      </w:tr>
      <w:tr>
        <w:trPr>
          <w:cantSplit/>
        </w:trPr>
        <w:tc>
          <w:tcPr>
            <w:tcW w:type="dxa" w:w="1037"/>
          </w:tcPr>
          <w:p>
            <w:pPr>
              <w:spacing w:after="0"/>
              <w:jc w:val="left"/>
            </w:pPr>
            <w:r>
              <w:rPr>
                <w:sz w:val="16"/>
              </w:rPr>
              <w:t>2022-09-28</w:t>
            </w:r>
          </w:p>
        </w:tc>
        <w:tc>
          <w:tcPr>
            <w:tcW w:type="dxa" w:w="1433"/>
          </w:tcPr>
          <w:p>
            <w:pPr>
              <w:spacing w:after="0"/>
              <w:jc w:val="left"/>
            </w:pPr>
            <w:r>
              <w:rPr>
                <w:sz w:val="16"/>
              </w:rPr>
              <w:t>Tropical Storm</w:t>
            </w:r>
          </w:p>
        </w:tc>
        <w:tc>
          <w:tcPr>
            <w:tcW w:type="dxa" w:w="1886"/>
          </w:tcPr>
          <w:p>
            <w:pPr>
              <w:spacing w:after="0"/>
              <w:jc w:val="left"/>
            </w:pPr>
          </w:p>
        </w:tc>
        <w:tc>
          <w:tcPr>
            <w:tcW w:type="dxa" w:w="2941"/>
          </w:tcPr>
          <w:p>
            <w:pPr>
              <w:spacing w:after="0"/>
              <w:jc w:val="left"/>
            </w:pPr>
            <w:r>
              <w:rPr>
                <w:sz w:val="16"/>
              </w:rPr>
              <w:t>$59,000,000 property; $0 crops (zone total, 2022 dollars)</w:t>
            </w:r>
          </w:p>
        </w:tc>
        <w:tc>
          <w:tcPr>
            <w:tcW w:type="dxa" w:w="926"/>
          </w:tcPr>
          <w:p>
            <w:pPr>
              <w:spacing w:after="0"/>
              <w:jc w:val="right"/>
            </w:pPr>
            <w:r>
              <w:rPr>
                <w:sz w:val="16"/>
              </w:rPr>
              <w:t>3, 0</w:t>
            </w:r>
          </w:p>
        </w:tc>
        <w:tc>
          <w:tcPr>
            <w:tcW w:type="dxa" w:w="2871"/>
          </w:tcPr>
          <w:p>
            <w:pPr>
              <w:spacing w:after="0"/>
              <w:jc w:val="left"/>
            </w:pPr>
            <w:r>
              <w:rPr>
                <w:sz w:val="16"/>
              </w:rPr>
              <w:t>NWS zone FLZ151 (COASTAL HILLSBOROUGH), zone-level</w:t>
            </w:r>
          </w:p>
        </w:tc>
        <w:tc>
          <w:tcPr>
            <w:tcW w:type="dxa" w:w="707"/>
          </w:tcPr>
          <w:p>
            <w:pPr>
              <w:spacing w:after="0"/>
              <w:jc w:val="left"/>
            </w:pPr>
            <w:r>
              <w:rPr>
                <w:sz w:val="16"/>
              </w:rPr>
              <w:t>within last 5 years</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2020-11-11</w:t>
            </w:r>
          </w:p>
        </w:tc>
        <w:tc>
          <w:tcPr>
            <w:tcW w:type="dxa" w:w="1433"/>
          </w:tcPr>
          <w:p>
            <w:pPr>
              <w:spacing w:after="0"/>
              <w:jc w:val="left"/>
            </w:pPr>
            <w:r>
              <w:rPr>
                <w:sz w:val="16"/>
              </w:rPr>
              <w:t>Storm Surge/Tide</w:t>
            </w:r>
          </w:p>
        </w:tc>
        <w:tc>
          <w:tcPr>
            <w:tcW w:type="dxa" w:w="1886"/>
          </w:tcPr>
          <w:p>
            <w:pPr>
              <w:spacing w:after="0"/>
              <w:jc w:val="left"/>
            </w:pPr>
          </w:p>
        </w:tc>
        <w:tc>
          <w:tcPr>
            <w:tcW w:type="dxa" w:w="2941"/>
          </w:tcPr>
          <w:p>
            <w:pPr>
              <w:spacing w:after="0"/>
              <w:jc w:val="left"/>
            </w:pPr>
            <w:r>
              <w:rPr>
                <w:sz w:val="16"/>
              </w:rPr>
              <w:t>$485,000 property; $0 crops (zone total, 2020 dollars)</w:t>
            </w:r>
          </w:p>
        </w:tc>
        <w:tc>
          <w:tcPr>
            <w:tcW w:type="dxa" w:w="926"/>
          </w:tcPr>
          <w:p>
            <w:pPr>
              <w:spacing w:after="0"/>
              <w:jc w:val="right"/>
            </w:pPr>
            <w:r>
              <w:rPr>
                <w:sz w:val="16"/>
              </w:rPr>
              <w:t>0, 0</w:t>
            </w:r>
          </w:p>
        </w:tc>
        <w:tc>
          <w:tcPr>
            <w:tcW w:type="dxa" w:w="2871"/>
          </w:tcPr>
          <w:p>
            <w:pPr>
              <w:spacing w:after="0"/>
              <w:jc w:val="left"/>
            </w:pPr>
            <w:r>
              <w:rPr>
                <w:sz w:val="16"/>
              </w:rPr>
              <w:t>NWS zone FLZ151 (COASTAL HILLSBOROUGH), zone-level</w:t>
            </w:r>
          </w:p>
        </w:tc>
        <w:tc>
          <w:tcPr>
            <w:tcW w:type="dxa" w:w="707"/>
          </w:tcPr>
          <w:p>
            <w:pPr>
              <w:spacing w:after="0"/>
              <w:jc w:val="left"/>
            </w:pPr>
          </w:p>
        </w:tc>
        <w:tc>
          <w:tcPr>
            <w:tcW w:type="dxa" w:w="2313"/>
          </w:tcPr>
          <w:p>
            <w:pPr>
              <w:spacing w:after="0"/>
              <w:jc w:val="left"/>
            </w:pPr>
            <w:r>
              <w:rPr>
                <w:sz w:val="16"/>
              </w:rPr>
              <w:t>B1-c worst recorded: Coastal Flood, Storm Surge/Tide</w:t>
            </w:r>
          </w:p>
        </w:tc>
      </w:tr>
      <w:tr>
        <w:trPr>
          <w:cantSplit/>
        </w:trPr>
        <w:tc>
          <w:tcPr>
            <w:tcW w:type="dxa" w:w="1037"/>
          </w:tcPr>
          <w:p>
            <w:pPr>
              <w:spacing w:after="0"/>
              <w:jc w:val="left"/>
            </w:pPr>
            <w:r>
              <w:rPr>
                <w:sz w:val="16"/>
              </w:rPr>
              <w:t>2018-12-21</w:t>
            </w:r>
          </w:p>
        </w:tc>
        <w:tc>
          <w:tcPr>
            <w:tcW w:type="dxa" w:w="1433"/>
          </w:tcPr>
          <w:p>
            <w:pPr>
              <w:spacing w:after="0"/>
              <w:jc w:val="left"/>
            </w:pPr>
            <w:r>
              <w:rPr>
                <w:sz w:val="16"/>
              </w:rPr>
              <w:t>High Wind</w:t>
            </w:r>
          </w:p>
        </w:tc>
        <w:tc>
          <w:tcPr>
            <w:tcW w:type="dxa" w:w="1886"/>
          </w:tcPr>
          <w:p>
            <w:pPr>
              <w:spacing w:after="0"/>
              <w:jc w:val="left"/>
            </w:pPr>
            <w:r>
              <w:rPr>
                <w:sz w:val="16"/>
              </w:rPr>
              <w:t>68 kt (78 mph) estimated gust</w:t>
            </w:r>
          </w:p>
        </w:tc>
        <w:tc>
          <w:tcPr>
            <w:tcW w:type="dxa" w:w="2941"/>
          </w:tcPr>
          <w:p>
            <w:pPr>
              <w:spacing w:after="0"/>
              <w:jc w:val="left"/>
            </w:pPr>
            <w:r>
              <w:rPr>
                <w:sz w:val="16"/>
              </w:rPr>
              <w:t>$0 property; $0 crops (zone total, 2018 dollars)</w:t>
            </w:r>
          </w:p>
        </w:tc>
        <w:tc>
          <w:tcPr>
            <w:tcW w:type="dxa" w:w="926"/>
          </w:tcPr>
          <w:p>
            <w:pPr>
              <w:spacing w:after="0"/>
              <w:jc w:val="right"/>
            </w:pPr>
            <w:r>
              <w:rPr>
                <w:sz w:val="16"/>
              </w:rPr>
              <w:t>0, 0</w:t>
            </w:r>
          </w:p>
        </w:tc>
        <w:tc>
          <w:tcPr>
            <w:tcW w:type="dxa" w:w="2871"/>
          </w:tcPr>
          <w:p>
            <w:pPr>
              <w:spacing w:after="0"/>
              <w:jc w:val="left"/>
            </w:pPr>
            <w:r>
              <w:rPr>
                <w:sz w:val="16"/>
              </w:rPr>
              <w:t>NWS zone FLZ151 (COASTAL HILLSBOROUGH), zone-level</w:t>
            </w:r>
          </w:p>
        </w:tc>
        <w:tc>
          <w:tcPr>
            <w:tcW w:type="dxa" w:w="707"/>
          </w:tcPr>
          <w:p>
            <w:pPr>
              <w:spacing w:after="0"/>
              <w:jc w:val="left"/>
            </w:pPr>
          </w:p>
        </w:tc>
        <w:tc>
          <w:tcPr>
            <w:tcW w:type="dxa" w:w="2313"/>
          </w:tcPr>
          <w:p>
            <w:pPr>
              <w:spacing w:after="0"/>
              <w:jc w:val="left"/>
            </w:pPr>
            <w:r>
              <w:rPr>
                <w:sz w:val="16"/>
              </w:rPr>
              <w:t>B1-c worst recorded: High Wind and Strong Wind</w:t>
            </w:r>
          </w:p>
        </w:tc>
      </w:tr>
      <w:tr>
        <w:trPr>
          <w:cantSplit/>
        </w:trPr>
        <w:tc>
          <w:tcPr>
            <w:tcW w:type="dxa" w:w="1037"/>
          </w:tcPr>
          <w:p>
            <w:pPr>
              <w:spacing w:after="0"/>
              <w:jc w:val="left"/>
            </w:pPr>
            <w:r>
              <w:rPr>
                <w:sz w:val="16"/>
              </w:rPr>
              <w:t>2017-09-10</w:t>
            </w:r>
          </w:p>
        </w:tc>
        <w:tc>
          <w:tcPr>
            <w:tcW w:type="dxa" w:w="1433"/>
          </w:tcPr>
          <w:p>
            <w:pPr>
              <w:spacing w:after="0"/>
              <w:jc w:val="left"/>
            </w:pPr>
            <w:r>
              <w:rPr>
                <w:sz w:val="16"/>
              </w:rPr>
              <w:t>Hurricane (NOAA event type 'Hurricane (Typhoon)')</w:t>
            </w:r>
          </w:p>
        </w:tc>
        <w:tc>
          <w:tcPr>
            <w:tcW w:type="dxa" w:w="1886"/>
          </w:tcPr>
          <w:p>
            <w:pPr>
              <w:spacing w:after="0"/>
              <w:jc w:val="left"/>
            </w:pPr>
            <w:r>
              <w:rPr>
                <w:sz w:val="16"/>
              </w:rPr>
              <w:t>category 1</w:t>
            </w:r>
          </w:p>
        </w:tc>
        <w:tc>
          <w:tcPr>
            <w:tcW w:type="dxa" w:w="2941"/>
          </w:tcPr>
          <w:p>
            <w:pPr>
              <w:spacing w:after="0"/>
              <w:jc w:val="left"/>
            </w:pPr>
            <w:r>
              <w:rPr>
                <w:sz w:val="16"/>
              </w:rPr>
              <w:t>$6,950,000 property; $28,500,000 crops (zone total, 2017 dollars)</w:t>
            </w:r>
          </w:p>
        </w:tc>
        <w:tc>
          <w:tcPr>
            <w:tcW w:type="dxa" w:w="926"/>
          </w:tcPr>
          <w:p>
            <w:pPr>
              <w:spacing w:after="0"/>
              <w:jc w:val="right"/>
            </w:pPr>
            <w:r>
              <w:rPr>
                <w:sz w:val="16"/>
              </w:rPr>
              <w:t>0, 0</w:t>
            </w:r>
          </w:p>
        </w:tc>
        <w:tc>
          <w:tcPr>
            <w:tcW w:type="dxa" w:w="2871"/>
          </w:tcPr>
          <w:p>
            <w:pPr>
              <w:spacing w:after="0"/>
              <w:jc w:val="left"/>
            </w:pPr>
            <w:r>
              <w:rPr>
                <w:sz w:val="16"/>
              </w:rPr>
              <w:t>NWS zone FLZ251 (INLAND HILLSBOROUGH), zone-level</w:t>
            </w:r>
          </w:p>
        </w:tc>
        <w:tc>
          <w:tcPr>
            <w:tcW w:type="dxa" w:w="707"/>
          </w:tcPr>
          <w:p>
            <w:pPr>
              <w:spacing w:after="0"/>
              <w:jc w:val="left"/>
            </w:pPr>
          </w:p>
        </w:tc>
        <w:tc>
          <w:tcPr>
            <w:tcW w:type="dxa" w:w="23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2006-08-03</w:t>
            </w:r>
          </w:p>
        </w:tc>
        <w:tc>
          <w:tcPr>
            <w:tcW w:type="dxa" w:w="1433"/>
          </w:tcPr>
          <w:p>
            <w:pPr>
              <w:spacing w:after="0"/>
              <w:jc w:val="left"/>
            </w:pPr>
            <w:r>
              <w:rPr>
                <w:sz w:val="16"/>
              </w:rPr>
              <w:t>Lightning</w:t>
            </w:r>
          </w:p>
        </w:tc>
        <w:tc>
          <w:tcPr>
            <w:tcW w:type="dxa" w:w="1886"/>
          </w:tcPr>
          <w:p>
            <w:pPr>
              <w:spacing w:after="0"/>
              <w:jc w:val="left"/>
            </w:pPr>
          </w:p>
        </w:tc>
        <w:tc>
          <w:tcPr>
            <w:tcW w:type="dxa" w:w="2941"/>
          </w:tcPr>
          <w:p>
            <w:pPr>
              <w:spacing w:after="0"/>
              <w:jc w:val="left"/>
            </w:pPr>
            <w:r>
              <w:rPr>
                <w:sz w:val="16"/>
              </w:rPr>
              <w:t>$1,100,000 property; crops not reported (2006 dollars)</w:t>
            </w:r>
          </w:p>
        </w:tc>
        <w:tc>
          <w:tcPr>
            <w:tcW w:type="dxa" w:w="926"/>
          </w:tcPr>
          <w:p>
            <w:pPr>
              <w:spacing w:after="0"/>
              <w:jc w:val="right"/>
            </w:pPr>
            <w:r>
              <w:rPr>
                <w:sz w:val="16"/>
              </w:rPr>
              <w:t>0, 0</w:t>
            </w:r>
          </w:p>
        </w:tc>
        <w:tc>
          <w:tcPr>
            <w:tcW w:type="dxa" w:w="2871"/>
          </w:tcPr>
          <w:p>
            <w:pPr>
              <w:spacing w:after="0"/>
              <w:jc w:val="left"/>
            </w:pPr>
            <w:r>
              <w:rPr>
                <w:sz w:val="16"/>
              </w:rPr>
              <w:t>PLANT CITY</w:t>
            </w:r>
          </w:p>
        </w:tc>
        <w:tc>
          <w:tcPr>
            <w:tcW w:type="dxa" w:w="707"/>
          </w:tcPr>
          <w:p>
            <w:pPr>
              <w:spacing w:after="0"/>
              <w:jc w:val="left"/>
            </w:pPr>
          </w:p>
        </w:tc>
        <w:tc>
          <w:tcPr>
            <w:tcW w:type="dxa" w:w="2313"/>
          </w:tcPr>
          <w:p>
            <w:pPr>
              <w:spacing w:after="0"/>
              <w:jc w:val="left"/>
            </w:pPr>
            <w:r>
              <w:rPr>
                <w:sz w:val="16"/>
              </w:rPr>
              <w:t>B1-c most damaging: Lightning</w:t>
            </w:r>
          </w:p>
        </w:tc>
      </w:tr>
      <w:tr>
        <w:trPr>
          <w:cantSplit/>
        </w:trPr>
        <w:tc>
          <w:tcPr>
            <w:tcW w:type="dxa" w:w="1037"/>
          </w:tcPr>
          <w:p>
            <w:pPr>
              <w:spacing w:after="0"/>
              <w:jc w:val="left"/>
            </w:pPr>
            <w:r>
              <w:rPr>
                <w:sz w:val="16"/>
              </w:rPr>
              <w:t>2000-06-23</w:t>
            </w:r>
          </w:p>
        </w:tc>
        <w:tc>
          <w:tcPr>
            <w:tcW w:type="dxa" w:w="1433"/>
          </w:tcPr>
          <w:p>
            <w:pPr>
              <w:spacing w:after="0"/>
              <w:jc w:val="left"/>
            </w:pPr>
            <w:r>
              <w:rPr>
                <w:sz w:val="16"/>
              </w:rPr>
              <w:t>Lightning</w:t>
            </w:r>
          </w:p>
        </w:tc>
        <w:tc>
          <w:tcPr>
            <w:tcW w:type="dxa" w:w="1886"/>
          </w:tcPr>
          <w:p>
            <w:pPr>
              <w:spacing w:after="0"/>
              <w:jc w:val="left"/>
            </w:pPr>
          </w:p>
        </w:tc>
        <w:tc>
          <w:tcPr>
            <w:tcW w:type="dxa" w:w="2941"/>
          </w:tcPr>
          <w:p>
            <w:pPr>
              <w:spacing w:after="0"/>
              <w:jc w:val="left"/>
            </w:pPr>
            <w:r>
              <w:rPr>
                <w:sz w:val="16"/>
              </w:rPr>
              <w:t>$0 property; $0 crops (2000 dollars)</w:t>
            </w:r>
          </w:p>
        </w:tc>
        <w:tc>
          <w:tcPr>
            <w:tcW w:type="dxa" w:w="926"/>
          </w:tcPr>
          <w:p>
            <w:pPr>
              <w:spacing w:after="0"/>
              <w:jc w:val="right"/>
            </w:pPr>
            <w:r>
              <w:rPr>
                <w:sz w:val="16"/>
              </w:rPr>
              <w:t>1, 1</w:t>
            </w:r>
          </w:p>
        </w:tc>
        <w:tc>
          <w:tcPr>
            <w:tcW w:type="dxa" w:w="2871"/>
          </w:tcPr>
          <w:p>
            <w:pPr>
              <w:spacing w:after="0"/>
              <w:jc w:val="left"/>
            </w:pPr>
            <w:r>
              <w:rPr>
                <w:sz w:val="16"/>
              </w:rPr>
              <w:t>TAMPA</w:t>
            </w:r>
          </w:p>
        </w:tc>
        <w:tc>
          <w:tcPr>
            <w:tcW w:type="dxa" w:w="70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1997-09-26</w:t>
            </w:r>
          </w:p>
        </w:tc>
        <w:tc>
          <w:tcPr>
            <w:tcW w:type="dxa" w:w="1433"/>
          </w:tcPr>
          <w:p>
            <w:pPr>
              <w:spacing w:after="0"/>
              <w:jc w:val="left"/>
            </w:pPr>
            <w:r>
              <w:rPr>
                <w:sz w:val="16"/>
              </w:rPr>
              <w:t>Flash Flood</w:t>
            </w:r>
          </w:p>
        </w:tc>
        <w:tc>
          <w:tcPr>
            <w:tcW w:type="dxa" w:w="1886"/>
          </w:tcPr>
          <w:p>
            <w:pPr>
              <w:spacing w:after="0"/>
              <w:jc w:val="left"/>
            </w:pPr>
          </w:p>
        </w:tc>
        <w:tc>
          <w:tcPr>
            <w:tcW w:type="dxa" w:w="2941"/>
          </w:tcPr>
          <w:p>
            <w:pPr>
              <w:spacing w:after="0"/>
              <w:jc w:val="left"/>
            </w:pPr>
            <w:r>
              <w:rPr>
                <w:sz w:val="16"/>
              </w:rPr>
              <w:t>$5,300,000 property; $500 crops (1997 dollars)</w:t>
            </w:r>
          </w:p>
        </w:tc>
        <w:tc>
          <w:tcPr>
            <w:tcW w:type="dxa" w:w="926"/>
          </w:tcPr>
          <w:p>
            <w:pPr>
              <w:spacing w:after="0"/>
              <w:jc w:val="right"/>
            </w:pPr>
            <w:r>
              <w:rPr>
                <w:sz w:val="16"/>
              </w:rPr>
              <w:t>1, 1</w:t>
            </w:r>
          </w:p>
        </w:tc>
        <w:tc>
          <w:tcPr>
            <w:tcW w:type="dxa" w:w="2871"/>
          </w:tcPr>
          <w:p>
            <w:pPr>
              <w:spacing w:after="0"/>
              <w:jc w:val="left"/>
            </w:pPr>
            <w:r>
              <w:rPr>
                <w:sz w:val="16"/>
              </w:rPr>
              <w:t>PLANT CITY</w:t>
            </w:r>
          </w:p>
        </w:tc>
        <w:tc>
          <w:tcPr>
            <w:tcW w:type="dxa" w:w="70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1996-05-04</w:t>
            </w:r>
          </w:p>
        </w:tc>
        <w:tc>
          <w:tcPr>
            <w:tcW w:type="dxa" w:w="1433"/>
          </w:tcPr>
          <w:p>
            <w:pPr>
              <w:spacing w:after="0"/>
              <w:jc w:val="left"/>
            </w:pPr>
            <w:r>
              <w:rPr>
                <w:sz w:val="16"/>
              </w:rPr>
              <w:t>Hail</w:t>
            </w:r>
          </w:p>
        </w:tc>
        <w:tc>
          <w:tcPr>
            <w:tcW w:type="dxa" w:w="1886"/>
          </w:tcPr>
          <w:p>
            <w:pPr>
              <w:spacing w:after="0"/>
              <w:jc w:val="left"/>
            </w:pPr>
            <w:r>
              <w:rPr>
                <w:sz w:val="16"/>
              </w:rPr>
              <w:t>1.5 in</w:t>
            </w:r>
          </w:p>
        </w:tc>
        <w:tc>
          <w:tcPr>
            <w:tcW w:type="dxa" w:w="2941"/>
          </w:tcPr>
          <w:p>
            <w:pPr>
              <w:spacing w:after="0"/>
              <w:jc w:val="left"/>
            </w:pPr>
            <w:r>
              <w:rPr>
                <w:sz w:val="16"/>
              </w:rPr>
              <w:t>property not reported; $15,300,000 crops (1996 dollars)</w:t>
            </w:r>
          </w:p>
        </w:tc>
        <w:tc>
          <w:tcPr>
            <w:tcW w:type="dxa" w:w="926"/>
          </w:tcPr>
          <w:p>
            <w:pPr>
              <w:spacing w:after="0"/>
              <w:jc w:val="right"/>
            </w:pPr>
            <w:r>
              <w:rPr>
                <w:sz w:val="16"/>
              </w:rPr>
              <w:t>0, 0</w:t>
            </w:r>
          </w:p>
        </w:tc>
        <w:tc>
          <w:tcPr>
            <w:tcW w:type="dxa" w:w="2871"/>
          </w:tcPr>
          <w:p>
            <w:pPr>
              <w:spacing w:after="0"/>
              <w:jc w:val="left"/>
            </w:pPr>
            <w:r>
              <w:rPr>
                <w:sz w:val="16"/>
              </w:rPr>
              <w:t>TAMPA</w:t>
            </w:r>
          </w:p>
        </w:tc>
        <w:tc>
          <w:tcPr>
            <w:tcW w:type="dxa" w:w="707"/>
          </w:tcPr>
          <w:p>
            <w:pPr>
              <w:spacing w:after="0"/>
              <w:jc w:val="left"/>
            </w:pPr>
          </w:p>
        </w:tc>
        <w:tc>
          <w:tcPr>
            <w:tcW w:type="dxa" w:w="2313"/>
          </w:tcPr>
          <w:p>
            <w:pPr>
              <w:spacing w:after="0"/>
              <w:jc w:val="left"/>
            </w:pPr>
            <w:r>
              <w:rPr>
                <w:sz w:val="16"/>
              </w:rPr>
              <w:t>B1-c most damaging: Hail</w:t>
            </w:r>
          </w:p>
        </w:tc>
      </w:tr>
      <w:tr>
        <w:trPr>
          <w:cantSplit/>
        </w:trPr>
        <w:tc>
          <w:tcPr>
            <w:tcW w:type="dxa" w:w="1037"/>
          </w:tcPr>
          <w:p>
            <w:pPr>
              <w:spacing w:after="0"/>
              <w:jc w:val="left"/>
            </w:pPr>
            <w:r>
              <w:rPr>
                <w:sz w:val="16"/>
              </w:rPr>
              <w:t>1974-02-19</w:t>
            </w:r>
          </w:p>
        </w:tc>
        <w:tc>
          <w:tcPr>
            <w:tcW w:type="dxa" w:w="1433"/>
          </w:tcPr>
          <w:p>
            <w:pPr>
              <w:spacing w:after="0"/>
              <w:jc w:val="left"/>
            </w:pPr>
            <w:r>
              <w:rPr>
                <w:sz w:val="16"/>
              </w:rPr>
              <w:t>Tornado</w:t>
            </w:r>
          </w:p>
        </w:tc>
        <w:tc>
          <w:tcPr>
            <w:tcW w:type="dxa" w:w="1886"/>
          </w:tcPr>
          <w:p>
            <w:pPr>
              <w:spacing w:after="0"/>
              <w:jc w:val="left"/>
            </w:pPr>
            <w:r>
              <w:rPr>
                <w:sz w:val="16"/>
              </w:rPr>
              <w:t>F1, 6.4 mi path length (whole path, pre-1996), 167 yd wide</w:t>
            </w:r>
          </w:p>
        </w:tc>
        <w:tc>
          <w:tcPr>
            <w:tcW w:type="dxa" w:w="2941"/>
          </w:tcPr>
          <w:p>
            <w:pPr>
              <w:spacing w:after="0"/>
              <w:jc w:val="left"/>
            </w:pPr>
            <w:r>
              <w:rPr>
                <w:sz w:val="16"/>
              </w:rPr>
              <w:t>$2,500,000 property; crops not recorded (1974 dollars)</w:t>
            </w:r>
          </w:p>
        </w:tc>
        <w:tc>
          <w:tcPr>
            <w:tcW w:type="dxa" w:w="926"/>
          </w:tcPr>
          <w:p>
            <w:pPr>
              <w:spacing w:after="0"/>
              <w:jc w:val="right"/>
            </w:pPr>
            <w:r>
              <w:rPr>
                <w:sz w:val="16"/>
              </w:rPr>
              <w:t>0, 53</w:t>
            </w:r>
          </w:p>
        </w:tc>
        <w:tc>
          <w:tcPr>
            <w:tcW w:type="dxa" w:w="2871"/>
          </w:tcPr>
          <w:p>
            <w:pPr>
              <w:spacing w:after="0"/>
              <w:jc w:val="left"/>
            </w:pPr>
            <w:r>
              <w:rPr>
                <w:sz w:val="16"/>
              </w:rPr>
              <w:t>location not recorded</w:t>
            </w:r>
          </w:p>
        </w:tc>
        <w:tc>
          <w:tcPr>
            <w:tcW w:type="dxa" w:w="707"/>
          </w:tcPr>
          <w:p>
            <w:pPr>
              <w:spacing w:after="0"/>
              <w:jc w:val="left"/>
            </w:pPr>
          </w:p>
        </w:tc>
        <w:tc>
          <w:tcPr>
            <w:tcW w:type="dxa" w:w="2313"/>
          </w:tcPr>
          <w:p>
            <w:pPr>
              <w:spacing w:after="0"/>
              <w:jc w:val="left"/>
            </w:pPr>
            <w:r>
              <w:rPr>
                <w:sz w:val="16"/>
              </w:rPr>
              <w:t>B1-c most damaging: Tornado</w:t>
            </w:r>
          </w:p>
        </w:tc>
      </w:tr>
      <w:tr>
        <w:trPr>
          <w:cantSplit/>
        </w:trPr>
        <w:tc>
          <w:tcPr>
            <w:tcW w:type="dxa" w:w="1037"/>
          </w:tcPr>
          <w:p>
            <w:pPr>
              <w:spacing w:after="0"/>
              <w:jc w:val="left"/>
            </w:pPr>
            <w:r>
              <w:rPr>
                <w:sz w:val="16"/>
              </w:rPr>
              <w:t>1960-06-22</w:t>
            </w:r>
          </w:p>
        </w:tc>
        <w:tc>
          <w:tcPr>
            <w:tcW w:type="dxa" w:w="1433"/>
          </w:tcPr>
          <w:p>
            <w:pPr>
              <w:spacing w:after="0"/>
              <w:jc w:val="left"/>
            </w:pPr>
            <w:r>
              <w:rPr>
                <w:sz w:val="16"/>
              </w:rPr>
              <w:t>Thunderstorm Wind</w:t>
            </w:r>
          </w:p>
        </w:tc>
        <w:tc>
          <w:tcPr>
            <w:tcW w:type="dxa" w:w="1886"/>
          </w:tcPr>
          <w:p>
            <w:pPr>
              <w:spacing w:after="0"/>
              <w:jc w:val="left"/>
            </w:pPr>
            <w:r>
              <w:rPr>
                <w:sz w:val="16"/>
              </w:rPr>
              <w:t>89 kt (102 mph), measurement type not recorded</w:t>
            </w:r>
          </w:p>
        </w:tc>
        <w:tc>
          <w:tcPr>
            <w:tcW w:type="dxa" w:w="2941"/>
          </w:tcPr>
          <w:p>
            <w:pPr>
              <w:spacing w:after="0"/>
              <w:jc w:val="left"/>
            </w:pPr>
            <w:r>
              <w:rPr>
                <w:sz w:val="16"/>
              </w:rPr>
              <w:t>damage not recorded (pre-1996 record)</w:t>
            </w:r>
          </w:p>
        </w:tc>
        <w:tc>
          <w:tcPr>
            <w:tcW w:type="dxa" w:w="926"/>
          </w:tcPr>
          <w:p>
            <w:pPr>
              <w:spacing w:after="0"/>
              <w:jc w:val="right"/>
            </w:pPr>
            <w:r>
              <w:rPr>
                <w:sz w:val="16"/>
              </w:rPr>
              <w:t>0, 0</w:t>
            </w:r>
          </w:p>
        </w:tc>
        <w:tc>
          <w:tcPr>
            <w:tcW w:type="dxa" w:w="2871"/>
          </w:tcPr>
          <w:p>
            <w:pPr>
              <w:spacing w:after="0"/>
              <w:jc w:val="left"/>
            </w:pPr>
            <w:r>
              <w:rPr>
                <w:sz w:val="16"/>
              </w:rPr>
              <w:t>location not recorded</w:t>
            </w:r>
          </w:p>
        </w:tc>
        <w:tc>
          <w:tcPr>
            <w:tcW w:type="dxa" w:w="707"/>
          </w:tcPr>
          <w:p>
            <w:pPr>
              <w:spacing w:after="0"/>
              <w:jc w:val="left"/>
            </w:pPr>
          </w:p>
        </w:tc>
        <w:tc>
          <w:tcPr>
            <w:tcW w:type="dxa" w:w="2313"/>
          </w:tcPr>
          <w:p>
            <w:pPr>
              <w:spacing w:after="0"/>
              <w:jc w:val="left"/>
            </w:pPr>
            <w:r>
              <w:rPr>
                <w:sz w:val="16"/>
              </w:rPr>
              <w:t>B1-c worst recorded: Thunderstorm Wind</w:t>
            </w:r>
          </w:p>
        </w:tc>
      </w:tr>
      <w:tr>
        <w:trPr>
          <w:cantSplit/>
        </w:trPr>
        <w:tc>
          <w:tcPr>
            <w:tcW w:type="dxa" w:w="1037"/>
          </w:tcPr>
          <w:p>
            <w:pPr>
              <w:spacing w:after="0"/>
              <w:jc w:val="left"/>
            </w:pPr>
            <w:r>
              <w:rPr>
                <w:sz w:val="16"/>
              </w:rPr>
              <w:t>1953-01-09</w:t>
            </w:r>
          </w:p>
        </w:tc>
        <w:tc>
          <w:tcPr>
            <w:tcW w:type="dxa" w:w="1433"/>
          </w:tcPr>
          <w:p>
            <w:pPr>
              <w:spacing w:after="0"/>
              <w:jc w:val="left"/>
            </w:pPr>
            <w:r>
              <w:rPr>
                <w:sz w:val="16"/>
              </w:rPr>
              <w:t>Tornado</w:t>
            </w:r>
          </w:p>
        </w:tc>
        <w:tc>
          <w:tcPr>
            <w:tcW w:type="dxa" w:w="1886"/>
          </w:tcPr>
          <w:p>
            <w:pPr>
              <w:spacing w:after="0"/>
              <w:jc w:val="left"/>
            </w:pPr>
            <w:r>
              <w:rPr>
                <w:sz w:val="16"/>
              </w:rPr>
              <w:t>F2, 9.2 mi path length (whole path, pre-1996), 100 yd wide</w:t>
            </w:r>
          </w:p>
        </w:tc>
        <w:tc>
          <w:tcPr>
            <w:tcW w:type="dxa" w:w="2941"/>
          </w:tcPr>
          <w:p>
            <w:pPr>
              <w:spacing w:after="0"/>
              <w:jc w:val="left"/>
            </w:pPr>
            <w:r>
              <w:rPr>
                <w:sz w:val="16"/>
              </w:rPr>
              <w:t>$25,000 property; crops not recorded (1953 dollars)</w:t>
            </w:r>
          </w:p>
        </w:tc>
        <w:tc>
          <w:tcPr>
            <w:tcW w:type="dxa" w:w="926"/>
          </w:tcPr>
          <w:p>
            <w:pPr>
              <w:spacing w:after="0"/>
              <w:jc w:val="right"/>
            </w:pPr>
            <w:r>
              <w:rPr>
                <w:sz w:val="16"/>
              </w:rPr>
              <w:t>0, 12</w:t>
            </w:r>
          </w:p>
        </w:tc>
        <w:tc>
          <w:tcPr>
            <w:tcW w:type="dxa" w:w="2871"/>
          </w:tcPr>
          <w:p>
            <w:pPr>
              <w:spacing w:after="0"/>
              <w:jc w:val="left"/>
            </w:pPr>
            <w:r>
              <w:rPr>
                <w:sz w:val="16"/>
              </w:rPr>
              <w:t>location not recorded</w:t>
            </w:r>
          </w:p>
        </w:tc>
        <w:tc>
          <w:tcPr>
            <w:tcW w:type="dxa" w:w="707"/>
          </w:tcPr>
          <w:p>
            <w:pPr>
              <w:spacing w:after="0"/>
              <w:jc w:val="left"/>
            </w:pPr>
          </w:p>
        </w:tc>
        <w:tc>
          <w:tcPr>
            <w:tcW w:type="dxa" w:w="231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3.69</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4.14</w:t>
            </w:r>
          </w:p>
        </w:tc>
        <w:tc>
          <w:tcPr>
            <w:tcW w:type="dxa" w:w="1425"/>
          </w:tcPr>
          <w:p>
            <w:pPr>
              <w:spacing w:after="0"/>
              <w:jc w:val="left"/>
            </w:pPr>
            <w:r>
              <w:rPr>
                <w:sz w:val="16"/>
              </w:rPr>
              <w:t>event-days per year</w:t>
            </w:r>
          </w:p>
        </w:tc>
        <w:tc>
          <w:tcPr>
            <w:tcW w:type="dxa" w:w="1551"/>
          </w:tcPr>
          <w:p>
            <w:pPr>
              <w:spacing w:after="0"/>
              <w:jc w:val="left"/>
            </w:pPr>
            <w:r>
              <w:rPr>
                <w:sz w:val="16"/>
              </w:rPr>
              <w:t>about 4.14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73.5</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17.2</w:t>
            </w:r>
          </w:p>
        </w:tc>
        <w:tc>
          <w:tcPr>
            <w:tcW w:type="dxa" w:w="1425"/>
          </w:tcPr>
          <w:p>
            <w:pPr>
              <w:spacing w:after="0"/>
              <w:jc w:val="left"/>
            </w:pPr>
            <w:r>
              <w:rPr>
                <w:sz w:val="16"/>
              </w:rPr>
              <w:t>event-days per year</w:t>
            </w:r>
          </w:p>
        </w:tc>
        <w:tc>
          <w:tcPr>
            <w:tcW w:type="dxa" w:w="1551"/>
          </w:tcPr>
          <w:p>
            <w:pPr>
              <w:spacing w:after="0"/>
              <w:jc w:val="left"/>
            </w:pPr>
            <w:r>
              <w:rPr>
                <w:sz w:val="16"/>
              </w:rPr>
              <w:t>about 17.2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686</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0.000324</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0.0324%</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1.83</w:t>
            </w:r>
          </w:p>
        </w:tc>
        <w:tc>
          <w:tcPr>
            <w:tcW w:type="dxa" w:w="1425"/>
          </w:tcPr>
          <w:p>
            <w:pPr>
              <w:spacing w:after="0"/>
              <w:jc w:val="left"/>
            </w:pPr>
            <w:r>
              <w:rPr>
                <w:sz w:val="16"/>
              </w:rPr>
              <w:t>events per year</w:t>
            </w:r>
          </w:p>
        </w:tc>
        <w:tc>
          <w:tcPr>
            <w:tcW w:type="dxa" w:w="1551"/>
          </w:tcPr>
          <w:p>
            <w:pPr>
              <w:spacing w:after="0"/>
              <w:jc w:val="left"/>
            </w:pPr>
            <w:r>
              <w:rPr>
                <w:sz w:val="16"/>
              </w:rPr>
              <w:t>about 1.83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71.6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3.51</w:t>
            </w:r>
          </w:p>
        </w:tc>
        <w:tc>
          <w:tcPr>
            <w:tcW w:type="dxa" w:w="1425"/>
          </w:tcPr>
          <w:p>
            <w:pPr>
              <w:spacing w:after="0"/>
              <w:jc w:val="left"/>
            </w:pPr>
            <w:r>
              <w:rPr>
                <w:sz w:val="16"/>
              </w:rPr>
              <w:t>event-days per year</w:t>
            </w:r>
          </w:p>
        </w:tc>
        <w:tc>
          <w:tcPr>
            <w:tcW w:type="dxa" w:w="1551"/>
          </w:tcPr>
          <w:p>
            <w:pPr>
              <w:spacing w:after="0"/>
              <w:jc w:val="left"/>
            </w:pPr>
            <w:r>
              <w:rPr>
                <w:sz w:val="16"/>
              </w:rPr>
              <w:t>about 3.51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46.3</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0.248</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102</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2.14</w:t>
            </w:r>
          </w:p>
        </w:tc>
        <w:tc>
          <w:tcPr>
            <w:tcW w:type="dxa" w:w="1425"/>
          </w:tcPr>
          <w:p>
            <w:pPr>
              <w:spacing w:after="0"/>
              <w:jc w:val="left"/>
            </w:pPr>
            <w:r>
              <w:rPr>
                <w:sz w:val="16"/>
              </w:rPr>
              <w:t>event-days per year</w:t>
            </w:r>
          </w:p>
        </w:tc>
        <w:tc>
          <w:tcPr>
            <w:tcW w:type="dxa" w:w="1551"/>
          </w:tcPr>
          <w:p>
            <w:pPr>
              <w:spacing w:after="0"/>
              <w:jc w:val="left"/>
            </w:pPr>
            <w:r>
              <w:rPr>
                <w:sz w:val="16"/>
              </w:rPr>
              <w:t>about 2.14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19 of 30 years, 1996 to 2025 (63.3%)</w:t>
            </w:r>
          </w:p>
        </w:tc>
        <w:tc>
          <w:tcPr>
            <w:tcW w:type="dxa" w:w="1511"/>
          </w:tcPr>
          <w:p>
            <w:pPr>
              <w:spacing w:after="0"/>
              <w:jc w:val="right"/>
            </w:pPr>
            <w:r>
              <w:rPr>
                <w:sz w:val="16"/>
              </w:rPr>
              <w:t>60</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0.133</w:t>
            </w:r>
          </w:p>
        </w:tc>
        <w:tc>
          <w:tcPr>
            <w:tcW w:type="dxa" w:w="1425"/>
          </w:tcPr>
          <w:p>
            <w:pPr>
              <w:spacing w:after="0"/>
              <w:jc w:val="left"/>
            </w:pPr>
            <w:r>
              <w:rPr>
                <w:sz w:val="16"/>
              </w:rPr>
              <w:t>events per year (modeled)</w:t>
            </w:r>
          </w:p>
        </w:tc>
        <w:tc>
          <w:tcPr>
            <w:tcW w:type="dxa" w:w="1551"/>
          </w:tcPr>
          <w:p>
            <w:pPr>
              <w:spacing w:after="0"/>
              <w:jc w:val="left"/>
            </w:pPr>
            <w:r>
              <w:rPr>
                <w:sz w:val="16"/>
              </w:rPr>
              <w:t>about 1 in 8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97.6</w:t>
            </w:r>
          </w:p>
        </w:tc>
        <w:tc>
          <w:tcPr>
            <w:tcW w:type="dxa" w:w="1425"/>
          </w:tcPr>
          <w:p>
            <w:pPr>
              <w:spacing w:after="0"/>
              <w:jc w:val="left"/>
            </w:pPr>
            <w:r>
              <w:rPr>
                <w:sz w:val="16"/>
              </w:rPr>
              <w:t>days per year with a strike</w:t>
            </w:r>
          </w:p>
        </w:tc>
        <w:tc>
          <w:tcPr>
            <w:tcW w:type="dxa" w:w="1551"/>
          </w:tcPr>
          <w:p>
            <w:pPr>
              <w:spacing w:after="0"/>
              <w:jc w:val="left"/>
            </w:pPr>
            <w:r>
              <w:rPr>
                <w:sz w:val="16"/>
              </w:rPr>
              <w:t>about 97.6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0.873</w:t>
            </w:r>
          </w:p>
        </w:tc>
        <w:tc>
          <w:tcPr>
            <w:tcW w:type="dxa" w:w="1425"/>
          </w:tcPr>
          <w:p>
            <w:pPr>
              <w:spacing w:after="0"/>
              <w:jc w:val="left"/>
            </w:pPr>
            <w:r>
              <w:rPr>
                <w:sz w:val="16"/>
              </w:rPr>
              <w:t>events per year</w:t>
            </w:r>
          </w:p>
        </w:tc>
        <w:tc>
          <w:tcPr>
            <w:tcW w:type="dxa" w:w="1551"/>
          </w:tcPr>
          <w:p>
            <w:pPr>
              <w:spacing w:after="0"/>
              <w:jc w:val="left"/>
            </w:pPr>
            <w:r>
              <w:rPr>
                <w:sz w:val="16"/>
              </w:rPr>
              <w:t>about 0.87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28</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1.31</w:t>
            </w:r>
          </w:p>
        </w:tc>
        <w:tc>
          <w:tcPr>
            <w:tcW w:type="dxa" w:w="1425"/>
          </w:tcPr>
          <w:p>
            <w:pPr>
              <w:spacing w:after="0"/>
              <w:jc w:val="left"/>
            </w:pPr>
            <w:r>
              <w:rPr>
                <w:sz w:val="16"/>
              </w:rPr>
              <w:t>events per year</w:t>
            </w:r>
          </w:p>
        </w:tc>
        <w:tc>
          <w:tcPr>
            <w:tcW w:type="dxa" w:w="1551"/>
          </w:tcPr>
          <w:p>
            <w:pPr>
              <w:spacing w:after="0"/>
              <w:jc w:val="left"/>
            </w:pPr>
            <w:r>
              <w:rPr>
                <w:sz w:val="16"/>
              </w:rPr>
              <w:t>about 1.31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0.00618</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0.618%</w:t>
            </w:r>
          </w:p>
        </w:tc>
        <w:tc>
          <w:tcPr>
            <w:tcW w:type="dxa" w:w="1037"/>
          </w:tcPr>
          <w:p>
            <w:pPr>
              <w:spacing w:after="0"/>
              <w:jc w:val="left"/>
            </w:pPr>
            <w:r>
              <w:rPr>
                <w:sz w:val="16"/>
              </w:rPr>
              <w:t>Possible</w:t>
            </w:r>
          </w:p>
        </w:tc>
        <w:tc>
          <w:tcPr>
            <w:tcW w:type="dxa" w:w="1880"/>
          </w:tcPr>
          <w:p>
            <w:pPr>
              <w:spacing w:after="0"/>
              <w:jc w:val="left"/>
            </w:pPr>
            <w:r>
              <w:rPr>
                <w:sz w:val="16"/>
              </w:rPr>
              <w:t>Storm Events records in 2 of 30 years, 1996 to 2025 (6.67%)</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48"/>
        <w:gridCol w:w="2148"/>
        <w:gridCol w:w="1342"/>
        <w:gridCol w:w="1408"/>
        <w:gridCol w:w="1342"/>
        <w:gridCol w:w="5724"/>
      </w:tblGrid>
      <w:tr>
        <w:trPr>
          <w:cantSplit/>
          <w:tblHeader/>
        </w:trPr>
        <w:tc>
          <w:tcPr>
            <w:tcW w:type="dxa" w:w="2148"/>
            <w:vMerge w:val="restart"/>
            <w:shd w:val="clear" w:color="auto" w:fill="E8E8E8"/>
          </w:tcPr>
          <w:p>
            <w:pPr>
              <w:spacing w:after="0"/>
              <w:jc w:val="left"/>
            </w:pPr>
            <w:r>
              <w:rPr>
                <w:b/>
                <w:sz w:val="16"/>
              </w:rPr>
              <w:t>Hazard</w:t>
            </w:r>
          </w:p>
        </w:tc>
        <w:tc>
          <w:tcPr>
            <w:tcW w:type="dxa" w:w="214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72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2"/>
            <w:shd w:val="clear" w:color="auto" w:fill="E8E8E8"/>
          </w:tcPr>
          <w:p>
            <w:pPr>
              <w:spacing w:after="0"/>
              <w:jc w:val="right"/>
            </w:pPr>
            <w:r>
              <w:rPr>
                <w:b/>
                <w:sz w:val="16"/>
              </w:rPr>
              <w:t>Min</w:t>
            </w:r>
          </w:p>
        </w:tc>
        <w:tc>
          <w:tcPr>
            <w:tcW w:type="dxa" w:w="1408"/>
            <w:shd w:val="clear" w:color="auto" w:fill="E8E8E8"/>
          </w:tcPr>
          <w:p>
            <w:pPr>
              <w:spacing w:after="0"/>
              <w:jc w:val="right"/>
            </w:pPr>
            <w:r>
              <w:rPr>
                <w:b/>
                <w:sz w:val="16"/>
              </w:rPr>
              <w:t>Median</w:t>
            </w:r>
          </w:p>
        </w:tc>
        <w:tc>
          <w:tcPr>
            <w:tcW w:type="dxa" w:w="1342"/>
            <w:shd w:val="clear" w:color="auto" w:fill="E8E8E8"/>
          </w:tcPr>
          <w:p>
            <w:pPr>
              <w:spacing w:after="0"/>
              <w:jc w:val="right"/>
            </w:pPr>
            <w:r>
              <w:rPr>
                <w:b/>
                <w:sz w:val="16"/>
              </w:rPr>
              <w:t>Max</w:t>
            </w:r>
          </w:p>
        </w:tc>
        <w:tc>
          <w:tcPr>
            <w:tcW w:type="dxa" w:w="2352"/>
            <w:vMerge/>
          </w:tcPr>
          <w:p/>
        </w:tc>
      </w:tr>
      <w:tr>
        <w:trPr>
          <w:cantSplit/>
        </w:trPr>
        <w:tc>
          <w:tcPr>
            <w:tcW w:type="dxa" w:w="2148"/>
          </w:tcPr>
          <w:p>
            <w:pPr>
              <w:spacing w:after="0"/>
              <w:jc w:val="left"/>
            </w:pPr>
            <w:r>
              <w:rPr>
                <w:sz w:val="16"/>
              </w:rPr>
              <w:t>Coastal Flooding</w:t>
            </w:r>
          </w:p>
        </w:tc>
        <w:tc>
          <w:tcPr>
            <w:tcW w:type="dxa" w:w="2148"/>
          </w:tcPr>
          <w:p>
            <w:pPr>
              <w:spacing w:after="0"/>
              <w:jc w:val="right"/>
            </w:pPr>
            <w:r>
              <w:rPr>
                <w:sz w:val="16"/>
              </w:rPr>
              <w:t>198 of 333</w:t>
            </w:r>
          </w:p>
        </w:tc>
        <w:tc>
          <w:tcPr>
            <w:tcW w:type="dxa" w:w="1342"/>
          </w:tcPr>
          <w:p>
            <w:pPr>
              <w:spacing w:after="0"/>
              <w:jc w:val="right"/>
            </w:pPr>
            <w:r>
              <w:rPr>
                <w:sz w:val="16"/>
              </w:rPr>
              <w:t>70.2</w:t>
            </w:r>
          </w:p>
        </w:tc>
        <w:tc>
          <w:tcPr>
            <w:tcW w:type="dxa" w:w="1408"/>
          </w:tcPr>
          <w:p>
            <w:pPr>
              <w:spacing w:after="0"/>
              <w:jc w:val="right"/>
            </w:pPr>
            <w:r>
              <w:rPr>
                <w:sz w:val="16"/>
              </w:rPr>
              <w:t>81.9</w:t>
            </w:r>
          </w:p>
        </w:tc>
        <w:tc>
          <w:tcPr>
            <w:tcW w:type="dxa" w:w="1342"/>
          </w:tcPr>
          <w:p>
            <w:pPr>
              <w:spacing w:after="0"/>
              <w:jc w:val="right"/>
            </w:pPr>
            <w:r>
              <w:rPr>
                <w:sz w:val="16"/>
              </w:rPr>
              <w:t>99.0</w:t>
            </w:r>
          </w:p>
        </w:tc>
        <w:tc>
          <w:tcPr>
            <w:tcW w:type="dxa" w:w="5724"/>
          </w:tcPr>
          <w:p>
            <w:pPr>
              <w:spacing w:after="0"/>
              <w:jc w:val="left"/>
            </w:pPr>
            <w:r>
              <w:rPr>
                <w:sz w:val="16"/>
              </w:rPr>
              <w:t>Relatively High 22, Relatively Moderate 28, Relatively Low 107, Very Low 41, No Rating 135</w:t>
            </w:r>
          </w:p>
        </w:tc>
      </w:tr>
      <w:tr>
        <w:trPr>
          <w:cantSplit/>
        </w:trPr>
        <w:tc>
          <w:tcPr>
            <w:tcW w:type="dxa" w:w="2148"/>
          </w:tcPr>
          <w:p>
            <w:pPr>
              <w:spacing w:after="0"/>
              <w:jc w:val="left"/>
            </w:pPr>
            <w:r>
              <w:rPr>
                <w:sz w:val="16"/>
              </w:rPr>
              <w:t>Cold Wave</w:t>
            </w:r>
          </w:p>
        </w:tc>
        <w:tc>
          <w:tcPr>
            <w:tcW w:type="dxa" w:w="2148"/>
          </w:tcPr>
          <w:p>
            <w:pPr>
              <w:spacing w:after="0"/>
              <w:jc w:val="right"/>
            </w:pPr>
            <w:r>
              <w:rPr>
                <w:sz w:val="16"/>
              </w:rPr>
              <w:t>333 of 333</w:t>
            </w:r>
          </w:p>
        </w:tc>
        <w:tc>
          <w:tcPr>
            <w:tcW w:type="dxa" w:w="1342"/>
          </w:tcPr>
          <w:p>
            <w:pPr>
              <w:spacing w:after="0"/>
              <w:jc w:val="right"/>
            </w:pPr>
            <w:r>
              <w:rPr>
                <w:sz w:val="16"/>
              </w:rPr>
              <w:t>15.5</w:t>
            </w:r>
          </w:p>
        </w:tc>
        <w:tc>
          <w:tcPr>
            <w:tcW w:type="dxa" w:w="1408"/>
          </w:tcPr>
          <w:p>
            <w:pPr>
              <w:spacing w:after="0"/>
              <w:jc w:val="right"/>
            </w:pPr>
            <w:r>
              <w:rPr>
                <w:sz w:val="16"/>
              </w:rPr>
              <w:t>76.5</w:t>
            </w:r>
          </w:p>
        </w:tc>
        <w:tc>
          <w:tcPr>
            <w:tcW w:type="dxa" w:w="1342"/>
          </w:tcPr>
          <w:p>
            <w:pPr>
              <w:spacing w:after="0"/>
              <w:jc w:val="right"/>
            </w:pPr>
            <w:r>
              <w:rPr>
                <w:sz w:val="16"/>
              </w:rPr>
              <w:t>99.1</w:t>
            </w:r>
          </w:p>
        </w:tc>
        <w:tc>
          <w:tcPr>
            <w:tcW w:type="dxa" w:w="5724"/>
          </w:tcPr>
          <w:p>
            <w:pPr>
              <w:spacing w:after="0"/>
              <w:jc w:val="left"/>
            </w:pPr>
            <w:r>
              <w:rPr>
                <w:sz w:val="16"/>
              </w:rPr>
              <w:t>Very High 5, Relatively High 145, Relatively Moderate 170, Relatively Low 7, Very Low 6</w:t>
            </w:r>
          </w:p>
        </w:tc>
      </w:tr>
      <w:tr>
        <w:trPr>
          <w:cantSplit/>
        </w:trPr>
        <w:tc>
          <w:tcPr>
            <w:tcW w:type="dxa" w:w="2148"/>
          </w:tcPr>
          <w:p>
            <w:pPr>
              <w:spacing w:after="0"/>
              <w:jc w:val="left"/>
            </w:pPr>
            <w:r>
              <w:rPr>
                <w:sz w:val="16"/>
              </w:rPr>
              <w:t>Drought</w:t>
            </w:r>
          </w:p>
        </w:tc>
        <w:tc>
          <w:tcPr>
            <w:tcW w:type="dxa" w:w="2148"/>
          </w:tcPr>
          <w:p>
            <w:pPr>
              <w:spacing w:after="0"/>
              <w:jc w:val="right"/>
            </w:pPr>
            <w:r>
              <w:rPr>
                <w:sz w:val="16"/>
              </w:rPr>
              <w:t>55 of 333</w:t>
            </w:r>
          </w:p>
        </w:tc>
        <w:tc>
          <w:tcPr>
            <w:tcW w:type="dxa" w:w="1342"/>
          </w:tcPr>
          <w:p>
            <w:pPr>
              <w:spacing w:after="0"/>
              <w:jc w:val="right"/>
            </w:pPr>
            <w:r>
              <w:rPr>
                <w:sz w:val="16"/>
              </w:rPr>
              <w:t>67.1</w:t>
            </w:r>
          </w:p>
        </w:tc>
        <w:tc>
          <w:tcPr>
            <w:tcW w:type="dxa" w:w="1408"/>
          </w:tcPr>
          <w:p>
            <w:pPr>
              <w:spacing w:after="0"/>
              <w:jc w:val="right"/>
            </w:pPr>
            <w:r>
              <w:rPr>
                <w:sz w:val="16"/>
              </w:rPr>
              <w:t>85.2</w:t>
            </w:r>
          </w:p>
        </w:tc>
        <w:tc>
          <w:tcPr>
            <w:tcW w:type="dxa" w:w="1342"/>
          </w:tcPr>
          <w:p>
            <w:pPr>
              <w:spacing w:after="0"/>
              <w:jc w:val="right"/>
            </w:pPr>
            <w:r>
              <w:rPr>
                <w:sz w:val="16"/>
              </w:rPr>
              <w:t>97.9</w:t>
            </w:r>
          </w:p>
        </w:tc>
        <w:tc>
          <w:tcPr>
            <w:tcW w:type="dxa" w:w="5724"/>
          </w:tcPr>
          <w:p>
            <w:pPr>
              <w:spacing w:after="0"/>
              <w:jc w:val="left"/>
            </w:pPr>
            <w:r>
              <w:rPr>
                <w:sz w:val="16"/>
              </w:rPr>
              <w:t>Relatively High 1, Relatively Moderate 13, Relatively Low 21, Very Low 20, No Rating 278</w:t>
            </w:r>
          </w:p>
        </w:tc>
      </w:tr>
      <w:tr>
        <w:trPr>
          <w:cantSplit/>
        </w:trPr>
        <w:tc>
          <w:tcPr>
            <w:tcW w:type="dxa" w:w="2148"/>
          </w:tcPr>
          <w:p>
            <w:pPr>
              <w:spacing w:after="0"/>
              <w:jc w:val="left"/>
            </w:pPr>
            <w:r>
              <w:rPr>
                <w:sz w:val="16"/>
              </w:rPr>
              <w:t>Earthquake</w:t>
            </w:r>
          </w:p>
        </w:tc>
        <w:tc>
          <w:tcPr>
            <w:tcW w:type="dxa" w:w="2148"/>
          </w:tcPr>
          <w:p>
            <w:pPr>
              <w:spacing w:after="0"/>
              <w:jc w:val="right"/>
            </w:pPr>
            <w:r>
              <w:rPr>
                <w:sz w:val="16"/>
              </w:rPr>
              <w:t>331 of 333</w:t>
            </w:r>
          </w:p>
        </w:tc>
        <w:tc>
          <w:tcPr>
            <w:tcW w:type="dxa" w:w="1342"/>
          </w:tcPr>
          <w:p>
            <w:pPr>
              <w:spacing w:after="0"/>
              <w:jc w:val="right"/>
            </w:pPr>
            <w:r>
              <w:rPr>
                <w:sz w:val="16"/>
              </w:rPr>
              <w:t>0.2</w:t>
            </w:r>
          </w:p>
        </w:tc>
        <w:tc>
          <w:tcPr>
            <w:tcW w:type="dxa" w:w="1408"/>
          </w:tcPr>
          <w:p>
            <w:pPr>
              <w:spacing w:after="0"/>
              <w:jc w:val="right"/>
            </w:pPr>
            <w:r>
              <w:rPr>
                <w:sz w:val="16"/>
              </w:rPr>
              <w:t>8.9</w:t>
            </w:r>
          </w:p>
        </w:tc>
        <w:tc>
          <w:tcPr>
            <w:tcW w:type="dxa" w:w="1342"/>
          </w:tcPr>
          <w:p>
            <w:pPr>
              <w:spacing w:after="0"/>
              <w:jc w:val="right"/>
            </w:pPr>
            <w:r>
              <w:rPr>
                <w:sz w:val="16"/>
              </w:rPr>
              <w:t>45.4</w:t>
            </w:r>
          </w:p>
        </w:tc>
        <w:tc>
          <w:tcPr>
            <w:tcW w:type="dxa" w:w="5724"/>
          </w:tcPr>
          <w:p>
            <w:pPr>
              <w:spacing w:after="0"/>
              <w:jc w:val="left"/>
            </w:pPr>
            <w:r>
              <w:rPr>
                <w:sz w:val="16"/>
              </w:rPr>
              <w:t>Relatively Low 1, Very Low 330, No Rating 2</w:t>
            </w:r>
          </w:p>
        </w:tc>
      </w:tr>
      <w:tr>
        <w:trPr>
          <w:cantSplit/>
        </w:trPr>
        <w:tc>
          <w:tcPr>
            <w:tcW w:type="dxa" w:w="2148"/>
          </w:tcPr>
          <w:p>
            <w:pPr>
              <w:spacing w:after="0"/>
              <w:jc w:val="left"/>
            </w:pPr>
            <w:r>
              <w:rPr>
                <w:sz w:val="16"/>
              </w:rPr>
              <w:t>Hail</w:t>
            </w:r>
          </w:p>
        </w:tc>
        <w:tc>
          <w:tcPr>
            <w:tcW w:type="dxa" w:w="2148"/>
          </w:tcPr>
          <w:p>
            <w:pPr>
              <w:spacing w:after="0"/>
              <w:jc w:val="right"/>
            </w:pPr>
            <w:r>
              <w:rPr>
                <w:sz w:val="16"/>
              </w:rPr>
              <w:t>333 of 333</w:t>
            </w:r>
          </w:p>
        </w:tc>
        <w:tc>
          <w:tcPr>
            <w:tcW w:type="dxa" w:w="1342"/>
          </w:tcPr>
          <w:p>
            <w:pPr>
              <w:spacing w:after="0"/>
              <w:jc w:val="right"/>
            </w:pPr>
            <w:r>
              <w:rPr>
                <w:sz w:val="16"/>
              </w:rPr>
              <w:t>0.5</w:t>
            </w:r>
          </w:p>
        </w:tc>
        <w:tc>
          <w:tcPr>
            <w:tcW w:type="dxa" w:w="1408"/>
          </w:tcPr>
          <w:p>
            <w:pPr>
              <w:spacing w:after="0"/>
              <w:jc w:val="right"/>
            </w:pPr>
            <w:r>
              <w:rPr>
                <w:sz w:val="16"/>
              </w:rPr>
              <w:t>62.6</w:t>
            </w:r>
          </w:p>
        </w:tc>
        <w:tc>
          <w:tcPr>
            <w:tcW w:type="dxa" w:w="1342"/>
          </w:tcPr>
          <w:p>
            <w:pPr>
              <w:spacing w:after="0"/>
              <w:jc w:val="right"/>
            </w:pPr>
            <w:r>
              <w:rPr>
                <w:sz w:val="16"/>
              </w:rPr>
              <w:t>94.9</w:t>
            </w:r>
          </w:p>
        </w:tc>
        <w:tc>
          <w:tcPr>
            <w:tcW w:type="dxa" w:w="5724"/>
          </w:tcPr>
          <w:p>
            <w:pPr>
              <w:spacing w:after="0"/>
              <w:jc w:val="left"/>
            </w:pPr>
            <w:r>
              <w:rPr>
                <w:sz w:val="16"/>
              </w:rPr>
              <w:t>Relatively High 2, Relatively Moderate 81, Relatively Low 240, Very Low 10</w:t>
            </w:r>
          </w:p>
        </w:tc>
      </w:tr>
      <w:tr>
        <w:trPr>
          <w:cantSplit/>
        </w:trPr>
        <w:tc>
          <w:tcPr>
            <w:tcW w:type="dxa" w:w="2148"/>
          </w:tcPr>
          <w:p>
            <w:pPr>
              <w:spacing w:after="0"/>
              <w:jc w:val="left"/>
            </w:pPr>
            <w:r>
              <w:rPr>
                <w:sz w:val="16"/>
              </w:rPr>
              <w:t>Heat Wave</w:t>
            </w:r>
          </w:p>
        </w:tc>
        <w:tc>
          <w:tcPr>
            <w:tcW w:type="dxa" w:w="2148"/>
          </w:tcPr>
          <w:p>
            <w:pPr>
              <w:spacing w:after="0"/>
              <w:jc w:val="right"/>
            </w:pPr>
            <w:r>
              <w:rPr>
                <w:sz w:val="16"/>
              </w:rPr>
              <w:t>333 of 333</w:t>
            </w:r>
          </w:p>
        </w:tc>
        <w:tc>
          <w:tcPr>
            <w:tcW w:type="dxa" w:w="1342"/>
          </w:tcPr>
          <w:p>
            <w:pPr>
              <w:spacing w:after="0"/>
              <w:jc w:val="right"/>
            </w:pPr>
            <w:r>
              <w:rPr>
                <w:sz w:val="16"/>
              </w:rPr>
              <w:t>1.3</w:t>
            </w:r>
          </w:p>
        </w:tc>
        <w:tc>
          <w:tcPr>
            <w:tcW w:type="dxa" w:w="1408"/>
          </w:tcPr>
          <w:p>
            <w:pPr>
              <w:spacing w:after="0"/>
              <w:jc w:val="right"/>
            </w:pPr>
            <w:r>
              <w:rPr>
                <w:sz w:val="16"/>
              </w:rPr>
              <w:t>36.7</w:t>
            </w:r>
          </w:p>
        </w:tc>
        <w:tc>
          <w:tcPr>
            <w:tcW w:type="dxa" w:w="1342"/>
          </w:tcPr>
          <w:p>
            <w:pPr>
              <w:spacing w:after="0"/>
              <w:jc w:val="right"/>
            </w:pPr>
            <w:r>
              <w:rPr>
                <w:sz w:val="16"/>
              </w:rPr>
              <w:t>83.6</w:t>
            </w:r>
          </w:p>
        </w:tc>
        <w:tc>
          <w:tcPr>
            <w:tcW w:type="dxa" w:w="5724"/>
          </w:tcPr>
          <w:p>
            <w:pPr>
              <w:spacing w:after="0"/>
              <w:jc w:val="left"/>
            </w:pPr>
            <w:r>
              <w:rPr>
                <w:sz w:val="16"/>
              </w:rPr>
              <w:t>Relatively Moderate 45, Relatively Low 261, Very Low 27</w:t>
            </w:r>
          </w:p>
        </w:tc>
      </w:tr>
      <w:tr>
        <w:trPr>
          <w:cantSplit/>
        </w:trPr>
        <w:tc>
          <w:tcPr>
            <w:tcW w:type="dxa" w:w="2148"/>
          </w:tcPr>
          <w:p>
            <w:pPr>
              <w:spacing w:after="0"/>
              <w:jc w:val="left"/>
            </w:pPr>
            <w:r>
              <w:rPr>
                <w:sz w:val="16"/>
              </w:rPr>
              <w:t>Hurricane</w:t>
            </w:r>
          </w:p>
        </w:tc>
        <w:tc>
          <w:tcPr>
            <w:tcW w:type="dxa" w:w="2148"/>
          </w:tcPr>
          <w:p>
            <w:pPr>
              <w:spacing w:after="0"/>
              <w:jc w:val="right"/>
            </w:pPr>
            <w:r>
              <w:rPr>
                <w:sz w:val="16"/>
              </w:rPr>
              <w:t>333 of 333</w:t>
            </w:r>
          </w:p>
        </w:tc>
        <w:tc>
          <w:tcPr>
            <w:tcW w:type="dxa" w:w="1342"/>
          </w:tcPr>
          <w:p>
            <w:pPr>
              <w:spacing w:after="0"/>
              <w:jc w:val="right"/>
            </w:pPr>
            <w:r>
              <w:rPr>
                <w:sz w:val="16"/>
              </w:rPr>
              <w:t>19.4</w:t>
            </w:r>
          </w:p>
        </w:tc>
        <w:tc>
          <w:tcPr>
            <w:tcW w:type="dxa" w:w="1408"/>
          </w:tcPr>
          <w:p>
            <w:pPr>
              <w:spacing w:after="0"/>
              <w:jc w:val="right"/>
            </w:pPr>
            <w:r>
              <w:rPr>
                <w:sz w:val="16"/>
              </w:rPr>
              <w:t>89.9</w:t>
            </w:r>
          </w:p>
        </w:tc>
        <w:tc>
          <w:tcPr>
            <w:tcW w:type="dxa" w:w="1342"/>
          </w:tcPr>
          <w:p>
            <w:pPr>
              <w:spacing w:after="0"/>
              <w:jc w:val="right"/>
            </w:pPr>
            <w:r>
              <w:rPr>
                <w:sz w:val="16"/>
              </w:rPr>
              <w:t>99.6</w:t>
            </w:r>
          </w:p>
        </w:tc>
        <w:tc>
          <w:tcPr>
            <w:tcW w:type="dxa" w:w="5724"/>
          </w:tcPr>
          <w:p>
            <w:pPr>
              <w:spacing w:after="0"/>
              <w:jc w:val="left"/>
            </w:pPr>
            <w:r>
              <w:rPr>
                <w:sz w:val="16"/>
              </w:rPr>
              <w:t>Very High 6, Relatively High 161, Relatively Moderate 156, Relatively Low 5, Very Low 5</w:t>
            </w:r>
          </w:p>
        </w:tc>
      </w:tr>
      <w:tr>
        <w:trPr>
          <w:cantSplit/>
        </w:trPr>
        <w:tc>
          <w:tcPr>
            <w:tcW w:type="dxa" w:w="2148"/>
          </w:tcPr>
          <w:p>
            <w:pPr>
              <w:spacing w:after="0"/>
              <w:jc w:val="left"/>
            </w:pPr>
            <w:r>
              <w:rPr>
                <w:sz w:val="16"/>
              </w:rPr>
              <w:t>Inland Flooding</w:t>
            </w:r>
          </w:p>
        </w:tc>
        <w:tc>
          <w:tcPr>
            <w:tcW w:type="dxa" w:w="2148"/>
          </w:tcPr>
          <w:p>
            <w:pPr>
              <w:spacing w:after="0"/>
              <w:jc w:val="right"/>
            </w:pPr>
            <w:r>
              <w:rPr>
                <w:sz w:val="16"/>
              </w:rPr>
              <w:t>333 of 333</w:t>
            </w:r>
          </w:p>
        </w:tc>
        <w:tc>
          <w:tcPr>
            <w:tcW w:type="dxa" w:w="1342"/>
          </w:tcPr>
          <w:p>
            <w:pPr>
              <w:spacing w:after="0"/>
              <w:jc w:val="right"/>
            </w:pPr>
            <w:r>
              <w:rPr>
                <w:sz w:val="16"/>
              </w:rPr>
              <w:t>0.1</w:t>
            </w:r>
          </w:p>
        </w:tc>
        <w:tc>
          <w:tcPr>
            <w:tcW w:type="dxa" w:w="1408"/>
          </w:tcPr>
          <w:p>
            <w:pPr>
              <w:spacing w:after="0"/>
              <w:jc w:val="right"/>
            </w:pPr>
            <w:r>
              <w:rPr>
                <w:sz w:val="16"/>
              </w:rPr>
              <w:t>27.8</w:t>
            </w:r>
          </w:p>
        </w:tc>
        <w:tc>
          <w:tcPr>
            <w:tcW w:type="dxa" w:w="1342"/>
          </w:tcPr>
          <w:p>
            <w:pPr>
              <w:spacing w:after="0"/>
              <w:jc w:val="right"/>
            </w:pPr>
            <w:r>
              <w:rPr>
                <w:sz w:val="16"/>
              </w:rPr>
              <w:t>90.1</w:t>
            </w:r>
          </w:p>
        </w:tc>
        <w:tc>
          <w:tcPr>
            <w:tcW w:type="dxa" w:w="5724"/>
          </w:tcPr>
          <w:p>
            <w:pPr>
              <w:spacing w:after="0"/>
              <w:jc w:val="left"/>
            </w:pPr>
            <w:r>
              <w:rPr>
                <w:sz w:val="16"/>
              </w:rPr>
              <w:t>Relatively High 15, Relatively Moderate 73, Relatively Low 150, Very Low 95</w:t>
            </w:r>
          </w:p>
        </w:tc>
      </w:tr>
      <w:tr>
        <w:trPr>
          <w:cantSplit/>
        </w:trPr>
        <w:tc>
          <w:tcPr>
            <w:tcW w:type="dxa" w:w="2148"/>
          </w:tcPr>
          <w:p>
            <w:pPr>
              <w:spacing w:after="0"/>
              <w:jc w:val="left"/>
            </w:pPr>
            <w:r>
              <w:rPr>
                <w:sz w:val="16"/>
              </w:rPr>
              <w:t>Landslide</w:t>
            </w:r>
          </w:p>
        </w:tc>
        <w:tc>
          <w:tcPr>
            <w:tcW w:type="dxa" w:w="2148"/>
          </w:tcPr>
          <w:p>
            <w:pPr>
              <w:spacing w:after="0"/>
              <w:jc w:val="right"/>
            </w:pPr>
            <w:r>
              <w:rPr>
                <w:sz w:val="16"/>
              </w:rPr>
              <w:t>316 of 333</w:t>
            </w:r>
          </w:p>
        </w:tc>
        <w:tc>
          <w:tcPr>
            <w:tcW w:type="dxa" w:w="1342"/>
          </w:tcPr>
          <w:p>
            <w:pPr>
              <w:spacing w:after="0"/>
              <w:jc w:val="right"/>
            </w:pPr>
            <w:r>
              <w:rPr>
                <w:sz w:val="16"/>
              </w:rPr>
              <w:t>9.1</w:t>
            </w:r>
          </w:p>
        </w:tc>
        <w:tc>
          <w:tcPr>
            <w:tcW w:type="dxa" w:w="1408"/>
          </w:tcPr>
          <w:p>
            <w:pPr>
              <w:spacing w:after="0"/>
              <w:jc w:val="right"/>
            </w:pPr>
            <w:r>
              <w:rPr>
                <w:sz w:val="16"/>
              </w:rPr>
              <w:t>50.4</w:t>
            </w:r>
          </w:p>
        </w:tc>
        <w:tc>
          <w:tcPr>
            <w:tcW w:type="dxa" w:w="1342"/>
          </w:tcPr>
          <w:p>
            <w:pPr>
              <w:spacing w:after="0"/>
              <w:jc w:val="right"/>
            </w:pPr>
            <w:r>
              <w:rPr>
                <w:sz w:val="16"/>
              </w:rPr>
              <w:t>86.9</w:t>
            </w:r>
          </w:p>
        </w:tc>
        <w:tc>
          <w:tcPr>
            <w:tcW w:type="dxa" w:w="5724"/>
          </w:tcPr>
          <w:p>
            <w:pPr>
              <w:spacing w:after="0"/>
              <w:jc w:val="left"/>
            </w:pPr>
            <w:r>
              <w:rPr>
                <w:sz w:val="16"/>
              </w:rPr>
              <w:t>Relatively Low 6, Very Low 310, No Rating 17</w:t>
            </w:r>
          </w:p>
        </w:tc>
      </w:tr>
      <w:tr>
        <w:trPr>
          <w:cantSplit/>
        </w:trPr>
        <w:tc>
          <w:tcPr>
            <w:tcW w:type="dxa" w:w="2148"/>
          </w:tcPr>
          <w:p>
            <w:pPr>
              <w:spacing w:after="0"/>
              <w:jc w:val="left"/>
            </w:pPr>
            <w:r>
              <w:rPr>
                <w:sz w:val="16"/>
              </w:rPr>
              <w:t>Lightning</w:t>
            </w:r>
          </w:p>
        </w:tc>
        <w:tc>
          <w:tcPr>
            <w:tcW w:type="dxa" w:w="2148"/>
          </w:tcPr>
          <w:p>
            <w:pPr>
              <w:spacing w:after="0"/>
              <w:jc w:val="right"/>
            </w:pPr>
            <w:r>
              <w:rPr>
                <w:sz w:val="16"/>
              </w:rPr>
              <w:t>333 of 333</w:t>
            </w:r>
          </w:p>
        </w:tc>
        <w:tc>
          <w:tcPr>
            <w:tcW w:type="dxa" w:w="1342"/>
          </w:tcPr>
          <w:p>
            <w:pPr>
              <w:spacing w:after="0"/>
              <w:jc w:val="right"/>
            </w:pPr>
            <w:r>
              <w:rPr>
                <w:sz w:val="16"/>
              </w:rPr>
              <w:t>0.1</w:t>
            </w:r>
          </w:p>
        </w:tc>
        <w:tc>
          <w:tcPr>
            <w:tcW w:type="dxa" w:w="1408"/>
          </w:tcPr>
          <w:p>
            <w:pPr>
              <w:spacing w:after="0"/>
              <w:jc w:val="right"/>
            </w:pPr>
            <w:r>
              <w:rPr>
                <w:sz w:val="16"/>
              </w:rPr>
              <w:t>71.7</w:t>
            </w:r>
          </w:p>
        </w:tc>
        <w:tc>
          <w:tcPr>
            <w:tcW w:type="dxa" w:w="1342"/>
          </w:tcPr>
          <w:p>
            <w:pPr>
              <w:spacing w:after="0"/>
              <w:jc w:val="right"/>
            </w:pPr>
            <w:r>
              <w:rPr>
                <w:sz w:val="16"/>
              </w:rPr>
              <w:t>98.2</w:t>
            </w:r>
          </w:p>
        </w:tc>
        <w:tc>
          <w:tcPr>
            <w:tcW w:type="dxa" w:w="5724"/>
          </w:tcPr>
          <w:p>
            <w:pPr>
              <w:spacing w:after="0"/>
              <w:jc w:val="left"/>
            </w:pPr>
            <w:r>
              <w:rPr>
                <w:sz w:val="16"/>
              </w:rPr>
              <w:t>Very High 3, Relatively High 107, Relatively Moderate 191, Relatively Low 24, Very Low 8</w:t>
            </w:r>
          </w:p>
        </w:tc>
      </w:tr>
      <w:tr>
        <w:trPr>
          <w:cantSplit/>
        </w:trPr>
        <w:tc>
          <w:tcPr>
            <w:tcW w:type="dxa" w:w="2148"/>
          </w:tcPr>
          <w:p>
            <w:pPr>
              <w:spacing w:after="0"/>
              <w:jc w:val="left"/>
            </w:pPr>
            <w:r>
              <w:rPr>
                <w:sz w:val="16"/>
              </w:rPr>
              <w:t>Strong Wind</w:t>
            </w:r>
          </w:p>
        </w:tc>
        <w:tc>
          <w:tcPr>
            <w:tcW w:type="dxa" w:w="2148"/>
          </w:tcPr>
          <w:p>
            <w:pPr>
              <w:spacing w:after="0"/>
              <w:jc w:val="right"/>
            </w:pPr>
            <w:r>
              <w:rPr>
                <w:sz w:val="16"/>
              </w:rPr>
              <w:t>333 of 333</w:t>
            </w:r>
          </w:p>
        </w:tc>
        <w:tc>
          <w:tcPr>
            <w:tcW w:type="dxa" w:w="1342"/>
          </w:tcPr>
          <w:p>
            <w:pPr>
              <w:spacing w:after="0"/>
              <w:jc w:val="right"/>
            </w:pPr>
            <w:r>
              <w:rPr>
                <w:sz w:val="16"/>
              </w:rPr>
              <w:t>0.2</w:t>
            </w:r>
          </w:p>
        </w:tc>
        <w:tc>
          <w:tcPr>
            <w:tcW w:type="dxa" w:w="1408"/>
          </w:tcPr>
          <w:p>
            <w:pPr>
              <w:spacing w:after="0"/>
              <w:jc w:val="right"/>
            </w:pPr>
            <w:r>
              <w:rPr>
                <w:sz w:val="16"/>
              </w:rPr>
              <w:t>20.3</w:t>
            </w:r>
          </w:p>
        </w:tc>
        <w:tc>
          <w:tcPr>
            <w:tcW w:type="dxa" w:w="1342"/>
          </w:tcPr>
          <w:p>
            <w:pPr>
              <w:spacing w:after="0"/>
              <w:jc w:val="right"/>
            </w:pPr>
            <w:r>
              <w:rPr>
                <w:sz w:val="16"/>
              </w:rPr>
              <w:t>61.0</w:t>
            </w:r>
          </w:p>
        </w:tc>
        <w:tc>
          <w:tcPr>
            <w:tcW w:type="dxa" w:w="5724"/>
          </w:tcPr>
          <w:p>
            <w:pPr>
              <w:spacing w:after="0"/>
              <w:jc w:val="left"/>
            </w:pPr>
            <w:r>
              <w:rPr>
                <w:sz w:val="16"/>
              </w:rPr>
              <w:t>Relatively Moderate 1, Relatively Low 170, Very Low 162</w:t>
            </w:r>
          </w:p>
        </w:tc>
      </w:tr>
      <w:tr>
        <w:trPr>
          <w:cantSplit/>
        </w:trPr>
        <w:tc>
          <w:tcPr>
            <w:tcW w:type="dxa" w:w="2148"/>
          </w:tcPr>
          <w:p>
            <w:pPr>
              <w:spacing w:after="0"/>
              <w:jc w:val="left"/>
            </w:pPr>
            <w:r>
              <w:rPr>
                <w:sz w:val="16"/>
              </w:rPr>
              <w:t>Tornado</w:t>
            </w:r>
          </w:p>
        </w:tc>
        <w:tc>
          <w:tcPr>
            <w:tcW w:type="dxa" w:w="2148"/>
          </w:tcPr>
          <w:p>
            <w:pPr>
              <w:spacing w:after="0"/>
              <w:jc w:val="right"/>
            </w:pPr>
            <w:r>
              <w:rPr>
                <w:sz w:val="16"/>
              </w:rPr>
              <w:t>333 of 333</w:t>
            </w:r>
          </w:p>
        </w:tc>
        <w:tc>
          <w:tcPr>
            <w:tcW w:type="dxa" w:w="1342"/>
          </w:tcPr>
          <w:p>
            <w:pPr>
              <w:spacing w:after="0"/>
              <w:jc w:val="right"/>
            </w:pPr>
            <w:r>
              <w:rPr>
                <w:sz w:val="16"/>
              </w:rPr>
              <w:t>0.3</w:t>
            </w:r>
          </w:p>
        </w:tc>
        <w:tc>
          <w:tcPr>
            <w:tcW w:type="dxa" w:w="1408"/>
          </w:tcPr>
          <w:p>
            <w:pPr>
              <w:spacing w:after="0"/>
              <w:jc w:val="right"/>
            </w:pPr>
            <w:r>
              <w:rPr>
                <w:sz w:val="16"/>
              </w:rPr>
              <w:t>77.0</w:t>
            </w:r>
          </w:p>
        </w:tc>
        <w:tc>
          <w:tcPr>
            <w:tcW w:type="dxa" w:w="1342"/>
          </w:tcPr>
          <w:p>
            <w:pPr>
              <w:spacing w:after="0"/>
              <w:jc w:val="right"/>
            </w:pPr>
            <w:r>
              <w:rPr>
                <w:sz w:val="16"/>
              </w:rPr>
              <w:t>99.2</w:t>
            </w:r>
          </w:p>
        </w:tc>
        <w:tc>
          <w:tcPr>
            <w:tcW w:type="dxa" w:w="5724"/>
          </w:tcPr>
          <w:p>
            <w:pPr>
              <w:spacing w:after="0"/>
              <w:jc w:val="left"/>
            </w:pPr>
            <w:r>
              <w:rPr>
                <w:sz w:val="16"/>
              </w:rPr>
              <w:t>Very High 16, Relatively High 179, Relatively Moderate 125, Relatively Low 7, Very Low 6</w:t>
            </w:r>
          </w:p>
        </w:tc>
      </w:tr>
      <w:tr>
        <w:trPr>
          <w:cantSplit/>
        </w:trPr>
        <w:tc>
          <w:tcPr>
            <w:tcW w:type="dxa" w:w="2148"/>
          </w:tcPr>
          <w:p>
            <w:pPr>
              <w:spacing w:after="0"/>
              <w:jc w:val="left"/>
            </w:pPr>
            <w:r>
              <w:rPr>
                <w:sz w:val="16"/>
              </w:rPr>
              <w:t>Tsunami</w:t>
            </w:r>
          </w:p>
        </w:tc>
        <w:tc>
          <w:tcPr>
            <w:tcW w:type="dxa" w:w="2148"/>
          </w:tcPr>
          <w:p>
            <w:pPr>
              <w:spacing w:after="0"/>
              <w:jc w:val="right"/>
            </w:pPr>
            <w:r>
              <w:rPr>
                <w:sz w:val="16"/>
              </w:rPr>
              <w:t>0 of 333</w:t>
            </w:r>
          </w:p>
        </w:tc>
        <w:tc>
          <w:tcPr>
            <w:tcW w:type="dxa" w:w="1342"/>
          </w:tcPr>
          <w:p>
            <w:pPr>
              <w:spacing w:after="0"/>
              <w:jc w:val="right"/>
            </w:pPr>
          </w:p>
        </w:tc>
        <w:tc>
          <w:tcPr>
            <w:tcW w:type="dxa" w:w="1408"/>
          </w:tcPr>
          <w:p>
            <w:pPr>
              <w:spacing w:after="0"/>
              <w:jc w:val="right"/>
            </w:pPr>
          </w:p>
        </w:tc>
        <w:tc>
          <w:tcPr>
            <w:tcW w:type="dxa" w:w="1342"/>
          </w:tcPr>
          <w:p>
            <w:pPr>
              <w:spacing w:after="0"/>
              <w:jc w:val="right"/>
            </w:pPr>
          </w:p>
        </w:tc>
        <w:tc>
          <w:tcPr>
            <w:tcW w:type="dxa" w:w="5724"/>
          </w:tcPr>
          <w:p>
            <w:pPr>
              <w:spacing w:after="0"/>
              <w:jc w:val="left"/>
            </w:pPr>
            <w:r>
              <w:rPr>
                <w:sz w:val="16"/>
              </w:rPr>
              <w:t>Insufficient Data 333</w:t>
            </w:r>
          </w:p>
        </w:tc>
      </w:tr>
      <w:tr>
        <w:trPr>
          <w:cantSplit/>
        </w:trPr>
        <w:tc>
          <w:tcPr>
            <w:tcW w:type="dxa" w:w="2148"/>
          </w:tcPr>
          <w:p>
            <w:pPr>
              <w:spacing w:after="0"/>
              <w:jc w:val="left"/>
            </w:pPr>
            <w:r>
              <w:rPr>
                <w:sz w:val="16"/>
              </w:rPr>
              <w:t>Wildfire</w:t>
            </w:r>
          </w:p>
        </w:tc>
        <w:tc>
          <w:tcPr>
            <w:tcW w:type="dxa" w:w="2148"/>
          </w:tcPr>
          <w:p>
            <w:pPr>
              <w:spacing w:after="0"/>
              <w:jc w:val="right"/>
            </w:pPr>
            <w:r>
              <w:rPr>
                <w:sz w:val="16"/>
              </w:rPr>
              <w:t>281 of 333</w:t>
            </w:r>
          </w:p>
        </w:tc>
        <w:tc>
          <w:tcPr>
            <w:tcW w:type="dxa" w:w="1342"/>
          </w:tcPr>
          <w:p>
            <w:pPr>
              <w:spacing w:after="0"/>
              <w:jc w:val="right"/>
            </w:pPr>
            <w:r>
              <w:rPr>
                <w:sz w:val="16"/>
              </w:rPr>
              <w:t>19.2</w:t>
            </w:r>
          </w:p>
        </w:tc>
        <w:tc>
          <w:tcPr>
            <w:tcW w:type="dxa" w:w="1408"/>
          </w:tcPr>
          <w:p>
            <w:pPr>
              <w:spacing w:after="0"/>
              <w:jc w:val="right"/>
            </w:pPr>
            <w:r>
              <w:rPr>
                <w:sz w:val="16"/>
              </w:rPr>
              <w:t>76.0</w:t>
            </w:r>
          </w:p>
        </w:tc>
        <w:tc>
          <w:tcPr>
            <w:tcW w:type="dxa" w:w="1342"/>
          </w:tcPr>
          <w:p>
            <w:pPr>
              <w:spacing w:after="0"/>
              <w:jc w:val="right"/>
            </w:pPr>
            <w:r>
              <w:rPr>
                <w:sz w:val="16"/>
              </w:rPr>
              <w:t>96.8</w:t>
            </w:r>
          </w:p>
        </w:tc>
        <w:tc>
          <w:tcPr>
            <w:tcW w:type="dxa" w:w="5724"/>
          </w:tcPr>
          <w:p>
            <w:pPr>
              <w:spacing w:after="0"/>
              <w:jc w:val="left"/>
            </w:pPr>
            <w:r>
              <w:rPr>
                <w:sz w:val="16"/>
              </w:rPr>
              <w:t>Relatively High 2, Relatively Moderate 54, Relatively Low 119, Very Low 106, No Rating 52</w:t>
            </w:r>
          </w:p>
        </w:tc>
      </w:tr>
      <w:tr>
        <w:trPr>
          <w:cantSplit/>
        </w:trPr>
        <w:tc>
          <w:tcPr>
            <w:tcW w:type="dxa" w:w="2148"/>
          </w:tcPr>
          <w:p>
            <w:pPr>
              <w:spacing w:after="0"/>
              <w:jc w:val="left"/>
            </w:pPr>
            <w:r>
              <w:rPr>
                <w:sz w:val="16"/>
              </w:rPr>
              <w:t>Winter Weather</w:t>
            </w:r>
          </w:p>
        </w:tc>
        <w:tc>
          <w:tcPr>
            <w:tcW w:type="dxa" w:w="2148"/>
          </w:tcPr>
          <w:p>
            <w:pPr>
              <w:spacing w:after="0"/>
              <w:jc w:val="right"/>
            </w:pPr>
            <w:r>
              <w:rPr>
                <w:sz w:val="16"/>
              </w:rPr>
              <w:t>0 of 333</w:t>
            </w:r>
          </w:p>
        </w:tc>
        <w:tc>
          <w:tcPr>
            <w:tcW w:type="dxa" w:w="1342"/>
          </w:tcPr>
          <w:p>
            <w:pPr>
              <w:spacing w:after="0"/>
              <w:jc w:val="right"/>
            </w:pPr>
          </w:p>
        </w:tc>
        <w:tc>
          <w:tcPr>
            <w:tcW w:type="dxa" w:w="1408"/>
          </w:tcPr>
          <w:p>
            <w:pPr>
              <w:spacing w:after="0"/>
              <w:jc w:val="right"/>
            </w:pPr>
          </w:p>
        </w:tc>
        <w:tc>
          <w:tcPr>
            <w:tcW w:type="dxa" w:w="1342"/>
          </w:tcPr>
          <w:p>
            <w:pPr>
              <w:spacing w:after="0"/>
              <w:jc w:val="right"/>
            </w:pPr>
          </w:p>
        </w:tc>
        <w:tc>
          <w:tcPr>
            <w:tcW w:type="dxa" w:w="5724"/>
          </w:tcPr>
          <w:p>
            <w:pPr>
              <w:spacing w:after="0"/>
              <w:jc w:val="left"/>
            </w:pPr>
            <w:r>
              <w:rPr>
                <w:sz w:val="16"/>
              </w:rPr>
              <w:t>No Rating 333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7"/>
        <w:gridCol w:w="1394"/>
        <w:gridCol w:w="2268"/>
        <w:gridCol w:w="2235"/>
        <w:gridCol w:w="2017"/>
        <w:gridCol w:w="2068"/>
        <w:gridCol w:w="2374"/>
      </w:tblGrid>
      <w:tr>
        <w:trPr>
          <w:cantSplit/>
          <w:tblHeader/>
        </w:trPr>
        <w:tc>
          <w:tcPr>
            <w:tcW w:type="dxa" w:w="175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Plan status</w:t>
            </w:r>
          </w:p>
        </w:tc>
        <w:tc>
          <w:tcPr>
            <w:tcW w:type="dxa" w:w="22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74"/>
            <w:shd w:val="clear" w:color="auto" w:fill="E8E8E8"/>
          </w:tcPr>
          <w:p>
            <w:pPr>
              <w:spacing w:after="0"/>
              <w:jc w:val="left"/>
            </w:pPr>
            <w:r>
              <w:rPr>
                <w:b/>
                <w:sz w:val="16"/>
              </w:rPr>
              <w:t>Notes</w:t>
            </w:r>
          </w:p>
        </w:tc>
      </w:tr>
      <w:tr>
        <w:trPr>
          <w:cantSplit/>
        </w:trPr>
        <w:tc>
          <w:tcPr>
            <w:tcW w:type="dxa" w:w="1757"/>
          </w:tcPr>
          <w:p>
            <w:pPr>
              <w:spacing w:after="0"/>
              <w:jc w:val="left"/>
            </w:pPr>
            <w:r>
              <w:rPr>
                <w:sz w:val="16"/>
              </w:rPr>
              <w:t>Hillsborough County (unincorporated area)</w:t>
            </w:r>
          </w:p>
        </w:tc>
        <w:tc>
          <w:tcPr>
            <w:tcW w:type="dxa" w:w="1394"/>
          </w:tcPr>
          <w:p>
            <w:pPr>
              <w:spacing w:after="0"/>
              <w:jc w:val="left"/>
            </w:pPr>
            <w:r>
              <w:rPr>
                <w:sz w:val="16"/>
              </w:rPr>
              <w:t>Unincorporated</w:t>
            </w:r>
          </w:p>
        </w:tc>
        <w:tc>
          <w:tcPr>
            <w:tcW w:type="dxa" w:w="2268"/>
          </w:tcPr>
          <w:p>
            <w:pPr>
              <w:spacing w:after="0"/>
              <w:jc w:val="left"/>
            </w:pPr>
            <w:r>
              <w:rPr>
                <w:sz w:val="16"/>
              </w:rPr>
              <w:t>Approved, expires 2030-07-28</w:t>
            </w:r>
          </w:p>
        </w:tc>
        <w:tc>
          <w:tcPr>
            <w:tcW w:type="dxa" w:w="2235"/>
          </w:tcPr>
          <w:p>
            <w:pPr>
              <w:spacing w:after="0"/>
              <w:jc w:val="right"/>
            </w:pPr>
            <w:r>
              <w:rPr>
                <w:sz w:val="16"/>
              </w:rPr>
              <w:t>FMA RL 103, SRL 115; any 493</w:t>
            </w:r>
          </w:p>
        </w:tc>
        <w:tc>
          <w:tcPr>
            <w:tcW w:type="dxa" w:w="2017"/>
          </w:tcPr>
          <w:p>
            <w:pPr>
              <w:spacing w:after="0"/>
              <w:jc w:val="right"/>
            </w:pPr>
            <w:r>
              <w:rPr>
                <w:sz w:val="16"/>
              </w:rPr>
              <w:t>$188,757,424.59</w:t>
            </w:r>
          </w:p>
        </w:tc>
        <w:tc>
          <w:tcPr>
            <w:tcW w:type="dxa" w:w="2068"/>
          </w:tcPr>
          <w:p>
            <w:pPr>
              <w:spacing w:after="0"/>
              <w:jc w:val="right"/>
            </w:pPr>
            <w:r>
              <w:rPr>
                <w:sz w:val="16"/>
              </w:rPr>
              <w:t>0 total; 0 since its plan</w:t>
            </w:r>
          </w:p>
        </w:tc>
        <w:tc>
          <w:tcPr>
            <w:tcW w:type="dxa" w:w="2374"/>
          </w:tcPr>
          <w:p>
            <w:pPr>
              <w:spacing w:after="0"/>
              <w:jc w:val="left"/>
            </w:pPr>
            <w:r>
              <w:rPr>
                <w:sz w:val="16"/>
              </w:rPr>
              <w:t>Includes $35,938,654.07 for declarations not counted as hazard incidents (DR-4486-FL).</w:t>
            </w:r>
          </w:p>
        </w:tc>
      </w:tr>
      <w:tr>
        <w:trPr>
          <w:cantSplit/>
        </w:trPr>
        <w:tc>
          <w:tcPr>
            <w:tcW w:type="dxa" w:w="1757"/>
          </w:tcPr>
          <w:p>
            <w:pPr>
              <w:spacing w:after="0"/>
              <w:jc w:val="left"/>
            </w:pPr>
            <w:r>
              <w:rPr>
                <w:sz w:val="16"/>
              </w:rPr>
              <w:t>Plant City city</w:t>
            </w:r>
          </w:p>
        </w:tc>
        <w:tc>
          <w:tcPr>
            <w:tcW w:type="dxa" w:w="1394"/>
          </w:tcPr>
          <w:p>
            <w:pPr>
              <w:spacing w:after="0"/>
              <w:jc w:val="left"/>
            </w:pPr>
            <w:r>
              <w:rPr>
                <w:sz w:val="16"/>
              </w:rPr>
              <w:t>City</w:t>
            </w:r>
          </w:p>
        </w:tc>
        <w:tc>
          <w:tcPr>
            <w:tcW w:type="dxa" w:w="2268"/>
          </w:tcPr>
          <w:p>
            <w:pPr>
              <w:spacing w:after="0"/>
              <w:jc w:val="left"/>
            </w:pPr>
            <w:r>
              <w:rPr>
                <w:sz w:val="16"/>
              </w:rPr>
              <w:t>Approved, expires 2030-07-28</w:t>
            </w:r>
          </w:p>
        </w:tc>
        <w:tc>
          <w:tcPr>
            <w:tcW w:type="dxa" w:w="2235"/>
          </w:tcPr>
          <w:p>
            <w:pPr>
              <w:spacing w:after="0"/>
              <w:jc w:val="right"/>
            </w:pPr>
            <w:r>
              <w:rPr>
                <w:sz w:val="16"/>
              </w:rPr>
              <w:t>FMA RL 1, SRL 0; any 6</w:t>
            </w:r>
          </w:p>
        </w:tc>
        <w:tc>
          <w:tcPr>
            <w:tcW w:type="dxa" w:w="2017"/>
          </w:tcPr>
          <w:p>
            <w:pPr>
              <w:spacing w:after="0"/>
              <w:jc w:val="right"/>
            </w:pPr>
            <w:r>
              <w:rPr>
                <w:sz w:val="16"/>
              </w:rPr>
              <w:t>$8,746,262.45</w:t>
            </w:r>
          </w:p>
        </w:tc>
        <w:tc>
          <w:tcPr>
            <w:tcW w:type="dxa" w:w="2068"/>
          </w:tcPr>
          <w:p>
            <w:pPr>
              <w:spacing w:after="0"/>
              <w:jc w:val="right"/>
            </w:pPr>
            <w:r>
              <w:rPr>
                <w:sz w:val="16"/>
              </w:rPr>
              <w:t>41 total; 0 since its plan</w:t>
            </w:r>
          </w:p>
        </w:tc>
        <w:tc>
          <w:tcPr>
            <w:tcW w:type="dxa" w:w="2374"/>
          </w:tcPr>
          <w:p>
            <w:pPr>
              <w:spacing w:after="0"/>
              <w:jc w:val="left"/>
            </w:pPr>
            <w:r>
              <w:rPr>
                <w:sz w:val="16"/>
              </w:rPr>
              <w:t>Includes $9,052.37 for declarations not counted as hazard incidents (DR-4486-FL).</w:t>
            </w:r>
          </w:p>
        </w:tc>
      </w:tr>
      <w:tr>
        <w:trPr>
          <w:cantSplit/>
        </w:trPr>
        <w:tc>
          <w:tcPr>
            <w:tcW w:type="dxa" w:w="1757"/>
          </w:tcPr>
          <w:p>
            <w:pPr>
              <w:spacing w:after="0"/>
              <w:jc w:val="left"/>
            </w:pPr>
            <w:r>
              <w:rPr>
                <w:sz w:val="16"/>
              </w:rPr>
              <w:t>Tampa city</w:t>
            </w:r>
          </w:p>
        </w:tc>
        <w:tc>
          <w:tcPr>
            <w:tcW w:type="dxa" w:w="1394"/>
          </w:tcPr>
          <w:p>
            <w:pPr>
              <w:spacing w:after="0"/>
              <w:jc w:val="left"/>
            </w:pPr>
            <w:r>
              <w:rPr>
                <w:sz w:val="16"/>
              </w:rPr>
              <w:t>City</w:t>
            </w:r>
          </w:p>
        </w:tc>
        <w:tc>
          <w:tcPr>
            <w:tcW w:type="dxa" w:w="2268"/>
          </w:tcPr>
          <w:p>
            <w:pPr>
              <w:spacing w:after="0"/>
              <w:jc w:val="left"/>
            </w:pPr>
            <w:r>
              <w:rPr>
                <w:sz w:val="16"/>
              </w:rPr>
              <w:t>Approved, expires 2030-07-28</w:t>
            </w:r>
          </w:p>
        </w:tc>
        <w:tc>
          <w:tcPr>
            <w:tcW w:type="dxa" w:w="2235"/>
          </w:tcPr>
          <w:p>
            <w:pPr>
              <w:spacing w:after="0"/>
              <w:jc w:val="right"/>
            </w:pPr>
            <w:r>
              <w:rPr>
                <w:sz w:val="16"/>
              </w:rPr>
              <w:t>FMA RL 96, SRL 153; any 522</w:t>
            </w:r>
          </w:p>
        </w:tc>
        <w:tc>
          <w:tcPr>
            <w:tcW w:type="dxa" w:w="2017"/>
          </w:tcPr>
          <w:p>
            <w:pPr>
              <w:spacing w:after="0"/>
              <w:jc w:val="right"/>
            </w:pPr>
            <w:r>
              <w:rPr>
                <w:sz w:val="16"/>
              </w:rPr>
              <w:t>$74,878,667.40</w:t>
            </w:r>
          </w:p>
        </w:tc>
        <w:tc>
          <w:tcPr>
            <w:tcW w:type="dxa" w:w="2068"/>
          </w:tcPr>
          <w:p>
            <w:pPr>
              <w:spacing w:after="0"/>
              <w:jc w:val="right"/>
            </w:pPr>
            <w:r>
              <w:rPr>
                <w:sz w:val="16"/>
              </w:rPr>
              <w:t>240 total; 0 since its plan</w:t>
            </w:r>
          </w:p>
        </w:tc>
        <w:tc>
          <w:tcPr>
            <w:tcW w:type="dxa" w:w="2374"/>
          </w:tcPr>
          <w:p>
            <w:pPr>
              <w:spacing w:after="0"/>
              <w:jc w:val="left"/>
            </w:pPr>
            <w:r>
              <w:rPr>
                <w:sz w:val="16"/>
              </w:rPr>
              <w:t>Includes $5,091,383.35 for declarations not counted as hazard incidents (DR-4486-FL).</w:t>
            </w:r>
          </w:p>
        </w:tc>
      </w:tr>
      <w:tr>
        <w:trPr>
          <w:cantSplit/>
        </w:trPr>
        <w:tc>
          <w:tcPr>
            <w:tcW w:type="dxa" w:w="1757"/>
          </w:tcPr>
          <w:p>
            <w:pPr>
              <w:spacing w:after="0"/>
              <w:jc w:val="left"/>
            </w:pPr>
            <w:r>
              <w:rPr>
                <w:sz w:val="16"/>
              </w:rPr>
              <w:t>Temple Terrace city</w:t>
            </w:r>
          </w:p>
        </w:tc>
        <w:tc>
          <w:tcPr>
            <w:tcW w:type="dxa" w:w="1394"/>
          </w:tcPr>
          <w:p>
            <w:pPr>
              <w:spacing w:after="0"/>
              <w:jc w:val="left"/>
            </w:pPr>
            <w:r>
              <w:rPr>
                <w:sz w:val="16"/>
              </w:rPr>
              <w:t>City</w:t>
            </w:r>
          </w:p>
        </w:tc>
        <w:tc>
          <w:tcPr>
            <w:tcW w:type="dxa" w:w="2268"/>
          </w:tcPr>
          <w:p>
            <w:pPr>
              <w:spacing w:after="0"/>
              <w:jc w:val="left"/>
            </w:pPr>
            <w:r>
              <w:rPr>
                <w:sz w:val="16"/>
              </w:rPr>
              <w:t>Approved, expires 2030-07-28</w:t>
            </w:r>
          </w:p>
        </w:tc>
        <w:tc>
          <w:tcPr>
            <w:tcW w:type="dxa" w:w="2235"/>
          </w:tcPr>
          <w:p>
            <w:pPr>
              <w:spacing w:after="0"/>
              <w:jc w:val="right"/>
            </w:pPr>
            <w:r>
              <w:rPr>
                <w:sz w:val="16"/>
              </w:rPr>
              <w:t>FMA RL 0, SRL 0; any 3</w:t>
            </w:r>
          </w:p>
        </w:tc>
        <w:tc>
          <w:tcPr>
            <w:tcW w:type="dxa" w:w="2017"/>
          </w:tcPr>
          <w:p>
            <w:pPr>
              <w:spacing w:after="0"/>
              <w:jc w:val="right"/>
            </w:pPr>
            <w:r>
              <w:rPr>
                <w:sz w:val="16"/>
              </w:rPr>
              <w:t>$3,691,482.38</w:t>
            </w:r>
          </w:p>
        </w:tc>
        <w:tc>
          <w:tcPr>
            <w:tcW w:type="dxa" w:w="2068"/>
          </w:tcPr>
          <w:p>
            <w:pPr>
              <w:spacing w:after="0"/>
              <w:jc w:val="right"/>
            </w:pPr>
            <w:r>
              <w:rPr>
                <w:sz w:val="16"/>
              </w:rPr>
              <w:t>39 total; 0 since its plan</w:t>
            </w:r>
          </w:p>
        </w:tc>
        <w:tc>
          <w:tcPr>
            <w:tcW w:type="dxa" w:w="2374"/>
          </w:tcPr>
          <w:p>
            <w:pPr>
              <w:spacing w:after="0"/>
              <w:jc w:val="left"/>
            </w:pPr>
            <w:r>
              <w:rPr>
                <w:sz w:val="16"/>
              </w:rPr>
              <w:t>Includes $194,535.14 for declarations not counted as hazard incidents (DR-4486-FL).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2025-07-28</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$49,284,220,076</w:t>
            </w:r>
          </w:p>
        </w:tc>
        <w:tc>
          <w:tcPr>
            <w:tcW w:type="dxa" w:w="1215"/>
          </w:tcPr>
          <w:p>
            <w:pPr>
              <w:spacing w:after="0"/>
              <w:jc w:val="right"/>
            </w:pPr>
            <w:r>
              <w:rPr>
                <w:sz w:val="16"/>
              </w:rPr>
              <w:t>n/a</w:t>
            </w:r>
          </w:p>
        </w:tc>
        <w:tc>
          <w:tcPr>
            <w:tcW w:type="dxa" w:w="1038"/>
          </w:tcPr>
          <w:p>
            <w:pPr>
              <w:spacing w:after="0"/>
              <w:jc w:val="right"/>
            </w:pPr>
            <w:r>
              <w:rPr>
                <w:sz w:val="16"/>
              </w:rPr>
              <w:t>286,203</w:t>
            </w:r>
          </w:p>
        </w:tc>
        <w:tc>
          <w:tcPr>
            <w:tcW w:type="dxa" w:w="1215"/>
          </w:tcPr>
          <w:p>
            <w:pPr>
              <w:spacing w:after="0"/>
              <w:jc w:val="right"/>
            </w:pPr>
            <w:r>
              <w:rPr>
                <w:sz w:val="16"/>
              </w:rPr>
              <w:t>$6,689,906</w:t>
            </w:r>
          </w:p>
        </w:tc>
        <w:tc>
          <w:tcPr>
            <w:tcW w:type="dxa" w:w="1126"/>
          </w:tcPr>
          <w:p>
            <w:pPr>
              <w:spacing w:after="0"/>
              <w:jc w:val="right"/>
            </w:pPr>
            <w:r>
              <w:rPr>
                <w:sz w:val="16"/>
              </w:rPr>
              <w:t>n/a</w:t>
            </w:r>
          </w:p>
        </w:tc>
        <w:tc>
          <w:tcPr>
            <w:tcW w:type="dxa" w:w="1148"/>
          </w:tcPr>
          <w:p>
            <w:pPr>
              <w:spacing w:after="0"/>
              <w:jc w:val="right"/>
            </w:pPr>
            <w:r>
              <w:rPr>
                <w:sz w:val="16"/>
              </w:rPr>
              <w:t>$1,137,685</w:t>
            </w:r>
          </w:p>
        </w:tc>
        <w:tc>
          <w:tcPr>
            <w:tcW w:type="dxa" w:w="1305"/>
          </w:tcPr>
          <w:p>
            <w:pPr>
              <w:spacing w:after="0"/>
              <w:jc w:val="right"/>
            </w:pPr>
            <w:r>
              <w:rPr>
                <w:sz w:val="16"/>
              </w:rPr>
              <w:t>0.0136%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$228,791,523,579</w:t>
            </w:r>
          </w:p>
        </w:tc>
        <w:tc>
          <w:tcPr>
            <w:tcW w:type="dxa" w:w="1215"/>
          </w:tcPr>
          <w:p>
            <w:pPr>
              <w:spacing w:after="0"/>
              <w:jc w:val="right"/>
            </w:pPr>
            <w:r>
              <w:rPr>
                <w:sz w:val="16"/>
              </w:rPr>
              <w:t>$576,317,317</w:t>
            </w:r>
          </w:p>
        </w:tc>
        <w:tc>
          <w:tcPr>
            <w:tcW w:type="dxa" w:w="1038"/>
          </w:tcPr>
          <w:p>
            <w:pPr>
              <w:spacing w:after="0"/>
              <w:jc w:val="right"/>
            </w:pPr>
            <w:r>
              <w:rPr>
                <w:sz w:val="16"/>
              </w:rPr>
              <w:t>1,458,282</w:t>
            </w:r>
          </w:p>
        </w:tc>
        <w:tc>
          <w:tcPr>
            <w:tcW w:type="dxa" w:w="1215"/>
          </w:tcPr>
          <w:p>
            <w:pPr>
              <w:spacing w:after="0"/>
              <w:jc w:val="right"/>
            </w:pPr>
            <w:r>
              <w:rPr>
                <w:sz w:val="16"/>
              </w:rPr>
              <w:t>$203,391</w:t>
            </w:r>
          </w:p>
        </w:tc>
        <w:tc>
          <w:tcPr>
            <w:tcW w:type="dxa" w:w="1126"/>
          </w:tcPr>
          <w:p>
            <w:pPr>
              <w:spacing w:after="0"/>
              <w:jc w:val="right"/>
            </w:pPr>
            <w:r>
              <w:rPr>
                <w:sz w:val="16"/>
              </w:rPr>
              <w:t>$3,437,593</w:t>
            </w:r>
          </w:p>
        </w:tc>
        <w:tc>
          <w:tcPr>
            <w:tcW w:type="dxa" w:w="1148"/>
          </w:tcPr>
          <w:p>
            <w:pPr>
              <w:spacing w:after="0"/>
              <w:jc w:val="right"/>
            </w:pPr>
            <w:r>
              <w:rPr>
                <w:sz w:val="16"/>
              </w:rPr>
              <w:t>$50,791,060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$478,307,245</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$1,122,494</w:t>
            </w:r>
          </w:p>
        </w:tc>
        <w:tc>
          <w:tcPr>
            <w:tcW w:type="dxa" w:w="1148"/>
          </w:tcPr>
          <w:p>
            <w:pPr>
              <w:spacing w:after="0"/>
              <w:jc w:val="right"/>
            </w:pPr>
            <w:r>
              <w:rPr>
                <w:sz w:val="16"/>
              </w:rPr>
              <w:t>n/a</w:t>
            </w:r>
          </w:p>
        </w:tc>
        <w:tc>
          <w:tcPr>
            <w:tcW w:type="dxa" w:w="1305"/>
          </w:tcPr>
          <w:p>
            <w:pPr>
              <w:spacing w:after="0"/>
              <w:jc w:val="right"/>
            </w:pPr>
            <w:r>
              <w:rPr>
                <w:sz w:val="16"/>
              </w:rPr>
              <w:t>0.235%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$392,770,443,829</w:t>
            </w:r>
          </w:p>
        </w:tc>
        <w:tc>
          <w:tcPr>
            <w:tcW w:type="dxa" w:w="1215"/>
          </w:tcPr>
          <w:p>
            <w:pPr>
              <w:spacing w:after="0"/>
              <w:jc w:val="right"/>
            </w:pPr>
            <w:r>
              <w:rPr>
                <w:sz w:val="16"/>
              </w:rPr>
              <w:t>n/a</w:t>
            </w:r>
          </w:p>
        </w:tc>
        <w:tc>
          <w:tcPr>
            <w:tcW w:type="dxa" w:w="1038"/>
          </w:tcPr>
          <w:p>
            <w:pPr>
              <w:spacing w:after="0"/>
              <w:jc w:val="right"/>
            </w:pPr>
            <w:r>
              <w:rPr>
                <w:sz w:val="16"/>
              </w:rPr>
              <w:t>1,459,762</w:t>
            </w:r>
          </w:p>
        </w:tc>
        <w:tc>
          <w:tcPr>
            <w:tcW w:type="dxa" w:w="1215"/>
          </w:tcPr>
          <w:p>
            <w:pPr>
              <w:spacing w:after="0"/>
              <w:jc w:val="right"/>
            </w:pPr>
            <w:r>
              <w:rPr>
                <w:sz w:val="16"/>
              </w:rPr>
              <w:t>$466,221</w:t>
            </w:r>
          </w:p>
        </w:tc>
        <w:tc>
          <w:tcPr>
            <w:tcW w:type="dxa" w:w="1126"/>
          </w:tcPr>
          <w:p>
            <w:pPr>
              <w:spacing w:after="0"/>
              <w:jc w:val="right"/>
            </w:pPr>
            <w:r>
              <w:rPr>
                <w:sz w:val="16"/>
              </w:rPr>
              <w:t>n/a</w:t>
            </w:r>
          </w:p>
        </w:tc>
        <w:tc>
          <w:tcPr>
            <w:tcW w:type="dxa" w:w="1148"/>
          </w:tcPr>
          <w:p>
            <w:pPr>
              <w:spacing w:after="0"/>
              <w:jc w:val="right"/>
            </w:pPr>
            <w:r>
              <w:rPr>
                <w:sz w:val="16"/>
              </w:rPr>
              <w:t>$268,512</w:t>
            </w:r>
          </w:p>
        </w:tc>
        <w:tc>
          <w:tcPr>
            <w:tcW w:type="dxa" w:w="1305"/>
          </w:tcPr>
          <w:p>
            <w:pPr>
              <w:spacing w:after="0"/>
              <w:jc w:val="right"/>
            </w:pPr>
            <w:r>
              <w:rPr>
                <w:sz w:val="16"/>
              </w:rPr>
              <w:t>0.000119%</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$228,791,523,579</w:t>
            </w:r>
          </w:p>
        </w:tc>
        <w:tc>
          <w:tcPr>
            <w:tcW w:type="dxa" w:w="1215"/>
          </w:tcPr>
          <w:p>
            <w:pPr>
              <w:spacing w:after="0"/>
              <w:jc w:val="right"/>
            </w:pPr>
            <w:r>
              <w:rPr>
                <w:sz w:val="16"/>
              </w:rPr>
              <w:t>$576,317,317</w:t>
            </w:r>
          </w:p>
        </w:tc>
        <w:tc>
          <w:tcPr>
            <w:tcW w:type="dxa" w:w="1038"/>
          </w:tcPr>
          <w:p>
            <w:pPr>
              <w:spacing w:after="0"/>
              <w:jc w:val="right"/>
            </w:pPr>
            <w:r>
              <w:rPr>
                <w:sz w:val="16"/>
              </w:rPr>
              <w:t>1,458,282</w:t>
            </w:r>
          </w:p>
        </w:tc>
        <w:tc>
          <w:tcPr>
            <w:tcW w:type="dxa" w:w="1215"/>
          </w:tcPr>
          <w:p>
            <w:pPr>
              <w:spacing w:after="0"/>
              <w:jc w:val="right"/>
            </w:pPr>
            <w:r>
              <w:rPr>
                <w:sz w:val="16"/>
              </w:rPr>
              <w:t>$4,978,017</w:t>
            </w:r>
          </w:p>
        </w:tc>
        <w:tc>
          <w:tcPr>
            <w:tcW w:type="dxa" w:w="1126"/>
          </w:tcPr>
          <w:p>
            <w:pPr>
              <w:spacing w:after="0"/>
              <w:jc w:val="right"/>
            </w:pPr>
            <w:r>
              <w:rPr>
                <w:sz w:val="16"/>
              </w:rPr>
              <w:t>$674,739</w:t>
            </w:r>
          </w:p>
        </w:tc>
        <w:tc>
          <w:tcPr>
            <w:tcW w:type="dxa" w:w="1148"/>
          </w:tcPr>
          <w:p>
            <w:pPr>
              <w:spacing w:after="0"/>
              <w:jc w:val="right"/>
            </w:pPr>
            <w:r>
              <w:rPr>
                <w:sz w:val="16"/>
              </w:rPr>
              <w:t>$10,481</w:t>
            </w:r>
          </w:p>
        </w:tc>
        <w:tc>
          <w:tcPr>
            <w:tcW w:type="dxa" w:w="1305"/>
          </w:tcPr>
          <w:p>
            <w:pPr>
              <w:spacing w:after="0"/>
              <w:jc w:val="right"/>
            </w:pPr>
            <w:r>
              <w:rPr>
                <w:sz w:val="16"/>
              </w:rPr>
              <w:t>0.00218%</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$228,791,523,579</w:t>
            </w:r>
          </w:p>
        </w:tc>
        <w:tc>
          <w:tcPr>
            <w:tcW w:type="dxa" w:w="1215"/>
          </w:tcPr>
          <w:p>
            <w:pPr>
              <w:spacing w:after="0"/>
              <w:jc w:val="right"/>
            </w:pPr>
            <w:r>
              <w:rPr>
                <w:sz w:val="16"/>
              </w:rPr>
              <w:t>$576,317,317</w:t>
            </w:r>
          </w:p>
        </w:tc>
        <w:tc>
          <w:tcPr>
            <w:tcW w:type="dxa" w:w="1038"/>
          </w:tcPr>
          <w:p>
            <w:pPr>
              <w:spacing w:after="0"/>
              <w:jc w:val="right"/>
            </w:pPr>
            <w:r>
              <w:rPr>
                <w:sz w:val="16"/>
              </w:rPr>
              <w:t>1,458,282</w:t>
            </w:r>
          </w:p>
        </w:tc>
        <w:tc>
          <w:tcPr>
            <w:tcW w:type="dxa" w:w="1215"/>
          </w:tcPr>
          <w:p>
            <w:pPr>
              <w:spacing w:after="0"/>
              <w:jc w:val="right"/>
            </w:pPr>
            <w:r>
              <w:rPr>
                <w:sz w:val="16"/>
              </w:rPr>
              <w:t>$147</w:t>
            </w:r>
          </w:p>
        </w:tc>
        <w:tc>
          <w:tcPr>
            <w:tcW w:type="dxa" w:w="1126"/>
          </w:tcPr>
          <w:p>
            <w:pPr>
              <w:spacing w:after="0"/>
              <w:jc w:val="right"/>
            </w:pPr>
            <w:r>
              <w:rPr>
                <w:sz w:val="16"/>
              </w:rPr>
              <w:t>$565</w:t>
            </w:r>
          </w:p>
        </w:tc>
        <w:tc>
          <w:tcPr>
            <w:tcW w:type="dxa" w:w="1148"/>
          </w:tcPr>
          <w:p>
            <w:pPr>
              <w:spacing w:after="0"/>
              <w:jc w:val="right"/>
            </w:pPr>
            <w:r>
              <w:rPr>
                <w:sz w:val="16"/>
              </w:rPr>
              <w:t>$9,427,754</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$228,783,978,710</w:t>
            </w:r>
          </w:p>
        </w:tc>
        <w:tc>
          <w:tcPr>
            <w:tcW w:type="dxa" w:w="1215"/>
          </w:tcPr>
          <w:p>
            <w:pPr>
              <w:spacing w:after="0"/>
              <w:jc w:val="right"/>
            </w:pPr>
            <w:r>
              <w:rPr>
                <w:sz w:val="16"/>
              </w:rPr>
              <w:t>$576,317,317</w:t>
            </w:r>
          </w:p>
        </w:tc>
        <w:tc>
          <w:tcPr>
            <w:tcW w:type="dxa" w:w="1038"/>
          </w:tcPr>
          <w:p>
            <w:pPr>
              <w:spacing w:after="0"/>
              <w:jc w:val="right"/>
            </w:pPr>
            <w:r>
              <w:rPr>
                <w:sz w:val="16"/>
              </w:rPr>
              <w:t>1,458,216</w:t>
            </w:r>
          </w:p>
        </w:tc>
        <w:tc>
          <w:tcPr>
            <w:tcW w:type="dxa" w:w="1215"/>
          </w:tcPr>
          <w:p>
            <w:pPr>
              <w:spacing w:after="0"/>
              <w:jc w:val="right"/>
            </w:pPr>
            <w:r>
              <w:rPr>
                <w:sz w:val="16"/>
              </w:rPr>
              <w:t>$159,722,611</w:t>
            </w:r>
          </w:p>
        </w:tc>
        <w:tc>
          <w:tcPr>
            <w:tcW w:type="dxa" w:w="1126"/>
          </w:tcPr>
          <w:p>
            <w:pPr>
              <w:spacing w:after="0"/>
              <w:jc w:val="right"/>
            </w:pPr>
            <w:r>
              <w:rPr>
                <w:sz w:val="16"/>
              </w:rPr>
              <w:t>$6,294,461</w:t>
            </w:r>
          </w:p>
        </w:tc>
        <w:tc>
          <w:tcPr>
            <w:tcW w:type="dxa" w:w="1148"/>
          </w:tcPr>
          <w:p>
            <w:pPr>
              <w:spacing w:after="0"/>
              <w:jc w:val="right"/>
            </w:pPr>
            <w:r>
              <w:rPr>
                <w:sz w:val="16"/>
              </w:rPr>
              <w:t>$12,317,735</w:t>
            </w:r>
          </w:p>
        </w:tc>
        <w:tc>
          <w:tcPr>
            <w:tcW w:type="dxa" w:w="1305"/>
          </w:tcPr>
          <w:p>
            <w:pPr>
              <w:spacing w:after="0"/>
              <w:jc w:val="right"/>
            </w:pPr>
            <w:r>
              <w:rPr>
                <w:sz w:val="16"/>
              </w:rPr>
              <w:t>0.0698%</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$228,410,536,100</w:t>
            </w:r>
          </w:p>
        </w:tc>
        <w:tc>
          <w:tcPr>
            <w:tcW w:type="dxa" w:w="1215"/>
          </w:tcPr>
          <w:p>
            <w:pPr>
              <w:spacing w:after="0"/>
              <w:jc w:val="right"/>
            </w:pPr>
            <w:r>
              <w:rPr>
                <w:sz w:val="16"/>
              </w:rPr>
              <w:t>$78,410,298</w:t>
            </w:r>
          </w:p>
        </w:tc>
        <w:tc>
          <w:tcPr>
            <w:tcW w:type="dxa" w:w="1038"/>
          </w:tcPr>
          <w:p>
            <w:pPr>
              <w:spacing w:after="0"/>
              <w:jc w:val="right"/>
            </w:pPr>
            <w:r>
              <w:rPr>
                <w:sz w:val="16"/>
              </w:rPr>
              <w:t>224,543</w:t>
            </w:r>
          </w:p>
        </w:tc>
        <w:tc>
          <w:tcPr>
            <w:tcW w:type="dxa" w:w="1215"/>
          </w:tcPr>
          <w:p>
            <w:pPr>
              <w:spacing w:after="0"/>
              <w:jc w:val="right"/>
            </w:pPr>
            <w:r>
              <w:rPr>
                <w:sz w:val="16"/>
              </w:rPr>
              <w:t>$145,961,288</w:t>
            </w:r>
          </w:p>
        </w:tc>
        <w:tc>
          <w:tcPr>
            <w:tcW w:type="dxa" w:w="1126"/>
          </w:tcPr>
          <w:p>
            <w:pPr>
              <w:spacing w:after="0"/>
              <w:jc w:val="right"/>
            </w:pPr>
            <w:r>
              <w:rPr>
                <w:sz w:val="16"/>
              </w:rPr>
              <w:t>$23,516</w:t>
            </w:r>
          </w:p>
        </w:tc>
        <w:tc>
          <w:tcPr>
            <w:tcW w:type="dxa" w:w="1148"/>
          </w:tcPr>
          <w:p>
            <w:pPr>
              <w:spacing w:after="0"/>
              <w:jc w:val="right"/>
            </w:pPr>
            <w:r>
              <w:rPr>
                <w:sz w:val="16"/>
              </w:rPr>
              <w:t>$351,742</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$562,258,227</w:t>
            </w:r>
          </w:p>
        </w:tc>
        <w:tc>
          <w:tcPr>
            <w:tcW w:type="dxa" w:w="1215"/>
          </w:tcPr>
          <w:p>
            <w:pPr>
              <w:spacing w:after="0"/>
              <w:jc w:val="right"/>
            </w:pPr>
            <w:r>
              <w:rPr>
                <w:sz w:val="16"/>
              </w:rPr>
              <w:t>n/a</w:t>
            </w:r>
          </w:p>
        </w:tc>
        <w:tc>
          <w:tcPr>
            <w:tcW w:type="dxa" w:w="1038"/>
          </w:tcPr>
          <w:p>
            <w:pPr>
              <w:spacing w:after="0"/>
              <w:jc w:val="right"/>
            </w:pPr>
            <w:r>
              <w:rPr>
                <w:sz w:val="16"/>
              </w:rPr>
              <w:t>3,216</w:t>
            </w:r>
          </w:p>
        </w:tc>
        <w:tc>
          <w:tcPr>
            <w:tcW w:type="dxa" w:w="1215"/>
          </w:tcPr>
          <w:p>
            <w:pPr>
              <w:spacing w:after="0"/>
              <w:jc w:val="right"/>
            </w:pPr>
            <w:r>
              <w:rPr>
                <w:sz w:val="16"/>
              </w:rPr>
              <w:t>$3,718</w:t>
            </w:r>
          </w:p>
        </w:tc>
        <w:tc>
          <w:tcPr>
            <w:tcW w:type="dxa" w:w="1126"/>
          </w:tcPr>
          <w:p>
            <w:pPr>
              <w:spacing w:after="0"/>
              <w:jc w:val="right"/>
            </w:pPr>
            <w:r>
              <w:rPr>
                <w:sz w:val="16"/>
              </w:rPr>
              <w:t>n/a</w:t>
            </w:r>
          </w:p>
        </w:tc>
        <w:tc>
          <w:tcPr>
            <w:tcW w:type="dxa" w:w="1148"/>
          </w:tcPr>
          <w:p>
            <w:pPr>
              <w:spacing w:after="0"/>
              <w:jc w:val="right"/>
            </w:pPr>
            <w:r>
              <w:rPr>
                <w:sz w:val="16"/>
              </w:rPr>
              <w:t>$5</w:t>
            </w:r>
          </w:p>
        </w:tc>
        <w:tc>
          <w:tcPr>
            <w:tcW w:type="dxa" w:w="1305"/>
          </w:tcPr>
          <w:p>
            <w:pPr>
              <w:spacing w:after="0"/>
              <w:jc w:val="right"/>
            </w:pPr>
            <w:r>
              <w:rPr>
                <w:sz w:val="16"/>
              </w:rPr>
              <w:t>0.000661%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$228,791,523,579</w:t>
            </w:r>
          </w:p>
        </w:tc>
        <w:tc>
          <w:tcPr>
            <w:tcW w:type="dxa" w:w="1215"/>
          </w:tcPr>
          <w:p>
            <w:pPr>
              <w:spacing w:after="0"/>
              <w:jc w:val="right"/>
            </w:pPr>
            <w:r>
              <w:rPr>
                <w:sz w:val="16"/>
              </w:rPr>
              <w:t>n/a</w:t>
            </w:r>
          </w:p>
        </w:tc>
        <w:tc>
          <w:tcPr>
            <w:tcW w:type="dxa" w:w="1038"/>
          </w:tcPr>
          <w:p>
            <w:pPr>
              <w:spacing w:after="0"/>
              <w:jc w:val="right"/>
            </w:pPr>
            <w:r>
              <w:rPr>
                <w:sz w:val="16"/>
              </w:rPr>
              <w:t>1,458,282</w:t>
            </w:r>
          </w:p>
        </w:tc>
        <w:tc>
          <w:tcPr>
            <w:tcW w:type="dxa" w:w="1215"/>
          </w:tcPr>
          <w:p>
            <w:pPr>
              <w:spacing w:after="0"/>
              <w:jc w:val="right"/>
            </w:pPr>
            <w:r>
              <w:rPr>
                <w:sz w:val="16"/>
              </w:rPr>
              <w:t>$369,899</w:t>
            </w:r>
          </w:p>
        </w:tc>
        <w:tc>
          <w:tcPr>
            <w:tcW w:type="dxa" w:w="1126"/>
          </w:tcPr>
          <w:p>
            <w:pPr>
              <w:spacing w:after="0"/>
              <w:jc w:val="right"/>
            </w:pPr>
            <w:r>
              <w:rPr>
                <w:sz w:val="16"/>
              </w:rPr>
              <w:t>n/a</w:t>
            </w:r>
          </w:p>
        </w:tc>
        <w:tc>
          <w:tcPr>
            <w:tcW w:type="dxa" w:w="1148"/>
          </w:tcPr>
          <w:p>
            <w:pPr>
              <w:spacing w:after="0"/>
              <w:jc w:val="right"/>
            </w:pPr>
            <w:r>
              <w:rPr>
                <w:sz w:val="16"/>
              </w:rPr>
              <w:t>$7,718,464</w:t>
            </w:r>
          </w:p>
        </w:tc>
        <w:tc>
          <w:tcPr>
            <w:tcW w:type="dxa" w:w="1305"/>
          </w:tcPr>
          <w:p>
            <w:pPr>
              <w:spacing w:after="0"/>
              <w:jc w:val="right"/>
            </w:pPr>
            <w:r>
              <w:rPr>
                <w:sz w:val="16"/>
              </w:rPr>
              <w:t>0.000162%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$228,791,523,579</w:t>
            </w:r>
          </w:p>
        </w:tc>
        <w:tc>
          <w:tcPr>
            <w:tcW w:type="dxa" w:w="1215"/>
          </w:tcPr>
          <w:p>
            <w:pPr>
              <w:spacing w:after="0"/>
              <w:jc w:val="right"/>
            </w:pPr>
            <w:r>
              <w:rPr>
                <w:sz w:val="16"/>
              </w:rPr>
              <w:t>$576,317,317</w:t>
            </w:r>
          </w:p>
        </w:tc>
        <w:tc>
          <w:tcPr>
            <w:tcW w:type="dxa" w:w="1038"/>
          </w:tcPr>
          <w:p>
            <w:pPr>
              <w:spacing w:after="0"/>
              <w:jc w:val="right"/>
            </w:pPr>
            <w:r>
              <w:rPr>
                <w:sz w:val="16"/>
              </w:rPr>
              <w:t>1,458,282</w:t>
            </w:r>
          </w:p>
        </w:tc>
        <w:tc>
          <w:tcPr>
            <w:tcW w:type="dxa" w:w="1215"/>
          </w:tcPr>
          <w:p>
            <w:pPr>
              <w:spacing w:after="0"/>
              <w:jc w:val="right"/>
            </w:pPr>
            <w:r>
              <w:rPr>
                <w:sz w:val="16"/>
              </w:rPr>
              <w:t>$683,452</w:t>
            </w:r>
          </w:p>
        </w:tc>
        <w:tc>
          <w:tcPr>
            <w:tcW w:type="dxa" w:w="1126"/>
          </w:tcPr>
          <w:p>
            <w:pPr>
              <w:spacing w:after="0"/>
              <w:jc w:val="right"/>
            </w:pPr>
            <w:r>
              <w:rPr>
                <w:sz w:val="16"/>
              </w:rPr>
              <w:t>$49,771</w:t>
            </w:r>
          </w:p>
        </w:tc>
        <w:tc>
          <w:tcPr>
            <w:tcW w:type="dxa" w:w="1148"/>
          </w:tcPr>
          <w:p>
            <w:pPr>
              <w:spacing w:after="0"/>
              <w:jc w:val="right"/>
            </w:pPr>
            <w:r>
              <w:rPr>
                <w:sz w:val="16"/>
              </w:rPr>
              <w:t>$708,851</w:t>
            </w:r>
          </w:p>
        </w:tc>
        <w:tc>
          <w:tcPr>
            <w:tcW w:type="dxa" w:w="1305"/>
          </w:tcPr>
          <w:p>
            <w:pPr>
              <w:spacing w:after="0"/>
              <w:jc w:val="right"/>
            </w:pPr>
            <w:r>
              <w:rPr>
                <w:sz w:val="16"/>
              </w:rPr>
              <w:t>0.000299%</w:t>
            </w:r>
          </w:p>
        </w:tc>
        <w:tc>
          <w:tcPr>
            <w:tcW w:type="dxa" w:w="1130"/>
          </w:tcPr>
          <w:p>
            <w:pPr>
              <w:spacing w:after="0"/>
              <w:jc w:val="right"/>
            </w:pPr>
            <w:r>
              <w:rPr>
                <w:sz w:val="16"/>
              </w:rPr>
              <w:t>$5,000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$228,791,523,579</w:t>
            </w:r>
          </w:p>
        </w:tc>
        <w:tc>
          <w:tcPr>
            <w:tcW w:type="dxa" w:w="1215"/>
          </w:tcPr>
          <w:p>
            <w:pPr>
              <w:spacing w:after="0"/>
              <w:jc w:val="right"/>
            </w:pPr>
            <w:r>
              <w:rPr>
                <w:sz w:val="16"/>
              </w:rPr>
              <w:t>$576,317,317</w:t>
            </w:r>
          </w:p>
        </w:tc>
        <w:tc>
          <w:tcPr>
            <w:tcW w:type="dxa" w:w="1038"/>
          </w:tcPr>
          <w:p>
            <w:pPr>
              <w:spacing w:after="0"/>
              <w:jc w:val="right"/>
            </w:pPr>
            <w:r>
              <w:rPr>
                <w:sz w:val="16"/>
              </w:rPr>
              <w:t>1,458,282</w:t>
            </w:r>
          </w:p>
        </w:tc>
        <w:tc>
          <w:tcPr>
            <w:tcW w:type="dxa" w:w="1215"/>
          </w:tcPr>
          <w:p>
            <w:pPr>
              <w:spacing w:after="0"/>
              <w:jc w:val="right"/>
            </w:pPr>
            <w:r>
              <w:rPr>
                <w:sz w:val="16"/>
              </w:rPr>
              <w:t>$20,619,762</w:t>
            </w:r>
          </w:p>
        </w:tc>
        <w:tc>
          <w:tcPr>
            <w:tcW w:type="dxa" w:w="1126"/>
          </w:tcPr>
          <w:p>
            <w:pPr>
              <w:spacing w:after="0"/>
              <w:jc w:val="right"/>
            </w:pPr>
            <w:r>
              <w:rPr>
                <w:sz w:val="16"/>
              </w:rPr>
              <w:t>$14,761</w:t>
            </w:r>
          </w:p>
        </w:tc>
        <w:tc>
          <w:tcPr>
            <w:tcW w:type="dxa" w:w="1148"/>
          </w:tcPr>
          <w:p>
            <w:pPr>
              <w:spacing w:after="0"/>
              <w:jc w:val="right"/>
            </w:pPr>
            <w:r>
              <w:rPr>
                <w:sz w:val="16"/>
              </w:rPr>
              <w:t>$56,179,424</w:t>
            </w:r>
          </w:p>
        </w:tc>
        <w:tc>
          <w:tcPr>
            <w:tcW w:type="dxa" w:w="1305"/>
          </w:tcPr>
          <w:p>
            <w:pPr>
              <w:spacing w:after="0"/>
              <w:jc w:val="right"/>
            </w:pPr>
            <w:r>
              <w:rPr>
                <w:sz w:val="16"/>
              </w:rPr>
              <w:t>0.00901%</w:t>
            </w:r>
          </w:p>
        </w:tc>
        <w:tc>
          <w:tcPr>
            <w:tcW w:type="dxa" w:w="1130"/>
          </w:tcPr>
          <w:p>
            <w:pPr>
              <w:spacing w:after="0"/>
              <w:jc w:val="right"/>
            </w:pPr>
            <w:r>
              <w:rPr>
                <w:sz w:val="16"/>
              </w:rPr>
              <w:t>$5,000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8"/>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$16,007,394,144</w:t>
            </w:r>
          </w:p>
        </w:tc>
        <w:tc>
          <w:tcPr>
            <w:tcW w:type="dxa" w:w="1215"/>
          </w:tcPr>
          <w:p>
            <w:pPr>
              <w:spacing w:after="0"/>
              <w:jc w:val="right"/>
            </w:pPr>
            <w:r>
              <w:rPr>
                <w:sz w:val="16"/>
              </w:rPr>
              <w:t>$283,555,645</w:t>
            </w:r>
          </w:p>
        </w:tc>
        <w:tc>
          <w:tcPr>
            <w:tcW w:type="dxa" w:w="1038"/>
          </w:tcPr>
          <w:p>
            <w:pPr>
              <w:spacing w:after="0"/>
              <w:jc w:val="right"/>
            </w:pPr>
            <w:r>
              <w:rPr>
                <w:sz w:val="16"/>
              </w:rPr>
              <w:t>172,269</w:t>
            </w:r>
          </w:p>
        </w:tc>
        <w:tc>
          <w:tcPr>
            <w:tcW w:type="dxa" w:w="1215"/>
          </w:tcPr>
          <w:p>
            <w:pPr>
              <w:spacing w:after="0"/>
              <w:jc w:val="right"/>
            </w:pPr>
            <w:r>
              <w:rPr>
                <w:sz w:val="16"/>
              </w:rPr>
              <w:t>$3,634,246</w:t>
            </w:r>
          </w:p>
        </w:tc>
        <w:tc>
          <w:tcPr>
            <w:tcW w:type="dxa" w:w="1126"/>
          </w:tcPr>
          <w:p>
            <w:pPr>
              <w:spacing w:after="0"/>
              <w:jc w:val="right"/>
            </w:pPr>
            <w:r>
              <w:rPr>
                <w:sz w:val="16"/>
              </w:rPr>
              <w:t>$13,598</w:t>
            </w:r>
          </w:p>
        </w:tc>
        <w:tc>
          <w:tcPr>
            <w:tcW w:type="dxa" w:w="1148"/>
          </w:tcPr>
          <w:p>
            <w:pPr>
              <w:spacing w:after="0"/>
              <w:jc w:val="right"/>
            </w:pPr>
            <w:r>
              <w:rPr>
                <w:sz w:val="16"/>
              </w:rPr>
              <w:t>$703,639</w:t>
            </w:r>
          </w:p>
        </w:tc>
        <w:tc>
          <w:tcPr>
            <w:tcW w:type="dxa" w:w="1305"/>
          </w:tcPr>
          <w:p>
            <w:pPr>
              <w:spacing w:after="0"/>
              <w:jc w:val="right"/>
            </w:pPr>
            <w:r>
              <w:rPr>
                <w:sz w:val="16"/>
              </w:rPr>
              <w:t>0.0227%</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38"/>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48"/>
          </w:tcPr>
          <w:p>
            <w:pPr>
              <w:spacing w:after="0"/>
              <w:jc w:val="right"/>
            </w:pPr>
            <w:r>
              <w:rPr>
                <w:sz w:val="16"/>
              </w:rPr>
              <w:t>$0</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2025-07-28 (Storm Events through 2026-06-30): 4 county-coded records, 4 with a damage value recorded (including $0), $10,000;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1,458,282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$228,791,523,579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$576,317,317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$354,964,158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$139,615,350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975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96"/>
        <w:gridCol w:w="1169"/>
        <w:gridCol w:w="1169"/>
        <w:gridCol w:w="1169"/>
        <w:gridCol w:w="1169"/>
        <w:gridCol w:w="1169"/>
        <w:gridCol w:w="1169"/>
        <w:gridCol w:w="1301"/>
      </w:tblGrid>
      <w:tr>
        <w:trPr>
          <w:cantSplit/>
          <w:tblHeader/>
        </w:trPr>
        <w:tc>
          <w:tcPr>
            <w:tcW w:type="dxa" w:w="5796"/>
            <w:shd w:val="clear" w:color="auto" w:fill="E8E8E8"/>
          </w:tcPr>
          <w:p>
            <w:pPr>
              <w:spacing w:after="0"/>
              <w:jc w:val="left"/>
            </w:pPr>
            <w:r>
              <w:rPr>
                <w:b/>
                <w:sz w:val="16"/>
              </w:rPr>
              <w:t>Scope</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96"/>
          </w:tcPr>
          <w:p>
            <w:pPr>
              <w:spacing w:after="0"/>
              <w:jc w:val="left"/>
            </w:pPr>
            <w:r>
              <w:rPr>
                <w:sz w:val="16"/>
              </w:rPr>
              <w:t>County total</w:t>
            </w:r>
          </w:p>
        </w:tc>
        <w:tc>
          <w:tcPr>
            <w:tcW w:type="dxa" w:w="1169"/>
          </w:tcPr>
          <w:p>
            <w:pPr>
              <w:spacing w:after="0"/>
              <w:jc w:val="right"/>
            </w:pPr>
            <w:r>
              <w:rPr>
                <w:sz w:val="16"/>
              </w:rPr>
              <w:t>200</w:t>
            </w:r>
          </w:p>
        </w:tc>
        <w:tc>
          <w:tcPr>
            <w:tcW w:type="dxa" w:w="1169"/>
          </w:tcPr>
          <w:p>
            <w:pPr>
              <w:spacing w:after="0"/>
              <w:jc w:val="right"/>
            </w:pPr>
            <w:r>
              <w:rPr>
                <w:sz w:val="16"/>
              </w:rPr>
              <w:t>268</w:t>
            </w:r>
          </w:p>
        </w:tc>
        <w:tc>
          <w:tcPr>
            <w:tcW w:type="dxa" w:w="1169"/>
          </w:tcPr>
          <w:p>
            <w:pPr>
              <w:spacing w:after="0"/>
              <w:jc w:val="right"/>
            </w:pPr>
            <w:r>
              <w:rPr>
                <w:sz w:val="16"/>
              </w:rPr>
              <w:t>975</w:t>
            </w:r>
          </w:p>
        </w:tc>
        <w:tc>
          <w:tcPr>
            <w:tcW w:type="dxa" w:w="1169"/>
          </w:tcPr>
          <w:p>
            <w:pPr>
              <w:spacing w:after="0"/>
              <w:jc w:val="right"/>
            </w:pPr>
            <w:r>
              <w:rPr>
                <w:sz w:val="16"/>
              </w:rPr>
              <w:t>220</w:t>
            </w:r>
          </w:p>
        </w:tc>
        <w:tc>
          <w:tcPr>
            <w:tcW w:type="dxa" w:w="1169"/>
          </w:tcPr>
          <w:p>
            <w:pPr>
              <w:spacing w:after="0"/>
              <w:jc w:val="right"/>
            </w:pPr>
            <w:r>
              <w:rPr>
                <w:sz w:val="16"/>
              </w:rPr>
              <w:t>1,027</w:t>
            </w:r>
          </w:p>
        </w:tc>
        <w:tc>
          <w:tcPr>
            <w:tcW w:type="dxa" w:w="1169"/>
          </w:tcPr>
          <w:p>
            <w:pPr>
              <w:spacing w:after="0"/>
              <w:jc w:val="right"/>
            </w:pPr>
            <w:r>
              <w:rPr>
                <w:sz w:val="16"/>
              </w:rPr>
              <w:t>35</w:t>
            </w:r>
          </w:p>
        </w:tc>
        <w:tc>
          <w:tcPr>
            <w:tcW w:type="dxa" w:w="1301"/>
          </w:tcPr>
          <w:p>
            <w:pPr>
              <w:spacing w:after="0"/>
              <w:jc w:val="right"/>
            </w:pPr>
            <w:r>
              <w:rPr>
                <w:sz w:val="16"/>
              </w:rPr>
              <w:t>649</w:t>
            </w:r>
          </w:p>
        </w:tc>
      </w:tr>
      <w:tr>
        <w:trPr>
          <w:cantSplit/>
        </w:trPr>
        <w:tc>
          <w:tcPr>
            <w:tcW w:type="dxa" w:w="5796"/>
          </w:tcPr>
          <w:p>
            <w:pPr>
              <w:spacing w:after="0"/>
              <w:jc w:val="left"/>
            </w:pPr>
            <w:r>
              <w:rPr>
                <w:sz w:val="16"/>
              </w:rPr>
              <w:t>of which: Hillsborough County (unincorporated area)</w:t>
            </w:r>
          </w:p>
        </w:tc>
        <w:tc>
          <w:tcPr>
            <w:tcW w:type="dxa" w:w="1169"/>
          </w:tcPr>
          <w:p>
            <w:pPr>
              <w:spacing w:after="0"/>
              <w:jc w:val="right"/>
            </w:pPr>
            <w:r>
              <w:rPr>
                <w:sz w:val="16"/>
              </w:rPr>
              <w:t>103</w:t>
            </w:r>
          </w:p>
        </w:tc>
        <w:tc>
          <w:tcPr>
            <w:tcW w:type="dxa" w:w="1169"/>
          </w:tcPr>
          <w:p>
            <w:pPr>
              <w:spacing w:after="0"/>
              <w:jc w:val="right"/>
            </w:pPr>
            <w:r>
              <w:rPr>
                <w:sz w:val="16"/>
              </w:rPr>
              <w:t>115</w:t>
            </w:r>
          </w:p>
        </w:tc>
        <w:tc>
          <w:tcPr>
            <w:tcW w:type="dxa" w:w="1169"/>
          </w:tcPr>
          <w:p>
            <w:pPr>
              <w:spacing w:after="0"/>
              <w:jc w:val="right"/>
            </w:pPr>
            <w:r>
              <w:rPr>
                <w:sz w:val="16"/>
              </w:rPr>
              <w:t>469</w:t>
            </w:r>
          </w:p>
        </w:tc>
        <w:tc>
          <w:tcPr>
            <w:tcW w:type="dxa" w:w="1169"/>
          </w:tcPr>
          <w:p>
            <w:pPr>
              <w:spacing w:after="0"/>
              <w:jc w:val="right"/>
            </w:pPr>
            <w:r>
              <w:rPr>
                <w:sz w:val="16"/>
              </w:rPr>
              <w:t>95</w:t>
            </w:r>
          </w:p>
        </w:tc>
        <w:tc>
          <w:tcPr>
            <w:tcW w:type="dxa" w:w="1169"/>
          </w:tcPr>
          <w:p>
            <w:pPr>
              <w:spacing w:after="0"/>
              <w:jc w:val="right"/>
            </w:pPr>
            <w:r>
              <w:rPr>
                <w:sz w:val="16"/>
              </w:rPr>
              <w:t>493</w:t>
            </w:r>
          </w:p>
        </w:tc>
        <w:tc>
          <w:tcPr>
            <w:tcW w:type="dxa" w:w="1169"/>
          </w:tcPr>
          <w:p>
            <w:pPr>
              <w:spacing w:after="0"/>
              <w:jc w:val="right"/>
            </w:pPr>
            <w:r>
              <w:rPr>
                <w:sz w:val="16"/>
              </w:rPr>
              <w:t>12</w:t>
            </w:r>
          </w:p>
        </w:tc>
        <w:tc>
          <w:tcPr>
            <w:tcW w:type="dxa" w:w="1301"/>
          </w:tcPr>
          <w:p>
            <w:pPr>
              <w:spacing w:after="0"/>
              <w:jc w:val="right"/>
            </w:pPr>
            <w:r>
              <w:rPr>
                <w:sz w:val="16"/>
              </w:rPr>
              <w:t>332</w:t>
            </w:r>
          </w:p>
        </w:tc>
      </w:tr>
      <w:tr>
        <w:trPr>
          <w:cantSplit/>
        </w:trPr>
        <w:tc>
          <w:tcPr>
            <w:tcW w:type="dxa" w:w="5796"/>
          </w:tcPr>
          <w:p>
            <w:pPr>
              <w:spacing w:after="0"/>
              <w:jc w:val="left"/>
            </w:pPr>
            <w:r>
              <w:rPr>
                <w:sz w:val="16"/>
              </w:rPr>
              <w:t>of which: Plant City city</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6</w:t>
            </w:r>
          </w:p>
        </w:tc>
        <w:tc>
          <w:tcPr>
            <w:tcW w:type="dxa" w:w="1169"/>
          </w:tcPr>
          <w:p>
            <w:pPr>
              <w:spacing w:after="0"/>
              <w:jc w:val="right"/>
            </w:pPr>
            <w:r>
              <w:rPr>
                <w:sz w:val="16"/>
              </w:rPr>
              <w:t>0</w:t>
            </w:r>
          </w:p>
        </w:tc>
        <w:tc>
          <w:tcPr>
            <w:tcW w:type="dxa" w:w="1169"/>
          </w:tcPr>
          <w:p>
            <w:pPr>
              <w:spacing w:after="0"/>
              <w:jc w:val="right"/>
            </w:pPr>
            <w:r>
              <w:rPr>
                <w:sz w:val="16"/>
              </w:rPr>
              <w:t>6</w:t>
            </w:r>
          </w:p>
        </w:tc>
        <w:tc>
          <w:tcPr>
            <w:tcW w:type="dxa" w:w="1169"/>
          </w:tcPr>
          <w:p>
            <w:pPr>
              <w:spacing w:after="0"/>
              <w:jc w:val="right"/>
            </w:pPr>
            <w:r>
              <w:rPr>
                <w:sz w:val="16"/>
              </w:rPr>
              <w:t>1</w:t>
            </w:r>
          </w:p>
        </w:tc>
        <w:tc>
          <w:tcPr>
            <w:tcW w:type="dxa" w:w="1301"/>
          </w:tcPr>
          <w:p>
            <w:pPr>
              <w:spacing w:after="0"/>
              <w:jc w:val="right"/>
            </w:pPr>
            <w:r>
              <w:rPr>
                <w:sz w:val="16"/>
              </w:rPr>
              <w:t>5</w:t>
            </w:r>
          </w:p>
        </w:tc>
      </w:tr>
      <w:tr>
        <w:trPr>
          <w:cantSplit/>
        </w:trPr>
        <w:tc>
          <w:tcPr>
            <w:tcW w:type="dxa" w:w="5796"/>
          </w:tcPr>
          <w:p>
            <w:pPr>
              <w:spacing w:after="0"/>
              <w:jc w:val="left"/>
            </w:pPr>
            <w:r>
              <w:rPr>
                <w:sz w:val="16"/>
              </w:rPr>
              <w:t>of which: Tampa city</w:t>
            </w:r>
          </w:p>
        </w:tc>
        <w:tc>
          <w:tcPr>
            <w:tcW w:type="dxa" w:w="1169"/>
          </w:tcPr>
          <w:p>
            <w:pPr>
              <w:spacing w:after="0"/>
              <w:jc w:val="right"/>
            </w:pPr>
            <w:r>
              <w:rPr>
                <w:sz w:val="16"/>
              </w:rPr>
              <w:t>96</w:t>
            </w:r>
          </w:p>
        </w:tc>
        <w:tc>
          <w:tcPr>
            <w:tcW w:type="dxa" w:w="1169"/>
          </w:tcPr>
          <w:p>
            <w:pPr>
              <w:spacing w:after="0"/>
              <w:jc w:val="right"/>
            </w:pPr>
            <w:r>
              <w:rPr>
                <w:sz w:val="16"/>
              </w:rPr>
              <w:t>153</w:t>
            </w:r>
          </w:p>
        </w:tc>
        <w:tc>
          <w:tcPr>
            <w:tcW w:type="dxa" w:w="1169"/>
          </w:tcPr>
          <w:p>
            <w:pPr>
              <w:spacing w:after="0"/>
              <w:jc w:val="right"/>
            </w:pPr>
            <w:r>
              <w:rPr>
                <w:sz w:val="16"/>
              </w:rPr>
              <w:t>494</w:t>
            </w:r>
          </w:p>
        </w:tc>
        <w:tc>
          <w:tcPr>
            <w:tcW w:type="dxa" w:w="1169"/>
          </w:tcPr>
          <w:p>
            <w:pPr>
              <w:spacing w:after="0"/>
              <w:jc w:val="right"/>
            </w:pPr>
            <w:r>
              <w:rPr>
                <w:sz w:val="16"/>
              </w:rPr>
              <w:t>125</w:t>
            </w:r>
          </w:p>
        </w:tc>
        <w:tc>
          <w:tcPr>
            <w:tcW w:type="dxa" w:w="1169"/>
          </w:tcPr>
          <w:p>
            <w:pPr>
              <w:spacing w:after="0"/>
              <w:jc w:val="right"/>
            </w:pPr>
            <w:r>
              <w:rPr>
                <w:sz w:val="16"/>
              </w:rPr>
              <w:t>522</w:t>
            </w:r>
          </w:p>
        </w:tc>
        <w:tc>
          <w:tcPr>
            <w:tcW w:type="dxa" w:w="1169"/>
          </w:tcPr>
          <w:p>
            <w:pPr>
              <w:spacing w:after="0"/>
              <w:jc w:val="right"/>
            </w:pPr>
            <w:r>
              <w:rPr>
                <w:sz w:val="16"/>
              </w:rPr>
              <w:t>22</w:t>
            </w:r>
          </w:p>
        </w:tc>
        <w:tc>
          <w:tcPr>
            <w:tcW w:type="dxa" w:w="1301"/>
          </w:tcPr>
          <w:p>
            <w:pPr>
              <w:spacing w:after="0"/>
              <w:jc w:val="right"/>
            </w:pPr>
            <w:r>
              <w:rPr>
                <w:sz w:val="16"/>
              </w:rPr>
              <w:t>312</w:t>
            </w:r>
          </w:p>
        </w:tc>
      </w:tr>
      <w:tr>
        <w:trPr>
          <w:cantSplit/>
        </w:trPr>
        <w:tc>
          <w:tcPr>
            <w:tcW w:type="dxa" w:w="5796"/>
          </w:tcPr>
          <w:p>
            <w:pPr>
              <w:spacing w:after="0"/>
              <w:jc w:val="left"/>
            </w:pPr>
            <w:r>
              <w:rPr>
                <w:sz w:val="16"/>
              </w:rPr>
              <w:t>of which: Temple Terrace city</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of which: Longboat Key town (plan jurisdiction listed on the Manatee County and Sarasota County page)</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of which: Unknown (community ID Unknown in FEMA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Statewide, no county in FEMA's file</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9</w:t>
            </w:r>
          </w:p>
        </w:tc>
        <w:tc>
          <w:tcPr>
            <w:tcW w:type="dxa" w:w="1169"/>
          </w:tcPr>
          <w:p>
            <w:pPr>
              <w:spacing w:after="0"/>
              <w:jc w:val="right"/>
            </w:pPr>
            <w:r>
              <w:rPr>
                <w:sz w:val="16"/>
              </w:rPr>
              <w:t>0</w:t>
            </w:r>
          </w:p>
        </w:tc>
        <w:tc>
          <w:tcPr>
            <w:tcW w:type="dxa" w:w="1169"/>
          </w:tcPr>
          <w:p>
            <w:pPr>
              <w:spacing w:after="0"/>
              <w:jc w:val="right"/>
            </w:pPr>
            <w:r>
              <w:rPr>
                <w:sz w:val="16"/>
              </w:rPr>
              <w:t>10</w:t>
            </w:r>
          </w:p>
        </w:tc>
        <w:tc>
          <w:tcPr>
            <w:tcW w:type="dxa" w:w="1169"/>
          </w:tcPr>
          <w:p>
            <w:pPr>
              <w:spacing w:after="0"/>
              <w:jc w:val="right"/>
            </w:pPr>
            <w:r>
              <w:rPr>
                <w:sz w:val="16"/>
              </w:rPr>
              <w:t>0</w:t>
            </w:r>
          </w:p>
        </w:tc>
        <w:tc>
          <w:tcPr>
            <w:tcW w:type="dxa" w:w="130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2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Hillsborough County (unincorporated area)</w:t>
            </w:r>
          </w:p>
        </w:tc>
        <w:tc>
          <w:tcPr>
            <w:tcW w:type="dxa" w:w="1545"/>
          </w:tcPr>
          <w:p>
            <w:pPr>
              <w:spacing w:after="0"/>
              <w:jc w:val="left"/>
            </w:pPr>
            <w:r>
              <w:rPr>
                <w:sz w:val="16"/>
              </w:rPr>
              <w:t>120112</w:t>
            </w:r>
          </w:p>
        </w:tc>
        <w:tc>
          <w:tcPr>
            <w:tcW w:type="dxa" w:w="1388"/>
          </w:tcPr>
          <w:p>
            <w:pPr>
              <w:spacing w:after="0"/>
              <w:jc w:val="right"/>
            </w:pPr>
            <w:r>
              <w:rPr>
                <w:sz w:val="16"/>
              </w:rPr>
              <w:t>103</w:t>
            </w:r>
          </w:p>
        </w:tc>
        <w:tc>
          <w:tcPr>
            <w:tcW w:type="dxa" w:w="1388"/>
          </w:tcPr>
          <w:p>
            <w:pPr>
              <w:spacing w:after="0"/>
              <w:jc w:val="right"/>
            </w:pPr>
            <w:r>
              <w:rPr>
                <w:sz w:val="16"/>
              </w:rPr>
              <w:t>115</w:t>
            </w:r>
          </w:p>
        </w:tc>
        <w:tc>
          <w:tcPr>
            <w:tcW w:type="dxa" w:w="1388"/>
          </w:tcPr>
          <w:p>
            <w:pPr>
              <w:spacing w:after="0"/>
              <w:jc w:val="right"/>
            </w:pPr>
            <w:r>
              <w:rPr>
                <w:sz w:val="16"/>
              </w:rPr>
              <w:t>469</w:t>
            </w:r>
          </w:p>
        </w:tc>
        <w:tc>
          <w:tcPr>
            <w:tcW w:type="dxa" w:w="1388"/>
          </w:tcPr>
          <w:p>
            <w:pPr>
              <w:spacing w:after="0"/>
              <w:jc w:val="right"/>
            </w:pPr>
            <w:r>
              <w:rPr>
                <w:sz w:val="16"/>
              </w:rPr>
              <w:t>95</w:t>
            </w:r>
          </w:p>
        </w:tc>
        <w:tc>
          <w:tcPr>
            <w:tcW w:type="dxa" w:w="1388"/>
          </w:tcPr>
          <w:p>
            <w:pPr>
              <w:spacing w:after="0"/>
              <w:jc w:val="right"/>
            </w:pPr>
            <w:r>
              <w:rPr>
                <w:sz w:val="16"/>
              </w:rPr>
              <w:t>493</w:t>
            </w:r>
          </w:p>
        </w:tc>
        <w:tc>
          <w:tcPr>
            <w:tcW w:type="dxa" w:w="1388"/>
          </w:tcPr>
          <w:p>
            <w:pPr>
              <w:spacing w:after="0"/>
              <w:jc w:val="right"/>
            </w:pPr>
            <w:r>
              <w:rPr>
                <w:sz w:val="16"/>
              </w:rPr>
              <w:t>12</w:t>
            </w:r>
          </w:p>
        </w:tc>
        <w:tc>
          <w:tcPr>
            <w:tcW w:type="dxa" w:w="1545"/>
          </w:tcPr>
          <w:p>
            <w:pPr>
              <w:spacing w:after="0"/>
              <w:jc w:val="right"/>
            </w:pPr>
            <w:r>
              <w:rPr>
                <w:sz w:val="16"/>
              </w:rPr>
              <w:t>332</w:t>
            </w:r>
          </w:p>
        </w:tc>
      </w:tr>
      <w:tr>
        <w:trPr>
          <w:cantSplit/>
        </w:trPr>
        <w:tc>
          <w:tcPr>
            <w:tcW w:type="dxa" w:w="2696"/>
          </w:tcPr>
          <w:p>
            <w:pPr>
              <w:spacing w:after="0"/>
              <w:jc w:val="left"/>
            </w:pPr>
            <w:r>
              <w:rPr>
                <w:sz w:val="16"/>
              </w:rPr>
              <w:t>Plant City city</w:t>
            </w:r>
          </w:p>
        </w:tc>
        <w:tc>
          <w:tcPr>
            <w:tcW w:type="dxa" w:w="1545"/>
          </w:tcPr>
          <w:p>
            <w:pPr>
              <w:spacing w:after="0"/>
              <w:jc w:val="left"/>
            </w:pPr>
            <w:r>
              <w:rPr>
                <w:sz w:val="16"/>
              </w:rPr>
              <w:t>120113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545"/>
          </w:tcPr>
          <w:p>
            <w:pPr>
              <w:spacing w:after="0"/>
              <w:jc w:val="right"/>
            </w:pPr>
            <w:r>
              <w:rPr>
                <w:sz w:val="16"/>
              </w:rPr>
              <w:t>5</w:t>
            </w:r>
          </w:p>
        </w:tc>
      </w:tr>
      <w:tr>
        <w:trPr>
          <w:cantSplit/>
        </w:trPr>
        <w:tc>
          <w:tcPr>
            <w:tcW w:type="dxa" w:w="2696"/>
          </w:tcPr>
          <w:p>
            <w:pPr>
              <w:spacing w:after="0"/>
              <w:jc w:val="left"/>
            </w:pPr>
            <w:r>
              <w:rPr>
                <w:sz w:val="16"/>
              </w:rPr>
              <w:t>Tampa city</w:t>
            </w:r>
          </w:p>
        </w:tc>
        <w:tc>
          <w:tcPr>
            <w:tcW w:type="dxa" w:w="1545"/>
          </w:tcPr>
          <w:p>
            <w:pPr>
              <w:spacing w:after="0"/>
              <w:jc w:val="left"/>
            </w:pPr>
            <w:r>
              <w:rPr>
                <w:sz w:val="16"/>
              </w:rPr>
              <w:t>120114</w:t>
            </w:r>
          </w:p>
        </w:tc>
        <w:tc>
          <w:tcPr>
            <w:tcW w:type="dxa" w:w="1388"/>
          </w:tcPr>
          <w:p>
            <w:pPr>
              <w:spacing w:after="0"/>
              <w:jc w:val="right"/>
            </w:pPr>
            <w:r>
              <w:rPr>
                <w:sz w:val="16"/>
              </w:rPr>
              <w:t>96</w:t>
            </w:r>
          </w:p>
        </w:tc>
        <w:tc>
          <w:tcPr>
            <w:tcW w:type="dxa" w:w="1388"/>
          </w:tcPr>
          <w:p>
            <w:pPr>
              <w:spacing w:after="0"/>
              <w:jc w:val="right"/>
            </w:pPr>
            <w:r>
              <w:rPr>
                <w:sz w:val="16"/>
              </w:rPr>
              <w:t>153</w:t>
            </w:r>
          </w:p>
        </w:tc>
        <w:tc>
          <w:tcPr>
            <w:tcW w:type="dxa" w:w="1388"/>
          </w:tcPr>
          <w:p>
            <w:pPr>
              <w:spacing w:after="0"/>
              <w:jc w:val="right"/>
            </w:pPr>
            <w:r>
              <w:rPr>
                <w:sz w:val="16"/>
              </w:rPr>
              <w:t>494</w:t>
            </w:r>
          </w:p>
        </w:tc>
        <w:tc>
          <w:tcPr>
            <w:tcW w:type="dxa" w:w="1388"/>
          </w:tcPr>
          <w:p>
            <w:pPr>
              <w:spacing w:after="0"/>
              <w:jc w:val="right"/>
            </w:pPr>
            <w:r>
              <w:rPr>
                <w:sz w:val="16"/>
              </w:rPr>
              <w:t>125</w:t>
            </w:r>
          </w:p>
        </w:tc>
        <w:tc>
          <w:tcPr>
            <w:tcW w:type="dxa" w:w="1388"/>
          </w:tcPr>
          <w:p>
            <w:pPr>
              <w:spacing w:after="0"/>
              <w:jc w:val="right"/>
            </w:pPr>
            <w:r>
              <w:rPr>
                <w:sz w:val="16"/>
              </w:rPr>
              <w:t>522</w:t>
            </w:r>
          </w:p>
        </w:tc>
        <w:tc>
          <w:tcPr>
            <w:tcW w:type="dxa" w:w="1388"/>
          </w:tcPr>
          <w:p>
            <w:pPr>
              <w:spacing w:after="0"/>
              <w:jc w:val="right"/>
            </w:pPr>
            <w:r>
              <w:rPr>
                <w:sz w:val="16"/>
              </w:rPr>
              <w:t>22</w:t>
            </w:r>
          </w:p>
        </w:tc>
        <w:tc>
          <w:tcPr>
            <w:tcW w:type="dxa" w:w="1545"/>
          </w:tcPr>
          <w:p>
            <w:pPr>
              <w:spacing w:after="0"/>
              <w:jc w:val="right"/>
            </w:pPr>
            <w:r>
              <w:rPr>
                <w:sz w:val="16"/>
              </w:rPr>
              <w:t>312</w:t>
            </w:r>
          </w:p>
        </w:tc>
      </w:tr>
      <w:tr>
        <w:trPr>
          <w:cantSplit/>
        </w:trPr>
        <w:tc>
          <w:tcPr>
            <w:tcW w:type="dxa" w:w="2696"/>
          </w:tcPr>
          <w:p>
            <w:pPr>
              <w:spacing w:after="0"/>
              <w:jc w:val="left"/>
            </w:pPr>
            <w:r>
              <w:rPr>
                <w:sz w:val="16"/>
              </w:rPr>
              <w:t>Temple Terrace city</w:t>
            </w:r>
          </w:p>
        </w:tc>
        <w:tc>
          <w:tcPr>
            <w:tcW w:type="dxa" w:w="1545"/>
          </w:tcPr>
          <w:p>
            <w:pPr>
              <w:spacing w:after="0"/>
              <w:jc w:val="left"/>
            </w:pPr>
            <w:r>
              <w:rPr>
                <w:sz w:val="16"/>
              </w:rPr>
              <w:t>120115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183</w:t>
            </w:r>
          </w:p>
        </w:tc>
        <w:tc>
          <w:tcPr>
            <w:tcW w:type="dxa" w:w="1496"/>
          </w:tcPr>
          <w:p>
            <w:pPr>
              <w:spacing w:after="0"/>
              <w:jc w:val="right"/>
            </w:pPr>
            <w:r>
              <w:rPr>
                <w:sz w:val="16"/>
              </w:rPr>
              <w:t>234</w:t>
            </w:r>
          </w:p>
        </w:tc>
        <w:tc>
          <w:tcPr>
            <w:tcW w:type="dxa" w:w="1496"/>
          </w:tcPr>
          <w:p>
            <w:pPr>
              <w:spacing w:after="0"/>
              <w:jc w:val="right"/>
            </w:pPr>
            <w:r>
              <w:rPr>
                <w:sz w:val="16"/>
              </w:rPr>
              <w:t>851</w:t>
            </w:r>
          </w:p>
        </w:tc>
        <w:tc>
          <w:tcPr>
            <w:tcW w:type="dxa" w:w="1496"/>
          </w:tcPr>
          <w:p>
            <w:pPr>
              <w:spacing w:after="0"/>
              <w:jc w:val="right"/>
            </w:pPr>
            <w:r>
              <w:rPr>
                <w:sz w:val="16"/>
              </w:rPr>
              <w:t>191</w:t>
            </w:r>
          </w:p>
        </w:tc>
        <w:tc>
          <w:tcPr>
            <w:tcW w:type="dxa" w:w="1496"/>
          </w:tcPr>
          <w:p>
            <w:pPr>
              <w:spacing w:after="0"/>
              <w:jc w:val="right"/>
            </w:pPr>
            <w:r>
              <w:rPr>
                <w:sz w:val="16"/>
              </w:rPr>
              <w:t>898</w:t>
            </w:r>
          </w:p>
        </w:tc>
        <w:tc>
          <w:tcPr>
            <w:tcW w:type="dxa" w:w="1496"/>
          </w:tcPr>
          <w:p>
            <w:pPr>
              <w:spacing w:after="0"/>
              <w:jc w:val="right"/>
            </w:pPr>
            <w:r>
              <w:rPr>
                <w:sz w:val="16"/>
              </w:rPr>
              <w:t>31</w:t>
            </w:r>
          </w:p>
        </w:tc>
        <w:tc>
          <w:tcPr>
            <w:tcW w:type="dxa" w:w="1665"/>
          </w:tcPr>
          <w:p>
            <w:pPr>
              <w:spacing w:after="0"/>
              <w:jc w:val="right"/>
            </w:pPr>
            <w:r>
              <w:rPr>
                <w:sz w:val="16"/>
              </w:rPr>
              <w:t>567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11</w:t>
            </w:r>
          </w:p>
        </w:tc>
        <w:tc>
          <w:tcPr>
            <w:tcW w:type="dxa" w:w="1496"/>
          </w:tcPr>
          <w:p>
            <w:pPr>
              <w:spacing w:after="0"/>
              <w:jc w:val="right"/>
            </w:pPr>
            <w:r>
              <w:rPr>
                <w:sz w:val="16"/>
              </w:rPr>
              <w:t>12</w:t>
            </w:r>
          </w:p>
        </w:tc>
        <w:tc>
          <w:tcPr>
            <w:tcW w:type="dxa" w:w="1496"/>
          </w:tcPr>
          <w:p>
            <w:pPr>
              <w:spacing w:after="0"/>
              <w:jc w:val="right"/>
            </w:pPr>
            <w:r>
              <w:rPr>
                <w:sz w:val="16"/>
              </w:rPr>
              <w:t>33</w:t>
            </w:r>
          </w:p>
        </w:tc>
        <w:tc>
          <w:tcPr>
            <w:tcW w:type="dxa" w:w="1496"/>
          </w:tcPr>
          <w:p>
            <w:pPr>
              <w:spacing w:after="0"/>
              <w:jc w:val="right"/>
            </w:pPr>
            <w:r>
              <w:rPr>
                <w:sz w:val="16"/>
              </w:rPr>
              <w:t>11</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665"/>
          </w:tcPr>
          <w:p>
            <w:pPr>
              <w:spacing w:after="0"/>
              <w:jc w:val="right"/>
            </w:pPr>
            <w:r>
              <w:rPr>
                <w:sz w:val="16"/>
              </w:rPr>
              <w:t>16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45</w:t>
            </w:r>
          </w:p>
        </w:tc>
        <w:tc>
          <w:tcPr>
            <w:tcW w:type="dxa" w:w="1496"/>
          </w:tcPr>
          <w:p>
            <w:pPr>
              <w:spacing w:after="0"/>
              <w:jc w:val="right"/>
            </w:pPr>
            <w:r>
              <w:rPr>
                <w:sz w:val="16"/>
              </w:rPr>
              <w:t>12</w:t>
            </w:r>
          </w:p>
        </w:tc>
        <w:tc>
          <w:tcPr>
            <w:tcW w:type="dxa" w:w="1496"/>
          </w:tcPr>
          <w:p>
            <w:pPr>
              <w:spacing w:after="0"/>
              <w:jc w:val="right"/>
            </w:pPr>
            <w:r>
              <w:rPr>
                <w:sz w:val="16"/>
              </w:rPr>
              <w:t>48</w:t>
            </w:r>
          </w:p>
        </w:tc>
        <w:tc>
          <w:tcPr>
            <w:tcW w:type="dxa" w:w="1496"/>
          </w:tcPr>
          <w:p>
            <w:pPr>
              <w:spacing w:after="0"/>
              <w:jc w:val="right"/>
            </w:pPr>
            <w:r>
              <w:rPr>
                <w:sz w:val="16"/>
              </w:rPr>
              <w:t>2</w:t>
            </w:r>
          </w:p>
        </w:tc>
        <w:tc>
          <w:tcPr>
            <w:tcW w:type="dxa" w:w="1665"/>
          </w:tcPr>
          <w:p>
            <w:pPr>
              <w:spacing w:after="0"/>
              <w:jc w:val="right"/>
            </w:pPr>
            <w:r>
              <w:rPr>
                <w:sz w:val="16"/>
              </w:rPr>
              <w:t>41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46</w:t>
            </w:r>
          </w:p>
        </w:tc>
        <w:tc>
          <w:tcPr>
            <w:tcW w:type="dxa" w:w="1496"/>
          </w:tcPr>
          <w:p>
            <w:pPr>
              <w:spacing w:after="0"/>
              <w:jc w:val="right"/>
            </w:pPr>
            <w:r>
              <w:rPr>
                <w:sz w:val="16"/>
              </w:rPr>
              <w:t>6</w:t>
            </w:r>
          </w:p>
        </w:tc>
        <w:tc>
          <w:tcPr>
            <w:tcW w:type="dxa" w:w="1496"/>
          </w:tcPr>
          <w:p>
            <w:pPr>
              <w:spacing w:after="0"/>
              <w:jc w:val="right"/>
            </w:pPr>
            <w:r>
              <w:rPr>
                <w:sz w:val="16"/>
              </w:rPr>
              <w:t>46</w:t>
            </w:r>
          </w:p>
        </w:tc>
        <w:tc>
          <w:tcPr>
            <w:tcW w:type="dxa" w:w="1496"/>
          </w:tcPr>
          <w:p>
            <w:pPr>
              <w:spacing w:after="0"/>
              <w:jc w:val="right"/>
            </w:pPr>
            <w:r>
              <w:rPr>
                <w:sz w:val="16"/>
              </w:rPr>
              <w:t>1</w:t>
            </w:r>
          </w:p>
        </w:tc>
        <w:tc>
          <w:tcPr>
            <w:tcW w:type="dxa" w:w="1665"/>
          </w:tcPr>
          <w:p>
            <w:pPr>
              <w:spacing w:after="0"/>
              <w:jc w:val="right"/>
            </w:pPr>
            <w:r>
              <w:rPr>
                <w:sz w:val="16"/>
              </w:rPr>
              <w:t>25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28 properties are FMA repetitive loss but not NFIP repetitive loss, and 803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Hillsborough County, FL: risk-assessment baseline packet, release 2026-10 (data as of 2026-09-30; County FIPS 12057). Automated baseline. </w:t>
      </w:r>
      <w:hyperlink r:id="rId15">
        <w:r>
          <w:rPr>
            <w:color w:val="1F4E99"/>
            <w:sz w:val="17"/>
            <w:u w:val="single"/>
          </w:rPr>
          <w:t>https://hazardplain.org/fl/12057/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Hillsborough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Hillsborough County, FL: Risk-assessment baseline packet</dc:title>
  <dc:subject>Hazard Plain release 2026-10, as of 2026-09-30. Automated baseline</dc:subject>
  <dc:creator>Hazard Plain</dc:creator>
  <cp:keywords>Hazard Plain; hazard mitigation; risk assessment; 12057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