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Hendry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2031-01-20</w:t>
      </w:r>
    </w:p>
    <w:p>
      <w:pPr>
        <w:keepNext/>
        <w:spacing w:after="40" w:before="0"/>
      </w:pPr>
      <w:r>
        <w:rPr>
          <w:b/>
        </w:rPr>
        <w:t xml:space="preserve">Plan: </w:t>
      </w:r>
      <w:r>
        <w:rPr/>
        <w:t>Hendry County (FEMA plan 111533)</w:t>
      </w:r>
    </w:p>
    <w:p>
      <w:pPr>
        <w:keepNext/>
        <w:spacing w:after="40" w:before="0"/>
      </w:pPr>
      <w:r>
        <w:rPr>
          <w:b/>
        </w:rPr>
        <w:t xml:space="preserve">Approved: </w:t>
      </w:r>
      <w:r>
        <w:rPr/>
        <w:t>2026-01-21</w:t>
      </w:r>
    </w:p>
    <w:p>
      <w:pPr>
        <w:keepNext/>
        <w:spacing w:after="40" w:before="0"/>
      </w:pPr>
      <w:r>
        <w:rPr>
          <w:b/>
        </w:rPr>
        <w:t xml:space="preserve">Expires: </w:t>
      </w:r>
      <w:r>
        <w:rPr/>
        <w:t>2031-01-20</w:t>
      </w:r>
    </w:p>
    <w:p>
      <w:pPr>
        <w:keepNext/>
        <w:spacing w:after="40" w:before="0"/>
      </w:pPr>
      <w:r>
        <w:rPr>
          <w:b/>
        </w:rPr>
        <w:t xml:space="preserve">As of: </w:t>
      </w:r>
      <w:r>
        <w:rPr/>
        <w:t>2026-09-28</w:t>
      </w:r>
    </w:p>
    <w:p>
      <w:pPr>
        <w:keepNext/>
        <w:spacing w:after="40" w:before="0"/>
      </w:pPr>
      <w:r>
        <w:rPr>
          <w:b/>
        </w:rPr>
        <w:t xml:space="preserve">Days: </w:t>
      </w:r>
      <w:r>
        <w:rPr/>
        <w:t>1,575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65"/>
        <w:gridCol w:w="2607"/>
        <w:gridCol w:w="1328"/>
        <w:gridCol w:w="1037"/>
        <w:gridCol w:w="874"/>
        <w:gridCol w:w="1660"/>
        <w:gridCol w:w="136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2607"/>
            <w:shd w:val="clear" w:color="auto" w:fill="E8E8E8"/>
          </w:tcPr>
          <w:p>
            <w:pPr>
              <w:spacing w:after="0"/>
              <w:jc w:val="left"/>
            </w:pPr>
            <w:r>
              <w:rPr>
                <w:b/>
                <w:sz w:val="16"/>
              </w:rPr>
              <w:t>Plan</w:t>
            </w:r>
          </w:p>
        </w:tc>
        <w:tc>
          <w:tcPr>
            <w:tcW w:type="dxa" w:w="132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0"/>
            <w:shd w:val="clear" w:color="auto" w:fill="E8E8E8"/>
          </w:tcPr>
          <w:p>
            <w:pPr>
              <w:spacing w:after="0"/>
              <w:jc w:val="left"/>
            </w:pPr>
            <w:r>
              <w:rPr>
                <w:b/>
                <w:sz w:val="16"/>
              </w:rPr>
              <w:t>Update underway</w:t>
            </w:r>
          </w:p>
        </w:tc>
        <w:tc>
          <w:tcPr>
            <w:tcW w:type="dxa" w:w="1363"/>
            <w:shd w:val="clear" w:color="auto" w:fill="E8E8E8"/>
          </w:tcPr>
          <w:p>
            <w:pPr>
              <w:spacing w:after="0"/>
              <w:jc w:val="left"/>
            </w:pPr>
            <w:r>
              <w:rPr>
                <w:b/>
                <w:sz w:val="16"/>
              </w:rPr>
              <w:t>Notes</w:t>
            </w:r>
          </w:p>
        </w:tc>
      </w:tr>
      <w:tr>
        <w:trPr>
          <w:cantSplit/>
        </w:trPr>
        <w:tc>
          <w:tcPr>
            <w:tcW w:type="dxa" w:w="1483"/>
          </w:tcPr>
          <w:p>
            <w:pPr>
              <w:spacing w:after="0"/>
              <w:jc w:val="left"/>
            </w:pPr>
            <w:r>
              <w:rPr>
                <w:sz w:val="16"/>
              </w:rPr>
              <w:t>Hendry County (unincorporated area)</w:t>
            </w:r>
          </w:p>
        </w:tc>
        <w:tc>
          <w:tcPr>
            <w:tcW w:type="dxa" w:w="1394"/>
          </w:tcPr>
          <w:p>
            <w:pPr>
              <w:spacing w:after="0"/>
              <w:jc w:val="left"/>
            </w:pPr>
            <w:r>
              <w:rPr>
                <w:sz w:val="16"/>
              </w:rPr>
              <w:t>Unincorporated</w:t>
            </w:r>
          </w:p>
        </w:tc>
        <w:tc>
          <w:tcPr>
            <w:tcW w:type="dxa" w:w="2365"/>
          </w:tcPr>
          <w:p>
            <w:pPr>
              <w:spacing w:after="0"/>
              <w:jc w:val="left"/>
            </w:pPr>
            <w:r>
              <w:rPr>
                <w:sz w:val="16"/>
              </w:rPr>
              <w:t>Approved, expires 2031-01-20</w:t>
            </w:r>
          </w:p>
        </w:tc>
        <w:tc>
          <w:tcPr>
            <w:tcW w:type="dxa" w:w="2607"/>
          </w:tcPr>
          <w:p>
            <w:pPr>
              <w:spacing w:after="0"/>
              <w:jc w:val="left"/>
            </w:pPr>
            <w:r>
              <w:rPr>
                <w:sz w:val="16"/>
              </w:rPr>
              <w:t>Hendry County (FEMA plan 111533)</w:t>
            </w:r>
          </w:p>
        </w:tc>
        <w:tc>
          <w:tcPr>
            <w:tcW w:type="dxa" w:w="1328"/>
          </w:tcPr>
          <w:p>
            <w:pPr>
              <w:spacing w:after="0"/>
              <w:jc w:val="left"/>
            </w:pPr>
            <w:r>
              <w:rPr>
                <w:sz w:val="16"/>
              </w:rPr>
              <w:t>2026-01-21</w:t>
            </w:r>
          </w:p>
        </w:tc>
        <w:tc>
          <w:tcPr>
            <w:tcW w:type="dxa" w:w="1037"/>
          </w:tcPr>
          <w:p>
            <w:pPr>
              <w:spacing w:after="0"/>
              <w:jc w:val="left"/>
            </w:pPr>
            <w:r>
              <w:rPr>
                <w:sz w:val="16"/>
              </w:rPr>
              <w:t>2031-01-20</w:t>
            </w:r>
          </w:p>
        </w:tc>
        <w:tc>
          <w:tcPr>
            <w:tcW w:type="dxa" w:w="874"/>
          </w:tcPr>
          <w:p>
            <w:pPr>
              <w:spacing w:after="0"/>
              <w:jc w:val="right"/>
            </w:pPr>
            <w:r>
              <w:rPr>
                <w:sz w:val="16"/>
              </w:rPr>
              <w:t>1,575</w:t>
            </w:r>
          </w:p>
        </w:tc>
        <w:tc>
          <w:tcPr>
            <w:tcW w:type="dxa" w:w="1660"/>
          </w:tcPr>
          <w:p>
            <w:pPr>
              <w:spacing w:after="0"/>
              <w:jc w:val="left"/>
            </w:pPr>
          </w:p>
        </w:tc>
        <w:tc>
          <w:tcPr>
            <w:tcW w:type="dxa" w:w="1363"/>
          </w:tcPr>
          <w:p>
            <w:pPr>
              <w:spacing w:after="0"/>
              <w:jc w:val="left"/>
            </w:pPr>
          </w:p>
        </w:tc>
      </w:tr>
      <w:tr>
        <w:trPr>
          <w:cantSplit/>
        </w:trPr>
        <w:tc>
          <w:tcPr>
            <w:tcW w:type="dxa" w:w="1483"/>
          </w:tcPr>
          <w:p>
            <w:pPr>
              <w:spacing w:after="0"/>
              <w:jc w:val="left"/>
            </w:pPr>
            <w:r>
              <w:rPr>
                <w:sz w:val="16"/>
              </w:rPr>
              <w:t>Clewiston city</w:t>
            </w:r>
          </w:p>
        </w:tc>
        <w:tc>
          <w:tcPr>
            <w:tcW w:type="dxa" w:w="1394"/>
          </w:tcPr>
          <w:p>
            <w:pPr>
              <w:spacing w:after="0"/>
              <w:jc w:val="left"/>
            </w:pPr>
            <w:r>
              <w:rPr>
                <w:sz w:val="16"/>
              </w:rPr>
              <w:t>City</w:t>
            </w:r>
          </w:p>
        </w:tc>
        <w:tc>
          <w:tcPr>
            <w:tcW w:type="dxa" w:w="2365"/>
          </w:tcPr>
          <w:p>
            <w:pPr>
              <w:spacing w:after="0"/>
              <w:jc w:val="left"/>
            </w:pPr>
            <w:r>
              <w:rPr>
                <w:sz w:val="16"/>
              </w:rPr>
              <w:t>Plan 111533 approved 2026-01-21, pending adoption here; not yet eligible</w:t>
            </w:r>
          </w:p>
        </w:tc>
        <w:tc>
          <w:tcPr>
            <w:tcW w:type="dxa" w:w="2607"/>
          </w:tcPr>
          <w:p>
            <w:pPr>
              <w:spacing w:after="0"/>
              <w:jc w:val="left"/>
            </w:pPr>
            <w:r>
              <w:rPr>
                <w:sz w:val="16"/>
              </w:rPr>
              <w:t>Hendry County (FEMA plan 111533), pending adoption here</w:t>
            </w:r>
          </w:p>
        </w:tc>
        <w:tc>
          <w:tcPr>
            <w:tcW w:type="dxa" w:w="1328"/>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74"/>
          </w:tcPr>
          <w:p>
            <w:pPr>
              <w:spacing w:after="0"/>
              <w:jc w:val="right"/>
            </w:pPr>
          </w:p>
        </w:tc>
        <w:tc>
          <w:tcPr>
            <w:tcW w:type="dxa" w:w="1660"/>
          </w:tcPr>
          <w:p>
            <w:pPr>
              <w:spacing w:after="0"/>
              <w:jc w:val="left"/>
            </w:pPr>
            <w:r>
              <w:rPr>
                <w:sz w:val="16"/>
              </w:rPr>
              <w:t>FEMA tracker shows a plan approvable pending adoption</w:t>
            </w:r>
          </w:p>
        </w:tc>
        <w:tc>
          <w:tcPr>
            <w:tcW w:type="dxa" w:w="1363"/>
          </w:tcPr>
          <w:p>
            <w:pPr>
              <w:spacing w:after="0"/>
              <w:jc w:val="left"/>
            </w:pPr>
            <w:r>
              <w:rPr>
                <w:sz w:val="16"/>
              </w:rPr>
              <w:t>Not yet eligible: adopt the approved plan.</w:t>
            </w:r>
          </w:p>
        </w:tc>
      </w:tr>
      <w:tr>
        <w:trPr>
          <w:cantSplit/>
        </w:trPr>
        <w:tc>
          <w:tcPr>
            <w:tcW w:type="dxa" w:w="1483"/>
          </w:tcPr>
          <w:p>
            <w:pPr>
              <w:spacing w:after="0"/>
              <w:jc w:val="left"/>
            </w:pPr>
            <w:r>
              <w:rPr>
                <w:sz w:val="16"/>
              </w:rPr>
              <w:t>LaBelle city</w:t>
            </w:r>
          </w:p>
        </w:tc>
        <w:tc>
          <w:tcPr>
            <w:tcW w:type="dxa" w:w="1394"/>
          </w:tcPr>
          <w:p>
            <w:pPr>
              <w:spacing w:after="0"/>
              <w:jc w:val="left"/>
            </w:pPr>
            <w:r>
              <w:rPr>
                <w:sz w:val="16"/>
              </w:rPr>
              <w:t>City</w:t>
            </w:r>
          </w:p>
        </w:tc>
        <w:tc>
          <w:tcPr>
            <w:tcW w:type="dxa" w:w="2365"/>
          </w:tcPr>
          <w:p>
            <w:pPr>
              <w:spacing w:after="0"/>
              <w:jc w:val="left"/>
            </w:pPr>
            <w:r>
              <w:rPr>
                <w:sz w:val="16"/>
              </w:rPr>
              <w:t>Approved, expires 2031-01-20</w:t>
            </w:r>
          </w:p>
        </w:tc>
        <w:tc>
          <w:tcPr>
            <w:tcW w:type="dxa" w:w="2607"/>
          </w:tcPr>
          <w:p>
            <w:pPr>
              <w:spacing w:after="0"/>
              <w:jc w:val="left"/>
            </w:pPr>
            <w:r>
              <w:rPr>
                <w:sz w:val="16"/>
              </w:rPr>
              <w:t>Hendry County (FEMA plan 111533)</w:t>
            </w:r>
          </w:p>
        </w:tc>
        <w:tc>
          <w:tcPr>
            <w:tcW w:type="dxa" w:w="1328"/>
          </w:tcPr>
          <w:p>
            <w:pPr>
              <w:spacing w:after="0"/>
              <w:jc w:val="left"/>
            </w:pPr>
            <w:r>
              <w:rPr>
                <w:sz w:val="16"/>
              </w:rPr>
              <w:t>2026-01-21</w:t>
            </w:r>
          </w:p>
        </w:tc>
        <w:tc>
          <w:tcPr>
            <w:tcW w:type="dxa" w:w="1037"/>
          </w:tcPr>
          <w:p>
            <w:pPr>
              <w:spacing w:after="0"/>
              <w:jc w:val="left"/>
            </w:pPr>
            <w:r>
              <w:rPr>
                <w:sz w:val="16"/>
              </w:rPr>
              <w:t>2031-01-20</w:t>
            </w:r>
          </w:p>
        </w:tc>
        <w:tc>
          <w:tcPr>
            <w:tcW w:type="dxa" w:w="874"/>
          </w:tcPr>
          <w:p>
            <w:pPr>
              <w:spacing w:after="0"/>
              <w:jc w:val="right"/>
            </w:pPr>
            <w:r>
              <w:rPr>
                <w:sz w:val="16"/>
              </w:rPr>
              <w:t>1,575</w:t>
            </w:r>
          </w:p>
        </w:tc>
        <w:tc>
          <w:tcPr>
            <w:tcW w:type="dxa" w:w="1660"/>
          </w:tcPr>
          <w:p>
            <w:pPr>
              <w:spacing w:after="0"/>
              <w:jc w:val="left"/>
            </w:pPr>
          </w:p>
        </w:tc>
        <w:tc>
          <w:tcPr>
            <w:tcW w:type="dxa" w:w="13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5"/>
        <w:gridCol w:w="1225"/>
        <w:gridCol w:w="1037"/>
        <w:gridCol w:w="1126"/>
        <w:gridCol w:w="1299"/>
        <w:gridCol w:w="1112"/>
        <w:gridCol w:w="1205"/>
        <w:gridCol w:w="2185"/>
        <w:gridCol w:w="1979"/>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Hurricane</w:t>
            </w:r>
          </w:p>
        </w:tc>
        <w:tc>
          <w:tcPr>
            <w:tcW w:type="dxa" w:w="1225"/>
          </w:tcPr>
          <w:p>
            <w:pPr>
              <w:spacing w:after="0"/>
              <w:jc w:val="left"/>
            </w:pPr>
            <w:r>
              <w:rPr>
                <w:sz w:val="16"/>
              </w:rPr>
              <w:t>Relatively High</w:t>
            </w:r>
          </w:p>
        </w:tc>
        <w:tc>
          <w:tcPr>
            <w:tcW w:type="dxa" w:w="1225"/>
          </w:tcPr>
          <w:p>
            <w:pPr>
              <w:spacing w:after="0"/>
              <w:jc w:val="left"/>
            </w:pPr>
            <w:r>
              <w:rPr>
                <w:sz w:val="16"/>
              </w:rPr>
              <w:t>Relatively High</w:t>
            </w:r>
          </w:p>
        </w:tc>
        <w:tc>
          <w:tcPr>
            <w:tcW w:type="dxa" w:w="1037"/>
          </w:tcPr>
          <w:p>
            <w:pPr>
              <w:spacing w:after="0"/>
              <w:jc w:val="right"/>
            </w:pPr>
            <w:r>
              <w:rPr>
                <w:sz w:val="16"/>
              </w:rPr>
              <w:t>$5,594,190</w:t>
            </w:r>
          </w:p>
        </w:tc>
        <w:tc>
          <w:tcPr>
            <w:tcW w:type="dxa" w:w="1126"/>
          </w:tcPr>
          <w:p>
            <w:pPr>
              <w:spacing w:after="0"/>
              <w:jc w:val="right"/>
            </w:pPr>
            <w:r>
              <w:rPr>
                <w:sz w:val="16"/>
              </w:rPr>
              <w:t>$4,070,203</w:t>
            </w:r>
          </w:p>
        </w:tc>
        <w:tc>
          <w:tcPr>
            <w:tcW w:type="dxa" w:w="1299"/>
          </w:tcPr>
          <w:p>
            <w:pPr>
              <w:spacing w:after="0"/>
              <w:jc w:val="right"/>
            </w:pPr>
            <w:r>
              <w:rPr>
                <w:sz w:val="16"/>
              </w:rPr>
              <w:t>$318,209</w:t>
            </w:r>
          </w:p>
        </w:tc>
        <w:tc>
          <w:tcPr>
            <w:tcW w:type="dxa" w:w="1112"/>
          </w:tcPr>
          <w:p>
            <w:pPr>
              <w:spacing w:after="0"/>
              <w:jc w:val="right"/>
            </w:pPr>
            <w:r>
              <w:rPr>
                <w:sz w:val="16"/>
              </w:rPr>
              <w:t>$9,982,601</w:t>
            </w:r>
          </w:p>
        </w:tc>
        <w:tc>
          <w:tcPr>
            <w:tcW w:type="dxa" w:w="1205"/>
          </w:tcPr>
          <w:p>
            <w:pPr>
              <w:spacing w:after="0"/>
              <w:jc w:val="right"/>
            </w:pPr>
            <w:r>
              <w:rPr>
                <w:sz w:val="16"/>
              </w:rPr>
              <w:t>16</w:t>
            </w:r>
          </w:p>
        </w:tc>
        <w:tc>
          <w:tcPr>
            <w:tcW w:type="dxa" w:w="2185"/>
          </w:tcPr>
          <w:p>
            <w:pPr>
              <w:spacing w:after="0"/>
              <w:jc w:val="left"/>
            </w:pPr>
          </w:p>
        </w:tc>
        <w:tc>
          <w:tcPr>
            <w:tcW w:type="dxa" w:w="1979"/>
          </w:tcPr>
          <w:p>
            <w:pPr>
              <w:spacing w:after="0"/>
              <w:jc w:val="left"/>
            </w:pPr>
            <w:r>
              <w:rPr>
                <w:sz w:val="16"/>
              </w:rPr>
              <w:t>Includes 5 Tropical Depression records, event types the NRI definition of this hazard leaves out.</w:t>
            </w: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$5,825,008</w:t>
            </w:r>
          </w:p>
        </w:tc>
        <w:tc>
          <w:tcPr>
            <w:tcW w:type="dxa" w:w="1126"/>
          </w:tcPr>
          <w:p>
            <w:pPr>
              <w:spacing w:after="0"/>
              <w:jc w:val="right"/>
            </w:pPr>
            <w:r>
              <w:rPr>
                <w:sz w:val="16"/>
              </w:rPr>
              <w:t>$109,235</w:t>
            </w:r>
          </w:p>
        </w:tc>
        <w:tc>
          <w:tcPr>
            <w:tcW w:type="dxa" w:w="1299"/>
          </w:tcPr>
          <w:p>
            <w:pPr>
              <w:spacing w:after="0"/>
              <w:jc w:val="right"/>
            </w:pPr>
            <w:r>
              <w:rPr>
                <w:sz w:val="16"/>
              </w:rPr>
              <w:t>$2,587</w:t>
            </w:r>
          </w:p>
        </w:tc>
        <w:tc>
          <w:tcPr>
            <w:tcW w:type="dxa" w:w="1112"/>
          </w:tcPr>
          <w:p>
            <w:pPr>
              <w:spacing w:after="0"/>
              <w:jc w:val="right"/>
            </w:pPr>
            <w:r>
              <w:rPr>
                <w:sz w:val="16"/>
              </w:rPr>
              <w:t>$5,936,829</w:t>
            </w:r>
          </w:p>
        </w:tc>
        <w:tc>
          <w:tcPr>
            <w:tcW w:type="dxa" w:w="1205"/>
          </w:tcPr>
          <w:p>
            <w:pPr>
              <w:spacing w:after="0"/>
              <w:jc w:val="right"/>
            </w:pPr>
            <w:r>
              <w:rPr>
                <w:sz w:val="16"/>
              </w:rPr>
              <w:t>8</w:t>
            </w:r>
          </w:p>
        </w:tc>
        <w:tc>
          <w:tcPr>
            <w:tcW w:type="dxa" w:w="2185"/>
          </w:tcPr>
          <w:p>
            <w:pPr>
              <w:spacing w:after="0"/>
              <w:jc w:val="left"/>
            </w:pPr>
          </w:p>
        </w:tc>
        <w:tc>
          <w:tcPr>
            <w:tcW w:type="dxa" w:w="1979"/>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$12,058</w:t>
            </w:r>
          </w:p>
        </w:tc>
        <w:tc>
          <w:tcPr>
            <w:tcW w:type="dxa" w:w="1126"/>
          </w:tcPr>
          <w:p>
            <w:pPr>
              <w:spacing w:after="0"/>
              <w:jc w:val="right"/>
            </w:pPr>
            <w:r>
              <w:rPr>
                <w:sz w:val="16"/>
              </w:rPr>
              <w:t>$1,739,591</w:t>
            </w:r>
          </w:p>
        </w:tc>
        <w:tc>
          <w:tcPr>
            <w:tcW w:type="dxa" w:w="1299"/>
          </w:tcPr>
          <w:p>
            <w:pPr>
              <w:spacing w:after="0"/>
              <w:jc w:val="right"/>
            </w:pPr>
            <w:r>
              <w:rPr>
                <w:sz w:val="16"/>
              </w:rPr>
              <w:t>$7,402</w:t>
            </w:r>
          </w:p>
        </w:tc>
        <w:tc>
          <w:tcPr>
            <w:tcW w:type="dxa" w:w="1112"/>
          </w:tcPr>
          <w:p>
            <w:pPr>
              <w:spacing w:after="0"/>
              <w:jc w:val="right"/>
            </w:pPr>
            <w:r>
              <w:rPr>
                <w:sz w:val="16"/>
              </w:rPr>
              <w:t>$1,759,051</w:t>
            </w:r>
          </w:p>
        </w:tc>
        <w:tc>
          <w:tcPr>
            <w:tcW w:type="dxa" w:w="1205"/>
          </w:tcPr>
          <w:p>
            <w:pPr>
              <w:spacing w:after="0"/>
              <w:jc w:val="right"/>
            </w:pPr>
            <w:r>
              <w:rPr>
                <w:sz w:val="16"/>
              </w:rPr>
              <w:t>34</w:t>
            </w:r>
          </w:p>
        </w:tc>
        <w:tc>
          <w:tcPr>
            <w:tcW w:type="dxa" w:w="2185"/>
          </w:tcPr>
          <w:p>
            <w:pPr>
              <w:spacing w:after="0"/>
              <w:jc w:val="left"/>
            </w:pPr>
          </w:p>
        </w:tc>
        <w:tc>
          <w:tcPr>
            <w:tcW w:type="dxa" w:w="1979"/>
          </w:tcPr>
          <w:p>
            <w:pPr>
              <w:spacing w:after="0"/>
              <w:jc w:val="left"/>
            </w:pPr>
            <w:r>
              <w:rPr>
                <w:sz w:val="16"/>
              </w:rPr>
              <w:t>Includes 24 Frost/Freeze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Wildfire</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$1,205,805</w:t>
            </w:r>
          </w:p>
        </w:tc>
        <w:tc>
          <w:tcPr>
            <w:tcW w:type="dxa" w:w="1126"/>
          </w:tcPr>
          <w:p>
            <w:pPr>
              <w:spacing w:after="0"/>
              <w:jc w:val="right"/>
            </w:pPr>
            <w:r>
              <w:rPr>
                <w:sz w:val="16"/>
              </w:rPr>
              <w:t>$12,368</w:t>
            </w:r>
          </w:p>
        </w:tc>
        <w:tc>
          <w:tcPr>
            <w:tcW w:type="dxa" w:w="1299"/>
          </w:tcPr>
          <w:p>
            <w:pPr>
              <w:spacing w:after="0"/>
              <w:jc w:val="right"/>
            </w:pPr>
            <w:r>
              <w:rPr>
                <w:sz w:val="16"/>
              </w:rPr>
              <w:t>$151,847</w:t>
            </w:r>
          </w:p>
        </w:tc>
        <w:tc>
          <w:tcPr>
            <w:tcW w:type="dxa" w:w="1112"/>
          </w:tcPr>
          <w:p>
            <w:pPr>
              <w:spacing w:after="0"/>
              <w:jc w:val="right"/>
            </w:pPr>
            <w:r>
              <w:rPr>
                <w:sz w:val="16"/>
              </w:rPr>
              <w:t>$1,370,020</w:t>
            </w:r>
          </w:p>
        </w:tc>
        <w:tc>
          <w:tcPr>
            <w:tcW w:type="dxa" w:w="1205"/>
          </w:tcPr>
          <w:p>
            <w:pPr>
              <w:spacing w:after="0"/>
              <w:jc w:val="right"/>
            </w:pPr>
            <w:r>
              <w:rPr>
                <w:sz w:val="16"/>
              </w:rPr>
              <w:t>10</w:t>
            </w:r>
          </w:p>
        </w:tc>
        <w:tc>
          <w:tcPr>
            <w:tcW w:type="dxa" w:w="2185"/>
          </w:tcPr>
          <w:p>
            <w:pPr>
              <w:spacing w:after="0"/>
              <w:jc w:val="left"/>
            </w:pPr>
          </w:p>
        </w:tc>
        <w:tc>
          <w:tcPr>
            <w:tcW w:type="dxa" w:w="1979"/>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225"/>
          </w:tcPr>
          <w:p>
            <w:pPr>
              <w:spacing w:after="0"/>
              <w:jc w:val="left"/>
            </w:pPr>
            <w:r>
              <w:rPr>
                <w:sz w:val="16"/>
              </w:rPr>
              <w:t>Relatively High</w:t>
            </w:r>
          </w:p>
        </w:tc>
        <w:tc>
          <w:tcPr>
            <w:tcW w:type="dxa" w:w="1225"/>
          </w:tcPr>
          <w:p>
            <w:pPr>
              <w:spacing w:after="0"/>
              <w:jc w:val="left"/>
            </w:pPr>
            <w:r>
              <w:rPr>
                <w:sz w:val="16"/>
              </w:rPr>
              <w:t>Relatively High</w:t>
            </w:r>
          </w:p>
        </w:tc>
        <w:tc>
          <w:tcPr>
            <w:tcW w:type="dxa" w:w="1037"/>
          </w:tcPr>
          <w:p>
            <w:pPr>
              <w:spacing w:after="0"/>
              <w:jc w:val="right"/>
            </w:pPr>
            <w:r>
              <w:rPr>
                <w:sz w:val="16"/>
              </w:rPr>
              <w:t>$14,642</w:t>
            </w:r>
          </w:p>
        </w:tc>
        <w:tc>
          <w:tcPr>
            <w:tcW w:type="dxa" w:w="1126"/>
          </w:tcPr>
          <w:p>
            <w:pPr>
              <w:spacing w:after="0"/>
              <w:jc w:val="right"/>
            </w:pPr>
          </w:p>
        </w:tc>
        <w:tc>
          <w:tcPr>
            <w:tcW w:type="dxa" w:w="1299"/>
          </w:tcPr>
          <w:p>
            <w:pPr>
              <w:spacing w:after="0"/>
              <w:jc w:val="right"/>
            </w:pPr>
            <w:r>
              <w:rPr>
                <w:sz w:val="16"/>
              </w:rPr>
              <w:t>$1,174,286</w:t>
            </w:r>
          </w:p>
        </w:tc>
        <w:tc>
          <w:tcPr>
            <w:tcW w:type="dxa" w:w="1112"/>
          </w:tcPr>
          <w:p>
            <w:pPr>
              <w:spacing w:after="0"/>
              <w:jc w:val="right"/>
            </w:pPr>
            <w:r>
              <w:rPr>
                <w:sz w:val="16"/>
              </w:rPr>
              <w:t>$1,188,927</w:t>
            </w:r>
          </w:p>
        </w:tc>
        <w:tc>
          <w:tcPr>
            <w:tcW w:type="dxa" w:w="1205"/>
          </w:tcPr>
          <w:p>
            <w:pPr>
              <w:spacing w:after="0"/>
              <w:jc w:val="right"/>
            </w:pPr>
            <w:r>
              <w:rPr>
                <w:sz w:val="16"/>
              </w:rPr>
              <w:t>3</w:t>
            </w:r>
          </w:p>
        </w:tc>
        <w:tc>
          <w:tcPr>
            <w:tcW w:type="dxa" w:w="2185"/>
          </w:tcPr>
          <w:p>
            <w:pPr>
              <w:spacing w:after="0"/>
              <w:jc w:val="left"/>
            </w:pPr>
          </w:p>
        </w:tc>
        <w:tc>
          <w:tcPr>
            <w:tcW w:type="dxa" w:w="1979"/>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$483,125</w:t>
            </w:r>
          </w:p>
        </w:tc>
        <w:tc>
          <w:tcPr>
            <w:tcW w:type="dxa" w:w="1126"/>
          </w:tcPr>
          <w:p>
            <w:pPr>
              <w:spacing w:after="0"/>
              <w:jc w:val="right"/>
            </w:pPr>
            <w:r>
              <w:rPr>
                <w:sz w:val="16"/>
              </w:rPr>
              <w:t>$185,834</w:t>
            </w:r>
          </w:p>
        </w:tc>
        <w:tc>
          <w:tcPr>
            <w:tcW w:type="dxa" w:w="1299"/>
          </w:tcPr>
          <w:p>
            <w:pPr>
              <w:spacing w:after="0"/>
              <w:jc w:val="right"/>
            </w:pPr>
            <w:r>
              <w:rPr>
                <w:sz w:val="16"/>
              </w:rPr>
              <w:t>$140,640</w:t>
            </w:r>
          </w:p>
        </w:tc>
        <w:tc>
          <w:tcPr>
            <w:tcW w:type="dxa" w:w="1112"/>
          </w:tcPr>
          <w:p>
            <w:pPr>
              <w:spacing w:after="0"/>
              <w:jc w:val="right"/>
            </w:pPr>
            <w:r>
              <w:rPr>
                <w:sz w:val="16"/>
              </w:rPr>
              <w:t>$809,599</w:t>
            </w:r>
          </w:p>
        </w:tc>
        <w:tc>
          <w:tcPr>
            <w:tcW w:type="dxa" w:w="1205"/>
          </w:tcPr>
          <w:p>
            <w:pPr>
              <w:spacing w:after="0"/>
              <w:jc w:val="right"/>
            </w:pPr>
            <w:r>
              <w:rPr>
                <w:sz w:val="16"/>
              </w:rPr>
              <w:t>27</w:t>
            </w:r>
          </w:p>
        </w:tc>
        <w:tc>
          <w:tcPr>
            <w:tcW w:type="dxa" w:w="2185"/>
          </w:tcPr>
          <w:p>
            <w:pPr>
              <w:spacing w:after="0"/>
              <w:jc w:val="left"/>
            </w:pPr>
          </w:p>
        </w:tc>
        <w:tc>
          <w:tcPr>
            <w:tcW w:type="dxa" w:w="1979"/>
          </w:tcPr>
          <w:p>
            <w:pPr>
              <w:spacing w:after="0"/>
              <w:jc w:val="left"/>
            </w:pPr>
            <w:r>
              <w:rPr>
                <w:sz w:val="16"/>
              </w:rPr>
              <w:t>Includes 2 High Wind records and 1 Strong Wind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Drought</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$646,534</w:t>
            </w:r>
          </w:p>
        </w:tc>
        <w:tc>
          <w:tcPr>
            <w:tcW w:type="dxa" w:w="1299"/>
          </w:tcPr>
          <w:p>
            <w:pPr>
              <w:spacing w:after="0"/>
              <w:jc w:val="right"/>
            </w:pPr>
          </w:p>
        </w:tc>
        <w:tc>
          <w:tcPr>
            <w:tcW w:type="dxa" w:w="1112"/>
          </w:tcPr>
          <w:p>
            <w:pPr>
              <w:spacing w:after="0"/>
              <w:jc w:val="right"/>
            </w:pPr>
            <w:r>
              <w:rPr>
                <w:sz w:val="16"/>
              </w:rPr>
              <w:t>$646,534</w:t>
            </w:r>
          </w:p>
        </w:tc>
        <w:tc>
          <w:tcPr>
            <w:tcW w:type="dxa" w:w="1205"/>
          </w:tcPr>
          <w:p>
            <w:pPr>
              <w:spacing w:after="0"/>
              <w:jc w:val="right"/>
            </w:pPr>
            <w:r>
              <w:rPr>
                <w:sz w:val="16"/>
              </w:rPr>
              <w:t>54</w:t>
            </w:r>
          </w:p>
        </w:tc>
        <w:tc>
          <w:tcPr>
            <w:tcW w:type="dxa" w:w="2185"/>
          </w:tcPr>
          <w:p>
            <w:pPr>
              <w:spacing w:after="0"/>
              <w:jc w:val="left"/>
            </w:pPr>
          </w:p>
        </w:tc>
        <w:tc>
          <w:tcPr>
            <w:tcW w:type="dxa" w:w="1979"/>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$312,969</w:t>
            </w:r>
          </w:p>
        </w:tc>
        <w:tc>
          <w:tcPr>
            <w:tcW w:type="dxa" w:w="1126"/>
          </w:tcPr>
          <w:p>
            <w:pPr>
              <w:spacing w:after="0"/>
              <w:jc w:val="right"/>
            </w:pPr>
            <w:r>
              <w:rPr>
                <w:sz w:val="16"/>
              </w:rPr>
              <w:t>$4,162</w:t>
            </w:r>
          </w:p>
        </w:tc>
        <w:tc>
          <w:tcPr>
            <w:tcW w:type="dxa" w:w="1299"/>
          </w:tcPr>
          <w:p>
            <w:pPr>
              <w:spacing w:after="0"/>
              <w:jc w:val="right"/>
            </w:pPr>
            <w:r>
              <w:rPr>
                <w:sz w:val="16"/>
              </w:rPr>
              <w:t>$117,463</w:t>
            </w:r>
          </w:p>
        </w:tc>
        <w:tc>
          <w:tcPr>
            <w:tcW w:type="dxa" w:w="1112"/>
          </w:tcPr>
          <w:p>
            <w:pPr>
              <w:spacing w:after="0"/>
              <w:jc w:val="right"/>
            </w:pPr>
            <w:r>
              <w:rPr>
                <w:sz w:val="16"/>
              </w:rPr>
              <w:t>$434,594</w:t>
            </w:r>
          </w:p>
        </w:tc>
        <w:tc>
          <w:tcPr>
            <w:tcW w:type="dxa" w:w="1205"/>
          </w:tcPr>
          <w:p>
            <w:pPr>
              <w:spacing w:after="0"/>
              <w:jc w:val="right"/>
            </w:pPr>
            <w:r>
              <w:rPr>
                <w:sz w:val="16"/>
              </w:rPr>
              <w:t>15</w:t>
            </w:r>
          </w:p>
        </w:tc>
        <w:tc>
          <w:tcPr>
            <w:tcW w:type="dxa" w:w="2185"/>
          </w:tcPr>
          <w:p>
            <w:pPr>
              <w:spacing w:after="0"/>
              <w:jc w:val="left"/>
            </w:pPr>
          </w:p>
        </w:tc>
        <w:tc>
          <w:tcPr>
            <w:tcW w:type="dxa" w:w="1979"/>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$408</w:t>
            </w:r>
          </w:p>
        </w:tc>
        <w:tc>
          <w:tcPr>
            <w:tcW w:type="dxa" w:w="1299"/>
          </w:tcPr>
          <w:p>
            <w:pPr>
              <w:spacing w:after="0"/>
              <w:jc w:val="right"/>
            </w:pPr>
            <w:r>
              <w:rPr>
                <w:sz w:val="16"/>
              </w:rPr>
              <w:t>$254,863</w:t>
            </w:r>
          </w:p>
        </w:tc>
        <w:tc>
          <w:tcPr>
            <w:tcW w:type="dxa" w:w="1112"/>
          </w:tcPr>
          <w:p>
            <w:pPr>
              <w:spacing w:after="0"/>
              <w:jc w:val="right"/>
            </w:pPr>
            <w:r>
              <w:rPr>
                <w:sz w:val="16"/>
              </w:rPr>
              <w:t>$255,287</w:t>
            </w:r>
          </w:p>
        </w:tc>
        <w:tc>
          <w:tcPr>
            <w:tcW w:type="dxa" w:w="1205"/>
          </w:tcPr>
          <w:p>
            <w:pPr>
              <w:spacing w:after="0"/>
              <w:jc w:val="right"/>
            </w:pPr>
            <w:r>
              <w:rPr>
                <w:sz w:val="16"/>
              </w:rPr>
              <w:t>0</w:t>
            </w:r>
          </w:p>
        </w:tc>
        <w:tc>
          <w:tcPr>
            <w:tcW w:type="dxa" w:w="2185"/>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$1,428</w:t>
            </w:r>
          </w:p>
        </w:tc>
        <w:tc>
          <w:tcPr>
            <w:tcW w:type="dxa" w:w="1126"/>
          </w:tcPr>
          <w:p>
            <w:pPr>
              <w:spacing w:after="0"/>
              <w:jc w:val="right"/>
            </w:pPr>
            <w:r>
              <w:rPr>
                <w:sz w:val="16"/>
              </w:rPr>
              <w:t>$8,004</w:t>
            </w:r>
          </w:p>
        </w:tc>
        <w:tc>
          <w:tcPr>
            <w:tcW w:type="dxa" w:w="1299"/>
          </w:tcPr>
          <w:p>
            <w:pPr>
              <w:spacing w:after="0"/>
              <w:jc w:val="right"/>
            </w:pPr>
            <w:r>
              <w:rPr>
                <w:sz w:val="16"/>
              </w:rPr>
              <w:t>$5,078</w:t>
            </w:r>
          </w:p>
        </w:tc>
        <w:tc>
          <w:tcPr>
            <w:tcW w:type="dxa" w:w="1112"/>
          </w:tcPr>
          <w:p>
            <w:pPr>
              <w:spacing w:after="0"/>
              <w:jc w:val="right"/>
            </w:pPr>
            <w:r>
              <w:rPr>
                <w:sz w:val="16"/>
              </w:rPr>
              <w:t>$14,511</w:t>
            </w:r>
          </w:p>
        </w:tc>
        <w:tc>
          <w:tcPr>
            <w:tcW w:type="dxa" w:w="1205"/>
          </w:tcPr>
          <w:p>
            <w:pPr>
              <w:spacing w:after="0"/>
              <w:jc w:val="right"/>
            </w:pPr>
            <w:r>
              <w:rPr>
                <w:sz w:val="16"/>
              </w:rPr>
              <w:t>27</w:t>
            </w:r>
          </w:p>
        </w:tc>
        <w:tc>
          <w:tcPr>
            <w:tcW w:type="dxa" w:w="2185"/>
          </w:tcPr>
          <w:p>
            <w:pPr>
              <w:spacing w:after="0"/>
              <w:jc w:val="left"/>
            </w:pPr>
          </w:p>
        </w:tc>
        <w:tc>
          <w:tcPr>
            <w:tcW w:type="dxa" w:w="1979"/>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$9,764</w:t>
            </w:r>
          </w:p>
        </w:tc>
        <w:tc>
          <w:tcPr>
            <w:tcW w:type="dxa" w:w="1126"/>
          </w:tcPr>
          <w:p>
            <w:pPr>
              <w:spacing w:after="0"/>
              <w:jc w:val="right"/>
            </w:pPr>
          </w:p>
        </w:tc>
        <w:tc>
          <w:tcPr>
            <w:tcW w:type="dxa" w:w="1299"/>
          </w:tcPr>
          <w:p>
            <w:pPr>
              <w:spacing w:after="0"/>
              <w:jc w:val="right"/>
            </w:pPr>
            <w:r>
              <w:rPr>
                <w:sz w:val="16"/>
              </w:rPr>
              <w:t>$4,529</w:t>
            </w:r>
          </w:p>
        </w:tc>
        <w:tc>
          <w:tcPr>
            <w:tcW w:type="dxa" w:w="1112"/>
          </w:tcPr>
          <w:p>
            <w:pPr>
              <w:spacing w:after="0"/>
              <w:jc w:val="right"/>
            </w:pPr>
            <w:r>
              <w:rPr>
                <w:sz w:val="16"/>
              </w:rPr>
              <w:t>$14,293</w:t>
            </w:r>
          </w:p>
        </w:tc>
        <w:tc>
          <w:tcPr>
            <w:tcW w:type="dxa" w:w="1205"/>
          </w:tcPr>
          <w:p>
            <w:pPr>
              <w:spacing w:after="0"/>
              <w:jc w:val="right"/>
            </w:pPr>
          </w:p>
        </w:tc>
        <w:tc>
          <w:tcPr>
            <w:tcW w:type="dxa" w:w="2185"/>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Coastal Flooding</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$1,053</w:t>
            </w:r>
          </w:p>
        </w:tc>
        <w:tc>
          <w:tcPr>
            <w:tcW w:type="dxa" w:w="1126"/>
          </w:tcPr>
          <w:p>
            <w:pPr>
              <w:spacing w:after="0"/>
              <w:jc w:val="right"/>
            </w:pPr>
          </w:p>
        </w:tc>
        <w:tc>
          <w:tcPr>
            <w:tcW w:type="dxa" w:w="1299"/>
          </w:tcPr>
          <w:p>
            <w:pPr>
              <w:spacing w:after="0"/>
              <w:jc w:val="right"/>
            </w:pPr>
            <w:r>
              <w:rPr>
                <w:sz w:val="16"/>
              </w:rPr>
              <w:t>$167</w:t>
            </w:r>
          </w:p>
        </w:tc>
        <w:tc>
          <w:tcPr>
            <w:tcW w:type="dxa" w:w="1112"/>
          </w:tcPr>
          <w:p>
            <w:pPr>
              <w:spacing w:after="0"/>
              <w:jc w:val="right"/>
            </w:pPr>
            <w:r>
              <w:rPr>
                <w:sz w:val="16"/>
              </w:rPr>
              <w:t>$1,221</w:t>
            </w:r>
          </w:p>
        </w:tc>
        <w:tc>
          <w:tcPr>
            <w:tcW w:type="dxa" w:w="1205"/>
          </w:tcPr>
          <w:p>
            <w:pPr>
              <w:spacing w:after="0"/>
              <w:jc w:val="right"/>
            </w:pPr>
            <w:r>
              <w:rPr>
                <w:sz w:val="16"/>
              </w:rPr>
              <w:t>0</w:t>
            </w:r>
          </w:p>
        </w:tc>
        <w:tc>
          <w:tcPr>
            <w:tcW w:type="dxa" w:w="2185"/>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$39</w:t>
            </w:r>
          </w:p>
        </w:tc>
        <w:tc>
          <w:tcPr>
            <w:tcW w:type="dxa" w:w="1126"/>
          </w:tcPr>
          <w:p>
            <w:pPr>
              <w:spacing w:after="0"/>
              <w:jc w:val="right"/>
            </w:pPr>
          </w:p>
        </w:tc>
        <w:tc>
          <w:tcPr>
            <w:tcW w:type="dxa" w:w="1299"/>
          </w:tcPr>
          <w:p>
            <w:pPr>
              <w:spacing w:after="0"/>
              <w:jc w:val="right"/>
            </w:pPr>
            <w:r>
              <w:rPr>
                <w:sz w:val="16"/>
              </w:rPr>
              <w:t>$1</w:t>
            </w:r>
          </w:p>
        </w:tc>
        <w:tc>
          <w:tcPr>
            <w:tcW w:type="dxa" w:w="1112"/>
          </w:tcPr>
          <w:p>
            <w:pPr>
              <w:spacing w:after="0"/>
              <w:jc w:val="right"/>
            </w:pPr>
            <w:r>
              <w:rPr>
                <w:sz w:val="16"/>
              </w:rPr>
              <w:t>$40</w:t>
            </w:r>
          </w:p>
        </w:tc>
        <w:tc>
          <w:tcPr>
            <w:tcW w:type="dxa" w:w="1205"/>
          </w:tcPr>
          <w:p>
            <w:pPr>
              <w:spacing w:after="0"/>
              <w:jc w:val="right"/>
            </w:pPr>
            <w:r>
              <w:rPr>
                <w:sz w:val="16"/>
              </w:rPr>
              <w:t>0</w:t>
            </w:r>
          </w:p>
        </w:tc>
        <w:tc>
          <w:tcPr>
            <w:tcW w:type="dxa" w:w="2185"/>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Winter Weather</w:t>
            </w:r>
          </w:p>
        </w:tc>
        <w:tc>
          <w:tcPr>
            <w:tcW w:type="dxa" w:w="1225"/>
          </w:tcPr>
          <w:p>
            <w:pPr>
              <w:spacing w:after="0"/>
              <w:jc w:val="left"/>
            </w:pPr>
            <w:r>
              <w:rPr>
                <w:sz w:val="16"/>
              </w:rPr>
              <w:t>No Rating</w:t>
            </w:r>
          </w:p>
        </w:tc>
        <w:tc>
          <w:tcPr>
            <w:tcW w:type="dxa" w:w="122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9"/>
          </w:tcPr>
          <w:p>
            <w:pPr>
              <w:spacing w:after="0"/>
              <w:jc w:val="right"/>
            </w:pPr>
            <w:r>
              <w:rPr>
                <w:sz w:val="16"/>
              </w:rPr>
              <w:t>$0</w:t>
            </w:r>
          </w:p>
        </w:tc>
        <w:tc>
          <w:tcPr>
            <w:tcW w:type="dxa" w:w="1112"/>
          </w:tcPr>
          <w:p>
            <w:pPr>
              <w:spacing w:after="0"/>
              <w:jc w:val="right"/>
            </w:pPr>
            <w:r>
              <w:rPr>
                <w:sz w:val="16"/>
              </w:rPr>
              <w:t>$0</w:t>
            </w:r>
          </w:p>
        </w:tc>
        <w:tc>
          <w:tcPr>
            <w:tcW w:type="dxa" w:w="1205"/>
          </w:tcPr>
          <w:p>
            <w:pPr>
              <w:spacing w:after="0"/>
              <w:jc w:val="right"/>
            </w:pPr>
            <w:r>
              <w:rPr>
                <w:sz w:val="16"/>
              </w:rPr>
              <w:t>0</w:t>
            </w:r>
          </w:p>
        </w:tc>
        <w:tc>
          <w:tcPr>
            <w:tcW w:type="dxa" w:w="2185"/>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5"/>
          </w:tcPr>
          <w:p>
            <w:pPr>
              <w:spacing w:after="0"/>
              <w:jc w:val="right"/>
            </w:pPr>
            <w:r>
              <w:rPr>
                <w:sz w:val="16"/>
              </w:rPr>
              <w:t>0</w:t>
            </w:r>
          </w:p>
        </w:tc>
        <w:tc>
          <w:tcPr>
            <w:tcW w:type="dxa" w:w="2185"/>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Ice Storm</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5"/>
          </w:tcPr>
          <w:p>
            <w:pPr>
              <w:spacing w:after="0"/>
              <w:jc w:val="right"/>
            </w:pPr>
            <w:r>
              <w:rPr>
                <w:sz w:val="16"/>
              </w:rPr>
              <w:t>0</w:t>
            </w:r>
          </w:p>
        </w:tc>
        <w:tc>
          <w:tcPr>
            <w:tcW w:type="dxa" w:w="2185"/>
          </w:tcPr>
          <w:p>
            <w:pPr>
              <w:spacing w:after="0"/>
              <w:jc w:val="left"/>
            </w:pPr>
            <w:r>
              <w:rPr>
                <w:sz w:val="16"/>
              </w:rPr>
              <w:t>NRI rates ice storm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5"/>
          </w:tcPr>
          <w:p>
            <w:pPr>
              <w:spacing w:after="0"/>
              <w:jc w:val="right"/>
            </w:pPr>
            <w:r>
              <w:rPr>
                <w:sz w:val="16"/>
              </w:rPr>
              <w:t>0</w:t>
            </w:r>
          </w:p>
        </w:tc>
        <w:tc>
          <w:tcPr>
            <w:tcW w:type="dxa" w:w="2185"/>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5"/>
          </w:tcPr>
          <w:p>
            <w:pPr>
              <w:spacing w:after="0"/>
              <w:jc w:val="right"/>
            </w:pPr>
            <w:r>
              <w:rPr>
                <w:sz w:val="16"/>
              </w:rPr>
              <w:t>0</w:t>
            </w:r>
          </w:p>
        </w:tc>
        <w:tc>
          <w:tcPr>
            <w:tcW w:type="dxa" w:w="2185"/>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7"/>
        <w:gridCol w:w="1510"/>
        <w:gridCol w:w="1809"/>
        <w:gridCol w:w="1837"/>
        <w:gridCol w:w="1852"/>
        <w:gridCol w:w="1571"/>
        <w:gridCol w:w="2154"/>
      </w:tblGrid>
      <w:tr>
        <w:trPr>
          <w:cantSplit/>
          <w:tblHeader/>
        </w:trPr>
        <w:tc>
          <w:tcPr>
            <w:tcW w:type="dxa" w:w="1681"/>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years</w:t>
            </w:r>
          </w:p>
        </w:tc>
        <w:tc>
          <w:tcPr>
            <w:tcW w:type="dxa" w:w="1809"/>
            <w:shd w:val="clear" w:color="auto" w:fill="E8E8E8"/>
          </w:tcPr>
          <w:p>
            <w:pPr>
              <w:spacing w:after="0"/>
              <w:jc w:val="left"/>
            </w:pPr>
            <w:r>
              <w:rPr>
                <w:b/>
                <w:sz w:val="16"/>
              </w:rPr>
              <w:t>Observed range</w:t>
            </w:r>
          </w:p>
        </w:tc>
        <w:tc>
          <w:tcPr>
            <w:tcW w:type="dxa" w:w="1837"/>
            <w:shd w:val="clear" w:color="auto" w:fill="E8E8E8"/>
          </w:tcPr>
          <w:p>
            <w:pPr>
              <w:spacing w:after="0"/>
              <w:jc w:val="left"/>
            </w:pPr>
            <w:r>
              <w:rPr>
                <w:b/>
                <w:sz w:val="16"/>
              </w:rPr>
              <w:t>Worst recorded event</w:t>
            </w:r>
          </w:p>
        </w:tc>
        <w:tc>
          <w:tcPr>
            <w:tcW w:type="dxa" w:w="1852"/>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members</w:t>
            </w:r>
          </w:p>
        </w:tc>
        <w:tc>
          <w:tcPr>
            <w:tcW w:type="dxa" w:w="2154"/>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10"/>
          </w:tcPr>
          <w:p>
            <w:pPr>
              <w:spacing w:after="0"/>
              <w:jc w:val="right"/>
            </w:pPr>
            <w:r>
              <w:rPr>
                <w:sz w:val="16"/>
              </w:rPr>
              <w:t>10, 1996 to 2002 (10 zone-level)</w:t>
            </w:r>
          </w:p>
        </w:tc>
        <w:tc>
          <w:tcPr>
            <w:tcW w:type="dxa" w:w="1809"/>
          </w:tcPr>
          <w:p>
            <w:pPr>
              <w:spacing w:after="0"/>
              <w:jc w:val="left"/>
            </w:pPr>
            <w:r>
              <w:rPr>
                <w:sz w:val="16"/>
              </w:rPr>
              <w:t>1 day to 2 days (median 1 day); 9 with a recorded value</w:t>
            </w:r>
          </w:p>
        </w:tc>
        <w:tc>
          <w:tcPr>
            <w:tcW w:type="dxa" w:w="1837"/>
          </w:tcPr>
          <w:p>
            <w:pPr>
              <w:spacing w:after="0"/>
              <w:jc w:val="left"/>
            </w:pPr>
            <w:r>
              <w:rPr>
                <w:sz w:val="16"/>
              </w:rPr>
              <w:t>2 consecutive days, 2000-12-31 to 2001-01-01, zone-level</w:t>
            </w:r>
          </w:p>
        </w:tc>
        <w:tc>
          <w:tcPr>
            <w:tcW w:type="dxa" w:w="1852"/>
          </w:tcPr>
          <w:p>
            <w:pPr>
              <w:spacing w:after="0"/>
              <w:jc w:val="left"/>
            </w:pPr>
            <w:r>
              <w:rPr>
                <w:sz w:val="16"/>
              </w:rPr>
              <w:t>Cold/Wind Chill, 1996-02-05, property not reported; $24,900,000 crops, reported for the zone (1996 dollars)</w:t>
            </w: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Wind chill: in event narratives only; local data required.</w:t>
            </w:r>
          </w:p>
        </w:tc>
      </w:tr>
      <w:tr>
        <w:trPr>
          <w:cantSplit/>
        </w:trPr>
        <w:tc>
          <w:tcPr>
            <w:tcW w:type="dxa" w:w="1681"/>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10"/>
          </w:tcPr>
          <w:p>
            <w:pPr>
              <w:spacing w:after="0"/>
              <w:jc w:val="right"/>
            </w:pPr>
            <w:r>
              <w:rPr>
                <w:sz w:val="16"/>
              </w:rPr>
              <w:t>24, 2003 to 2026 (24 zone-level)</w:t>
            </w:r>
          </w:p>
        </w:tc>
        <w:tc>
          <w:tcPr>
            <w:tcW w:type="dxa" w:w="1809"/>
          </w:tcPr>
          <w:p>
            <w:pPr>
              <w:spacing w:after="0"/>
              <w:jc w:val="left"/>
            </w:pPr>
          </w:p>
        </w:tc>
        <w:tc>
          <w:tcPr>
            <w:tcW w:type="dxa" w:w="1837"/>
          </w:tcPr>
          <w:p>
            <w:pPr>
              <w:spacing w:after="0"/>
              <w:jc w:val="left"/>
            </w:pPr>
            <w:r>
              <w:rPr>
                <w:sz w:val="16"/>
              </w:rPr>
              <w:t>Frost/Freeze, 2009-01-22, $1,500,000 crop damage, reported for the zone (2009 dollars); NWS zone FLZ066 (HENDRY), zone-level: may include parts of neighboring counties</w:t>
            </w:r>
          </w:p>
        </w:tc>
        <w:tc>
          <w:tcPr>
            <w:tcW w:type="dxa" w:w="1852"/>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7"/>
          </w:tcPr>
          <w:p>
            <w:pPr>
              <w:spacing w:after="0"/>
              <w:jc w:val="left"/>
            </w:pPr>
            <w:r>
              <w:rPr>
                <w:sz w:val="16"/>
              </w:rPr>
              <w:t>US Drought Monitor D-scale</w:t>
            </w:r>
          </w:p>
        </w:tc>
        <w:tc>
          <w:tcPr>
            <w:tcW w:type="dxa" w:w="1510"/>
          </w:tcPr>
          <w:p>
            <w:pPr>
              <w:spacing w:after="0"/>
              <w:jc w:val="right"/>
            </w:pPr>
            <w:r>
              <w:rPr>
                <w:sz w:val="16"/>
              </w:rPr>
              <w:t>54, 2001 to 2026 (54 zone-level)</w:t>
            </w:r>
          </w:p>
        </w:tc>
        <w:tc>
          <w:tcPr>
            <w:tcW w:type="dxa" w:w="1809"/>
          </w:tcPr>
          <w:p>
            <w:pPr>
              <w:spacing w:after="0"/>
              <w:jc w:val="left"/>
            </w:pPr>
            <w:r>
              <w:rPr>
                <w:sz w:val="16"/>
              </w:rPr>
              <w:t>15 days to 231 days (median 78 days); 13 with a recorded value</w:t>
            </w:r>
          </w:p>
        </w:tc>
        <w:tc>
          <w:tcPr>
            <w:tcW w:type="dxa" w:w="1837"/>
          </w:tcPr>
          <w:p>
            <w:pPr>
              <w:spacing w:after="0"/>
              <w:jc w:val="left"/>
            </w:pPr>
            <w:r>
              <w:rPr>
                <w:sz w:val="16"/>
              </w:rPr>
              <w:t>231 days (about 7.6 months), 2010-12-01 to 2011-07-19, a run of 8 consecutive Storm Events drought records, zone-level</w:t>
            </w:r>
          </w:p>
        </w:tc>
        <w:tc>
          <w:tcPr>
            <w:tcW w:type="dxa" w:w="1852"/>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7"/>
          </w:tcPr>
          <w:p>
            <w:pPr>
              <w:spacing w:after="0"/>
              <w:jc w:val="left"/>
            </w:pPr>
            <w:r>
              <w:rPr>
                <w:sz w:val="16"/>
              </w:rPr>
              <w:t>Modified Mercalli (local data)</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7"/>
          </w:tcPr>
          <w:p>
            <w:pPr>
              <w:spacing w:after="0"/>
              <w:jc w:val="left"/>
            </w:pPr>
            <w:r>
              <w:rPr>
                <w:sz w:val="16"/>
              </w:rPr>
              <w:t>hail size (inches)</w:t>
            </w:r>
          </w:p>
        </w:tc>
        <w:tc>
          <w:tcPr>
            <w:tcW w:type="dxa" w:w="1510"/>
          </w:tcPr>
          <w:p>
            <w:pPr>
              <w:spacing w:after="0"/>
              <w:jc w:val="right"/>
            </w:pPr>
            <w:r>
              <w:rPr>
                <w:sz w:val="16"/>
              </w:rPr>
              <w:t>34, 1980 to 2025</w:t>
            </w:r>
          </w:p>
        </w:tc>
        <w:tc>
          <w:tcPr>
            <w:tcW w:type="dxa" w:w="1809"/>
          </w:tcPr>
          <w:p>
            <w:pPr>
              <w:spacing w:after="0"/>
              <w:jc w:val="left"/>
            </w:pPr>
            <w:r>
              <w:rPr>
                <w:sz w:val="16"/>
              </w:rPr>
              <w:t>0.75 in to 2.75 in (median 1 in); 34 with a recorded value</w:t>
            </w:r>
          </w:p>
        </w:tc>
        <w:tc>
          <w:tcPr>
            <w:tcW w:type="dxa" w:w="1837"/>
          </w:tcPr>
          <w:p>
            <w:pPr>
              <w:spacing w:after="0"/>
              <w:jc w:val="left"/>
            </w:pPr>
            <w:r>
              <w:rPr>
                <w:sz w:val="16"/>
              </w:rPr>
              <w:t>2.75 in hail, 2012-06-15; same size also recorded on 1995-02-13</w:t>
            </w:r>
          </w:p>
        </w:tc>
        <w:tc>
          <w:tcPr>
            <w:tcW w:type="dxa" w:w="1852"/>
          </w:tcPr>
          <w:p>
            <w:pPr>
              <w:spacing w:after="0"/>
              <w:jc w:val="left"/>
            </w:pPr>
          </w:p>
        </w:tc>
        <w:tc>
          <w:tcPr>
            <w:tcW w:type="dxa" w:w="1571"/>
          </w:tcPr>
          <w:p>
            <w:pPr>
              <w:spacing w:after="0"/>
              <w:jc w:val="left"/>
            </w:pPr>
            <w:r>
              <w:rPr>
                <w:sz w:val="16"/>
              </w:rPr>
              <w:t>Event records naming member places: Clewiston city (5 records).</w:t>
            </w:r>
          </w:p>
        </w:tc>
        <w:tc>
          <w:tcPr>
            <w:tcW w:type="dxa" w:w="2154"/>
          </w:tcPr>
          <w:p>
            <w:pPr>
              <w:spacing w:after="0"/>
              <w:jc w:val="left"/>
            </w:pPr>
          </w:p>
        </w:tc>
      </w:tr>
      <w:tr>
        <w:trPr>
          <w:cantSplit/>
        </w:trPr>
        <w:tc>
          <w:tcPr>
            <w:tcW w:type="dxa" w:w="1681"/>
          </w:tcPr>
          <w:p>
            <w:pPr>
              <w:spacing w:after="0"/>
              <w:jc w:val="left"/>
            </w:pPr>
            <w:r>
              <w:rPr>
                <w:sz w:val="16"/>
              </w:rPr>
              <w:t>Excessive Heat, Heat</w:t>
            </w:r>
          </w:p>
        </w:tc>
        <w:tc>
          <w:tcPr>
            <w:tcW w:type="dxa" w:w="1697"/>
          </w:tcPr>
          <w:p>
            <w:pPr>
              <w:spacing w:after="0"/>
              <w:jc w:val="left"/>
            </w:pPr>
            <w:r>
              <w:rPr>
                <w:sz w:val="16"/>
              </w:rPr>
              <w:t>heat index (narratives)</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Heat index: in event narratives only; local data required.</w:t>
            </w:r>
          </w:p>
        </w:tc>
      </w:tr>
      <w:tr>
        <w:trPr>
          <w:cantSplit/>
        </w:trPr>
        <w:tc>
          <w:tcPr>
            <w:tcW w:type="dxa" w:w="1681"/>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10"/>
          </w:tcPr>
          <w:p>
            <w:pPr>
              <w:spacing w:after="0"/>
              <w:jc w:val="right"/>
            </w:pPr>
            <w:r>
              <w:rPr>
                <w:sz w:val="16"/>
              </w:rPr>
              <w:t>16, 1998 to 2024 (16 zone-level)</w:t>
            </w:r>
          </w:p>
        </w:tc>
        <w:tc>
          <w:tcPr>
            <w:tcW w:type="dxa" w:w="1809"/>
          </w:tcPr>
          <w:p>
            <w:pPr>
              <w:spacing w:after="0"/>
              <w:jc w:val="left"/>
            </w:pPr>
          </w:p>
        </w:tc>
        <w:tc>
          <w:tcPr>
            <w:tcW w:type="dxa" w:w="1837"/>
          </w:tcPr>
          <w:p>
            <w:pPr>
              <w:spacing w:after="0"/>
              <w:jc w:val="left"/>
            </w:pPr>
            <w:r>
              <w:rPr>
                <w:sz w:val="16"/>
              </w:rPr>
              <w:t>Strongest recorded (records with damage, a wind speed or direct casualties first, then storm type, category and wind): Hurricane (Typhoon) record, 2022-09-28, category 1, $419,000 property; crops not reported, reported for the zone (2022 dollars); NWS zone FLZ066 (HENDRY), zone-level: may include parts of neighboring counties</w:t>
            </w:r>
          </w:p>
        </w:tc>
        <w:tc>
          <w:tcPr>
            <w:tcW w:type="dxa" w:w="1852"/>
          </w:tcPr>
          <w:p>
            <w:pPr>
              <w:spacing w:after="0"/>
              <w:jc w:val="left"/>
            </w:pPr>
            <w:r>
              <w:rPr>
                <w:sz w:val="16"/>
              </w:rPr>
              <w:t>Most damaging recorded: Hurricane (Typhoon), 2004-09-04, $2,000,000 property; crops not reported, reported for the zone (2004 dollars)</w:t>
            </w: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7"/>
          </w:tcPr>
          <w:p>
            <w:pPr>
              <w:spacing w:after="0"/>
              <w:jc w:val="left"/>
            </w:pPr>
            <w:r>
              <w:rPr>
                <w:sz w:val="16"/>
              </w:rPr>
              <w:t>Sperry-Piltz (local data)</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10"/>
          </w:tcPr>
          <w:p>
            <w:pPr>
              <w:spacing w:after="0"/>
              <w:jc w:val="right"/>
            </w:pPr>
            <w:r>
              <w:rPr>
                <w:sz w:val="16"/>
              </w:rPr>
              <w:t>8, 2000 to 2023</w:t>
            </w:r>
          </w:p>
        </w:tc>
        <w:tc>
          <w:tcPr>
            <w:tcW w:type="dxa" w:w="1809"/>
          </w:tcPr>
          <w:p>
            <w:pPr>
              <w:spacing w:after="0"/>
              <w:jc w:val="left"/>
            </w:pPr>
          </w:p>
        </w:tc>
        <w:tc>
          <w:tcPr>
            <w:tcW w:type="dxa" w:w="1837"/>
          </w:tcPr>
          <w:p>
            <w:pPr>
              <w:spacing w:after="0"/>
              <w:jc w:val="left"/>
            </w:pPr>
            <w:r>
              <w:rPr>
                <w:sz w:val="16"/>
              </w:rPr>
              <w:t>Flood, 2008-08-19, $300,000 property; $0 crops (2008 dollars)</w:t>
            </w:r>
          </w:p>
        </w:tc>
        <w:tc>
          <w:tcPr>
            <w:tcW w:type="dxa" w:w="1852"/>
          </w:tcPr>
          <w:p>
            <w:pPr>
              <w:spacing w:after="0"/>
              <w:jc w:val="left"/>
            </w:pPr>
          </w:p>
        </w:tc>
        <w:tc>
          <w:tcPr>
            <w:tcW w:type="dxa" w:w="1571"/>
          </w:tcPr>
          <w:p>
            <w:pPr>
              <w:spacing w:after="0"/>
              <w:jc w:val="left"/>
            </w:pPr>
            <w:r>
              <w:rPr>
                <w:sz w:val="16"/>
              </w:rPr>
              <w:t>Event records naming member places: Clewiston city (1 record).</w:t>
            </w:r>
          </w:p>
        </w:tc>
        <w:tc>
          <w:tcPr>
            <w:tcW w:type="dxa" w:w="215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10"/>
          </w:tcPr>
          <w:p>
            <w:pPr>
              <w:spacing w:after="0"/>
              <w:jc w:val="right"/>
            </w:pPr>
            <w:r>
              <w:rPr>
                <w:sz w:val="16"/>
              </w:rPr>
              <w:t>3, 2007 to 2013</w:t>
            </w:r>
          </w:p>
        </w:tc>
        <w:tc>
          <w:tcPr>
            <w:tcW w:type="dxa" w:w="1809"/>
          </w:tcPr>
          <w:p>
            <w:pPr>
              <w:spacing w:after="0"/>
              <w:jc w:val="left"/>
            </w:pPr>
          </w:p>
        </w:tc>
        <w:tc>
          <w:tcPr>
            <w:tcW w:type="dxa" w:w="1837"/>
          </w:tcPr>
          <w:p>
            <w:pPr>
              <w:spacing w:after="0"/>
              <w:jc w:val="left"/>
            </w:pPr>
            <w:r>
              <w:rPr>
                <w:sz w:val="16"/>
              </w:rPr>
              <w:t>Lightning, 2013-06-08, $0 property; $0 crops (2013 dollars), 1 direct death, 1 direct injury</w:t>
            </w:r>
          </w:p>
        </w:tc>
        <w:tc>
          <w:tcPr>
            <w:tcW w:type="dxa" w:w="1852"/>
          </w:tcPr>
          <w:p>
            <w:pPr>
              <w:spacing w:after="0"/>
              <w:jc w:val="left"/>
            </w:pPr>
          </w:p>
        </w:tc>
        <w:tc>
          <w:tcPr>
            <w:tcW w:type="dxa" w:w="1571"/>
          </w:tcPr>
          <w:p>
            <w:pPr>
              <w:spacing w:after="0"/>
              <w:jc w:val="left"/>
            </w:pPr>
            <w:r>
              <w:rPr>
                <w:sz w:val="16"/>
              </w:rPr>
              <w:t>Event records naming member places: Clewiston city (1 record).</w:t>
            </w:r>
          </w:p>
        </w:tc>
        <w:tc>
          <w:tcPr>
            <w:tcW w:type="dxa" w:w="2154"/>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10"/>
          </w:tcPr>
          <w:p>
            <w:pPr>
              <w:spacing w:after="0"/>
              <w:jc w:val="right"/>
            </w:pPr>
            <w:r>
              <w:rPr>
                <w:sz w:val="16"/>
              </w:rPr>
              <w:t>3, 2004 to 2024 (3 zone-level)</w:t>
            </w:r>
          </w:p>
        </w:tc>
        <w:tc>
          <w:tcPr>
            <w:tcW w:type="dxa" w:w="1809"/>
          </w:tcPr>
          <w:p>
            <w:pPr>
              <w:spacing w:after="0"/>
              <w:jc w:val="left"/>
            </w:pPr>
            <w:r>
              <w:rPr>
                <w:sz w:val="16"/>
              </w:rPr>
              <w:t>35 kt (40 mph) to 77 kt (89 mph) (median 55 kt (63 mph)); 3 with a recorded value</w:t>
            </w:r>
          </w:p>
        </w:tc>
        <w:tc>
          <w:tcPr>
            <w:tcW w:type="dxa" w:w="1837"/>
          </w:tcPr>
          <w:p>
            <w:pPr>
              <w:spacing w:after="0"/>
              <w:jc w:val="left"/>
            </w:pPr>
            <w:r>
              <w:rPr>
                <w:sz w:val="16"/>
              </w:rPr>
              <w:t>77 kt (89 mph) measured sustained, High Wind, 2005-10-24; NWS zone FLZ066 (HENDRY), zone-level: may include parts of neighboring counties</w:t>
            </w:r>
          </w:p>
        </w:tc>
        <w:tc>
          <w:tcPr>
            <w:tcW w:type="dxa" w:w="1852"/>
          </w:tcPr>
          <w:p>
            <w:pPr>
              <w:spacing w:after="0"/>
              <w:jc w:val="left"/>
            </w:pPr>
            <w:r>
              <w:rPr>
                <w:sz w:val="16"/>
              </w:rPr>
              <w:t>High Wind, 2004-04-13, $5,000 property; crops not reported, reported for the zone (2004 dollars)</w:t>
            </w: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p>
        </w:tc>
      </w:tr>
      <w:tr>
        <w:trPr>
          <w:cantSplit/>
        </w:trPr>
        <w:tc>
          <w:tcPr>
            <w:tcW w:type="dxa" w:w="1681"/>
          </w:tcPr>
          <w:p>
            <w:pPr>
              <w:spacing w:after="0"/>
              <w:jc w:val="left"/>
            </w:pPr>
            <w:r>
              <w:rPr>
                <w:sz w:val="16"/>
              </w:rPr>
              <w:t>Thunderstorm Wind</w:t>
            </w:r>
          </w:p>
        </w:tc>
        <w:tc>
          <w:tcPr>
            <w:tcW w:type="dxa" w:w="1697"/>
          </w:tcPr>
          <w:p>
            <w:pPr>
              <w:spacing w:after="0"/>
              <w:jc w:val="left"/>
            </w:pPr>
            <w:r>
              <w:rPr>
                <w:sz w:val="16"/>
              </w:rPr>
              <w:t>wind speed (kt and mph)</w:t>
            </w:r>
          </w:p>
        </w:tc>
        <w:tc>
          <w:tcPr>
            <w:tcW w:type="dxa" w:w="1510"/>
          </w:tcPr>
          <w:p>
            <w:pPr>
              <w:spacing w:after="0"/>
              <w:jc w:val="right"/>
            </w:pPr>
            <w:r>
              <w:rPr>
                <w:sz w:val="16"/>
              </w:rPr>
              <w:t>40, 1978 to 2024</w:t>
            </w:r>
          </w:p>
        </w:tc>
        <w:tc>
          <w:tcPr>
            <w:tcW w:type="dxa" w:w="1809"/>
          </w:tcPr>
          <w:p>
            <w:pPr>
              <w:spacing w:after="0"/>
              <w:jc w:val="left"/>
            </w:pPr>
            <w:r>
              <w:rPr>
                <w:sz w:val="16"/>
              </w:rPr>
              <w:t>50 kt (58 mph) to 65 kt (75 mph) (median 55 kt (63 mph)); 26 with a recorded value</w:t>
            </w:r>
          </w:p>
        </w:tc>
        <w:tc>
          <w:tcPr>
            <w:tcW w:type="dxa" w:w="1837"/>
          </w:tcPr>
          <w:p>
            <w:pPr>
              <w:spacing w:after="0"/>
              <w:jc w:val="left"/>
            </w:pPr>
            <w:r>
              <w:rPr>
                <w:sz w:val="16"/>
              </w:rPr>
              <w:t>65 kt (75 mph) estimated gust, Thunderstorm Wind, 2023-05-24; same speed and measurement basis also recorded on 2001-06-04, 2004-06-29</w:t>
            </w:r>
          </w:p>
        </w:tc>
        <w:tc>
          <w:tcPr>
            <w:tcW w:type="dxa" w:w="1852"/>
          </w:tcPr>
          <w:p>
            <w:pPr>
              <w:spacing w:after="0"/>
              <w:jc w:val="left"/>
            </w:pPr>
          </w:p>
        </w:tc>
        <w:tc>
          <w:tcPr>
            <w:tcW w:type="dxa" w:w="1571"/>
          </w:tcPr>
          <w:p>
            <w:pPr>
              <w:spacing w:after="0"/>
              <w:jc w:val="left"/>
            </w:pPr>
            <w:r>
              <w:rPr>
                <w:sz w:val="16"/>
              </w:rPr>
              <w:t>Event records naming member places: Clewiston city (10 records).</w:t>
            </w:r>
          </w:p>
        </w:tc>
        <w:tc>
          <w:tcPr>
            <w:tcW w:type="dxa" w:w="2154"/>
          </w:tcPr>
          <w:p>
            <w:pPr>
              <w:spacing w:after="0"/>
              <w:jc w:val="left"/>
            </w:pPr>
          </w:p>
        </w:tc>
      </w:tr>
      <w:tr>
        <w:trPr>
          <w:cantSplit/>
        </w:trPr>
        <w:tc>
          <w:tcPr>
            <w:tcW w:type="dxa" w:w="1681"/>
          </w:tcPr>
          <w:p>
            <w:pPr>
              <w:spacing w:after="0"/>
              <w:jc w:val="left"/>
            </w:pPr>
            <w:r>
              <w:rPr>
                <w:sz w:val="16"/>
              </w:rPr>
              <w:t>Tornado</w:t>
            </w:r>
          </w:p>
        </w:tc>
        <w:tc>
          <w:tcPr>
            <w:tcW w:type="dxa" w:w="1697"/>
          </w:tcPr>
          <w:p>
            <w:pPr>
              <w:spacing w:after="0"/>
              <w:jc w:val="left"/>
            </w:pPr>
            <w:r>
              <w:rPr>
                <w:sz w:val="16"/>
              </w:rPr>
              <w:t>Enhanced Fujita (F before Feb 2007)</w:t>
            </w:r>
          </w:p>
        </w:tc>
        <w:tc>
          <w:tcPr>
            <w:tcW w:type="dxa" w:w="1510"/>
          </w:tcPr>
          <w:p>
            <w:pPr>
              <w:spacing w:after="0"/>
              <w:jc w:val="right"/>
            </w:pPr>
            <w:r>
              <w:rPr>
                <w:sz w:val="16"/>
              </w:rPr>
              <w:t>32, 1957 to 2024</w:t>
            </w:r>
          </w:p>
        </w:tc>
        <w:tc>
          <w:tcPr>
            <w:tcW w:type="dxa" w:w="1809"/>
          </w:tcPr>
          <w:p>
            <w:pPr>
              <w:spacing w:after="0"/>
              <w:jc w:val="left"/>
            </w:pPr>
            <w:r>
              <w:rPr>
                <w:sz w:val="16"/>
              </w:rPr>
              <w:t>F/EF0 to F/EF2 (median F/EF1); 31 with a recorded value</w:t>
            </w:r>
          </w:p>
        </w:tc>
        <w:tc>
          <w:tcPr>
            <w:tcW w:type="dxa" w:w="1837"/>
          </w:tcPr>
          <w:p>
            <w:pPr>
              <w:spacing w:after="0"/>
              <w:jc w:val="left"/>
            </w:pPr>
            <w:r>
              <w:rPr>
                <w:sz w:val="16"/>
              </w:rPr>
              <w:t>F2 tornado, 1982-06-17, 4 mi path length (records before 1996 may include the whole path; rating and listing come from the county where the tornado began), 17 yd wide, $250,000 property; crops not recorded (1982 dollars), 1 direct death, 1 direct injury</w:t>
            </w:r>
          </w:p>
        </w:tc>
        <w:tc>
          <w:tcPr>
            <w:tcW w:type="dxa" w:w="1852"/>
          </w:tcPr>
          <w:p>
            <w:pPr>
              <w:spacing w:after="0"/>
              <w:jc w:val="left"/>
            </w:pPr>
            <w:r>
              <w:rPr>
                <w:sz w:val="16"/>
              </w:rPr>
              <w:t>Tornado, 1993-09-12, $500,000 property; crops not recorded (1993 dollars)</w:t>
            </w:r>
          </w:p>
        </w:tc>
        <w:tc>
          <w:tcPr>
            <w:tcW w:type="dxa" w:w="1571"/>
          </w:tcPr>
          <w:p>
            <w:pPr>
              <w:spacing w:after="0"/>
              <w:jc w:val="left"/>
            </w:pPr>
            <w:r>
              <w:rPr>
                <w:sz w:val="16"/>
              </w:rPr>
              <w:t>Event records naming member places: Clewiston city (3 records), LaBelle city (1 record).</w:t>
            </w:r>
          </w:p>
        </w:tc>
        <w:tc>
          <w:tcPr>
            <w:tcW w:type="dxa" w:w="215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7"/>
          </w:tcPr>
          <w:p>
            <w:pPr>
              <w:spacing w:after="0"/>
              <w:jc w:val="left"/>
            </w:pPr>
            <w:r>
              <w:rPr>
                <w:sz w:val="16"/>
              </w:rPr>
              <w:t>acres burned (local data)</w:t>
            </w:r>
          </w:p>
        </w:tc>
        <w:tc>
          <w:tcPr>
            <w:tcW w:type="dxa" w:w="1510"/>
          </w:tcPr>
          <w:p>
            <w:pPr>
              <w:spacing w:after="0"/>
              <w:jc w:val="right"/>
            </w:pPr>
            <w:r>
              <w:rPr>
                <w:sz w:val="16"/>
              </w:rPr>
              <w:t>10, 1999 to 2026 (7 zone-level)</w:t>
            </w:r>
          </w:p>
        </w:tc>
        <w:tc>
          <w:tcPr>
            <w:tcW w:type="dxa" w:w="1809"/>
          </w:tcPr>
          <w:p>
            <w:pPr>
              <w:spacing w:after="0"/>
              <w:jc w:val="left"/>
            </w:pPr>
          </w:p>
        </w:tc>
        <w:tc>
          <w:tcPr>
            <w:tcW w:type="dxa" w:w="1837"/>
          </w:tcPr>
          <w:p>
            <w:pPr>
              <w:spacing w:after="0"/>
              <w:jc w:val="left"/>
            </w:pPr>
            <w:r>
              <w:rPr>
                <w:sz w:val="16"/>
              </w:rPr>
              <w:t>Wildfire, 1999-03-14, $150,000 property; $0 crops (1999 dollars)</w:t>
            </w:r>
          </w:p>
        </w:tc>
        <w:tc>
          <w:tcPr>
            <w:tcW w:type="dxa" w:w="1852"/>
          </w:tcPr>
          <w:p>
            <w:pPr>
              <w:spacing w:after="0"/>
              <w:jc w:val="left"/>
            </w:pPr>
          </w:p>
        </w:tc>
        <w:tc>
          <w:tcPr>
            <w:tcW w:type="dxa" w:w="1571"/>
          </w:tcPr>
          <w:p>
            <w:pPr>
              <w:spacing w:after="0"/>
              <w:jc w:val="left"/>
            </w:pPr>
            <w:r>
              <w:rPr>
                <w:sz w:val="16"/>
              </w:rPr>
              <w:t>Event records naming member places: Clewiston city (2 records). Zone-level records (7) apply countywide.</w:t>
            </w:r>
          </w:p>
        </w:tc>
        <w:tc>
          <w:tcPr>
            <w:tcW w:type="dxa" w:w="2154"/>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10"/>
          </w:tcPr>
          <w:p>
            <w:pPr>
              <w:spacing w:after="0"/>
              <w:jc w:val="right"/>
            </w:pPr>
            <w:r>
              <w:rPr>
                <w:sz w:val="16"/>
              </w:rPr>
              <w:t>0</w:t>
            </w:r>
          </w:p>
        </w:tc>
        <w:tc>
          <w:tcPr>
            <w:tcW w:type="dxa" w:w="1809"/>
          </w:tcPr>
          <w:p>
            <w:pPr>
              <w:spacing w:after="0"/>
              <w:jc w:val="left"/>
            </w:pPr>
          </w:p>
        </w:tc>
        <w:tc>
          <w:tcPr>
            <w:tcW w:type="dxa" w:w="1837"/>
          </w:tcPr>
          <w:p>
            <w:pPr>
              <w:spacing w:after="0"/>
              <w:jc w:val="left"/>
            </w:pPr>
          </w:p>
        </w:tc>
        <w:tc>
          <w:tcPr>
            <w:tcW w:type="dxa" w:w="1852"/>
          </w:tcPr>
          <w:p>
            <w:pPr>
              <w:spacing w:after="0"/>
              <w:jc w:val="left"/>
            </w:pPr>
          </w:p>
        </w:tc>
        <w:tc>
          <w:tcPr>
            <w:tcW w:type="dxa" w:w="1571"/>
          </w:tcPr>
          <w:p>
            <w:pPr>
              <w:spacing w:after="0"/>
              <w:jc w:val="left"/>
            </w:pPr>
          </w:p>
        </w:tc>
        <w:tc>
          <w:tcPr>
            <w:tcW w:type="dxa" w:w="215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38</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21"/>
        <w:gridCol w:w="1221"/>
        <w:gridCol w:w="1221"/>
        <w:gridCol w:w="1642"/>
        <w:gridCol w:w="2272"/>
        <w:gridCol w:w="2930"/>
        <w:gridCol w:w="1684"/>
        <w:gridCol w:w="869"/>
        <w:gridCol w:w="1053"/>
      </w:tblGrid>
      <w:tr>
        <w:trPr>
          <w:cantSplit/>
          <w:tblHeader/>
        </w:trPr>
        <w:tc>
          <w:tcPr>
            <w:tcW w:type="dxa" w:w="1221"/>
            <w:shd w:val="clear" w:color="auto" w:fill="E8E8E8"/>
          </w:tcPr>
          <w:p>
            <w:pPr>
              <w:spacing w:after="0"/>
              <w:jc w:val="left"/>
            </w:pPr>
            <w:r>
              <w:rPr>
                <w:b/>
                <w:sz w:val="16"/>
              </w:rPr>
              <w:t>Declared</w:t>
            </w:r>
          </w:p>
        </w:tc>
        <w:tc>
          <w:tcPr>
            <w:tcW w:type="dxa" w:w="1221"/>
            <w:shd w:val="clear" w:color="auto" w:fill="E8E8E8"/>
          </w:tcPr>
          <w:p>
            <w:pPr>
              <w:spacing w:after="0"/>
              <w:jc w:val="left"/>
            </w:pPr>
            <w:r>
              <w:rPr>
                <w:b/>
                <w:sz w:val="16"/>
              </w:rPr>
              <w:t>Incident began</w:t>
            </w:r>
          </w:p>
        </w:tc>
        <w:tc>
          <w:tcPr>
            <w:tcW w:type="dxa" w:w="1221"/>
            <w:shd w:val="clear" w:color="auto" w:fill="E8E8E8"/>
          </w:tcPr>
          <w:p>
            <w:pPr>
              <w:spacing w:after="0"/>
              <w:jc w:val="left"/>
            </w:pPr>
            <w:r>
              <w:rPr>
                <w:b/>
                <w:sz w:val="16"/>
              </w:rPr>
              <w:t>FEMA number</w:t>
            </w:r>
          </w:p>
        </w:tc>
        <w:tc>
          <w:tcPr>
            <w:tcW w:type="dxa" w:w="1642"/>
            <w:shd w:val="clear" w:color="auto" w:fill="E8E8E8"/>
          </w:tcPr>
          <w:p>
            <w:pPr>
              <w:spacing w:after="0"/>
              <w:jc w:val="left"/>
            </w:pPr>
            <w:r>
              <w:rPr>
                <w:b/>
                <w:sz w:val="16"/>
              </w:rPr>
              <w:t>Type</w:t>
            </w:r>
          </w:p>
        </w:tc>
        <w:tc>
          <w:tcPr>
            <w:tcW w:type="dxa" w:w="2272"/>
            <w:shd w:val="clear" w:color="auto" w:fill="E8E8E8"/>
          </w:tcPr>
          <w:p>
            <w:pPr>
              <w:spacing w:after="0"/>
              <w:jc w:val="left"/>
            </w:pPr>
            <w:r>
              <w:rPr>
                <w:b/>
                <w:sz w:val="16"/>
              </w:rPr>
              <w:t>Title</w:t>
            </w:r>
          </w:p>
        </w:tc>
        <w:tc>
          <w:tcPr>
            <w:tcW w:type="dxa" w:w="2930"/>
            <w:shd w:val="clear" w:color="auto" w:fill="E8E8E8"/>
          </w:tcPr>
          <w:p>
            <w:pPr>
              <w:spacing w:after="0"/>
              <w:jc w:val="left"/>
            </w:pPr>
            <w:r>
              <w:rPr>
                <w:b/>
                <w:sz w:val="16"/>
              </w:rPr>
              <w:t>Mapped hazard</w:t>
            </w:r>
          </w:p>
        </w:tc>
        <w:tc>
          <w:tcPr>
            <w:tcW w:type="dxa" w:w="16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69"/>
            <w:shd w:val="clear" w:color="auto" w:fill="E8E8E8"/>
          </w:tcPr>
          <w:p>
            <w:pPr>
              <w:spacing w:after="0"/>
              <w:jc w:val="left"/>
            </w:pPr>
            <w:r>
              <w:rPr>
                <w:b/>
                <w:sz w:val="16"/>
              </w:rPr>
              <w:t>Flags</w:t>
            </w:r>
          </w:p>
        </w:tc>
        <w:tc>
          <w:tcPr>
            <w:tcW w:type="dxa" w:w="1053"/>
            <w:shd w:val="clear" w:color="auto" w:fill="E8E8E8"/>
          </w:tcPr>
          <w:p>
            <w:pPr>
              <w:spacing w:after="0"/>
              <w:jc w:val="left"/>
            </w:pPr>
            <w:r>
              <w:rPr>
                <w:b/>
                <w:sz w:val="16"/>
              </w:rPr>
              <w:t>Notes</w:t>
            </w:r>
          </w:p>
        </w:tc>
      </w:tr>
      <w:tr>
        <w:trPr>
          <w:cantSplit/>
        </w:trPr>
        <w:tc>
          <w:tcPr>
            <w:tcW w:type="dxa" w:w="1221"/>
          </w:tcPr>
          <w:p>
            <w:pPr>
              <w:spacing w:after="0"/>
              <w:jc w:val="left"/>
            </w:pPr>
            <w:r>
              <w:rPr>
                <w:sz w:val="16"/>
              </w:rPr>
              <w:t>2024-10-11</w:t>
            </w:r>
          </w:p>
        </w:tc>
        <w:tc>
          <w:tcPr>
            <w:tcW w:type="dxa" w:w="1221"/>
          </w:tcPr>
          <w:p>
            <w:pPr>
              <w:spacing w:after="0"/>
              <w:jc w:val="left"/>
            </w:pPr>
            <w:r>
              <w:rPr>
                <w:sz w:val="16"/>
              </w:rPr>
              <w:t>2024-10-05</w:t>
            </w:r>
          </w:p>
        </w:tc>
        <w:tc>
          <w:tcPr>
            <w:tcW w:type="dxa" w:w="1221"/>
          </w:tcPr>
          <w:p>
            <w:pPr>
              <w:spacing w:after="0"/>
              <w:jc w:val="left"/>
            </w:pPr>
            <w:r>
              <w:rPr>
                <w:sz w:val="16"/>
              </w:rPr>
              <w:t>DR-4834-FL</w:t>
            </w:r>
          </w:p>
        </w:tc>
        <w:tc>
          <w:tcPr>
            <w:tcW w:type="dxa" w:w="1642"/>
          </w:tcPr>
          <w:p>
            <w:pPr>
              <w:spacing w:after="0"/>
              <w:jc w:val="left"/>
            </w:pPr>
            <w:r>
              <w:rPr>
                <w:sz w:val="16"/>
              </w:rPr>
              <w:t>Major disaster</w:t>
            </w:r>
          </w:p>
        </w:tc>
        <w:tc>
          <w:tcPr>
            <w:tcW w:type="dxa" w:w="2272"/>
          </w:tcPr>
          <w:p>
            <w:pPr>
              <w:spacing w:after="0"/>
              <w:jc w:val="left"/>
            </w:pPr>
            <w:r>
              <w:rPr>
                <w:sz w:val="16"/>
              </w:rPr>
              <w:t>HURRICANE MILTON</w:t>
            </w:r>
          </w:p>
        </w:tc>
        <w:tc>
          <w:tcPr>
            <w:tcW w:type="dxa" w:w="2930"/>
          </w:tcPr>
          <w:p>
            <w:pPr>
              <w:spacing w:after="0"/>
              <w:jc w:val="left"/>
            </w:pPr>
            <w:r>
              <w:rPr>
                <w:sz w:val="16"/>
              </w:rPr>
              <w:t>Hurricane (primary); also designated: Inland Flooding</w:t>
            </w:r>
          </w:p>
        </w:tc>
        <w:tc>
          <w:tcPr>
            <w:tcW w:type="dxa" w:w="1684"/>
          </w:tcPr>
          <w:p>
            <w:pPr>
              <w:spacing w:after="0"/>
              <w:jc w:val="right"/>
            </w:pPr>
            <w:r>
              <w:rPr>
                <w:sz w:val="16"/>
              </w:rPr>
              <w:t>$206,112.94</w:t>
            </w:r>
          </w:p>
        </w:tc>
        <w:tc>
          <w:tcPr>
            <w:tcW w:type="dxa" w:w="869"/>
          </w:tcPr>
          <w:p>
            <w:pPr>
              <w:spacing w:after="0"/>
              <w:jc w:val="left"/>
            </w:pPr>
            <w:r>
              <w:rPr>
                <w:sz w:val="16"/>
              </w:rPr>
              <w:t>within last 5 years</w:t>
            </w:r>
          </w:p>
        </w:tc>
        <w:tc>
          <w:tcPr>
            <w:tcW w:type="dxa" w:w="1053"/>
          </w:tcPr>
          <w:p>
            <w:pPr>
              <w:spacing w:after="0"/>
              <w:jc w:val="left"/>
            </w:pPr>
          </w:p>
        </w:tc>
      </w:tr>
      <w:tr>
        <w:trPr>
          <w:cantSplit/>
        </w:trPr>
        <w:tc>
          <w:tcPr>
            <w:tcW w:type="dxa" w:w="1221"/>
          </w:tcPr>
          <w:p>
            <w:pPr>
              <w:spacing w:after="0"/>
              <w:jc w:val="left"/>
            </w:pPr>
            <w:r>
              <w:rPr>
                <w:sz w:val="16"/>
              </w:rPr>
              <w:t>2024-10-07</w:t>
            </w:r>
          </w:p>
        </w:tc>
        <w:tc>
          <w:tcPr>
            <w:tcW w:type="dxa" w:w="1221"/>
          </w:tcPr>
          <w:p>
            <w:pPr>
              <w:spacing w:after="0"/>
              <w:jc w:val="left"/>
            </w:pPr>
            <w:r>
              <w:rPr>
                <w:sz w:val="16"/>
              </w:rPr>
              <w:t>2024-10-05</w:t>
            </w:r>
          </w:p>
        </w:tc>
        <w:tc>
          <w:tcPr>
            <w:tcW w:type="dxa" w:w="1221"/>
          </w:tcPr>
          <w:p>
            <w:pPr>
              <w:spacing w:after="0"/>
              <w:jc w:val="left"/>
            </w:pPr>
            <w:r>
              <w:rPr>
                <w:sz w:val="16"/>
              </w:rPr>
              <w:t>EM-3622-FL</w:t>
            </w:r>
          </w:p>
        </w:tc>
        <w:tc>
          <w:tcPr>
            <w:tcW w:type="dxa" w:w="1642"/>
          </w:tcPr>
          <w:p>
            <w:pPr>
              <w:spacing w:after="0"/>
              <w:jc w:val="left"/>
            </w:pPr>
            <w:r>
              <w:rPr>
                <w:sz w:val="16"/>
              </w:rPr>
              <w:t>Emergency</w:t>
            </w:r>
          </w:p>
        </w:tc>
        <w:tc>
          <w:tcPr>
            <w:tcW w:type="dxa" w:w="2272"/>
          </w:tcPr>
          <w:p>
            <w:pPr>
              <w:spacing w:after="0"/>
              <w:jc w:val="left"/>
            </w:pPr>
            <w:r>
              <w:rPr>
                <w:sz w:val="16"/>
              </w:rPr>
              <w:t>HURRICANE MILTON</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r>
              <w:rPr>
                <w:sz w:val="16"/>
              </w:rPr>
              <w:t>within last 5 years</w:t>
            </w:r>
          </w:p>
        </w:tc>
        <w:tc>
          <w:tcPr>
            <w:tcW w:type="dxa" w:w="1053"/>
          </w:tcPr>
          <w:p>
            <w:pPr>
              <w:spacing w:after="0"/>
              <w:jc w:val="left"/>
            </w:pPr>
            <w:r>
              <w:rPr>
                <w:sz w:val="16"/>
              </w:rPr>
              <w:t>same incident as DR-4834</w:t>
            </w:r>
          </w:p>
        </w:tc>
      </w:tr>
      <w:tr>
        <w:trPr>
          <w:cantSplit/>
        </w:trPr>
        <w:tc>
          <w:tcPr>
            <w:tcW w:type="dxa" w:w="1221"/>
          </w:tcPr>
          <w:p>
            <w:pPr>
              <w:spacing w:after="0"/>
              <w:jc w:val="left"/>
            </w:pPr>
            <w:r>
              <w:rPr>
                <w:sz w:val="16"/>
              </w:rPr>
              <w:t>2024-08-10</w:t>
            </w:r>
          </w:p>
        </w:tc>
        <w:tc>
          <w:tcPr>
            <w:tcW w:type="dxa" w:w="1221"/>
          </w:tcPr>
          <w:p>
            <w:pPr>
              <w:spacing w:after="0"/>
              <w:jc w:val="left"/>
            </w:pPr>
            <w:r>
              <w:rPr>
                <w:sz w:val="16"/>
              </w:rPr>
              <w:t>2024-08-01</w:t>
            </w:r>
          </w:p>
        </w:tc>
        <w:tc>
          <w:tcPr>
            <w:tcW w:type="dxa" w:w="1221"/>
          </w:tcPr>
          <w:p>
            <w:pPr>
              <w:spacing w:after="0"/>
              <w:jc w:val="left"/>
            </w:pPr>
            <w:r>
              <w:rPr>
                <w:sz w:val="16"/>
              </w:rPr>
              <w:t>DR-4806-FL</w:t>
            </w:r>
          </w:p>
        </w:tc>
        <w:tc>
          <w:tcPr>
            <w:tcW w:type="dxa" w:w="1642"/>
          </w:tcPr>
          <w:p>
            <w:pPr>
              <w:spacing w:after="0"/>
              <w:jc w:val="left"/>
            </w:pPr>
            <w:r>
              <w:rPr>
                <w:sz w:val="16"/>
              </w:rPr>
              <w:t>Major disaster</w:t>
            </w:r>
          </w:p>
        </w:tc>
        <w:tc>
          <w:tcPr>
            <w:tcW w:type="dxa" w:w="2272"/>
          </w:tcPr>
          <w:p>
            <w:pPr>
              <w:spacing w:after="0"/>
              <w:jc w:val="left"/>
            </w:pPr>
            <w:r>
              <w:rPr>
                <w:sz w:val="16"/>
              </w:rPr>
              <w:t>HURRICANE DEBBY</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r>
              <w:rPr>
                <w:sz w:val="16"/>
              </w:rPr>
              <w:t>within last 5 years</w:t>
            </w:r>
          </w:p>
        </w:tc>
        <w:tc>
          <w:tcPr>
            <w:tcW w:type="dxa" w:w="1053"/>
          </w:tcPr>
          <w:p>
            <w:pPr>
              <w:spacing w:after="0"/>
              <w:jc w:val="left"/>
            </w:pPr>
          </w:p>
        </w:tc>
      </w:tr>
      <w:tr>
        <w:trPr>
          <w:cantSplit/>
        </w:trPr>
        <w:tc>
          <w:tcPr>
            <w:tcW w:type="dxa" w:w="1221"/>
          </w:tcPr>
          <w:p>
            <w:pPr>
              <w:spacing w:after="0"/>
              <w:jc w:val="left"/>
            </w:pPr>
            <w:r>
              <w:rPr>
                <w:sz w:val="16"/>
              </w:rPr>
              <w:t>2024-08-03</w:t>
            </w:r>
          </w:p>
        </w:tc>
        <w:tc>
          <w:tcPr>
            <w:tcW w:type="dxa" w:w="1221"/>
          </w:tcPr>
          <w:p>
            <w:pPr>
              <w:spacing w:after="0"/>
              <w:jc w:val="left"/>
            </w:pPr>
            <w:r>
              <w:rPr>
                <w:sz w:val="16"/>
              </w:rPr>
              <w:t>2024-08-01</w:t>
            </w:r>
          </w:p>
        </w:tc>
        <w:tc>
          <w:tcPr>
            <w:tcW w:type="dxa" w:w="1221"/>
          </w:tcPr>
          <w:p>
            <w:pPr>
              <w:spacing w:after="0"/>
              <w:jc w:val="left"/>
            </w:pPr>
            <w:r>
              <w:rPr>
                <w:sz w:val="16"/>
              </w:rPr>
              <w:t>EM-3605-FL</w:t>
            </w:r>
          </w:p>
        </w:tc>
        <w:tc>
          <w:tcPr>
            <w:tcW w:type="dxa" w:w="1642"/>
          </w:tcPr>
          <w:p>
            <w:pPr>
              <w:spacing w:after="0"/>
              <w:jc w:val="left"/>
            </w:pPr>
            <w:r>
              <w:rPr>
                <w:sz w:val="16"/>
              </w:rPr>
              <w:t>Emergency</w:t>
            </w:r>
          </w:p>
        </w:tc>
        <w:tc>
          <w:tcPr>
            <w:tcW w:type="dxa" w:w="2272"/>
          </w:tcPr>
          <w:p>
            <w:pPr>
              <w:spacing w:after="0"/>
              <w:jc w:val="left"/>
            </w:pPr>
            <w:r>
              <w:rPr>
                <w:sz w:val="16"/>
              </w:rPr>
              <w:t>TROPICAL STORM DEBBY</w:t>
            </w:r>
          </w:p>
        </w:tc>
        <w:tc>
          <w:tcPr>
            <w:tcW w:type="dxa" w:w="2930"/>
          </w:tcPr>
          <w:p>
            <w:pPr>
              <w:spacing w:after="0"/>
              <w:jc w:val="left"/>
            </w:pPr>
            <w:r>
              <w:rPr>
                <w:sz w:val="16"/>
              </w:rPr>
              <w:t>Hurricane (primary); also designated: Inland Flooding, Strong Wind, Tornado</w:t>
            </w:r>
          </w:p>
        </w:tc>
        <w:tc>
          <w:tcPr>
            <w:tcW w:type="dxa" w:w="1684"/>
          </w:tcPr>
          <w:p>
            <w:pPr>
              <w:spacing w:after="0"/>
              <w:jc w:val="right"/>
            </w:pPr>
            <w:r>
              <w:rPr>
                <w:sz w:val="16"/>
              </w:rPr>
              <w:t>none found</w:t>
            </w:r>
          </w:p>
        </w:tc>
        <w:tc>
          <w:tcPr>
            <w:tcW w:type="dxa" w:w="869"/>
          </w:tcPr>
          <w:p>
            <w:pPr>
              <w:spacing w:after="0"/>
              <w:jc w:val="left"/>
            </w:pPr>
            <w:r>
              <w:rPr>
                <w:sz w:val="16"/>
              </w:rPr>
              <w:t>within last 5 years</w:t>
            </w:r>
          </w:p>
        </w:tc>
        <w:tc>
          <w:tcPr>
            <w:tcW w:type="dxa" w:w="1053"/>
          </w:tcPr>
          <w:p>
            <w:pPr>
              <w:spacing w:after="0"/>
              <w:jc w:val="left"/>
            </w:pPr>
            <w:r>
              <w:rPr>
                <w:sz w:val="16"/>
              </w:rPr>
              <w:t>same incident as DR-4806</w:t>
            </w:r>
          </w:p>
        </w:tc>
      </w:tr>
      <w:tr>
        <w:trPr>
          <w:cantSplit/>
        </w:trPr>
        <w:tc>
          <w:tcPr>
            <w:tcW w:type="dxa" w:w="1221"/>
          </w:tcPr>
          <w:p>
            <w:pPr>
              <w:spacing w:after="0"/>
              <w:jc w:val="left"/>
            </w:pPr>
            <w:r>
              <w:rPr>
                <w:sz w:val="16"/>
              </w:rPr>
              <w:t>2022-12-13</w:t>
            </w:r>
          </w:p>
        </w:tc>
        <w:tc>
          <w:tcPr>
            <w:tcW w:type="dxa" w:w="1221"/>
          </w:tcPr>
          <w:p>
            <w:pPr>
              <w:spacing w:after="0"/>
              <w:jc w:val="left"/>
            </w:pPr>
            <w:r>
              <w:rPr>
                <w:sz w:val="16"/>
              </w:rPr>
              <w:t>2022-11-07</w:t>
            </w:r>
          </w:p>
        </w:tc>
        <w:tc>
          <w:tcPr>
            <w:tcW w:type="dxa" w:w="1221"/>
          </w:tcPr>
          <w:p>
            <w:pPr>
              <w:spacing w:after="0"/>
              <w:jc w:val="left"/>
            </w:pPr>
            <w:r>
              <w:rPr>
                <w:sz w:val="16"/>
              </w:rPr>
              <w:t>DR-4680-FL</w:t>
            </w:r>
          </w:p>
        </w:tc>
        <w:tc>
          <w:tcPr>
            <w:tcW w:type="dxa" w:w="1642"/>
          </w:tcPr>
          <w:p>
            <w:pPr>
              <w:spacing w:after="0"/>
              <w:jc w:val="left"/>
            </w:pPr>
            <w:r>
              <w:rPr>
                <w:sz w:val="16"/>
              </w:rPr>
              <w:t>Major disaster</w:t>
            </w:r>
          </w:p>
        </w:tc>
        <w:tc>
          <w:tcPr>
            <w:tcW w:type="dxa" w:w="2272"/>
          </w:tcPr>
          <w:p>
            <w:pPr>
              <w:spacing w:after="0"/>
              <w:jc w:val="left"/>
            </w:pPr>
            <w:r>
              <w:rPr>
                <w:sz w:val="16"/>
              </w:rPr>
              <w:t>HURRICANE NICOLE</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r>
              <w:rPr>
                <w:sz w:val="16"/>
              </w:rPr>
              <w:t>within last 5 years</w:t>
            </w:r>
          </w:p>
        </w:tc>
        <w:tc>
          <w:tcPr>
            <w:tcW w:type="dxa" w:w="1053"/>
          </w:tcPr>
          <w:p>
            <w:pPr>
              <w:spacing w:after="0"/>
              <w:jc w:val="left"/>
            </w:pPr>
          </w:p>
        </w:tc>
      </w:tr>
      <w:tr>
        <w:trPr>
          <w:cantSplit/>
        </w:trPr>
        <w:tc>
          <w:tcPr>
            <w:tcW w:type="dxa" w:w="1221"/>
          </w:tcPr>
          <w:p>
            <w:pPr>
              <w:spacing w:after="0"/>
              <w:jc w:val="left"/>
            </w:pPr>
            <w:r>
              <w:rPr>
                <w:sz w:val="16"/>
              </w:rPr>
              <w:t>2022-11-08</w:t>
            </w:r>
          </w:p>
        </w:tc>
        <w:tc>
          <w:tcPr>
            <w:tcW w:type="dxa" w:w="1221"/>
          </w:tcPr>
          <w:p>
            <w:pPr>
              <w:spacing w:after="0"/>
              <w:jc w:val="left"/>
            </w:pPr>
            <w:r>
              <w:rPr>
                <w:sz w:val="16"/>
              </w:rPr>
              <w:t>2022-11-07</w:t>
            </w:r>
          </w:p>
        </w:tc>
        <w:tc>
          <w:tcPr>
            <w:tcW w:type="dxa" w:w="1221"/>
          </w:tcPr>
          <w:p>
            <w:pPr>
              <w:spacing w:after="0"/>
              <w:jc w:val="left"/>
            </w:pPr>
            <w:r>
              <w:rPr>
                <w:sz w:val="16"/>
              </w:rPr>
              <w:t>EM-3587-FL</w:t>
            </w:r>
          </w:p>
        </w:tc>
        <w:tc>
          <w:tcPr>
            <w:tcW w:type="dxa" w:w="1642"/>
          </w:tcPr>
          <w:p>
            <w:pPr>
              <w:spacing w:after="0"/>
              <w:jc w:val="left"/>
            </w:pPr>
            <w:r>
              <w:rPr>
                <w:sz w:val="16"/>
              </w:rPr>
              <w:t>Emergency</w:t>
            </w:r>
          </w:p>
        </w:tc>
        <w:tc>
          <w:tcPr>
            <w:tcW w:type="dxa" w:w="2272"/>
          </w:tcPr>
          <w:p>
            <w:pPr>
              <w:spacing w:after="0"/>
              <w:jc w:val="left"/>
            </w:pPr>
            <w:r>
              <w:rPr>
                <w:sz w:val="16"/>
              </w:rPr>
              <w:t>TROPICAL STORM NICOLE</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r>
              <w:rPr>
                <w:sz w:val="16"/>
              </w:rPr>
              <w:t>within last 5 years</w:t>
            </w:r>
          </w:p>
        </w:tc>
        <w:tc>
          <w:tcPr>
            <w:tcW w:type="dxa" w:w="1053"/>
          </w:tcPr>
          <w:p>
            <w:pPr>
              <w:spacing w:after="0"/>
              <w:jc w:val="left"/>
            </w:pPr>
            <w:r>
              <w:rPr>
                <w:sz w:val="16"/>
              </w:rPr>
              <w:t>same incident as DR-4680</w:t>
            </w:r>
          </w:p>
        </w:tc>
      </w:tr>
      <w:tr>
        <w:trPr>
          <w:cantSplit/>
        </w:trPr>
        <w:tc>
          <w:tcPr>
            <w:tcW w:type="dxa" w:w="1221"/>
          </w:tcPr>
          <w:p>
            <w:pPr>
              <w:spacing w:after="0"/>
              <w:jc w:val="left"/>
            </w:pPr>
            <w:r>
              <w:rPr>
                <w:sz w:val="16"/>
              </w:rPr>
              <w:t>2022-09-29</w:t>
            </w:r>
          </w:p>
        </w:tc>
        <w:tc>
          <w:tcPr>
            <w:tcW w:type="dxa" w:w="1221"/>
          </w:tcPr>
          <w:p>
            <w:pPr>
              <w:spacing w:after="0"/>
              <w:jc w:val="left"/>
            </w:pPr>
            <w:r>
              <w:rPr>
                <w:sz w:val="16"/>
              </w:rPr>
              <w:t>2022-09-23</w:t>
            </w:r>
          </w:p>
        </w:tc>
        <w:tc>
          <w:tcPr>
            <w:tcW w:type="dxa" w:w="1221"/>
          </w:tcPr>
          <w:p>
            <w:pPr>
              <w:spacing w:after="0"/>
              <w:jc w:val="left"/>
            </w:pPr>
            <w:r>
              <w:rPr>
                <w:sz w:val="16"/>
              </w:rPr>
              <w:t>DR-4673-FL</w:t>
            </w:r>
          </w:p>
        </w:tc>
        <w:tc>
          <w:tcPr>
            <w:tcW w:type="dxa" w:w="1642"/>
          </w:tcPr>
          <w:p>
            <w:pPr>
              <w:spacing w:after="0"/>
              <w:jc w:val="left"/>
            </w:pPr>
            <w:r>
              <w:rPr>
                <w:sz w:val="16"/>
              </w:rPr>
              <w:t>Major disaster</w:t>
            </w:r>
          </w:p>
        </w:tc>
        <w:tc>
          <w:tcPr>
            <w:tcW w:type="dxa" w:w="2272"/>
          </w:tcPr>
          <w:p>
            <w:pPr>
              <w:spacing w:after="0"/>
              <w:jc w:val="left"/>
            </w:pPr>
            <w:r>
              <w:rPr>
                <w:sz w:val="16"/>
              </w:rPr>
              <w:t>HURRICANE IAN</w:t>
            </w:r>
          </w:p>
        </w:tc>
        <w:tc>
          <w:tcPr>
            <w:tcW w:type="dxa" w:w="2930"/>
          </w:tcPr>
          <w:p>
            <w:pPr>
              <w:spacing w:after="0"/>
              <w:jc w:val="left"/>
            </w:pPr>
            <w:r>
              <w:rPr>
                <w:sz w:val="16"/>
              </w:rPr>
              <w:t>Hurricane</w:t>
            </w:r>
          </w:p>
        </w:tc>
        <w:tc>
          <w:tcPr>
            <w:tcW w:type="dxa" w:w="1684"/>
          </w:tcPr>
          <w:p>
            <w:pPr>
              <w:spacing w:after="0"/>
              <w:jc w:val="right"/>
            </w:pPr>
            <w:r>
              <w:rPr>
                <w:sz w:val="16"/>
              </w:rPr>
              <w:t>$1,091,035.80</w:t>
            </w:r>
          </w:p>
        </w:tc>
        <w:tc>
          <w:tcPr>
            <w:tcW w:type="dxa" w:w="869"/>
          </w:tcPr>
          <w:p>
            <w:pPr>
              <w:spacing w:after="0"/>
              <w:jc w:val="left"/>
            </w:pPr>
            <w:r>
              <w:rPr>
                <w:sz w:val="16"/>
              </w:rPr>
              <w:t>within last 5 years</w:t>
            </w:r>
          </w:p>
        </w:tc>
        <w:tc>
          <w:tcPr>
            <w:tcW w:type="dxa" w:w="1053"/>
          </w:tcPr>
          <w:p>
            <w:pPr>
              <w:spacing w:after="0"/>
              <w:jc w:val="left"/>
            </w:pPr>
          </w:p>
        </w:tc>
      </w:tr>
      <w:tr>
        <w:trPr>
          <w:cantSplit/>
        </w:trPr>
        <w:tc>
          <w:tcPr>
            <w:tcW w:type="dxa" w:w="1221"/>
          </w:tcPr>
          <w:p>
            <w:pPr>
              <w:spacing w:after="0"/>
              <w:jc w:val="left"/>
            </w:pPr>
            <w:r>
              <w:rPr>
                <w:sz w:val="16"/>
              </w:rPr>
              <w:t>2022-09-24</w:t>
            </w:r>
          </w:p>
        </w:tc>
        <w:tc>
          <w:tcPr>
            <w:tcW w:type="dxa" w:w="1221"/>
          </w:tcPr>
          <w:p>
            <w:pPr>
              <w:spacing w:after="0"/>
              <w:jc w:val="left"/>
            </w:pPr>
            <w:r>
              <w:rPr>
                <w:sz w:val="16"/>
              </w:rPr>
              <w:t>2022-09-23</w:t>
            </w:r>
          </w:p>
        </w:tc>
        <w:tc>
          <w:tcPr>
            <w:tcW w:type="dxa" w:w="1221"/>
          </w:tcPr>
          <w:p>
            <w:pPr>
              <w:spacing w:after="0"/>
              <w:jc w:val="left"/>
            </w:pPr>
            <w:r>
              <w:rPr>
                <w:sz w:val="16"/>
              </w:rPr>
              <w:t>EM-3584-FL</w:t>
            </w:r>
          </w:p>
        </w:tc>
        <w:tc>
          <w:tcPr>
            <w:tcW w:type="dxa" w:w="1642"/>
          </w:tcPr>
          <w:p>
            <w:pPr>
              <w:spacing w:after="0"/>
              <w:jc w:val="left"/>
            </w:pPr>
            <w:r>
              <w:rPr>
                <w:sz w:val="16"/>
              </w:rPr>
              <w:t>Emergency</w:t>
            </w:r>
          </w:p>
        </w:tc>
        <w:tc>
          <w:tcPr>
            <w:tcW w:type="dxa" w:w="2272"/>
          </w:tcPr>
          <w:p>
            <w:pPr>
              <w:spacing w:after="0"/>
              <w:jc w:val="left"/>
            </w:pPr>
            <w:r>
              <w:rPr>
                <w:sz w:val="16"/>
              </w:rPr>
              <w:t>TROPICAL STORM IAN</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r>
              <w:rPr>
                <w:sz w:val="16"/>
              </w:rPr>
              <w:t>within last 5 years</w:t>
            </w:r>
          </w:p>
        </w:tc>
        <w:tc>
          <w:tcPr>
            <w:tcW w:type="dxa" w:w="1053"/>
          </w:tcPr>
          <w:p>
            <w:pPr>
              <w:spacing w:after="0"/>
              <w:jc w:val="left"/>
            </w:pPr>
            <w:r>
              <w:rPr>
                <w:sz w:val="16"/>
              </w:rPr>
              <w:t>same incident as DR-4673</w:t>
            </w:r>
          </w:p>
        </w:tc>
      </w:tr>
      <w:tr>
        <w:trPr>
          <w:cantSplit/>
        </w:trPr>
        <w:tc>
          <w:tcPr>
            <w:tcW w:type="dxa" w:w="1221"/>
          </w:tcPr>
          <w:p>
            <w:pPr>
              <w:spacing w:after="0"/>
              <w:jc w:val="left"/>
            </w:pPr>
            <w:r>
              <w:rPr>
                <w:sz w:val="16"/>
              </w:rPr>
              <w:t>2020-03-25</w:t>
            </w:r>
          </w:p>
        </w:tc>
        <w:tc>
          <w:tcPr>
            <w:tcW w:type="dxa" w:w="1221"/>
          </w:tcPr>
          <w:p>
            <w:pPr>
              <w:spacing w:after="0"/>
              <w:jc w:val="left"/>
            </w:pPr>
            <w:r>
              <w:rPr>
                <w:sz w:val="16"/>
              </w:rPr>
              <w:t>2020-01-20</w:t>
            </w:r>
          </w:p>
        </w:tc>
        <w:tc>
          <w:tcPr>
            <w:tcW w:type="dxa" w:w="1221"/>
          </w:tcPr>
          <w:p>
            <w:pPr>
              <w:spacing w:after="0"/>
              <w:jc w:val="left"/>
            </w:pPr>
            <w:r>
              <w:rPr>
                <w:sz w:val="16"/>
              </w:rPr>
              <w:t>DR-4486-FL</w:t>
            </w:r>
          </w:p>
        </w:tc>
        <w:tc>
          <w:tcPr>
            <w:tcW w:type="dxa" w:w="1642"/>
          </w:tcPr>
          <w:p>
            <w:pPr>
              <w:spacing w:after="0"/>
              <w:jc w:val="left"/>
            </w:pPr>
            <w:r>
              <w:rPr>
                <w:sz w:val="16"/>
              </w:rPr>
              <w:t>Major disaster</w:t>
            </w:r>
          </w:p>
        </w:tc>
        <w:tc>
          <w:tcPr>
            <w:tcW w:type="dxa" w:w="2272"/>
          </w:tcPr>
          <w:p>
            <w:pPr>
              <w:spacing w:after="0"/>
              <w:jc w:val="left"/>
            </w:pPr>
            <w:r>
              <w:rPr>
                <w:sz w:val="16"/>
              </w:rPr>
              <w:t>COVID-19 PANDEMIC</w:t>
            </w:r>
          </w:p>
        </w:tc>
        <w:tc>
          <w:tcPr>
            <w:tcW w:type="dxa" w:w="2930"/>
          </w:tcPr>
          <w:p>
            <w:pPr>
              <w:spacing w:after="0"/>
              <w:jc w:val="left"/>
            </w:pPr>
            <w:r>
              <w:rPr>
                <w:sz w:val="16"/>
              </w:rPr>
              <w:t>Non-natural, not counted</w:t>
            </w:r>
          </w:p>
        </w:tc>
        <w:tc>
          <w:tcPr>
            <w:tcW w:type="dxa" w:w="1684"/>
          </w:tcPr>
          <w:p>
            <w:pPr>
              <w:spacing w:after="0"/>
              <w:jc w:val="right"/>
            </w:pPr>
            <w:r>
              <w:rPr>
                <w:sz w:val="16"/>
              </w:rPr>
              <w:t>$45,799.28</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2020-03-13</w:t>
            </w:r>
          </w:p>
        </w:tc>
        <w:tc>
          <w:tcPr>
            <w:tcW w:type="dxa" w:w="1221"/>
          </w:tcPr>
          <w:p>
            <w:pPr>
              <w:spacing w:after="0"/>
              <w:jc w:val="left"/>
            </w:pPr>
            <w:r>
              <w:rPr>
                <w:sz w:val="16"/>
              </w:rPr>
              <w:t>2020-01-20</w:t>
            </w:r>
          </w:p>
        </w:tc>
        <w:tc>
          <w:tcPr>
            <w:tcW w:type="dxa" w:w="1221"/>
          </w:tcPr>
          <w:p>
            <w:pPr>
              <w:spacing w:after="0"/>
              <w:jc w:val="left"/>
            </w:pPr>
            <w:r>
              <w:rPr>
                <w:sz w:val="16"/>
              </w:rPr>
              <w:t>EM-3432-FL</w:t>
            </w:r>
          </w:p>
        </w:tc>
        <w:tc>
          <w:tcPr>
            <w:tcW w:type="dxa" w:w="1642"/>
          </w:tcPr>
          <w:p>
            <w:pPr>
              <w:spacing w:after="0"/>
              <w:jc w:val="left"/>
            </w:pPr>
            <w:r>
              <w:rPr>
                <w:sz w:val="16"/>
              </w:rPr>
              <w:t>Emergency</w:t>
            </w:r>
          </w:p>
        </w:tc>
        <w:tc>
          <w:tcPr>
            <w:tcW w:type="dxa" w:w="2272"/>
          </w:tcPr>
          <w:p>
            <w:pPr>
              <w:spacing w:after="0"/>
              <w:jc w:val="left"/>
            </w:pPr>
            <w:r>
              <w:rPr>
                <w:sz w:val="16"/>
              </w:rPr>
              <w:t>COVID-19</w:t>
            </w:r>
          </w:p>
        </w:tc>
        <w:tc>
          <w:tcPr>
            <w:tcW w:type="dxa" w:w="2930"/>
          </w:tcPr>
          <w:p>
            <w:pPr>
              <w:spacing w:after="0"/>
              <w:jc w:val="left"/>
            </w:pPr>
            <w:r>
              <w:rPr>
                <w:sz w:val="16"/>
              </w:rPr>
              <w:t>Non-natural, not counted</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r>
              <w:rPr>
                <w:sz w:val="16"/>
              </w:rPr>
              <w:t>same incident as DR-4486</w:t>
            </w:r>
          </w:p>
        </w:tc>
      </w:tr>
      <w:tr>
        <w:trPr>
          <w:cantSplit/>
        </w:trPr>
        <w:tc>
          <w:tcPr>
            <w:tcW w:type="dxa" w:w="1221"/>
          </w:tcPr>
          <w:p>
            <w:pPr>
              <w:spacing w:after="0"/>
              <w:jc w:val="left"/>
            </w:pPr>
            <w:r>
              <w:rPr>
                <w:sz w:val="16"/>
              </w:rPr>
              <w:t>2019-08-30</w:t>
            </w:r>
          </w:p>
        </w:tc>
        <w:tc>
          <w:tcPr>
            <w:tcW w:type="dxa" w:w="1221"/>
          </w:tcPr>
          <w:p>
            <w:pPr>
              <w:spacing w:after="0"/>
              <w:jc w:val="left"/>
            </w:pPr>
            <w:r>
              <w:rPr>
                <w:sz w:val="16"/>
              </w:rPr>
              <w:t>2019-08-28</w:t>
            </w:r>
          </w:p>
        </w:tc>
        <w:tc>
          <w:tcPr>
            <w:tcW w:type="dxa" w:w="1221"/>
          </w:tcPr>
          <w:p>
            <w:pPr>
              <w:spacing w:after="0"/>
              <w:jc w:val="left"/>
            </w:pPr>
            <w:r>
              <w:rPr>
                <w:sz w:val="16"/>
              </w:rPr>
              <w:t>EM-3419-FL</w:t>
            </w:r>
          </w:p>
        </w:tc>
        <w:tc>
          <w:tcPr>
            <w:tcW w:type="dxa" w:w="1642"/>
          </w:tcPr>
          <w:p>
            <w:pPr>
              <w:spacing w:after="0"/>
              <w:jc w:val="left"/>
            </w:pPr>
            <w:r>
              <w:rPr>
                <w:sz w:val="16"/>
              </w:rPr>
              <w:t>Emergency</w:t>
            </w:r>
          </w:p>
        </w:tc>
        <w:tc>
          <w:tcPr>
            <w:tcW w:type="dxa" w:w="2272"/>
          </w:tcPr>
          <w:p>
            <w:pPr>
              <w:spacing w:after="0"/>
              <w:jc w:val="left"/>
            </w:pPr>
            <w:r>
              <w:rPr>
                <w:sz w:val="16"/>
              </w:rPr>
              <w:t>HURRICANE DORIAN</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2017-09-10</w:t>
            </w:r>
          </w:p>
        </w:tc>
        <w:tc>
          <w:tcPr>
            <w:tcW w:type="dxa" w:w="1221"/>
          </w:tcPr>
          <w:p>
            <w:pPr>
              <w:spacing w:after="0"/>
              <w:jc w:val="left"/>
            </w:pPr>
            <w:r>
              <w:rPr>
                <w:sz w:val="16"/>
              </w:rPr>
              <w:t>2017-09-04</w:t>
            </w:r>
          </w:p>
        </w:tc>
        <w:tc>
          <w:tcPr>
            <w:tcW w:type="dxa" w:w="1221"/>
          </w:tcPr>
          <w:p>
            <w:pPr>
              <w:spacing w:after="0"/>
              <w:jc w:val="left"/>
            </w:pPr>
            <w:r>
              <w:rPr>
                <w:sz w:val="16"/>
              </w:rPr>
              <w:t>DR-4337-FL</w:t>
            </w:r>
          </w:p>
        </w:tc>
        <w:tc>
          <w:tcPr>
            <w:tcW w:type="dxa" w:w="1642"/>
          </w:tcPr>
          <w:p>
            <w:pPr>
              <w:spacing w:after="0"/>
              <w:jc w:val="left"/>
            </w:pPr>
            <w:r>
              <w:rPr>
                <w:sz w:val="16"/>
              </w:rPr>
              <w:t>Major disaster</w:t>
            </w:r>
          </w:p>
        </w:tc>
        <w:tc>
          <w:tcPr>
            <w:tcW w:type="dxa" w:w="2272"/>
          </w:tcPr>
          <w:p>
            <w:pPr>
              <w:spacing w:after="0"/>
              <w:jc w:val="left"/>
            </w:pPr>
            <w:r>
              <w:rPr>
                <w:sz w:val="16"/>
              </w:rPr>
              <w:t>HURRICANE IRMA</w:t>
            </w:r>
          </w:p>
        </w:tc>
        <w:tc>
          <w:tcPr>
            <w:tcW w:type="dxa" w:w="2930"/>
          </w:tcPr>
          <w:p>
            <w:pPr>
              <w:spacing w:after="0"/>
              <w:jc w:val="left"/>
            </w:pPr>
            <w:r>
              <w:rPr>
                <w:sz w:val="16"/>
              </w:rPr>
              <w:t>Hurricane</w:t>
            </w:r>
          </w:p>
        </w:tc>
        <w:tc>
          <w:tcPr>
            <w:tcW w:type="dxa" w:w="1684"/>
          </w:tcPr>
          <w:p>
            <w:pPr>
              <w:spacing w:after="0"/>
              <w:jc w:val="right"/>
            </w:pPr>
            <w:r>
              <w:rPr>
                <w:sz w:val="16"/>
              </w:rPr>
              <w:t>$6,343,483.47</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2017-09-05</w:t>
            </w:r>
          </w:p>
        </w:tc>
        <w:tc>
          <w:tcPr>
            <w:tcW w:type="dxa" w:w="1221"/>
          </w:tcPr>
          <w:p>
            <w:pPr>
              <w:spacing w:after="0"/>
              <w:jc w:val="left"/>
            </w:pPr>
            <w:r>
              <w:rPr>
                <w:sz w:val="16"/>
              </w:rPr>
              <w:t>2017-09-04</w:t>
            </w:r>
          </w:p>
        </w:tc>
        <w:tc>
          <w:tcPr>
            <w:tcW w:type="dxa" w:w="1221"/>
          </w:tcPr>
          <w:p>
            <w:pPr>
              <w:spacing w:after="0"/>
              <w:jc w:val="left"/>
            </w:pPr>
            <w:r>
              <w:rPr>
                <w:sz w:val="16"/>
              </w:rPr>
              <w:t>EM-3385-FL</w:t>
            </w:r>
          </w:p>
        </w:tc>
        <w:tc>
          <w:tcPr>
            <w:tcW w:type="dxa" w:w="1642"/>
          </w:tcPr>
          <w:p>
            <w:pPr>
              <w:spacing w:after="0"/>
              <w:jc w:val="left"/>
            </w:pPr>
            <w:r>
              <w:rPr>
                <w:sz w:val="16"/>
              </w:rPr>
              <w:t>Emergency</w:t>
            </w:r>
          </w:p>
        </w:tc>
        <w:tc>
          <w:tcPr>
            <w:tcW w:type="dxa" w:w="2272"/>
          </w:tcPr>
          <w:p>
            <w:pPr>
              <w:spacing w:after="0"/>
              <w:jc w:val="left"/>
            </w:pPr>
            <w:r>
              <w:rPr>
                <w:sz w:val="16"/>
              </w:rPr>
              <w:t>HURRICANE IRMA</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r>
              <w:rPr>
                <w:sz w:val="16"/>
              </w:rPr>
              <w:t>same incident as DR-4337</w:t>
            </w:r>
          </w:p>
        </w:tc>
      </w:tr>
      <w:tr>
        <w:trPr>
          <w:cantSplit/>
        </w:trPr>
        <w:tc>
          <w:tcPr>
            <w:tcW w:type="dxa" w:w="1221"/>
          </w:tcPr>
          <w:p>
            <w:pPr>
              <w:spacing w:after="0"/>
              <w:jc w:val="left"/>
            </w:pPr>
            <w:r>
              <w:rPr>
                <w:sz w:val="16"/>
              </w:rPr>
              <w:t>2016-10-06</w:t>
            </w:r>
          </w:p>
        </w:tc>
        <w:tc>
          <w:tcPr>
            <w:tcW w:type="dxa" w:w="1221"/>
          </w:tcPr>
          <w:p>
            <w:pPr>
              <w:spacing w:after="0"/>
              <w:jc w:val="left"/>
            </w:pPr>
            <w:r>
              <w:rPr>
                <w:sz w:val="16"/>
              </w:rPr>
              <w:t>2016-10-03</w:t>
            </w:r>
          </w:p>
        </w:tc>
        <w:tc>
          <w:tcPr>
            <w:tcW w:type="dxa" w:w="1221"/>
          </w:tcPr>
          <w:p>
            <w:pPr>
              <w:spacing w:after="0"/>
              <w:jc w:val="left"/>
            </w:pPr>
            <w:r>
              <w:rPr>
                <w:sz w:val="16"/>
              </w:rPr>
              <w:t>EM-3377-FL</w:t>
            </w:r>
          </w:p>
        </w:tc>
        <w:tc>
          <w:tcPr>
            <w:tcW w:type="dxa" w:w="1642"/>
          </w:tcPr>
          <w:p>
            <w:pPr>
              <w:spacing w:after="0"/>
              <w:jc w:val="left"/>
            </w:pPr>
            <w:r>
              <w:rPr>
                <w:sz w:val="16"/>
              </w:rPr>
              <w:t>Emergency</w:t>
            </w:r>
          </w:p>
        </w:tc>
        <w:tc>
          <w:tcPr>
            <w:tcW w:type="dxa" w:w="2272"/>
          </w:tcPr>
          <w:p>
            <w:pPr>
              <w:spacing w:after="0"/>
              <w:jc w:val="left"/>
            </w:pPr>
            <w:r>
              <w:rPr>
                <w:sz w:val="16"/>
              </w:rPr>
              <w:t>HURRICANE MATTHEW</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2008-08-24</w:t>
            </w:r>
          </w:p>
        </w:tc>
        <w:tc>
          <w:tcPr>
            <w:tcW w:type="dxa" w:w="1221"/>
          </w:tcPr>
          <w:p>
            <w:pPr>
              <w:spacing w:after="0"/>
              <w:jc w:val="left"/>
            </w:pPr>
            <w:r>
              <w:rPr>
                <w:sz w:val="16"/>
              </w:rPr>
              <w:t>2008-08-18</w:t>
            </w:r>
          </w:p>
        </w:tc>
        <w:tc>
          <w:tcPr>
            <w:tcW w:type="dxa" w:w="1221"/>
          </w:tcPr>
          <w:p>
            <w:pPr>
              <w:spacing w:after="0"/>
              <w:jc w:val="left"/>
            </w:pPr>
            <w:r>
              <w:rPr>
                <w:sz w:val="16"/>
              </w:rPr>
              <w:t>DR-1785-FL</w:t>
            </w:r>
          </w:p>
        </w:tc>
        <w:tc>
          <w:tcPr>
            <w:tcW w:type="dxa" w:w="1642"/>
          </w:tcPr>
          <w:p>
            <w:pPr>
              <w:spacing w:after="0"/>
              <w:jc w:val="left"/>
            </w:pPr>
            <w:r>
              <w:rPr>
                <w:sz w:val="16"/>
              </w:rPr>
              <w:t>Major disaster</w:t>
            </w:r>
          </w:p>
        </w:tc>
        <w:tc>
          <w:tcPr>
            <w:tcW w:type="dxa" w:w="2272"/>
          </w:tcPr>
          <w:p>
            <w:pPr>
              <w:spacing w:after="0"/>
              <w:jc w:val="left"/>
            </w:pPr>
            <w:r>
              <w:rPr>
                <w:sz w:val="16"/>
              </w:rPr>
              <w:t>TROPICAL STORM FAY</w:t>
            </w:r>
          </w:p>
        </w:tc>
        <w:tc>
          <w:tcPr>
            <w:tcW w:type="dxa" w:w="2930"/>
          </w:tcPr>
          <w:p>
            <w:pPr>
              <w:spacing w:after="0"/>
              <w:jc w:val="left"/>
            </w:pPr>
            <w:r>
              <w:rPr>
                <w:sz w:val="16"/>
              </w:rPr>
              <w:t>Hurricane; Inland Flooding</w:t>
            </w:r>
          </w:p>
        </w:tc>
        <w:tc>
          <w:tcPr>
            <w:tcW w:type="dxa" w:w="1684"/>
          </w:tcPr>
          <w:p>
            <w:pPr>
              <w:spacing w:after="0"/>
              <w:jc w:val="right"/>
            </w:pPr>
            <w:r>
              <w:rPr>
                <w:sz w:val="16"/>
              </w:rPr>
              <w:t>$673,119.99</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2008-08-21</w:t>
            </w:r>
          </w:p>
        </w:tc>
        <w:tc>
          <w:tcPr>
            <w:tcW w:type="dxa" w:w="1221"/>
          </w:tcPr>
          <w:p>
            <w:pPr>
              <w:spacing w:after="0"/>
              <w:jc w:val="left"/>
            </w:pPr>
            <w:r>
              <w:rPr>
                <w:sz w:val="16"/>
              </w:rPr>
              <w:t>2008-08-18</w:t>
            </w:r>
          </w:p>
        </w:tc>
        <w:tc>
          <w:tcPr>
            <w:tcW w:type="dxa" w:w="1221"/>
          </w:tcPr>
          <w:p>
            <w:pPr>
              <w:spacing w:after="0"/>
              <w:jc w:val="left"/>
            </w:pPr>
            <w:r>
              <w:rPr>
                <w:sz w:val="16"/>
              </w:rPr>
              <w:t>EM-3288-FL</w:t>
            </w:r>
          </w:p>
        </w:tc>
        <w:tc>
          <w:tcPr>
            <w:tcW w:type="dxa" w:w="1642"/>
          </w:tcPr>
          <w:p>
            <w:pPr>
              <w:spacing w:after="0"/>
              <w:jc w:val="left"/>
            </w:pPr>
            <w:r>
              <w:rPr>
                <w:sz w:val="16"/>
              </w:rPr>
              <w:t>Emergency</w:t>
            </w:r>
          </w:p>
        </w:tc>
        <w:tc>
          <w:tcPr>
            <w:tcW w:type="dxa" w:w="2272"/>
          </w:tcPr>
          <w:p>
            <w:pPr>
              <w:spacing w:after="0"/>
              <w:jc w:val="left"/>
            </w:pPr>
            <w:r>
              <w:rPr>
                <w:sz w:val="16"/>
              </w:rPr>
              <w:t>TROPICAL STORM FAY</w:t>
            </w:r>
          </w:p>
        </w:tc>
        <w:tc>
          <w:tcPr>
            <w:tcW w:type="dxa" w:w="2930"/>
          </w:tcPr>
          <w:p>
            <w:pPr>
              <w:spacing w:after="0"/>
              <w:jc w:val="left"/>
            </w:pPr>
            <w:r>
              <w:rPr>
                <w:sz w:val="16"/>
              </w:rPr>
              <w:t>Hurricane; Inland Flooding</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r>
              <w:rPr>
                <w:sz w:val="16"/>
              </w:rPr>
              <w:t>same incident as DR-1785</w:t>
            </w:r>
          </w:p>
        </w:tc>
      </w:tr>
      <w:tr>
        <w:trPr>
          <w:cantSplit/>
        </w:trPr>
        <w:tc>
          <w:tcPr>
            <w:tcW w:type="dxa" w:w="1221"/>
          </w:tcPr>
          <w:p>
            <w:pPr>
              <w:spacing w:after="0"/>
              <w:jc w:val="left"/>
            </w:pPr>
            <w:r>
              <w:rPr>
                <w:sz w:val="16"/>
              </w:rPr>
              <w:t>2007-05-09</w:t>
            </w:r>
          </w:p>
        </w:tc>
        <w:tc>
          <w:tcPr>
            <w:tcW w:type="dxa" w:w="1221"/>
          </w:tcPr>
          <w:p>
            <w:pPr>
              <w:spacing w:after="0"/>
              <w:jc w:val="left"/>
            </w:pPr>
            <w:r>
              <w:rPr>
                <w:sz w:val="16"/>
              </w:rPr>
              <w:t>2007-05-07</w:t>
            </w:r>
          </w:p>
        </w:tc>
        <w:tc>
          <w:tcPr>
            <w:tcW w:type="dxa" w:w="1221"/>
          </w:tcPr>
          <w:p>
            <w:pPr>
              <w:spacing w:after="0"/>
              <w:jc w:val="left"/>
            </w:pPr>
            <w:r>
              <w:rPr>
                <w:sz w:val="16"/>
              </w:rPr>
              <w:t>FM-2692-FL</w:t>
            </w:r>
          </w:p>
        </w:tc>
        <w:tc>
          <w:tcPr>
            <w:tcW w:type="dxa" w:w="1642"/>
          </w:tcPr>
          <w:p>
            <w:pPr>
              <w:spacing w:after="0"/>
              <w:jc w:val="left"/>
            </w:pPr>
            <w:r>
              <w:rPr>
                <w:sz w:val="16"/>
              </w:rPr>
              <w:t>Fire management</w:t>
            </w:r>
          </w:p>
        </w:tc>
        <w:tc>
          <w:tcPr>
            <w:tcW w:type="dxa" w:w="2272"/>
          </w:tcPr>
          <w:p>
            <w:pPr>
              <w:spacing w:after="0"/>
              <w:jc w:val="left"/>
            </w:pPr>
            <w:r>
              <w:rPr>
                <w:sz w:val="16"/>
              </w:rPr>
              <w:t>CALLOOSAHATCHEE FIRE COMPLEX</w:t>
            </w:r>
          </w:p>
        </w:tc>
        <w:tc>
          <w:tcPr>
            <w:tcW w:type="dxa" w:w="2930"/>
          </w:tcPr>
          <w:p>
            <w:pPr>
              <w:spacing w:after="0"/>
              <w:jc w:val="left"/>
            </w:pPr>
            <w:r>
              <w:rPr>
                <w:sz w:val="16"/>
              </w:rPr>
              <w:t>Wildfire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2005-10-24</w:t>
            </w:r>
          </w:p>
        </w:tc>
        <w:tc>
          <w:tcPr>
            <w:tcW w:type="dxa" w:w="1221"/>
          </w:tcPr>
          <w:p>
            <w:pPr>
              <w:spacing w:after="0"/>
              <w:jc w:val="left"/>
            </w:pPr>
            <w:r>
              <w:rPr>
                <w:sz w:val="16"/>
              </w:rPr>
              <w:t>2005-10-23</w:t>
            </w:r>
          </w:p>
        </w:tc>
        <w:tc>
          <w:tcPr>
            <w:tcW w:type="dxa" w:w="1221"/>
          </w:tcPr>
          <w:p>
            <w:pPr>
              <w:spacing w:after="0"/>
              <w:jc w:val="left"/>
            </w:pPr>
            <w:r>
              <w:rPr>
                <w:sz w:val="16"/>
              </w:rPr>
              <w:t>DR-1609-FL</w:t>
            </w:r>
          </w:p>
        </w:tc>
        <w:tc>
          <w:tcPr>
            <w:tcW w:type="dxa" w:w="1642"/>
          </w:tcPr>
          <w:p>
            <w:pPr>
              <w:spacing w:after="0"/>
              <w:jc w:val="left"/>
            </w:pPr>
            <w:r>
              <w:rPr>
                <w:sz w:val="16"/>
              </w:rPr>
              <w:t>Major disaster</w:t>
            </w:r>
          </w:p>
        </w:tc>
        <w:tc>
          <w:tcPr>
            <w:tcW w:type="dxa" w:w="2272"/>
          </w:tcPr>
          <w:p>
            <w:pPr>
              <w:spacing w:after="0"/>
              <w:jc w:val="left"/>
            </w:pPr>
            <w:r>
              <w:rPr>
                <w:sz w:val="16"/>
              </w:rPr>
              <w:t>HURRICANE WILMA</w:t>
            </w:r>
          </w:p>
        </w:tc>
        <w:tc>
          <w:tcPr>
            <w:tcW w:type="dxa" w:w="2930"/>
          </w:tcPr>
          <w:p>
            <w:pPr>
              <w:spacing w:after="0"/>
              <w:jc w:val="left"/>
            </w:pPr>
            <w:r>
              <w:rPr>
                <w:sz w:val="16"/>
              </w:rPr>
              <w:t>Hurricane</w:t>
            </w:r>
          </w:p>
        </w:tc>
        <w:tc>
          <w:tcPr>
            <w:tcW w:type="dxa" w:w="1684"/>
          </w:tcPr>
          <w:p>
            <w:pPr>
              <w:spacing w:after="0"/>
              <w:jc w:val="right"/>
            </w:pPr>
            <w:r>
              <w:rPr>
                <w:sz w:val="16"/>
              </w:rPr>
              <w:t>$4,969,481.41</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2005-09-05</w:t>
            </w:r>
          </w:p>
        </w:tc>
        <w:tc>
          <w:tcPr>
            <w:tcW w:type="dxa" w:w="1221"/>
          </w:tcPr>
          <w:p>
            <w:pPr>
              <w:spacing w:after="0"/>
              <w:jc w:val="left"/>
            </w:pPr>
            <w:r>
              <w:rPr>
                <w:sz w:val="16"/>
              </w:rPr>
              <w:t>2005-08-29</w:t>
            </w:r>
          </w:p>
        </w:tc>
        <w:tc>
          <w:tcPr>
            <w:tcW w:type="dxa" w:w="1221"/>
          </w:tcPr>
          <w:p>
            <w:pPr>
              <w:spacing w:after="0"/>
              <w:jc w:val="left"/>
            </w:pPr>
            <w:r>
              <w:rPr>
                <w:sz w:val="16"/>
              </w:rPr>
              <w:t>EM-3220-FL</w:t>
            </w:r>
          </w:p>
        </w:tc>
        <w:tc>
          <w:tcPr>
            <w:tcW w:type="dxa" w:w="1642"/>
          </w:tcPr>
          <w:p>
            <w:pPr>
              <w:spacing w:after="0"/>
              <w:jc w:val="left"/>
            </w:pPr>
            <w:r>
              <w:rPr>
                <w:sz w:val="16"/>
              </w:rPr>
              <w:t>Emergency</w:t>
            </w:r>
          </w:p>
        </w:tc>
        <w:tc>
          <w:tcPr>
            <w:tcW w:type="dxa" w:w="2272"/>
          </w:tcPr>
          <w:p>
            <w:pPr>
              <w:spacing w:after="0"/>
              <w:jc w:val="left"/>
            </w:pPr>
            <w:r>
              <w:rPr>
                <w:sz w:val="16"/>
              </w:rPr>
              <w:t>HURRICANE KATRINA EVACUATION</w:t>
            </w:r>
          </w:p>
        </w:tc>
        <w:tc>
          <w:tcPr>
            <w:tcW w:type="dxa" w:w="2930"/>
          </w:tcPr>
          <w:p>
            <w:pPr>
              <w:spacing w:after="0"/>
              <w:jc w:val="left"/>
            </w:pPr>
            <w:r>
              <w:rPr>
                <w:sz w:val="16"/>
              </w:rPr>
              <w:t>Hurricane: evacuation support, not a local hazard event; not counted</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2004-09-26</w:t>
            </w:r>
          </w:p>
        </w:tc>
        <w:tc>
          <w:tcPr>
            <w:tcW w:type="dxa" w:w="1221"/>
          </w:tcPr>
          <w:p>
            <w:pPr>
              <w:spacing w:after="0"/>
              <w:jc w:val="left"/>
            </w:pPr>
            <w:r>
              <w:rPr>
                <w:sz w:val="16"/>
              </w:rPr>
              <w:t>2004-09-24</w:t>
            </w:r>
          </w:p>
        </w:tc>
        <w:tc>
          <w:tcPr>
            <w:tcW w:type="dxa" w:w="1221"/>
          </w:tcPr>
          <w:p>
            <w:pPr>
              <w:spacing w:after="0"/>
              <w:jc w:val="left"/>
            </w:pPr>
            <w:r>
              <w:rPr>
                <w:sz w:val="16"/>
              </w:rPr>
              <w:t>DR-1561-FL</w:t>
            </w:r>
          </w:p>
        </w:tc>
        <w:tc>
          <w:tcPr>
            <w:tcW w:type="dxa" w:w="1642"/>
          </w:tcPr>
          <w:p>
            <w:pPr>
              <w:spacing w:after="0"/>
              <w:jc w:val="left"/>
            </w:pPr>
            <w:r>
              <w:rPr>
                <w:sz w:val="16"/>
              </w:rPr>
              <w:t>Major disaster</w:t>
            </w:r>
          </w:p>
        </w:tc>
        <w:tc>
          <w:tcPr>
            <w:tcW w:type="dxa" w:w="2272"/>
          </w:tcPr>
          <w:p>
            <w:pPr>
              <w:spacing w:after="0"/>
              <w:jc w:val="left"/>
            </w:pPr>
            <w:r>
              <w:rPr>
                <w:sz w:val="16"/>
              </w:rPr>
              <w:t>HURRICANE JEANNE</w:t>
            </w:r>
          </w:p>
        </w:tc>
        <w:tc>
          <w:tcPr>
            <w:tcW w:type="dxa" w:w="2930"/>
          </w:tcPr>
          <w:p>
            <w:pPr>
              <w:spacing w:after="0"/>
              <w:jc w:val="left"/>
            </w:pPr>
            <w:r>
              <w:rPr>
                <w:sz w:val="16"/>
              </w:rPr>
              <w:t>Hurricane</w:t>
            </w:r>
          </w:p>
        </w:tc>
        <w:tc>
          <w:tcPr>
            <w:tcW w:type="dxa" w:w="1684"/>
          </w:tcPr>
          <w:p>
            <w:pPr>
              <w:spacing w:after="0"/>
              <w:jc w:val="right"/>
            </w:pPr>
            <w:r>
              <w:rPr>
                <w:sz w:val="16"/>
              </w:rPr>
              <w:t>$214,699.28</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2004-09-04</w:t>
            </w:r>
          </w:p>
        </w:tc>
        <w:tc>
          <w:tcPr>
            <w:tcW w:type="dxa" w:w="1221"/>
          </w:tcPr>
          <w:p>
            <w:pPr>
              <w:spacing w:after="0"/>
              <w:jc w:val="left"/>
            </w:pPr>
            <w:r>
              <w:rPr>
                <w:sz w:val="16"/>
              </w:rPr>
              <w:t>2004-09-03</w:t>
            </w:r>
          </w:p>
        </w:tc>
        <w:tc>
          <w:tcPr>
            <w:tcW w:type="dxa" w:w="1221"/>
          </w:tcPr>
          <w:p>
            <w:pPr>
              <w:spacing w:after="0"/>
              <w:jc w:val="left"/>
            </w:pPr>
            <w:r>
              <w:rPr>
                <w:sz w:val="16"/>
              </w:rPr>
              <w:t>DR-1545-FL</w:t>
            </w:r>
          </w:p>
        </w:tc>
        <w:tc>
          <w:tcPr>
            <w:tcW w:type="dxa" w:w="1642"/>
          </w:tcPr>
          <w:p>
            <w:pPr>
              <w:spacing w:after="0"/>
              <w:jc w:val="left"/>
            </w:pPr>
            <w:r>
              <w:rPr>
                <w:sz w:val="16"/>
              </w:rPr>
              <w:t>Major disaster</w:t>
            </w:r>
          </w:p>
        </w:tc>
        <w:tc>
          <w:tcPr>
            <w:tcW w:type="dxa" w:w="2272"/>
          </w:tcPr>
          <w:p>
            <w:pPr>
              <w:spacing w:after="0"/>
              <w:jc w:val="left"/>
            </w:pPr>
            <w:r>
              <w:rPr>
                <w:sz w:val="16"/>
              </w:rPr>
              <w:t>HURRICANE FRANCES</w:t>
            </w:r>
          </w:p>
        </w:tc>
        <w:tc>
          <w:tcPr>
            <w:tcW w:type="dxa" w:w="2930"/>
          </w:tcPr>
          <w:p>
            <w:pPr>
              <w:spacing w:after="0"/>
              <w:jc w:val="left"/>
            </w:pPr>
            <w:r>
              <w:rPr>
                <w:sz w:val="16"/>
              </w:rPr>
              <w:t>Hurricane</w:t>
            </w:r>
          </w:p>
        </w:tc>
        <w:tc>
          <w:tcPr>
            <w:tcW w:type="dxa" w:w="1684"/>
          </w:tcPr>
          <w:p>
            <w:pPr>
              <w:spacing w:after="0"/>
              <w:jc w:val="right"/>
            </w:pPr>
            <w:r>
              <w:rPr>
                <w:sz w:val="16"/>
              </w:rPr>
              <w:t>$411,654.45</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2004-08-13</w:t>
            </w:r>
          </w:p>
        </w:tc>
        <w:tc>
          <w:tcPr>
            <w:tcW w:type="dxa" w:w="1221"/>
          </w:tcPr>
          <w:p>
            <w:pPr>
              <w:spacing w:after="0"/>
              <w:jc w:val="left"/>
            </w:pPr>
            <w:r>
              <w:rPr>
                <w:sz w:val="16"/>
              </w:rPr>
              <w:t>2004-08-11</w:t>
            </w:r>
          </w:p>
        </w:tc>
        <w:tc>
          <w:tcPr>
            <w:tcW w:type="dxa" w:w="1221"/>
          </w:tcPr>
          <w:p>
            <w:pPr>
              <w:spacing w:after="0"/>
              <w:jc w:val="left"/>
            </w:pPr>
            <w:r>
              <w:rPr>
                <w:sz w:val="16"/>
              </w:rPr>
              <w:t>DR-1539-FL</w:t>
            </w:r>
          </w:p>
        </w:tc>
        <w:tc>
          <w:tcPr>
            <w:tcW w:type="dxa" w:w="1642"/>
          </w:tcPr>
          <w:p>
            <w:pPr>
              <w:spacing w:after="0"/>
              <w:jc w:val="left"/>
            </w:pPr>
            <w:r>
              <w:rPr>
                <w:sz w:val="16"/>
              </w:rPr>
              <w:t>Major disaster</w:t>
            </w:r>
          </w:p>
        </w:tc>
        <w:tc>
          <w:tcPr>
            <w:tcW w:type="dxa" w:w="2272"/>
          </w:tcPr>
          <w:p>
            <w:pPr>
              <w:spacing w:after="0"/>
              <w:jc w:val="left"/>
            </w:pPr>
            <w:r>
              <w:rPr>
                <w:sz w:val="16"/>
              </w:rPr>
              <w:t>TROPICAL STORM BONNIE AND HURRICANE CHARLEY</w:t>
            </w:r>
          </w:p>
        </w:tc>
        <w:tc>
          <w:tcPr>
            <w:tcW w:type="dxa" w:w="2930"/>
          </w:tcPr>
          <w:p>
            <w:pPr>
              <w:spacing w:after="0"/>
              <w:jc w:val="left"/>
            </w:pPr>
            <w:r>
              <w:rPr>
                <w:sz w:val="16"/>
              </w:rPr>
              <w:t>Hurricane</w:t>
            </w:r>
          </w:p>
        </w:tc>
        <w:tc>
          <w:tcPr>
            <w:tcW w:type="dxa" w:w="1684"/>
          </w:tcPr>
          <w:p>
            <w:pPr>
              <w:spacing w:after="0"/>
              <w:jc w:val="right"/>
            </w:pPr>
            <w:r>
              <w:rPr>
                <w:sz w:val="16"/>
              </w:rPr>
              <w:t>$42,962.56</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2001-02-19</w:t>
            </w:r>
          </w:p>
        </w:tc>
        <w:tc>
          <w:tcPr>
            <w:tcW w:type="dxa" w:w="1221"/>
          </w:tcPr>
          <w:p>
            <w:pPr>
              <w:spacing w:after="0"/>
              <w:jc w:val="left"/>
            </w:pPr>
            <w:r>
              <w:rPr>
                <w:sz w:val="16"/>
              </w:rPr>
              <w:t>2001-02-19</w:t>
            </w:r>
          </w:p>
        </w:tc>
        <w:tc>
          <w:tcPr>
            <w:tcW w:type="dxa" w:w="1221"/>
          </w:tcPr>
          <w:p>
            <w:pPr>
              <w:spacing w:after="0"/>
              <w:jc w:val="left"/>
            </w:pPr>
            <w:r>
              <w:rPr>
                <w:sz w:val="16"/>
              </w:rPr>
              <w:t>FM-2355-FL</w:t>
            </w:r>
          </w:p>
        </w:tc>
        <w:tc>
          <w:tcPr>
            <w:tcW w:type="dxa" w:w="1642"/>
          </w:tcPr>
          <w:p>
            <w:pPr>
              <w:spacing w:after="0"/>
              <w:jc w:val="left"/>
            </w:pPr>
            <w:r>
              <w:rPr>
                <w:sz w:val="16"/>
              </w:rPr>
              <w:t>Fire management</w:t>
            </w:r>
          </w:p>
        </w:tc>
        <w:tc>
          <w:tcPr>
            <w:tcW w:type="dxa" w:w="2272"/>
          </w:tcPr>
          <w:p>
            <w:pPr>
              <w:spacing w:after="0"/>
              <w:jc w:val="left"/>
            </w:pPr>
            <w:r>
              <w:rPr>
                <w:sz w:val="16"/>
              </w:rPr>
              <w:t>FL - CALOOSAHATCHEE FIRE COMPLEX</w:t>
            </w:r>
          </w:p>
        </w:tc>
        <w:tc>
          <w:tcPr>
            <w:tcW w:type="dxa" w:w="2930"/>
          </w:tcPr>
          <w:p>
            <w:pPr>
              <w:spacing w:after="0"/>
              <w:jc w:val="left"/>
            </w:pPr>
            <w:r>
              <w:rPr>
                <w:sz w:val="16"/>
              </w:rPr>
              <w:t>Wildfire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2001-02-05</w:t>
            </w:r>
          </w:p>
        </w:tc>
        <w:tc>
          <w:tcPr>
            <w:tcW w:type="dxa" w:w="1221"/>
          </w:tcPr>
          <w:p>
            <w:pPr>
              <w:spacing w:after="0"/>
              <w:jc w:val="left"/>
            </w:pPr>
            <w:r>
              <w:rPr>
                <w:sz w:val="16"/>
              </w:rPr>
              <w:t>2000-12-01</w:t>
            </w:r>
          </w:p>
        </w:tc>
        <w:tc>
          <w:tcPr>
            <w:tcW w:type="dxa" w:w="1221"/>
          </w:tcPr>
          <w:p>
            <w:pPr>
              <w:spacing w:after="0"/>
              <w:jc w:val="left"/>
            </w:pPr>
            <w:r>
              <w:rPr>
                <w:sz w:val="16"/>
              </w:rPr>
              <w:t>DR-1359-FL</w:t>
            </w:r>
          </w:p>
        </w:tc>
        <w:tc>
          <w:tcPr>
            <w:tcW w:type="dxa" w:w="1642"/>
          </w:tcPr>
          <w:p>
            <w:pPr>
              <w:spacing w:after="0"/>
              <w:jc w:val="left"/>
            </w:pPr>
            <w:r>
              <w:rPr>
                <w:sz w:val="16"/>
              </w:rPr>
              <w:t>Major disaster</w:t>
            </w:r>
          </w:p>
        </w:tc>
        <w:tc>
          <w:tcPr>
            <w:tcW w:type="dxa" w:w="2272"/>
          </w:tcPr>
          <w:p>
            <w:pPr>
              <w:spacing w:after="0"/>
              <w:jc w:val="left"/>
            </w:pPr>
            <w:r>
              <w:rPr>
                <w:sz w:val="16"/>
              </w:rPr>
              <w:t>SEVERE FREEZE</w:t>
            </w:r>
          </w:p>
        </w:tc>
        <w:tc>
          <w:tcPr>
            <w:tcW w:type="dxa" w:w="2930"/>
          </w:tcPr>
          <w:p>
            <w:pPr>
              <w:spacing w:after="0"/>
              <w:jc w:val="left"/>
            </w:pPr>
            <w:r>
              <w:rPr>
                <w:sz w:val="16"/>
              </w:rPr>
              <w:t>Cold Wave</w:t>
            </w:r>
          </w:p>
        </w:tc>
        <w:tc>
          <w:tcPr>
            <w:tcW w:type="dxa" w:w="1684"/>
          </w:tcPr>
          <w:p>
            <w:pPr>
              <w:spacing w:after="0"/>
              <w:jc w:val="right"/>
            </w:pPr>
            <w:r>
              <w:rPr>
                <w:sz w:val="16"/>
              </w:rPr>
              <w:t>PA not declared for this county</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1999-10-20</w:t>
            </w:r>
          </w:p>
        </w:tc>
        <w:tc>
          <w:tcPr>
            <w:tcW w:type="dxa" w:w="1221"/>
          </w:tcPr>
          <w:p>
            <w:pPr>
              <w:spacing w:after="0"/>
              <w:jc w:val="left"/>
            </w:pPr>
            <w:r>
              <w:rPr>
                <w:sz w:val="16"/>
              </w:rPr>
              <w:t>1999-10-14</w:t>
            </w:r>
          </w:p>
        </w:tc>
        <w:tc>
          <w:tcPr>
            <w:tcW w:type="dxa" w:w="1221"/>
          </w:tcPr>
          <w:p>
            <w:pPr>
              <w:spacing w:after="0"/>
              <w:jc w:val="left"/>
            </w:pPr>
            <w:r>
              <w:rPr>
                <w:sz w:val="16"/>
              </w:rPr>
              <w:t>DR-1306-FL</w:t>
            </w:r>
          </w:p>
        </w:tc>
        <w:tc>
          <w:tcPr>
            <w:tcW w:type="dxa" w:w="1642"/>
          </w:tcPr>
          <w:p>
            <w:pPr>
              <w:spacing w:after="0"/>
              <w:jc w:val="left"/>
            </w:pPr>
            <w:r>
              <w:rPr>
                <w:sz w:val="16"/>
              </w:rPr>
              <w:t>Major disaster</w:t>
            </w:r>
          </w:p>
        </w:tc>
        <w:tc>
          <w:tcPr>
            <w:tcW w:type="dxa" w:w="2272"/>
          </w:tcPr>
          <w:p>
            <w:pPr>
              <w:spacing w:after="0"/>
              <w:jc w:val="left"/>
            </w:pPr>
            <w:r>
              <w:rPr>
                <w:sz w:val="16"/>
              </w:rPr>
              <w:t>FL-HURRICANE IRENE-DR-REQ</w:t>
            </w:r>
          </w:p>
        </w:tc>
        <w:tc>
          <w:tcPr>
            <w:tcW w:type="dxa" w:w="2930"/>
          </w:tcPr>
          <w:p>
            <w:pPr>
              <w:spacing w:after="0"/>
              <w:jc w:val="left"/>
            </w:pPr>
            <w:r>
              <w:rPr>
                <w:sz w:val="16"/>
              </w:rPr>
              <w:t>Hurricane</w:t>
            </w:r>
          </w:p>
        </w:tc>
        <w:tc>
          <w:tcPr>
            <w:tcW w:type="dxa" w:w="1684"/>
          </w:tcPr>
          <w:p>
            <w:pPr>
              <w:spacing w:after="0"/>
              <w:jc w:val="right"/>
            </w:pPr>
            <w:r>
              <w:rPr>
                <w:sz w:val="16"/>
              </w:rPr>
              <w:t>PA not declared for this county</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1999-10-15</w:t>
            </w:r>
          </w:p>
        </w:tc>
        <w:tc>
          <w:tcPr>
            <w:tcW w:type="dxa" w:w="1221"/>
          </w:tcPr>
          <w:p>
            <w:pPr>
              <w:spacing w:after="0"/>
              <w:jc w:val="left"/>
            </w:pPr>
            <w:r>
              <w:rPr>
                <w:sz w:val="16"/>
              </w:rPr>
              <w:t>1999-10-14</w:t>
            </w:r>
          </w:p>
        </w:tc>
        <w:tc>
          <w:tcPr>
            <w:tcW w:type="dxa" w:w="1221"/>
          </w:tcPr>
          <w:p>
            <w:pPr>
              <w:spacing w:after="0"/>
              <w:jc w:val="left"/>
            </w:pPr>
            <w:r>
              <w:rPr>
                <w:sz w:val="16"/>
              </w:rPr>
              <w:t>EM-3150-FL</w:t>
            </w:r>
          </w:p>
        </w:tc>
        <w:tc>
          <w:tcPr>
            <w:tcW w:type="dxa" w:w="1642"/>
          </w:tcPr>
          <w:p>
            <w:pPr>
              <w:spacing w:after="0"/>
              <w:jc w:val="left"/>
            </w:pPr>
            <w:r>
              <w:rPr>
                <w:sz w:val="16"/>
              </w:rPr>
              <w:t>Emergency</w:t>
            </w:r>
          </w:p>
        </w:tc>
        <w:tc>
          <w:tcPr>
            <w:tcW w:type="dxa" w:w="2272"/>
          </w:tcPr>
          <w:p>
            <w:pPr>
              <w:spacing w:after="0"/>
              <w:jc w:val="left"/>
            </w:pPr>
            <w:r>
              <w:rPr>
                <w:sz w:val="16"/>
              </w:rPr>
              <w:t>TROPICAL STORM IRENE - FLORIDA</w:t>
            </w:r>
          </w:p>
        </w:tc>
        <w:tc>
          <w:tcPr>
            <w:tcW w:type="dxa" w:w="2930"/>
          </w:tcPr>
          <w:p>
            <w:pPr>
              <w:spacing w:after="0"/>
              <w:jc w:val="left"/>
            </w:pPr>
            <w:r>
              <w:rPr>
                <w:sz w:val="16"/>
              </w:rPr>
              <w:t>Hurricane</w:t>
            </w:r>
          </w:p>
        </w:tc>
        <w:tc>
          <w:tcPr>
            <w:tcW w:type="dxa" w:w="1684"/>
          </w:tcPr>
          <w:p>
            <w:pPr>
              <w:spacing w:after="0"/>
              <w:jc w:val="right"/>
            </w:pPr>
            <w:r>
              <w:rPr>
                <w:sz w:val="16"/>
              </w:rPr>
              <w:t>$26,180.10</w:t>
            </w:r>
          </w:p>
        </w:tc>
        <w:tc>
          <w:tcPr>
            <w:tcW w:type="dxa" w:w="869"/>
          </w:tcPr>
          <w:p>
            <w:pPr>
              <w:spacing w:after="0"/>
              <w:jc w:val="left"/>
            </w:pPr>
          </w:p>
        </w:tc>
        <w:tc>
          <w:tcPr>
            <w:tcW w:type="dxa" w:w="1053"/>
          </w:tcPr>
          <w:p>
            <w:pPr>
              <w:spacing w:after="0"/>
              <w:jc w:val="left"/>
            </w:pPr>
            <w:r>
              <w:rPr>
                <w:sz w:val="16"/>
              </w:rPr>
              <w:t>same incident as DR-1306</w:t>
            </w:r>
          </w:p>
        </w:tc>
      </w:tr>
      <w:tr>
        <w:trPr>
          <w:cantSplit/>
        </w:trPr>
        <w:tc>
          <w:tcPr>
            <w:tcW w:type="dxa" w:w="1221"/>
          </w:tcPr>
          <w:p>
            <w:pPr>
              <w:spacing w:after="0"/>
              <w:jc w:val="left"/>
            </w:pPr>
            <w:r>
              <w:rPr>
                <w:sz w:val="16"/>
              </w:rPr>
              <w:t>1999-04-27</w:t>
            </w:r>
          </w:p>
        </w:tc>
        <w:tc>
          <w:tcPr>
            <w:tcW w:type="dxa" w:w="1221"/>
          </w:tcPr>
          <w:p>
            <w:pPr>
              <w:spacing w:after="0"/>
              <w:jc w:val="left"/>
            </w:pPr>
            <w:r>
              <w:rPr>
                <w:sz w:val="16"/>
              </w:rPr>
              <w:t>1999-04-15</w:t>
            </w:r>
          </w:p>
        </w:tc>
        <w:tc>
          <w:tcPr>
            <w:tcW w:type="dxa" w:w="1221"/>
          </w:tcPr>
          <w:p>
            <w:pPr>
              <w:spacing w:after="0"/>
              <w:jc w:val="left"/>
            </w:pPr>
            <w:r>
              <w:rPr>
                <w:sz w:val="16"/>
              </w:rPr>
              <w:t>EM-3139-FL</w:t>
            </w:r>
          </w:p>
        </w:tc>
        <w:tc>
          <w:tcPr>
            <w:tcW w:type="dxa" w:w="1642"/>
          </w:tcPr>
          <w:p>
            <w:pPr>
              <w:spacing w:after="0"/>
              <w:jc w:val="left"/>
            </w:pPr>
            <w:r>
              <w:rPr>
                <w:sz w:val="16"/>
              </w:rPr>
              <w:t>Emergency</w:t>
            </w:r>
          </w:p>
        </w:tc>
        <w:tc>
          <w:tcPr>
            <w:tcW w:type="dxa" w:w="2272"/>
          </w:tcPr>
          <w:p>
            <w:pPr>
              <w:spacing w:after="0"/>
              <w:jc w:val="left"/>
            </w:pPr>
            <w:r>
              <w:rPr>
                <w:sz w:val="16"/>
              </w:rPr>
              <w:t>FL-FIRES 04/15/99</w:t>
            </w:r>
          </w:p>
        </w:tc>
        <w:tc>
          <w:tcPr>
            <w:tcW w:type="dxa" w:w="2930"/>
          </w:tcPr>
          <w:p>
            <w:pPr>
              <w:spacing w:after="0"/>
              <w:jc w:val="left"/>
            </w:pPr>
            <w:r>
              <w:rPr>
                <w:sz w:val="16"/>
              </w:rPr>
              <w:t>Wildfire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1999-04-15</w:t>
            </w:r>
          </w:p>
        </w:tc>
        <w:tc>
          <w:tcPr>
            <w:tcW w:type="dxa" w:w="1221"/>
          </w:tcPr>
          <w:p>
            <w:pPr>
              <w:spacing w:after="0"/>
              <w:jc w:val="left"/>
            </w:pPr>
            <w:r>
              <w:rPr>
                <w:sz w:val="16"/>
              </w:rPr>
              <w:t>1999-04-13</w:t>
            </w:r>
          </w:p>
        </w:tc>
        <w:tc>
          <w:tcPr>
            <w:tcW w:type="dxa" w:w="1221"/>
          </w:tcPr>
          <w:p>
            <w:pPr>
              <w:spacing w:after="0"/>
              <w:jc w:val="left"/>
            </w:pPr>
            <w:r>
              <w:rPr>
                <w:sz w:val="16"/>
              </w:rPr>
              <w:t>FM-2254-FL</w:t>
            </w:r>
          </w:p>
        </w:tc>
        <w:tc>
          <w:tcPr>
            <w:tcW w:type="dxa" w:w="1642"/>
          </w:tcPr>
          <w:p>
            <w:pPr>
              <w:spacing w:after="0"/>
              <w:jc w:val="left"/>
            </w:pPr>
            <w:r>
              <w:rPr>
                <w:sz w:val="16"/>
              </w:rPr>
              <w:t>Fire management</w:t>
            </w:r>
          </w:p>
        </w:tc>
        <w:tc>
          <w:tcPr>
            <w:tcW w:type="dxa" w:w="2272"/>
          </w:tcPr>
          <w:p>
            <w:pPr>
              <w:spacing w:after="0"/>
              <w:jc w:val="left"/>
            </w:pPr>
            <w:r>
              <w:rPr>
                <w:sz w:val="16"/>
              </w:rPr>
              <w:t>FL-FIRES 04/13/99</w:t>
            </w:r>
          </w:p>
        </w:tc>
        <w:tc>
          <w:tcPr>
            <w:tcW w:type="dxa" w:w="2930"/>
          </w:tcPr>
          <w:p>
            <w:pPr>
              <w:spacing w:after="0"/>
              <w:jc w:val="left"/>
            </w:pPr>
            <w:r>
              <w:rPr>
                <w:sz w:val="16"/>
              </w:rPr>
              <w:t>Wildfire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1998-09-25</w:t>
            </w:r>
          </w:p>
        </w:tc>
        <w:tc>
          <w:tcPr>
            <w:tcW w:type="dxa" w:w="1221"/>
          </w:tcPr>
          <w:p>
            <w:pPr>
              <w:spacing w:after="0"/>
              <w:jc w:val="left"/>
            </w:pPr>
            <w:r>
              <w:rPr>
                <w:sz w:val="16"/>
              </w:rPr>
              <w:t>1998-09-25</w:t>
            </w:r>
          </w:p>
        </w:tc>
        <w:tc>
          <w:tcPr>
            <w:tcW w:type="dxa" w:w="1221"/>
          </w:tcPr>
          <w:p>
            <w:pPr>
              <w:spacing w:after="0"/>
              <w:jc w:val="left"/>
            </w:pPr>
            <w:r>
              <w:rPr>
                <w:sz w:val="16"/>
              </w:rPr>
              <w:t>EM-3131-FL</w:t>
            </w:r>
          </w:p>
        </w:tc>
        <w:tc>
          <w:tcPr>
            <w:tcW w:type="dxa" w:w="1642"/>
          </w:tcPr>
          <w:p>
            <w:pPr>
              <w:spacing w:after="0"/>
              <w:jc w:val="left"/>
            </w:pPr>
            <w:r>
              <w:rPr>
                <w:sz w:val="16"/>
              </w:rPr>
              <w:t>Emergency</w:t>
            </w:r>
          </w:p>
        </w:tc>
        <w:tc>
          <w:tcPr>
            <w:tcW w:type="dxa" w:w="2272"/>
          </w:tcPr>
          <w:p>
            <w:pPr>
              <w:spacing w:after="0"/>
              <w:jc w:val="left"/>
            </w:pPr>
            <w:r>
              <w:rPr>
                <w:sz w:val="16"/>
              </w:rPr>
              <w:t>HURRICANE GRORGES</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1998-06-18</w:t>
            </w:r>
          </w:p>
        </w:tc>
        <w:tc>
          <w:tcPr>
            <w:tcW w:type="dxa" w:w="1221"/>
          </w:tcPr>
          <w:p>
            <w:pPr>
              <w:spacing w:after="0"/>
              <w:jc w:val="left"/>
            </w:pPr>
            <w:r>
              <w:rPr>
                <w:sz w:val="16"/>
              </w:rPr>
              <w:t>1998-05-25</w:t>
            </w:r>
          </w:p>
        </w:tc>
        <w:tc>
          <w:tcPr>
            <w:tcW w:type="dxa" w:w="1221"/>
          </w:tcPr>
          <w:p>
            <w:pPr>
              <w:spacing w:after="0"/>
              <w:jc w:val="left"/>
            </w:pPr>
            <w:r>
              <w:rPr>
                <w:sz w:val="16"/>
              </w:rPr>
              <w:t>DR-1223-FL</w:t>
            </w:r>
          </w:p>
        </w:tc>
        <w:tc>
          <w:tcPr>
            <w:tcW w:type="dxa" w:w="1642"/>
          </w:tcPr>
          <w:p>
            <w:pPr>
              <w:spacing w:after="0"/>
              <w:jc w:val="left"/>
            </w:pPr>
            <w:r>
              <w:rPr>
                <w:sz w:val="16"/>
              </w:rPr>
              <w:t>Major disaster</w:t>
            </w:r>
          </w:p>
        </w:tc>
        <w:tc>
          <w:tcPr>
            <w:tcW w:type="dxa" w:w="2272"/>
          </w:tcPr>
          <w:p>
            <w:pPr>
              <w:spacing w:after="0"/>
              <w:jc w:val="left"/>
            </w:pPr>
            <w:r>
              <w:rPr>
                <w:sz w:val="16"/>
              </w:rPr>
              <w:t>EXTREME FIRE HAZARD</w:t>
            </w:r>
          </w:p>
        </w:tc>
        <w:tc>
          <w:tcPr>
            <w:tcW w:type="dxa" w:w="2930"/>
          </w:tcPr>
          <w:p>
            <w:pPr>
              <w:spacing w:after="0"/>
              <w:jc w:val="left"/>
            </w:pPr>
            <w:r>
              <w:rPr>
                <w:sz w:val="16"/>
              </w:rPr>
              <w:t>Wildfire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1993-03-13</w:t>
            </w:r>
          </w:p>
        </w:tc>
        <w:tc>
          <w:tcPr>
            <w:tcW w:type="dxa" w:w="1221"/>
          </w:tcPr>
          <w:p>
            <w:pPr>
              <w:spacing w:after="0"/>
              <w:jc w:val="left"/>
            </w:pPr>
            <w:r>
              <w:rPr>
                <w:sz w:val="16"/>
              </w:rPr>
              <w:t>1993-03-12</w:t>
            </w:r>
          </w:p>
        </w:tc>
        <w:tc>
          <w:tcPr>
            <w:tcW w:type="dxa" w:w="1221"/>
          </w:tcPr>
          <w:p>
            <w:pPr>
              <w:spacing w:after="0"/>
              <w:jc w:val="left"/>
            </w:pPr>
            <w:r>
              <w:rPr>
                <w:sz w:val="16"/>
              </w:rPr>
              <w:t>DR-982-FL</w:t>
            </w:r>
          </w:p>
        </w:tc>
        <w:tc>
          <w:tcPr>
            <w:tcW w:type="dxa" w:w="1642"/>
          </w:tcPr>
          <w:p>
            <w:pPr>
              <w:spacing w:after="0"/>
              <w:jc w:val="left"/>
            </w:pPr>
            <w:r>
              <w:rPr>
                <w:sz w:val="16"/>
              </w:rPr>
              <w:t>Major disaster</w:t>
            </w:r>
          </w:p>
        </w:tc>
        <w:tc>
          <w:tcPr>
            <w:tcW w:type="dxa" w:w="2272"/>
          </w:tcPr>
          <w:p>
            <w:pPr>
              <w:spacing w:after="0"/>
              <w:jc w:val="left"/>
            </w:pPr>
            <w:r>
              <w:rPr>
                <w:sz w:val="16"/>
              </w:rPr>
              <w:t>TORNADOES, FLOODING, HIGH WINDS &amp; TIDES, FREEZING</w:t>
            </w:r>
          </w:p>
        </w:tc>
        <w:tc>
          <w:tcPr>
            <w:tcW w:type="dxa" w:w="2930"/>
          </w:tcPr>
          <w:p>
            <w:pPr>
              <w:spacing w:after="0"/>
              <w:jc w:val="left"/>
            </w:pPr>
            <w:r>
              <w:rPr>
                <w:sz w:val="16"/>
              </w:rPr>
              <w:t>Tornado (primary); also designated: Inland Flooding, Strong Wind</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1990-01-15</w:t>
            </w:r>
          </w:p>
        </w:tc>
        <w:tc>
          <w:tcPr>
            <w:tcW w:type="dxa" w:w="1221"/>
          </w:tcPr>
          <w:p>
            <w:pPr>
              <w:spacing w:after="0"/>
              <w:jc w:val="left"/>
            </w:pPr>
            <w:r>
              <w:rPr>
                <w:sz w:val="16"/>
              </w:rPr>
              <w:t>1989-12-23</w:t>
            </w:r>
          </w:p>
        </w:tc>
        <w:tc>
          <w:tcPr>
            <w:tcW w:type="dxa" w:w="1221"/>
          </w:tcPr>
          <w:p>
            <w:pPr>
              <w:spacing w:after="0"/>
              <w:jc w:val="left"/>
            </w:pPr>
            <w:r>
              <w:rPr>
                <w:sz w:val="16"/>
              </w:rPr>
              <w:t>DR-851-FL</w:t>
            </w:r>
          </w:p>
        </w:tc>
        <w:tc>
          <w:tcPr>
            <w:tcW w:type="dxa" w:w="1642"/>
          </w:tcPr>
          <w:p>
            <w:pPr>
              <w:spacing w:after="0"/>
              <w:jc w:val="left"/>
            </w:pPr>
            <w:r>
              <w:rPr>
                <w:sz w:val="16"/>
              </w:rPr>
              <w:t>Major disaster</w:t>
            </w:r>
          </w:p>
        </w:tc>
        <w:tc>
          <w:tcPr>
            <w:tcW w:type="dxa" w:w="2272"/>
          </w:tcPr>
          <w:p>
            <w:pPr>
              <w:spacing w:after="0"/>
              <w:jc w:val="left"/>
            </w:pPr>
            <w:r>
              <w:rPr>
                <w:sz w:val="16"/>
              </w:rPr>
              <w:t>SEVERE FREEZE</w:t>
            </w:r>
          </w:p>
        </w:tc>
        <w:tc>
          <w:tcPr>
            <w:tcW w:type="dxa" w:w="2930"/>
          </w:tcPr>
          <w:p>
            <w:pPr>
              <w:spacing w:after="0"/>
              <w:jc w:val="left"/>
            </w:pPr>
            <w:r>
              <w:rPr>
                <w:sz w:val="16"/>
              </w:rPr>
              <w:t>Cold Wave</w:t>
            </w:r>
          </w:p>
        </w:tc>
        <w:tc>
          <w:tcPr>
            <w:tcW w:type="dxa" w:w="1684"/>
          </w:tcPr>
          <w:p>
            <w:pPr>
              <w:spacing w:after="0"/>
              <w:jc w:val="right"/>
            </w:pPr>
            <w:r>
              <w:rPr>
                <w:sz w:val="16"/>
              </w:rPr>
              <w:t>PA not declared for this county</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1985-03-18</w:t>
            </w:r>
          </w:p>
        </w:tc>
        <w:tc>
          <w:tcPr>
            <w:tcW w:type="dxa" w:w="1221"/>
          </w:tcPr>
          <w:p>
            <w:pPr>
              <w:spacing w:after="0"/>
              <w:jc w:val="left"/>
            </w:pPr>
            <w:r>
              <w:rPr>
                <w:sz w:val="16"/>
              </w:rPr>
              <w:t>1985-03-18</w:t>
            </w:r>
          </w:p>
        </w:tc>
        <w:tc>
          <w:tcPr>
            <w:tcW w:type="dxa" w:w="1221"/>
          </w:tcPr>
          <w:p>
            <w:pPr>
              <w:spacing w:after="0"/>
              <w:jc w:val="left"/>
            </w:pPr>
            <w:r>
              <w:rPr>
                <w:sz w:val="16"/>
              </w:rPr>
              <w:t>DR-732-FL</w:t>
            </w:r>
          </w:p>
        </w:tc>
        <w:tc>
          <w:tcPr>
            <w:tcW w:type="dxa" w:w="1642"/>
          </w:tcPr>
          <w:p>
            <w:pPr>
              <w:spacing w:after="0"/>
              <w:jc w:val="left"/>
            </w:pPr>
            <w:r>
              <w:rPr>
                <w:sz w:val="16"/>
              </w:rPr>
              <w:t>Major disaster</w:t>
            </w:r>
          </w:p>
        </w:tc>
        <w:tc>
          <w:tcPr>
            <w:tcW w:type="dxa" w:w="2272"/>
          </w:tcPr>
          <w:p>
            <w:pPr>
              <w:spacing w:after="0"/>
              <w:jc w:val="left"/>
            </w:pPr>
            <w:r>
              <w:rPr>
                <w:sz w:val="16"/>
              </w:rPr>
              <w:t>SEVERE FREEZE</w:t>
            </w:r>
          </w:p>
        </w:tc>
        <w:tc>
          <w:tcPr>
            <w:tcW w:type="dxa" w:w="2930"/>
          </w:tcPr>
          <w:p>
            <w:pPr>
              <w:spacing w:after="0"/>
              <w:jc w:val="left"/>
            </w:pPr>
            <w:r>
              <w:rPr>
                <w:sz w:val="16"/>
              </w:rPr>
              <w:t>Cold Wave</w:t>
            </w:r>
          </w:p>
        </w:tc>
        <w:tc>
          <w:tcPr>
            <w:tcW w:type="dxa" w:w="1684"/>
          </w:tcPr>
          <w:p>
            <w:pPr>
              <w:spacing w:after="0"/>
              <w:jc w:val="right"/>
            </w:pPr>
            <w:r>
              <w:rPr>
                <w:sz w:val="16"/>
              </w:rPr>
              <w:t>PA not declared for this county</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1982-07-07</w:t>
            </w:r>
          </w:p>
        </w:tc>
        <w:tc>
          <w:tcPr>
            <w:tcW w:type="dxa" w:w="1221"/>
          </w:tcPr>
          <w:p>
            <w:pPr>
              <w:spacing w:after="0"/>
              <w:jc w:val="left"/>
            </w:pPr>
            <w:r>
              <w:rPr>
                <w:sz w:val="16"/>
              </w:rPr>
              <w:t>1982-07-07</w:t>
            </w:r>
          </w:p>
        </w:tc>
        <w:tc>
          <w:tcPr>
            <w:tcW w:type="dxa" w:w="1221"/>
          </w:tcPr>
          <w:p>
            <w:pPr>
              <w:spacing w:after="0"/>
              <w:jc w:val="left"/>
            </w:pPr>
            <w:r>
              <w:rPr>
                <w:sz w:val="16"/>
              </w:rPr>
              <w:t>DR-664-FL</w:t>
            </w:r>
          </w:p>
        </w:tc>
        <w:tc>
          <w:tcPr>
            <w:tcW w:type="dxa" w:w="1642"/>
          </w:tcPr>
          <w:p>
            <w:pPr>
              <w:spacing w:after="0"/>
              <w:jc w:val="left"/>
            </w:pPr>
            <w:r>
              <w:rPr>
                <w:sz w:val="16"/>
              </w:rPr>
              <w:t>Major disaster</w:t>
            </w:r>
          </w:p>
        </w:tc>
        <w:tc>
          <w:tcPr>
            <w:tcW w:type="dxa" w:w="2272"/>
          </w:tcPr>
          <w:p>
            <w:pPr>
              <w:spacing w:after="0"/>
              <w:jc w:val="left"/>
            </w:pPr>
            <w:r>
              <w:rPr>
                <w:sz w:val="16"/>
              </w:rPr>
              <w:t>SEVERE STORMS AND FLOODING</w:t>
            </w:r>
          </w:p>
        </w:tc>
        <w:tc>
          <w:tcPr>
            <w:tcW w:type="dxa" w:w="2930"/>
          </w:tcPr>
          <w:p>
            <w:pPr>
              <w:spacing w:after="0"/>
              <w:jc w:val="left"/>
            </w:pPr>
            <w:r>
              <w:rPr>
                <w:sz w:val="16"/>
              </w:rPr>
              <w:t>Inland Flooding</w:t>
            </w:r>
          </w:p>
        </w:tc>
        <w:tc>
          <w:tcPr>
            <w:tcW w:type="dxa" w:w="1684"/>
          </w:tcPr>
          <w:p>
            <w:pPr>
              <w:spacing w:after="0"/>
              <w:jc w:val="right"/>
            </w:pPr>
            <w:r>
              <w:rPr>
                <w:sz w:val="16"/>
              </w:rPr>
              <w:t>PA not declared for this county</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1977-01-31</w:t>
            </w:r>
          </w:p>
        </w:tc>
        <w:tc>
          <w:tcPr>
            <w:tcW w:type="dxa" w:w="1221"/>
          </w:tcPr>
          <w:p>
            <w:pPr>
              <w:spacing w:after="0"/>
              <w:jc w:val="left"/>
            </w:pPr>
            <w:r>
              <w:rPr>
                <w:sz w:val="16"/>
              </w:rPr>
              <w:t>1977-01-31</w:t>
            </w:r>
          </w:p>
        </w:tc>
        <w:tc>
          <w:tcPr>
            <w:tcW w:type="dxa" w:w="1221"/>
          </w:tcPr>
          <w:p>
            <w:pPr>
              <w:spacing w:after="0"/>
              <w:jc w:val="left"/>
            </w:pPr>
            <w:r>
              <w:rPr>
                <w:sz w:val="16"/>
              </w:rPr>
              <w:t>DR-526-FL</w:t>
            </w:r>
          </w:p>
        </w:tc>
        <w:tc>
          <w:tcPr>
            <w:tcW w:type="dxa" w:w="1642"/>
          </w:tcPr>
          <w:p>
            <w:pPr>
              <w:spacing w:after="0"/>
              <w:jc w:val="left"/>
            </w:pPr>
            <w:r>
              <w:rPr>
                <w:sz w:val="16"/>
              </w:rPr>
              <w:t>Major disaster</w:t>
            </w:r>
          </w:p>
        </w:tc>
        <w:tc>
          <w:tcPr>
            <w:tcW w:type="dxa" w:w="2272"/>
          </w:tcPr>
          <w:p>
            <w:pPr>
              <w:spacing w:after="0"/>
              <w:jc w:val="left"/>
            </w:pPr>
            <w:r>
              <w:rPr>
                <w:sz w:val="16"/>
              </w:rPr>
              <w:t>SEVERE WINTER WEATHER</w:t>
            </w:r>
          </w:p>
        </w:tc>
        <w:tc>
          <w:tcPr>
            <w:tcW w:type="dxa" w:w="2930"/>
          </w:tcPr>
          <w:p>
            <w:pPr>
              <w:spacing w:after="0"/>
              <w:jc w:val="left"/>
            </w:pPr>
            <w:r>
              <w:rPr>
                <w:sz w:val="16"/>
              </w:rPr>
              <w:t>Cold Wave</w:t>
            </w:r>
          </w:p>
        </w:tc>
        <w:tc>
          <w:tcPr>
            <w:tcW w:type="dxa" w:w="1684"/>
          </w:tcPr>
          <w:p>
            <w:pPr>
              <w:spacing w:after="0"/>
              <w:jc w:val="right"/>
            </w:pPr>
            <w:r>
              <w:rPr>
                <w:sz w:val="16"/>
              </w:rPr>
              <w:t>PA not declared for this county</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1972-06-23</w:t>
            </w:r>
          </w:p>
        </w:tc>
        <w:tc>
          <w:tcPr>
            <w:tcW w:type="dxa" w:w="1221"/>
          </w:tcPr>
          <w:p>
            <w:pPr>
              <w:spacing w:after="0"/>
              <w:jc w:val="left"/>
            </w:pPr>
            <w:r>
              <w:rPr>
                <w:sz w:val="16"/>
              </w:rPr>
              <w:t>1972-06-23</w:t>
            </w:r>
          </w:p>
        </w:tc>
        <w:tc>
          <w:tcPr>
            <w:tcW w:type="dxa" w:w="1221"/>
          </w:tcPr>
          <w:p>
            <w:pPr>
              <w:spacing w:after="0"/>
              <w:jc w:val="left"/>
            </w:pPr>
            <w:r>
              <w:rPr>
                <w:sz w:val="16"/>
              </w:rPr>
              <w:t>DR-337-FL</w:t>
            </w:r>
          </w:p>
        </w:tc>
        <w:tc>
          <w:tcPr>
            <w:tcW w:type="dxa" w:w="1642"/>
          </w:tcPr>
          <w:p>
            <w:pPr>
              <w:spacing w:after="0"/>
              <w:jc w:val="left"/>
            </w:pPr>
            <w:r>
              <w:rPr>
                <w:sz w:val="16"/>
              </w:rPr>
              <w:t>Major disaster</w:t>
            </w:r>
          </w:p>
        </w:tc>
        <w:tc>
          <w:tcPr>
            <w:tcW w:type="dxa" w:w="2272"/>
          </w:tcPr>
          <w:p>
            <w:pPr>
              <w:spacing w:after="0"/>
              <w:jc w:val="left"/>
            </w:pPr>
            <w:r>
              <w:rPr>
                <w:sz w:val="16"/>
              </w:rPr>
              <w:t>TROPICAL STORM AGNES</w:t>
            </w:r>
          </w:p>
        </w:tc>
        <w:tc>
          <w:tcPr>
            <w:tcW w:type="dxa" w:w="2930"/>
          </w:tcPr>
          <w:p>
            <w:pPr>
              <w:spacing w:after="0"/>
              <w:jc w:val="left"/>
            </w:pPr>
            <w:r>
              <w:rPr>
                <w:sz w:val="16"/>
              </w:rPr>
              <w:t>Hurricane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1971-03-15</w:t>
            </w:r>
          </w:p>
        </w:tc>
        <w:tc>
          <w:tcPr>
            <w:tcW w:type="dxa" w:w="1221"/>
          </w:tcPr>
          <w:p>
            <w:pPr>
              <w:spacing w:after="0"/>
              <w:jc w:val="left"/>
            </w:pPr>
            <w:r>
              <w:rPr>
                <w:sz w:val="16"/>
              </w:rPr>
              <w:t>1971-03-15</w:t>
            </w:r>
          </w:p>
        </w:tc>
        <w:tc>
          <w:tcPr>
            <w:tcW w:type="dxa" w:w="1221"/>
          </w:tcPr>
          <w:p>
            <w:pPr>
              <w:spacing w:after="0"/>
              <w:jc w:val="left"/>
            </w:pPr>
            <w:r>
              <w:rPr>
                <w:sz w:val="16"/>
              </w:rPr>
              <w:t>DR-304-FL</w:t>
            </w:r>
          </w:p>
        </w:tc>
        <w:tc>
          <w:tcPr>
            <w:tcW w:type="dxa" w:w="1642"/>
          </w:tcPr>
          <w:p>
            <w:pPr>
              <w:spacing w:after="0"/>
              <w:jc w:val="left"/>
            </w:pPr>
            <w:r>
              <w:rPr>
                <w:sz w:val="16"/>
              </w:rPr>
              <w:t>Major disaster</w:t>
            </w:r>
          </w:p>
        </w:tc>
        <w:tc>
          <w:tcPr>
            <w:tcW w:type="dxa" w:w="2272"/>
          </w:tcPr>
          <w:p>
            <w:pPr>
              <w:spacing w:after="0"/>
              <w:jc w:val="left"/>
            </w:pPr>
            <w:r>
              <w:rPr>
                <w:sz w:val="16"/>
              </w:rPr>
              <w:t>FREEZE</w:t>
            </w:r>
          </w:p>
        </w:tc>
        <w:tc>
          <w:tcPr>
            <w:tcW w:type="dxa" w:w="2930"/>
          </w:tcPr>
          <w:p>
            <w:pPr>
              <w:spacing w:after="0"/>
              <w:jc w:val="left"/>
            </w:pPr>
            <w:r>
              <w:rPr>
                <w:sz w:val="16"/>
              </w:rPr>
              <w:t>Cold Wave</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r>
        <w:trPr>
          <w:cantSplit/>
        </w:trPr>
        <w:tc>
          <w:tcPr>
            <w:tcW w:type="dxa" w:w="1221"/>
          </w:tcPr>
          <w:p>
            <w:pPr>
              <w:spacing w:after="0"/>
              <w:jc w:val="left"/>
            </w:pPr>
            <w:r>
              <w:rPr>
                <w:sz w:val="16"/>
              </w:rPr>
              <w:t>1965-09-14</w:t>
            </w:r>
          </w:p>
        </w:tc>
        <w:tc>
          <w:tcPr>
            <w:tcW w:type="dxa" w:w="1221"/>
          </w:tcPr>
          <w:p>
            <w:pPr>
              <w:spacing w:after="0"/>
              <w:jc w:val="left"/>
            </w:pPr>
            <w:r>
              <w:rPr>
                <w:sz w:val="16"/>
              </w:rPr>
              <w:t>1965-09-14</w:t>
            </w:r>
          </w:p>
        </w:tc>
        <w:tc>
          <w:tcPr>
            <w:tcW w:type="dxa" w:w="1221"/>
          </w:tcPr>
          <w:p>
            <w:pPr>
              <w:spacing w:after="0"/>
              <w:jc w:val="left"/>
            </w:pPr>
            <w:r>
              <w:rPr>
                <w:sz w:val="16"/>
              </w:rPr>
              <w:t>DR-209-FL</w:t>
            </w:r>
          </w:p>
        </w:tc>
        <w:tc>
          <w:tcPr>
            <w:tcW w:type="dxa" w:w="1642"/>
          </w:tcPr>
          <w:p>
            <w:pPr>
              <w:spacing w:after="0"/>
              <w:jc w:val="left"/>
            </w:pPr>
            <w:r>
              <w:rPr>
                <w:sz w:val="16"/>
              </w:rPr>
              <w:t>Major disaster</w:t>
            </w:r>
          </w:p>
        </w:tc>
        <w:tc>
          <w:tcPr>
            <w:tcW w:type="dxa" w:w="2272"/>
          </w:tcPr>
          <w:p>
            <w:pPr>
              <w:spacing w:after="0"/>
              <w:jc w:val="left"/>
            </w:pPr>
            <w:r>
              <w:rPr>
                <w:sz w:val="16"/>
              </w:rPr>
              <w:t>HURRICANE BETSY</w:t>
            </w:r>
          </w:p>
        </w:tc>
        <w:tc>
          <w:tcPr>
            <w:tcW w:type="dxa" w:w="2930"/>
          </w:tcPr>
          <w:p>
            <w:pPr>
              <w:spacing w:after="0"/>
              <w:jc w:val="left"/>
            </w:pPr>
            <w:r>
              <w:rPr>
                <w:sz w:val="16"/>
              </w:rPr>
              <w:t>Hurricane (primary); also designated: Inland Flooding</w:t>
            </w:r>
          </w:p>
        </w:tc>
        <w:tc>
          <w:tcPr>
            <w:tcW w:type="dxa" w:w="1684"/>
          </w:tcPr>
          <w:p>
            <w:pPr>
              <w:spacing w:after="0"/>
              <w:jc w:val="right"/>
            </w:pPr>
            <w:r>
              <w:rPr>
                <w:sz w:val="16"/>
              </w:rPr>
              <w:t>none found</w:t>
            </w:r>
          </w:p>
        </w:tc>
        <w:tc>
          <w:tcPr>
            <w:tcW w:type="dxa" w:w="869"/>
          </w:tcPr>
          <w:p>
            <w:pPr>
              <w:spacing w:after="0"/>
              <w:jc w:val="left"/>
            </w:pPr>
          </w:p>
        </w:tc>
        <w:tc>
          <w:tcPr>
            <w:tcW w:type="dxa" w:w="10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54</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64"/>
        <w:gridCol w:w="3440"/>
        <w:gridCol w:w="1143"/>
        <w:gridCol w:w="1878"/>
        <w:gridCol w:w="712"/>
        <w:gridCol w:w="16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64"/>
            <w:shd w:val="clear" w:color="auto" w:fill="E8E8E8"/>
          </w:tcPr>
          <w:p>
            <w:pPr>
              <w:spacing w:after="0"/>
              <w:jc w:val="left"/>
            </w:pPr>
            <w:r>
              <w:rPr>
                <w:b/>
                <w:sz w:val="16"/>
              </w:rPr>
              <w:t>Magnitude or extent</w:t>
            </w:r>
          </w:p>
        </w:tc>
        <w:tc>
          <w:tcPr>
            <w:tcW w:type="dxa" w:w="344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8"/>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1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2023-05-24</w:t>
            </w:r>
          </w:p>
        </w:tc>
        <w:tc>
          <w:tcPr>
            <w:tcW w:type="dxa" w:w="1215"/>
          </w:tcPr>
          <w:p>
            <w:pPr>
              <w:spacing w:after="0"/>
              <w:jc w:val="left"/>
            </w:pPr>
            <w:r>
              <w:rPr>
                <w:sz w:val="16"/>
              </w:rPr>
              <w:t>Thunderstorm Wind</w:t>
            </w:r>
          </w:p>
        </w:tc>
        <w:tc>
          <w:tcPr>
            <w:tcW w:type="dxa" w:w="3064"/>
          </w:tcPr>
          <w:p>
            <w:pPr>
              <w:spacing w:after="0"/>
              <w:jc w:val="left"/>
            </w:pPr>
            <w:r>
              <w:rPr>
                <w:sz w:val="16"/>
              </w:rPr>
              <w:t>65 kt (75 mph) estimated gust</w:t>
            </w:r>
          </w:p>
        </w:tc>
        <w:tc>
          <w:tcPr>
            <w:tcW w:type="dxa" w:w="3440"/>
          </w:tcPr>
          <w:p>
            <w:pPr>
              <w:spacing w:after="0"/>
              <w:jc w:val="left"/>
            </w:pPr>
            <w:r>
              <w:rPr>
                <w:sz w:val="16"/>
              </w:rPr>
              <w:t>$50,000 property; $0 crops (2023 dollars)</w:t>
            </w:r>
          </w:p>
        </w:tc>
        <w:tc>
          <w:tcPr>
            <w:tcW w:type="dxa" w:w="1143"/>
          </w:tcPr>
          <w:p>
            <w:pPr>
              <w:spacing w:after="0"/>
              <w:jc w:val="right"/>
            </w:pPr>
            <w:r>
              <w:rPr>
                <w:sz w:val="16"/>
              </w:rPr>
              <w:t>0, 0</w:t>
            </w:r>
          </w:p>
        </w:tc>
        <w:tc>
          <w:tcPr>
            <w:tcW w:type="dxa" w:w="1878"/>
          </w:tcPr>
          <w:p>
            <w:pPr>
              <w:spacing w:after="0"/>
              <w:jc w:val="left"/>
            </w:pPr>
            <w:r>
              <w:rPr>
                <w:sz w:val="16"/>
              </w:rPr>
              <w:t>CLEWISTON</w:t>
            </w:r>
          </w:p>
        </w:tc>
        <w:tc>
          <w:tcPr>
            <w:tcW w:type="dxa" w:w="712"/>
          </w:tcPr>
          <w:p>
            <w:pPr>
              <w:spacing w:after="0"/>
              <w:jc w:val="left"/>
            </w:pPr>
            <w:r>
              <w:rPr>
                <w:sz w:val="16"/>
              </w:rPr>
              <w:t>within last 5 years</w:t>
            </w:r>
          </w:p>
        </w:tc>
        <w:tc>
          <w:tcPr>
            <w:tcW w:type="dxa" w:w="1624"/>
          </w:tcPr>
          <w:p>
            <w:pPr>
              <w:spacing w:after="0"/>
              <w:jc w:val="left"/>
            </w:pPr>
            <w:r>
              <w:rPr>
                <w:sz w:val="16"/>
              </w:rPr>
              <w:t>B1-c worst recorded: Thunderstorm Wind</w:t>
            </w:r>
          </w:p>
        </w:tc>
      </w:tr>
      <w:tr>
        <w:trPr>
          <w:cantSplit/>
        </w:trPr>
        <w:tc>
          <w:tcPr>
            <w:tcW w:type="dxa" w:w="1037"/>
          </w:tcPr>
          <w:p>
            <w:pPr>
              <w:spacing w:after="0"/>
              <w:jc w:val="left"/>
            </w:pPr>
            <w:r>
              <w:rPr>
                <w:sz w:val="16"/>
              </w:rPr>
              <w:t>2022-09-28</w:t>
            </w:r>
          </w:p>
        </w:tc>
        <w:tc>
          <w:tcPr>
            <w:tcW w:type="dxa" w:w="1215"/>
          </w:tcPr>
          <w:p>
            <w:pPr>
              <w:spacing w:after="0"/>
              <w:jc w:val="left"/>
            </w:pPr>
            <w:r>
              <w:rPr>
                <w:sz w:val="16"/>
              </w:rPr>
              <w:t>Hurricane (Typhoon)</w:t>
            </w:r>
          </w:p>
        </w:tc>
        <w:tc>
          <w:tcPr>
            <w:tcW w:type="dxa" w:w="3064"/>
          </w:tcPr>
          <w:p>
            <w:pPr>
              <w:spacing w:after="0"/>
              <w:jc w:val="left"/>
            </w:pPr>
            <w:r>
              <w:rPr>
                <w:sz w:val="16"/>
              </w:rPr>
              <w:t>category 1</w:t>
            </w:r>
          </w:p>
        </w:tc>
        <w:tc>
          <w:tcPr>
            <w:tcW w:type="dxa" w:w="3440"/>
          </w:tcPr>
          <w:p>
            <w:pPr>
              <w:spacing w:after="0"/>
              <w:jc w:val="left"/>
            </w:pPr>
            <w:r>
              <w:rPr>
                <w:sz w:val="16"/>
              </w:rPr>
              <w:t>$419,000 property; crops not reported, reported for the zone (2022 dollars)</w:t>
            </w:r>
          </w:p>
        </w:tc>
        <w:tc>
          <w:tcPr>
            <w:tcW w:type="dxa" w:w="1143"/>
          </w:tcPr>
          <w:p>
            <w:pPr>
              <w:spacing w:after="0"/>
              <w:jc w:val="right"/>
            </w:pPr>
            <w:r>
              <w:rPr>
                <w:sz w:val="16"/>
              </w:rPr>
              <w:t>0, 0</w:t>
            </w:r>
          </w:p>
        </w:tc>
        <w:tc>
          <w:tcPr>
            <w:tcW w:type="dxa" w:w="1878"/>
          </w:tcPr>
          <w:p>
            <w:pPr>
              <w:spacing w:after="0"/>
              <w:jc w:val="left"/>
            </w:pPr>
            <w:r>
              <w:rPr>
                <w:sz w:val="16"/>
              </w:rPr>
              <w:t>NWS zone FLZ066 (HENDRY), zone-level: may include parts of neighboring counties</w:t>
            </w:r>
          </w:p>
        </w:tc>
        <w:tc>
          <w:tcPr>
            <w:tcW w:type="dxa" w:w="712"/>
          </w:tcPr>
          <w:p>
            <w:pPr>
              <w:spacing w:after="0"/>
              <w:jc w:val="left"/>
            </w:pPr>
            <w:r>
              <w:rPr>
                <w:sz w:val="16"/>
              </w:rPr>
              <w:t>within last 5 years</w:t>
            </w:r>
          </w:p>
        </w:tc>
        <w:tc>
          <w:tcPr>
            <w:tcW w:type="dxa" w:w="16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2013-06-08</w:t>
            </w:r>
          </w:p>
        </w:tc>
        <w:tc>
          <w:tcPr>
            <w:tcW w:type="dxa" w:w="1215"/>
          </w:tcPr>
          <w:p>
            <w:pPr>
              <w:spacing w:after="0"/>
              <w:jc w:val="left"/>
            </w:pPr>
            <w:r>
              <w:rPr>
                <w:sz w:val="16"/>
              </w:rPr>
              <w:t>Lightning</w:t>
            </w:r>
          </w:p>
        </w:tc>
        <w:tc>
          <w:tcPr>
            <w:tcW w:type="dxa" w:w="3064"/>
          </w:tcPr>
          <w:p>
            <w:pPr>
              <w:spacing w:after="0"/>
              <w:jc w:val="left"/>
            </w:pPr>
          </w:p>
        </w:tc>
        <w:tc>
          <w:tcPr>
            <w:tcW w:type="dxa" w:w="3440"/>
          </w:tcPr>
          <w:p>
            <w:pPr>
              <w:spacing w:after="0"/>
              <w:jc w:val="left"/>
            </w:pPr>
            <w:r>
              <w:rPr>
                <w:sz w:val="16"/>
              </w:rPr>
              <w:t>$0 property; $0 crops (2013 dollars)</w:t>
            </w:r>
          </w:p>
        </w:tc>
        <w:tc>
          <w:tcPr>
            <w:tcW w:type="dxa" w:w="1143"/>
          </w:tcPr>
          <w:p>
            <w:pPr>
              <w:spacing w:after="0"/>
              <w:jc w:val="right"/>
            </w:pPr>
            <w:r>
              <w:rPr>
                <w:sz w:val="16"/>
              </w:rPr>
              <w:t>1, 1</w:t>
            </w:r>
          </w:p>
        </w:tc>
        <w:tc>
          <w:tcPr>
            <w:tcW w:type="dxa" w:w="1878"/>
          </w:tcPr>
          <w:p>
            <w:pPr>
              <w:spacing w:after="0"/>
              <w:jc w:val="left"/>
            </w:pPr>
            <w:r>
              <w:rPr>
                <w:sz w:val="16"/>
              </w:rPr>
              <w:t>CLEWISTON</w:t>
            </w:r>
          </w:p>
        </w:tc>
        <w:tc>
          <w:tcPr>
            <w:tcW w:type="dxa" w:w="712"/>
          </w:tcPr>
          <w:p>
            <w:pPr>
              <w:spacing w:after="0"/>
              <w:jc w:val="left"/>
            </w:pPr>
          </w:p>
        </w:tc>
        <w:tc>
          <w:tcPr>
            <w:tcW w:type="dxa" w:w="1624"/>
          </w:tcPr>
          <w:p>
            <w:pPr>
              <w:spacing w:after="0"/>
              <w:jc w:val="left"/>
            </w:pPr>
            <w:r>
              <w:rPr>
                <w:sz w:val="16"/>
              </w:rPr>
              <w:t>deaths or injuries recorded</w:t>
            </w:r>
          </w:p>
        </w:tc>
      </w:tr>
      <w:tr>
        <w:trPr>
          <w:cantSplit/>
        </w:trPr>
        <w:tc>
          <w:tcPr>
            <w:tcW w:type="dxa" w:w="1037"/>
          </w:tcPr>
          <w:p>
            <w:pPr>
              <w:spacing w:after="0"/>
              <w:jc w:val="left"/>
            </w:pPr>
            <w:r>
              <w:rPr>
                <w:sz w:val="16"/>
              </w:rPr>
              <w:t>2012-06-15</w:t>
            </w:r>
          </w:p>
        </w:tc>
        <w:tc>
          <w:tcPr>
            <w:tcW w:type="dxa" w:w="1215"/>
          </w:tcPr>
          <w:p>
            <w:pPr>
              <w:spacing w:after="0"/>
              <w:jc w:val="left"/>
            </w:pPr>
            <w:r>
              <w:rPr>
                <w:sz w:val="16"/>
              </w:rPr>
              <w:t>Hail</w:t>
            </w:r>
          </w:p>
        </w:tc>
        <w:tc>
          <w:tcPr>
            <w:tcW w:type="dxa" w:w="3064"/>
          </w:tcPr>
          <w:p>
            <w:pPr>
              <w:spacing w:after="0"/>
              <w:jc w:val="left"/>
            </w:pPr>
            <w:r>
              <w:rPr>
                <w:sz w:val="16"/>
              </w:rPr>
              <w:t>2.75 in</w:t>
            </w:r>
          </w:p>
        </w:tc>
        <w:tc>
          <w:tcPr>
            <w:tcW w:type="dxa" w:w="3440"/>
          </w:tcPr>
          <w:p>
            <w:pPr>
              <w:spacing w:after="0"/>
              <w:jc w:val="left"/>
            </w:pPr>
            <w:r>
              <w:rPr>
                <w:sz w:val="16"/>
              </w:rPr>
              <w:t>damage not reported</w:t>
            </w:r>
          </w:p>
        </w:tc>
        <w:tc>
          <w:tcPr>
            <w:tcW w:type="dxa" w:w="1143"/>
          </w:tcPr>
          <w:p>
            <w:pPr>
              <w:spacing w:after="0"/>
              <w:jc w:val="right"/>
            </w:pPr>
            <w:r>
              <w:rPr>
                <w:sz w:val="16"/>
              </w:rPr>
              <w:t>0, 0</w:t>
            </w:r>
          </w:p>
        </w:tc>
        <w:tc>
          <w:tcPr>
            <w:tcW w:type="dxa" w:w="1878"/>
          </w:tcPr>
          <w:p>
            <w:pPr>
              <w:spacing w:after="0"/>
              <w:jc w:val="left"/>
            </w:pPr>
            <w:r>
              <w:rPr>
                <w:sz w:val="16"/>
              </w:rPr>
              <w:t>KERI</w:t>
            </w:r>
          </w:p>
        </w:tc>
        <w:tc>
          <w:tcPr>
            <w:tcW w:type="dxa" w:w="712"/>
          </w:tcPr>
          <w:p>
            <w:pPr>
              <w:spacing w:after="0"/>
              <w:jc w:val="left"/>
            </w:pPr>
          </w:p>
        </w:tc>
        <w:tc>
          <w:tcPr>
            <w:tcW w:type="dxa" w:w="1624"/>
          </w:tcPr>
          <w:p>
            <w:pPr>
              <w:spacing w:after="0"/>
              <w:jc w:val="left"/>
            </w:pPr>
            <w:r>
              <w:rPr>
                <w:sz w:val="16"/>
              </w:rPr>
              <w:t>B1-c worst recorded: Hail</w:t>
            </w:r>
          </w:p>
        </w:tc>
      </w:tr>
      <w:tr>
        <w:trPr>
          <w:cantSplit/>
        </w:trPr>
        <w:tc>
          <w:tcPr>
            <w:tcW w:type="dxa" w:w="1037"/>
          </w:tcPr>
          <w:p>
            <w:pPr>
              <w:spacing w:after="0"/>
              <w:jc w:val="left"/>
            </w:pPr>
            <w:r>
              <w:rPr>
                <w:sz w:val="16"/>
              </w:rPr>
              <w:t>2010-12-01</w:t>
            </w:r>
          </w:p>
        </w:tc>
        <w:tc>
          <w:tcPr>
            <w:tcW w:type="dxa" w:w="1215"/>
          </w:tcPr>
          <w:p>
            <w:pPr>
              <w:spacing w:after="0"/>
              <w:jc w:val="left"/>
            </w:pPr>
            <w:r>
              <w:rPr>
                <w:sz w:val="16"/>
              </w:rPr>
              <w:t>Drought</w:t>
            </w:r>
          </w:p>
        </w:tc>
        <w:tc>
          <w:tcPr>
            <w:tcW w:type="dxa" w:w="3064"/>
          </w:tcPr>
          <w:p>
            <w:pPr>
              <w:spacing w:after="0"/>
              <w:jc w:val="left"/>
            </w:pPr>
          </w:p>
        </w:tc>
        <w:tc>
          <w:tcPr>
            <w:tcW w:type="dxa" w:w="3440"/>
          </w:tcPr>
          <w:p>
            <w:pPr>
              <w:spacing w:after="0"/>
              <w:jc w:val="left"/>
            </w:pPr>
            <w:r>
              <w:rPr>
                <w:sz w:val="16"/>
              </w:rPr>
              <w:t>$0 property; $0 crops, reported for the zone (2010 dollars)</w:t>
            </w:r>
          </w:p>
        </w:tc>
        <w:tc>
          <w:tcPr>
            <w:tcW w:type="dxa" w:w="1143"/>
          </w:tcPr>
          <w:p>
            <w:pPr>
              <w:spacing w:after="0"/>
              <w:jc w:val="right"/>
            </w:pPr>
            <w:r>
              <w:rPr>
                <w:sz w:val="16"/>
              </w:rPr>
              <w:t>0, 0</w:t>
            </w:r>
          </w:p>
        </w:tc>
        <w:tc>
          <w:tcPr>
            <w:tcW w:type="dxa" w:w="1878"/>
          </w:tcPr>
          <w:p>
            <w:pPr>
              <w:spacing w:after="0"/>
              <w:jc w:val="left"/>
            </w:pPr>
            <w:r>
              <w:rPr>
                <w:sz w:val="16"/>
              </w:rPr>
              <w:t>NWS zone FLZ066 (HENDRY), zone-level: may include parts of neighboring counties</w:t>
            </w:r>
          </w:p>
        </w:tc>
        <w:tc>
          <w:tcPr>
            <w:tcW w:type="dxa" w:w="712"/>
          </w:tcPr>
          <w:p>
            <w:pPr>
              <w:spacing w:after="0"/>
              <w:jc w:val="left"/>
            </w:pPr>
          </w:p>
        </w:tc>
        <w:tc>
          <w:tcPr>
            <w:tcW w:type="dxa" w:w="1624"/>
          </w:tcPr>
          <w:p>
            <w:pPr>
              <w:spacing w:after="0"/>
              <w:jc w:val="left"/>
            </w:pPr>
            <w:r>
              <w:rPr>
                <w:sz w:val="16"/>
              </w:rPr>
              <w:t>B1-c worst recorded: Drought</w:t>
            </w:r>
          </w:p>
        </w:tc>
      </w:tr>
      <w:tr>
        <w:trPr>
          <w:cantSplit/>
        </w:trPr>
        <w:tc>
          <w:tcPr>
            <w:tcW w:type="dxa" w:w="1037"/>
          </w:tcPr>
          <w:p>
            <w:pPr>
              <w:spacing w:after="0"/>
              <w:jc w:val="left"/>
            </w:pPr>
            <w:r>
              <w:rPr>
                <w:sz w:val="16"/>
              </w:rPr>
              <w:t>2009-01-22</w:t>
            </w:r>
          </w:p>
        </w:tc>
        <w:tc>
          <w:tcPr>
            <w:tcW w:type="dxa" w:w="1215"/>
          </w:tcPr>
          <w:p>
            <w:pPr>
              <w:spacing w:after="0"/>
              <w:jc w:val="left"/>
            </w:pPr>
            <w:r>
              <w:rPr>
                <w:sz w:val="16"/>
              </w:rPr>
              <w:t>Frost/Freeze</w:t>
            </w:r>
          </w:p>
        </w:tc>
        <w:tc>
          <w:tcPr>
            <w:tcW w:type="dxa" w:w="3064"/>
          </w:tcPr>
          <w:p>
            <w:pPr>
              <w:spacing w:after="0"/>
              <w:jc w:val="left"/>
            </w:pPr>
          </w:p>
        </w:tc>
        <w:tc>
          <w:tcPr>
            <w:tcW w:type="dxa" w:w="3440"/>
          </w:tcPr>
          <w:p>
            <w:pPr>
              <w:spacing w:after="0"/>
              <w:jc w:val="left"/>
            </w:pPr>
            <w:r>
              <w:rPr>
                <w:sz w:val="16"/>
              </w:rPr>
              <w:t>$0 property; $1,500,000 crops, reported for the zone (2009 dollars)</w:t>
            </w:r>
          </w:p>
        </w:tc>
        <w:tc>
          <w:tcPr>
            <w:tcW w:type="dxa" w:w="1143"/>
          </w:tcPr>
          <w:p>
            <w:pPr>
              <w:spacing w:after="0"/>
              <w:jc w:val="right"/>
            </w:pPr>
            <w:r>
              <w:rPr>
                <w:sz w:val="16"/>
              </w:rPr>
              <w:t>0, 0</w:t>
            </w:r>
          </w:p>
        </w:tc>
        <w:tc>
          <w:tcPr>
            <w:tcW w:type="dxa" w:w="1878"/>
          </w:tcPr>
          <w:p>
            <w:pPr>
              <w:spacing w:after="0"/>
              <w:jc w:val="left"/>
            </w:pPr>
            <w:r>
              <w:rPr>
                <w:sz w:val="16"/>
              </w:rPr>
              <w:t>NWS zone FLZ066 (HENDRY), zone-level: may include parts of neighboring counties</w:t>
            </w:r>
          </w:p>
        </w:tc>
        <w:tc>
          <w:tcPr>
            <w:tcW w:type="dxa" w:w="712"/>
          </w:tcPr>
          <w:p>
            <w:pPr>
              <w:spacing w:after="0"/>
              <w:jc w:val="left"/>
            </w:pPr>
          </w:p>
        </w:tc>
        <w:tc>
          <w:tcPr>
            <w:tcW w:type="dxa" w:w="162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2008-08-19</w:t>
            </w:r>
          </w:p>
        </w:tc>
        <w:tc>
          <w:tcPr>
            <w:tcW w:type="dxa" w:w="1215"/>
          </w:tcPr>
          <w:p>
            <w:pPr>
              <w:spacing w:after="0"/>
              <w:jc w:val="left"/>
            </w:pPr>
            <w:r>
              <w:rPr>
                <w:sz w:val="16"/>
              </w:rPr>
              <w:t>Flood</w:t>
            </w:r>
          </w:p>
        </w:tc>
        <w:tc>
          <w:tcPr>
            <w:tcW w:type="dxa" w:w="3064"/>
          </w:tcPr>
          <w:p>
            <w:pPr>
              <w:spacing w:after="0"/>
              <w:jc w:val="left"/>
            </w:pPr>
          </w:p>
        </w:tc>
        <w:tc>
          <w:tcPr>
            <w:tcW w:type="dxa" w:w="3440"/>
          </w:tcPr>
          <w:p>
            <w:pPr>
              <w:spacing w:after="0"/>
              <w:jc w:val="left"/>
            </w:pPr>
            <w:r>
              <w:rPr>
                <w:sz w:val="16"/>
              </w:rPr>
              <w:t>$300,000 property; $0 crops (2008 dollars)</w:t>
            </w:r>
          </w:p>
        </w:tc>
        <w:tc>
          <w:tcPr>
            <w:tcW w:type="dxa" w:w="1143"/>
          </w:tcPr>
          <w:p>
            <w:pPr>
              <w:spacing w:after="0"/>
              <w:jc w:val="right"/>
            </w:pPr>
            <w:r>
              <w:rPr>
                <w:sz w:val="16"/>
              </w:rPr>
              <w:t>0, 0</w:t>
            </w:r>
          </w:p>
        </w:tc>
        <w:tc>
          <w:tcPr>
            <w:tcW w:type="dxa" w:w="1878"/>
          </w:tcPr>
          <w:p>
            <w:pPr>
              <w:spacing w:after="0"/>
              <w:jc w:val="left"/>
            </w:pPr>
            <w:r>
              <w:rPr>
                <w:sz w:val="16"/>
              </w:rPr>
              <w:t>CLEWISTON to LA BELLE</w:t>
            </w:r>
          </w:p>
        </w:tc>
        <w:tc>
          <w:tcPr>
            <w:tcW w:type="dxa" w:w="712"/>
          </w:tcPr>
          <w:p>
            <w:pPr>
              <w:spacing w:after="0"/>
              <w:jc w:val="left"/>
            </w:pPr>
          </w:p>
        </w:tc>
        <w:tc>
          <w:tcPr>
            <w:tcW w:type="dxa" w:w="16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2005-10-24</w:t>
            </w:r>
          </w:p>
        </w:tc>
        <w:tc>
          <w:tcPr>
            <w:tcW w:type="dxa" w:w="1215"/>
          </w:tcPr>
          <w:p>
            <w:pPr>
              <w:spacing w:after="0"/>
              <w:jc w:val="left"/>
            </w:pPr>
            <w:r>
              <w:rPr>
                <w:sz w:val="16"/>
              </w:rPr>
              <w:t>High Wind</w:t>
            </w:r>
          </w:p>
        </w:tc>
        <w:tc>
          <w:tcPr>
            <w:tcW w:type="dxa" w:w="3064"/>
          </w:tcPr>
          <w:p>
            <w:pPr>
              <w:spacing w:after="0"/>
              <w:jc w:val="left"/>
            </w:pPr>
            <w:r>
              <w:rPr>
                <w:sz w:val="16"/>
              </w:rPr>
              <w:t>77 kt (89 mph) measured sustained</w:t>
            </w:r>
          </w:p>
        </w:tc>
        <w:tc>
          <w:tcPr>
            <w:tcW w:type="dxa" w:w="3440"/>
          </w:tcPr>
          <w:p>
            <w:pPr>
              <w:spacing w:after="0"/>
              <w:jc w:val="left"/>
            </w:pPr>
            <w:r>
              <w:rPr>
                <w:sz w:val="16"/>
              </w:rPr>
              <w:t>damage not reported</w:t>
            </w:r>
          </w:p>
        </w:tc>
        <w:tc>
          <w:tcPr>
            <w:tcW w:type="dxa" w:w="1143"/>
          </w:tcPr>
          <w:p>
            <w:pPr>
              <w:spacing w:after="0"/>
              <w:jc w:val="right"/>
            </w:pPr>
            <w:r>
              <w:rPr>
                <w:sz w:val="16"/>
              </w:rPr>
              <w:t>0, 0</w:t>
            </w:r>
          </w:p>
        </w:tc>
        <w:tc>
          <w:tcPr>
            <w:tcW w:type="dxa" w:w="1878"/>
          </w:tcPr>
          <w:p>
            <w:pPr>
              <w:spacing w:after="0"/>
              <w:jc w:val="left"/>
            </w:pPr>
            <w:r>
              <w:rPr>
                <w:sz w:val="16"/>
              </w:rPr>
              <w:t>NWS zone FLZ066 (HENDRY), zone-level: may include parts of neighboring counties</w:t>
            </w:r>
          </w:p>
        </w:tc>
        <w:tc>
          <w:tcPr>
            <w:tcW w:type="dxa" w:w="712"/>
          </w:tcPr>
          <w:p>
            <w:pPr>
              <w:spacing w:after="0"/>
              <w:jc w:val="left"/>
            </w:pPr>
          </w:p>
        </w:tc>
        <w:tc>
          <w:tcPr>
            <w:tcW w:type="dxa" w:w="16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2000-12-31</w:t>
            </w:r>
          </w:p>
        </w:tc>
        <w:tc>
          <w:tcPr>
            <w:tcW w:type="dxa" w:w="1215"/>
          </w:tcPr>
          <w:p>
            <w:pPr>
              <w:spacing w:after="0"/>
              <w:jc w:val="left"/>
            </w:pPr>
            <w:r>
              <w:rPr>
                <w:sz w:val="16"/>
              </w:rPr>
              <w:t>Extreme Cold/Wind Chill</w:t>
            </w:r>
          </w:p>
        </w:tc>
        <w:tc>
          <w:tcPr>
            <w:tcW w:type="dxa" w:w="3064"/>
          </w:tcPr>
          <w:p>
            <w:pPr>
              <w:spacing w:after="0"/>
              <w:jc w:val="left"/>
            </w:pPr>
          </w:p>
        </w:tc>
        <w:tc>
          <w:tcPr>
            <w:tcW w:type="dxa" w:w="3440"/>
          </w:tcPr>
          <w:p>
            <w:pPr>
              <w:spacing w:after="0"/>
              <w:jc w:val="left"/>
            </w:pPr>
            <w:r>
              <w:rPr>
                <w:sz w:val="16"/>
              </w:rPr>
              <w:t>property not reported; $1,000,000 crops, reported for the zone (2000 dollars)</w:t>
            </w:r>
          </w:p>
        </w:tc>
        <w:tc>
          <w:tcPr>
            <w:tcW w:type="dxa" w:w="1143"/>
          </w:tcPr>
          <w:p>
            <w:pPr>
              <w:spacing w:after="0"/>
              <w:jc w:val="right"/>
            </w:pPr>
            <w:r>
              <w:rPr>
                <w:sz w:val="16"/>
              </w:rPr>
              <w:t>0, 0</w:t>
            </w:r>
          </w:p>
        </w:tc>
        <w:tc>
          <w:tcPr>
            <w:tcW w:type="dxa" w:w="1878"/>
          </w:tcPr>
          <w:p>
            <w:pPr>
              <w:spacing w:after="0"/>
              <w:jc w:val="left"/>
            </w:pPr>
            <w:r>
              <w:rPr>
                <w:sz w:val="16"/>
              </w:rPr>
              <w:t>NWS zone FLZ066 (HENDRY), zone-level: may include parts of neighboring counties</w:t>
            </w:r>
          </w:p>
        </w:tc>
        <w:tc>
          <w:tcPr>
            <w:tcW w:type="dxa" w:w="712"/>
          </w:tcPr>
          <w:p>
            <w:pPr>
              <w:spacing w:after="0"/>
              <w:jc w:val="left"/>
            </w:pPr>
          </w:p>
        </w:tc>
        <w:tc>
          <w:tcPr>
            <w:tcW w:type="dxa" w:w="16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1999-03-14</w:t>
            </w:r>
          </w:p>
        </w:tc>
        <w:tc>
          <w:tcPr>
            <w:tcW w:type="dxa" w:w="1215"/>
          </w:tcPr>
          <w:p>
            <w:pPr>
              <w:spacing w:after="0"/>
              <w:jc w:val="left"/>
            </w:pPr>
            <w:r>
              <w:rPr>
                <w:sz w:val="16"/>
              </w:rPr>
              <w:t>Wildfire</w:t>
            </w:r>
          </w:p>
        </w:tc>
        <w:tc>
          <w:tcPr>
            <w:tcW w:type="dxa" w:w="3064"/>
          </w:tcPr>
          <w:p>
            <w:pPr>
              <w:spacing w:after="0"/>
              <w:jc w:val="left"/>
            </w:pPr>
          </w:p>
        </w:tc>
        <w:tc>
          <w:tcPr>
            <w:tcW w:type="dxa" w:w="3440"/>
          </w:tcPr>
          <w:p>
            <w:pPr>
              <w:spacing w:after="0"/>
              <w:jc w:val="left"/>
            </w:pPr>
            <w:r>
              <w:rPr>
                <w:sz w:val="16"/>
              </w:rPr>
              <w:t>$150,000 property; $0 crops (1999 dollars)</w:t>
            </w:r>
          </w:p>
        </w:tc>
        <w:tc>
          <w:tcPr>
            <w:tcW w:type="dxa" w:w="1143"/>
          </w:tcPr>
          <w:p>
            <w:pPr>
              <w:spacing w:after="0"/>
              <w:jc w:val="right"/>
            </w:pPr>
            <w:r>
              <w:rPr>
                <w:sz w:val="16"/>
              </w:rPr>
              <w:t>0, 0</w:t>
            </w:r>
          </w:p>
        </w:tc>
        <w:tc>
          <w:tcPr>
            <w:tcW w:type="dxa" w:w="1878"/>
          </w:tcPr>
          <w:p>
            <w:pPr>
              <w:spacing w:after="0"/>
              <w:jc w:val="left"/>
            </w:pPr>
            <w:r>
              <w:rPr>
                <w:sz w:val="16"/>
              </w:rPr>
              <w:t>CLEWISTON</w:t>
            </w:r>
          </w:p>
        </w:tc>
        <w:tc>
          <w:tcPr>
            <w:tcW w:type="dxa" w:w="712"/>
          </w:tcPr>
          <w:p>
            <w:pPr>
              <w:spacing w:after="0"/>
              <w:jc w:val="left"/>
            </w:pPr>
          </w:p>
        </w:tc>
        <w:tc>
          <w:tcPr>
            <w:tcW w:type="dxa" w:w="1624"/>
          </w:tcPr>
          <w:p>
            <w:pPr>
              <w:spacing w:after="0"/>
              <w:jc w:val="left"/>
            </w:pPr>
            <w:r>
              <w:rPr>
                <w:sz w:val="16"/>
              </w:rPr>
              <w:t>B1-c worst recorded: Wildfire</w:t>
            </w:r>
          </w:p>
        </w:tc>
      </w:tr>
      <w:tr>
        <w:trPr>
          <w:cantSplit/>
        </w:trPr>
        <w:tc>
          <w:tcPr>
            <w:tcW w:type="dxa" w:w="1037"/>
          </w:tcPr>
          <w:p>
            <w:pPr>
              <w:spacing w:after="0"/>
              <w:jc w:val="left"/>
            </w:pPr>
            <w:r>
              <w:rPr>
                <w:sz w:val="16"/>
              </w:rPr>
              <w:t>1982-06-17</w:t>
            </w:r>
          </w:p>
        </w:tc>
        <w:tc>
          <w:tcPr>
            <w:tcW w:type="dxa" w:w="1215"/>
          </w:tcPr>
          <w:p>
            <w:pPr>
              <w:spacing w:after="0"/>
              <w:jc w:val="left"/>
            </w:pPr>
            <w:r>
              <w:rPr>
                <w:sz w:val="16"/>
              </w:rPr>
              <w:t>Tornado</w:t>
            </w:r>
          </w:p>
        </w:tc>
        <w:tc>
          <w:tcPr>
            <w:tcW w:type="dxa" w:w="3064"/>
          </w:tcPr>
          <w:p>
            <w:pPr>
              <w:spacing w:after="0"/>
              <w:jc w:val="left"/>
            </w:pPr>
            <w:r>
              <w:rPr>
                <w:sz w:val="16"/>
              </w:rPr>
              <w:t>F2, 4 mi path length (records before 1996 may include the whole path; rating and listing come from the county where the tornado began), 17 yd wide</w:t>
            </w:r>
          </w:p>
        </w:tc>
        <w:tc>
          <w:tcPr>
            <w:tcW w:type="dxa" w:w="3440"/>
          </w:tcPr>
          <w:p>
            <w:pPr>
              <w:spacing w:after="0"/>
              <w:jc w:val="left"/>
            </w:pPr>
            <w:r>
              <w:rPr>
                <w:sz w:val="16"/>
              </w:rPr>
              <w:t>$250,000 property; crops not recorded (1982 dollars)</w:t>
            </w:r>
          </w:p>
        </w:tc>
        <w:tc>
          <w:tcPr>
            <w:tcW w:type="dxa" w:w="1143"/>
          </w:tcPr>
          <w:p>
            <w:pPr>
              <w:spacing w:after="0"/>
              <w:jc w:val="right"/>
            </w:pPr>
            <w:r>
              <w:rPr>
                <w:sz w:val="16"/>
              </w:rPr>
              <w:t>1, 1</w:t>
            </w:r>
          </w:p>
        </w:tc>
        <w:tc>
          <w:tcPr>
            <w:tcW w:type="dxa" w:w="1878"/>
          </w:tcPr>
          <w:p>
            <w:pPr>
              <w:spacing w:after="0"/>
              <w:jc w:val="left"/>
            </w:pPr>
            <w:r>
              <w:rPr>
                <w:sz w:val="16"/>
              </w:rPr>
              <w:t>location not recorded</w:t>
            </w:r>
          </w:p>
        </w:tc>
        <w:tc>
          <w:tcPr>
            <w:tcW w:type="dxa" w:w="712"/>
          </w:tcPr>
          <w:p>
            <w:pPr>
              <w:spacing w:after="0"/>
              <w:jc w:val="left"/>
            </w:pPr>
          </w:p>
        </w:tc>
        <w:tc>
          <w:tcPr>
            <w:tcW w:type="dxa" w:w="1624"/>
          </w:tcPr>
          <w:p>
            <w:pPr>
              <w:spacing w:after="0"/>
              <w:jc w:val="left"/>
            </w:pPr>
            <w:r>
              <w:rPr>
                <w:sz w:val="16"/>
              </w:rPr>
              <w:t>deaths or injuries recorded</w:t>
            </w:r>
          </w:p>
        </w:tc>
      </w:tr>
      <w:tr>
        <w:trPr>
          <w:cantSplit/>
        </w:trPr>
        <w:tc>
          <w:tcPr>
            <w:tcW w:type="dxa" w:w="1037"/>
          </w:tcPr>
          <w:p>
            <w:pPr>
              <w:spacing w:after="0"/>
              <w:jc w:val="left"/>
            </w:pPr>
            <w:r>
              <w:rPr>
                <w:sz w:val="16"/>
              </w:rPr>
              <w:t>1972-06-18</w:t>
            </w:r>
          </w:p>
        </w:tc>
        <w:tc>
          <w:tcPr>
            <w:tcW w:type="dxa" w:w="1215"/>
          </w:tcPr>
          <w:p>
            <w:pPr>
              <w:spacing w:after="0"/>
              <w:jc w:val="left"/>
            </w:pPr>
            <w:r>
              <w:rPr>
                <w:sz w:val="16"/>
              </w:rPr>
              <w:t>Tornado</w:t>
            </w:r>
          </w:p>
        </w:tc>
        <w:tc>
          <w:tcPr>
            <w:tcW w:type="dxa" w:w="3064"/>
          </w:tcPr>
          <w:p>
            <w:pPr>
              <w:spacing w:after="0"/>
              <w:jc w:val="left"/>
            </w:pPr>
            <w:r>
              <w:rPr>
                <w:sz w:val="16"/>
              </w:rPr>
              <w:t>F2, 2.8 mi path length (records before 1996 may include the whole path; rating and listing come from the county where the tornado began), 150 yd wide</w:t>
            </w:r>
          </w:p>
        </w:tc>
        <w:tc>
          <w:tcPr>
            <w:tcW w:type="dxa" w:w="3440"/>
          </w:tcPr>
          <w:p>
            <w:pPr>
              <w:spacing w:after="0"/>
              <w:jc w:val="left"/>
            </w:pPr>
            <w:r>
              <w:rPr>
                <w:sz w:val="16"/>
              </w:rPr>
              <w:t>$10,000 property; $5,000 crops (1972 dollars)</w:t>
            </w:r>
          </w:p>
        </w:tc>
        <w:tc>
          <w:tcPr>
            <w:tcW w:type="dxa" w:w="1143"/>
          </w:tcPr>
          <w:p>
            <w:pPr>
              <w:spacing w:after="0"/>
              <w:jc w:val="right"/>
            </w:pPr>
            <w:r>
              <w:rPr>
                <w:sz w:val="16"/>
              </w:rPr>
              <w:t>1, 1</w:t>
            </w:r>
          </w:p>
        </w:tc>
        <w:tc>
          <w:tcPr>
            <w:tcW w:type="dxa" w:w="1878"/>
          </w:tcPr>
          <w:p>
            <w:pPr>
              <w:spacing w:after="0"/>
              <w:jc w:val="left"/>
            </w:pPr>
            <w:r>
              <w:rPr>
                <w:sz w:val="16"/>
              </w:rPr>
              <w:t>FORT DENAUD</w:t>
            </w:r>
          </w:p>
        </w:tc>
        <w:tc>
          <w:tcPr>
            <w:tcW w:type="dxa" w:w="712"/>
          </w:tcPr>
          <w:p>
            <w:pPr>
              <w:spacing w:after="0"/>
              <w:jc w:val="left"/>
            </w:pPr>
          </w:p>
        </w:tc>
        <w:tc>
          <w:tcPr>
            <w:tcW w:type="dxa" w:w="162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0.012</w:t>
            </w:r>
          </w:p>
        </w:tc>
        <w:tc>
          <w:tcPr>
            <w:tcW w:type="dxa" w:w="1452"/>
          </w:tcPr>
          <w:p>
            <w:pPr>
              <w:spacing w:after="0"/>
              <w:jc w:val="left"/>
            </w:pPr>
            <w:r>
              <w:rPr>
                <w:sz w:val="16"/>
              </w:rPr>
              <w:t>events per year at a location (modeled)</w:t>
            </w:r>
          </w:p>
        </w:tc>
        <w:tc>
          <w:tcPr>
            <w:tcW w:type="dxa" w:w="1582"/>
          </w:tcPr>
          <w:p>
            <w:pPr>
              <w:spacing w:after="0"/>
              <w:jc w:val="left"/>
            </w:pPr>
            <w:r>
              <w:rPr>
                <w:sz w:val="16"/>
              </w:rPr>
              <w:t>about 0.012 per year at a given location in the county</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2.43</w:t>
            </w:r>
          </w:p>
        </w:tc>
        <w:tc>
          <w:tcPr>
            <w:tcW w:type="dxa" w:w="1452"/>
          </w:tcPr>
          <w:p>
            <w:pPr>
              <w:spacing w:after="0"/>
              <w:jc w:val="left"/>
            </w:pPr>
            <w:r>
              <w:rPr>
                <w:sz w:val="16"/>
              </w:rPr>
              <w:t>event-days per year</w:t>
            </w:r>
          </w:p>
        </w:tc>
        <w:tc>
          <w:tcPr>
            <w:tcW w:type="dxa" w:w="1582"/>
          </w:tcPr>
          <w:p>
            <w:pPr>
              <w:spacing w:after="0"/>
              <w:jc w:val="left"/>
            </w:pPr>
            <w:r>
              <w:rPr>
                <w:sz w:val="16"/>
              </w:rPr>
              <w:t>about 2.43 days per year</w:t>
            </w:r>
          </w:p>
        </w:tc>
        <w:tc>
          <w:tcPr>
            <w:tcW w:type="dxa" w:w="1037"/>
          </w:tcPr>
          <w:p>
            <w:pPr>
              <w:spacing w:after="0"/>
              <w:jc w:val="left"/>
            </w:pPr>
            <w:r>
              <w:rPr>
                <w:sz w:val="16"/>
              </w:rPr>
              <w:t>Likely</w:t>
            </w:r>
          </w:p>
        </w:tc>
        <w:tc>
          <w:tcPr>
            <w:tcW w:type="dxa" w:w="1713"/>
          </w:tcPr>
          <w:p>
            <w:pPr>
              <w:spacing w:after="0"/>
              <w:jc w:val="left"/>
            </w:pPr>
            <w:r>
              <w:rPr>
                <w:sz w:val="16"/>
              </w:rPr>
              <w:t>event-days in 5 of 30 years, 1996 to 2025 (16.7%)</w:t>
            </w:r>
          </w:p>
        </w:tc>
        <w:tc>
          <w:tcPr>
            <w:tcW w:type="dxa" w:w="1522"/>
          </w:tcPr>
          <w:p>
            <w:pPr>
              <w:spacing w:after="0"/>
              <w:jc w:val="right"/>
            </w:pPr>
            <w:r>
              <w:rPr>
                <w:sz w:val="16"/>
              </w:rPr>
              <w:t>46.1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2.43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19.7</w:t>
            </w:r>
          </w:p>
        </w:tc>
        <w:tc>
          <w:tcPr>
            <w:tcW w:type="dxa" w:w="1452"/>
          </w:tcPr>
          <w:p>
            <w:pPr>
              <w:spacing w:after="0"/>
              <w:jc w:val="left"/>
            </w:pPr>
            <w:r>
              <w:rPr>
                <w:sz w:val="16"/>
              </w:rPr>
              <w:t>event-days per year</w:t>
            </w:r>
          </w:p>
        </w:tc>
        <w:tc>
          <w:tcPr>
            <w:tcW w:type="dxa" w:w="1582"/>
          </w:tcPr>
          <w:p>
            <w:pPr>
              <w:spacing w:after="0"/>
              <w:jc w:val="left"/>
            </w:pPr>
            <w:r>
              <w:rPr>
                <w:sz w:val="16"/>
              </w:rPr>
              <w:t>about 19.7 days per year</w:t>
            </w:r>
          </w:p>
        </w:tc>
        <w:tc>
          <w:tcPr>
            <w:tcW w:type="dxa" w:w="1037"/>
          </w:tcPr>
          <w:p>
            <w:pPr>
              <w:spacing w:after="0"/>
              <w:jc w:val="left"/>
            </w:pPr>
            <w:r>
              <w:rPr>
                <w:sz w:val="16"/>
              </w:rPr>
              <w:t>Likely</w:t>
            </w:r>
          </w:p>
        </w:tc>
        <w:tc>
          <w:tcPr>
            <w:tcW w:type="dxa" w:w="1713"/>
          </w:tcPr>
          <w:p>
            <w:pPr>
              <w:spacing w:after="0"/>
              <w:jc w:val="left"/>
            </w:pPr>
            <w:r>
              <w:rPr>
                <w:sz w:val="16"/>
              </w:rPr>
              <w:t>event-days in 12 of 30 years, 1996 to 2025 (40%)</w:t>
            </w:r>
          </w:p>
        </w:tc>
        <w:tc>
          <w:tcPr>
            <w:tcW w:type="dxa" w:w="1522"/>
          </w:tcPr>
          <w:p>
            <w:pPr>
              <w:spacing w:after="0"/>
              <w:jc w:val="right"/>
            </w:pPr>
            <w:r>
              <w:rPr>
                <w:sz w:val="16"/>
              </w:rPr>
              <w:t>672</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NRI gives about 19.7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0.000221</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0.0221%</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0.961</w:t>
            </w:r>
          </w:p>
        </w:tc>
        <w:tc>
          <w:tcPr>
            <w:tcW w:type="dxa" w:w="1452"/>
          </w:tcPr>
          <w:p>
            <w:pPr>
              <w:spacing w:after="0"/>
              <w:jc w:val="left"/>
            </w:pPr>
            <w:r>
              <w:rPr>
                <w:sz w:val="16"/>
              </w:rPr>
              <w:t>events per year</w:t>
            </w:r>
          </w:p>
        </w:tc>
        <w:tc>
          <w:tcPr>
            <w:tcW w:type="dxa" w:w="1582"/>
          </w:tcPr>
          <w:p>
            <w:pPr>
              <w:spacing w:after="0"/>
              <w:jc w:val="left"/>
            </w:pPr>
            <w:r>
              <w:rPr>
                <w:sz w:val="16"/>
              </w:rPr>
              <w:t>about 0.96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36.5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3.53</w:t>
            </w:r>
          </w:p>
        </w:tc>
        <w:tc>
          <w:tcPr>
            <w:tcW w:type="dxa" w:w="1452"/>
          </w:tcPr>
          <w:p>
            <w:pPr>
              <w:spacing w:after="0"/>
              <w:jc w:val="left"/>
            </w:pPr>
            <w:r>
              <w:rPr>
                <w:sz w:val="16"/>
              </w:rPr>
              <w:t>event-days per year</w:t>
            </w:r>
          </w:p>
        </w:tc>
        <w:tc>
          <w:tcPr>
            <w:tcW w:type="dxa" w:w="1582"/>
          </w:tcPr>
          <w:p>
            <w:pPr>
              <w:spacing w:after="0"/>
              <w:jc w:val="left"/>
            </w:pPr>
            <w:r>
              <w:rPr>
                <w:sz w:val="16"/>
              </w:rPr>
              <w:t>about 3.53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46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0.295</w:t>
            </w:r>
          </w:p>
        </w:tc>
        <w:tc>
          <w:tcPr>
            <w:tcW w:type="dxa" w:w="1452"/>
          </w:tcPr>
          <w:p>
            <w:pPr>
              <w:spacing w:after="0"/>
              <w:jc w:val="left"/>
            </w:pPr>
            <w:r>
              <w:rPr>
                <w:sz w:val="16"/>
              </w:rPr>
              <w:t>events per year</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122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2"/>
          </w:tcPr>
          <w:p>
            <w:pPr>
              <w:spacing w:after="0"/>
              <w:jc w:val="left"/>
            </w:pPr>
            <w:r>
              <w:rPr>
                <w:sz w:val="16"/>
              </w:rPr>
              <w:t>event-days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0.25</w:t>
            </w:r>
          </w:p>
        </w:tc>
        <w:tc>
          <w:tcPr>
            <w:tcW w:type="dxa" w:w="1452"/>
          </w:tcPr>
          <w:p>
            <w:pPr>
              <w:spacing w:after="0"/>
              <w:jc w:val="left"/>
            </w:pPr>
            <w:r>
              <w:rPr>
                <w:sz w:val="16"/>
              </w:rPr>
              <w:t>event-days per year</w:t>
            </w:r>
          </w:p>
        </w:tc>
        <w:tc>
          <w:tcPr>
            <w:tcW w:type="dxa" w:w="1582"/>
          </w:tcPr>
          <w:p>
            <w:pPr>
              <w:spacing w:after="0"/>
              <w:jc w:val="left"/>
            </w:pPr>
            <w:r>
              <w:rPr>
                <w:sz w:val="16"/>
              </w:rPr>
              <w:t>about 0.25 days per year</w:t>
            </w:r>
          </w:p>
        </w:tc>
        <w:tc>
          <w:tcPr>
            <w:tcW w:type="dxa" w:w="1037"/>
          </w:tcPr>
          <w:p>
            <w:pPr>
              <w:spacing w:after="0"/>
              <w:jc w:val="left"/>
            </w:pPr>
            <w:r>
              <w:rPr>
                <w:sz w:val="16"/>
              </w:rPr>
              <w:t>Likely</w:t>
            </w:r>
          </w:p>
        </w:tc>
        <w:tc>
          <w:tcPr>
            <w:tcW w:type="dxa" w:w="1713"/>
          </w:tcPr>
          <w:p>
            <w:pPr>
              <w:spacing w:after="0"/>
              <w:jc w:val="left"/>
            </w:pPr>
            <w:r>
              <w:rPr>
                <w:sz w:val="16"/>
              </w:rPr>
              <w:t>event-days in 6 of 30 years, 1996 to 2025 (20%)</w:t>
            </w:r>
          </w:p>
        </w:tc>
        <w:tc>
          <w:tcPr>
            <w:tcW w:type="dxa" w:w="1522"/>
          </w:tcPr>
          <w:p>
            <w:pPr>
              <w:spacing w:after="0"/>
              <w:jc w:val="right"/>
            </w:pPr>
            <w:r>
              <w:rPr>
                <w:sz w:val="16"/>
              </w:rPr>
              <w:t>7</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0.121</w:t>
            </w:r>
          </w:p>
        </w:tc>
        <w:tc>
          <w:tcPr>
            <w:tcW w:type="dxa" w:w="1452"/>
          </w:tcPr>
          <w:p>
            <w:pPr>
              <w:spacing w:after="0"/>
              <w:jc w:val="left"/>
            </w:pPr>
            <w:r>
              <w:rPr>
                <w:sz w:val="16"/>
              </w:rPr>
              <w:t>events per year (modeled)</w:t>
            </w:r>
          </w:p>
        </w:tc>
        <w:tc>
          <w:tcPr>
            <w:tcW w:type="dxa" w:w="1582"/>
          </w:tcPr>
          <w:p>
            <w:pPr>
              <w:spacing w:after="0"/>
              <w:jc w:val="left"/>
            </w:pPr>
            <w:r>
              <w:rPr>
                <w:sz w:val="16"/>
              </w:rPr>
              <w:t>about 1 in 8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102</w:t>
            </w:r>
          </w:p>
        </w:tc>
        <w:tc>
          <w:tcPr>
            <w:tcW w:type="dxa" w:w="1452"/>
          </w:tcPr>
          <w:p>
            <w:pPr>
              <w:spacing w:after="0"/>
              <w:jc w:val="left"/>
            </w:pPr>
            <w:r>
              <w:rPr>
                <w:sz w:val="16"/>
              </w:rPr>
              <w:t>days per year with a strike</w:t>
            </w:r>
          </w:p>
        </w:tc>
        <w:tc>
          <w:tcPr>
            <w:tcW w:type="dxa" w:w="1582"/>
          </w:tcPr>
          <w:p>
            <w:pPr>
              <w:spacing w:after="0"/>
              <w:jc w:val="left"/>
            </w:pPr>
            <w:r>
              <w:rPr>
                <w:sz w:val="16"/>
              </w:rPr>
              <w:t>about 102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0.873</w:t>
            </w:r>
          </w:p>
        </w:tc>
        <w:tc>
          <w:tcPr>
            <w:tcW w:type="dxa" w:w="1452"/>
          </w:tcPr>
          <w:p>
            <w:pPr>
              <w:spacing w:after="0"/>
              <w:jc w:val="left"/>
            </w:pPr>
            <w:r>
              <w:rPr>
                <w:sz w:val="16"/>
              </w:rPr>
              <w:t>events per year</w:t>
            </w:r>
          </w:p>
        </w:tc>
        <w:tc>
          <w:tcPr>
            <w:tcW w:type="dxa" w:w="1582"/>
          </w:tcPr>
          <w:p>
            <w:pPr>
              <w:spacing w:after="0"/>
              <w:jc w:val="left"/>
            </w:pPr>
            <w:r>
              <w:rPr>
                <w:sz w:val="16"/>
              </w:rPr>
              <w:t>about 0.87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33</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0.935</w:t>
            </w:r>
          </w:p>
        </w:tc>
        <w:tc>
          <w:tcPr>
            <w:tcW w:type="dxa" w:w="1452"/>
          </w:tcPr>
          <w:p>
            <w:pPr>
              <w:spacing w:after="0"/>
              <w:jc w:val="left"/>
            </w:pPr>
            <w:r>
              <w:rPr>
                <w:sz w:val="16"/>
              </w:rPr>
              <w:t>events per year</w:t>
            </w:r>
          </w:p>
        </w:tc>
        <w:tc>
          <w:tcPr>
            <w:tcW w:type="dxa" w:w="1582"/>
          </w:tcPr>
          <w:p>
            <w:pPr>
              <w:spacing w:after="0"/>
              <w:jc w:val="left"/>
            </w:pPr>
            <w:r>
              <w:rPr>
                <w:sz w:val="16"/>
              </w:rPr>
              <w:t>about 0.94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0.0118</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1.18%</w:t>
            </w:r>
          </w:p>
        </w:tc>
        <w:tc>
          <w:tcPr>
            <w:tcW w:type="dxa" w:w="1037"/>
          </w:tcPr>
          <w:p>
            <w:pPr>
              <w:spacing w:after="0"/>
              <w:jc w:val="left"/>
            </w:pPr>
            <w:r>
              <w:rPr>
                <w:sz w:val="16"/>
              </w:rPr>
              <w:t>Likely</w:t>
            </w:r>
          </w:p>
        </w:tc>
        <w:tc>
          <w:tcPr>
            <w:tcW w:type="dxa" w:w="1713"/>
          </w:tcPr>
          <w:p>
            <w:pPr>
              <w:spacing w:after="0"/>
              <w:jc w:val="left"/>
            </w:pPr>
            <w:r>
              <w:rPr>
                <w:sz w:val="16"/>
              </w:rPr>
              <w:t>Storm Events records in 7 of 30 years, 1996 to 2025 (23.3%)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82"/>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9</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3 of 9</w:t>
            </w:r>
          </w:p>
        </w:tc>
        <w:tc>
          <w:tcPr>
            <w:tcW w:type="dxa" w:w="857"/>
          </w:tcPr>
          <w:p>
            <w:pPr>
              <w:spacing w:after="0"/>
              <w:jc w:val="right"/>
            </w:pPr>
            <w:r>
              <w:rPr>
                <w:sz w:val="16"/>
              </w:rPr>
              <w:t>70.0</w:t>
            </w:r>
          </w:p>
        </w:tc>
        <w:tc>
          <w:tcPr>
            <w:tcW w:type="dxa" w:w="680"/>
          </w:tcPr>
          <w:p>
            <w:pPr>
              <w:spacing w:after="0"/>
              <w:jc w:val="right"/>
            </w:pPr>
            <w:r>
              <w:rPr>
                <w:sz w:val="16"/>
              </w:rPr>
              <w:t>75.7</w:t>
            </w:r>
          </w:p>
        </w:tc>
        <w:tc>
          <w:tcPr>
            <w:tcW w:type="dxa" w:w="648"/>
          </w:tcPr>
          <w:p>
            <w:pPr>
              <w:spacing w:after="0"/>
              <w:jc w:val="right"/>
            </w:pPr>
            <w:r>
              <w:rPr>
                <w:sz w:val="16"/>
              </w:rPr>
              <w:t>79.2</w:t>
            </w:r>
          </w:p>
        </w:tc>
        <w:tc>
          <w:tcPr>
            <w:tcW w:type="dxa" w:w="4150"/>
          </w:tcPr>
          <w:p>
            <w:pPr>
              <w:spacing w:after="0"/>
              <w:jc w:val="left"/>
            </w:pPr>
            <w:r>
              <w:rPr>
                <w:sz w:val="16"/>
              </w:rPr>
              <w:t>Relatively Low 1, Very Low 2, No Rating 6</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57"/>
          </w:tcPr>
          <w:p>
            <w:pPr>
              <w:spacing w:after="0"/>
              <w:jc w:val="right"/>
            </w:pPr>
            <w:r>
              <w:rPr>
                <w:sz w:val="16"/>
              </w:rPr>
              <w:t>18.8</w:t>
            </w:r>
          </w:p>
        </w:tc>
        <w:tc>
          <w:tcPr>
            <w:tcW w:type="dxa" w:w="680"/>
          </w:tcPr>
          <w:p>
            <w:pPr>
              <w:spacing w:after="0"/>
              <w:jc w:val="right"/>
            </w:pPr>
            <w:r>
              <w:rPr>
                <w:sz w:val="16"/>
              </w:rPr>
              <w:t>37.8</w:t>
            </w:r>
          </w:p>
        </w:tc>
        <w:tc>
          <w:tcPr>
            <w:tcW w:type="dxa" w:w="648"/>
          </w:tcPr>
          <w:p>
            <w:pPr>
              <w:spacing w:after="0"/>
              <w:jc w:val="right"/>
            </w:pPr>
            <w:r>
              <w:rPr>
                <w:sz w:val="16"/>
              </w:rPr>
              <w:t>99.2</w:t>
            </w:r>
          </w:p>
        </w:tc>
        <w:tc>
          <w:tcPr>
            <w:tcW w:type="dxa" w:w="4150"/>
          </w:tcPr>
          <w:p>
            <w:pPr>
              <w:spacing w:after="0"/>
              <w:jc w:val="left"/>
            </w:pPr>
            <w:r>
              <w:rPr>
                <w:sz w:val="16"/>
              </w:rPr>
              <w:t>Very High 2, Relatively High 2, Relatively Low 4, Very Low 1</w:t>
            </w:r>
          </w:p>
        </w:tc>
        <w:tc>
          <w:tcPr>
            <w:tcW w:type="dxa" w:w="6061"/>
          </w:tcPr>
          <w:p>
            <w:pPr>
              <w:spacing w:after="0"/>
              <w:jc w:val="left"/>
            </w:pPr>
            <w:r>
              <w:rPr>
                <w:sz w:val="16"/>
              </w:rPr>
              <w:t>National data give a county-wide or coarse (49 km grid or NWS zone) frequency for this hazard, so they cannot show members' hazard differing. Agriculture is 99%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9</w:t>
            </w:r>
          </w:p>
        </w:tc>
        <w:tc>
          <w:tcPr>
            <w:tcW w:type="dxa" w:w="857"/>
          </w:tcPr>
          <w:p>
            <w:pPr>
              <w:spacing w:after="0"/>
              <w:jc w:val="right"/>
            </w:pPr>
            <w:r>
              <w:rPr>
                <w:sz w:val="16"/>
              </w:rPr>
              <w:t>78.4</w:t>
            </w:r>
          </w:p>
        </w:tc>
        <w:tc>
          <w:tcPr>
            <w:tcW w:type="dxa" w:w="680"/>
          </w:tcPr>
          <w:p>
            <w:pPr>
              <w:spacing w:after="0"/>
              <w:jc w:val="right"/>
            </w:pPr>
            <w:r>
              <w:rPr>
                <w:sz w:val="16"/>
              </w:rPr>
              <w:t>90.7</w:t>
            </w:r>
          </w:p>
        </w:tc>
        <w:tc>
          <w:tcPr>
            <w:tcW w:type="dxa" w:w="648"/>
          </w:tcPr>
          <w:p>
            <w:pPr>
              <w:spacing w:after="0"/>
              <w:jc w:val="right"/>
            </w:pPr>
            <w:r>
              <w:rPr>
                <w:sz w:val="16"/>
              </w:rPr>
              <w:t>98.5</w:t>
            </w:r>
          </w:p>
        </w:tc>
        <w:tc>
          <w:tcPr>
            <w:tcW w:type="dxa" w:w="4150"/>
          </w:tcPr>
          <w:p>
            <w:pPr>
              <w:spacing w:after="0"/>
              <w:jc w:val="left"/>
            </w:pPr>
            <w:r>
              <w:rPr>
                <w:sz w:val="16"/>
              </w:rPr>
              <w:t>Relatively High 2, Relatively Moderate 2, Relatively Low 3, Very Low 1, No Rating 1</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57"/>
          </w:tcPr>
          <w:p>
            <w:pPr>
              <w:spacing w:after="0"/>
              <w:jc w:val="right"/>
            </w:pPr>
            <w:r>
              <w:rPr>
                <w:sz w:val="16"/>
              </w:rPr>
              <w:t>6.8</w:t>
            </w:r>
          </w:p>
        </w:tc>
        <w:tc>
          <w:tcPr>
            <w:tcW w:type="dxa" w:w="680"/>
          </w:tcPr>
          <w:p>
            <w:pPr>
              <w:spacing w:after="0"/>
              <w:jc w:val="right"/>
            </w:pPr>
            <w:r>
              <w:rPr>
                <w:sz w:val="16"/>
              </w:rPr>
              <w:t>9.3</w:t>
            </w:r>
          </w:p>
        </w:tc>
        <w:tc>
          <w:tcPr>
            <w:tcW w:type="dxa" w:w="648"/>
          </w:tcPr>
          <w:p>
            <w:pPr>
              <w:spacing w:after="0"/>
              <w:jc w:val="right"/>
            </w:pPr>
            <w:r>
              <w:rPr>
                <w:sz w:val="16"/>
              </w:rPr>
              <w:t>18.4</w:t>
            </w:r>
          </w:p>
        </w:tc>
        <w:tc>
          <w:tcPr>
            <w:tcW w:type="dxa" w:w="4150"/>
          </w:tcPr>
          <w:p>
            <w:pPr>
              <w:spacing w:after="0"/>
              <w:jc w:val="left"/>
            </w:pPr>
            <w:r>
              <w:rPr>
                <w:sz w:val="16"/>
              </w:rPr>
              <w:t>Very Low 9</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57"/>
          </w:tcPr>
          <w:p>
            <w:pPr>
              <w:spacing w:after="0"/>
              <w:jc w:val="right"/>
            </w:pPr>
            <w:r>
              <w:rPr>
                <w:sz w:val="16"/>
              </w:rPr>
              <w:t>18.5</w:t>
            </w:r>
          </w:p>
        </w:tc>
        <w:tc>
          <w:tcPr>
            <w:tcW w:type="dxa" w:w="680"/>
          </w:tcPr>
          <w:p>
            <w:pPr>
              <w:spacing w:after="0"/>
              <w:jc w:val="right"/>
            </w:pPr>
            <w:r>
              <w:rPr>
                <w:sz w:val="16"/>
              </w:rPr>
              <w:t>26.3</w:t>
            </w:r>
          </w:p>
        </w:tc>
        <w:tc>
          <w:tcPr>
            <w:tcW w:type="dxa" w:w="648"/>
          </w:tcPr>
          <w:p>
            <w:pPr>
              <w:spacing w:after="0"/>
              <w:jc w:val="right"/>
            </w:pPr>
            <w:r>
              <w:rPr>
                <w:sz w:val="16"/>
              </w:rPr>
              <w:t>47.7</w:t>
            </w:r>
          </w:p>
        </w:tc>
        <w:tc>
          <w:tcPr>
            <w:tcW w:type="dxa" w:w="4150"/>
          </w:tcPr>
          <w:p>
            <w:pPr>
              <w:spacing w:after="0"/>
              <w:jc w:val="left"/>
            </w:pPr>
            <w:r>
              <w:rPr>
                <w:sz w:val="16"/>
              </w:rPr>
              <w:t>Relatively Low 3, Very Low 6</w:t>
            </w:r>
          </w:p>
        </w:tc>
        <w:tc>
          <w:tcPr>
            <w:tcW w:type="dxa" w:w="6061"/>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57"/>
          </w:tcPr>
          <w:p>
            <w:pPr>
              <w:spacing w:after="0"/>
              <w:jc w:val="right"/>
            </w:pPr>
            <w:r>
              <w:rPr>
                <w:sz w:val="16"/>
              </w:rPr>
              <w:t>6.8</w:t>
            </w:r>
          </w:p>
        </w:tc>
        <w:tc>
          <w:tcPr>
            <w:tcW w:type="dxa" w:w="680"/>
          </w:tcPr>
          <w:p>
            <w:pPr>
              <w:spacing w:after="0"/>
              <w:jc w:val="right"/>
            </w:pPr>
            <w:r>
              <w:rPr>
                <w:sz w:val="16"/>
              </w:rPr>
              <w:t>50.8</w:t>
            </w:r>
          </w:p>
        </w:tc>
        <w:tc>
          <w:tcPr>
            <w:tcW w:type="dxa" w:w="648"/>
          </w:tcPr>
          <w:p>
            <w:pPr>
              <w:spacing w:after="0"/>
              <w:jc w:val="right"/>
            </w:pPr>
            <w:r>
              <w:rPr>
                <w:sz w:val="16"/>
              </w:rPr>
              <w:t>77.1</w:t>
            </w:r>
          </w:p>
        </w:tc>
        <w:tc>
          <w:tcPr>
            <w:tcW w:type="dxa" w:w="4150"/>
          </w:tcPr>
          <w:p>
            <w:pPr>
              <w:spacing w:after="0"/>
              <w:jc w:val="left"/>
            </w:pPr>
            <w:r>
              <w:rPr>
                <w:sz w:val="16"/>
              </w:rPr>
              <w:t>Relatively Moderate 3, Relatively Low 5,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57"/>
          </w:tcPr>
          <w:p>
            <w:pPr>
              <w:spacing w:after="0"/>
              <w:jc w:val="right"/>
            </w:pPr>
            <w:r>
              <w:rPr>
                <w:sz w:val="16"/>
              </w:rPr>
              <w:t>89.9</w:t>
            </w:r>
          </w:p>
        </w:tc>
        <w:tc>
          <w:tcPr>
            <w:tcW w:type="dxa" w:w="680"/>
          </w:tcPr>
          <w:p>
            <w:pPr>
              <w:spacing w:after="0"/>
              <w:jc w:val="right"/>
            </w:pPr>
            <w:r>
              <w:rPr>
                <w:sz w:val="16"/>
              </w:rPr>
              <w:t>95.0</w:t>
            </w:r>
          </w:p>
        </w:tc>
        <w:tc>
          <w:tcPr>
            <w:tcW w:type="dxa" w:w="648"/>
          </w:tcPr>
          <w:p>
            <w:pPr>
              <w:spacing w:after="0"/>
              <w:jc w:val="right"/>
            </w:pPr>
            <w:r>
              <w:rPr>
                <w:sz w:val="16"/>
              </w:rPr>
              <w:t>99.7</w:t>
            </w:r>
          </w:p>
        </w:tc>
        <w:tc>
          <w:tcPr>
            <w:tcW w:type="dxa" w:w="4150"/>
          </w:tcPr>
          <w:p>
            <w:pPr>
              <w:spacing w:after="0"/>
              <w:jc w:val="left"/>
            </w:pPr>
            <w:r>
              <w:rPr>
                <w:sz w:val="16"/>
              </w:rPr>
              <w:t>Very High 3, Relatively High 6</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9</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57"/>
          </w:tcPr>
          <w:p>
            <w:pPr>
              <w:spacing w:after="0"/>
              <w:jc w:val="right"/>
            </w:pPr>
            <w:r>
              <w:rPr>
                <w:sz w:val="16"/>
              </w:rPr>
              <w:t>23.2</w:t>
            </w:r>
          </w:p>
        </w:tc>
        <w:tc>
          <w:tcPr>
            <w:tcW w:type="dxa" w:w="680"/>
          </w:tcPr>
          <w:p>
            <w:pPr>
              <w:spacing w:after="0"/>
              <w:jc w:val="right"/>
            </w:pPr>
            <w:r>
              <w:rPr>
                <w:sz w:val="16"/>
              </w:rPr>
              <w:t>69.2</w:t>
            </w:r>
          </w:p>
        </w:tc>
        <w:tc>
          <w:tcPr>
            <w:tcW w:type="dxa" w:w="648"/>
          </w:tcPr>
          <w:p>
            <w:pPr>
              <w:spacing w:after="0"/>
              <w:jc w:val="right"/>
            </w:pPr>
            <w:r>
              <w:rPr>
                <w:sz w:val="16"/>
              </w:rPr>
              <w:t>95.9</w:t>
            </w:r>
          </w:p>
        </w:tc>
        <w:tc>
          <w:tcPr>
            <w:tcW w:type="dxa" w:w="4150"/>
          </w:tcPr>
          <w:p>
            <w:pPr>
              <w:spacing w:after="0"/>
              <w:jc w:val="left"/>
            </w:pPr>
            <w:r>
              <w:rPr>
                <w:sz w:val="16"/>
              </w:rPr>
              <w:t>Very High 1, Relatively High 2, Relatively Moderate 3, Relatively Low 3</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9</w:t>
            </w:r>
          </w:p>
        </w:tc>
        <w:tc>
          <w:tcPr>
            <w:tcW w:type="dxa" w:w="857"/>
          </w:tcPr>
          <w:p>
            <w:pPr>
              <w:spacing w:after="0"/>
              <w:jc w:val="right"/>
            </w:pPr>
            <w:r>
              <w:rPr>
                <w:sz w:val="16"/>
              </w:rPr>
              <w:t>21.1</w:t>
            </w:r>
          </w:p>
        </w:tc>
        <w:tc>
          <w:tcPr>
            <w:tcW w:type="dxa" w:w="680"/>
          </w:tcPr>
          <w:p>
            <w:pPr>
              <w:spacing w:after="0"/>
              <w:jc w:val="right"/>
            </w:pPr>
            <w:r>
              <w:rPr>
                <w:sz w:val="16"/>
              </w:rPr>
              <w:t>44.1</w:t>
            </w:r>
          </w:p>
        </w:tc>
        <w:tc>
          <w:tcPr>
            <w:tcW w:type="dxa" w:w="648"/>
          </w:tcPr>
          <w:p>
            <w:pPr>
              <w:spacing w:after="0"/>
              <w:jc w:val="right"/>
            </w:pPr>
            <w:r>
              <w:rPr>
                <w:sz w:val="16"/>
              </w:rPr>
              <w:t>72.2</w:t>
            </w:r>
          </w:p>
        </w:tc>
        <w:tc>
          <w:tcPr>
            <w:tcW w:type="dxa" w:w="4150"/>
          </w:tcPr>
          <w:p>
            <w:pPr>
              <w:spacing w:after="0"/>
              <w:jc w:val="left"/>
            </w:pPr>
            <w:r>
              <w:rPr>
                <w:sz w:val="16"/>
              </w:rPr>
              <w:t>Very Low 8, No Rating 1</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57"/>
          </w:tcPr>
          <w:p>
            <w:pPr>
              <w:spacing w:after="0"/>
              <w:jc w:val="right"/>
            </w:pPr>
            <w:r>
              <w:rPr>
                <w:sz w:val="16"/>
              </w:rPr>
              <w:t>77.6</w:t>
            </w:r>
          </w:p>
        </w:tc>
        <w:tc>
          <w:tcPr>
            <w:tcW w:type="dxa" w:w="680"/>
          </w:tcPr>
          <w:p>
            <w:pPr>
              <w:spacing w:after="0"/>
              <w:jc w:val="right"/>
            </w:pPr>
            <w:r>
              <w:rPr>
                <w:sz w:val="16"/>
              </w:rPr>
              <w:t>99.6</w:t>
            </w:r>
          </w:p>
        </w:tc>
        <w:tc>
          <w:tcPr>
            <w:tcW w:type="dxa" w:w="648"/>
          </w:tcPr>
          <w:p>
            <w:pPr>
              <w:spacing w:after="0"/>
              <w:jc w:val="right"/>
            </w:pPr>
            <w:r>
              <w:rPr>
                <w:sz w:val="16"/>
              </w:rPr>
              <w:t>100.0</w:t>
            </w:r>
          </w:p>
        </w:tc>
        <w:tc>
          <w:tcPr>
            <w:tcW w:type="dxa" w:w="4150"/>
          </w:tcPr>
          <w:p>
            <w:pPr>
              <w:spacing w:after="0"/>
              <w:jc w:val="left"/>
            </w:pPr>
            <w:r>
              <w:rPr>
                <w:sz w:val="16"/>
              </w:rPr>
              <w:t>Very High 8, Relatively Moderate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57"/>
          </w:tcPr>
          <w:p>
            <w:pPr>
              <w:spacing w:after="0"/>
              <w:jc w:val="right"/>
            </w:pPr>
            <w:r>
              <w:rPr>
                <w:sz w:val="16"/>
              </w:rPr>
              <w:t>69.9</w:t>
            </w:r>
          </w:p>
        </w:tc>
        <w:tc>
          <w:tcPr>
            <w:tcW w:type="dxa" w:w="680"/>
          </w:tcPr>
          <w:p>
            <w:pPr>
              <w:spacing w:after="0"/>
              <w:jc w:val="right"/>
            </w:pPr>
            <w:r>
              <w:rPr>
                <w:sz w:val="16"/>
              </w:rPr>
              <w:t>92.3</w:t>
            </w:r>
          </w:p>
        </w:tc>
        <w:tc>
          <w:tcPr>
            <w:tcW w:type="dxa" w:w="648"/>
          </w:tcPr>
          <w:p>
            <w:pPr>
              <w:spacing w:after="0"/>
              <w:jc w:val="right"/>
            </w:pPr>
            <w:r>
              <w:rPr>
                <w:sz w:val="16"/>
              </w:rPr>
              <w:t>98.8</w:t>
            </w:r>
          </w:p>
        </w:tc>
        <w:tc>
          <w:tcPr>
            <w:tcW w:type="dxa" w:w="4150"/>
          </w:tcPr>
          <w:p>
            <w:pPr>
              <w:spacing w:after="0"/>
              <w:jc w:val="left"/>
            </w:pPr>
            <w:r>
              <w:rPr>
                <w:sz w:val="16"/>
              </w:rPr>
              <w:t>Very High 3, Relatively High 3, Relatively Moderate 3</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57"/>
          </w:tcPr>
          <w:p>
            <w:pPr>
              <w:spacing w:after="0"/>
              <w:jc w:val="right"/>
            </w:pPr>
            <w:r>
              <w:rPr>
                <w:sz w:val="16"/>
              </w:rPr>
              <w:t>40.2</w:t>
            </w:r>
          </w:p>
        </w:tc>
        <w:tc>
          <w:tcPr>
            <w:tcW w:type="dxa" w:w="680"/>
          </w:tcPr>
          <w:p>
            <w:pPr>
              <w:spacing w:after="0"/>
              <w:jc w:val="right"/>
            </w:pPr>
            <w:r>
              <w:rPr>
                <w:sz w:val="16"/>
              </w:rPr>
              <w:t>46.4</w:t>
            </w:r>
          </w:p>
        </w:tc>
        <w:tc>
          <w:tcPr>
            <w:tcW w:type="dxa" w:w="648"/>
          </w:tcPr>
          <w:p>
            <w:pPr>
              <w:spacing w:after="0"/>
              <w:jc w:val="right"/>
            </w:pPr>
            <w:r>
              <w:rPr>
                <w:sz w:val="16"/>
              </w:rPr>
              <w:t>71.9</w:t>
            </w:r>
          </w:p>
        </w:tc>
        <w:tc>
          <w:tcPr>
            <w:tcW w:type="dxa" w:w="4150"/>
          </w:tcPr>
          <w:p>
            <w:pPr>
              <w:spacing w:after="0"/>
              <w:jc w:val="left"/>
            </w:pPr>
            <w:r>
              <w:rPr>
                <w:sz w:val="16"/>
              </w:rPr>
              <w:t>Relatively Moderate 3, Relatively Low 6</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9</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9</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57"/>
          </w:tcPr>
          <w:p>
            <w:pPr>
              <w:spacing w:after="0"/>
              <w:jc w:val="right"/>
            </w:pPr>
            <w:r>
              <w:rPr>
                <w:sz w:val="16"/>
              </w:rPr>
              <w:t>74.2</w:t>
            </w:r>
          </w:p>
        </w:tc>
        <w:tc>
          <w:tcPr>
            <w:tcW w:type="dxa" w:w="680"/>
          </w:tcPr>
          <w:p>
            <w:pPr>
              <w:spacing w:after="0"/>
              <w:jc w:val="right"/>
            </w:pPr>
            <w:r>
              <w:rPr>
                <w:sz w:val="16"/>
              </w:rPr>
              <w:t>93.0</w:t>
            </w:r>
          </w:p>
        </w:tc>
        <w:tc>
          <w:tcPr>
            <w:tcW w:type="dxa" w:w="648"/>
          </w:tcPr>
          <w:p>
            <w:pPr>
              <w:spacing w:after="0"/>
              <w:jc w:val="right"/>
            </w:pPr>
            <w:r>
              <w:rPr>
                <w:sz w:val="16"/>
              </w:rPr>
              <w:t>98.8</w:t>
            </w:r>
          </w:p>
        </w:tc>
        <w:tc>
          <w:tcPr>
            <w:tcW w:type="dxa" w:w="4150"/>
          </w:tcPr>
          <w:p>
            <w:pPr>
              <w:spacing w:after="0"/>
              <w:jc w:val="left"/>
            </w:pPr>
            <w:r>
              <w:rPr>
                <w:sz w:val="16"/>
              </w:rPr>
              <w:t>Relatively High 3, Relatively Moderate 4, Relatively Low 2</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 Rating 9</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Hendry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2031-01-20</w:t>
            </w:r>
          </w:p>
        </w:tc>
        <w:tc>
          <w:tcPr>
            <w:tcW w:type="dxa" w:w="2184"/>
          </w:tcPr>
          <w:p>
            <w:pPr>
              <w:spacing w:after="0"/>
              <w:jc w:val="right"/>
            </w:pPr>
            <w:r>
              <w:rPr>
                <w:sz w:val="16"/>
              </w:rPr>
              <w:t>FMA RL 0, SRL 0; any 0</w:t>
            </w:r>
          </w:p>
        </w:tc>
        <w:tc>
          <w:tcPr>
            <w:tcW w:type="dxa" w:w="1536"/>
          </w:tcPr>
          <w:p>
            <w:pPr>
              <w:spacing w:after="0"/>
              <w:jc w:val="right"/>
            </w:pPr>
            <w:r>
              <w:rPr>
                <w:sz w:val="16"/>
              </w:rPr>
              <w:t>$6,319,066.56</w:t>
            </w:r>
          </w:p>
        </w:tc>
        <w:tc>
          <w:tcPr>
            <w:tcW w:type="dxa" w:w="1869"/>
          </w:tcPr>
          <w:p>
            <w:pPr>
              <w:spacing w:after="0"/>
              <w:jc w:val="right"/>
            </w:pPr>
            <w:r>
              <w:rPr>
                <w:sz w:val="16"/>
              </w:rPr>
              <w:t>0; 0</w:t>
            </w:r>
          </w:p>
        </w:tc>
        <w:tc>
          <w:tcPr>
            <w:tcW w:type="dxa" w:w="2803"/>
          </w:tcPr>
          <w:p>
            <w:pPr>
              <w:spacing w:after="0"/>
              <w:jc w:val="left"/>
            </w:pPr>
            <w:r>
              <w:rPr>
                <w:sz w:val="16"/>
              </w:rPr>
              <w:t>Includes $45,799.28 for declarations not counted as hazard incidents (DR-4486-FL).</w:t>
            </w:r>
          </w:p>
        </w:tc>
      </w:tr>
      <w:tr>
        <w:trPr>
          <w:cantSplit/>
        </w:trPr>
        <w:tc>
          <w:tcPr>
            <w:tcW w:type="dxa" w:w="1536"/>
          </w:tcPr>
          <w:p>
            <w:pPr>
              <w:spacing w:after="0"/>
              <w:jc w:val="left"/>
            </w:pPr>
            <w:r>
              <w:rPr>
                <w:sz w:val="16"/>
              </w:rPr>
              <w:t>Clewiston city</w:t>
            </w:r>
          </w:p>
        </w:tc>
        <w:tc>
          <w:tcPr>
            <w:tcW w:type="dxa" w:w="1444"/>
          </w:tcPr>
          <w:p>
            <w:pPr>
              <w:spacing w:after="0"/>
              <w:jc w:val="left"/>
            </w:pPr>
            <w:r>
              <w:rPr>
                <w:sz w:val="16"/>
              </w:rPr>
              <w:t>City</w:t>
            </w:r>
          </w:p>
        </w:tc>
        <w:tc>
          <w:tcPr>
            <w:tcW w:type="dxa" w:w="2739"/>
          </w:tcPr>
          <w:p>
            <w:pPr>
              <w:spacing w:after="0"/>
              <w:jc w:val="left"/>
            </w:pPr>
            <w:r>
              <w:rPr>
                <w:sz w:val="16"/>
              </w:rPr>
              <w:t>Plan 111533 approved 2026-01-21, pending adoption here; not yet eligible</w:t>
            </w:r>
          </w:p>
        </w:tc>
        <w:tc>
          <w:tcPr>
            <w:tcW w:type="dxa" w:w="2184"/>
          </w:tcPr>
          <w:p>
            <w:pPr>
              <w:spacing w:after="0"/>
              <w:jc w:val="right"/>
            </w:pPr>
            <w:r>
              <w:rPr>
                <w:sz w:val="16"/>
              </w:rPr>
              <w:t>FMA RL 0, SRL 0; any 0</w:t>
            </w:r>
          </w:p>
        </w:tc>
        <w:tc>
          <w:tcPr>
            <w:tcW w:type="dxa" w:w="1536"/>
          </w:tcPr>
          <w:p>
            <w:pPr>
              <w:spacing w:after="0"/>
              <w:jc w:val="right"/>
            </w:pPr>
            <w:r>
              <w:rPr>
                <w:sz w:val="16"/>
              </w:rPr>
              <w:t>$2,571,005.83</w:t>
            </w:r>
          </w:p>
        </w:tc>
        <w:tc>
          <w:tcPr>
            <w:tcW w:type="dxa" w:w="1869"/>
          </w:tcPr>
          <w:p>
            <w:pPr>
              <w:spacing w:after="0"/>
              <w:jc w:val="right"/>
            </w:pPr>
            <w:r>
              <w:rPr>
                <w:sz w:val="16"/>
              </w:rPr>
              <w:t>22; no approved plan</w:t>
            </w:r>
          </w:p>
        </w:tc>
        <w:tc>
          <w:tcPr>
            <w:tcW w:type="dxa" w:w="2803"/>
          </w:tcPr>
          <w:p>
            <w:pPr>
              <w:spacing w:after="0"/>
              <w:jc w:val="left"/>
            </w:pPr>
          </w:p>
        </w:tc>
      </w:tr>
      <w:tr>
        <w:trPr>
          <w:cantSplit/>
        </w:trPr>
        <w:tc>
          <w:tcPr>
            <w:tcW w:type="dxa" w:w="1536"/>
          </w:tcPr>
          <w:p>
            <w:pPr>
              <w:spacing w:after="0"/>
              <w:jc w:val="left"/>
            </w:pPr>
            <w:r>
              <w:rPr>
                <w:sz w:val="16"/>
              </w:rPr>
              <w:t>LaBelle city</w:t>
            </w:r>
          </w:p>
        </w:tc>
        <w:tc>
          <w:tcPr>
            <w:tcW w:type="dxa" w:w="1444"/>
          </w:tcPr>
          <w:p>
            <w:pPr>
              <w:spacing w:after="0"/>
              <w:jc w:val="left"/>
            </w:pPr>
            <w:r>
              <w:rPr>
                <w:sz w:val="16"/>
              </w:rPr>
              <w:t>City</w:t>
            </w:r>
          </w:p>
        </w:tc>
        <w:tc>
          <w:tcPr>
            <w:tcW w:type="dxa" w:w="2739"/>
          </w:tcPr>
          <w:p>
            <w:pPr>
              <w:spacing w:after="0"/>
              <w:jc w:val="left"/>
            </w:pPr>
            <w:r>
              <w:rPr>
                <w:sz w:val="16"/>
              </w:rPr>
              <w:t>Approved, expires 2031-01-20</w:t>
            </w:r>
          </w:p>
        </w:tc>
        <w:tc>
          <w:tcPr>
            <w:tcW w:type="dxa" w:w="2184"/>
          </w:tcPr>
          <w:p>
            <w:pPr>
              <w:spacing w:after="0"/>
              <w:jc w:val="right"/>
            </w:pPr>
            <w:r>
              <w:rPr>
                <w:sz w:val="16"/>
              </w:rPr>
              <w:t>FMA RL 0, SRL 0; any 0</w:t>
            </w:r>
          </w:p>
        </w:tc>
        <w:tc>
          <w:tcPr>
            <w:tcW w:type="dxa" w:w="1536"/>
          </w:tcPr>
          <w:p>
            <w:pPr>
              <w:spacing w:after="0"/>
              <w:jc w:val="right"/>
            </w:pPr>
            <w:r>
              <w:rPr>
                <w:sz w:val="16"/>
              </w:rPr>
              <w:t>$736,025.63</w:t>
            </w:r>
          </w:p>
        </w:tc>
        <w:tc>
          <w:tcPr>
            <w:tcW w:type="dxa" w:w="1869"/>
          </w:tcPr>
          <w:p>
            <w:pPr>
              <w:spacing w:after="0"/>
              <w:jc w:val="right"/>
            </w:pPr>
            <w:r>
              <w:rPr>
                <w:sz w:val="16"/>
              </w:rPr>
              <w:t>1; 0</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2026-01-21</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$348,963,750</w:t>
            </w:r>
          </w:p>
        </w:tc>
        <w:tc>
          <w:tcPr>
            <w:tcW w:type="dxa" w:w="1215"/>
          </w:tcPr>
          <w:p>
            <w:pPr>
              <w:spacing w:after="0"/>
              <w:jc w:val="right"/>
            </w:pPr>
          </w:p>
        </w:tc>
        <w:tc>
          <w:tcPr>
            <w:tcW w:type="dxa" w:w="1045"/>
          </w:tcPr>
          <w:p>
            <w:pPr>
              <w:spacing w:after="0"/>
              <w:jc w:val="right"/>
            </w:pPr>
            <w:r>
              <w:rPr>
                <w:sz w:val="16"/>
              </w:rPr>
              <w:t>3,813</w:t>
            </w:r>
          </w:p>
        </w:tc>
        <w:tc>
          <w:tcPr>
            <w:tcW w:type="dxa" w:w="1037"/>
          </w:tcPr>
          <w:p>
            <w:pPr>
              <w:spacing w:after="0"/>
              <w:jc w:val="right"/>
            </w:pPr>
            <w:r>
              <w:rPr>
                <w:sz w:val="16"/>
              </w:rPr>
              <w:t>$1,053</w:t>
            </w:r>
          </w:p>
        </w:tc>
        <w:tc>
          <w:tcPr>
            <w:tcW w:type="dxa" w:w="1126"/>
          </w:tcPr>
          <w:p>
            <w:pPr>
              <w:spacing w:after="0"/>
              <w:jc w:val="right"/>
            </w:pPr>
          </w:p>
        </w:tc>
        <w:tc>
          <w:tcPr>
            <w:tcW w:type="dxa" w:w="1174"/>
          </w:tcPr>
          <w:p>
            <w:pPr>
              <w:spacing w:after="0"/>
              <w:jc w:val="right"/>
            </w:pPr>
            <w:r>
              <w:rPr>
                <w:sz w:val="16"/>
              </w:rPr>
              <w:t>$167</w:t>
            </w:r>
          </w:p>
        </w:tc>
        <w:tc>
          <w:tcPr>
            <w:tcW w:type="dxa" w:w="1305"/>
          </w:tcPr>
          <w:p>
            <w:pPr>
              <w:spacing w:after="0"/>
              <w:jc w:val="right"/>
            </w:pPr>
            <w:r>
              <w:rPr>
                <w:sz w:val="16"/>
              </w:rPr>
              <w:t>0.000302%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$6,825,950,492</w:t>
            </w:r>
          </w:p>
        </w:tc>
        <w:tc>
          <w:tcPr>
            <w:tcW w:type="dxa" w:w="1215"/>
          </w:tcPr>
          <w:p>
            <w:pPr>
              <w:spacing w:after="0"/>
              <w:jc w:val="right"/>
            </w:pPr>
            <w:r>
              <w:rPr>
                <w:sz w:val="16"/>
              </w:rPr>
              <w:t>$424,250,899</w:t>
            </w:r>
          </w:p>
        </w:tc>
        <w:tc>
          <w:tcPr>
            <w:tcW w:type="dxa" w:w="1045"/>
          </w:tcPr>
          <w:p>
            <w:pPr>
              <w:spacing w:after="0"/>
              <w:jc w:val="right"/>
            </w:pPr>
            <w:r>
              <w:rPr>
                <w:sz w:val="16"/>
              </w:rPr>
              <w:t>39,371</w:t>
            </w:r>
          </w:p>
        </w:tc>
        <w:tc>
          <w:tcPr>
            <w:tcW w:type="dxa" w:w="1037"/>
          </w:tcPr>
          <w:p>
            <w:pPr>
              <w:spacing w:after="0"/>
              <w:jc w:val="right"/>
            </w:pPr>
            <w:r>
              <w:rPr>
                <w:sz w:val="16"/>
              </w:rPr>
              <w:t>$12,058</w:t>
            </w:r>
          </w:p>
        </w:tc>
        <w:tc>
          <w:tcPr>
            <w:tcW w:type="dxa" w:w="1126"/>
          </w:tcPr>
          <w:p>
            <w:pPr>
              <w:spacing w:after="0"/>
              <w:jc w:val="right"/>
            </w:pPr>
            <w:r>
              <w:rPr>
                <w:sz w:val="16"/>
              </w:rPr>
              <w:t>$1,739,591</w:t>
            </w:r>
          </w:p>
        </w:tc>
        <w:tc>
          <w:tcPr>
            <w:tcW w:type="dxa" w:w="1174"/>
          </w:tcPr>
          <w:p>
            <w:pPr>
              <w:spacing w:after="0"/>
              <w:jc w:val="right"/>
            </w:pPr>
            <w:r>
              <w:rPr>
                <w:sz w:val="16"/>
              </w:rPr>
              <w:t>$7,402</w:t>
            </w:r>
          </w:p>
        </w:tc>
        <w:tc>
          <w:tcPr>
            <w:tcW w:type="dxa" w:w="1305"/>
          </w:tcPr>
          <w:p>
            <w:pPr>
              <w:spacing w:after="0"/>
              <w:jc w:val="right"/>
            </w:pPr>
            <w:r>
              <w:rPr>
                <w:sz w:val="16"/>
              </w:rPr>
              <w:t>0.000177%</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$249,054,973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$646,534</w:t>
            </w:r>
          </w:p>
        </w:tc>
        <w:tc>
          <w:tcPr>
            <w:tcW w:type="dxa" w:w="1174"/>
          </w:tcPr>
          <w:p>
            <w:pPr>
              <w:spacing w:after="0"/>
              <w:jc w:val="right"/>
            </w:pPr>
          </w:p>
        </w:tc>
        <w:tc>
          <w:tcPr>
            <w:tcW w:type="dxa" w:w="1305"/>
          </w:tcPr>
          <w:p>
            <w:pPr>
              <w:spacing w:after="0"/>
              <w:jc w:val="right"/>
            </w:pPr>
            <w:r>
              <w:rPr>
                <w:sz w:val="16"/>
              </w:rPr>
              <w:t>0.26%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$13,247,599,240</w:t>
            </w:r>
          </w:p>
        </w:tc>
        <w:tc>
          <w:tcPr>
            <w:tcW w:type="dxa" w:w="1215"/>
          </w:tcPr>
          <w:p>
            <w:pPr>
              <w:spacing w:after="0"/>
              <w:jc w:val="right"/>
            </w:pPr>
          </w:p>
        </w:tc>
        <w:tc>
          <w:tcPr>
            <w:tcW w:type="dxa" w:w="1045"/>
          </w:tcPr>
          <w:p>
            <w:pPr>
              <w:spacing w:after="0"/>
              <w:jc w:val="right"/>
            </w:pPr>
            <w:r>
              <w:rPr>
                <w:sz w:val="16"/>
              </w:rPr>
              <w:t>39,619</w:t>
            </w:r>
          </w:p>
        </w:tc>
        <w:tc>
          <w:tcPr>
            <w:tcW w:type="dxa" w:w="1037"/>
          </w:tcPr>
          <w:p>
            <w:pPr>
              <w:spacing w:after="0"/>
              <w:jc w:val="right"/>
            </w:pPr>
            <w:r>
              <w:rPr>
                <w:sz w:val="16"/>
              </w:rPr>
              <w:t>$9,764</w:t>
            </w:r>
          </w:p>
        </w:tc>
        <w:tc>
          <w:tcPr>
            <w:tcW w:type="dxa" w:w="1126"/>
          </w:tcPr>
          <w:p>
            <w:pPr>
              <w:spacing w:after="0"/>
              <w:jc w:val="right"/>
            </w:pPr>
          </w:p>
        </w:tc>
        <w:tc>
          <w:tcPr>
            <w:tcW w:type="dxa" w:w="1174"/>
          </w:tcPr>
          <w:p>
            <w:pPr>
              <w:spacing w:after="0"/>
              <w:jc w:val="right"/>
            </w:pPr>
            <w:r>
              <w:rPr>
                <w:sz w:val="16"/>
              </w:rPr>
              <w:t>$4,529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$6,825,950,492</w:t>
            </w:r>
          </w:p>
        </w:tc>
        <w:tc>
          <w:tcPr>
            <w:tcW w:type="dxa" w:w="1215"/>
          </w:tcPr>
          <w:p>
            <w:pPr>
              <w:spacing w:after="0"/>
              <w:jc w:val="right"/>
            </w:pPr>
            <w:r>
              <w:rPr>
                <w:sz w:val="16"/>
              </w:rPr>
              <w:t>$424,250,899</w:t>
            </w:r>
          </w:p>
        </w:tc>
        <w:tc>
          <w:tcPr>
            <w:tcW w:type="dxa" w:w="1045"/>
          </w:tcPr>
          <w:p>
            <w:pPr>
              <w:spacing w:after="0"/>
              <w:jc w:val="right"/>
            </w:pPr>
            <w:r>
              <w:rPr>
                <w:sz w:val="16"/>
              </w:rPr>
              <w:t>39,371</w:t>
            </w:r>
          </w:p>
        </w:tc>
        <w:tc>
          <w:tcPr>
            <w:tcW w:type="dxa" w:w="1037"/>
          </w:tcPr>
          <w:p>
            <w:pPr>
              <w:spacing w:after="0"/>
              <w:jc w:val="right"/>
            </w:pPr>
            <w:r>
              <w:rPr>
                <w:sz w:val="16"/>
              </w:rPr>
              <w:t>$1,428</w:t>
            </w:r>
          </w:p>
        </w:tc>
        <w:tc>
          <w:tcPr>
            <w:tcW w:type="dxa" w:w="1126"/>
          </w:tcPr>
          <w:p>
            <w:pPr>
              <w:spacing w:after="0"/>
              <w:jc w:val="right"/>
            </w:pPr>
            <w:r>
              <w:rPr>
                <w:sz w:val="16"/>
              </w:rPr>
              <w:t>$8,004</w:t>
            </w:r>
          </w:p>
        </w:tc>
        <w:tc>
          <w:tcPr>
            <w:tcW w:type="dxa" w:w="1174"/>
          </w:tcPr>
          <w:p>
            <w:pPr>
              <w:spacing w:after="0"/>
              <w:jc w:val="right"/>
            </w:pPr>
            <w:r>
              <w:rPr>
                <w:sz w:val="16"/>
              </w:rPr>
              <w:t>$5,078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$6,825,950,492</w:t>
            </w:r>
          </w:p>
        </w:tc>
        <w:tc>
          <w:tcPr>
            <w:tcW w:type="dxa" w:w="1215"/>
          </w:tcPr>
          <w:p>
            <w:pPr>
              <w:spacing w:after="0"/>
              <w:jc w:val="right"/>
            </w:pPr>
            <w:r>
              <w:rPr>
                <w:sz w:val="16"/>
              </w:rPr>
              <w:t>$424,250,899</w:t>
            </w:r>
          </w:p>
        </w:tc>
        <w:tc>
          <w:tcPr>
            <w:tcW w:type="dxa" w:w="1045"/>
          </w:tcPr>
          <w:p>
            <w:pPr>
              <w:spacing w:after="0"/>
              <w:jc w:val="right"/>
            </w:pPr>
            <w:r>
              <w:rPr>
                <w:sz w:val="16"/>
              </w:rPr>
              <w:t>39,371</w:t>
            </w:r>
          </w:p>
        </w:tc>
        <w:tc>
          <w:tcPr>
            <w:tcW w:type="dxa" w:w="1037"/>
          </w:tcPr>
          <w:p>
            <w:pPr>
              <w:spacing w:after="0"/>
              <w:jc w:val="right"/>
            </w:pPr>
            <w:r>
              <w:rPr>
                <w:sz w:val="16"/>
              </w:rPr>
              <w:t>$16</w:t>
            </w:r>
          </w:p>
        </w:tc>
        <w:tc>
          <w:tcPr>
            <w:tcW w:type="dxa" w:w="1126"/>
          </w:tcPr>
          <w:p>
            <w:pPr>
              <w:spacing w:after="0"/>
              <w:jc w:val="right"/>
            </w:pPr>
            <w:r>
              <w:rPr>
                <w:sz w:val="16"/>
              </w:rPr>
              <w:t>$408</w:t>
            </w:r>
          </w:p>
        </w:tc>
        <w:tc>
          <w:tcPr>
            <w:tcW w:type="dxa" w:w="1174"/>
          </w:tcPr>
          <w:p>
            <w:pPr>
              <w:spacing w:after="0"/>
              <w:jc w:val="right"/>
            </w:pPr>
            <w:r>
              <w:rPr>
                <w:sz w:val="16"/>
              </w:rPr>
              <w:t>$254,863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$6,825,921,196</w:t>
            </w:r>
          </w:p>
        </w:tc>
        <w:tc>
          <w:tcPr>
            <w:tcW w:type="dxa" w:w="1215"/>
          </w:tcPr>
          <w:p>
            <w:pPr>
              <w:spacing w:after="0"/>
              <w:jc w:val="right"/>
            </w:pPr>
            <w:r>
              <w:rPr>
                <w:sz w:val="16"/>
              </w:rPr>
              <w:t>$417,276,292</w:t>
            </w:r>
          </w:p>
        </w:tc>
        <w:tc>
          <w:tcPr>
            <w:tcW w:type="dxa" w:w="1045"/>
          </w:tcPr>
          <w:p>
            <w:pPr>
              <w:spacing w:after="0"/>
              <w:jc w:val="right"/>
            </w:pPr>
            <w:r>
              <w:rPr>
                <w:sz w:val="16"/>
              </w:rPr>
              <w:t>39,371</w:t>
            </w:r>
          </w:p>
        </w:tc>
        <w:tc>
          <w:tcPr>
            <w:tcW w:type="dxa" w:w="1037"/>
          </w:tcPr>
          <w:p>
            <w:pPr>
              <w:spacing w:after="0"/>
              <w:jc w:val="right"/>
            </w:pPr>
            <w:r>
              <w:rPr>
                <w:sz w:val="16"/>
              </w:rPr>
              <w:t>$5,594,190</w:t>
            </w:r>
          </w:p>
        </w:tc>
        <w:tc>
          <w:tcPr>
            <w:tcW w:type="dxa" w:w="1126"/>
          </w:tcPr>
          <w:p>
            <w:pPr>
              <w:spacing w:after="0"/>
              <w:jc w:val="right"/>
            </w:pPr>
            <w:r>
              <w:rPr>
                <w:sz w:val="16"/>
              </w:rPr>
              <w:t>$4,070,203</w:t>
            </w:r>
          </w:p>
        </w:tc>
        <w:tc>
          <w:tcPr>
            <w:tcW w:type="dxa" w:w="1174"/>
          </w:tcPr>
          <w:p>
            <w:pPr>
              <w:spacing w:after="0"/>
              <w:jc w:val="right"/>
            </w:pPr>
            <w:r>
              <w:rPr>
                <w:sz w:val="16"/>
              </w:rPr>
              <w:t>$318,209</w:t>
            </w:r>
          </w:p>
        </w:tc>
        <w:tc>
          <w:tcPr>
            <w:tcW w:type="dxa" w:w="1305"/>
          </w:tcPr>
          <w:p>
            <w:pPr>
              <w:spacing w:after="0"/>
              <w:jc w:val="right"/>
            </w:pPr>
            <w:r>
              <w:rPr>
                <w:sz w:val="16"/>
              </w:rPr>
              <w:t>0.082%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$6,821,817,533</w:t>
            </w:r>
          </w:p>
        </w:tc>
        <w:tc>
          <w:tcPr>
            <w:tcW w:type="dxa" w:w="1215"/>
          </w:tcPr>
          <w:p>
            <w:pPr>
              <w:spacing w:after="0"/>
              <w:jc w:val="right"/>
            </w:pPr>
            <w:r>
              <w:rPr>
                <w:sz w:val="16"/>
              </w:rPr>
              <w:t>$49,711,083</w:t>
            </w:r>
          </w:p>
        </w:tc>
        <w:tc>
          <w:tcPr>
            <w:tcW w:type="dxa" w:w="1045"/>
          </w:tcPr>
          <w:p>
            <w:pPr>
              <w:spacing w:after="0"/>
              <w:jc w:val="right"/>
            </w:pPr>
            <w:r>
              <w:rPr>
                <w:sz w:val="16"/>
              </w:rPr>
              <w:t>5,210</w:t>
            </w:r>
          </w:p>
        </w:tc>
        <w:tc>
          <w:tcPr>
            <w:tcW w:type="dxa" w:w="1037"/>
          </w:tcPr>
          <w:p>
            <w:pPr>
              <w:spacing w:after="0"/>
              <w:jc w:val="right"/>
            </w:pPr>
            <w:r>
              <w:rPr>
                <w:sz w:val="16"/>
              </w:rPr>
              <w:t>$5,825,008</w:t>
            </w:r>
          </w:p>
        </w:tc>
        <w:tc>
          <w:tcPr>
            <w:tcW w:type="dxa" w:w="1126"/>
          </w:tcPr>
          <w:p>
            <w:pPr>
              <w:spacing w:after="0"/>
              <w:jc w:val="right"/>
            </w:pPr>
            <w:r>
              <w:rPr>
                <w:sz w:val="16"/>
              </w:rPr>
              <w:t>$109,235</w:t>
            </w:r>
          </w:p>
        </w:tc>
        <w:tc>
          <w:tcPr>
            <w:tcW w:type="dxa" w:w="1174"/>
          </w:tcPr>
          <w:p>
            <w:pPr>
              <w:spacing w:after="0"/>
              <w:jc w:val="right"/>
            </w:pPr>
            <w:r>
              <w:rPr>
                <w:sz w:val="16"/>
              </w:rPr>
              <w:t>$2,587</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$6,079,311</w:t>
            </w:r>
          </w:p>
        </w:tc>
        <w:tc>
          <w:tcPr>
            <w:tcW w:type="dxa" w:w="1215"/>
          </w:tcPr>
          <w:p>
            <w:pPr>
              <w:spacing w:after="0"/>
              <w:jc w:val="right"/>
            </w:pPr>
          </w:p>
        </w:tc>
        <w:tc>
          <w:tcPr>
            <w:tcW w:type="dxa" w:w="1045"/>
          </w:tcPr>
          <w:p>
            <w:pPr>
              <w:spacing w:after="0"/>
              <w:jc w:val="right"/>
            </w:pPr>
            <w:r>
              <w:rPr>
                <w:sz w:val="16"/>
              </w:rPr>
              <w:t>24</w:t>
            </w:r>
          </w:p>
        </w:tc>
        <w:tc>
          <w:tcPr>
            <w:tcW w:type="dxa" w:w="1037"/>
          </w:tcPr>
          <w:p>
            <w:pPr>
              <w:spacing w:after="0"/>
              <w:jc w:val="right"/>
            </w:pPr>
            <w:r>
              <w:rPr>
                <w:sz w:val="16"/>
              </w:rPr>
              <w:t>$39</w:t>
            </w:r>
          </w:p>
        </w:tc>
        <w:tc>
          <w:tcPr>
            <w:tcW w:type="dxa" w:w="1126"/>
          </w:tcPr>
          <w:p>
            <w:pPr>
              <w:spacing w:after="0"/>
              <w:jc w:val="right"/>
            </w:pPr>
          </w:p>
        </w:tc>
        <w:tc>
          <w:tcPr>
            <w:tcW w:type="dxa" w:w="1174"/>
          </w:tcPr>
          <w:p>
            <w:pPr>
              <w:spacing w:after="0"/>
              <w:jc w:val="right"/>
            </w:pPr>
            <w:r>
              <w:rPr>
                <w:sz w:val="16"/>
              </w:rPr>
              <w:t>$1</w:t>
            </w:r>
          </w:p>
        </w:tc>
        <w:tc>
          <w:tcPr>
            <w:tcW w:type="dxa" w:w="1305"/>
          </w:tcPr>
          <w:p>
            <w:pPr>
              <w:spacing w:after="0"/>
              <w:jc w:val="right"/>
            </w:pPr>
            <w:r>
              <w:rPr>
                <w:sz w:val="16"/>
              </w:rPr>
              <w:t>0.000647%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$6,825,950,492</w:t>
            </w:r>
          </w:p>
        </w:tc>
        <w:tc>
          <w:tcPr>
            <w:tcW w:type="dxa" w:w="1215"/>
          </w:tcPr>
          <w:p>
            <w:pPr>
              <w:spacing w:after="0"/>
              <w:jc w:val="right"/>
            </w:pPr>
          </w:p>
        </w:tc>
        <w:tc>
          <w:tcPr>
            <w:tcW w:type="dxa" w:w="1045"/>
          </w:tcPr>
          <w:p>
            <w:pPr>
              <w:spacing w:after="0"/>
              <w:jc w:val="right"/>
            </w:pPr>
            <w:r>
              <w:rPr>
                <w:sz w:val="16"/>
              </w:rPr>
              <w:t>39,371</w:t>
            </w:r>
          </w:p>
        </w:tc>
        <w:tc>
          <w:tcPr>
            <w:tcW w:type="dxa" w:w="1037"/>
          </w:tcPr>
          <w:p>
            <w:pPr>
              <w:spacing w:after="0"/>
              <w:jc w:val="right"/>
            </w:pPr>
            <w:r>
              <w:rPr>
                <w:sz w:val="16"/>
              </w:rPr>
              <w:t>$14,642</w:t>
            </w:r>
          </w:p>
        </w:tc>
        <w:tc>
          <w:tcPr>
            <w:tcW w:type="dxa" w:w="1126"/>
          </w:tcPr>
          <w:p>
            <w:pPr>
              <w:spacing w:after="0"/>
              <w:jc w:val="right"/>
            </w:pPr>
          </w:p>
        </w:tc>
        <w:tc>
          <w:tcPr>
            <w:tcW w:type="dxa" w:w="1174"/>
          </w:tcPr>
          <w:p>
            <w:pPr>
              <w:spacing w:after="0"/>
              <w:jc w:val="right"/>
            </w:pPr>
            <w:r>
              <w:rPr>
                <w:sz w:val="16"/>
              </w:rPr>
              <w:t>$1,174,286</w:t>
            </w:r>
          </w:p>
        </w:tc>
        <w:tc>
          <w:tcPr>
            <w:tcW w:type="dxa" w:w="1305"/>
          </w:tcPr>
          <w:p>
            <w:pPr>
              <w:spacing w:after="0"/>
              <w:jc w:val="right"/>
            </w:pPr>
            <w:r>
              <w:rPr>
                <w:sz w:val="16"/>
              </w:rPr>
              <w:t>0.000214%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$6,825,950,492</w:t>
            </w:r>
          </w:p>
        </w:tc>
        <w:tc>
          <w:tcPr>
            <w:tcW w:type="dxa" w:w="1215"/>
          </w:tcPr>
          <w:p>
            <w:pPr>
              <w:spacing w:after="0"/>
              <w:jc w:val="right"/>
            </w:pPr>
            <w:r>
              <w:rPr>
                <w:sz w:val="16"/>
              </w:rPr>
              <w:t>$424,250,899</w:t>
            </w:r>
          </w:p>
        </w:tc>
        <w:tc>
          <w:tcPr>
            <w:tcW w:type="dxa" w:w="1045"/>
          </w:tcPr>
          <w:p>
            <w:pPr>
              <w:spacing w:after="0"/>
              <w:jc w:val="right"/>
            </w:pPr>
            <w:r>
              <w:rPr>
                <w:sz w:val="16"/>
              </w:rPr>
              <w:t>39,371</w:t>
            </w:r>
          </w:p>
        </w:tc>
        <w:tc>
          <w:tcPr>
            <w:tcW w:type="dxa" w:w="1037"/>
          </w:tcPr>
          <w:p>
            <w:pPr>
              <w:spacing w:after="0"/>
              <w:jc w:val="right"/>
            </w:pPr>
            <w:r>
              <w:rPr>
                <w:sz w:val="16"/>
              </w:rPr>
              <w:t>$483,125</w:t>
            </w:r>
          </w:p>
        </w:tc>
        <w:tc>
          <w:tcPr>
            <w:tcW w:type="dxa" w:w="1126"/>
          </w:tcPr>
          <w:p>
            <w:pPr>
              <w:spacing w:after="0"/>
              <w:jc w:val="right"/>
            </w:pPr>
            <w:r>
              <w:rPr>
                <w:sz w:val="16"/>
              </w:rPr>
              <w:t>$185,834</w:t>
            </w:r>
          </w:p>
        </w:tc>
        <w:tc>
          <w:tcPr>
            <w:tcW w:type="dxa" w:w="1174"/>
          </w:tcPr>
          <w:p>
            <w:pPr>
              <w:spacing w:after="0"/>
              <w:jc w:val="right"/>
            </w:pPr>
            <w:r>
              <w:rPr>
                <w:sz w:val="16"/>
              </w:rPr>
              <w:t>$140,640</w:t>
            </w:r>
          </w:p>
        </w:tc>
        <w:tc>
          <w:tcPr>
            <w:tcW w:type="dxa" w:w="1305"/>
          </w:tcPr>
          <w:p>
            <w:pPr>
              <w:spacing w:after="0"/>
              <w:jc w:val="right"/>
            </w:pPr>
            <w:r>
              <w:rPr>
                <w:sz w:val="16"/>
              </w:rPr>
              <w:t>0.00708%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$6,825,950,492</w:t>
            </w:r>
          </w:p>
        </w:tc>
        <w:tc>
          <w:tcPr>
            <w:tcW w:type="dxa" w:w="1215"/>
          </w:tcPr>
          <w:p>
            <w:pPr>
              <w:spacing w:after="0"/>
              <w:jc w:val="right"/>
            </w:pPr>
            <w:r>
              <w:rPr>
                <w:sz w:val="16"/>
              </w:rPr>
              <w:t>$424,250,899</w:t>
            </w:r>
          </w:p>
        </w:tc>
        <w:tc>
          <w:tcPr>
            <w:tcW w:type="dxa" w:w="1045"/>
          </w:tcPr>
          <w:p>
            <w:pPr>
              <w:spacing w:after="0"/>
              <w:jc w:val="right"/>
            </w:pPr>
            <w:r>
              <w:rPr>
                <w:sz w:val="16"/>
              </w:rPr>
              <w:t>39,371</w:t>
            </w:r>
          </w:p>
        </w:tc>
        <w:tc>
          <w:tcPr>
            <w:tcW w:type="dxa" w:w="1037"/>
          </w:tcPr>
          <w:p>
            <w:pPr>
              <w:spacing w:after="0"/>
              <w:jc w:val="right"/>
            </w:pPr>
            <w:r>
              <w:rPr>
                <w:sz w:val="16"/>
              </w:rPr>
              <w:t>$312,969</w:t>
            </w:r>
          </w:p>
        </w:tc>
        <w:tc>
          <w:tcPr>
            <w:tcW w:type="dxa" w:w="1126"/>
          </w:tcPr>
          <w:p>
            <w:pPr>
              <w:spacing w:after="0"/>
              <w:jc w:val="right"/>
            </w:pPr>
            <w:r>
              <w:rPr>
                <w:sz w:val="16"/>
              </w:rPr>
              <w:t>$4,162</w:t>
            </w:r>
          </w:p>
        </w:tc>
        <w:tc>
          <w:tcPr>
            <w:tcW w:type="dxa" w:w="1174"/>
          </w:tcPr>
          <w:p>
            <w:pPr>
              <w:spacing w:after="0"/>
              <w:jc w:val="right"/>
            </w:pPr>
            <w:r>
              <w:rPr>
                <w:sz w:val="16"/>
              </w:rPr>
              <w:t>$117,463</w:t>
            </w:r>
          </w:p>
        </w:tc>
        <w:tc>
          <w:tcPr>
            <w:tcW w:type="dxa" w:w="1305"/>
          </w:tcPr>
          <w:p>
            <w:pPr>
              <w:spacing w:after="0"/>
              <w:jc w:val="right"/>
            </w:pPr>
            <w:r>
              <w:rPr>
                <w:sz w:val="16"/>
              </w:rPr>
              <w:t>0.00458%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$1,349,270,968</w:t>
            </w:r>
          </w:p>
        </w:tc>
        <w:tc>
          <w:tcPr>
            <w:tcW w:type="dxa" w:w="1215"/>
          </w:tcPr>
          <w:p>
            <w:pPr>
              <w:spacing w:after="0"/>
              <w:jc w:val="right"/>
            </w:pPr>
            <w:r>
              <w:rPr>
                <w:sz w:val="16"/>
              </w:rPr>
              <w:t>$186,944,650</w:t>
            </w:r>
          </w:p>
        </w:tc>
        <w:tc>
          <w:tcPr>
            <w:tcW w:type="dxa" w:w="1045"/>
          </w:tcPr>
          <w:p>
            <w:pPr>
              <w:spacing w:after="0"/>
              <w:jc w:val="right"/>
            </w:pPr>
            <w:r>
              <w:rPr>
                <w:sz w:val="16"/>
              </w:rPr>
              <w:t>11,037</w:t>
            </w:r>
          </w:p>
        </w:tc>
        <w:tc>
          <w:tcPr>
            <w:tcW w:type="dxa" w:w="1037"/>
          </w:tcPr>
          <w:p>
            <w:pPr>
              <w:spacing w:after="0"/>
              <w:jc w:val="right"/>
            </w:pPr>
            <w:r>
              <w:rPr>
                <w:sz w:val="16"/>
              </w:rPr>
              <w:t>$1,205,805</w:t>
            </w:r>
          </w:p>
        </w:tc>
        <w:tc>
          <w:tcPr>
            <w:tcW w:type="dxa" w:w="1126"/>
          </w:tcPr>
          <w:p>
            <w:pPr>
              <w:spacing w:after="0"/>
              <w:jc w:val="right"/>
            </w:pPr>
            <w:r>
              <w:rPr>
                <w:sz w:val="16"/>
              </w:rPr>
              <w:t>$12,368</w:t>
            </w:r>
          </w:p>
        </w:tc>
        <w:tc>
          <w:tcPr>
            <w:tcW w:type="dxa" w:w="1174"/>
          </w:tcPr>
          <w:p>
            <w:pPr>
              <w:spacing w:after="0"/>
              <w:jc w:val="right"/>
            </w:pPr>
            <w:r>
              <w:rPr>
                <w:sz w:val="16"/>
              </w:rPr>
              <w:t>$151,847</w:t>
            </w:r>
          </w:p>
        </w:tc>
        <w:tc>
          <w:tcPr>
            <w:tcW w:type="dxa" w:w="1305"/>
          </w:tcPr>
          <w:p>
            <w:pPr>
              <w:spacing w:after="0"/>
              <w:jc w:val="right"/>
            </w:pPr>
            <w:r>
              <w:rPr>
                <w:sz w:val="16"/>
              </w:rPr>
              <w:t>0.0894%</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building exposure is 0 in NRI</w:t>
            </w:r>
          </w:p>
        </w:tc>
      </w:tr>
    </w:tbl>
    <w:p>
      <w:pPr>
        <w:spacing w:after="40" w:before="60"/>
      </w:pPr>
      <w:r>
        <w:rPr>
          <w:sz w:val="15"/>
        </w:rPr>
        <w:t>Totals since 2026-01-21 (Storm Events through 2026-06-30): 0 county-coded records, 0 with a damage value recorded (including $0), $0; 9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39,371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$6,825,950,492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$424,250,899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$20,236,436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$2,177,071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Hendry County (unincorporated area)</w:t>
            </w:r>
          </w:p>
        </w:tc>
        <w:tc>
          <w:tcPr>
            <w:tcW w:type="dxa" w:w="1499"/>
          </w:tcPr>
          <w:p>
            <w:pPr>
              <w:spacing w:after="0"/>
              <w:jc w:val="left"/>
            </w:pPr>
            <w:r>
              <w:rPr>
                <w:sz w:val="16"/>
              </w:rPr>
              <w:t>120107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Clewiston city</w:t>
            </w:r>
          </w:p>
        </w:tc>
        <w:tc>
          <w:tcPr>
            <w:tcW w:type="dxa" w:w="1499"/>
          </w:tcPr>
          <w:p>
            <w:pPr>
              <w:spacing w:after="0"/>
              <w:jc w:val="left"/>
            </w:pPr>
            <w:r>
              <w:rPr>
                <w:sz w:val="16"/>
              </w:rPr>
              <w:t>120108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LaBelle city</w:t>
            </w:r>
          </w:p>
        </w:tc>
        <w:tc>
          <w:tcPr>
            <w:tcW w:type="dxa" w:w="1499"/>
          </w:tcPr>
          <w:p>
            <w:pPr>
              <w:spacing w:after="0"/>
              <w:jc w:val="left"/>
            </w:pPr>
            <w:r>
              <w:rPr>
                <w:sz w:val="16"/>
              </w:rPr>
              <w:t>120109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Hendry County, FL: risk-assessment baseline packet, release 2026-10 (data as of 2026-09-28; County area 12051).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Hendry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Hendry County, FL: Risk-assessment baseline packet</dc:title>
  <dc:subject>Hazard Plain release 2026-10, as of 2026-09-28. Preview: automated baseline</dc:subject>
  <dc:creator>Hazard Plain</dc:creator>
  <cp:keywords>Hazard Plain; hazard mitigation; risk assessment; 12051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