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Flagler County, FL</w:t>
      </w:r>
    </w:p>
    <w:p>
      <w:pPr>
        <w:spacing w:after="120" w:before="0"/>
      </w:pPr>
      <w:r>
        <w:rPr>
          <w:color w:val="555555"/>
          <w:sz w:val="24"/>
        </w:rPr>
        <w:t>Risk-assessment baseline packet</w:t>
      </w:r>
    </w:p>
    <w:p>
      <w:pPr>
        <w:spacing w:after="120" w:before="0"/>
      </w:pPr>
      <w:r>
        <w:rPr>
          <w:b/>
          <w:sz w:val="18"/>
        </w:rPr>
        <w:t xml:space="preserve">County FIPS: </w:t>
      </w:r>
      <w:r>
        <w:rPr>
          <w:sz w:val="18"/>
        </w:rPr>
        <w:t>12035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2031-06-16. Plan: Flagler County (FEMA plan 111982), approved 2026-06-16.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2026-06-16: no new hazard declaration and 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($18,561,164 a year), Inland Flooding ($15,900,637) and Tornado ($3,505,171).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12035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2031-06-16</w:t>
      </w:r>
    </w:p>
    <w:p>
      <w:pPr>
        <w:keepNext/>
        <w:spacing w:after="40" w:before="0"/>
      </w:pPr>
      <w:r>
        <w:rPr>
          <w:b/>
        </w:rPr>
        <w:t xml:space="preserve">Plan: </w:t>
      </w:r>
      <w:r>
        <w:rPr/>
        <w:t>Flagler County (FEMA plan 111982)</w:t>
      </w:r>
    </w:p>
    <w:p>
      <w:pPr>
        <w:keepNext/>
        <w:spacing w:after="40" w:before="0"/>
      </w:pPr>
      <w:r>
        <w:rPr>
          <w:b/>
        </w:rPr>
        <w:t xml:space="preserve">Approved: </w:t>
      </w:r>
      <w:r>
        <w:rPr/>
        <w:t>2026-06-16</w:t>
      </w:r>
    </w:p>
    <w:p>
      <w:pPr>
        <w:keepNext/>
        <w:spacing w:after="40" w:before="0"/>
      </w:pPr>
      <w:r>
        <w:rPr>
          <w:b/>
        </w:rPr>
        <w:t xml:space="preserve">Days to expiry: </w:t>
      </w:r>
      <w:r>
        <w:rPr/>
        <w:t>1,720</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69, SRL 45 (44 CFR 77.2); any definition: 283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041"/>
        <w:gridCol w:w="1694"/>
        <w:gridCol w:w="2849"/>
        <w:gridCol w:w="3330"/>
        <w:gridCol w:w="1117"/>
        <w:gridCol w:w="1117"/>
        <w:gridCol w:w="963"/>
      </w:tblGrid>
      <w:tr>
        <w:trPr>
          <w:cantSplit/>
          <w:tblHeader/>
        </w:trPr>
        <w:tc>
          <w:tcPr>
            <w:tcW w:type="dxa" w:w="3041"/>
            <w:shd w:val="clear" w:color="auto" w:fill="E8E8E8"/>
          </w:tcPr>
          <w:p>
            <w:pPr>
              <w:spacing w:after="0"/>
              <w:jc w:val="left"/>
            </w:pPr>
            <w:r>
              <w:rPr>
                <w:b/>
                <w:sz w:val="16"/>
              </w:rPr>
              <w:t>Jurisdiction</w:t>
            </w:r>
          </w:p>
        </w:tc>
        <w:tc>
          <w:tcPr>
            <w:tcW w:type="dxa" w:w="1694"/>
            <w:shd w:val="clear" w:color="auto" w:fill="E8E8E8"/>
          </w:tcPr>
          <w:p>
            <w:pPr>
              <w:spacing w:after="0"/>
              <w:jc w:val="left"/>
            </w:pPr>
            <w:r>
              <w:rPr>
                <w:b/>
                <w:sz w:val="16"/>
              </w:rPr>
              <w:t>Type</w:t>
            </w:r>
          </w:p>
        </w:tc>
        <w:tc>
          <w:tcPr>
            <w:tcW w:type="dxa" w:w="2849"/>
            <w:shd w:val="clear" w:color="auto" w:fill="E8E8E8"/>
          </w:tcPr>
          <w:p>
            <w:pPr>
              <w:spacing w:after="0"/>
              <w:jc w:val="left"/>
            </w:pPr>
            <w:r>
              <w:rPr>
                <w:b/>
                <w:sz w:val="16"/>
              </w:rPr>
              <w:t>Status</w:t>
            </w:r>
          </w:p>
        </w:tc>
        <w:tc>
          <w:tcPr>
            <w:tcW w:type="dxa" w:w="3330"/>
            <w:shd w:val="clear" w:color="auto" w:fill="E8E8E8"/>
          </w:tcPr>
          <w:p>
            <w:pPr>
              <w:spacing w:after="0"/>
              <w:jc w:val="left"/>
            </w:pPr>
            <w:r>
              <w:rPr>
                <w:b/>
                <w:sz w:val="16"/>
              </w:rPr>
              <w:t>Plan</w:t>
            </w:r>
          </w:p>
        </w:tc>
        <w:tc>
          <w:tcPr>
            <w:tcW w:type="dxa" w:w="1117"/>
            <w:shd w:val="clear" w:color="auto" w:fill="E8E8E8"/>
          </w:tcPr>
          <w:p>
            <w:pPr>
              <w:spacing w:after="0"/>
              <w:jc w:val="left"/>
            </w:pPr>
            <w:r>
              <w:rPr>
                <w:b/>
                <w:sz w:val="16"/>
              </w:rPr>
              <w:t>Approved</w:t>
            </w:r>
          </w:p>
        </w:tc>
        <w:tc>
          <w:tcPr>
            <w:tcW w:type="dxa" w:w="1117"/>
            <w:shd w:val="clear" w:color="auto" w:fill="E8E8E8"/>
          </w:tcPr>
          <w:p>
            <w:pPr>
              <w:spacing w:after="0"/>
              <w:jc w:val="left"/>
            </w:pPr>
            <w:r>
              <w:rPr>
                <w:b/>
                <w:sz w:val="16"/>
              </w:rPr>
              <w:t>Expires</w:t>
            </w:r>
          </w:p>
        </w:tc>
        <w:tc>
          <w:tcPr>
            <w:tcW w:type="dxa" w:w="96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3041"/>
          </w:tcPr>
          <w:p>
            <w:pPr>
              <w:spacing w:after="0"/>
              <w:jc w:val="left"/>
            </w:pPr>
            <w:r>
              <w:rPr>
                <w:sz w:val="16"/>
              </w:rPr>
              <w:t>Flagler County</w:t>
            </w:r>
          </w:p>
        </w:tc>
        <w:tc>
          <w:tcPr>
            <w:tcW w:type="dxa" w:w="1694"/>
          </w:tcPr>
          <w:p>
            <w:pPr>
              <w:spacing w:after="0"/>
              <w:jc w:val="left"/>
            </w:pPr>
            <w:r>
              <w:rPr>
                <w:sz w:val="16"/>
              </w:rPr>
              <w:t>County</w:t>
            </w:r>
          </w:p>
        </w:tc>
        <w:tc>
          <w:tcPr>
            <w:tcW w:type="dxa" w:w="2849"/>
          </w:tcPr>
          <w:p>
            <w:pPr>
              <w:spacing w:after="0"/>
              <w:jc w:val="left"/>
            </w:pPr>
            <w:r>
              <w:rPr>
                <w:sz w:val="16"/>
              </w:rPr>
              <w:t>Approved, expires 2031-06-16</w:t>
            </w:r>
          </w:p>
        </w:tc>
        <w:tc>
          <w:tcPr>
            <w:tcW w:type="dxa" w:w="3330"/>
          </w:tcPr>
          <w:p>
            <w:pPr>
              <w:spacing w:after="0"/>
              <w:jc w:val="left"/>
            </w:pPr>
            <w:r>
              <w:rPr>
                <w:sz w:val="16"/>
              </w:rPr>
              <w:t>Flagler County (FEMA plan 111982)</w:t>
            </w:r>
          </w:p>
        </w:tc>
        <w:tc>
          <w:tcPr>
            <w:tcW w:type="dxa" w:w="1117"/>
          </w:tcPr>
          <w:p>
            <w:pPr>
              <w:spacing w:after="0"/>
              <w:jc w:val="left"/>
            </w:pPr>
            <w:r>
              <w:rPr>
                <w:sz w:val="16"/>
              </w:rPr>
              <w:t>2026-06-16</w:t>
            </w:r>
          </w:p>
        </w:tc>
        <w:tc>
          <w:tcPr>
            <w:tcW w:type="dxa" w:w="1117"/>
          </w:tcPr>
          <w:p>
            <w:pPr>
              <w:spacing w:after="0"/>
              <w:jc w:val="left"/>
            </w:pPr>
            <w:r>
              <w:rPr>
                <w:sz w:val="16"/>
              </w:rPr>
              <w:t>2031-06-16</w:t>
            </w:r>
          </w:p>
        </w:tc>
        <w:tc>
          <w:tcPr>
            <w:tcW w:type="dxa" w:w="963"/>
          </w:tcPr>
          <w:p>
            <w:pPr>
              <w:spacing w:after="0"/>
              <w:jc w:val="right"/>
            </w:pPr>
            <w:r>
              <w:rPr>
                <w:sz w:val="16"/>
              </w:rPr>
              <w:t>1,720</w:t>
            </w:r>
          </w:p>
        </w:tc>
      </w:tr>
      <w:tr>
        <w:trPr>
          <w:cantSplit/>
        </w:trPr>
        <w:tc>
          <w:tcPr>
            <w:tcW w:type="dxa" w:w="3041"/>
          </w:tcPr>
          <w:p>
            <w:pPr>
              <w:spacing w:after="0"/>
              <w:jc w:val="left"/>
            </w:pPr>
            <w:r>
              <w:rPr>
                <w:sz w:val="16"/>
              </w:rPr>
              <w:t>Beverly Beach town</w:t>
            </w:r>
          </w:p>
        </w:tc>
        <w:tc>
          <w:tcPr>
            <w:tcW w:type="dxa" w:w="1694"/>
          </w:tcPr>
          <w:p>
            <w:pPr>
              <w:spacing w:after="0"/>
              <w:jc w:val="left"/>
            </w:pPr>
            <w:r>
              <w:rPr>
                <w:sz w:val="16"/>
              </w:rPr>
              <w:t>Town</w:t>
            </w:r>
          </w:p>
        </w:tc>
        <w:tc>
          <w:tcPr>
            <w:tcW w:type="dxa" w:w="2849"/>
          </w:tcPr>
          <w:p>
            <w:pPr>
              <w:spacing w:after="0"/>
              <w:jc w:val="left"/>
            </w:pPr>
            <w:r>
              <w:rPr>
                <w:sz w:val="16"/>
              </w:rPr>
              <w:t>Approved, expires 2031-06-16</w:t>
            </w:r>
          </w:p>
        </w:tc>
        <w:tc>
          <w:tcPr>
            <w:tcW w:type="dxa" w:w="3330"/>
          </w:tcPr>
          <w:p>
            <w:pPr>
              <w:spacing w:after="0"/>
              <w:jc w:val="left"/>
            </w:pPr>
            <w:r>
              <w:rPr>
                <w:sz w:val="16"/>
              </w:rPr>
              <w:t>Flagler County (FEMA plan 111982)</w:t>
            </w:r>
          </w:p>
        </w:tc>
        <w:tc>
          <w:tcPr>
            <w:tcW w:type="dxa" w:w="1117"/>
          </w:tcPr>
          <w:p>
            <w:pPr>
              <w:spacing w:after="0"/>
              <w:jc w:val="left"/>
            </w:pPr>
            <w:r>
              <w:rPr>
                <w:sz w:val="16"/>
              </w:rPr>
              <w:t>2026-06-16</w:t>
            </w:r>
          </w:p>
        </w:tc>
        <w:tc>
          <w:tcPr>
            <w:tcW w:type="dxa" w:w="1117"/>
          </w:tcPr>
          <w:p>
            <w:pPr>
              <w:spacing w:after="0"/>
              <w:jc w:val="left"/>
            </w:pPr>
            <w:r>
              <w:rPr>
                <w:sz w:val="16"/>
              </w:rPr>
              <w:t>2031-06-16</w:t>
            </w:r>
          </w:p>
        </w:tc>
        <w:tc>
          <w:tcPr>
            <w:tcW w:type="dxa" w:w="963"/>
          </w:tcPr>
          <w:p>
            <w:pPr>
              <w:spacing w:after="0"/>
              <w:jc w:val="right"/>
            </w:pPr>
            <w:r>
              <w:rPr>
                <w:sz w:val="16"/>
              </w:rPr>
              <w:t>1,720</w:t>
            </w:r>
          </w:p>
        </w:tc>
      </w:tr>
      <w:tr>
        <w:trPr>
          <w:cantSplit/>
        </w:trPr>
        <w:tc>
          <w:tcPr>
            <w:tcW w:type="dxa" w:w="3041"/>
          </w:tcPr>
          <w:p>
            <w:pPr>
              <w:spacing w:after="0"/>
              <w:jc w:val="left"/>
            </w:pPr>
            <w:r>
              <w:rPr>
                <w:sz w:val="16"/>
              </w:rPr>
              <w:t>Bunnell city</w:t>
            </w:r>
          </w:p>
        </w:tc>
        <w:tc>
          <w:tcPr>
            <w:tcW w:type="dxa" w:w="1694"/>
          </w:tcPr>
          <w:p>
            <w:pPr>
              <w:spacing w:after="0"/>
              <w:jc w:val="left"/>
            </w:pPr>
            <w:r>
              <w:rPr>
                <w:sz w:val="16"/>
              </w:rPr>
              <w:t>City</w:t>
            </w:r>
          </w:p>
        </w:tc>
        <w:tc>
          <w:tcPr>
            <w:tcW w:type="dxa" w:w="2849"/>
          </w:tcPr>
          <w:p>
            <w:pPr>
              <w:spacing w:after="0"/>
              <w:jc w:val="left"/>
            </w:pPr>
            <w:r>
              <w:rPr>
                <w:sz w:val="16"/>
              </w:rPr>
              <w:t>Approved, expires 2031-06-16</w:t>
            </w:r>
          </w:p>
        </w:tc>
        <w:tc>
          <w:tcPr>
            <w:tcW w:type="dxa" w:w="3330"/>
          </w:tcPr>
          <w:p>
            <w:pPr>
              <w:spacing w:after="0"/>
              <w:jc w:val="left"/>
            </w:pPr>
            <w:r>
              <w:rPr>
                <w:sz w:val="16"/>
              </w:rPr>
              <w:t>Flagler County (FEMA plan 111982)</w:t>
            </w:r>
          </w:p>
        </w:tc>
        <w:tc>
          <w:tcPr>
            <w:tcW w:type="dxa" w:w="1117"/>
          </w:tcPr>
          <w:p>
            <w:pPr>
              <w:spacing w:after="0"/>
              <w:jc w:val="left"/>
            </w:pPr>
            <w:r>
              <w:rPr>
                <w:sz w:val="16"/>
              </w:rPr>
              <w:t>2026-06-16</w:t>
            </w:r>
          </w:p>
        </w:tc>
        <w:tc>
          <w:tcPr>
            <w:tcW w:type="dxa" w:w="1117"/>
          </w:tcPr>
          <w:p>
            <w:pPr>
              <w:spacing w:after="0"/>
              <w:jc w:val="left"/>
            </w:pPr>
            <w:r>
              <w:rPr>
                <w:sz w:val="16"/>
              </w:rPr>
              <w:t>2031-06-16</w:t>
            </w:r>
          </w:p>
        </w:tc>
        <w:tc>
          <w:tcPr>
            <w:tcW w:type="dxa" w:w="963"/>
          </w:tcPr>
          <w:p>
            <w:pPr>
              <w:spacing w:after="0"/>
              <w:jc w:val="right"/>
            </w:pPr>
            <w:r>
              <w:rPr>
                <w:sz w:val="16"/>
              </w:rPr>
              <w:t>1,720</w:t>
            </w:r>
          </w:p>
        </w:tc>
      </w:tr>
      <w:tr>
        <w:trPr>
          <w:cantSplit/>
        </w:trPr>
        <w:tc>
          <w:tcPr>
            <w:tcW w:type="dxa" w:w="3041"/>
          </w:tcPr>
          <w:p>
            <w:pPr>
              <w:spacing w:after="0"/>
              <w:jc w:val="left"/>
            </w:pPr>
            <w:r>
              <w:rPr>
                <w:sz w:val="16"/>
              </w:rPr>
              <w:t>Flagler Beach city</w:t>
            </w:r>
          </w:p>
        </w:tc>
        <w:tc>
          <w:tcPr>
            <w:tcW w:type="dxa" w:w="1694"/>
          </w:tcPr>
          <w:p>
            <w:pPr>
              <w:spacing w:after="0"/>
              <w:jc w:val="left"/>
            </w:pPr>
            <w:r>
              <w:rPr>
                <w:sz w:val="16"/>
              </w:rPr>
              <w:t>City</w:t>
            </w:r>
          </w:p>
        </w:tc>
        <w:tc>
          <w:tcPr>
            <w:tcW w:type="dxa" w:w="2849"/>
          </w:tcPr>
          <w:p>
            <w:pPr>
              <w:spacing w:after="0"/>
              <w:jc w:val="left"/>
            </w:pPr>
            <w:r>
              <w:rPr>
                <w:sz w:val="16"/>
              </w:rPr>
              <w:t>Approved, expires 2031-06-16</w:t>
            </w:r>
          </w:p>
        </w:tc>
        <w:tc>
          <w:tcPr>
            <w:tcW w:type="dxa" w:w="3330"/>
          </w:tcPr>
          <w:p>
            <w:pPr>
              <w:spacing w:after="0"/>
              <w:jc w:val="left"/>
            </w:pPr>
            <w:r>
              <w:rPr>
                <w:sz w:val="16"/>
              </w:rPr>
              <w:t>Flagler County (FEMA plan 111982)</w:t>
            </w:r>
          </w:p>
        </w:tc>
        <w:tc>
          <w:tcPr>
            <w:tcW w:type="dxa" w:w="1117"/>
          </w:tcPr>
          <w:p>
            <w:pPr>
              <w:spacing w:after="0"/>
              <w:jc w:val="left"/>
            </w:pPr>
            <w:r>
              <w:rPr>
                <w:sz w:val="16"/>
              </w:rPr>
              <w:t>2026-06-16</w:t>
            </w:r>
          </w:p>
        </w:tc>
        <w:tc>
          <w:tcPr>
            <w:tcW w:type="dxa" w:w="1117"/>
          </w:tcPr>
          <w:p>
            <w:pPr>
              <w:spacing w:after="0"/>
              <w:jc w:val="left"/>
            </w:pPr>
            <w:r>
              <w:rPr>
                <w:sz w:val="16"/>
              </w:rPr>
              <w:t>2031-06-16</w:t>
            </w:r>
          </w:p>
        </w:tc>
        <w:tc>
          <w:tcPr>
            <w:tcW w:type="dxa" w:w="963"/>
          </w:tcPr>
          <w:p>
            <w:pPr>
              <w:spacing w:after="0"/>
              <w:jc w:val="right"/>
            </w:pPr>
            <w:r>
              <w:rPr>
                <w:sz w:val="16"/>
              </w:rPr>
              <w:t>1,720</w:t>
            </w:r>
          </w:p>
        </w:tc>
      </w:tr>
      <w:tr>
        <w:trPr>
          <w:cantSplit/>
        </w:trPr>
        <w:tc>
          <w:tcPr>
            <w:tcW w:type="dxa" w:w="3041"/>
          </w:tcPr>
          <w:p>
            <w:pPr>
              <w:spacing w:after="0"/>
              <w:jc w:val="left"/>
            </w:pPr>
            <w:r>
              <w:rPr>
                <w:sz w:val="16"/>
              </w:rPr>
              <w:t>Marineland town</w:t>
            </w:r>
          </w:p>
        </w:tc>
        <w:tc>
          <w:tcPr>
            <w:tcW w:type="dxa" w:w="1694"/>
          </w:tcPr>
          <w:p>
            <w:pPr>
              <w:spacing w:after="0"/>
              <w:jc w:val="left"/>
            </w:pPr>
            <w:r>
              <w:rPr>
                <w:sz w:val="16"/>
              </w:rPr>
              <w:t>Town</w:t>
            </w:r>
          </w:p>
        </w:tc>
        <w:tc>
          <w:tcPr>
            <w:tcW w:type="dxa" w:w="2849"/>
          </w:tcPr>
          <w:p>
            <w:pPr>
              <w:spacing w:after="0"/>
              <w:jc w:val="left"/>
            </w:pPr>
            <w:r>
              <w:rPr>
                <w:sz w:val="16"/>
              </w:rPr>
              <w:t>Approved, expires 2031-06-16</w:t>
            </w:r>
          </w:p>
        </w:tc>
        <w:tc>
          <w:tcPr>
            <w:tcW w:type="dxa" w:w="3330"/>
          </w:tcPr>
          <w:p>
            <w:pPr>
              <w:spacing w:after="0"/>
              <w:jc w:val="left"/>
            </w:pPr>
            <w:r>
              <w:rPr>
                <w:sz w:val="16"/>
              </w:rPr>
              <w:t>Flagler County (FEMA plan 111982)</w:t>
            </w:r>
          </w:p>
        </w:tc>
        <w:tc>
          <w:tcPr>
            <w:tcW w:type="dxa" w:w="1117"/>
          </w:tcPr>
          <w:p>
            <w:pPr>
              <w:spacing w:after="0"/>
              <w:jc w:val="left"/>
            </w:pPr>
            <w:r>
              <w:rPr>
                <w:sz w:val="16"/>
              </w:rPr>
              <w:t>2026-06-16</w:t>
            </w:r>
          </w:p>
        </w:tc>
        <w:tc>
          <w:tcPr>
            <w:tcW w:type="dxa" w:w="1117"/>
          </w:tcPr>
          <w:p>
            <w:pPr>
              <w:spacing w:after="0"/>
              <w:jc w:val="left"/>
            </w:pPr>
            <w:r>
              <w:rPr>
                <w:sz w:val="16"/>
              </w:rPr>
              <w:t>2031-06-16</w:t>
            </w:r>
          </w:p>
        </w:tc>
        <w:tc>
          <w:tcPr>
            <w:tcW w:type="dxa" w:w="963"/>
          </w:tcPr>
          <w:p>
            <w:pPr>
              <w:spacing w:after="0"/>
              <w:jc w:val="right"/>
            </w:pPr>
            <w:r>
              <w:rPr>
                <w:sz w:val="16"/>
              </w:rPr>
              <w:t>1,720</w:t>
            </w:r>
          </w:p>
        </w:tc>
      </w:tr>
      <w:tr>
        <w:trPr>
          <w:cantSplit/>
        </w:trPr>
        <w:tc>
          <w:tcPr>
            <w:tcW w:type="dxa" w:w="3041"/>
          </w:tcPr>
          <w:p>
            <w:pPr>
              <w:spacing w:after="0"/>
              <w:jc w:val="left"/>
            </w:pPr>
            <w:r>
              <w:rPr>
                <w:sz w:val="16"/>
              </w:rPr>
              <w:t>Palm Coast city</w:t>
            </w:r>
          </w:p>
        </w:tc>
        <w:tc>
          <w:tcPr>
            <w:tcW w:type="dxa" w:w="1694"/>
          </w:tcPr>
          <w:p>
            <w:pPr>
              <w:spacing w:after="0"/>
              <w:jc w:val="left"/>
            </w:pPr>
            <w:r>
              <w:rPr>
                <w:sz w:val="16"/>
              </w:rPr>
              <w:t>City</w:t>
            </w:r>
          </w:p>
        </w:tc>
        <w:tc>
          <w:tcPr>
            <w:tcW w:type="dxa" w:w="2849"/>
          </w:tcPr>
          <w:p>
            <w:pPr>
              <w:spacing w:after="0"/>
              <w:jc w:val="left"/>
            </w:pPr>
            <w:r>
              <w:rPr>
                <w:sz w:val="16"/>
              </w:rPr>
              <w:t>Approved, expires 2031-06-16</w:t>
            </w:r>
          </w:p>
        </w:tc>
        <w:tc>
          <w:tcPr>
            <w:tcW w:type="dxa" w:w="3330"/>
          </w:tcPr>
          <w:p>
            <w:pPr>
              <w:spacing w:after="0"/>
              <w:jc w:val="left"/>
            </w:pPr>
            <w:r>
              <w:rPr>
                <w:sz w:val="16"/>
              </w:rPr>
              <w:t>Flagler County (FEMA plan 111982)</w:t>
            </w:r>
          </w:p>
        </w:tc>
        <w:tc>
          <w:tcPr>
            <w:tcW w:type="dxa" w:w="1117"/>
          </w:tcPr>
          <w:p>
            <w:pPr>
              <w:spacing w:after="0"/>
              <w:jc w:val="left"/>
            </w:pPr>
            <w:r>
              <w:rPr>
                <w:sz w:val="16"/>
              </w:rPr>
              <w:t>2026-06-16</w:t>
            </w:r>
          </w:p>
        </w:tc>
        <w:tc>
          <w:tcPr>
            <w:tcW w:type="dxa" w:w="1117"/>
          </w:tcPr>
          <w:p>
            <w:pPr>
              <w:spacing w:after="0"/>
              <w:jc w:val="left"/>
            </w:pPr>
            <w:r>
              <w:rPr>
                <w:sz w:val="16"/>
              </w:rPr>
              <w:t>2031-06-16</w:t>
            </w:r>
          </w:p>
        </w:tc>
        <w:tc>
          <w:tcPr>
            <w:tcW w:type="dxa" w:w="963"/>
          </w:tcPr>
          <w:p>
            <w:pPr>
              <w:spacing w:after="0"/>
              <w:jc w:val="right"/>
            </w:pPr>
            <w:r>
              <w:rPr>
                <w:sz w:val="16"/>
              </w:rPr>
              <w:t>1,720</w:t>
            </w:r>
          </w:p>
        </w:tc>
      </w:tr>
      <w:tr>
        <w:trPr>
          <w:cantSplit/>
        </w:trPr>
        <w:tc>
          <w:tcPr>
            <w:tcW w:type="dxa" w:w="3041"/>
          </w:tcPr>
          <w:p>
            <w:pPr>
              <w:spacing w:after="0"/>
              <w:jc w:val="left"/>
            </w:pPr>
            <w:r>
              <w:rPr>
                <w:sz w:val="16"/>
              </w:rPr>
              <w:t>Flagler County School District</w:t>
            </w:r>
          </w:p>
        </w:tc>
        <w:tc>
          <w:tcPr>
            <w:tcW w:type="dxa" w:w="1694"/>
          </w:tcPr>
          <w:p>
            <w:pPr>
              <w:spacing w:after="0"/>
              <w:jc w:val="left"/>
            </w:pPr>
            <w:r>
              <w:rPr>
                <w:sz w:val="16"/>
              </w:rPr>
              <w:t>School/School District</w:t>
            </w:r>
          </w:p>
        </w:tc>
        <w:tc>
          <w:tcPr>
            <w:tcW w:type="dxa" w:w="2849"/>
          </w:tcPr>
          <w:p>
            <w:pPr>
              <w:spacing w:after="0"/>
              <w:jc w:val="left"/>
            </w:pPr>
            <w:r>
              <w:rPr>
                <w:sz w:val="16"/>
              </w:rPr>
              <w:t>Approved, expires 2031-06-16</w:t>
            </w:r>
          </w:p>
        </w:tc>
        <w:tc>
          <w:tcPr>
            <w:tcW w:type="dxa" w:w="3330"/>
          </w:tcPr>
          <w:p>
            <w:pPr>
              <w:spacing w:after="0"/>
              <w:jc w:val="left"/>
            </w:pPr>
            <w:r>
              <w:rPr>
                <w:sz w:val="16"/>
              </w:rPr>
              <w:t>Flagler County (FEMA plan 111982)</w:t>
            </w:r>
          </w:p>
        </w:tc>
        <w:tc>
          <w:tcPr>
            <w:tcW w:type="dxa" w:w="1117"/>
          </w:tcPr>
          <w:p>
            <w:pPr>
              <w:spacing w:after="0"/>
              <w:jc w:val="left"/>
            </w:pPr>
            <w:r>
              <w:rPr>
                <w:sz w:val="16"/>
              </w:rPr>
              <w:t>2026-06-16</w:t>
            </w:r>
          </w:p>
        </w:tc>
        <w:tc>
          <w:tcPr>
            <w:tcW w:type="dxa" w:w="1117"/>
          </w:tcPr>
          <w:p>
            <w:pPr>
              <w:spacing w:after="0"/>
              <w:jc w:val="left"/>
            </w:pPr>
            <w:r>
              <w:rPr>
                <w:sz w:val="16"/>
              </w:rPr>
              <w:t>2031-06-16</w:t>
            </w:r>
          </w:p>
        </w:tc>
        <w:tc>
          <w:tcPr>
            <w:tcW w:type="dxa" w:w="963"/>
          </w:tcPr>
          <w:p>
            <w:pPr>
              <w:spacing w:after="0"/>
              <w:jc w:val="right"/>
            </w:pPr>
            <w:r>
              <w:rPr>
                <w:sz w:val="16"/>
              </w:rPr>
              <w:t>1,720</w:t>
            </w:r>
          </w:p>
        </w:tc>
      </w:tr>
      <w:tr>
        <w:trPr>
          <w:cantSplit/>
        </w:trPr>
        <w:tc>
          <w:tcPr>
            <w:tcW w:type="dxa" w:w="3041"/>
          </w:tcPr>
          <w:p>
            <w:pPr>
              <w:spacing w:after="0"/>
              <w:jc w:val="left"/>
            </w:pPr>
            <w:r>
              <w:rPr>
                <w:sz w:val="16"/>
              </w:rPr>
              <w:t>Dunes Community Development District</w:t>
            </w:r>
          </w:p>
        </w:tc>
        <w:tc>
          <w:tcPr>
            <w:tcW w:type="dxa" w:w="1694"/>
          </w:tcPr>
          <w:p>
            <w:pPr>
              <w:spacing w:after="0"/>
              <w:jc w:val="left"/>
            </w:pPr>
            <w:r>
              <w:rPr>
                <w:sz w:val="16"/>
              </w:rPr>
              <w:t>Special District</w:t>
            </w:r>
          </w:p>
        </w:tc>
        <w:tc>
          <w:tcPr>
            <w:tcW w:type="dxa" w:w="2849"/>
          </w:tcPr>
          <w:p>
            <w:pPr>
              <w:spacing w:after="0"/>
              <w:jc w:val="left"/>
            </w:pPr>
            <w:r>
              <w:rPr>
                <w:sz w:val="16"/>
              </w:rPr>
              <w:t>Approved, expires 2031-06-16</w:t>
            </w:r>
          </w:p>
        </w:tc>
        <w:tc>
          <w:tcPr>
            <w:tcW w:type="dxa" w:w="3330"/>
          </w:tcPr>
          <w:p>
            <w:pPr>
              <w:spacing w:after="0"/>
              <w:jc w:val="left"/>
            </w:pPr>
            <w:r>
              <w:rPr>
                <w:sz w:val="16"/>
              </w:rPr>
              <w:t>Flagler County (FEMA plan 111982)</w:t>
            </w:r>
          </w:p>
        </w:tc>
        <w:tc>
          <w:tcPr>
            <w:tcW w:type="dxa" w:w="1117"/>
          </w:tcPr>
          <w:p>
            <w:pPr>
              <w:spacing w:after="0"/>
              <w:jc w:val="left"/>
            </w:pPr>
            <w:r>
              <w:rPr>
                <w:sz w:val="16"/>
              </w:rPr>
              <w:t>2026-06-16</w:t>
            </w:r>
          </w:p>
        </w:tc>
        <w:tc>
          <w:tcPr>
            <w:tcW w:type="dxa" w:w="1117"/>
          </w:tcPr>
          <w:p>
            <w:pPr>
              <w:spacing w:after="0"/>
              <w:jc w:val="left"/>
            </w:pPr>
            <w:r>
              <w:rPr>
                <w:sz w:val="16"/>
              </w:rPr>
              <w:t>2031-06-16</w:t>
            </w:r>
          </w:p>
        </w:tc>
        <w:tc>
          <w:tcPr>
            <w:tcW w:type="dxa" w:w="963"/>
          </w:tcPr>
          <w:p>
            <w:pPr>
              <w:spacing w:after="0"/>
              <w:jc w:val="right"/>
            </w:pPr>
            <w:r>
              <w:rPr>
                <w:sz w:val="16"/>
              </w:rPr>
              <w:t>1,720</w:t>
            </w:r>
          </w:p>
        </w:tc>
      </w:tr>
      <w:tr>
        <w:trPr>
          <w:cantSplit/>
        </w:trPr>
        <w:tc>
          <w:tcPr>
            <w:tcW w:type="dxa" w:w="3041"/>
          </w:tcPr>
          <w:p>
            <w:pPr>
              <w:spacing w:after="0"/>
              <w:jc w:val="left"/>
            </w:pPr>
            <w:r>
              <w:rPr>
                <w:sz w:val="16"/>
              </w:rPr>
              <w:t>East Flagler Mosquito Control District</w:t>
            </w:r>
          </w:p>
        </w:tc>
        <w:tc>
          <w:tcPr>
            <w:tcW w:type="dxa" w:w="1694"/>
          </w:tcPr>
          <w:p>
            <w:pPr>
              <w:spacing w:after="0"/>
              <w:jc w:val="left"/>
            </w:pPr>
            <w:r>
              <w:rPr>
                <w:sz w:val="16"/>
              </w:rPr>
              <w:t>Special District</w:t>
            </w:r>
          </w:p>
        </w:tc>
        <w:tc>
          <w:tcPr>
            <w:tcW w:type="dxa" w:w="2849"/>
          </w:tcPr>
          <w:p>
            <w:pPr>
              <w:spacing w:after="0"/>
              <w:jc w:val="left"/>
            </w:pPr>
            <w:r>
              <w:rPr>
                <w:sz w:val="16"/>
              </w:rPr>
              <w:t>Approved, expires 2031-06-16</w:t>
            </w:r>
          </w:p>
        </w:tc>
        <w:tc>
          <w:tcPr>
            <w:tcW w:type="dxa" w:w="3330"/>
          </w:tcPr>
          <w:p>
            <w:pPr>
              <w:spacing w:after="0"/>
              <w:jc w:val="left"/>
            </w:pPr>
            <w:r>
              <w:rPr>
                <w:sz w:val="16"/>
              </w:rPr>
              <w:t>Flagler County (FEMA plan 111982)</w:t>
            </w:r>
          </w:p>
        </w:tc>
        <w:tc>
          <w:tcPr>
            <w:tcW w:type="dxa" w:w="1117"/>
          </w:tcPr>
          <w:p>
            <w:pPr>
              <w:spacing w:after="0"/>
              <w:jc w:val="left"/>
            </w:pPr>
            <w:r>
              <w:rPr>
                <w:sz w:val="16"/>
              </w:rPr>
              <w:t>2026-06-16</w:t>
            </w:r>
          </w:p>
        </w:tc>
        <w:tc>
          <w:tcPr>
            <w:tcW w:type="dxa" w:w="1117"/>
          </w:tcPr>
          <w:p>
            <w:pPr>
              <w:spacing w:after="0"/>
              <w:jc w:val="left"/>
            </w:pPr>
            <w:r>
              <w:rPr>
                <w:sz w:val="16"/>
              </w:rPr>
              <w:t>2031-06-16</w:t>
            </w:r>
          </w:p>
        </w:tc>
        <w:tc>
          <w:tcPr>
            <w:tcW w:type="dxa" w:w="963"/>
          </w:tcPr>
          <w:p>
            <w:pPr>
              <w:spacing w:after="0"/>
              <w:jc w:val="right"/>
            </w:pPr>
            <w:r>
              <w:rPr>
                <w:sz w:val="16"/>
              </w:rPr>
              <w:t>1,720</w:t>
            </w:r>
          </w:p>
        </w:tc>
      </w:tr>
      <w:tr>
        <w:trPr>
          <w:cantSplit/>
        </w:trPr>
        <w:tc>
          <w:tcPr>
            <w:tcW w:type="dxa" w:w="3041"/>
          </w:tcPr>
          <w:p>
            <w:pPr>
              <w:spacing w:after="0"/>
              <w:jc w:val="left"/>
            </w:pPr>
            <w:r>
              <w:rPr>
                <w:sz w:val="16"/>
              </w:rPr>
              <w:t>Grand Haven Community Development District</w:t>
            </w:r>
          </w:p>
        </w:tc>
        <w:tc>
          <w:tcPr>
            <w:tcW w:type="dxa" w:w="1694"/>
          </w:tcPr>
          <w:p>
            <w:pPr>
              <w:spacing w:after="0"/>
              <w:jc w:val="left"/>
            </w:pPr>
            <w:r>
              <w:rPr>
                <w:sz w:val="16"/>
              </w:rPr>
              <w:t>Special District</w:t>
            </w:r>
          </w:p>
        </w:tc>
        <w:tc>
          <w:tcPr>
            <w:tcW w:type="dxa" w:w="2849"/>
          </w:tcPr>
          <w:p>
            <w:pPr>
              <w:spacing w:after="0"/>
              <w:jc w:val="left"/>
            </w:pPr>
            <w:r>
              <w:rPr>
                <w:sz w:val="16"/>
              </w:rPr>
              <w:t>Approved, expires 2031-06-16</w:t>
            </w:r>
          </w:p>
        </w:tc>
        <w:tc>
          <w:tcPr>
            <w:tcW w:type="dxa" w:w="3330"/>
          </w:tcPr>
          <w:p>
            <w:pPr>
              <w:spacing w:after="0"/>
              <w:jc w:val="left"/>
            </w:pPr>
            <w:r>
              <w:rPr>
                <w:sz w:val="16"/>
              </w:rPr>
              <w:t>Flagler County (FEMA plan 111982)</w:t>
            </w:r>
          </w:p>
        </w:tc>
        <w:tc>
          <w:tcPr>
            <w:tcW w:type="dxa" w:w="1117"/>
          </w:tcPr>
          <w:p>
            <w:pPr>
              <w:spacing w:after="0"/>
              <w:jc w:val="left"/>
            </w:pPr>
            <w:r>
              <w:rPr>
                <w:sz w:val="16"/>
              </w:rPr>
              <w:t>2026-06-16</w:t>
            </w:r>
          </w:p>
        </w:tc>
        <w:tc>
          <w:tcPr>
            <w:tcW w:type="dxa" w:w="1117"/>
          </w:tcPr>
          <w:p>
            <w:pPr>
              <w:spacing w:after="0"/>
              <w:jc w:val="left"/>
            </w:pPr>
            <w:r>
              <w:rPr>
                <w:sz w:val="16"/>
              </w:rPr>
              <w:t>2031-06-16</w:t>
            </w:r>
          </w:p>
        </w:tc>
        <w:tc>
          <w:tcPr>
            <w:tcW w:type="dxa" w:w="963"/>
          </w:tcPr>
          <w:p>
            <w:pPr>
              <w:spacing w:after="0"/>
              <w:jc w:val="right"/>
            </w:pPr>
            <w:r>
              <w:rPr>
                <w:sz w:val="16"/>
              </w:rPr>
              <w:t>1,720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0"/>
        <w:gridCol w:w="1037"/>
        <w:gridCol w:w="1542"/>
        <w:gridCol w:w="1672"/>
        <w:gridCol w:w="1126"/>
        <w:gridCol w:w="1126"/>
        <w:gridCol w:w="1794"/>
        <w:gridCol w:w="1191"/>
        <w:gridCol w:w="1950"/>
        <w:gridCol w:w="1964"/>
      </w:tblGrid>
      <w:tr>
        <w:trPr>
          <w:cantSplit/>
          <w:tblHeader/>
        </w:trPr>
        <w:tc>
          <w:tcPr>
            <w:tcW w:type="dxa" w:w="71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42"/>
            <w:shd w:val="clear" w:color="auto" w:fill="E8E8E8"/>
          </w:tcPr>
          <w:p>
            <w:pPr>
              <w:spacing w:after="0"/>
              <w:jc w:val="left"/>
            </w:pPr>
            <w:r>
              <w:rPr>
                <w:b/>
                <w:sz w:val="16"/>
              </w:rPr>
              <w:t>NRI risk rating</w:t>
            </w:r>
          </w:p>
        </w:tc>
        <w:tc>
          <w:tcPr>
            <w:tcW w:type="dxa" w:w="167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9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964"/>
            <w:shd w:val="clear" w:color="auto" w:fill="E8E8E8"/>
          </w:tcPr>
          <w:p>
            <w:pPr>
              <w:spacing w:after="0"/>
              <w:jc w:val="left"/>
            </w:pPr>
            <w:r>
              <w:rPr>
                <w:b/>
                <w:sz w:val="16"/>
              </w:rPr>
              <w:t>Storm Events coverage note</w:t>
            </w:r>
          </w:p>
        </w:tc>
      </w:tr>
      <w:tr>
        <w:trPr>
          <w:cantSplit/>
        </w:trPr>
        <w:tc>
          <w:tcPr>
            <w:tcW w:type="dxa" w:w="710"/>
          </w:tcPr>
          <w:p>
            <w:pPr>
              <w:spacing w:after="0"/>
              <w:jc w:val="right"/>
            </w:pPr>
            <w:r>
              <w:rPr>
                <w:sz w:val="16"/>
              </w:rPr>
              <w:t>1</w:t>
            </w:r>
          </w:p>
        </w:tc>
        <w:tc>
          <w:tcPr>
            <w:tcW w:type="dxa" w:w="1037"/>
          </w:tcPr>
          <w:p>
            <w:pPr>
              <w:spacing w:after="0"/>
              <w:jc w:val="left"/>
            </w:pPr>
            <w:r>
              <w:rPr>
                <w:sz w:val="16"/>
              </w:rPr>
              <w:t>Hurricane</w:t>
            </w:r>
          </w:p>
        </w:tc>
        <w:tc>
          <w:tcPr>
            <w:tcW w:type="dxa" w:w="1542"/>
          </w:tcPr>
          <w:p>
            <w:pPr>
              <w:spacing w:after="0"/>
              <w:jc w:val="left"/>
            </w:pPr>
            <w:r>
              <w:rPr>
                <w:sz w:val="16"/>
              </w:rPr>
              <w:t>Relatively High</w:t>
            </w:r>
          </w:p>
        </w:tc>
        <w:tc>
          <w:tcPr>
            <w:tcW w:type="dxa" w:w="1672"/>
          </w:tcPr>
          <w:p>
            <w:pPr>
              <w:spacing w:after="0"/>
              <w:jc w:val="left"/>
            </w:pPr>
            <w:r>
              <w:rPr>
                <w:sz w:val="16"/>
              </w:rPr>
              <w:t>Relatively High</w:t>
            </w:r>
          </w:p>
        </w:tc>
        <w:tc>
          <w:tcPr>
            <w:tcW w:type="dxa" w:w="1126"/>
          </w:tcPr>
          <w:p>
            <w:pPr>
              <w:spacing w:after="0"/>
              <w:jc w:val="right"/>
            </w:pPr>
            <w:r>
              <w:rPr>
                <w:sz w:val="16"/>
              </w:rPr>
              <w:t>$17,457,750</w:t>
            </w:r>
          </w:p>
        </w:tc>
        <w:tc>
          <w:tcPr>
            <w:tcW w:type="dxa" w:w="1126"/>
          </w:tcPr>
          <w:p>
            <w:pPr>
              <w:spacing w:after="0"/>
              <w:jc w:val="right"/>
            </w:pPr>
            <w:r>
              <w:rPr>
                <w:sz w:val="16"/>
              </w:rPr>
              <w:t>$184,289</w:t>
            </w:r>
          </w:p>
        </w:tc>
        <w:tc>
          <w:tcPr>
            <w:tcW w:type="dxa" w:w="1794"/>
          </w:tcPr>
          <w:p>
            <w:pPr>
              <w:spacing w:after="0"/>
              <w:jc w:val="right"/>
            </w:pPr>
            <w:r>
              <w:rPr>
                <w:sz w:val="16"/>
              </w:rPr>
              <w:t>$919,125</w:t>
            </w:r>
          </w:p>
        </w:tc>
        <w:tc>
          <w:tcPr>
            <w:tcW w:type="dxa" w:w="1191"/>
          </w:tcPr>
          <w:p>
            <w:pPr>
              <w:spacing w:after="0"/>
              <w:jc w:val="right"/>
            </w:pPr>
            <w:r>
              <w:rPr>
                <w:sz w:val="16"/>
              </w:rPr>
              <w:t>$18,561,164</w:t>
            </w:r>
          </w:p>
        </w:tc>
        <w:tc>
          <w:tcPr>
            <w:tcW w:type="dxa" w:w="1950"/>
          </w:tcPr>
          <w:p>
            <w:pPr>
              <w:spacing w:after="0"/>
              <w:jc w:val="right"/>
            </w:pPr>
            <w:r>
              <w:rPr>
                <w:sz w:val="16"/>
              </w:rPr>
              <w:t>28</w:t>
            </w:r>
          </w:p>
        </w:tc>
        <w:tc>
          <w:tcPr>
            <w:tcW w:type="dxa" w:w="1964"/>
          </w:tcPr>
          <w:p>
            <w:pPr>
              <w:spacing w:after="0"/>
              <w:jc w:val="left"/>
            </w:pPr>
          </w:p>
        </w:tc>
      </w:tr>
      <w:tr>
        <w:trPr>
          <w:cantSplit/>
        </w:trPr>
        <w:tc>
          <w:tcPr>
            <w:tcW w:type="dxa" w:w="710"/>
          </w:tcPr>
          <w:p>
            <w:pPr>
              <w:spacing w:after="0"/>
              <w:jc w:val="right"/>
            </w:pPr>
            <w:r>
              <w:rPr>
                <w:sz w:val="16"/>
              </w:rPr>
              <w:t>2</w:t>
            </w:r>
          </w:p>
        </w:tc>
        <w:tc>
          <w:tcPr>
            <w:tcW w:type="dxa" w:w="1037"/>
          </w:tcPr>
          <w:p>
            <w:pPr>
              <w:spacing w:after="0"/>
              <w:jc w:val="left"/>
            </w:pPr>
            <w:r>
              <w:rPr>
                <w:sz w:val="16"/>
              </w:rPr>
              <w:t>Inland Flooding</w:t>
            </w:r>
          </w:p>
        </w:tc>
        <w:tc>
          <w:tcPr>
            <w:tcW w:type="dxa" w:w="1542"/>
          </w:tcPr>
          <w:p>
            <w:pPr>
              <w:spacing w:after="0"/>
              <w:jc w:val="left"/>
            </w:pPr>
            <w:r>
              <w:rPr>
                <w:sz w:val="16"/>
              </w:rPr>
              <w:t>Relatively Moderate</w:t>
            </w:r>
          </w:p>
        </w:tc>
        <w:tc>
          <w:tcPr>
            <w:tcW w:type="dxa" w:w="1672"/>
          </w:tcPr>
          <w:p>
            <w:pPr>
              <w:spacing w:after="0"/>
              <w:jc w:val="left"/>
            </w:pPr>
            <w:r>
              <w:rPr>
                <w:sz w:val="16"/>
              </w:rPr>
              <w:t>Relatively Moderate</w:t>
            </w:r>
          </w:p>
        </w:tc>
        <w:tc>
          <w:tcPr>
            <w:tcW w:type="dxa" w:w="1126"/>
          </w:tcPr>
          <w:p>
            <w:pPr>
              <w:spacing w:after="0"/>
              <w:jc w:val="right"/>
            </w:pPr>
            <w:r>
              <w:rPr>
                <w:sz w:val="16"/>
              </w:rPr>
              <w:t>$15,898,390</w:t>
            </w:r>
          </w:p>
        </w:tc>
        <w:tc>
          <w:tcPr>
            <w:tcW w:type="dxa" w:w="1126"/>
          </w:tcPr>
          <w:p>
            <w:pPr>
              <w:spacing w:after="0"/>
              <w:jc w:val="right"/>
            </w:pPr>
            <w:r>
              <w:rPr>
                <w:sz w:val="16"/>
              </w:rPr>
              <w:t>$1,003</w:t>
            </w:r>
          </w:p>
        </w:tc>
        <w:tc>
          <w:tcPr>
            <w:tcW w:type="dxa" w:w="1794"/>
          </w:tcPr>
          <w:p>
            <w:pPr>
              <w:spacing w:after="0"/>
              <w:jc w:val="right"/>
            </w:pPr>
            <w:r>
              <w:rPr>
                <w:sz w:val="16"/>
              </w:rPr>
              <w:t>$1,243</w:t>
            </w:r>
          </w:p>
        </w:tc>
        <w:tc>
          <w:tcPr>
            <w:tcW w:type="dxa" w:w="1191"/>
          </w:tcPr>
          <w:p>
            <w:pPr>
              <w:spacing w:after="0"/>
              <w:jc w:val="right"/>
            </w:pPr>
            <w:r>
              <w:rPr>
                <w:sz w:val="16"/>
              </w:rPr>
              <w:t>$15,900,637</w:t>
            </w:r>
          </w:p>
        </w:tc>
        <w:tc>
          <w:tcPr>
            <w:tcW w:type="dxa" w:w="1950"/>
          </w:tcPr>
          <w:p>
            <w:pPr>
              <w:spacing w:after="0"/>
              <w:jc w:val="right"/>
            </w:pPr>
            <w:r>
              <w:rPr>
                <w:sz w:val="16"/>
              </w:rPr>
              <w:t>50</w:t>
            </w:r>
          </w:p>
        </w:tc>
        <w:tc>
          <w:tcPr>
            <w:tcW w:type="dxa" w:w="1964"/>
          </w:tcPr>
          <w:p>
            <w:pPr>
              <w:spacing w:after="0"/>
              <w:jc w:val="left"/>
            </w:pPr>
          </w:p>
        </w:tc>
      </w:tr>
      <w:tr>
        <w:trPr>
          <w:cantSplit/>
        </w:trPr>
        <w:tc>
          <w:tcPr>
            <w:tcW w:type="dxa" w:w="710"/>
          </w:tcPr>
          <w:p>
            <w:pPr>
              <w:spacing w:after="0"/>
              <w:jc w:val="right"/>
            </w:pPr>
            <w:r>
              <w:rPr>
                <w:sz w:val="16"/>
              </w:rPr>
              <w:t>3</w:t>
            </w:r>
          </w:p>
        </w:tc>
        <w:tc>
          <w:tcPr>
            <w:tcW w:type="dxa" w:w="1037"/>
          </w:tcPr>
          <w:p>
            <w:pPr>
              <w:spacing w:after="0"/>
              <w:jc w:val="left"/>
            </w:pPr>
            <w:r>
              <w:rPr>
                <w:sz w:val="16"/>
              </w:rPr>
              <w:t>Tornado</w:t>
            </w:r>
          </w:p>
        </w:tc>
        <w:tc>
          <w:tcPr>
            <w:tcW w:type="dxa" w:w="1542"/>
          </w:tcPr>
          <w:p>
            <w:pPr>
              <w:spacing w:after="0"/>
              <w:jc w:val="left"/>
            </w:pPr>
            <w:r>
              <w:rPr>
                <w:sz w:val="16"/>
              </w:rPr>
              <w:t>Relatively Moderate</w:t>
            </w:r>
          </w:p>
        </w:tc>
        <w:tc>
          <w:tcPr>
            <w:tcW w:type="dxa" w:w="1672"/>
          </w:tcPr>
          <w:p>
            <w:pPr>
              <w:spacing w:after="0"/>
              <w:jc w:val="left"/>
            </w:pPr>
            <w:r>
              <w:rPr>
                <w:sz w:val="16"/>
              </w:rPr>
              <w:t>Relatively Moderate</w:t>
            </w:r>
          </w:p>
        </w:tc>
        <w:tc>
          <w:tcPr>
            <w:tcW w:type="dxa" w:w="1126"/>
          </w:tcPr>
          <w:p>
            <w:pPr>
              <w:spacing w:after="0"/>
              <w:jc w:val="right"/>
            </w:pPr>
            <w:r>
              <w:rPr>
                <w:sz w:val="16"/>
              </w:rPr>
              <w:t>$944,852</w:t>
            </w:r>
          </w:p>
        </w:tc>
        <w:tc>
          <w:tcPr>
            <w:tcW w:type="dxa" w:w="1126"/>
          </w:tcPr>
          <w:p>
            <w:pPr>
              <w:spacing w:after="0"/>
              <w:jc w:val="right"/>
            </w:pPr>
            <w:r>
              <w:rPr>
                <w:sz w:val="16"/>
              </w:rPr>
              <w:t>$586</w:t>
            </w:r>
          </w:p>
        </w:tc>
        <w:tc>
          <w:tcPr>
            <w:tcW w:type="dxa" w:w="1794"/>
          </w:tcPr>
          <w:p>
            <w:pPr>
              <w:spacing w:after="0"/>
              <w:jc w:val="right"/>
            </w:pPr>
            <w:r>
              <w:rPr>
                <w:sz w:val="16"/>
              </w:rPr>
              <w:t>$2,559,732</w:t>
            </w:r>
          </w:p>
        </w:tc>
        <w:tc>
          <w:tcPr>
            <w:tcW w:type="dxa" w:w="1191"/>
          </w:tcPr>
          <w:p>
            <w:pPr>
              <w:spacing w:after="0"/>
              <w:jc w:val="right"/>
            </w:pPr>
            <w:r>
              <w:rPr>
                <w:sz w:val="16"/>
              </w:rPr>
              <w:t>$3,505,171</w:t>
            </w:r>
          </w:p>
        </w:tc>
        <w:tc>
          <w:tcPr>
            <w:tcW w:type="dxa" w:w="1950"/>
          </w:tcPr>
          <w:p>
            <w:pPr>
              <w:spacing w:after="0"/>
              <w:jc w:val="right"/>
            </w:pPr>
            <w:r>
              <w:rPr>
                <w:sz w:val="16"/>
              </w:rPr>
              <w:t>16</w:t>
            </w:r>
          </w:p>
        </w:tc>
        <w:tc>
          <w:tcPr>
            <w:tcW w:type="dxa" w:w="1964"/>
          </w:tcPr>
          <w:p>
            <w:pPr>
              <w:spacing w:after="0"/>
              <w:jc w:val="left"/>
            </w:pPr>
          </w:p>
        </w:tc>
      </w:tr>
      <w:tr>
        <w:trPr>
          <w:cantSplit/>
        </w:trPr>
        <w:tc>
          <w:tcPr>
            <w:tcW w:type="dxa" w:w="710"/>
          </w:tcPr>
          <w:p>
            <w:pPr>
              <w:spacing w:after="0"/>
              <w:jc w:val="right"/>
            </w:pPr>
            <w:r>
              <w:rPr>
                <w:sz w:val="16"/>
              </w:rPr>
              <w:t>4</w:t>
            </w:r>
          </w:p>
        </w:tc>
        <w:tc>
          <w:tcPr>
            <w:tcW w:type="dxa" w:w="1037"/>
          </w:tcPr>
          <w:p>
            <w:pPr>
              <w:spacing w:after="0"/>
              <w:jc w:val="left"/>
            </w:pPr>
            <w:r>
              <w:rPr>
                <w:sz w:val="16"/>
              </w:rPr>
              <w:t>Wildfire</w:t>
            </w:r>
          </w:p>
        </w:tc>
        <w:tc>
          <w:tcPr>
            <w:tcW w:type="dxa" w:w="1542"/>
          </w:tcPr>
          <w:p>
            <w:pPr>
              <w:spacing w:after="0"/>
              <w:jc w:val="left"/>
            </w:pPr>
            <w:r>
              <w:rPr>
                <w:sz w:val="16"/>
              </w:rPr>
              <w:t>Relatively Low</w:t>
            </w:r>
          </w:p>
        </w:tc>
        <w:tc>
          <w:tcPr>
            <w:tcW w:type="dxa" w:w="1672"/>
          </w:tcPr>
          <w:p>
            <w:pPr>
              <w:spacing w:after="0"/>
              <w:jc w:val="left"/>
            </w:pPr>
            <w:r>
              <w:rPr>
                <w:sz w:val="16"/>
              </w:rPr>
              <w:t>Relatively Low</w:t>
            </w:r>
          </w:p>
        </w:tc>
        <w:tc>
          <w:tcPr>
            <w:tcW w:type="dxa" w:w="1126"/>
          </w:tcPr>
          <w:p>
            <w:pPr>
              <w:spacing w:after="0"/>
              <w:jc w:val="right"/>
            </w:pPr>
            <w:r>
              <w:rPr>
                <w:sz w:val="16"/>
              </w:rPr>
              <w:t>$786,048</w:t>
            </w:r>
          </w:p>
        </w:tc>
        <w:tc>
          <w:tcPr>
            <w:tcW w:type="dxa" w:w="1126"/>
          </w:tcPr>
          <w:p>
            <w:pPr>
              <w:spacing w:after="0"/>
              <w:jc w:val="right"/>
            </w:pPr>
            <w:r>
              <w:rPr>
                <w:sz w:val="16"/>
              </w:rPr>
              <w:t>$243</w:t>
            </w:r>
          </w:p>
        </w:tc>
        <w:tc>
          <w:tcPr>
            <w:tcW w:type="dxa" w:w="1794"/>
          </w:tcPr>
          <w:p>
            <w:pPr>
              <w:spacing w:after="0"/>
              <w:jc w:val="right"/>
            </w:pPr>
            <w:r>
              <w:rPr>
                <w:sz w:val="16"/>
              </w:rPr>
              <w:t>$86,857</w:t>
            </w:r>
          </w:p>
        </w:tc>
        <w:tc>
          <w:tcPr>
            <w:tcW w:type="dxa" w:w="1191"/>
          </w:tcPr>
          <w:p>
            <w:pPr>
              <w:spacing w:after="0"/>
              <w:jc w:val="right"/>
            </w:pPr>
            <w:r>
              <w:rPr>
                <w:sz w:val="16"/>
              </w:rPr>
              <w:t>$873,148</w:t>
            </w:r>
          </w:p>
        </w:tc>
        <w:tc>
          <w:tcPr>
            <w:tcW w:type="dxa" w:w="1950"/>
          </w:tcPr>
          <w:p>
            <w:pPr>
              <w:spacing w:after="0"/>
              <w:jc w:val="right"/>
            </w:pPr>
            <w:r>
              <w:rPr>
                <w:sz w:val="16"/>
              </w:rPr>
              <w:t>20</w:t>
            </w:r>
          </w:p>
        </w:tc>
        <w:tc>
          <w:tcPr>
            <w:tcW w:type="dxa" w:w="1964"/>
          </w:tcPr>
          <w:p>
            <w:pPr>
              <w:spacing w:after="0"/>
              <w:jc w:val="left"/>
            </w:pPr>
          </w:p>
        </w:tc>
      </w:tr>
      <w:tr>
        <w:trPr>
          <w:cantSplit/>
        </w:trPr>
        <w:tc>
          <w:tcPr>
            <w:tcW w:type="dxa" w:w="710"/>
          </w:tcPr>
          <w:p>
            <w:pPr>
              <w:spacing w:after="0"/>
              <w:jc w:val="right"/>
            </w:pPr>
            <w:r>
              <w:rPr>
                <w:sz w:val="16"/>
              </w:rPr>
              <w:t>5</w:t>
            </w:r>
          </w:p>
        </w:tc>
        <w:tc>
          <w:tcPr>
            <w:tcW w:type="dxa" w:w="1037"/>
          </w:tcPr>
          <w:p>
            <w:pPr>
              <w:spacing w:after="0"/>
              <w:jc w:val="left"/>
            </w:pPr>
            <w:r>
              <w:rPr>
                <w:sz w:val="16"/>
              </w:rPr>
              <w:t>Heat Wave</w:t>
            </w:r>
          </w:p>
        </w:tc>
        <w:tc>
          <w:tcPr>
            <w:tcW w:type="dxa" w:w="1542"/>
          </w:tcPr>
          <w:p>
            <w:pPr>
              <w:spacing w:after="0"/>
              <w:jc w:val="left"/>
            </w:pPr>
            <w:r>
              <w:rPr>
                <w:sz w:val="16"/>
              </w:rPr>
              <w:t>Relatively Low</w:t>
            </w:r>
          </w:p>
        </w:tc>
        <w:tc>
          <w:tcPr>
            <w:tcW w:type="dxa" w:w="1672"/>
          </w:tcPr>
          <w:p>
            <w:pPr>
              <w:spacing w:after="0"/>
              <w:jc w:val="left"/>
            </w:pPr>
            <w:r>
              <w:rPr>
                <w:sz w:val="16"/>
              </w:rPr>
              <w:t>Relatively Low</w:t>
            </w:r>
          </w:p>
        </w:tc>
        <w:tc>
          <w:tcPr>
            <w:tcW w:type="dxa" w:w="1126"/>
          </w:tcPr>
          <w:p>
            <w:pPr>
              <w:spacing w:after="0"/>
              <w:jc w:val="right"/>
            </w:pPr>
            <w:r>
              <w:rPr>
                <w:sz w:val="16"/>
              </w:rPr>
              <w:t>$44</w:t>
            </w:r>
          </w:p>
        </w:tc>
        <w:tc>
          <w:tcPr>
            <w:tcW w:type="dxa" w:w="1126"/>
          </w:tcPr>
          <w:p>
            <w:pPr>
              <w:spacing w:after="0"/>
              <w:jc w:val="right"/>
            </w:pPr>
            <w:r>
              <w:rPr>
                <w:sz w:val="16"/>
              </w:rPr>
              <w:t>$17</w:t>
            </w:r>
          </w:p>
        </w:tc>
        <w:tc>
          <w:tcPr>
            <w:tcW w:type="dxa" w:w="1794"/>
          </w:tcPr>
          <w:p>
            <w:pPr>
              <w:spacing w:after="0"/>
              <w:jc w:val="right"/>
            </w:pPr>
            <w:r>
              <w:rPr>
                <w:sz w:val="16"/>
              </w:rPr>
              <w:t>$800,781</w:t>
            </w:r>
          </w:p>
        </w:tc>
        <w:tc>
          <w:tcPr>
            <w:tcW w:type="dxa" w:w="1191"/>
          </w:tcPr>
          <w:p>
            <w:pPr>
              <w:spacing w:after="0"/>
              <w:jc w:val="right"/>
            </w:pPr>
            <w:r>
              <w:rPr>
                <w:sz w:val="16"/>
              </w:rPr>
              <w:t>$800,842</w:t>
            </w:r>
          </w:p>
        </w:tc>
        <w:tc>
          <w:tcPr>
            <w:tcW w:type="dxa" w:w="1950"/>
          </w:tcPr>
          <w:p>
            <w:pPr>
              <w:spacing w:after="0"/>
              <w:jc w:val="right"/>
            </w:pPr>
            <w:r>
              <w:rPr>
                <w:sz w:val="16"/>
              </w:rPr>
              <w:t>0</w:t>
            </w:r>
          </w:p>
        </w:tc>
        <w:tc>
          <w:tcPr>
            <w:tcW w:type="dxa" w:w="1964"/>
          </w:tcPr>
          <w:p>
            <w:pPr>
              <w:spacing w:after="0"/>
              <w:jc w:val="left"/>
            </w:pPr>
            <w:r>
              <w:rPr>
                <w:sz w:val="16"/>
              </w:rPr>
              <w:t>No recorded events in Storm Events since 1996 (data through 2026-06-30).</w:t>
            </w:r>
          </w:p>
        </w:tc>
      </w:tr>
      <w:tr>
        <w:trPr>
          <w:cantSplit/>
        </w:trPr>
        <w:tc>
          <w:tcPr>
            <w:tcW w:type="dxa" w:w="710"/>
          </w:tcPr>
          <w:p>
            <w:pPr>
              <w:spacing w:after="0"/>
              <w:jc w:val="right"/>
            </w:pPr>
            <w:r>
              <w:rPr>
                <w:sz w:val="16"/>
              </w:rPr>
              <w:t>6</w:t>
            </w:r>
          </w:p>
        </w:tc>
        <w:tc>
          <w:tcPr>
            <w:tcW w:type="dxa" w:w="1037"/>
          </w:tcPr>
          <w:p>
            <w:pPr>
              <w:spacing w:after="0"/>
              <w:jc w:val="left"/>
            </w:pPr>
            <w:r>
              <w:rPr>
                <w:sz w:val="16"/>
              </w:rPr>
              <w:t>Coastal Flooding</w:t>
            </w:r>
          </w:p>
        </w:tc>
        <w:tc>
          <w:tcPr>
            <w:tcW w:type="dxa" w:w="1542"/>
          </w:tcPr>
          <w:p>
            <w:pPr>
              <w:spacing w:after="0"/>
              <w:jc w:val="left"/>
            </w:pPr>
            <w:r>
              <w:rPr>
                <w:sz w:val="16"/>
              </w:rPr>
              <w:t>Relatively Moderate</w:t>
            </w:r>
          </w:p>
        </w:tc>
        <w:tc>
          <w:tcPr>
            <w:tcW w:type="dxa" w:w="1672"/>
          </w:tcPr>
          <w:p>
            <w:pPr>
              <w:spacing w:after="0"/>
              <w:jc w:val="left"/>
            </w:pPr>
            <w:r>
              <w:rPr>
                <w:sz w:val="16"/>
              </w:rPr>
              <w:t>Relatively Moderate</w:t>
            </w:r>
          </w:p>
        </w:tc>
        <w:tc>
          <w:tcPr>
            <w:tcW w:type="dxa" w:w="1126"/>
          </w:tcPr>
          <w:p>
            <w:pPr>
              <w:spacing w:after="0"/>
              <w:jc w:val="right"/>
            </w:pPr>
            <w:r>
              <w:rPr>
                <w:sz w:val="16"/>
              </w:rPr>
              <w:t>$670,591</w:t>
            </w:r>
          </w:p>
        </w:tc>
        <w:tc>
          <w:tcPr>
            <w:tcW w:type="dxa" w:w="1126"/>
          </w:tcPr>
          <w:p>
            <w:pPr>
              <w:spacing w:after="0"/>
              <w:jc w:val="right"/>
            </w:pPr>
            <w:r>
              <w:rPr>
                <w:sz w:val="16"/>
              </w:rPr>
              <w:t>n/a</w:t>
            </w:r>
          </w:p>
        </w:tc>
        <w:tc>
          <w:tcPr>
            <w:tcW w:type="dxa" w:w="1794"/>
          </w:tcPr>
          <w:p>
            <w:pPr>
              <w:spacing w:after="0"/>
              <w:jc w:val="right"/>
            </w:pPr>
            <w:r>
              <w:rPr>
                <w:sz w:val="16"/>
              </w:rPr>
              <w:t>$119,857</w:t>
            </w:r>
          </w:p>
        </w:tc>
        <w:tc>
          <w:tcPr>
            <w:tcW w:type="dxa" w:w="1191"/>
          </w:tcPr>
          <w:p>
            <w:pPr>
              <w:spacing w:after="0"/>
              <w:jc w:val="right"/>
            </w:pPr>
            <w:r>
              <w:rPr>
                <w:sz w:val="16"/>
              </w:rPr>
              <w:t>$790,449</w:t>
            </w:r>
          </w:p>
        </w:tc>
        <w:tc>
          <w:tcPr>
            <w:tcW w:type="dxa" w:w="1950"/>
          </w:tcPr>
          <w:p>
            <w:pPr>
              <w:spacing w:after="0"/>
              <w:jc w:val="right"/>
            </w:pPr>
            <w:r>
              <w:rPr>
                <w:sz w:val="16"/>
              </w:rPr>
              <w:t>35</w:t>
            </w:r>
          </w:p>
        </w:tc>
        <w:tc>
          <w:tcPr>
            <w:tcW w:type="dxa" w:w="1964"/>
          </w:tcPr>
          <w:p>
            <w:pPr>
              <w:spacing w:after="0"/>
              <w:jc w:val="left"/>
            </w:pPr>
          </w:p>
        </w:tc>
      </w:tr>
      <w:tr>
        <w:trPr>
          <w:cantSplit/>
        </w:trPr>
        <w:tc>
          <w:tcPr>
            <w:tcW w:type="dxa" w:w="710"/>
          </w:tcPr>
          <w:p>
            <w:pPr>
              <w:spacing w:after="0"/>
              <w:jc w:val="right"/>
            </w:pPr>
            <w:r>
              <w:rPr>
                <w:sz w:val="16"/>
              </w:rPr>
              <w:t>7</w:t>
            </w:r>
          </w:p>
        </w:tc>
        <w:tc>
          <w:tcPr>
            <w:tcW w:type="dxa" w:w="1037"/>
          </w:tcPr>
          <w:p>
            <w:pPr>
              <w:spacing w:after="0"/>
              <w:jc w:val="left"/>
            </w:pPr>
            <w:r>
              <w:rPr>
                <w:sz w:val="16"/>
              </w:rPr>
              <w:t>Lightning</w:t>
            </w:r>
          </w:p>
        </w:tc>
        <w:tc>
          <w:tcPr>
            <w:tcW w:type="dxa" w:w="1542"/>
          </w:tcPr>
          <w:p>
            <w:pPr>
              <w:spacing w:after="0"/>
              <w:jc w:val="left"/>
            </w:pPr>
            <w:r>
              <w:rPr>
                <w:sz w:val="16"/>
              </w:rPr>
              <w:t>Relatively Moderate</w:t>
            </w:r>
          </w:p>
        </w:tc>
        <w:tc>
          <w:tcPr>
            <w:tcW w:type="dxa" w:w="1672"/>
          </w:tcPr>
          <w:p>
            <w:pPr>
              <w:spacing w:after="0"/>
              <w:jc w:val="left"/>
            </w:pPr>
            <w:r>
              <w:rPr>
                <w:sz w:val="16"/>
              </w:rPr>
              <w:t>Relatively Moderate</w:t>
            </w:r>
          </w:p>
        </w:tc>
        <w:tc>
          <w:tcPr>
            <w:tcW w:type="dxa" w:w="1126"/>
          </w:tcPr>
          <w:p>
            <w:pPr>
              <w:spacing w:after="0"/>
              <w:jc w:val="right"/>
            </w:pPr>
            <w:r>
              <w:rPr>
                <w:sz w:val="16"/>
              </w:rPr>
              <w:t>$17,422</w:t>
            </w:r>
          </w:p>
        </w:tc>
        <w:tc>
          <w:tcPr>
            <w:tcW w:type="dxa" w:w="1126"/>
          </w:tcPr>
          <w:p>
            <w:pPr>
              <w:spacing w:after="0"/>
              <w:jc w:val="right"/>
            </w:pPr>
            <w:r>
              <w:rPr>
                <w:sz w:val="16"/>
              </w:rPr>
              <w:t>n/a</w:t>
            </w:r>
          </w:p>
        </w:tc>
        <w:tc>
          <w:tcPr>
            <w:tcW w:type="dxa" w:w="1794"/>
          </w:tcPr>
          <w:p>
            <w:pPr>
              <w:spacing w:after="0"/>
              <w:jc w:val="right"/>
            </w:pPr>
            <w:r>
              <w:rPr>
                <w:sz w:val="16"/>
              </w:rPr>
              <w:t>$504,376</w:t>
            </w:r>
          </w:p>
        </w:tc>
        <w:tc>
          <w:tcPr>
            <w:tcW w:type="dxa" w:w="1191"/>
          </w:tcPr>
          <w:p>
            <w:pPr>
              <w:spacing w:after="0"/>
              <w:jc w:val="right"/>
            </w:pPr>
            <w:r>
              <w:rPr>
                <w:sz w:val="16"/>
              </w:rPr>
              <w:t>$521,798</w:t>
            </w:r>
          </w:p>
        </w:tc>
        <w:tc>
          <w:tcPr>
            <w:tcW w:type="dxa" w:w="1950"/>
          </w:tcPr>
          <w:p>
            <w:pPr>
              <w:spacing w:after="0"/>
              <w:jc w:val="right"/>
            </w:pPr>
            <w:r>
              <w:rPr>
                <w:sz w:val="16"/>
              </w:rPr>
              <w:t>41</w:t>
            </w:r>
          </w:p>
        </w:tc>
        <w:tc>
          <w:tcPr>
            <w:tcW w:type="dxa" w:w="1964"/>
          </w:tcPr>
          <w:p>
            <w:pPr>
              <w:spacing w:after="0"/>
              <w:jc w:val="left"/>
            </w:pPr>
          </w:p>
        </w:tc>
      </w:tr>
      <w:tr>
        <w:trPr>
          <w:cantSplit/>
        </w:trPr>
        <w:tc>
          <w:tcPr>
            <w:tcW w:type="dxa" w:w="710"/>
          </w:tcPr>
          <w:p>
            <w:pPr>
              <w:spacing w:after="0"/>
              <w:jc w:val="right"/>
            </w:pPr>
            <w:r>
              <w:rPr>
                <w:sz w:val="16"/>
              </w:rPr>
              <w:t>8</w:t>
            </w:r>
          </w:p>
        </w:tc>
        <w:tc>
          <w:tcPr>
            <w:tcW w:type="dxa" w:w="1037"/>
          </w:tcPr>
          <w:p>
            <w:pPr>
              <w:spacing w:after="0"/>
              <w:jc w:val="left"/>
            </w:pPr>
            <w:r>
              <w:rPr>
                <w:sz w:val="16"/>
              </w:rPr>
              <w:t>Strong Wind</w:t>
            </w:r>
          </w:p>
        </w:tc>
        <w:tc>
          <w:tcPr>
            <w:tcW w:type="dxa" w:w="1542"/>
          </w:tcPr>
          <w:p>
            <w:pPr>
              <w:spacing w:after="0"/>
              <w:jc w:val="left"/>
            </w:pPr>
            <w:r>
              <w:rPr>
                <w:sz w:val="16"/>
              </w:rPr>
              <w:t>Relatively Low</w:t>
            </w:r>
          </w:p>
        </w:tc>
        <w:tc>
          <w:tcPr>
            <w:tcW w:type="dxa" w:w="1672"/>
          </w:tcPr>
          <w:p>
            <w:pPr>
              <w:spacing w:after="0"/>
              <w:jc w:val="left"/>
            </w:pPr>
            <w:r>
              <w:rPr>
                <w:sz w:val="16"/>
              </w:rPr>
              <w:t>Relatively Low</w:t>
            </w:r>
          </w:p>
        </w:tc>
        <w:tc>
          <w:tcPr>
            <w:tcW w:type="dxa" w:w="1126"/>
          </w:tcPr>
          <w:p>
            <w:pPr>
              <w:spacing w:after="0"/>
              <w:jc w:val="right"/>
            </w:pPr>
            <w:r>
              <w:rPr>
                <w:sz w:val="16"/>
              </w:rPr>
              <w:t>$192,398</w:t>
            </w:r>
          </w:p>
        </w:tc>
        <w:tc>
          <w:tcPr>
            <w:tcW w:type="dxa" w:w="1126"/>
          </w:tcPr>
          <w:p>
            <w:pPr>
              <w:spacing w:after="0"/>
              <w:jc w:val="right"/>
            </w:pPr>
            <w:r>
              <w:rPr>
                <w:sz w:val="16"/>
              </w:rPr>
              <w:t>$22,137</w:t>
            </w:r>
          </w:p>
        </w:tc>
        <w:tc>
          <w:tcPr>
            <w:tcW w:type="dxa" w:w="1794"/>
          </w:tcPr>
          <w:p>
            <w:pPr>
              <w:spacing w:after="0"/>
              <w:jc w:val="right"/>
            </w:pPr>
            <w:r>
              <w:rPr>
                <w:sz w:val="16"/>
              </w:rPr>
              <w:t>$146,956</w:t>
            </w:r>
          </w:p>
        </w:tc>
        <w:tc>
          <w:tcPr>
            <w:tcW w:type="dxa" w:w="1191"/>
          </w:tcPr>
          <w:p>
            <w:pPr>
              <w:spacing w:after="0"/>
              <w:jc w:val="right"/>
            </w:pPr>
            <w:r>
              <w:rPr>
                <w:sz w:val="16"/>
              </w:rPr>
              <w:t>$361,491</w:t>
            </w:r>
          </w:p>
        </w:tc>
        <w:tc>
          <w:tcPr>
            <w:tcW w:type="dxa" w:w="1950"/>
          </w:tcPr>
          <w:p>
            <w:pPr>
              <w:spacing w:after="0"/>
              <w:jc w:val="right"/>
            </w:pPr>
            <w:r>
              <w:rPr>
                <w:sz w:val="16"/>
              </w:rPr>
              <w:t>302</w:t>
            </w:r>
          </w:p>
        </w:tc>
        <w:tc>
          <w:tcPr>
            <w:tcW w:type="dxa" w:w="1964"/>
          </w:tcPr>
          <w:p>
            <w:pPr>
              <w:spacing w:after="0"/>
              <w:jc w:val="left"/>
            </w:pPr>
            <w:r>
              <w:rPr>
                <w:sz w:val="16"/>
              </w:rPr>
              <w:t>Includes 9 High Wind and 11 Strong Wind records (NOAA non-thunderstorm wind types, outside NRI's Strong Wind definition).</w:t>
            </w:r>
          </w:p>
        </w:tc>
      </w:tr>
      <w:tr>
        <w:trPr>
          <w:cantSplit/>
        </w:trPr>
        <w:tc>
          <w:tcPr>
            <w:tcW w:type="dxa" w:w="710"/>
          </w:tcPr>
          <w:p>
            <w:pPr>
              <w:spacing w:after="0"/>
              <w:jc w:val="right"/>
            </w:pPr>
            <w:r>
              <w:rPr>
                <w:sz w:val="16"/>
              </w:rPr>
              <w:t>9</w:t>
            </w:r>
          </w:p>
        </w:tc>
        <w:tc>
          <w:tcPr>
            <w:tcW w:type="dxa" w:w="1037"/>
          </w:tcPr>
          <w:p>
            <w:pPr>
              <w:spacing w:after="0"/>
              <w:jc w:val="left"/>
            </w:pPr>
            <w:r>
              <w:rPr>
                <w:sz w:val="16"/>
              </w:rPr>
              <w:t>Cold Wave</w:t>
            </w:r>
          </w:p>
        </w:tc>
        <w:tc>
          <w:tcPr>
            <w:tcW w:type="dxa" w:w="1542"/>
          </w:tcPr>
          <w:p>
            <w:pPr>
              <w:spacing w:after="0"/>
              <w:jc w:val="left"/>
            </w:pPr>
            <w:r>
              <w:rPr>
                <w:sz w:val="16"/>
              </w:rPr>
              <w:t>Very Low</w:t>
            </w:r>
          </w:p>
        </w:tc>
        <w:tc>
          <w:tcPr>
            <w:tcW w:type="dxa" w:w="1672"/>
          </w:tcPr>
          <w:p>
            <w:pPr>
              <w:spacing w:after="0"/>
              <w:jc w:val="left"/>
            </w:pPr>
            <w:r>
              <w:rPr>
                <w:sz w:val="16"/>
              </w:rPr>
              <w:t>Relatively Low</w:t>
            </w:r>
          </w:p>
        </w:tc>
        <w:tc>
          <w:tcPr>
            <w:tcW w:type="dxa" w:w="1126"/>
          </w:tcPr>
          <w:p>
            <w:pPr>
              <w:spacing w:after="0"/>
              <w:jc w:val="right"/>
            </w:pPr>
            <w:r>
              <w:rPr>
                <w:sz w:val="16"/>
              </w:rPr>
              <w:t>$4,567</w:t>
            </w:r>
          </w:p>
        </w:tc>
        <w:tc>
          <w:tcPr>
            <w:tcW w:type="dxa" w:w="1126"/>
          </w:tcPr>
          <w:p>
            <w:pPr>
              <w:spacing w:after="0"/>
              <w:jc w:val="right"/>
            </w:pPr>
            <w:r>
              <w:rPr>
                <w:sz w:val="16"/>
              </w:rPr>
              <w:t>$15,093</w:t>
            </w:r>
          </w:p>
        </w:tc>
        <w:tc>
          <w:tcPr>
            <w:tcW w:type="dxa" w:w="1794"/>
          </w:tcPr>
          <w:p>
            <w:pPr>
              <w:spacing w:after="0"/>
              <w:jc w:val="right"/>
            </w:pPr>
            <w:r>
              <w:rPr>
                <w:sz w:val="16"/>
              </w:rPr>
              <w:t>$161,344</w:t>
            </w:r>
          </w:p>
        </w:tc>
        <w:tc>
          <w:tcPr>
            <w:tcW w:type="dxa" w:w="1191"/>
          </w:tcPr>
          <w:p>
            <w:pPr>
              <w:spacing w:after="0"/>
              <w:jc w:val="right"/>
            </w:pPr>
            <w:r>
              <w:rPr>
                <w:sz w:val="16"/>
              </w:rPr>
              <w:t>$181,005</w:t>
            </w:r>
          </w:p>
        </w:tc>
        <w:tc>
          <w:tcPr>
            <w:tcW w:type="dxa" w:w="1950"/>
          </w:tcPr>
          <w:p>
            <w:pPr>
              <w:spacing w:after="0"/>
              <w:jc w:val="right"/>
            </w:pPr>
            <w:r>
              <w:rPr>
                <w:sz w:val="16"/>
              </w:rPr>
              <w:t>1</w:t>
            </w:r>
          </w:p>
        </w:tc>
        <w:tc>
          <w:tcPr>
            <w:tcW w:type="dxa" w:w="1964"/>
          </w:tcPr>
          <w:p>
            <w:pPr>
              <w:spacing w:after="0"/>
              <w:jc w:val="left"/>
            </w:pPr>
          </w:p>
        </w:tc>
      </w:tr>
      <w:tr>
        <w:trPr>
          <w:cantSplit/>
        </w:trPr>
        <w:tc>
          <w:tcPr>
            <w:tcW w:type="dxa" w:w="710"/>
          </w:tcPr>
          <w:p>
            <w:pPr>
              <w:spacing w:after="0"/>
              <w:jc w:val="right"/>
            </w:pPr>
            <w:r>
              <w:rPr>
                <w:sz w:val="16"/>
              </w:rPr>
              <w:t>10</w:t>
            </w:r>
          </w:p>
        </w:tc>
        <w:tc>
          <w:tcPr>
            <w:tcW w:type="dxa" w:w="1037"/>
          </w:tcPr>
          <w:p>
            <w:pPr>
              <w:spacing w:after="0"/>
              <w:jc w:val="left"/>
            </w:pPr>
            <w:r>
              <w:rPr>
                <w:sz w:val="16"/>
              </w:rPr>
              <w:t>Earthquake</w:t>
            </w:r>
          </w:p>
        </w:tc>
        <w:tc>
          <w:tcPr>
            <w:tcW w:type="dxa" w:w="1542"/>
          </w:tcPr>
          <w:p>
            <w:pPr>
              <w:spacing w:after="0"/>
              <w:jc w:val="left"/>
            </w:pPr>
            <w:r>
              <w:rPr>
                <w:sz w:val="16"/>
              </w:rPr>
              <w:t>Very Low</w:t>
            </w:r>
          </w:p>
        </w:tc>
        <w:tc>
          <w:tcPr>
            <w:tcW w:type="dxa" w:w="1672"/>
          </w:tcPr>
          <w:p>
            <w:pPr>
              <w:spacing w:after="0"/>
              <w:jc w:val="left"/>
            </w:pPr>
            <w:r>
              <w:rPr>
                <w:sz w:val="16"/>
              </w:rPr>
              <w:t>Very Low</w:t>
            </w:r>
          </w:p>
        </w:tc>
        <w:tc>
          <w:tcPr>
            <w:tcW w:type="dxa" w:w="1126"/>
          </w:tcPr>
          <w:p>
            <w:pPr>
              <w:spacing w:after="0"/>
              <w:jc w:val="right"/>
            </w:pPr>
            <w:r>
              <w:rPr>
                <w:sz w:val="16"/>
              </w:rPr>
              <w:t>$89,499</w:t>
            </w:r>
          </w:p>
        </w:tc>
        <w:tc>
          <w:tcPr>
            <w:tcW w:type="dxa" w:w="1126"/>
          </w:tcPr>
          <w:p>
            <w:pPr>
              <w:spacing w:after="0"/>
              <w:jc w:val="right"/>
            </w:pPr>
            <w:r>
              <w:rPr>
                <w:sz w:val="16"/>
              </w:rPr>
              <w:t>n/a</w:t>
            </w:r>
          </w:p>
        </w:tc>
        <w:tc>
          <w:tcPr>
            <w:tcW w:type="dxa" w:w="1794"/>
          </w:tcPr>
          <w:p>
            <w:pPr>
              <w:spacing w:after="0"/>
              <w:jc w:val="right"/>
            </w:pPr>
            <w:r>
              <w:rPr>
                <w:sz w:val="16"/>
              </w:rPr>
              <w:t>$33,714</w:t>
            </w:r>
          </w:p>
        </w:tc>
        <w:tc>
          <w:tcPr>
            <w:tcW w:type="dxa" w:w="1191"/>
          </w:tcPr>
          <w:p>
            <w:pPr>
              <w:spacing w:after="0"/>
              <w:jc w:val="right"/>
            </w:pPr>
            <w:r>
              <w:rPr>
                <w:sz w:val="16"/>
              </w:rPr>
              <w:t>$123,213</w:t>
            </w:r>
          </w:p>
        </w:tc>
        <w:tc>
          <w:tcPr>
            <w:tcW w:type="dxa" w:w="1950"/>
          </w:tcPr>
          <w:p>
            <w:pPr>
              <w:spacing w:after="0"/>
              <w:jc w:val="right"/>
            </w:pPr>
          </w:p>
        </w:tc>
        <w:tc>
          <w:tcPr>
            <w:tcW w:type="dxa" w:w="1964"/>
          </w:tcPr>
          <w:p>
            <w:pPr>
              <w:spacing w:after="0"/>
              <w:jc w:val="left"/>
            </w:pPr>
            <w:r>
              <w:rPr>
                <w:sz w:val="16"/>
              </w:rPr>
              <w:t>Storm Events does not record earthquakes.</w:t>
            </w:r>
          </w:p>
        </w:tc>
      </w:tr>
      <w:tr>
        <w:trPr>
          <w:cantSplit/>
        </w:trPr>
        <w:tc>
          <w:tcPr>
            <w:tcW w:type="dxa" w:w="710"/>
          </w:tcPr>
          <w:p>
            <w:pPr>
              <w:spacing w:after="0"/>
              <w:jc w:val="right"/>
            </w:pPr>
            <w:r>
              <w:rPr>
                <w:sz w:val="16"/>
              </w:rPr>
              <w:t>11</w:t>
            </w:r>
          </w:p>
        </w:tc>
        <w:tc>
          <w:tcPr>
            <w:tcW w:type="dxa" w:w="1037"/>
          </w:tcPr>
          <w:p>
            <w:pPr>
              <w:spacing w:after="0"/>
              <w:jc w:val="left"/>
            </w:pPr>
            <w:r>
              <w:rPr>
                <w:sz w:val="16"/>
              </w:rPr>
              <w:t>Hail</w:t>
            </w:r>
          </w:p>
        </w:tc>
        <w:tc>
          <w:tcPr>
            <w:tcW w:type="dxa" w:w="1542"/>
          </w:tcPr>
          <w:p>
            <w:pPr>
              <w:spacing w:after="0"/>
              <w:jc w:val="left"/>
            </w:pPr>
            <w:r>
              <w:rPr>
                <w:sz w:val="16"/>
              </w:rPr>
              <w:t>Very Low</w:t>
            </w:r>
          </w:p>
        </w:tc>
        <w:tc>
          <w:tcPr>
            <w:tcW w:type="dxa" w:w="1672"/>
          </w:tcPr>
          <w:p>
            <w:pPr>
              <w:spacing w:after="0"/>
              <w:jc w:val="left"/>
            </w:pPr>
            <w:r>
              <w:rPr>
                <w:sz w:val="16"/>
              </w:rPr>
              <w:t>Very Low</w:t>
            </w:r>
          </w:p>
        </w:tc>
        <w:tc>
          <w:tcPr>
            <w:tcW w:type="dxa" w:w="1126"/>
          </w:tcPr>
          <w:p>
            <w:pPr>
              <w:spacing w:after="0"/>
              <w:jc w:val="right"/>
            </w:pPr>
            <w:r>
              <w:rPr>
                <w:sz w:val="16"/>
              </w:rPr>
              <w:t>$5,680</w:t>
            </w:r>
          </w:p>
        </w:tc>
        <w:tc>
          <w:tcPr>
            <w:tcW w:type="dxa" w:w="1126"/>
          </w:tcPr>
          <w:p>
            <w:pPr>
              <w:spacing w:after="0"/>
              <w:jc w:val="right"/>
            </w:pPr>
            <w:r>
              <w:rPr>
                <w:sz w:val="16"/>
              </w:rPr>
              <w:t>$8,825</w:t>
            </w:r>
          </w:p>
        </w:tc>
        <w:tc>
          <w:tcPr>
            <w:tcW w:type="dxa" w:w="1794"/>
          </w:tcPr>
          <w:p>
            <w:pPr>
              <w:spacing w:after="0"/>
              <w:jc w:val="right"/>
            </w:pPr>
            <w:r>
              <w:rPr>
                <w:sz w:val="16"/>
              </w:rPr>
              <w:t>$2,093</w:t>
            </w:r>
          </w:p>
        </w:tc>
        <w:tc>
          <w:tcPr>
            <w:tcW w:type="dxa" w:w="1191"/>
          </w:tcPr>
          <w:p>
            <w:pPr>
              <w:spacing w:after="0"/>
              <w:jc w:val="right"/>
            </w:pPr>
            <w:r>
              <w:rPr>
                <w:sz w:val="16"/>
              </w:rPr>
              <w:t>$16,598</w:t>
            </w:r>
          </w:p>
        </w:tc>
        <w:tc>
          <w:tcPr>
            <w:tcW w:type="dxa" w:w="1950"/>
          </w:tcPr>
          <w:p>
            <w:pPr>
              <w:spacing w:after="0"/>
              <w:jc w:val="right"/>
            </w:pPr>
            <w:r>
              <w:rPr>
                <w:sz w:val="16"/>
              </w:rPr>
              <w:t>110</w:t>
            </w:r>
          </w:p>
        </w:tc>
        <w:tc>
          <w:tcPr>
            <w:tcW w:type="dxa" w:w="1964"/>
          </w:tcPr>
          <w:p>
            <w:pPr>
              <w:spacing w:after="0"/>
              <w:jc w:val="left"/>
            </w:pPr>
          </w:p>
        </w:tc>
      </w:tr>
      <w:tr>
        <w:trPr>
          <w:cantSplit/>
        </w:trPr>
        <w:tc>
          <w:tcPr>
            <w:tcW w:type="dxa" w:w="710"/>
          </w:tcPr>
          <w:p>
            <w:pPr>
              <w:spacing w:after="0"/>
              <w:jc w:val="right"/>
            </w:pPr>
            <w:r>
              <w:rPr>
                <w:sz w:val="16"/>
              </w:rPr>
              <w:t>12</w:t>
            </w:r>
          </w:p>
        </w:tc>
        <w:tc>
          <w:tcPr>
            <w:tcW w:type="dxa" w:w="1037"/>
          </w:tcPr>
          <w:p>
            <w:pPr>
              <w:spacing w:after="0"/>
              <w:jc w:val="left"/>
            </w:pPr>
            <w:r>
              <w:rPr>
                <w:sz w:val="16"/>
              </w:rPr>
              <w:t>Drought</w:t>
            </w:r>
          </w:p>
        </w:tc>
        <w:tc>
          <w:tcPr>
            <w:tcW w:type="dxa" w:w="1542"/>
          </w:tcPr>
          <w:p>
            <w:pPr>
              <w:spacing w:after="0"/>
              <w:jc w:val="left"/>
            </w:pPr>
            <w:r>
              <w:rPr>
                <w:sz w:val="16"/>
              </w:rPr>
              <w:t>Very Low</w:t>
            </w:r>
          </w:p>
        </w:tc>
        <w:tc>
          <w:tcPr>
            <w:tcW w:type="dxa" w:w="1672"/>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$11,831</w:t>
            </w:r>
          </w:p>
        </w:tc>
        <w:tc>
          <w:tcPr>
            <w:tcW w:type="dxa" w:w="1794"/>
          </w:tcPr>
          <w:p>
            <w:pPr>
              <w:spacing w:after="0"/>
              <w:jc w:val="right"/>
            </w:pPr>
            <w:r>
              <w:rPr>
                <w:sz w:val="16"/>
              </w:rPr>
              <w:t>n/a</w:t>
            </w:r>
          </w:p>
        </w:tc>
        <w:tc>
          <w:tcPr>
            <w:tcW w:type="dxa" w:w="1191"/>
          </w:tcPr>
          <w:p>
            <w:pPr>
              <w:spacing w:after="0"/>
              <w:jc w:val="right"/>
            </w:pPr>
            <w:r>
              <w:rPr>
                <w:sz w:val="16"/>
              </w:rPr>
              <w:t>$11,831</w:t>
            </w:r>
          </w:p>
        </w:tc>
        <w:tc>
          <w:tcPr>
            <w:tcW w:type="dxa" w:w="1950"/>
          </w:tcPr>
          <w:p>
            <w:pPr>
              <w:spacing w:after="0"/>
              <w:jc w:val="right"/>
            </w:pPr>
            <w:r>
              <w:rPr>
                <w:sz w:val="16"/>
              </w:rPr>
              <w:t>4</w:t>
            </w:r>
          </w:p>
        </w:tc>
        <w:tc>
          <w:tcPr>
            <w:tcW w:type="dxa" w:w="1964"/>
          </w:tcPr>
          <w:p>
            <w:pPr>
              <w:spacing w:after="0"/>
              <w:jc w:val="left"/>
            </w:pPr>
          </w:p>
        </w:tc>
      </w:tr>
      <w:tr>
        <w:trPr>
          <w:cantSplit/>
        </w:trPr>
        <w:tc>
          <w:tcPr>
            <w:tcW w:type="dxa" w:w="710"/>
          </w:tcPr>
          <w:p>
            <w:pPr>
              <w:spacing w:after="0"/>
              <w:jc w:val="right"/>
            </w:pPr>
            <w:r>
              <w:rPr>
                <w:sz w:val="16"/>
              </w:rPr>
              <w:t>13</w:t>
            </w:r>
          </w:p>
        </w:tc>
        <w:tc>
          <w:tcPr>
            <w:tcW w:type="dxa" w:w="1037"/>
          </w:tcPr>
          <w:p>
            <w:pPr>
              <w:spacing w:after="0"/>
              <w:jc w:val="left"/>
            </w:pPr>
            <w:r>
              <w:rPr>
                <w:sz w:val="16"/>
              </w:rPr>
              <w:t>Landslide</w:t>
            </w:r>
          </w:p>
        </w:tc>
        <w:tc>
          <w:tcPr>
            <w:tcW w:type="dxa" w:w="1542"/>
          </w:tcPr>
          <w:p>
            <w:pPr>
              <w:spacing w:after="0"/>
              <w:jc w:val="left"/>
            </w:pPr>
            <w:r>
              <w:rPr>
                <w:sz w:val="16"/>
              </w:rPr>
              <w:t>Very Low</w:t>
            </w:r>
          </w:p>
        </w:tc>
        <w:tc>
          <w:tcPr>
            <w:tcW w:type="dxa" w:w="1672"/>
          </w:tcPr>
          <w:p>
            <w:pPr>
              <w:spacing w:after="0"/>
              <w:jc w:val="left"/>
            </w:pPr>
            <w:r>
              <w:rPr>
                <w:sz w:val="16"/>
              </w:rPr>
              <w:t>Very Low</w:t>
            </w:r>
          </w:p>
        </w:tc>
        <w:tc>
          <w:tcPr>
            <w:tcW w:type="dxa" w:w="1126"/>
          </w:tcPr>
          <w:p>
            <w:pPr>
              <w:spacing w:after="0"/>
              <w:jc w:val="right"/>
            </w:pPr>
            <w:r>
              <w:rPr>
                <w:sz w:val="16"/>
              </w:rPr>
              <w:t>$199</w:t>
            </w:r>
          </w:p>
        </w:tc>
        <w:tc>
          <w:tcPr>
            <w:tcW w:type="dxa" w:w="1126"/>
          </w:tcPr>
          <w:p>
            <w:pPr>
              <w:spacing w:after="0"/>
              <w:jc w:val="right"/>
            </w:pPr>
            <w:r>
              <w:rPr>
                <w:sz w:val="16"/>
              </w:rPr>
              <w:t>n/a</w:t>
            </w:r>
          </w:p>
        </w:tc>
        <w:tc>
          <w:tcPr>
            <w:tcW w:type="dxa" w:w="1794"/>
          </w:tcPr>
          <w:p>
            <w:pPr>
              <w:spacing w:after="0"/>
              <w:jc w:val="right"/>
            </w:pPr>
            <w:r>
              <w:rPr>
                <w:sz w:val="16"/>
              </w:rPr>
              <w:t>$1</w:t>
            </w:r>
          </w:p>
        </w:tc>
        <w:tc>
          <w:tcPr>
            <w:tcW w:type="dxa" w:w="1191"/>
          </w:tcPr>
          <w:p>
            <w:pPr>
              <w:spacing w:after="0"/>
              <w:jc w:val="right"/>
            </w:pPr>
            <w:r>
              <w:rPr>
                <w:sz w:val="16"/>
              </w:rPr>
              <w:t>$200</w:t>
            </w:r>
          </w:p>
        </w:tc>
        <w:tc>
          <w:tcPr>
            <w:tcW w:type="dxa" w:w="1950"/>
          </w:tcPr>
          <w:p>
            <w:pPr>
              <w:spacing w:after="0"/>
              <w:jc w:val="right"/>
            </w:pPr>
            <w:r>
              <w:rPr>
                <w:sz w:val="16"/>
              </w:rPr>
              <w:t>0</w:t>
            </w:r>
          </w:p>
        </w:tc>
        <w:tc>
          <w:tcPr>
            <w:tcW w:type="dxa" w:w="1964"/>
          </w:tcPr>
          <w:p>
            <w:pPr>
              <w:spacing w:after="0"/>
              <w:jc w:val="left"/>
            </w:pPr>
            <w:r>
              <w:rPr>
                <w:sz w:val="16"/>
              </w:rPr>
              <w:t>No recorded events in Storm Events since 1996 (data through 2026-06-30).</w:t>
            </w:r>
          </w:p>
        </w:tc>
      </w:tr>
      <w:tr>
        <w:trPr>
          <w:cantSplit/>
        </w:trPr>
        <w:tc>
          <w:tcPr>
            <w:tcW w:type="dxa" w:w="710"/>
          </w:tcPr>
          <w:p>
            <w:pPr>
              <w:spacing w:after="0"/>
              <w:jc w:val="right"/>
            </w:pPr>
            <w:r>
              <w:rPr>
                <w:sz w:val="16"/>
              </w:rPr>
              <w:t>14</w:t>
            </w:r>
          </w:p>
        </w:tc>
        <w:tc>
          <w:tcPr>
            <w:tcW w:type="dxa" w:w="1037"/>
          </w:tcPr>
          <w:p>
            <w:pPr>
              <w:spacing w:after="0"/>
              <w:jc w:val="left"/>
            </w:pPr>
            <w:r>
              <w:rPr>
                <w:sz w:val="16"/>
              </w:rPr>
              <w:t>Winter Weather</w:t>
            </w:r>
          </w:p>
        </w:tc>
        <w:tc>
          <w:tcPr>
            <w:tcW w:type="dxa" w:w="1542"/>
          </w:tcPr>
          <w:p>
            <w:pPr>
              <w:spacing w:after="0"/>
              <w:jc w:val="left"/>
            </w:pPr>
            <w:r>
              <w:rPr>
                <w:sz w:val="16"/>
              </w:rPr>
              <w:t>No Rating</w:t>
            </w:r>
          </w:p>
        </w:tc>
        <w:tc>
          <w:tcPr>
            <w:tcW w:type="dxa" w:w="167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794"/>
          </w:tcPr>
          <w:p>
            <w:pPr>
              <w:spacing w:after="0"/>
              <w:jc w:val="right"/>
            </w:pPr>
            <w:r>
              <w:rPr>
                <w:sz w:val="16"/>
              </w:rPr>
              <w:t>$0</w:t>
            </w:r>
          </w:p>
        </w:tc>
        <w:tc>
          <w:tcPr>
            <w:tcW w:type="dxa" w:w="1191"/>
          </w:tcPr>
          <w:p>
            <w:pPr>
              <w:spacing w:after="0"/>
              <w:jc w:val="right"/>
            </w:pPr>
            <w:r>
              <w:rPr>
                <w:sz w:val="16"/>
              </w:rPr>
              <w:t>$0</w:t>
            </w:r>
          </w:p>
        </w:tc>
        <w:tc>
          <w:tcPr>
            <w:tcW w:type="dxa" w:w="1950"/>
          </w:tcPr>
          <w:p>
            <w:pPr>
              <w:spacing w:after="0"/>
              <w:jc w:val="right"/>
            </w:pPr>
            <w:r>
              <w:rPr>
                <w:sz w:val="16"/>
              </w:rPr>
              <w:t>6</w:t>
            </w:r>
          </w:p>
        </w:tc>
        <w:tc>
          <w:tcPr>
            <w:tcW w:type="dxa" w:w="1964"/>
          </w:tcPr>
          <w:p>
            <w:pPr>
              <w:spacing w:after="0"/>
              <w:jc w:val="left"/>
            </w:pPr>
            <w:r>
              <w:rPr>
                <w:sz w:val="16"/>
              </w:rPr>
              <w:t>Includes 1 Sleet record (outside NRI's Winter Weather definition).</w:t>
            </w:r>
          </w:p>
        </w:tc>
      </w:tr>
      <w:tr>
        <w:trPr>
          <w:cantSplit/>
        </w:trPr>
        <w:tc>
          <w:tcPr>
            <w:tcW w:type="dxa" w:w="710"/>
          </w:tcPr>
          <w:p>
            <w:pPr>
              <w:spacing w:after="0"/>
              <w:jc w:val="right"/>
            </w:pPr>
          </w:p>
        </w:tc>
        <w:tc>
          <w:tcPr>
            <w:tcW w:type="dxa" w:w="1037"/>
          </w:tcPr>
          <w:p>
            <w:pPr>
              <w:spacing w:after="0"/>
              <w:jc w:val="left"/>
            </w:pPr>
            <w:r>
              <w:rPr>
                <w:sz w:val="16"/>
              </w:rPr>
              <w:t>Tsunami</w:t>
            </w:r>
          </w:p>
        </w:tc>
        <w:tc>
          <w:tcPr>
            <w:tcW w:type="dxa" w:w="1542"/>
          </w:tcPr>
          <w:p>
            <w:pPr>
              <w:spacing w:after="0"/>
              <w:jc w:val="left"/>
            </w:pPr>
            <w:r>
              <w:rPr>
                <w:sz w:val="16"/>
              </w:rPr>
              <w:t>Insufficient Data</w:t>
            </w:r>
          </w:p>
        </w:tc>
        <w:tc>
          <w:tcPr>
            <w:tcW w:type="dxa" w:w="1672"/>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794"/>
          </w:tcPr>
          <w:p>
            <w:pPr>
              <w:spacing w:after="0"/>
              <w:jc w:val="right"/>
            </w:pPr>
            <w:r>
              <w:rPr>
                <w:sz w:val="16"/>
              </w:rPr>
              <w:t>n/a</w:t>
            </w:r>
          </w:p>
        </w:tc>
        <w:tc>
          <w:tcPr>
            <w:tcW w:type="dxa" w:w="1191"/>
          </w:tcPr>
          <w:p>
            <w:pPr>
              <w:spacing w:after="0"/>
              <w:jc w:val="right"/>
            </w:pPr>
            <w:r>
              <w:rPr>
                <w:sz w:val="16"/>
              </w:rPr>
              <w:t>n/a</w:t>
            </w:r>
          </w:p>
        </w:tc>
        <w:tc>
          <w:tcPr>
            <w:tcW w:type="dxa" w:w="1950"/>
          </w:tcPr>
          <w:p>
            <w:pPr>
              <w:spacing w:after="0"/>
              <w:jc w:val="right"/>
            </w:pPr>
            <w:r>
              <w:rPr>
                <w:sz w:val="16"/>
              </w:rPr>
              <w:t>0</w:t>
            </w:r>
          </w:p>
        </w:tc>
        <w:tc>
          <w:tcPr>
            <w:tcW w:type="dxa" w:w="196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ice storm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602.06 (Very Low, 36.5); tract 603.01 (Very Low, 34.6); tract 602.07 (Very Low, 29.7)</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603.01 (Very High, 98.0); tract 602.13 (Very High, 97.2); tract 602.07 (Relatively High, 96.5)</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603.01 (Very Low, 78.7); tract 601.05 (Very Low, 75.7); tract 601.04 (Very Low, 75.3)</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602.13 (Relatively High, 89.7); tract 603.01 (Relatively High, 89.4); tract 602.08 (Relatively High, 83.4)</w:t>
            </w:r>
          </w:p>
        </w:tc>
      </w:tr>
      <w:tr>
        <w:trPr>
          <w:cantSplit/>
        </w:trPr>
        <w:tc>
          <w:tcPr>
            <w:tcW w:type="dxa" w:w="3520"/>
          </w:tcPr>
          <w:p>
            <w:pPr>
              <w:spacing w:after="0"/>
              <w:jc w:val="left"/>
            </w:pPr>
            <w:r>
              <w:rPr>
                <w:sz w:val="16"/>
              </w:rPr>
              <w:t>Tsunami</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602.06 (Relatively High, 96.8); tract 602.07 (Relatively Moderate, 96.2); tract 603.04 (Relatively Moderate, 95.6)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602.06 is Census Tract 602.06).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2"/>
        <w:gridCol w:w="1872"/>
        <w:gridCol w:w="1763"/>
        <w:gridCol w:w="1427"/>
        <w:gridCol w:w="1541"/>
        <w:gridCol w:w="1810"/>
        <w:gridCol w:w="2268"/>
        <w:gridCol w:w="1579"/>
      </w:tblGrid>
      <w:tr>
        <w:trPr>
          <w:cantSplit/>
          <w:tblHeader/>
        </w:trPr>
        <w:tc>
          <w:tcPr>
            <w:tcW w:type="dxa" w:w="1852"/>
            <w:shd w:val="clear" w:color="auto" w:fill="E8E8E8"/>
          </w:tcPr>
          <w:p>
            <w:pPr>
              <w:spacing w:after="0"/>
              <w:jc w:val="left"/>
            </w:pPr>
            <w:r>
              <w:rPr>
                <w:b/>
                <w:sz w:val="16"/>
              </w:rPr>
              <w:t>Hazard</w:t>
            </w:r>
          </w:p>
        </w:tc>
        <w:tc>
          <w:tcPr>
            <w:tcW w:type="dxa" w:w="1872"/>
            <w:shd w:val="clear" w:color="auto" w:fill="E8E8E8"/>
          </w:tcPr>
          <w:p>
            <w:pPr>
              <w:spacing w:after="0"/>
              <w:jc w:val="left"/>
            </w:pPr>
            <w:r>
              <w:rPr>
                <w:b/>
                <w:sz w:val="16"/>
              </w:rPr>
              <w:t>Scale</w:t>
            </w:r>
          </w:p>
        </w:tc>
        <w:tc>
          <w:tcPr>
            <w:tcW w:type="dxa" w:w="176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27"/>
            <w:shd w:val="clear" w:color="auto" w:fill="E8E8E8"/>
          </w:tcPr>
          <w:p>
            <w:pPr>
              <w:spacing w:after="0"/>
              <w:jc w:val="left"/>
            </w:pPr>
            <w:r>
              <w:rPr>
                <w:b/>
                <w:sz w:val="16"/>
              </w:rPr>
              <w:t>Observed range</w:t>
            </w:r>
          </w:p>
        </w:tc>
        <w:tc>
          <w:tcPr>
            <w:tcW w:type="dxa" w:w="1541"/>
            <w:shd w:val="clear" w:color="auto" w:fill="E8E8E8"/>
          </w:tcPr>
          <w:p>
            <w:pPr>
              <w:spacing w:after="0"/>
              <w:jc w:val="left"/>
            </w:pPr>
            <w:r>
              <w:rPr>
                <w:b/>
                <w:sz w:val="16"/>
              </w:rPr>
              <w:t>Worst recorded event</w:t>
            </w:r>
          </w:p>
        </w:tc>
        <w:tc>
          <w:tcPr>
            <w:tcW w:type="dxa" w:w="1810"/>
            <w:shd w:val="clear" w:color="auto" w:fill="E8E8E8"/>
          </w:tcPr>
          <w:p>
            <w:pPr>
              <w:spacing w:after="0"/>
              <w:jc w:val="left"/>
            </w:pPr>
            <w:r>
              <w:rPr>
                <w:b/>
                <w:sz w:val="16"/>
              </w:rPr>
              <w:t>Most damaging (when different)</w:t>
            </w:r>
          </w:p>
        </w:tc>
        <w:tc>
          <w:tcPr>
            <w:tcW w:type="dxa" w:w="2268"/>
            <w:shd w:val="clear" w:color="auto" w:fill="E8E8E8"/>
          </w:tcPr>
          <w:p>
            <w:pPr>
              <w:spacing w:after="0"/>
              <w:jc w:val="left"/>
            </w:pPr>
            <w:r>
              <w:rPr>
                <w:b/>
                <w:sz w:val="16"/>
              </w:rPr>
              <w:t>How it applies to jurisdictions</w:t>
            </w:r>
          </w:p>
        </w:tc>
        <w:tc>
          <w:tcPr>
            <w:tcW w:type="dxa" w:w="1579"/>
            <w:shd w:val="clear" w:color="auto" w:fill="E8E8E8"/>
          </w:tcPr>
          <w:p>
            <w:pPr>
              <w:spacing w:after="0"/>
              <w:jc w:val="left"/>
            </w:pPr>
            <w:r>
              <w:rPr>
                <w:b/>
                <w:sz w:val="16"/>
              </w:rPr>
              <w:t>Note</w:t>
            </w:r>
          </w:p>
        </w:tc>
      </w:tr>
      <w:tr>
        <w:trPr>
          <w:cantSplit/>
        </w:trPr>
        <w:tc>
          <w:tcPr>
            <w:tcW w:type="dxa" w:w="1852"/>
          </w:tcPr>
          <w:p>
            <w:pPr>
              <w:spacing w:after="0"/>
              <w:jc w:val="left"/>
            </w:pPr>
            <w:r>
              <w:rPr>
                <w:sz w:val="16"/>
              </w:rPr>
              <w:t>Coastal Flood, Storm Surge/Tide</w:t>
            </w:r>
          </w:p>
        </w:tc>
        <w:tc>
          <w:tcPr>
            <w:tcW w:type="dxa" w:w="1872"/>
          </w:tcPr>
          <w:p>
            <w:pPr>
              <w:spacing w:after="0"/>
              <w:jc w:val="left"/>
            </w:pPr>
            <w:r>
              <w:rPr>
                <w:sz w:val="16"/>
              </w:rPr>
              <w:t>none in data (flood depth: FIRM)</w:t>
            </w:r>
          </w:p>
        </w:tc>
        <w:tc>
          <w:tcPr>
            <w:tcW w:type="dxa" w:w="1763"/>
          </w:tcPr>
          <w:p>
            <w:pPr>
              <w:spacing w:after="0"/>
              <w:jc w:val="right"/>
            </w:pPr>
            <w:r>
              <w:rPr>
                <w:sz w:val="16"/>
              </w:rPr>
              <w:t>35 records, 2003 to 2025 (35 zone-level)</w:t>
            </w:r>
          </w:p>
        </w:tc>
        <w:tc>
          <w:tcPr>
            <w:tcW w:type="dxa" w:w="1427"/>
          </w:tcPr>
          <w:p>
            <w:pPr>
              <w:spacing w:after="0"/>
              <w:jc w:val="left"/>
            </w:pPr>
          </w:p>
        </w:tc>
        <w:tc>
          <w:tcPr>
            <w:tcW w:type="dxa" w:w="1541"/>
          </w:tcPr>
          <w:p>
            <w:pPr>
              <w:spacing w:after="0"/>
              <w:jc w:val="left"/>
            </w:pPr>
            <w:r>
              <w:rPr>
                <w:sz w:val="16"/>
              </w:rPr>
              <w:t>No damage reported in 35 records.</w:t>
            </w:r>
          </w:p>
        </w:tc>
        <w:tc>
          <w:tcPr>
            <w:tcW w:type="dxa" w:w="1810"/>
          </w:tcPr>
          <w:p>
            <w:pPr>
              <w:spacing w:after="0"/>
              <w:jc w:val="left"/>
            </w:pPr>
          </w:p>
        </w:tc>
        <w:tc>
          <w:tcPr>
            <w:tcW w:type="dxa" w:w="2268"/>
          </w:tcPr>
          <w:p>
            <w:pPr>
              <w:spacing w:after="0"/>
              <w:jc w:val="left"/>
            </w:pPr>
            <w:r>
              <w:rPr>
                <w:sz w:val="16"/>
              </w:rPr>
              <w:t>Countywide (zone-level records).</w:t>
            </w:r>
          </w:p>
        </w:tc>
        <w:tc>
          <w:tcPr>
            <w:tcW w:type="dxa" w:w="1579"/>
          </w:tcPr>
          <w:p>
            <w:pPr>
              <w:spacing w:after="0"/>
              <w:jc w:val="left"/>
            </w:pPr>
            <w:r>
              <w:rPr>
                <w:sz w:val="16"/>
              </w:rPr>
              <w:t>Flood depth: see the FEMA Flood Insurance Rate Map.</w:t>
            </w:r>
          </w:p>
        </w:tc>
      </w:tr>
      <w:tr>
        <w:trPr>
          <w:cantSplit/>
        </w:trPr>
        <w:tc>
          <w:tcPr>
            <w:tcW w:type="dxa" w:w="1852"/>
          </w:tcPr>
          <w:p>
            <w:pPr>
              <w:spacing w:after="0"/>
              <w:jc w:val="left"/>
            </w:pPr>
            <w:r>
              <w:rPr>
                <w:sz w:val="16"/>
              </w:rPr>
              <w:t>Cold/Wind Chill, Extreme Cold/Wind Chill</w:t>
            </w:r>
          </w:p>
        </w:tc>
        <w:tc>
          <w:tcPr>
            <w:tcW w:type="dxa" w:w="1872"/>
          </w:tcPr>
          <w:p>
            <w:pPr>
              <w:spacing w:after="0"/>
              <w:jc w:val="left"/>
            </w:pPr>
            <w:r>
              <w:rPr>
                <w:sz w:val="16"/>
              </w:rPr>
              <w:t>wind chill</w:t>
            </w:r>
          </w:p>
        </w:tc>
        <w:tc>
          <w:tcPr>
            <w:tcW w:type="dxa" w:w="1763"/>
          </w:tcPr>
          <w:p>
            <w:pPr>
              <w:spacing w:after="0"/>
              <w:jc w:val="right"/>
            </w:pPr>
            <w:r>
              <w:rPr>
                <w:sz w:val="16"/>
              </w:rPr>
              <w:t>1 record, 2009 (1 zone-level)</w:t>
            </w:r>
          </w:p>
        </w:tc>
        <w:tc>
          <w:tcPr>
            <w:tcW w:type="dxa" w:w="1427"/>
          </w:tcPr>
          <w:p>
            <w:pPr>
              <w:spacing w:after="0"/>
              <w:jc w:val="left"/>
            </w:pPr>
            <w:r>
              <w:rPr>
                <w:sz w:val="16"/>
              </w:rPr>
              <w:t>1 day; 1 with a recorded value</w:t>
            </w:r>
          </w:p>
        </w:tc>
        <w:tc>
          <w:tcPr>
            <w:tcW w:type="dxa" w:w="1541"/>
          </w:tcPr>
          <w:p>
            <w:pPr>
              <w:spacing w:after="0"/>
              <w:jc w:val="left"/>
            </w:pPr>
            <w:r>
              <w:rPr>
                <w:sz w:val="16"/>
              </w:rPr>
              <w:t>1 consecutive day, 2009-02-06, zone-level</w:t>
            </w:r>
          </w:p>
        </w:tc>
        <w:tc>
          <w:tcPr>
            <w:tcW w:type="dxa" w:w="1810"/>
          </w:tcPr>
          <w:p>
            <w:pPr>
              <w:spacing w:after="0"/>
              <w:jc w:val="left"/>
            </w:pPr>
          </w:p>
        </w:tc>
        <w:tc>
          <w:tcPr>
            <w:tcW w:type="dxa" w:w="2268"/>
          </w:tcPr>
          <w:p>
            <w:pPr>
              <w:spacing w:after="0"/>
              <w:jc w:val="left"/>
            </w:pPr>
            <w:r>
              <w:rPr>
                <w:sz w:val="16"/>
              </w:rPr>
              <w:t>Countywide (zone-level records).</w:t>
            </w:r>
          </w:p>
        </w:tc>
        <w:tc>
          <w:tcPr>
            <w:tcW w:type="dxa" w:w="1579"/>
          </w:tcPr>
          <w:p>
            <w:pPr>
              <w:spacing w:after="0"/>
              <w:jc w:val="left"/>
            </w:pPr>
          </w:p>
        </w:tc>
      </w:tr>
      <w:tr>
        <w:trPr>
          <w:cantSplit/>
        </w:trPr>
        <w:tc>
          <w:tcPr>
            <w:tcW w:type="dxa" w:w="1852"/>
          </w:tcPr>
          <w:p>
            <w:pPr>
              <w:spacing w:after="0"/>
              <w:jc w:val="left"/>
            </w:pPr>
            <w:r>
              <w:rPr>
                <w:sz w:val="16"/>
              </w:rPr>
              <w:t>Frost/Freeze (outside NRI's Cold Wave definition)</w:t>
            </w:r>
          </w:p>
        </w:tc>
        <w:tc>
          <w:tcPr>
            <w:tcW w:type="dxa" w:w="1872"/>
          </w:tcPr>
          <w:p>
            <w:pPr>
              <w:spacing w:after="0"/>
              <w:jc w:val="left"/>
            </w:pPr>
            <w:r>
              <w:rPr>
                <w:sz w:val="16"/>
              </w:rPr>
              <w:t>crop damage</w:t>
            </w:r>
          </w:p>
        </w:tc>
        <w:tc>
          <w:tcPr>
            <w:tcW w:type="dxa" w:w="1763"/>
          </w:tcPr>
          <w:p>
            <w:pPr>
              <w:spacing w:after="0"/>
              <w:jc w:val="right"/>
            </w:pPr>
            <w:r>
              <w:rPr>
                <w:sz w:val="16"/>
              </w:rPr>
              <w:t>0</w:t>
            </w:r>
          </w:p>
        </w:tc>
        <w:tc>
          <w:tcPr>
            <w:tcW w:type="dxa" w:w="1427"/>
          </w:tcPr>
          <w:p>
            <w:pPr>
              <w:spacing w:after="0"/>
              <w:jc w:val="left"/>
            </w:pPr>
          </w:p>
        </w:tc>
        <w:tc>
          <w:tcPr>
            <w:tcW w:type="dxa" w:w="1541"/>
          </w:tcPr>
          <w:p>
            <w:pPr>
              <w:spacing w:after="0"/>
              <w:jc w:val="left"/>
            </w:pPr>
          </w:p>
        </w:tc>
        <w:tc>
          <w:tcPr>
            <w:tcW w:type="dxa" w:w="1810"/>
          </w:tcPr>
          <w:p>
            <w:pPr>
              <w:spacing w:after="0"/>
              <w:jc w:val="left"/>
            </w:pPr>
          </w:p>
        </w:tc>
        <w:tc>
          <w:tcPr>
            <w:tcW w:type="dxa" w:w="2268"/>
          </w:tcPr>
          <w:p>
            <w:pPr>
              <w:spacing w:after="0"/>
              <w:jc w:val="left"/>
            </w:pPr>
          </w:p>
        </w:tc>
        <w:tc>
          <w:tcPr>
            <w:tcW w:type="dxa" w:w="1579"/>
          </w:tcPr>
          <w:p>
            <w:pPr>
              <w:spacing w:after="0"/>
              <w:jc w:val="left"/>
            </w:pPr>
          </w:p>
        </w:tc>
      </w:tr>
      <w:tr>
        <w:trPr>
          <w:cantSplit/>
        </w:trPr>
        <w:tc>
          <w:tcPr>
            <w:tcW w:type="dxa" w:w="1852"/>
          </w:tcPr>
          <w:p>
            <w:pPr>
              <w:spacing w:after="0"/>
              <w:jc w:val="left"/>
            </w:pPr>
            <w:r>
              <w:rPr>
                <w:sz w:val="16"/>
              </w:rPr>
              <w:t>Drought</w:t>
            </w:r>
          </w:p>
        </w:tc>
        <w:tc>
          <w:tcPr>
            <w:tcW w:type="dxa" w:w="1872"/>
          </w:tcPr>
          <w:p>
            <w:pPr>
              <w:spacing w:after="0"/>
              <w:jc w:val="left"/>
            </w:pPr>
            <w:r>
              <w:rPr>
                <w:sz w:val="16"/>
              </w:rPr>
              <w:t>U.S. Drought Monitor scale (D0 to D4)</w:t>
            </w:r>
          </w:p>
        </w:tc>
        <w:tc>
          <w:tcPr>
            <w:tcW w:type="dxa" w:w="1763"/>
          </w:tcPr>
          <w:p>
            <w:pPr>
              <w:spacing w:after="0"/>
              <w:jc w:val="right"/>
            </w:pPr>
            <w:r>
              <w:rPr>
                <w:sz w:val="16"/>
              </w:rPr>
              <w:t>4 records, 2026 (4 zone-level)</w:t>
            </w:r>
          </w:p>
        </w:tc>
        <w:tc>
          <w:tcPr>
            <w:tcW w:type="dxa" w:w="1427"/>
          </w:tcPr>
          <w:p>
            <w:pPr>
              <w:spacing w:after="0"/>
              <w:jc w:val="left"/>
            </w:pPr>
            <w:r>
              <w:rPr>
                <w:sz w:val="16"/>
              </w:rPr>
              <w:t>111 days; 1 with a recorded value</w:t>
            </w:r>
          </w:p>
        </w:tc>
        <w:tc>
          <w:tcPr>
            <w:tcW w:type="dxa" w:w="1541"/>
          </w:tcPr>
          <w:p>
            <w:pPr>
              <w:spacing w:after="0"/>
              <w:jc w:val="left"/>
            </w:pPr>
            <w:r>
              <w:rPr>
                <w:sz w:val="16"/>
              </w:rPr>
              <w:t>111 days (about 3.6 months), 2026-02-10 to 2026-05-31, a run of 4 consecutive Storm Events drought records, zone-level</w:t>
            </w:r>
          </w:p>
        </w:tc>
        <w:tc>
          <w:tcPr>
            <w:tcW w:type="dxa" w:w="1810"/>
          </w:tcPr>
          <w:p>
            <w:pPr>
              <w:spacing w:after="0"/>
              <w:jc w:val="left"/>
            </w:pPr>
          </w:p>
        </w:tc>
        <w:tc>
          <w:tcPr>
            <w:tcW w:type="dxa" w:w="2268"/>
          </w:tcPr>
          <w:p>
            <w:pPr>
              <w:spacing w:after="0"/>
              <w:jc w:val="left"/>
            </w:pPr>
            <w:r>
              <w:rPr>
                <w:sz w:val="16"/>
              </w:rPr>
              <w:t>Countywide (zone-level records).</w:t>
            </w:r>
          </w:p>
        </w:tc>
        <w:tc>
          <w:tcPr>
            <w:tcW w:type="dxa" w:w="15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2"/>
          </w:tcPr>
          <w:p>
            <w:pPr>
              <w:spacing w:after="0"/>
              <w:jc w:val="left"/>
            </w:pPr>
            <w:r>
              <w:rPr>
                <w:sz w:val="16"/>
              </w:rPr>
              <w:t>Earthquake</w:t>
            </w:r>
          </w:p>
        </w:tc>
        <w:tc>
          <w:tcPr>
            <w:tcW w:type="dxa" w:w="1872"/>
          </w:tcPr>
          <w:p>
            <w:pPr>
              <w:spacing w:after="0"/>
              <w:jc w:val="left"/>
            </w:pPr>
            <w:r>
              <w:rPr>
                <w:sz w:val="16"/>
              </w:rPr>
              <w:t>Modified Mercalli (local data)</w:t>
            </w:r>
          </w:p>
        </w:tc>
        <w:tc>
          <w:tcPr>
            <w:tcW w:type="dxa" w:w="1763"/>
          </w:tcPr>
          <w:p>
            <w:pPr>
              <w:spacing w:after="0"/>
              <w:jc w:val="right"/>
            </w:pPr>
            <w:r>
              <w:rPr>
                <w:sz w:val="16"/>
              </w:rPr>
              <w:t>0</w:t>
            </w:r>
          </w:p>
        </w:tc>
        <w:tc>
          <w:tcPr>
            <w:tcW w:type="dxa" w:w="1427"/>
          </w:tcPr>
          <w:p>
            <w:pPr>
              <w:spacing w:after="0"/>
              <w:jc w:val="left"/>
            </w:pPr>
          </w:p>
        </w:tc>
        <w:tc>
          <w:tcPr>
            <w:tcW w:type="dxa" w:w="1541"/>
          </w:tcPr>
          <w:p>
            <w:pPr>
              <w:spacing w:after="0"/>
              <w:jc w:val="left"/>
            </w:pPr>
          </w:p>
        </w:tc>
        <w:tc>
          <w:tcPr>
            <w:tcW w:type="dxa" w:w="1810"/>
          </w:tcPr>
          <w:p>
            <w:pPr>
              <w:spacing w:after="0"/>
              <w:jc w:val="left"/>
            </w:pPr>
          </w:p>
        </w:tc>
        <w:tc>
          <w:tcPr>
            <w:tcW w:type="dxa" w:w="2268"/>
          </w:tcPr>
          <w:p>
            <w:pPr>
              <w:spacing w:after="0"/>
              <w:jc w:val="left"/>
            </w:pPr>
          </w:p>
        </w:tc>
        <w:tc>
          <w:tcPr>
            <w:tcW w:type="dxa" w:w="1579"/>
          </w:tcPr>
          <w:p>
            <w:pPr>
              <w:spacing w:after="0"/>
              <w:jc w:val="left"/>
            </w:pPr>
            <w:r>
              <w:rPr>
                <w:sz w:val="16"/>
              </w:rPr>
              <w:t>Storm Events does not record earthquakes; the USGS earthquake catalog is the source.</w:t>
            </w:r>
          </w:p>
        </w:tc>
      </w:tr>
      <w:tr>
        <w:trPr>
          <w:cantSplit/>
        </w:trPr>
        <w:tc>
          <w:tcPr>
            <w:tcW w:type="dxa" w:w="1852"/>
          </w:tcPr>
          <w:p>
            <w:pPr>
              <w:spacing w:after="0"/>
              <w:jc w:val="left"/>
            </w:pPr>
            <w:r>
              <w:rPr>
                <w:sz w:val="16"/>
              </w:rPr>
              <w:t>Hail</w:t>
            </w:r>
          </w:p>
        </w:tc>
        <w:tc>
          <w:tcPr>
            <w:tcW w:type="dxa" w:w="1872"/>
          </w:tcPr>
          <w:p>
            <w:pPr>
              <w:spacing w:after="0"/>
              <w:jc w:val="left"/>
            </w:pPr>
            <w:r>
              <w:rPr>
                <w:sz w:val="16"/>
              </w:rPr>
              <w:t>hail size (inches)</w:t>
            </w:r>
          </w:p>
        </w:tc>
        <w:tc>
          <w:tcPr>
            <w:tcW w:type="dxa" w:w="1763"/>
          </w:tcPr>
          <w:p>
            <w:pPr>
              <w:spacing w:after="0"/>
              <w:jc w:val="right"/>
            </w:pPr>
            <w:r>
              <w:rPr>
                <w:sz w:val="16"/>
              </w:rPr>
              <w:t>117 records, 1960 to 2025</w:t>
            </w:r>
          </w:p>
        </w:tc>
        <w:tc>
          <w:tcPr>
            <w:tcW w:type="dxa" w:w="1427"/>
          </w:tcPr>
          <w:p>
            <w:pPr>
              <w:spacing w:after="0"/>
              <w:jc w:val="left"/>
            </w:pPr>
            <w:r>
              <w:rPr>
                <w:sz w:val="16"/>
              </w:rPr>
              <w:t>0.75 in to 2.75 in (median 0.88 in); 117 with a recorded value</w:t>
            </w:r>
          </w:p>
        </w:tc>
        <w:tc>
          <w:tcPr>
            <w:tcW w:type="dxa" w:w="1541"/>
          </w:tcPr>
          <w:p>
            <w:pPr>
              <w:spacing w:after="0"/>
              <w:jc w:val="left"/>
            </w:pPr>
            <w:r>
              <w:rPr>
                <w:sz w:val="16"/>
              </w:rPr>
              <w:t>2.75 in hail, 1980-04-19</w:t>
            </w:r>
          </w:p>
        </w:tc>
        <w:tc>
          <w:tcPr>
            <w:tcW w:type="dxa" w:w="1810"/>
          </w:tcPr>
          <w:p>
            <w:pPr>
              <w:spacing w:after="0"/>
              <w:jc w:val="left"/>
            </w:pPr>
          </w:p>
        </w:tc>
        <w:tc>
          <w:tcPr>
            <w:tcW w:type="dxa" w:w="2268"/>
          </w:tcPr>
          <w:p>
            <w:pPr>
              <w:spacing w:after="0"/>
              <w:jc w:val="left"/>
            </w:pPr>
            <w:r>
              <w:rPr>
                <w:sz w:val="16"/>
              </w:rPr>
              <w:t>Event records naming jurisdictions in the plan: Bunnell city (22 records), Palm Coast city (12 records), Flagler Beach city (9 records), Beverly Beach town (2 records), Marineland town (1 record).</w:t>
            </w:r>
          </w:p>
        </w:tc>
        <w:tc>
          <w:tcPr>
            <w:tcW w:type="dxa" w:w="1579"/>
          </w:tcPr>
          <w:p>
            <w:pPr>
              <w:spacing w:after="0"/>
              <w:jc w:val="left"/>
            </w:pPr>
          </w:p>
        </w:tc>
      </w:tr>
      <w:tr>
        <w:trPr>
          <w:cantSplit/>
        </w:trPr>
        <w:tc>
          <w:tcPr>
            <w:tcW w:type="dxa" w:w="1852"/>
          </w:tcPr>
          <w:p>
            <w:pPr>
              <w:spacing w:after="0"/>
              <w:jc w:val="left"/>
            </w:pPr>
            <w:r>
              <w:rPr>
                <w:sz w:val="16"/>
              </w:rPr>
              <w:t>Excessive Heat, Heat</w:t>
            </w:r>
          </w:p>
        </w:tc>
        <w:tc>
          <w:tcPr>
            <w:tcW w:type="dxa" w:w="1872"/>
          </w:tcPr>
          <w:p>
            <w:pPr>
              <w:spacing w:after="0"/>
              <w:jc w:val="left"/>
            </w:pPr>
            <w:r>
              <w:rPr>
                <w:sz w:val="16"/>
              </w:rPr>
              <w:t>heat index (in event narratives)</w:t>
            </w:r>
          </w:p>
        </w:tc>
        <w:tc>
          <w:tcPr>
            <w:tcW w:type="dxa" w:w="1763"/>
          </w:tcPr>
          <w:p>
            <w:pPr>
              <w:spacing w:after="0"/>
              <w:jc w:val="right"/>
            </w:pPr>
            <w:r>
              <w:rPr>
                <w:sz w:val="16"/>
              </w:rPr>
              <w:t>0</w:t>
            </w:r>
          </w:p>
        </w:tc>
        <w:tc>
          <w:tcPr>
            <w:tcW w:type="dxa" w:w="1427"/>
          </w:tcPr>
          <w:p>
            <w:pPr>
              <w:spacing w:after="0"/>
              <w:jc w:val="left"/>
            </w:pPr>
          </w:p>
        </w:tc>
        <w:tc>
          <w:tcPr>
            <w:tcW w:type="dxa" w:w="1541"/>
          </w:tcPr>
          <w:p>
            <w:pPr>
              <w:spacing w:after="0"/>
              <w:jc w:val="left"/>
            </w:pPr>
          </w:p>
        </w:tc>
        <w:tc>
          <w:tcPr>
            <w:tcW w:type="dxa" w:w="1810"/>
          </w:tcPr>
          <w:p>
            <w:pPr>
              <w:spacing w:after="0"/>
              <w:jc w:val="left"/>
            </w:pPr>
          </w:p>
        </w:tc>
        <w:tc>
          <w:tcPr>
            <w:tcW w:type="dxa" w:w="2268"/>
          </w:tcPr>
          <w:p>
            <w:pPr>
              <w:spacing w:after="0"/>
              <w:jc w:val="left"/>
            </w:pPr>
          </w:p>
        </w:tc>
        <w:tc>
          <w:tcPr>
            <w:tcW w:type="dxa" w:w="1579"/>
          </w:tcPr>
          <w:p>
            <w:pPr>
              <w:spacing w:after="0"/>
              <w:jc w:val="left"/>
            </w:pPr>
          </w:p>
        </w:tc>
      </w:tr>
      <w:tr>
        <w:trPr>
          <w:cantSplit/>
        </w:trPr>
        <w:tc>
          <w:tcPr>
            <w:tcW w:type="dxa" w:w="1852"/>
          </w:tcPr>
          <w:p>
            <w:pPr>
              <w:spacing w:after="0"/>
              <w:jc w:val="left"/>
            </w:pPr>
            <w:r>
              <w:rPr>
                <w:sz w:val="16"/>
              </w:rPr>
              <w:t>Hurricane, Tropical Storm, Tropical Depression</w:t>
            </w:r>
          </w:p>
        </w:tc>
        <w:tc>
          <w:tcPr>
            <w:tcW w:type="dxa" w:w="1872"/>
          </w:tcPr>
          <w:p>
            <w:pPr>
              <w:spacing w:after="0"/>
              <w:jc w:val="left"/>
            </w:pPr>
            <w:r>
              <w:rPr>
                <w:sz w:val="16"/>
              </w:rPr>
              <w:t>Saffir-Simpson</w:t>
            </w:r>
          </w:p>
        </w:tc>
        <w:tc>
          <w:tcPr>
            <w:tcW w:type="dxa" w:w="1763"/>
          </w:tcPr>
          <w:p>
            <w:pPr>
              <w:spacing w:after="0"/>
              <w:jc w:val="right"/>
            </w:pPr>
            <w:r>
              <w:rPr>
                <w:sz w:val="16"/>
              </w:rPr>
              <w:t>28 records, 1999 to 2024 (28 zone-level)</w:t>
            </w:r>
          </w:p>
        </w:tc>
        <w:tc>
          <w:tcPr>
            <w:tcW w:type="dxa" w:w="1427"/>
          </w:tcPr>
          <w:p>
            <w:pPr>
              <w:spacing w:after="0"/>
              <w:jc w:val="left"/>
            </w:pPr>
          </w:p>
        </w:tc>
        <w:tc>
          <w:tcPr>
            <w:tcW w:type="dxa" w:w="1541"/>
          </w:tcPr>
          <w:p>
            <w:pPr>
              <w:spacing w:after="0"/>
              <w:jc w:val="left"/>
            </w:pPr>
            <w:r>
              <w:rPr>
                <w:sz w:val="16"/>
              </w:rPr>
              <w:t>Strongest recorded: Hurricane record (NOAA event type 'Hurricane (Typhoon)'), 2024-10-09 to 2024-10-10, category 1, $18,800,000 property; $0 crops (2024 dollars); NWS zone FLZ138</w:t>
            </w:r>
          </w:p>
        </w:tc>
        <w:tc>
          <w:tcPr>
            <w:tcW w:type="dxa" w:w="1810"/>
          </w:tcPr>
          <w:p>
            <w:pPr>
              <w:spacing w:after="0"/>
              <w:jc w:val="left"/>
            </w:pPr>
            <w:r>
              <w:rPr>
                <w:sz w:val="16"/>
              </w:rPr>
              <w:t>Most damaging recorded: Tropical Storm, 2016-10-06, $73,000,000 property; $0 crops (zone total, 2016 dollars)</w:t>
            </w:r>
          </w:p>
        </w:tc>
        <w:tc>
          <w:tcPr>
            <w:tcW w:type="dxa" w:w="2268"/>
          </w:tcPr>
          <w:p>
            <w:pPr>
              <w:spacing w:after="0"/>
              <w:jc w:val="left"/>
            </w:pPr>
            <w:r>
              <w:rPr>
                <w:sz w:val="16"/>
              </w:rPr>
              <w:t>Countywide (zone-level records).</w:t>
            </w:r>
          </w:p>
        </w:tc>
        <w:tc>
          <w:tcPr>
            <w:tcW w:type="dxa" w:w="157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2"/>
          </w:tcPr>
          <w:p>
            <w:pPr>
              <w:spacing w:after="0"/>
              <w:jc w:val="left"/>
            </w:pPr>
            <w:r>
              <w:rPr>
                <w:sz w:val="16"/>
              </w:rPr>
              <w:t>Flash Flood, Flood, Lakeshore Flood</w:t>
            </w:r>
          </w:p>
        </w:tc>
        <w:tc>
          <w:tcPr>
            <w:tcW w:type="dxa" w:w="1872"/>
          </w:tcPr>
          <w:p>
            <w:pPr>
              <w:spacing w:after="0"/>
              <w:jc w:val="left"/>
            </w:pPr>
            <w:r>
              <w:rPr>
                <w:sz w:val="16"/>
              </w:rPr>
              <w:t>damage and flood days (flood depth: FIRM)</w:t>
            </w:r>
          </w:p>
        </w:tc>
        <w:tc>
          <w:tcPr>
            <w:tcW w:type="dxa" w:w="1763"/>
          </w:tcPr>
          <w:p>
            <w:pPr>
              <w:spacing w:after="0"/>
              <w:jc w:val="right"/>
            </w:pPr>
            <w:r>
              <w:rPr>
                <w:sz w:val="16"/>
              </w:rPr>
              <w:t>50 records, 1997 to 2024 (1 zone-level)</w:t>
            </w:r>
          </w:p>
        </w:tc>
        <w:tc>
          <w:tcPr>
            <w:tcW w:type="dxa" w:w="1427"/>
          </w:tcPr>
          <w:p>
            <w:pPr>
              <w:spacing w:after="0"/>
              <w:jc w:val="left"/>
            </w:pPr>
          </w:p>
        </w:tc>
        <w:tc>
          <w:tcPr>
            <w:tcW w:type="dxa" w:w="1541"/>
          </w:tcPr>
          <w:p>
            <w:pPr>
              <w:spacing w:after="0"/>
              <w:jc w:val="left"/>
            </w:pPr>
            <w:r>
              <w:rPr>
                <w:sz w:val="16"/>
              </w:rPr>
              <w:t>Flash Flood, 2001-09-14, $1,900,000 property; crops not reported (2001 dollars)</w:t>
            </w:r>
          </w:p>
        </w:tc>
        <w:tc>
          <w:tcPr>
            <w:tcW w:type="dxa" w:w="1810"/>
          </w:tcPr>
          <w:p>
            <w:pPr>
              <w:spacing w:after="0"/>
              <w:jc w:val="left"/>
            </w:pPr>
          </w:p>
        </w:tc>
        <w:tc>
          <w:tcPr>
            <w:tcW w:type="dxa" w:w="2268"/>
          </w:tcPr>
          <w:p>
            <w:pPr>
              <w:spacing w:after="0"/>
              <w:jc w:val="left"/>
            </w:pPr>
            <w:r>
              <w:rPr>
                <w:sz w:val="16"/>
              </w:rPr>
              <w:t>Event records naming jurisdictions in the plan: Bunnell city (8 records), Flagler Beach city (5 records), Palm Coast city (2 records), Marineland town (1 record). Zone-level records (1) apply countywide.</w:t>
            </w:r>
          </w:p>
        </w:tc>
        <w:tc>
          <w:tcPr>
            <w:tcW w:type="dxa" w:w="157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2"/>
          </w:tcPr>
          <w:p>
            <w:pPr>
              <w:spacing w:after="0"/>
              <w:jc w:val="left"/>
            </w:pPr>
            <w:r>
              <w:rPr>
                <w:sz w:val="16"/>
              </w:rPr>
              <w:t>Debris Flow</w:t>
            </w:r>
          </w:p>
        </w:tc>
        <w:tc>
          <w:tcPr>
            <w:tcW w:type="dxa" w:w="1872"/>
          </w:tcPr>
          <w:p>
            <w:pPr>
              <w:spacing w:after="0"/>
              <w:jc w:val="left"/>
            </w:pPr>
            <w:r>
              <w:rPr>
                <w:sz w:val="16"/>
              </w:rPr>
              <w:t>none (count and damage only)</w:t>
            </w:r>
          </w:p>
        </w:tc>
        <w:tc>
          <w:tcPr>
            <w:tcW w:type="dxa" w:w="1763"/>
          </w:tcPr>
          <w:p>
            <w:pPr>
              <w:spacing w:after="0"/>
              <w:jc w:val="right"/>
            </w:pPr>
            <w:r>
              <w:rPr>
                <w:sz w:val="16"/>
              </w:rPr>
              <w:t>0</w:t>
            </w:r>
          </w:p>
        </w:tc>
        <w:tc>
          <w:tcPr>
            <w:tcW w:type="dxa" w:w="1427"/>
          </w:tcPr>
          <w:p>
            <w:pPr>
              <w:spacing w:after="0"/>
              <w:jc w:val="left"/>
            </w:pPr>
          </w:p>
        </w:tc>
        <w:tc>
          <w:tcPr>
            <w:tcW w:type="dxa" w:w="1541"/>
          </w:tcPr>
          <w:p>
            <w:pPr>
              <w:spacing w:after="0"/>
              <w:jc w:val="left"/>
            </w:pPr>
          </w:p>
        </w:tc>
        <w:tc>
          <w:tcPr>
            <w:tcW w:type="dxa" w:w="1810"/>
          </w:tcPr>
          <w:p>
            <w:pPr>
              <w:spacing w:after="0"/>
              <w:jc w:val="left"/>
            </w:pPr>
          </w:p>
        </w:tc>
        <w:tc>
          <w:tcPr>
            <w:tcW w:type="dxa" w:w="2268"/>
          </w:tcPr>
          <w:p>
            <w:pPr>
              <w:spacing w:after="0"/>
              <w:jc w:val="left"/>
            </w:pPr>
          </w:p>
        </w:tc>
        <w:tc>
          <w:tcPr>
            <w:tcW w:type="dxa" w:w="1579"/>
          </w:tcPr>
          <w:p>
            <w:pPr>
              <w:spacing w:after="0"/>
              <w:jc w:val="left"/>
            </w:pPr>
          </w:p>
        </w:tc>
      </w:tr>
      <w:tr>
        <w:trPr>
          <w:cantSplit/>
        </w:trPr>
        <w:tc>
          <w:tcPr>
            <w:tcW w:type="dxa" w:w="1852"/>
          </w:tcPr>
          <w:p>
            <w:pPr>
              <w:spacing w:after="0"/>
              <w:jc w:val="left"/>
            </w:pPr>
            <w:r>
              <w:rPr>
                <w:sz w:val="16"/>
              </w:rPr>
              <w:t>Lightning</w:t>
            </w:r>
          </w:p>
        </w:tc>
        <w:tc>
          <w:tcPr>
            <w:tcW w:type="dxa" w:w="1872"/>
          </w:tcPr>
          <w:p>
            <w:pPr>
              <w:spacing w:after="0"/>
              <w:jc w:val="left"/>
            </w:pPr>
            <w:r>
              <w:rPr>
                <w:sz w:val="16"/>
              </w:rPr>
              <w:t>annualized frequency (the measure FEMA's Local Mitigation Planning Handbook names)</w:t>
            </w:r>
          </w:p>
        </w:tc>
        <w:tc>
          <w:tcPr>
            <w:tcW w:type="dxa" w:w="1763"/>
          </w:tcPr>
          <w:p>
            <w:pPr>
              <w:spacing w:after="0"/>
              <w:jc w:val="right"/>
            </w:pPr>
            <w:r>
              <w:rPr>
                <w:sz w:val="16"/>
              </w:rPr>
              <w:t>41 records, 1998 to 2022</w:t>
            </w:r>
          </w:p>
        </w:tc>
        <w:tc>
          <w:tcPr>
            <w:tcW w:type="dxa" w:w="1427"/>
          </w:tcPr>
          <w:p>
            <w:pPr>
              <w:spacing w:after="0"/>
              <w:jc w:val="left"/>
            </w:pPr>
          </w:p>
        </w:tc>
        <w:tc>
          <w:tcPr>
            <w:tcW w:type="dxa" w:w="1541"/>
          </w:tcPr>
          <w:p>
            <w:pPr>
              <w:spacing w:after="0"/>
              <w:jc w:val="left"/>
            </w:pPr>
            <w:r>
              <w:rPr>
                <w:sz w:val="16"/>
              </w:rPr>
              <w:t>Lightning, 2003-08-01, $75,000 property; crops not reported (2003 dollars)</w:t>
            </w:r>
          </w:p>
        </w:tc>
        <w:tc>
          <w:tcPr>
            <w:tcW w:type="dxa" w:w="1810"/>
          </w:tcPr>
          <w:p>
            <w:pPr>
              <w:spacing w:after="0"/>
              <w:jc w:val="left"/>
            </w:pPr>
          </w:p>
        </w:tc>
        <w:tc>
          <w:tcPr>
            <w:tcW w:type="dxa" w:w="2268"/>
          </w:tcPr>
          <w:p>
            <w:pPr>
              <w:spacing w:after="0"/>
              <w:jc w:val="left"/>
            </w:pPr>
            <w:r>
              <w:rPr>
                <w:sz w:val="16"/>
              </w:rPr>
              <w:t>Event records naming jurisdictions in the plan: Bunnell city (10 records), Flagler Beach city (5 records), Palm Coast city (4 records), Beverly Beach town (1 record).</w:t>
            </w:r>
          </w:p>
        </w:tc>
        <w:tc>
          <w:tcPr>
            <w:tcW w:type="dxa" w:w="1579"/>
          </w:tcPr>
          <w:p>
            <w:pPr>
              <w:spacing w:after="0"/>
              <w:jc w:val="left"/>
            </w:pPr>
            <w:r>
              <w:rPr>
                <w:sz w:val="16"/>
              </w:rPr>
              <w:t>Storm Events lists lightning with damage or casualties.</w:t>
            </w:r>
          </w:p>
        </w:tc>
      </w:tr>
      <w:tr>
        <w:trPr>
          <w:cantSplit/>
        </w:trPr>
        <w:tc>
          <w:tcPr>
            <w:tcW w:type="dxa" w:w="1852"/>
          </w:tcPr>
          <w:p>
            <w:pPr>
              <w:spacing w:after="0"/>
              <w:jc w:val="left"/>
            </w:pPr>
            <w:r>
              <w:rPr>
                <w:sz w:val="16"/>
              </w:rPr>
              <w:t>High Wind and Strong Wind (outside NRI's Strong Wind definition)</w:t>
            </w:r>
          </w:p>
        </w:tc>
        <w:tc>
          <w:tcPr>
            <w:tcW w:type="dxa" w:w="1872"/>
          </w:tcPr>
          <w:p>
            <w:pPr>
              <w:spacing w:after="0"/>
              <w:jc w:val="left"/>
            </w:pPr>
            <w:r>
              <w:rPr>
                <w:sz w:val="16"/>
              </w:rPr>
              <w:t>wind speed (kt and mph)</w:t>
            </w:r>
          </w:p>
        </w:tc>
        <w:tc>
          <w:tcPr>
            <w:tcW w:type="dxa" w:w="1763"/>
          </w:tcPr>
          <w:p>
            <w:pPr>
              <w:spacing w:after="0"/>
              <w:jc w:val="right"/>
            </w:pPr>
            <w:r>
              <w:rPr>
                <w:sz w:val="16"/>
              </w:rPr>
              <w:t>20 records, 1997 to 2023 (20 zone-level)</w:t>
            </w:r>
          </w:p>
        </w:tc>
        <w:tc>
          <w:tcPr>
            <w:tcW w:type="dxa" w:w="1427"/>
          </w:tcPr>
          <w:p>
            <w:pPr>
              <w:spacing w:after="0"/>
              <w:jc w:val="left"/>
            </w:pPr>
            <w:r>
              <w:rPr>
                <w:sz w:val="16"/>
              </w:rPr>
              <w:t>35 kt (40 mph) to 55 kt (63 mph) (median 43 kt (49 mph)); 17 with a recorded value</w:t>
            </w:r>
          </w:p>
        </w:tc>
        <w:tc>
          <w:tcPr>
            <w:tcW w:type="dxa" w:w="1541"/>
          </w:tcPr>
          <w:p>
            <w:pPr>
              <w:spacing w:after="0"/>
              <w:jc w:val="left"/>
            </w:pPr>
            <w:r>
              <w:rPr>
                <w:sz w:val="16"/>
              </w:rPr>
              <w:t>55 kt (63 mph) measured gust, High Wind, 2021-11-05; NWS zone FLZ138</w:t>
            </w:r>
          </w:p>
        </w:tc>
        <w:tc>
          <w:tcPr>
            <w:tcW w:type="dxa" w:w="1810"/>
          </w:tcPr>
          <w:p>
            <w:pPr>
              <w:spacing w:after="0"/>
              <w:jc w:val="left"/>
            </w:pPr>
            <w:r>
              <w:rPr>
                <w:sz w:val="16"/>
              </w:rPr>
              <w:t>Strong Wind, 2011-10-09, $10,000 property; $0 crops (zone total, 2011 dollars)</w:t>
            </w:r>
          </w:p>
        </w:tc>
        <w:tc>
          <w:tcPr>
            <w:tcW w:type="dxa" w:w="2268"/>
          </w:tcPr>
          <w:p>
            <w:pPr>
              <w:spacing w:after="0"/>
              <w:jc w:val="left"/>
            </w:pPr>
            <w:r>
              <w:rPr>
                <w:sz w:val="16"/>
              </w:rPr>
              <w:t>Countywide (zone-level records).</w:t>
            </w:r>
          </w:p>
        </w:tc>
        <w:tc>
          <w:tcPr>
            <w:tcW w:type="dxa" w:w="1579"/>
          </w:tcPr>
          <w:p>
            <w:pPr>
              <w:spacing w:after="0"/>
              <w:jc w:val="left"/>
            </w:pPr>
          </w:p>
        </w:tc>
      </w:tr>
      <w:tr>
        <w:trPr>
          <w:cantSplit/>
        </w:trPr>
        <w:tc>
          <w:tcPr>
            <w:tcW w:type="dxa" w:w="1852"/>
          </w:tcPr>
          <w:p>
            <w:pPr>
              <w:spacing w:after="0"/>
              <w:jc w:val="left"/>
            </w:pPr>
            <w:r>
              <w:rPr>
                <w:sz w:val="16"/>
              </w:rPr>
              <w:t>Thunderstorm Wind</w:t>
            </w:r>
          </w:p>
        </w:tc>
        <w:tc>
          <w:tcPr>
            <w:tcW w:type="dxa" w:w="1872"/>
          </w:tcPr>
          <w:p>
            <w:pPr>
              <w:spacing w:after="0"/>
              <w:jc w:val="left"/>
            </w:pPr>
            <w:r>
              <w:rPr>
                <w:sz w:val="16"/>
              </w:rPr>
              <w:t>wind speed (kt and mph)</w:t>
            </w:r>
          </w:p>
        </w:tc>
        <w:tc>
          <w:tcPr>
            <w:tcW w:type="dxa" w:w="1763"/>
          </w:tcPr>
          <w:p>
            <w:pPr>
              <w:spacing w:after="0"/>
              <w:jc w:val="right"/>
            </w:pPr>
            <w:r>
              <w:rPr>
                <w:sz w:val="16"/>
              </w:rPr>
              <w:t>300 records, 1975 to 2026</w:t>
            </w:r>
          </w:p>
        </w:tc>
        <w:tc>
          <w:tcPr>
            <w:tcW w:type="dxa" w:w="1427"/>
          </w:tcPr>
          <w:p>
            <w:pPr>
              <w:spacing w:after="0"/>
              <w:jc w:val="left"/>
            </w:pPr>
            <w:r>
              <w:rPr>
                <w:sz w:val="16"/>
              </w:rPr>
              <w:t>35 kt (40 mph) to 73 kt (84 mph) (median 50 kt (58 mph)); 255 with a recorded value</w:t>
            </w:r>
          </w:p>
        </w:tc>
        <w:tc>
          <w:tcPr>
            <w:tcW w:type="dxa" w:w="1541"/>
          </w:tcPr>
          <w:p>
            <w:pPr>
              <w:spacing w:after="0"/>
              <w:jc w:val="left"/>
            </w:pPr>
            <w:r>
              <w:rPr>
                <w:sz w:val="16"/>
              </w:rPr>
              <w:t>73 kt (84 mph), measurement type not recorded, Thunderstorm Wind, 1989-07-20</w:t>
            </w:r>
          </w:p>
        </w:tc>
        <w:tc>
          <w:tcPr>
            <w:tcW w:type="dxa" w:w="1810"/>
          </w:tcPr>
          <w:p>
            <w:pPr>
              <w:spacing w:after="0"/>
              <w:jc w:val="left"/>
            </w:pPr>
            <w:r>
              <w:rPr>
                <w:sz w:val="16"/>
              </w:rPr>
              <w:t>Thunderstorm Wind, 1993-03-13, $500,000 property; crops not recorded (1993 dollars)</w:t>
            </w:r>
          </w:p>
        </w:tc>
        <w:tc>
          <w:tcPr>
            <w:tcW w:type="dxa" w:w="2268"/>
          </w:tcPr>
          <w:p>
            <w:pPr>
              <w:spacing w:after="0"/>
              <w:jc w:val="left"/>
            </w:pPr>
            <w:r>
              <w:rPr>
                <w:sz w:val="16"/>
              </w:rPr>
              <w:t>Event records naming jurisdictions in the plan: Bunnell city (77 records), Palm Coast city (33 records), Flagler Beach city (26 records), Beverly Beach town (10 records), Marineland town (3 records).</w:t>
            </w:r>
          </w:p>
        </w:tc>
        <w:tc>
          <w:tcPr>
            <w:tcW w:type="dxa" w:w="1579"/>
          </w:tcPr>
          <w:p>
            <w:pPr>
              <w:spacing w:after="0"/>
              <w:jc w:val="left"/>
            </w:pPr>
          </w:p>
        </w:tc>
      </w:tr>
      <w:tr>
        <w:trPr>
          <w:cantSplit/>
        </w:trPr>
        <w:tc>
          <w:tcPr>
            <w:tcW w:type="dxa" w:w="1852"/>
          </w:tcPr>
          <w:p>
            <w:pPr>
              <w:spacing w:after="0"/>
              <w:jc w:val="left"/>
            </w:pPr>
            <w:r>
              <w:rPr>
                <w:sz w:val="16"/>
              </w:rPr>
              <w:t>Tornado</w:t>
            </w:r>
          </w:p>
        </w:tc>
        <w:tc>
          <w:tcPr>
            <w:tcW w:type="dxa" w:w="1872"/>
          </w:tcPr>
          <w:p>
            <w:pPr>
              <w:spacing w:after="0"/>
              <w:jc w:val="left"/>
            </w:pPr>
            <w:r>
              <w:rPr>
                <w:sz w:val="16"/>
              </w:rPr>
              <w:t>Enhanced Fujita (Fujita before Feb 2007)</w:t>
            </w:r>
          </w:p>
        </w:tc>
        <w:tc>
          <w:tcPr>
            <w:tcW w:type="dxa" w:w="1763"/>
          </w:tcPr>
          <w:p>
            <w:pPr>
              <w:spacing w:after="0"/>
              <w:jc w:val="right"/>
            </w:pPr>
            <w:r>
              <w:rPr>
                <w:sz w:val="16"/>
              </w:rPr>
              <w:t>28 records, 1970 to 2023</w:t>
            </w:r>
          </w:p>
        </w:tc>
        <w:tc>
          <w:tcPr>
            <w:tcW w:type="dxa" w:w="1427"/>
          </w:tcPr>
          <w:p>
            <w:pPr>
              <w:spacing w:after="0"/>
              <w:jc w:val="left"/>
            </w:pPr>
            <w:r>
              <w:rPr>
                <w:sz w:val="16"/>
              </w:rPr>
              <w:t>F/EF0 to F/EF2 (median F/EF0); 28 with a recorded value</w:t>
            </w:r>
          </w:p>
        </w:tc>
        <w:tc>
          <w:tcPr>
            <w:tcW w:type="dxa" w:w="1541"/>
          </w:tcPr>
          <w:p>
            <w:pPr>
              <w:spacing w:after="0"/>
              <w:jc w:val="left"/>
            </w:pPr>
            <w:r>
              <w:rPr>
                <w:sz w:val="16"/>
              </w:rPr>
              <w:t>F2 tornado, 1983-11-20, 3 mi path length (whole path, pre-1996), 50 yd wide, $250,000 property; crops not recorded (1983 dollars)</w:t>
            </w:r>
          </w:p>
        </w:tc>
        <w:tc>
          <w:tcPr>
            <w:tcW w:type="dxa" w:w="1810"/>
          </w:tcPr>
          <w:p>
            <w:pPr>
              <w:spacing w:after="0"/>
              <w:jc w:val="left"/>
            </w:pPr>
            <w:r>
              <w:rPr>
                <w:sz w:val="16"/>
              </w:rPr>
              <w:t>Tornado, 2013-12-14, $5,000,000 property; $0 crops (2013 dollars)</w:t>
            </w:r>
          </w:p>
        </w:tc>
        <w:tc>
          <w:tcPr>
            <w:tcW w:type="dxa" w:w="2268"/>
          </w:tcPr>
          <w:p>
            <w:pPr>
              <w:spacing w:after="0"/>
              <w:jc w:val="left"/>
            </w:pPr>
            <w:r>
              <w:rPr>
                <w:sz w:val="16"/>
              </w:rPr>
              <w:t>Event records naming jurisdictions in the plan: Flagler Beach city (3 records), Beverly Beach town (1 record), Bunnell city (1 record), Marineland town (1 record), Palm Coast city (1 record).</w:t>
            </w:r>
          </w:p>
        </w:tc>
        <w:tc>
          <w:tcPr>
            <w:tcW w:type="dxa" w:w="157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2"/>
          </w:tcPr>
          <w:p>
            <w:pPr>
              <w:spacing w:after="0"/>
              <w:jc w:val="left"/>
            </w:pPr>
            <w:r>
              <w:rPr>
                <w:sz w:val="16"/>
              </w:rPr>
              <w:t>Tsunami</w:t>
            </w:r>
          </w:p>
        </w:tc>
        <w:tc>
          <w:tcPr>
            <w:tcW w:type="dxa" w:w="1872"/>
          </w:tcPr>
          <w:p>
            <w:pPr>
              <w:spacing w:after="0"/>
              <w:jc w:val="left"/>
            </w:pPr>
            <w:r>
              <w:rPr>
                <w:sz w:val="16"/>
              </w:rPr>
              <w:t>none (count and damage only)</w:t>
            </w:r>
          </w:p>
        </w:tc>
        <w:tc>
          <w:tcPr>
            <w:tcW w:type="dxa" w:w="1763"/>
          </w:tcPr>
          <w:p>
            <w:pPr>
              <w:spacing w:after="0"/>
              <w:jc w:val="right"/>
            </w:pPr>
            <w:r>
              <w:rPr>
                <w:sz w:val="16"/>
              </w:rPr>
              <w:t>0</w:t>
            </w:r>
          </w:p>
        </w:tc>
        <w:tc>
          <w:tcPr>
            <w:tcW w:type="dxa" w:w="1427"/>
          </w:tcPr>
          <w:p>
            <w:pPr>
              <w:spacing w:after="0"/>
              <w:jc w:val="left"/>
            </w:pPr>
          </w:p>
        </w:tc>
        <w:tc>
          <w:tcPr>
            <w:tcW w:type="dxa" w:w="1541"/>
          </w:tcPr>
          <w:p>
            <w:pPr>
              <w:spacing w:after="0"/>
              <w:jc w:val="left"/>
            </w:pPr>
          </w:p>
        </w:tc>
        <w:tc>
          <w:tcPr>
            <w:tcW w:type="dxa" w:w="1810"/>
          </w:tcPr>
          <w:p>
            <w:pPr>
              <w:spacing w:after="0"/>
              <w:jc w:val="left"/>
            </w:pPr>
          </w:p>
        </w:tc>
        <w:tc>
          <w:tcPr>
            <w:tcW w:type="dxa" w:w="2268"/>
          </w:tcPr>
          <w:p>
            <w:pPr>
              <w:spacing w:after="0"/>
              <w:jc w:val="left"/>
            </w:pPr>
          </w:p>
        </w:tc>
        <w:tc>
          <w:tcPr>
            <w:tcW w:type="dxa" w:w="1579"/>
          </w:tcPr>
          <w:p>
            <w:pPr>
              <w:spacing w:after="0"/>
              <w:jc w:val="left"/>
            </w:pPr>
          </w:p>
        </w:tc>
      </w:tr>
      <w:tr>
        <w:trPr>
          <w:cantSplit/>
        </w:trPr>
        <w:tc>
          <w:tcPr>
            <w:tcW w:type="dxa" w:w="1852"/>
          </w:tcPr>
          <w:p>
            <w:pPr>
              <w:spacing w:after="0"/>
              <w:jc w:val="left"/>
            </w:pPr>
            <w:r>
              <w:rPr>
                <w:sz w:val="16"/>
              </w:rPr>
              <w:t>Wildfire</w:t>
            </w:r>
          </w:p>
        </w:tc>
        <w:tc>
          <w:tcPr>
            <w:tcW w:type="dxa" w:w="1872"/>
          </w:tcPr>
          <w:p>
            <w:pPr>
              <w:spacing w:after="0"/>
              <w:jc w:val="left"/>
            </w:pPr>
            <w:r>
              <w:rPr>
                <w:sz w:val="16"/>
              </w:rPr>
              <w:t>acres burned (local data)</w:t>
            </w:r>
          </w:p>
        </w:tc>
        <w:tc>
          <w:tcPr>
            <w:tcW w:type="dxa" w:w="1763"/>
          </w:tcPr>
          <w:p>
            <w:pPr>
              <w:spacing w:after="0"/>
              <w:jc w:val="right"/>
            </w:pPr>
            <w:r>
              <w:rPr>
                <w:sz w:val="16"/>
              </w:rPr>
              <w:t>20 records, 1998 to 2026 (14 zone-level)</w:t>
            </w:r>
          </w:p>
        </w:tc>
        <w:tc>
          <w:tcPr>
            <w:tcW w:type="dxa" w:w="1427"/>
          </w:tcPr>
          <w:p>
            <w:pPr>
              <w:spacing w:after="0"/>
              <w:jc w:val="left"/>
            </w:pPr>
          </w:p>
        </w:tc>
        <w:tc>
          <w:tcPr>
            <w:tcW w:type="dxa" w:w="1541"/>
          </w:tcPr>
          <w:p>
            <w:pPr>
              <w:spacing w:after="0"/>
              <w:jc w:val="left"/>
            </w:pPr>
            <w:r>
              <w:rPr>
                <w:sz w:val="16"/>
              </w:rPr>
              <w:t>No damage reported in 20 records.</w:t>
            </w:r>
          </w:p>
        </w:tc>
        <w:tc>
          <w:tcPr>
            <w:tcW w:type="dxa" w:w="1810"/>
          </w:tcPr>
          <w:p>
            <w:pPr>
              <w:spacing w:after="0"/>
              <w:jc w:val="left"/>
            </w:pPr>
          </w:p>
        </w:tc>
        <w:tc>
          <w:tcPr>
            <w:tcW w:type="dxa" w:w="2268"/>
          </w:tcPr>
          <w:p>
            <w:pPr>
              <w:spacing w:after="0"/>
              <w:jc w:val="left"/>
            </w:pPr>
            <w:r>
              <w:rPr>
                <w:sz w:val="16"/>
              </w:rPr>
              <w:t>Event records naming jurisdictions in the plan: Bunnell city (1 record). Zone-level records (14) apply countywide.</w:t>
            </w:r>
          </w:p>
        </w:tc>
        <w:tc>
          <w:tcPr>
            <w:tcW w:type="dxa" w:w="1579"/>
          </w:tcPr>
          <w:p>
            <w:pPr>
              <w:spacing w:after="0"/>
              <w:jc w:val="left"/>
            </w:pPr>
          </w:p>
        </w:tc>
      </w:tr>
      <w:tr>
        <w:trPr>
          <w:cantSplit/>
        </w:trPr>
        <w:tc>
          <w:tcPr>
            <w:tcW w:type="dxa" w:w="1852"/>
          </w:tcPr>
          <w:p>
            <w:pPr>
              <w:spacing w:after="0"/>
              <w:jc w:val="left"/>
            </w:pPr>
            <w:r>
              <w:rPr>
                <w:sz w:val="16"/>
              </w:rPr>
              <w:t>Winter Storm, Heavy Snow, Blizzard, Lake-Effect Snow, Winter Weather, Sleet</w:t>
            </w:r>
          </w:p>
        </w:tc>
        <w:tc>
          <w:tcPr>
            <w:tcW w:type="dxa" w:w="1872"/>
          </w:tcPr>
          <w:p>
            <w:pPr>
              <w:spacing w:after="0"/>
              <w:jc w:val="left"/>
            </w:pPr>
            <w:r>
              <w:rPr>
                <w:sz w:val="16"/>
              </w:rPr>
              <w:t>none in data (snowfall: local data)</w:t>
            </w:r>
          </w:p>
        </w:tc>
        <w:tc>
          <w:tcPr>
            <w:tcW w:type="dxa" w:w="1763"/>
          </w:tcPr>
          <w:p>
            <w:pPr>
              <w:spacing w:after="0"/>
              <w:jc w:val="right"/>
            </w:pPr>
            <w:r>
              <w:rPr>
                <w:sz w:val="16"/>
              </w:rPr>
              <w:t>6 records, 1996 to 2010 (6 zone-level)</w:t>
            </w:r>
          </w:p>
        </w:tc>
        <w:tc>
          <w:tcPr>
            <w:tcW w:type="dxa" w:w="1427"/>
          </w:tcPr>
          <w:p>
            <w:pPr>
              <w:spacing w:after="0"/>
              <w:jc w:val="left"/>
            </w:pPr>
          </w:p>
        </w:tc>
        <w:tc>
          <w:tcPr>
            <w:tcW w:type="dxa" w:w="1541"/>
          </w:tcPr>
          <w:p>
            <w:pPr>
              <w:spacing w:after="0"/>
              <w:jc w:val="left"/>
            </w:pPr>
            <w:r>
              <w:rPr>
                <w:sz w:val="16"/>
              </w:rPr>
              <w:t>Winter Storm, 1996-03-10, $320,000 property; crops not reported (1996 dollars); NWS zone FLZ038</w:t>
            </w:r>
          </w:p>
        </w:tc>
        <w:tc>
          <w:tcPr>
            <w:tcW w:type="dxa" w:w="1810"/>
          </w:tcPr>
          <w:p>
            <w:pPr>
              <w:spacing w:after="0"/>
              <w:jc w:val="left"/>
            </w:pPr>
          </w:p>
        </w:tc>
        <w:tc>
          <w:tcPr>
            <w:tcW w:type="dxa" w:w="2268"/>
          </w:tcPr>
          <w:p>
            <w:pPr>
              <w:spacing w:after="0"/>
              <w:jc w:val="left"/>
            </w:pPr>
            <w:r>
              <w:rPr>
                <w:sz w:val="16"/>
              </w:rPr>
              <w:t>Countywide (zone-level records).</w:t>
            </w:r>
          </w:p>
        </w:tc>
        <w:tc>
          <w:tcPr>
            <w:tcW w:type="dxa" w:w="157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38 declarations covering 24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4"/>
        <w:gridCol w:w="2118"/>
        <w:gridCol w:w="2026"/>
        <w:gridCol w:w="3107"/>
        <w:gridCol w:w="717"/>
        <w:gridCol w:w="176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4"/>
            <w:shd w:val="clear" w:color="auto" w:fill="E8E8E8"/>
          </w:tcPr>
          <w:p>
            <w:pPr>
              <w:spacing w:after="0"/>
              <w:jc w:val="left"/>
            </w:pPr>
            <w:r>
              <w:rPr>
                <w:b/>
                <w:sz w:val="16"/>
              </w:rPr>
              <w:t>Type</w:t>
            </w:r>
          </w:p>
        </w:tc>
        <w:tc>
          <w:tcPr>
            <w:tcW w:type="dxa" w:w="2118"/>
            <w:shd w:val="clear" w:color="auto" w:fill="E8E8E8"/>
          </w:tcPr>
          <w:p>
            <w:pPr>
              <w:spacing w:after="0"/>
              <w:jc w:val="left"/>
            </w:pPr>
            <w:r>
              <w:rPr>
                <w:b/>
                <w:sz w:val="16"/>
              </w:rPr>
              <w:t>Title</w:t>
            </w:r>
          </w:p>
        </w:tc>
        <w:tc>
          <w:tcPr>
            <w:tcW w:type="dxa" w:w="2026"/>
            <w:shd w:val="clear" w:color="auto" w:fill="E8E8E8"/>
          </w:tcPr>
          <w:p>
            <w:pPr>
              <w:spacing w:after="0"/>
              <w:jc w:val="left"/>
            </w:pPr>
            <w:r>
              <w:rPr>
                <w:b/>
                <w:sz w:val="16"/>
              </w:rPr>
              <w:t>Mapped hazard</w:t>
            </w:r>
          </w:p>
        </w:tc>
        <w:tc>
          <w:tcPr>
            <w:tcW w:type="dxa" w:w="31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7"/>
            <w:shd w:val="clear" w:color="auto" w:fill="E8E8E8"/>
          </w:tcPr>
          <w:p>
            <w:pPr>
              <w:spacing w:after="0"/>
              <w:jc w:val="left"/>
            </w:pPr>
            <w:r>
              <w:rPr>
                <w:b/>
                <w:sz w:val="16"/>
              </w:rPr>
              <w:t>Flags</w:t>
            </w:r>
          </w:p>
        </w:tc>
        <w:tc>
          <w:tcPr>
            <w:tcW w:type="dxa" w:w="1769"/>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264"/>
          </w:tcPr>
          <w:p>
            <w:pPr>
              <w:spacing w:after="0"/>
              <w:jc w:val="left"/>
            </w:pPr>
            <w:r>
              <w:rPr>
                <w:sz w:val="16"/>
              </w:rPr>
              <w:t>Major disaster</w:t>
            </w:r>
          </w:p>
        </w:tc>
        <w:tc>
          <w:tcPr>
            <w:tcW w:type="dxa" w:w="2118"/>
          </w:tcPr>
          <w:p>
            <w:pPr>
              <w:spacing w:after="0"/>
              <w:jc w:val="left"/>
            </w:pPr>
            <w:r>
              <w:rPr>
                <w:sz w:val="16"/>
              </w:rPr>
              <w:t>Hurricane Milton</w:t>
            </w:r>
          </w:p>
        </w:tc>
        <w:tc>
          <w:tcPr>
            <w:tcW w:type="dxa" w:w="2026"/>
          </w:tcPr>
          <w:p>
            <w:pPr>
              <w:spacing w:after="0"/>
              <w:jc w:val="left"/>
            </w:pPr>
            <w:r>
              <w:rPr>
                <w:sz w:val="16"/>
              </w:rPr>
              <w:t>Hurricane (primary); also designated: Inland Flooding</w:t>
            </w:r>
          </w:p>
        </w:tc>
        <w:tc>
          <w:tcPr>
            <w:tcW w:type="dxa" w:w="3107"/>
          </w:tcPr>
          <w:p>
            <w:pPr>
              <w:spacing w:after="0"/>
              <w:jc w:val="right"/>
            </w:pPr>
            <w:r>
              <w:rPr>
                <w:sz w:val="16"/>
              </w:rPr>
              <w:t>$11,390,269.15</w:t>
            </w:r>
          </w:p>
        </w:tc>
        <w:tc>
          <w:tcPr>
            <w:tcW w:type="dxa" w:w="717"/>
          </w:tcPr>
          <w:p>
            <w:pPr>
              <w:spacing w:after="0"/>
              <w:jc w:val="left"/>
            </w:pPr>
            <w:r>
              <w:rPr>
                <w:sz w:val="16"/>
              </w:rPr>
              <w:t>within last 5 years</w:t>
            </w:r>
          </w:p>
        </w:tc>
        <w:tc>
          <w:tcPr>
            <w:tcW w:type="dxa" w:w="1769"/>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264"/>
          </w:tcPr>
          <w:p>
            <w:pPr>
              <w:spacing w:after="0"/>
              <w:jc w:val="left"/>
            </w:pPr>
            <w:r>
              <w:rPr>
                <w:sz w:val="16"/>
              </w:rPr>
              <w:t>Emergency</w:t>
            </w:r>
          </w:p>
        </w:tc>
        <w:tc>
          <w:tcPr>
            <w:tcW w:type="dxa" w:w="2118"/>
          </w:tcPr>
          <w:p>
            <w:pPr>
              <w:spacing w:after="0"/>
              <w:jc w:val="left"/>
            </w:pPr>
            <w:r>
              <w:rPr>
                <w:sz w:val="16"/>
              </w:rPr>
              <w:t>Hurricane Milton</w:t>
            </w:r>
          </w:p>
        </w:tc>
        <w:tc>
          <w:tcPr>
            <w:tcW w:type="dxa" w:w="2026"/>
          </w:tcPr>
          <w:p>
            <w:pPr>
              <w:spacing w:after="0"/>
              <w:jc w:val="left"/>
            </w:pPr>
            <w:r>
              <w:rPr>
                <w:sz w:val="16"/>
              </w:rPr>
              <w:t>Hurricane</w:t>
            </w:r>
          </w:p>
        </w:tc>
        <w:tc>
          <w:tcPr>
            <w:tcW w:type="dxa" w:w="3107"/>
          </w:tcPr>
          <w:p>
            <w:pPr>
              <w:spacing w:after="0"/>
              <w:jc w:val="right"/>
            </w:pPr>
            <w:r>
              <w:rPr>
                <w:sz w:val="16"/>
              </w:rPr>
              <w:t>no Public Assistance recorded</w:t>
            </w:r>
          </w:p>
        </w:tc>
        <w:tc>
          <w:tcPr>
            <w:tcW w:type="dxa" w:w="717"/>
          </w:tcPr>
          <w:p>
            <w:pPr>
              <w:spacing w:after="0"/>
              <w:jc w:val="left"/>
            </w:pPr>
            <w:r>
              <w:rPr>
                <w:sz w:val="16"/>
              </w:rPr>
              <w:t>within last 5 years</w:t>
            </w:r>
          </w:p>
        </w:tc>
        <w:tc>
          <w:tcPr>
            <w:tcW w:type="dxa" w:w="1769"/>
          </w:tcPr>
          <w:p>
            <w:pPr>
              <w:spacing w:after="0"/>
              <w:jc w:val="left"/>
            </w:pPr>
            <w:r>
              <w:rPr>
                <w:sz w:val="16"/>
              </w:rPr>
              <w:t>same incident as DR-4834</w:t>
            </w: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264"/>
          </w:tcPr>
          <w:p>
            <w:pPr>
              <w:spacing w:after="0"/>
              <w:jc w:val="left"/>
            </w:pPr>
            <w:r>
              <w:rPr>
                <w:sz w:val="16"/>
              </w:rPr>
              <w:t>Major disaster</w:t>
            </w:r>
          </w:p>
        </w:tc>
        <w:tc>
          <w:tcPr>
            <w:tcW w:type="dxa" w:w="2118"/>
          </w:tcPr>
          <w:p>
            <w:pPr>
              <w:spacing w:after="0"/>
              <w:jc w:val="left"/>
            </w:pPr>
            <w:r>
              <w:rPr>
                <w:sz w:val="16"/>
              </w:rPr>
              <w:t>Hurricane Debby</w:t>
            </w:r>
          </w:p>
        </w:tc>
        <w:tc>
          <w:tcPr>
            <w:tcW w:type="dxa" w:w="2026"/>
          </w:tcPr>
          <w:p>
            <w:pPr>
              <w:spacing w:after="0"/>
              <w:jc w:val="left"/>
            </w:pPr>
            <w:r>
              <w:rPr>
                <w:sz w:val="16"/>
              </w:rPr>
              <w:t>Hurricane</w:t>
            </w:r>
          </w:p>
        </w:tc>
        <w:tc>
          <w:tcPr>
            <w:tcW w:type="dxa" w:w="3107"/>
          </w:tcPr>
          <w:p>
            <w:pPr>
              <w:spacing w:after="0"/>
              <w:jc w:val="right"/>
            </w:pPr>
            <w:r>
              <w:rPr>
                <w:sz w:val="16"/>
              </w:rPr>
              <w:t>no Public Assistance recorded</w:t>
            </w:r>
          </w:p>
        </w:tc>
        <w:tc>
          <w:tcPr>
            <w:tcW w:type="dxa" w:w="717"/>
          </w:tcPr>
          <w:p>
            <w:pPr>
              <w:spacing w:after="0"/>
              <w:jc w:val="left"/>
            </w:pPr>
            <w:r>
              <w:rPr>
                <w:sz w:val="16"/>
              </w:rPr>
              <w:t>within last 5 years</w:t>
            </w:r>
          </w:p>
        </w:tc>
        <w:tc>
          <w:tcPr>
            <w:tcW w:type="dxa" w:w="1769"/>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264"/>
          </w:tcPr>
          <w:p>
            <w:pPr>
              <w:spacing w:after="0"/>
              <w:jc w:val="left"/>
            </w:pPr>
            <w:r>
              <w:rPr>
                <w:sz w:val="16"/>
              </w:rPr>
              <w:t>Emergency</w:t>
            </w:r>
          </w:p>
        </w:tc>
        <w:tc>
          <w:tcPr>
            <w:tcW w:type="dxa" w:w="2118"/>
          </w:tcPr>
          <w:p>
            <w:pPr>
              <w:spacing w:after="0"/>
              <w:jc w:val="left"/>
            </w:pPr>
            <w:r>
              <w:rPr>
                <w:sz w:val="16"/>
              </w:rPr>
              <w:t>Tropical Storm Debby</w:t>
            </w:r>
          </w:p>
        </w:tc>
        <w:tc>
          <w:tcPr>
            <w:tcW w:type="dxa" w:w="2026"/>
          </w:tcPr>
          <w:p>
            <w:pPr>
              <w:spacing w:after="0"/>
              <w:jc w:val="left"/>
            </w:pPr>
            <w:r>
              <w:rPr>
                <w:sz w:val="16"/>
              </w:rPr>
              <w:t>Hurricane (primary); also designated: Inland Flooding, Strong Wind, Tornado</w:t>
            </w:r>
          </w:p>
        </w:tc>
        <w:tc>
          <w:tcPr>
            <w:tcW w:type="dxa" w:w="3107"/>
          </w:tcPr>
          <w:p>
            <w:pPr>
              <w:spacing w:after="0"/>
              <w:jc w:val="right"/>
            </w:pPr>
            <w:r>
              <w:rPr>
                <w:sz w:val="16"/>
              </w:rPr>
              <w:t>no Public Assistance recorded</w:t>
            </w:r>
          </w:p>
        </w:tc>
        <w:tc>
          <w:tcPr>
            <w:tcW w:type="dxa" w:w="717"/>
          </w:tcPr>
          <w:p>
            <w:pPr>
              <w:spacing w:after="0"/>
              <w:jc w:val="left"/>
            </w:pPr>
            <w:r>
              <w:rPr>
                <w:sz w:val="16"/>
              </w:rPr>
              <w:t>within last 5 years</w:t>
            </w:r>
          </w:p>
        </w:tc>
        <w:tc>
          <w:tcPr>
            <w:tcW w:type="dxa" w:w="1769"/>
          </w:tcPr>
          <w:p>
            <w:pPr>
              <w:spacing w:after="0"/>
              <w:jc w:val="left"/>
            </w:pPr>
            <w:r>
              <w:rPr>
                <w:sz w:val="16"/>
              </w:rPr>
              <w:t>same incident as DR-4806</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264"/>
          </w:tcPr>
          <w:p>
            <w:pPr>
              <w:spacing w:after="0"/>
              <w:jc w:val="left"/>
            </w:pPr>
            <w:r>
              <w:rPr>
                <w:sz w:val="16"/>
              </w:rPr>
              <w:t>Major disaster</w:t>
            </w:r>
          </w:p>
        </w:tc>
        <w:tc>
          <w:tcPr>
            <w:tcW w:type="dxa" w:w="2118"/>
          </w:tcPr>
          <w:p>
            <w:pPr>
              <w:spacing w:after="0"/>
              <w:jc w:val="left"/>
            </w:pPr>
            <w:r>
              <w:rPr>
                <w:sz w:val="16"/>
              </w:rPr>
              <w:t>Hurricane Idalia</w:t>
            </w:r>
          </w:p>
        </w:tc>
        <w:tc>
          <w:tcPr>
            <w:tcW w:type="dxa" w:w="2026"/>
          </w:tcPr>
          <w:p>
            <w:pPr>
              <w:spacing w:after="0"/>
              <w:jc w:val="left"/>
            </w:pPr>
            <w:r>
              <w:rPr>
                <w:sz w:val="16"/>
              </w:rPr>
              <w:t>Hurricane</w:t>
            </w:r>
          </w:p>
        </w:tc>
        <w:tc>
          <w:tcPr>
            <w:tcW w:type="dxa" w:w="3107"/>
          </w:tcPr>
          <w:p>
            <w:pPr>
              <w:spacing w:after="0"/>
              <w:jc w:val="right"/>
            </w:pPr>
            <w:r>
              <w:rPr>
                <w:sz w:val="16"/>
              </w:rPr>
              <w:t>$155,261.72</w:t>
            </w:r>
          </w:p>
        </w:tc>
        <w:tc>
          <w:tcPr>
            <w:tcW w:type="dxa" w:w="717"/>
          </w:tcPr>
          <w:p>
            <w:pPr>
              <w:spacing w:after="0"/>
              <w:jc w:val="left"/>
            </w:pPr>
            <w:r>
              <w:rPr>
                <w:sz w:val="16"/>
              </w:rPr>
              <w:t>within last 5 years</w:t>
            </w:r>
          </w:p>
        </w:tc>
        <w:tc>
          <w:tcPr>
            <w:tcW w:type="dxa" w:w="1769"/>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264"/>
          </w:tcPr>
          <w:p>
            <w:pPr>
              <w:spacing w:after="0"/>
              <w:jc w:val="left"/>
            </w:pPr>
            <w:r>
              <w:rPr>
                <w:sz w:val="16"/>
              </w:rPr>
              <w:t>Emergency</w:t>
            </w:r>
          </w:p>
        </w:tc>
        <w:tc>
          <w:tcPr>
            <w:tcW w:type="dxa" w:w="2118"/>
          </w:tcPr>
          <w:p>
            <w:pPr>
              <w:spacing w:after="0"/>
              <w:jc w:val="left"/>
            </w:pPr>
            <w:r>
              <w:rPr>
                <w:sz w:val="16"/>
              </w:rPr>
              <w:t>Tropical Storm Idalia</w:t>
            </w:r>
          </w:p>
        </w:tc>
        <w:tc>
          <w:tcPr>
            <w:tcW w:type="dxa" w:w="2026"/>
          </w:tcPr>
          <w:p>
            <w:pPr>
              <w:spacing w:after="0"/>
              <w:jc w:val="left"/>
            </w:pPr>
            <w:r>
              <w:rPr>
                <w:sz w:val="16"/>
              </w:rPr>
              <w:t>Hurricane</w:t>
            </w:r>
          </w:p>
        </w:tc>
        <w:tc>
          <w:tcPr>
            <w:tcW w:type="dxa" w:w="3107"/>
          </w:tcPr>
          <w:p>
            <w:pPr>
              <w:spacing w:after="0"/>
              <w:jc w:val="right"/>
            </w:pPr>
            <w:r>
              <w:rPr>
                <w:sz w:val="16"/>
              </w:rPr>
              <w:t>no Public Assistance recorded</w:t>
            </w:r>
          </w:p>
        </w:tc>
        <w:tc>
          <w:tcPr>
            <w:tcW w:type="dxa" w:w="717"/>
          </w:tcPr>
          <w:p>
            <w:pPr>
              <w:spacing w:after="0"/>
              <w:jc w:val="left"/>
            </w:pPr>
            <w:r>
              <w:rPr>
                <w:sz w:val="16"/>
              </w:rPr>
              <w:t>within last 5 years</w:t>
            </w:r>
          </w:p>
        </w:tc>
        <w:tc>
          <w:tcPr>
            <w:tcW w:type="dxa" w:w="1769"/>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264"/>
          </w:tcPr>
          <w:p>
            <w:pPr>
              <w:spacing w:after="0"/>
              <w:jc w:val="left"/>
            </w:pPr>
            <w:r>
              <w:rPr>
                <w:sz w:val="16"/>
              </w:rPr>
              <w:t>Major disaster</w:t>
            </w:r>
          </w:p>
        </w:tc>
        <w:tc>
          <w:tcPr>
            <w:tcW w:type="dxa" w:w="2118"/>
          </w:tcPr>
          <w:p>
            <w:pPr>
              <w:spacing w:after="0"/>
              <w:jc w:val="left"/>
            </w:pPr>
            <w:r>
              <w:rPr>
                <w:sz w:val="16"/>
              </w:rPr>
              <w:t>Hurricane Nicole</w:t>
            </w:r>
          </w:p>
        </w:tc>
        <w:tc>
          <w:tcPr>
            <w:tcW w:type="dxa" w:w="2026"/>
          </w:tcPr>
          <w:p>
            <w:pPr>
              <w:spacing w:after="0"/>
              <w:jc w:val="left"/>
            </w:pPr>
            <w:r>
              <w:rPr>
                <w:sz w:val="16"/>
              </w:rPr>
              <w:t>Hurricane</w:t>
            </w:r>
          </w:p>
        </w:tc>
        <w:tc>
          <w:tcPr>
            <w:tcW w:type="dxa" w:w="3107"/>
          </w:tcPr>
          <w:p>
            <w:pPr>
              <w:spacing w:after="0"/>
              <w:jc w:val="right"/>
            </w:pPr>
            <w:r>
              <w:rPr>
                <w:sz w:val="16"/>
              </w:rPr>
              <w:t>$13,076,428.70</w:t>
            </w:r>
          </w:p>
        </w:tc>
        <w:tc>
          <w:tcPr>
            <w:tcW w:type="dxa" w:w="717"/>
          </w:tcPr>
          <w:p>
            <w:pPr>
              <w:spacing w:after="0"/>
              <w:jc w:val="left"/>
            </w:pPr>
            <w:r>
              <w:rPr>
                <w:sz w:val="16"/>
              </w:rPr>
              <w:t>within last 5 years</w:t>
            </w:r>
          </w:p>
        </w:tc>
        <w:tc>
          <w:tcPr>
            <w:tcW w:type="dxa" w:w="1769"/>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264"/>
          </w:tcPr>
          <w:p>
            <w:pPr>
              <w:spacing w:after="0"/>
              <w:jc w:val="left"/>
            </w:pPr>
            <w:r>
              <w:rPr>
                <w:sz w:val="16"/>
              </w:rPr>
              <w:t>Emergency</w:t>
            </w:r>
          </w:p>
        </w:tc>
        <w:tc>
          <w:tcPr>
            <w:tcW w:type="dxa" w:w="2118"/>
          </w:tcPr>
          <w:p>
            <w:pPr>
              <w:spacing w:after="0"/>
              <w:jc w:val="left"/>
            </w:pPr>
            <w:r>
              <w:rPr>
                <w:sz w:val="16"/>
              </w:rPr>
              <w:t>Tropical Storm Nicole</w:t>
            </w:r>
          </w:p>
        </w:tc>
        <w:tc>
          <w:tcPr>
            <w:tcW w:type="dxa" w:w="2026"/>
          </w:tcPr>
          <w:p>
            <w:pPr>
              <w:spacing w:after="0"/>
              <w:jc w:val="left"/>
            </w:pPr>
            <w:r>
              <w:rPr>
                <w:sz w:val="16"/>
              </w:rPr>
              <w:t>Hurricane</w:t>
            </w:r>
          </w:p>
        </w:tc>
        <w:tc>
          <w:tcPr>
            <w:tcW w:type="dxa" w:w="3107"/>
          </w:tcPr>
          <w:p>
            <w:pPr>
              <w:spacing w:after="0"/>
              <w:jc w:val="right"/>
            </w:pPr>
            <w:r>
              <w:rPr>
                <w:sz w:val="16"/>
              </w:rPr>
              <w:t>no Public Assistance recorded</w:t>
            </w:r>
          </w:p>
        </w:tc>
        <w:tc>
          <w:tcPr>
            <w:tcW w:type="dxa" w:w="717"/>
          </w:tcPr>
          <w:p>
            <w:pPr>
              <w:spacing w:after="0"/>
              <w:jc w:val="left"/>
            </w:pPr>
            <w:r>
              <w:rPr>
                <w:sz w:val="16"/>
              </w:rPr>
              <w:t>within last 5 years</w:t>
            </w:r>
          </w:p>
        </w:tc>
        <w:tc>
          <w:tcPr>
            <w:tcW w:type="dxa" w:w="1769"/>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264"/>
          </w:tcPr>
          <w:p>
            <w:pPr>
              <w:spacing w:after="0"/>
              <w:jc w:val="left"/>
            </w:pPr>
            <w:r>
              <w:rPr>
                <w:sz w:val="16"/>
              </w:rPr>
              <w:t>Major disaster</w:t>
            </w:r>
          </w:p>
        </w:tc>
        <w:tc>
          <w:tcPr>
            <w:tcW w:type="dxa" w:w="2118"/>
          </w:tcPr>
          <w:p>
            <w:pPr>
              <w:spacing w:after="0"/>
              <w:jc w:val="left"/>
            </w:pPr>
            <w:r>
              <w:rPr>
                <w:sz w:val="16"/>
              </w:rPr>
              <w:t>Hurricane Ian</w:t>
            </w:r>
          </w:p>
        </w:tc>
        <w:tc>
          <w:tcPr>
            <w:tcW w:type="dxa" w:w="2026"/>
          </w:tcPr>
          <w:p>
            <w:pPr>
              <w:spacing w:after="0"/>
              <w:jc w:val="left"/>
            </w:pPr>
            <w:r>
              <w:rPr>
                <w:sz w:val="16"/>
              </w:rPr>
              <w:t>Hurricane</w:t>
            </w:r>
          </w:p>
        </w:tc>
        <w:tc>
          <w:tcPr>
            <w:tcW w:type="dxa" w:w="3107"/>
          </w:tcPr>
          <w:p>
            <w:pPr>
              <w:spacing w:after="0"/>
              <w:jc w:val="right"/>
            </w:pPr>
            <w:r>
              <w:rPr>
                <w:sz w:val="16"/>
              </w:rPr>
              <w:t>$5,681,976.58</w:t>
            </w:r>
          </w:p>
        </w:tc>
        <w:tc>
          <w:tcPr>
            <w:tcW w:type="dxa" w:w="717"/>
          </w:tcPr>
          <w:p>
            <w:pPr>
              <w:spacing w:after="0"/>
              <w:jc w:val="left"/>
            </w:pPr>
            <w:r>
              <w:rPr>
                <w:sz w:val="16"/>
              </w:rPr>
              <w:t>within last 5 years</w:t>
            </w:r>
          </w:p>
        </w:tc>
        <w:tc>
          <w:tcPr>
            <w:tcW w:type="dxa" w:w="1769"/>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264"/>
          </w:tcPr>
          <w:p>
            <w:pPr>
              <w:spacing w:after="0"/>
              <w:jc w:val="left"/>
            </w:pPr>
            <w:r>
              <w:rPr>
                <w:sz w:val="16"/>
              </w:rPr>
              <w:t>Emergency</w:t>
            </w:r>
          </w:p>
        </w:tc>
        <w:tc>
          <w:tcPr>
            <w:tcW w:type="dxa" w:w="2118"/>
          </w:tcPr>
          <w:p>
            <w:pPr>
              <w:spacing w:after="0"/>
              <w:jc w:val="left"/>
            </w:pPr>
            <w:r>
              <w:rPr>
                <w:sz w:val="16"/>
              </w:rPr>
              <w:t>Tropical Storm Ian</w:t>
            </w:r>
          </w:p>
        </w:tc>
        <w:tc>
          <w:tcPr>
            <w:tcW w:type="dxa" w:w="2026"/>
          </w:tcPr>
          <w:p>
            <w:pPr>
              <w:spacing w:after="0"/>
              <w:jc w:val="left"/>
            </w:pPr>
            <w:r>
              <w:rPr>
                <w:sz w:val="16"/>
              </w:rPr>
              <w:t>Hurricane</w:t>
            </w:r>
          </w:p>
        </w:tc>
        <w:tc>
          <w:tcPr>
            <w:tcW w:type="dxa" w:w="3107"/>
          </w:tcPr>
          <w:p>
            <w:pPr>
              <w:spacing w:after="0"/>
              <w:jc w:val="right"/>
            </w:pPr>
            <w:r>
              <w:rPr>
                <w:sz w:val="16"/>
              </w:rPr>
              <w:t>no Public Assistance recorded</w:t>
            </w:r>
          </w:p>
        </w:tc>
        <w:tc>
          <w:tcPr>
            <w:tcW w:type="dxa" w:w="717"/>
          </w:tcPr>
          <w:p>
            <w:pPr>
              <w:spacing w:after="0"/>
              <w:jc w:val="left"/>
            </w:pPr>
            <w:r>
              <w:rPr>
                <w:sz w:val="16"/>
              </w:rPr>
              <w:t>within last 5 years</w:t>
            </w:r>
          </w:p>
        </w:tc>
        <w:tc>
          <w:tcPr>
            <w:tcW w:type="dxa" w:w="1769"/>
          </w:tcPr>
          <w:p>
            <w:pPr>
              <w:spacing w:after="0"/>
              <w:jc w:val="left"/>
            </w:pPr>
            <w:r>
              <w:rPr>
                <w:sz w:val="16"/>
              </w:rPr>
              <w:t>same incident as DR-4673</w:t>
            </w:r>
          </w:p>
        </w:tc>
      </w:tr>
      <w:tr>
        <w:trPr>
          <w:cantSplit/>
        </w:trPr>
        <w:tc>
          <w:tcPr>
            <w:tcW w:type="dxa" w:w="1037"/>
          </w:tcPr>
          <w:p>
            <w:pPr>
              <w:spacing w:after="0"/>
              <w:jc w:val="left"/>
            </w:pPr>
            <w:r>
              <w:rPr>
                <w:sz w:val="16"/>
              </w:rPr>
              <w:t>2020-08-01</w:t>
            </w:r>
          </w:p>
        </w:tc>
        <w:tc>
          <w:tcPr>
            <w:tcW w:type="dxa" w:w="1037"/>
          </w:tcPr>
          <w:p>
            <w:pPr>
              <w:spacing w:after="0"/>
              <w:jc w:val="left"/>
            </w:pPr>
            <w:r>
              <w:rPr>
                <w:sz w:val="16"/>
              </w:rPr>
              <w:t>2020-07-31</w:t>
            </w:r>
          </w:p>
        </w:tc>
        <w:tc>
          <w:tcPr>
            <w:tcW w:type="dxa" w:w="1037"/>
          </w:tcPr>
          <w:p>
            <w:pPr>
              <w:spacing w:after="0"/>
              <w:jc w:val="left"/>
            </w:pPr>
            <w:r>
              <w:rPr>
                <w:sz w:val="16"/>
              </w:rPr>
              <w:t>EM-3533-FL</w:t>
            </w:r>
          </w:p>
        </w:tc>
        <w:tc>
          <w:tcPr>
            <w:tcW w:type="dxa" w:w="1264"/>
          </w:tcPr>
          <w:p>
            <w:pPr>
              <w:spacing w:after="0"/>
              <w:jc w:val="left"/>
            </w:pPr>
            <w:r>
              <w:rPr>
                <w:sz w:val="16"/>
              </w:rPr>
              <w:t>Emergency</w:t>
            </w:r>
          </w:p>
        </w:tc>
        <w:tc>
          <w:tcPr>
            <w:tcW w:type="dxa" w:w="2118"/>
          </w:tcPr>
          <w:p>
            <w:pPr>
              <w:spacing w:after="0"/>
              <w:jc w:val="left"/>
            </w:pPr>
            <w:r>
              <w:rPr>
                <w:sz w:val="16"/>
              </w:rPr>
              <w:t>Hurricane Isaias</w:t>
            </w:r>
          </w:p>
        </w:tc>
        <w:tc>
          <w:tcPr>
            <w:tcW w:type="dxa" w:w="2026"/>
          </w:tcPr>
          <w:p>
            <w:pPr>
              <w:spacing w:after="0"/>
              <w:jc w:val="left"/>
            </w:pPr>
            <w:r>
              <w:rPr>
                <w:sz w:val="16"/>
              </w:rPr>
              <w:t>Hurricane</w:t>
            </w:r>
          </w:p>
        </w:tc>
        <w:tc>
          <w:tcPr>
            <w:tcW w:type="dxa" w:w="3107"/>
          </w:tcPr>
          <w:p>
            <w:pPr>
              <w:spacing w:after="0"/>
              <w:jc w:val="right"/>
            </w:pPr>
            <w:r>
              <w:rPr>
                <w:sz w:val="16"/>
              </w:rPr>
              <w:t>no Public Assistance recorded</w:t>
            </w:r>
          </w:p>
        </w:tc>
        <w:tc>
          <w:tcPr>
            <w:tcW w:type="dxa" w:w="717"/>
          </w:tcPr>
          <w:p>
            <w:pPr>
              <w:spacing w:after="0"/>
              <w:jc w:val="left"/>
            </w:pPr>
          </w:p>
        </w:tc>
        <w:tc>
          <w:tcPr>
            <w:tcW w:type="dxa" w:w="1769"/>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264"/>
          </w:tcPr>
          <w:p>
            <w:pPr>
              <w:spacing w:after="0"/>
              <w:jc w:val="left"/>
            </w:pPr>
            <w:r>
              <w:rPr>
                <w:sz w:val="16"/>
              </w:rPr>
              <w:t>Major disaster</w:t>
            </w:r>
          </w:p>
        </w:tc>
        <w:tc>
          <w:tcPr>
            <w:tcW w:type="dxa" w:w="2118"/>
          </w:tcPr>
          <w:p>
            <w:pPr>
              <w:spacing w:after="0"/>
              <w:jc w:val="left"/>
            </w:pPr>
            <w:r>
              <w:rPr>
                <w:sz w:val="16"/>
              </w:rPr>
              <w:t>COVID-19 Pandemic</w:t>
            </w:r>
          </w:p>
        </w:tc>
        <w:tc>
          <w:tcPr>
            <w:tcW w:type="dxa" w:w="2026"/>
          </w:tcPr>
          <w:p>
            <w:pPr>
              <w:spacing w:after="0"/>
              <w:jc w:val="left"/>
            </w:pPr>
            <w:r>
              <w:rPr>
                <w:sz w:val="16"/>
              </w:rPr>
              <w:t>Non-natural, not counted</w:t>
            </w:r>
          </w:p>
        </w:tc>
        <w:tc>
          <w:tcPr>
            <w:tcW w:type="dxa" w:w="3107"/>
          </w:tcPr>
          <w:p>
            <w:pPr>
              <w:spacing w:after="0"/>
              <w:jc w:val="right"/>
            </w:pPr>
            <w:r>
              <w:rPr>
                <w:sz w:val="16"/>
              </w:rPr>
              <w:t>$97,661.73</w:t>
            </w:r>
          </w:p>
        </w:tc>
        <w:tc>
          <w:tcPr>
            <w:tcW w:type="dxa" w:w="717"/>
          </w:tcPr>
          <w:p>
            <w:pPr>
              <w:spacing w:after="0"/>
              <w:jc w:val="left"/>
            </w:pPr>
          </w:p>
        </w:tc>
        <w:tc>
          <w:tcPr>
            <w:tcW w:type="dxa" w:w="176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264"/>
          </w:tcPr>
          <w:p>
            <w:pPr>
              <w:spacing w:after="0"/>
              <w:jc w:val="left"/>
            </w:pPr>
            <w:r>
              <w:rPr>
                <w:sz w:val="16"/>
              </w:rPr>
              <w:t>Emergency</w:t>
            </w:r>
          </w:p>
        </w:tc>
        <w:tc>
          <w:tcPr>
            <w:tcW w:type="dxa" w:w="2118"/>
          </w:tcPr>
          <w:p>
            <w:pPr>
              <w:spacing w:after="0"/>
              <w:jc w:val="left"/>
            </w:pPr>
            <w:r>
              <w:rPr>
                <w:sz w:val="16"/>
              </w:rPr>
              <w:t>COVID-19</w:t>
            </w:r>
          </w:p>
        </w:tc>
        <w:tc>
          <w:tcPr>
            <w:tcW w:type="dxa" w:w="2026"/>
          </w:tcPr>
          <w:p>
            <w:pPr>
              <w:spacing w:after="0"/>
              <w:jc w:val="left"/>
            </w:pPr>
            <w:r>
              <w:rPr>
                <w:sz w:val="16"/>
              </w:rPr>
              <w:t>Non-natural, not counted</w:t>
            </w:r>
          </w:p>
        </w:tc>
        <w:tc>
          <w:tcPr>
            <w:tcW w:type="dxa" w:w="3107"/>
          </w:tcPr>
          <w:p>
            <w:pPr>
              <w:spacing w:after="0"/>
              <w:jc w:val="right"/>
            </w:pPr>
            <w:r>
              <w:rPr>
                <w:sz w:val="16"/>
              </w:rPr>
              <w:t>no Public Assistance recorded</w:t>
            </w:r>
          </w:p>
        </w:tc>
        <w:tc>
          <w:tcPr>
            <w:tcW w:type="dxa" w:w="717"/>
          </w:tcPr>
          <w:p>
            <w:pPr>
              <w:spacing w:after="0"/>
              <w:jc w:val="left"/>
            </w:pPr>
          </w:p>
        </w:tc>
        <w:tc>
          <w:tcPr>
            <w:tcW w:type="dxa" w:w="1769"/>
          </w:tcPr>
          <w:p>
            <w:pPr>
              <w:spacing w:after="0"/>
              <w:jc w:val="left"/>
            </w:pPr>
            <w:r>
              <w:rPr>
                <w:sz w:val="16"/>
              </w:rPr>
              <w:t>same incident as DR-4486</w:t>
            </w:r>
          </w:p>
        </w:tc>
      </w:tr>
      <w:tr>
        <w:trPr>
          <w:cantSplit/>
        </w:trPr>
        <w:tc>
          <w:tcPr>
            <w:tcW w:type="dxa" w:w="1037"/>
          </w:tcPr>
          <w:p>
            <w:pPr>
              <w:spacing w:after="0"/>
              <w:jc w:val="left"/>
            </w:pPr>
            <w:r>
              <w:rPr>
                <w:sz w:val="16"/>
              </w:rPr>
              <w:t>2019-10-21</w:t>
            </w:r>
          </w:p>
        </w:tc>
        <w:tc>
          <w:tcPr>
            <w:tcW w:type="dxa" w:w="1037"/>
          </w:tcPr>
          <w:p>
            <w:pPr>
              <w:spacing w:after="0"/>
              <w:jc w:val="left"/>
            </w:pPr>
            <w:r>
              <w:rPr>
                <w:sz w:val="16"/>
              </w:rPr>
              <w:t>2019-08-28</w:t>
            </w:r>
          </w:p>
        </w:tc>
        <w:tc>
          <w:tcPr>
            <w:tcW w:type="dxa" w:w="1037"/>
          </w:tcPr>
          <w:p>
            <w:pPr>
              <w:spacing w:after="0"/>
              <w:jc w:val="left"/>
            </w:pPr>
            <w:r>
              <w:rPr>
                <w:sz w:val="16"/>
              </w:rPr>
              <w:t>DR-4468-FL</w:t>
            </w:r>
          </w:p>
        </w:tc>
        <w:tc>
          <w:tcPr>
            <w:tcW w:type="dxa" w:w="1264"/>
          </w:tcPr>
          <w:p>
            <w:pPr>
              <w:spacing w:after="0"/>
              <w:jc w:val="left"/>
            </w:pPr>
            <w:r>
              <w:rPr>
                <w:sz w:val="16"/>
              </w:rPr>
              <w:t>Major disaster</w:t>
            </w:r>
          </w:p>
        </w:tc>
        <w:tc>
          <w:tcPr>
            <w:tcW w:type="dxa" w:w="2118"/>
          </w:tcPr>
          <w:p>
            <w:pPr>
              <w:spacing w:after="0"/>
              <w:jc w:val="left"/>
            </w:pPr>
            <w:r>
              <w:rPr>
                <w:sz w:val="16"/>
              </w:rPr>
              <w:t>Hurricane Dorian</w:t>
            </w:r>
          </w:p>
        </w:tc>
        <w:tc>
          <w:tcPr>
            <w:tcW w:type="dxa" w:w="2026"/>
          </w:tcPr>
          <w:p>
            <w:pPr>
              <w:spacing w:after="0"/>
              <w:jc w:val="left"/>
            </w:pPr>
            <w:r>
              <w:rPr>
                <w:sz w:val="16"/>
              </w:rPr>
              <w:t>Hurricane</w:t>
            </w:r>
          </w:p>
        </w:tc>
        <w:tc>
          <w:tcPr>
            <w:tcW w:type="dxa" w:w="3107"/>
          </w:tcPr>
          <w:p>
            <w:pPr>
              <w:spacing w:after="0"/>
              <w:jc w:val="right"/>
            </w:pPr>
            <w:r>
              <w:rPr>
                <w:sz w:val="16"/>
              </w:rPr>
              <w:t>$3,301,353.09</w:t>
            </w:r>
          </w:p>
        </w:tc>
        <w:tc>
          <w:tcPr>
            <w:tcW w:type="dxa" w:w="717"/>
          </w:tcPr>
          <w:p>
            <w:pPr>
              <w:spacing w:after="0"/>
              <w:jc w:val="left"/>
            </w:pPr>
          </w:p>
        </w:tc>
        <w:tc>
          <w:tcPr>
            <w:tcW w:type="dxa" w:w="1769"/>
          </w:tcPr>
          <w:p>
            <w:pPr>
              <w:spacing w:after="0"/>
              <w:jc w:val="left"/>
            </w:pP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264"/>
          </w:tcPr>
          <w:p>
            <w:pPr>
              <w:spacing w:after="0"/>
              <w:jc w:val="left"/>
            </w:pPr>
            <w:r>
              <w:rPr>
                <w:sz w:val="16"/>
              </w:rPr>
              <w:t>Emergency</w:t>
            </w:r>
          </w:p>
        </w:tc>
        <w:tc>
          <w:tcPr>
            <w:tcW w:type="dxa" w:w="2118"/>
          </w:tcPr>
          <w:p>
            <w:pPr>
              <w:spacing w:after="0"/>
              <w:jc w:val="left"/>
            </w:pPr>
            <w:r>
              <w:rPr>
                <w:sz w:val="16"/>
              </w:rPr>
              <w:t>Hurricane Dorian</w:t>
            </w:r>
          </w:p>
        </w:tc>
        <w:tc>
          <w:tcPr>
            <w:tcW w:type="dxa" w:w="2026"/>
          </w:tcPr>
          <w:p>
            <w:pPr>
              <w:spacing w:after="0"/>
              <w:jc w:val="left"/>
            </w:pPr>
            <w:r>
              <w:rPr>
                <w:sz w:val="16"/>
              </w:rPr>
              <w:t>Hurricane</w:t>
            </w:r>
          </w:p>
        </w:tc>
        <w:tc>
          <w:tcPr>
            <w:tcW w:type="dxa" w:w="3107"/>
          </w:tcPr>
          <w:p>
            <w:pPr>
              <w:spacing w:after="0"/>
              <w:jc w:val="right"/>
            </w:pPr>
            <w:r>
              <w:rPr>
                <w:sz w:val="16"/>
              </w:rPr>
              <w:t>no Public Assistance recorded</w:t>
            </w:r>
          </w:p>
        </w:tc>
        <w:tc>
          <w:tcPr>
            <w:tcW w:type="dxa" w:w="717"/>
          </w:tcPr>
          <w:p>
            <w:pPr>
              <w:spacing w:after="0"/>
              <w:jc w:val="left"/>
            </w:pPr>
          </w:p>
        </w:tc>
        <w:tc>
          <w:tcPr>
            <w:tcW w:type="dxa" w:w="1769"/>
          </w:tcPr>
          <w:p>
            <w:pPr>
              <w:spacing w:after="0"/>
              <w:jc w:val="left"/>
            </w:pPr>
            <w:r>
              <w:rPr>
                <w:sz w:val="16"/>
              </w:rPr>
              <w:t>same incident as DR-4468</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264"/>
          </w:tcPr>
          <w:p>
            <w:pPr>
              <w:spacing w:after="0"/>
              <w:jc w:val="left"/>
            </w:pPr>
            <w:r>
              <w:rPr>
                <w:sz w:val="16"/>
              </w:rPr>
              <w:t>Major disaster</w:t>
            </w:r>
          </w:p>
        </w:tc>
        <w:tc>
          <w:tcPr>
            <w:tcW w:type="dxa" w:w="2118"/>
          </w:tcPr>
          <w:p>
            <w:pPr>
              <w:spacing w:after="0"/>
              <w:jc w:val="left"/>
            </w:pPr>
            <w:r>
              <w:rPr>
                <w:sz w:val="16"/>
              </w:rPr>
              <w:t>Hurricane Irma</w:t>
            </w:r>
          </w:p>
        </w:tc>
        <w:tc>
          <w:tcPr>
            <w:tcW w:type="dxa" w:w="2026"/>
          </w:tcPr>
          <w:p>
            <w:pPr>
              <w:spacing w:after="0"/>
              <w:jc w:val="left"/>
            </w:pPr>
            <w:r>
              <w:rPr>
                <w:sz w:val="16"/>
              </w:rPr>
              <w:t>Hurricane</w:t>
            </w:r>
          </w:p>
        </w:tc>
        <w:tc>
          <w:tcPr>
            <w:tcW w:type="dxa" w:w="3107"/>
          </w:tcPr>
          <w:p>
            <w:pPr>
              <w:spacing w:after="0"/>
              <w:jc w:val="right"/>
            </w:pPr>
            <w:r>
              <w:rPr>
                <w:sz w:val="16"/>
              </w:rPr>
              <w:t>$8,611,647.15</w:t>
            </w:r>
          </w:p>
        </w:tc>
        <w:tc>
          <w:tcPr>
            <w:tcW w:type="dxa" w:w="717"/>
          </w:tcPr>
          <w:p>
            <w:pPr>
              <w:spacing w:after="0"/>
              <w:jc w:val="left"/>
            </w:pPr>
          </w:p>
        </w:tc>
        <w:tc>
          <w:tcPr>
            <w:tcW w:type="dxa" w:w="1769"/>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264"/>
          </w:tcPr>
          <w:p>
            <w:pPr>
              <w:spacing w:after="0"/>
              <w:jc w:val="left"/>
            </w:pPr>
            <w:r>
              <w:rPr>
                <w:sz w:val="16"/>
              </w:rPr>
              <w:t>Emergency</w:t>
            </w:r>
          </w:p>
        </w:tc>
        <w:tc>
          <w:tcPr>
            <w:tcW w:type="dxa" w:w="2118"/>
          </w:tcPr>
          <w:p>
            <w:pPr>
              <w:spacing w:after="0"/>
              <w:jc w:val="left"/>
            </w:pPr>
            <w:r>
              <w:rPr>
                <w:sz w:val="16"/>
              </w:rPr>
              <w:t>Hurricane Irma</w:t>
            </w:r>
          </w:p>
        </w:tc>
        <w:tc>
          <w:tcPr>
            <w:tcW w:type="dxa" w:w="2026"/>
          </w:tcPr>
          <w:p>
            <w:pPr>
              <w:spacing w:after="0"/>
              <w:jc w:val="left"/>
            </w:pPr>
            <w:r>
              <w:rPr>
                <w:sz w:val="16"/>
              </w:rPr>
              <w:t>Hurricane</w:t>
            </w:r>
          </w:p>
        </w:tc>
        <w:tc>
          <w:tcPr>
            <w:tcW w:type="dxa" w:w="3107"/>
          </w:tcPr>
          <w:p>
            <w:pPr>
              <w:spacing w:after="0"/>
              <w:jc w:val="right"/>
            </w:pPr>
            <w:r>
              <w:rPr>
                <w:sz w:val="16"/>
              </w:rPr>
              <w:t>no Public Assistance recorded</w:t>
            </w:r>
          </w:p>
        </w:tc>
        <w:tc>
          <w:tcPr>
            <w:tcW w:type="dxa" w:w="717"/>
          </w:tcPr>
          <w:p>
            <w:pPr>
              <w:spacing w:after="0"/>
              <w:jc w:val="left"/>
            </w:pPr>
          </w:p>
        </w:tc>
        <w:tc>
          <w:tcPr>
            <w:tcW w:type="dxa" w:w="1769"/>
          </w:tcPr>
          <w:p>
            <w:pPr>
              <w:spacing w:after="0"/>
              <w:jc w:val="left"/>
            </w:pPr>
            <w:r>
              <w:rPr>
                <w:sz w:val="16"/>
              </w:rPr>
              <w:t>same incident as DR-4337</w:t>
            </w:r>
          </w:p>
        </w:tc>
      </w:tr>
      <w:tr>
        <w:trPr>
          <w:cantSplit/>
        </w:trPr>
        <w:tc>
          <w:tcPr>
            <w:tcW w:type="dxa" w:w="1037"/>
          </w:tcPr>
          <w:p>
            <w:pPr>
              <w:spacing w:after="0"/>
              <w:jc w:val="left"/>
            </w:pPr>
            <w:r>
              <w:rPr>
                <w:sz w:val="16"/>
              </w:rPr>
              <w:t>2016-10-08</w:t>
            </w:r>
          </w:p>
        </w:tc>
        <w:tc>
          <w:tcPr>
            <w:tcW w:type="dxa" w:w="1037"/>
          </w:tcPr>
          <w:p>
            <w:pPr>
              <w:spacing w:after="0"/>
              <w:jc w:val="left"/>
            </w:pPr>
            <w:r>
              <w:rPr>
                <w:sz w:val="16"/>
              </w:rPr>
              <w:t>2016-10-03</w:t>
            </w:r>
          </w:p>
        </w:tc>
        <w:tc>
          <w:tcPr>
            <w:tcW w:type="dxa" w:w="1037"/>
          </w:tcPr>
          <w:p>
            <w:pPr>
              <w:spacing w:after="0"/>
              <w:jc w:val="left"/>
            </w:pPr>
            <w:r>
              <w:rPr>
                <w:sz w:val="16"/>
              </w:rPr>
              <w:t>DR-4283-FL</w:t>
            </w:r>
          </w:p>
        </w:tc>
        <w:tc>
          <w:tcPr>
            <w:tcW w:type="dxa" w:w="1264"/>
          </w:tcPr>
          <w:p>
            <w:pPr>
              <w:spacing w:after="0"/>
              <w:jc w:val="left"/>
            </w:pPr>
            <w:r>
              <w:rPr>
                <w:sz w:val="16"/>
              </w:rPr>
              <w:t>Major disaster</w:t>
            </w:r>
          </w:p>
        </w:tc>
        <w:tc>
          <w:tcPr>
            <w:tcW w:type="dxa" w:w="2118"/>
          </w:tcPr>
          <w:p>
            <w:pPr>
              <w:spacing w:after="0"/>
              <w:jc w:val="left"/>
            </w:pPr>
            <w:r>
              <w:rPr>
                <w:sz w:val="16"/>
              </w:rPr>
              <w:t>Hurricane Matthew</w:t>
            </w:r>
          </w:p>
        </w:tc>
        <w:tc>
          <w:tcPr>
            <w:tcW w:type="dxa" w:w="2026"/>
          </w:tcPr>
          <w:p>
            <w:pPr>
              <w:spacing w:after="0"/>
              <w:jc w:val="left"/>
            </w:pPr>
            <w:r>
              <w:rPr>
                <w:sz w:val="16"/>
              </w:rPr>
              <w:t>Hurricane</w:t>
            </w:r>
          </w:p>
        </w:tc>
        <w:tc>
          <w:tcPr>
            <w:tcW w:type="dxa" w:w="3107"/>
          </w:tcPr>
          <w:p>
            <w:pPr>
              <w:spacing w:after="0"/>
              <w:jc w:val="right"/>
            </w:pPr>
            <w:r>
              <w:rPr>
                <w:sz w:val="16"/>
              </w:rPr>
              <w:t>$22,797,627.56</w:t>
            </w:r>
          </w:p>
        </w:tc>
        <w:tc>
          <w:tcPr>
            <w:tcW w:type="dxa" w:w="717"/>
          </w:tcPr>
          <w:p>
            <w:pPr>
              <w:spacing w:after="0"/>
              <w:jc w:val="left"/>
            </w:pPr>
          </w:p>
        </w:tc>
        <w:tc>
          <w:tcPr>
            <w:tcW w:type="dxa" w:w="1769"/>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2016-10-03</w:t>
            </w:r>
          </w:p>
        </w:tc>
        <w:tc>
          <w:tcPr>
            <w:tcW w:type="dxa" w:w="1037"/>
          </w:tcPr>
          <w:p>
            <w:pPr>
              <w:spacing w:after="0"/>
              <w:jc w:val="left"/>
            </w:pPr>
            <w:r>
              <w:rPr>
                <w:sz w:val="16"/>
              </w:rPr>
              <w:t>EM-3377-FL</w:t>
            </w:r>
          </w:p>
        </w:tc>
        <w:tc>
          <w:tcPr>
            <w:tcW w:type="dxa" w:w="1264"/>
          </w:tcPr>
          <w:p>
            <w:pPr>
              <w:spacing w:after="0"/>
              <w:jc w:val="left"/>
            </w:pPr>
            <w:r>
              <w:rPr>
                <w:sz w:val="16"/>
              </w:rPr>
              <w:t>Emergency</w:t>
            </w:r>
          </w:p>
        </w:tc>
        <w:tc>
          <w:tcPr>
            <w:tcW w:type="dxa" w:w="2118"/>
          </w:tcPr>
          <w:p>
            <w:pPr>
              <w:spacing w:after="0"/>
              <w:jc w:val="left"/>
            </w:pPr>
            <w:r>
              <w:rPr>
                <w:sz w:val="16"/>
              </w:rPr>
              <w:t>Hurricane Matthew</w:t>
            </w:r>
          </w:p>
        </w:tc>
        <w:tc>
          <w:tcPr>
            <w:tcW w:type="dxa" w:w="2026"/>
          </w:tcPr>
          <w:p>
            <w:pPr>
              <w:spacing w:after="0"/>
              <w:jc w:val="left"/>
            </w:pPr>
            <w:r>
              <w:rPr>
                <w:sz w:val="16"/>
              </w:rPr>
              <w:t>Hurricane</w:t>
            </w:r>
          </w:p>
        </w:tc>
        <w:tc>
          <w:tcPr>
            <w:tcW w:type="dxa" w:w="3107"/>
          </w:tcPr>
          <w:p>
            <w:pPr>
              <w:spacing w:after="0"/>
              <w:jc w:val="right"/>
            </w:pPr>
            <w:r>
              <w:rPr>
                <w:sz w:val="16"/>
              </w:rPr>
              <w:t>no Public Assistance recorded</w:t>
            </w:r>
          </w:p>
        </w:tc>
        <w:tc>
          <w:tcPr>
            <w:tcW w:type="dxa" w:w="717"/>
          </w:tcPr>
          <w:p>
            <w:pPr>
              <w:spacing w:after="0"/>
              <w:jc w:val="left"/>
            </w:pPr>
          </w:p>
        </w:tc>
        <w:tc>
          <w:tcPr>
            <w:tcW w:type="dxa" w:w="1769"/>
          </w:tcPr>
          <w:p>
            <w:pPr>
              <w:spacing w:after="0"/>
              <w:jc w:val="left"/>
            </w:pPr>
            <w:r>
              <w:rPr>
                <w:sz w:val="16"/>
              </w:rPr>
              <w:t>same incident as DR-4283</w:t>
            </w:r>
          </w:p>
        </w:tc>
      </w:tr>
      <w:tr>
        <w:trPr>
          <w:cantSplit/>
        </w:trPr>
        <w:tc>
          <w:tcPr>
            <w:tcW w:type="dxa" w:w="1037"/>
          </w:tcPr>
          <w:p>
            <w:pPr>
              <w:spacing w:after="0"/>
              <w:jc w:val="left"/>
            </w:pPr>
            <w:r>
              <w:rPr>
                <w:sz w:val="16"/>
              </w:rPr>
              <w:t>2009-05-27</w:t>
            </w:r>
          </w:p>
        </w:tc>
        <w:tc>
          <w:tcPr>
            <w:tcW w:type="dxa" w:w="1037"/>
          </w:tcPr>
          <w:p>
            <w:pPr>
              <w:spacing w:after="0"/>
              <w:jc w:val="left"/>
            </w:pPr>
            <w:r>
              <w:rPr>
                <w:sz w:val="16"/>
              </w:rPr>
              <w:t>2009-05-17</w:t>
            </w:r>
          </w:p>
        </w:tc>
        <w:tc>
          <w:tcPr>
            <w:tcW w:type="dxa" w:w="1037"/>
          </w:tcPr>
          <w:p>
            <w:pPr>
              <w:spacing w:after="0"/>
              <w:jc w:val="left"/>
            </w:pPr>
            <w:r>
              <w:rPr>
                <w:sz w:val="16"/>
              </w:rPr>
              <w:t>DR-1840-FL</w:t>
            </w:r>
          </w:p>
        </w:tc>
        <w:tc>
          <w:tcPr>
            <w:tcW w:type="dxa" w:w="1264"/>
          </w:tcPr>
          <w:p>
            <w:pPr>
              <w:spacing w:after="0"/>
              <w:jc w:val="left"/>
            </w:pPr>
            <w:r>
              <w:rPr>
                <w:sz w:val="16"/>
              </w:rPr>
              <w:t>Major disaster</w:t>
            </w:r>
          </w:p>
        </w:tc>
        <w:tc>
          <w:tcPr>
            <w:tcW w:type="dxa" w:w="2118"/>
          </w:tcPr>
          <w:p>
            <w:pPr>
              <w:spacing w:after="0"/>
              <w:jc w:val="left"/>
            </w:pPr>
            <w:r>
              <w:rPr>
                <w:sz w:val="16"/>
              </w:rPr>
              <w:t>Severe Storms, Flooding, Tornadoes, and Straight-Line Winds</w:t>
            </w:r>
          </w:p>
        </w:tc>
        <w:tc>
          <w:tcPr>
            <w:tcW w:type="dxa" w:w="2026"/>
          </w:tcPr>
          <w:p>
            <w:pPr>
              <w:spacing w:after="0"/>
              <w:jc w:val="left"/>
            </w:pPr>
            <w:r>
              <w:rPr>
                <w:sz w:val="16"/>
              </w:rPr>
              <w:t>Inland Flooding; Strong Wind; Tornado</w:t>
            </w:r>
          </w:p>
        </w:tc>
        <w:tc>
          <w:tcPr>
            <w:tcW w:type="dxa" w:w="3107"/>
          </w:tcPr>
          <w:p>
            <w:pPr>
              <w:spacing w:after="0"/>
              <w:jc w:val="right"/>
            </w:pPr>
            <w:r>
              <w:rPr>
                <w:sz w:val="16"/>
              </w:rPr>
              <w:t>$1,053,700.86</w:t>
            </w:r>
          </w:p>
        </w:tc>
        <w:tc>
          <w:tcPr>
            <w:tcW w:type="dxa" w:w="717"/>
          </w:tcPr>
          <w:p>
            <w:pPr>
              <w:spacing w:after="0"/>
              <w:jc w:val="left"/>
            </w:pPr>
          </w:p>
        </w:tc>
        <w:tc>
          <w:tcPr>
            <w:tcW w:type="dxa" w:w="1769"/>
          </w:tcPr>
          <w:p>
            <w:pPr>
              <w:spacing w:after="0"/>
              <w:jc w:val="left"/>
            </w:pP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264"/>
          </w:tcPr>
          <w:p>
            <w:pPr>
              <w:spacing w:after="0"/>
              <w:jc w:val="left"/>
            </w:pPr>
            <w:r>
              <w:rPr>
                <w:sz w:val="16"/>
              </w:rPr>
              <w:t>Major disaster</w:t>
            </w:r>
          </w:p>
        </w:tc>
        <w:tc>
          <w:tcPr>
            <w:tcW w:type="dxa" w:w="2118"/>
          </w:tcPr>
          <w:p>
            <w:pPr>
              <w:spacing w:after="0"/>
              <w:jc w:val="left"/>
            </w:pPr>
            <w:r>
              <w:rPr>
                <w:sz w:val="16"/>
              </w:rPr>
              <w:t>Tropical Storm Fay</w:t>
            </w:r>
          </w:p>
        </w:tc>
        <w:tc>
          <w:tcPr>
            <w:tcW w:type="dxa" w:w="2026"/>
          </w:tcPr>
          <w:p>
            <w:pPr>
              <w:spacing w:after="0"/>
              <w:jc w:val="left"/>
            </w:pPr>
            <w:r>
              <w:rPr>
                <w:sz w:val="16"/>
              </w:rPr>
              <w:t>Hurricane; Inland Flooding</w:t>
            </w:r>
          </w:p>
        </w:tc>
        <w:tc>
          <w:tcPr>
            <w:tcW w:type="dxa" w:w="3107"/>
          </w:tcPr>
          <w:p>
            <w:pPr>
              <w:spacing w:after="0"/>
              <w:jc w:val="right"/>
            </w:pPr>
            <w:r>
              <w:rPr>
                <w:sz w:val="16"/>
              </w:rPr>
              <w:t>$551,957.10</w:t>
            </w:r>
          </w:p>
        </w:tc>
        <w:tc>
          <w:tcPr>
            <w:tcW w:type="dxa" w:w="717"/>
          </w:tcPr>
          <w:p>
            <w:pPr>
              <w:spacing w:after="0"/>
              <w:jc w:val="left"/>
            </w:pPr>
          </w:p>
        </w:tc>
        <w:tc>
          <w:tcPr>
            <w:tcW w:type="dxa" w:w="1769"/>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264"/>
          </w:tcPr>
          <w:p>
            <w:pPr>
              <w:spacing w:after="0"/>
              <w:jc w:val="left"/>
            </w:pPr>
            <w:r>
              <w:rPr>
                <w:sz w:val="16"/>
              </w:rPr>
              <w:t>Emergency</w:t>
            </w:r>
          </w:p>
        </w:tc>
        <w:tc>
          <w:tcPr>
            <w:tcW w:type="dxa" w:w="2118"/>
          </w:tcPr>
          <w:p>
            <w:pPr>
              <w:spacing w:after="0"/>
              <w:jc w:val="left"/>
            </w:pPr>
            <w:r>
              <w:rPr>
                <w:sz w:val="16"/>
              </w:rPr>
              <w:t>Tropical Storm Fay</w:t>
            </w:r>
          </w:p>
        </w:tc>
        <w:tc>
          <w:tcPr>
            <w:tcW w:type="dxa" w:w="2026"/>
          </w:tcPr>
          <w:p>
            <w:pPr>
              <w:spacing w:after="0"/>
              <w:jc w:val="left"/>
            </w:pPr>
            <w:r>
              <w:rPr>
                <w:sz w:val="16"/>
              </w:rPr>
              <w:t>Hurricane; Inland Flooding</w:t>
            </w:r>
          </w:p>
        </w:tc>
        <w:tc>
          <w:tcPr>
            <w:tcW w:type="dxa" w:w="3107"/>
          </w:tcPr>
          <w:p>
            <w:pPr>
              <w:spacing w:after="0"/>
              <w:jc w:val="right"/>
            </w:pPr>
            <w:r>
              <w:rPr>
                <w:sz w:val="16"/>
              </w:rPr>
              <w:t>no Public Assistance recorded</w:t>
            </w:r>
          </w:p>
        </w:tc>
        <w:tc>
          <w:tcPr>
            <w:tcW w:type="dxa" w:w="717"/>
          </w:tcPr>
          <w:p>
            <w:pPr>
              <w:spacing w:after="0"/>
              <w:jc w:val="left"/>
            </w:pPr>
          </w:p>
        </w:tc>
        <w:tc>
          <w:tcPr>
            <w:tcW w:type="dxa" w:w="1769"/>
          </w:tcPr>
          <w:p>
            <w:pPr>
              <w:spacing w:after="0"/>
              <w:jc w:val="left"/>
            </w:pPr>
            <w:r>
              <w:rPr>
                <w:sz w:val="16"/>
              </w:rPr>
              <w:t>same incident as DR-1785</w:t>
            </w:r>
          </w:p>
        </w:tc>
      </w:tr>
      <w:tr>
        <w:trPr>
          <w:cantSplit/>
        </w:trPr>
        <w:tc>
          <w:tcPr>
            <w:tcW w:type="dxa" w:w="1037"/>
          </w:tcPr>
          <w:p>
            <w:pPr>
              <w:spacing w:after="0"/>
              <w:jc w:val="left"/>
            </w:pPr>
            <w:r>
              <w:rPr>
                <w:sz w:val="16"/>
              </w:rPr>
              <w:t>2007-05-02</w:t>
            </w:r>
          </w:p>
        </w:tc>
        <w:tc>
          <w:tcPr>
            <w:tcW w:type="dxa" w:w="1037"/>
          </w:tcPr>
          <w:p>
            <w:pPr>
              <w:spacing w:after="0"/>
              <w:jc w:val="left"/>
            </w:pPr>
            <w:r>
              <w:rPr>
                <w:sz w:val="16"/>
              </w:rPr>
              <w:t>2007-05-01</w:t>
            </w:r>
          </w:p>
        </w:tc>
        <w:tc>
          <w:tcPr>
            <w:tcW w:type="dxa" w:w="1037"/>
          </w:tcPr>
          <w:p>
            <w:pPr>
              <w:spacing w:after="0"/>
              <w:jc w:val="left"/>
            </w:pPr>
            <w:r>
              <w:rPr>
                <w:sz w:val="16"/>
              </w:rPr>
              <w:t>FM-2687-FL</w:t>
            </w:r>
          </w:p>
        </w:tc>
        <w:tc>
          <w:tcPr>
            <w:tcW w:type="dxa" w:w="1264"/>
          </w:tcPr>
          <w:p>
            <w:pPr>
              <w:spacing w:after="0"/>
              <w:jc w:val="left"/>
            </w:pPr>
            <w:r>
              <w:rPr>
                <w:sz w:val="16"/>
              </w:rPr>
              <w:t>Fire management</w:t>
            </w:r>
          </w:p>
        </w:tc>
        <w:tc>
          <w:tcPr>
            <w:tcW w:type="dxa" w:w="2118"/>
          </w:tcPr>
          <w:p>
            <w:pPr>
              <w:spacing w:after="0"/>
              <w:jc w:val="left"/>
            </w:pPr>
            <w:r>
              <w:rPr>
                <w:sz w:val="16"/>
              </w:rPr>
              <w:t>Deland Fire Complex</w:t>
            </w:r>
          </w:p>
        </w:tc>
        <w:tc>
          <w:tcPr>
            <w:tcW w:type="dxa" w:w="2026"/>
          </w:tcPr>
          <w:p>
            <w:pPr>
              <w:spacing w:after="0"/>
              <w:jc w:val="left"/>
            </w:pPr>
            <w:r>
              <w:rPr>
                <w:sz w:val="16"/>
              </w:rPr>
              <w:t>Wildfire</w:t>
            </w:r>
          </w:p>
        </w:tc>
        <w:tc>
          <w:tcPr>
            <w:tcW w:type="dxa" w:w="3107"/>
          </w:tcPr>
          <w:p>
            <w:pPr>
              <w:spacing w:after="0"/>
              <w:jc w:val="right"/>
            </w:pPr>
            <w:r>
              <w:rPr>
                <w:sz w:val="16"/>
              </w:rPr>
              <w:t>no Public Assistance recorded</w:t>
            </w:r>
          </w:p>
        </w:tc>
        <w:tc>
          <w:tcPr>
            <w:tcW w:type="dxa" w:w="717"/>
          </w:tcPr>
          <w:p>
            <w:pPr>
              <w:spacing w:after="0"/>
              <w:jc w:val="left"/>
            </w:pPr>
          </w:p>
        </w:tc>
        <w:tc>
          <w:tcPr>
            <w:tcW w:type="dxa" w:w="1769"/>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264"/>
          </w:tcPr>
          <w:p>
            <w:pPr>
              <w:spacing w:after="0"/>
              <w:jc w:val="left"/>
            </w:pPr>
            <w:r>
              <w:rPr>
                <w:sz w:val="16"/>
              </w:rPr>
              <w:t>Emergency</w:t>
            </w:r>
          </w:p>
        </w:tc>
        <w:tc>
          <w:tcPr>
            <w:tcW w:type="dxa" w:w="2118"/>
          </w:tcPr>
          <w:p>
            <w:pPr>
              <w:spacing w:after="0"/>
              <w:jc w:val="left"/>
            </w:pPr>
            <w:r>
              <w:rPr>
                <w:sz w:val="16"/>
              </w:rPr>
              <w:t>Hurricane Katrina Evacuation</w:t>
            </w:r>
          </w:p>
        </w:tc>
        <w:tc>
          <w:tcPr>
            <w:tcW w:type="dxa" w:w="2026"/>
          </w:tcPr>
          <w:p>
            <w:pPr>
              <w:spacing w:after="0"/>
              <w:jc w:val="left"/>
            </w:pPr>
            <w:r>
              <w:rPr>
                <w:sz w:val="16"/>
              </w:rPr>
              <w:t>Hurricane: evacuation support, not a local hazard event; not counted</w:t>
            </w:r>
          </w:p>
        </w:tc>
        <w:tc>
          <w:tcPr>
            <w:tcW w:type="dxa" w:w="3107"/>
          </w:tcPr>
          <w:p>
            <w:pPr>
              <w:spacing w:after="0"/>
              <w:jc w:val="right"/>
            </w:pPr>
            <w:r>
              <w:rPr>
                <w:sz w:val="16"/>
              </w:rPr>
              <w:t>no Public Assistance recorded</w:t>
            </w:r>
          </w:p>
        </w:tc>
        <w:tc>
          <w:tcPr>
            <w:tcW w:type="dxa" w:w="717"/>
          </w:tcPr>
          <w:p>
            <w:pPr>
              <w:spacing w:after="0"/>
              <w:jc w:val="left"/>
            </w:pPr>
          </w:p>
        </w:tc>
        <w:tc>
          <w:tcPr>
            <w:tcW w:type="dxa" w:w="1769"/>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264"/>
          </w:tcPr>
          <w:p>
            <w:pPr>
              <w:spacing w:after="0"/>
              <w:jc w:val="left"/>
            </w:pPr>
            <w:r>
              <w:rPr>
                <w:sz w:val="16"/>
              </w:rPr>
              <w:t>Major disaster</w:t>
            </w:r>
          </w:p>
        </w:tc>
        <w:tc>
          <w:tcPr>
            <w:tcW w:type="dxa" w:w="2118"/>
          </w:tcPr>
          <w:p>
            <w:pPr>
              <w:spacing w:after="0"/>
              <w:jc w:val="left"/>
            </w:pPr>
            <w:r>
              <w:rPr>
                <w:sz w:val="16"/>
              </w:rPr>
              <w:t>Hurricane Jeanne</w:t>
            </w:r>
          </w:p>
        </w:tc>
        <w:tc>
          <w:tcPr>
            <w:tcW w:type="dxa" w:w="2026"/>
          </w:tcPr>
          <w:p>
            <w:pPr>
              <w:spacing w:after="0"/>
              <w:jc w:val="left"/>
            </w:pPr>
            <w:r>
              <w:rPr>
                <w:sz w:val="16"/>
              </w:rPr>
              <w:t>Hurricane</w:t>
            </w:r>
          </w:p>
        </w:tc>
        <w:tc>
          <w:tcPr>
            <w:tcW w:type="dxa" w:w="3107"/>
          </w:tcPr>
          <w:p>
            <w:pPr>
              <w:spacing w:after="0"/>
              <w:jc w:val="right"/>
            </w:pPr>
            <w:r>
              <w:rPr>
                <w:sz w:val="16"/>
              </w:rPr>
              <w:t>$300,394.08</w:t>
            </w:r>
          </w:p>
        </w:tc>
        <w:tc>
          <w:tcPr>
            <w:tcW w:type="dxa" w:w="717"/>
          </w:tcPr>
          <w:p>
            <w:pPr>
              <w:spacing w:after="0"/>
              <w:jc w:val="left"/>
            </w:pPr>
          </w:p>
        </w:tc>
        <w:tc>
          <w:tcPr>
            <w:tcW w:type="dxa" w:w="1769"/>
          </w:tcPr>
          <w:p>
            <w:pPr>
              <w:spacing w:after="0"/>
              <w:jc w:val="left"/>
            </w:pPr>
          </w:p>
        </w:tc>
      </w:tr>
      <w:tr>
        <w:trPr>
          <w:cantSplit/>
        </w:trPr>
        <w:tc>
          <w:tcPr>
            <w:tcW w:type="dxa" w:w="1037"/>
          </w:tcPr>
          <w:p>
            <w:pPr>
              <w:spacing w:after="0"/>
              <w:jc w:val="left"/>
            </w:pPr>
            <w:r>
              <w:rPr>
                <w:sz w:val="16"/>
              </w:rPr>
              <w:t>2004-09-16</w:t>
            </w:r>
          </w:p>
        </w:tc>
        <w:tc>
          <w:tcPr>
            <w:tcW w:type="dxa" w:w="1037"/>
          </w:tcPr>
          <w:p>
            <w:pPr>
              <w:spacing w:after="0"/>
              <w:jc w:val="left"/>
            </w:pPr>
            <w:r>
              <w:rPr>
                <w:sz w:val="16"/>
              </w:rPr>
              <w:t>2004-09-13</w:t>
            </w:r>
          </w:p>
        </w:tc>
        <w:tc>
          <w:tcPr>
            <w:tcW w:type="dxa" w:w="1037"/>
          </w:tcPr>
          <w:p>
            <w:pPr>
              <w:spacing w:after="0"/>
              <w:jc w:val="left"/>
            </w:pPr>
            <w:r>
              <w:rPr>
                <w:sz w:val="16"/>
              </w:rPr>
              <w:t>DR-1551-FL</w:t>
            </w:r>
          </w:p>
        </w:tc>
        <w:tc>
          <w:tcPr>
            <w:tcW w:type="dxa" w:w="1264"/>
          </w:tcPr>
          <w:p>
            <w:pPr>
              <w:spacing w:after="0"/>
              <w:jc w:val="left"/>
            </w:pPr>
            <w:r>
              <w:rPr>
                <w:sz w:val="16"/>
              </w:rPr>
              <w:t>Major disaster</w:t>
            </w:r>
          </w:p>
        </w:tc>
        <w:tc>
          <w:tcPr>
            <w:tcW w:type="dxa" w:w="2118"/>
          </w:tcPr>
          <w:p>
            <w:pPr>
              <w:spacing w:after="0"/>
              <w:jc w:val="left"/>
            </w:pPr>
            <w:r>
              <w:rPr>
                <w:sz w:val="16"/>
              </w:rPr>
              <w:t>Hurricane Ivan</w:t>
            </w:r>
          </w:p>
        </w:tc>
        <w:tc>
          <w:tcPr>
            <w:tcW w:type="dxa" w:w="2026"/>
          </w:tcPr>
          <w:p>
            <w:pPr>
              <w:spacing w:after="0"/>
              <w:jc w:val="left"/>
            </w:pPr>
            <w:r>
              <w:rPr>
                <w:sz w:val="16"/>
              </w:rPr>
              <w:t>Hurricane</w:t>
            </w:r>
          </w:p>
        </w:tc>
        <w:tc>
          <w:tcPr>
            <w:tcW w:type="dxa" w:w="3107"/>
          </w:tcPr>
          <w:p>
            <w:pPr>
              <w:spacing w:after="0"/>
              <w:jc w:val="right"/>
            </w:pPr>
            <w:r>
              <w:rPr>
                <w:sz w:val="16"/>
              </w:rPr>
              <w:t>none placed in this county by FEMA's record; $368,533.58 for this declaration is not placed in any county (see the state page)</w:t>
            </w:r>
          </w:p>
        </w:tc>
        <w:tc>
          <w:tcPr>
            <w:tcW w:type="dxa" w:w="717"/>
          </w:tcPr>
          <w:p>
            <w:pPr>
              <w:spacing w:after="0"/>
              <w:jc w:val="left"/>
            </w:pPr>
          </w:p>
        </w:tc>
        <w:tc>
          <w:tcPr>
            <w:tcW w:type="dxa" w:w="1769"/>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264"/>
          </w:tcPr>
          <w:p>
            <w:pPr>
              <w:spacing w:after="0"/>
              <w:jc w:val="left"/>
            </w:pPr>
            <w:r>
              <w:rPr>
                <w:sz w:val="16"/>
              </w:rPr>
              <w:t>Major disaster</w:t>
            </w:r>
          </w:p>
        </w:tc>
        <w:tc>
          <w:tcPr>
            <w:tcW w:type="dxa" w:w="2118"/>
          </w:tcPr>
          <w:p>
            <w:pPr>
              <w:spacing w:after="0"/>
              <w:jc w:val="left"/>
            </w:pPr>
            <w:r>
              <w:rPr>
                <w:sz w:val="16"/>
              </w:rPr>
              <w:t>Hurricane Frances</w:t>
            </w:r>
          </w:p>
        </w:tc>
        <w:tc>
          <w:tcPr>
            <w:tcW w:type="dxa" w:w="2026"/>
          </w:tcPr>
          <w:p>
            <w:pPr>
              <w:spacing w:after="0"/>
              <w:jc w:val="left"/>
            </w:pPr>
            <w:r>
              <w:rPr>
                <w:sz w:val="16"/>
              </w:rPr>
              <w:t>Hurricane</w:t>
            </w:r>
          </w:p>
        </w:tc>
        <w:tc>
          <w:tcPr>
            <w:tcW w:type="dxa" w:w="3107"/>
          </w:tcPr>
          <w:p>
            <w:pPr>
              <w:spacing w:after="0"/>
              <w:jc w:val="right"/>
            </w:pPr>
            <w:r>
              <w:rPr>
                <w:sz w:val="16"/>
              </w:rPr>
              <w:t>$2,477,158.03</w:t>
            </w:r>
          </w:p>
        </w:tc>
        <w:tc>
          <w:tcPr>
            <w:tcW w:type="dxa" w:w="717"/>
          </w:tcPr>
          <w:p>
            <w:pPr>
              <w:spacing w:after="0"/>
              <w:jc w:val="left"/>
            </w:pPr>
          </w:p>
        </w:tc>
        <w:tc>
          <w:tcPr>
            <w:tcW w:type="dxa" w:w="1769"/>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264"/>
          </w:tcPr>
          <w:p>
            <w:pPr>
              <w:spacing w:after="0"/>
              <w:jc w:val="left"/>
            </w:pPr>
            <w:r>
              <w:rPr>
                <w:sz w:val="16"/>
              </w:rPr>
              <w:t>Major disaster</w:t>
            </w:r>
          </w:p>
        </w:tc>
        <w:tc>
          <w:tcPr>
            <w:tcW w:type="dxa" w:w="2118"/>
          </w:tcPr>
          <w:p>
            <w:pPr>
              <w:spacing w:after="0"/>
              <w:jc w:val="left"/>
            </w:pPr>
            <w:r>
              <w:rPr>
                <w:sz w:val="16"/>
              </w:rPr>
              <w:t>Tropical Storm Bonnie and Hurricane Charley</w:t>
            </w:r>
          </w:p>
        </w:tc>
        <w:tc>
          <w:tcPr>
            <w:tcW w:type="dxa" w:w="2026"/>
          </w:tcPr>
          <w:p>
            <w:pPr>
              <w:spacing w:after="0"/>
              <w:jc w:val="left"/>
            </w:pPr>
            <w:r>
              <w:rPr>
                <w:sz w:val="16"/>
              </w:rPr>
              <w:t>Hurricane</w:t>
            </w:r>
          </w:p>
        </w:tc>
        <w:tc>
          <w:tcPr>
            <w:tcW w:type="dxa" w:w="3107"/>
          </w:tcPr>
          <w:p>
            <w:pPr>
              <w:spacing w:after="0"/>
              <w:jc w:val="right"/>
            </w:pPr>
            <w:r>
              <w:rPr>
                <w:sz w:val="16"/>
              </w:rPr>
              <w:t>$710,635.62</w:t>
            </w:r>
          </w:p>
        </w:tc>
        <w:tc>
          <w:tcPr>
            <w:tcW w:type="dxa" w:w="717"/>
          </w:tcPr>
          <w:p>
            <w:pPr>
              <w:spacing w:after="0"/>
              <w:jc w:val="left"/>
            </w:pPr>
          </w:p>
        </w:tc>
        <w:tc>
          <w:tcPr>
            <w:tcW w:type="dxa" w:w="1769"/>
          </w:tcPr>
          <w:p>
            <w:pPr>
              <w:spacing w:after="0"/>
              <w:jc w:val="left"/>
            </w:pPr>
          </w:p>
        </w:tc>
      </w:tr>
      <w:tr>
        <w:trPr>
          <w:cantSplit/>
        </w:trPr>
        <w:tc>
          <w:tcPr>
            <w:tcW w:type="dxa" w:w="1037"/>
          </w:tcPr>
          <w:p>
            <w:pPr>
              <w:spacing w:after="0"/>
              <w:jc w:val="left"/>
            </w:pPr>
            <w:r>
              <w:rPr>
                <w:sz w:val="16"/>
              </w:rPr>
              <w:t>2001-09-28</w:t>
            </w:r>
          </w:p>
        </w:tc>
        <w:tc>
          <w:tcPr>
            <w:tcW w:type="dxa" w:w="1037"/>
          </w:tcPr>
          <w:p>
            <w:pPr>
              <w:spacing w:after="0"/>
              <w:jc w:val="left"/>
            </w:pPr>
            <w:r>
              <w:rPr>
                <w:sz w:val="16"/>
              </w:rPr>
              <w:t>2001-09-13</w:t>
            </w:r>
          </w:p>
        </w:tc>
        <w:tc>
          <w:tcPr>
            <w:tcW w:type="dxa" w:w="1037"/>
          </w:tcPr>
          <w:p>
            <w:pPr>
              <w:spacing w:after="0"/>
              <w:jc w:val="left"/>
            </w:pPr>
            <w:r>
              <w:rPr>
                <w:sz w:val="16"/>
              </w:rPr>
              <w:t>DR-1393-FL</w:t>
            </w:r>
          </w:p>
        </w:tc>
        <w:tc>
          <w:tcPr>
            <w:tcW w:type="dxa" w:w="1264"/>
          </w:tcPr>
          <w:p>
            <w:pPr>
              <w:spacing w:after="0"/>
              <w:jc w:val="left"/>
            </w:pPr>
            <w:r>
              <w:rPr>
                <w:sz w:val="16"/>
              </w:rPr>
              <w:t>Major disaster</w:t>
            </w:r>
          </w:p>
        </w:tc>
        <w:tc>
          <w:tcPr>
            <w:tcW w:type="dxa" w:w="2118"/>
          </w:tcPr>
          <w:p>
            <w:pPr>
              <w:spacing w:after="0"/>
              <w:jc w:val="left"/>
            </w:pPr>
            <w:r>
              <w:rPr>
                <w:sz w:val="16"/>
              </w:rPr>
              <w:t>Severe Storms, Tornadoes and Flooding Associated with Tropical Storm Gabrielle</w:t>
            </w:r>
          </w:p>
        </w:tc>
        <w:tc>
          <w:tcPr>
            <w:tcW w:type="dxa" w:w="2026"/>
          </w:tcPr>
          <w:p>
            <w:pPr>
              <w:spacing w:after="0"/>
              <w:jc w:val="left"/>
            </w:pPr>
            <w:r>
              <w:rPr>
                <w:sz w:val="16"/>
              </w:rPr>
              <w:t>Hurricane; Inland Flooding; Tornado</w:t>
            </w:r>
          </w:p>
        </w:tc>
        <w:tc>
          <w:tcPr>
            <w:tcW w:type="dxa" w:w="3107"/>
          </w:tcPr>
          <w:p>
            <w:pPr>
              <w:spacing w:after="0"/>
              <w:jc w:val="right"/>
            </w:pPr>
            <w:r>
              <w:rPr>
                <w:sz w:val="16"/>
              </w:rPr>
              <w:t>$650,845.87</w:t>
            </w:r>
          </w:p>
        </w:tc>
        <w:tc>
          <w:tcPr>
            <w:tcW w:type="dxa" w:w="717"/>
          </w:tcPr>
          <w:p>
            <w:pPr>
              <w:spacing w:after="0"/>
              <w:jc w:val="left"/>
            </w:pPr>
          </w:p>
        </w:tc>
        <w:tc>
          <w:tcPr>
            <w:tcW w:type="dxa" w:w="1769"/>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264"/>
          </w:tcPr>
          <w:p>
            <w:pPr>
              <w:spacing w:after="0"/>
              <w:jc w:val="left"/>
            </w:pPr>
            <w:r>
              <w:rPr>
                <w:sz w:val="16"/>
              </w:rPr>
              <w:t>Major disaster</w:t>
            </w:r>
          </w:p>
        </w:tc>
        <w:tc>
          <w:tcPr>
            <w:tcW w:type="dxa" w:w="2118"/>
          </w:tcPr>
          <w:p>
            <w:pPr>
              <w:spacing w:after="0"/>
              <w:jc w:val="left"/>
            </w:pPr>
            <w:r>
              <w:rPr>
                <w:sz w:val="16"/>
              </w:rPr>
              <w:t>Severe Freeze</w:t>
            </w:r>
          </w:p>
        </w:tc>
        <w:tc>
          <w:tcPr>
            <w:tcW w:type="dxa" w:w="2026"/>
          </w:tcPr>
          <w:p>
            <w:pPr>
              <w:spacing w:after="0"/>
              <w:jc w:val="left"/>
            </w:pPr>
            <w:r>
              <w:rPr>
                <w:sz w:val="16"/>
              </w:rPr>
              <w:t>Cold Wave</w:t>
            </w:r>
          </w:p>
        </w:tc>
        <w:tc>
          <w:tcPr>
            <w:tcW w:type="dxa" w:w="3107"/>
          </w:tcPr>
          <w:p>
            <w:pPr>
              <w:spacing w:after="0"/>
              <w:jc w:val="right"/>
            </w:pPr>
            <w:r>
              <w:rPr>
                <w:sz w:val="16"/>
              </w:rPr>
              <w:t>PA not declared for this county</w:t>
            </w:r>
          </w:p>
        </w:tc>
        <w:tc>
          <w:tcPr>
            <w:tcW w:type="dxa" w:w="717"/>
          </w:tcPr>
          <w:p>
            <w:pPr>
              <w:spacing w:after="0"/>
              <w:jc w:val="left"/>
            </w:pPr>
          </w:p>
        </w:tc>
        <w:tc>
          <w:tcPr>
            <w:tcW w:type="dxa" w:w="1769"/>
          </w:tcPr>
          <w:p>
            <w:pPr>
              <w:spacing w:after="0"/>
              <w:jc w:val="left"/>
            </w:pPr>
          </w:p>
        </w:tc>
      </w:tr>
      <w:tr>
        <w:trPr>
          <w:cantSplit/>
        </w:trPr>
        <w:tc>
          <w:tcPr>
            <w:tcW w:type="dxa" w:w="1037"/>
          </w:tcPr>
          <w:p>
            <w:pPr>
              <w:spacing w:after="0"/>
              <w:jc w:val="left"/>
            </w:pPr>
            <w:r>
              <w:rPr>
                <w:sz w:val="16"/>
              </w:rPr>
              <w:t>2000-05-28</w:t>
            </w:r>
          </w:p>
        </w:tc>
        <w:tc>
          <w:tcPr>
            <w:tcW w:type="dxa" w:w="1037"/>
          </w:tcPr>
          <w:p>
            <w:pPr>
              <w:spacing w:after="0"/>
              <w:jc w:val="left"/>
            </w:pPr>
            <w:r>
              <w:rPr>
                <w:sz w:val="16"/>
              </w:rPr>
              <w:t>2000-05-28</w:t>
            </w:r>
          </w:p>
        </w:tc>
        <w:tc>
          <w:tcPr>
            <w:tcW w:type="dxa" w:w="1037"/>
          </w:tcPr>
          <w:p>
            <w:pPr>
              <w:spacing w:after="0"/>
              <w:jc w:val="left"/>
            </w:pPr>
            <w:r>
              <w:rPr>
                <w:sz w:val="16"/>
              </w:rPr>
              <w:t>FM-2302-FL</w:t>
            </w:r>
          </w:p>
        </w:tc>
        <w:tc>
          <w:tcPr>
            <w:tcW w:type="dxa" w:w="1264"/>
          </w:tcPr>
          <w:p>
            <w:pPr>
              <w:spacing w:after="0"/>
              <w:jc w:val="left"/>
            </w:pPr>
            <w:r>
              <w:rPr>
                <w:sz w:val="16"/>
              </w:rPr>
              <w:t>Fire management</w:t>
            </w:r>
          </w:p>
        </w:tc>
        <w:tc>
          <w:tcPr>
            <w:tcW w:type="dxa" w:w="2118"/>
          </w:tcPr>
          <w:p>
            <w:pPr>
              <w:spacing w:after="0"/>
              <w:jc w:val="left"/>
            </w:pPr>
            <w:r>
              <w:rPr>
                <w:sz w:val="16"/>
              </w:rPr>
              <w:t>Fl, Bunnell Fire Complex</w:t>
            </w:r>
          </w:p>
        </w:tc>
        <w:tc>
          <w:tcPr>
            <w:tcW w:type="dxa" w:w="2026"/>
          </w:tcPr>
          <w:p>
            <w:pPr>
              <w:spacing w:after="0"/>
              <w:jc w:val="left"/>
            </w:pPr>
            <w:r>
              <w:rPr>
                <w:sz w:val="16"/>
              </w:rPr>
              <w:t>Wildfire</w:t>
            </w:r>
          </w:p>
        </w:tc>
        <w:tc>
          <w:tcPr>
            <w:tcW w:type="dxa" w:w="3107"/>
          </w:tcPr>
          <w:p>
            <w:pPr>
              <w:spacing w:after="0"/>
              <w:jc w:val="right"/>
            </w:pPr>
            <w:r>
              <w:rPr>
                <w:sz w:val="16"/>
              </w:rPr>
              <w:t>no Public Assistance recorded</w:t>
            </w:r>
          </w:p>
        </w:tc>
        <w:tc>
          <w:tcPr>
            <w:tcW w:type="dxa" w:w="717"/>
          </w:tcPr>
          <w:p>
            <w:pPr>
              <w:spacing w:after="0"/>
              <w:jc w:val="left"/>
            </w:pPr>
          </w:p>
        </w:tc>
        <w:tc>
          <w:tcPr>
            <w:tcW w:type="dxa" w:w="1769"/>
          </w:tcPr>
          <w:p>
            <w:pPr>
              <w:spacing w:after="0"/>
              <w:jc w:val="left"/>
            </w:pPr>
          </w:p>
        </w:tc>
      </w:tr>
      <w:tr>
        <w:trPr>
          <w:cantSplit/>
        </w:trPr>
        <w:tc>
          <w:tcPr>
            <w:tcW w:type="dxa" w:w="1037"/>
          </w:tcPr>
          <w:p>
            <w:pPr>
              <w:spacing w:after="0"/>
              <w:jc w:val="left"/>
            </w:pPr>
            <w:r>
              <w:rPr>
                <w:sz w:val="16"/>
              </w:rPr>
              <w:t>1999-10-20</w:t>
            </w:r>
          </w:p>
        </w:tc>
        <w:tc>
          <w:tcPr>
            <w:tcW w:type="dxa" w:w="1037"/>
          </w:tcPr>
          <w:p>
            <w:pPr>
              <w:spacing w:after="0"/>
              <w:jc w:val="left"/>
            </w:pPr>
            <w:r>
              <w:rPr>
                <w:sz w:val="16"/>
              </w:rPr>
              <w:t>1999-10-14</w:t>
            </w:r>
          </w:p>
        </w:tc>
        <w:tc>
          <w:tcPr>
            <w:tcW w:type="dxa" w:w="1037"/>
          </w:tcPr>
          <w:p>
            <w:pPr>
              <w:spacing w:after="0"/>
              <w:jc w:val="left"/>
            </w:pPr>
            <w:r>
              <w:rPr>
                <w:sz w:val="16"/>
              </w:rPr>
              <w:t>DR-1306-FL</w:t>
            </w:r>
          </w:p>
        </w:tc>
        <w:tc>
          <w:tcPr>
            <w:tcW w:type="dxa" w:w="1264"/>
          </w:tcPr>
          <w:p>
            <w:pPr>
              <w:spacing w:after="0"/>
              <w:jc w:val="left"/>
            </w:pPr>
            <w:r>
              <w:rPr>
                <w:sz w:val="16"/>
              </w:rPr>
              <w:t>Major disaster</w:t>
            </w:r>
          </w:p>
        </w:tc>
        <w:tc>
          <w:tcPr>
            <w:tcW w:type="dxa" w:w="2118"/>
          </w:tcPr>
          <w:p>
            <w:pPr>
              <w:spacing w:after="0"/>
              <w:jc w:val="left"/>
            </w:pPr>
            <w:r>
              <w:rPr>
                <w:sz w:val="16"/>
              </w:rPr>
              <w:t>Fl-Hurricane Irene-Dr-Req</w:t>
            </w:r>
          </w:p>
        </w:tc>
        <w:tc>
          <w:tcPr>
            <w:tcW w:type="dxa" w:w="2026"/>
          </w:tcPr>
          <w:p>
            <w:pPr>
              <w:spacing w:after="0"/>
              <w:jc w:val="left"/>
            </w:pPr>
            <w:r>
              <w:rPr>
                <w:sz w:val="16"/>
              </w:rPr>
              <w:t>Hurricane</w:t>
            </w:r>
          </w:p>
        </w:tc>
        <w:tc>
          <w:tcPr>
            <w:tcW w:type="dxa" w:w="3107"/>
          </w:tcPr>
          <w:p>
            <w:pPr>
              <w:spacing w:after="0"/>
              <w:jc w:val="right"/>
            </w:pPr>
            <w:r>
              <w:rPr>
                <w:sz w:val="16"/>
              </w:rPr>
              <w:t>$77,784.43</w:t>
            </w:r>
          </w:p>
        </w:tc>
        <w:tc>
          <w:tcPr>
            <w:tcW w:type="dxa" w:w="717"/>
          </w:tcPr>
          <w:p>
            <w:pPr>
              <w:spacing w:after="0"/>
              <w:jc w:val="left"/>
            </w:pPr>
          </w:p>
        </w:tc>
        <w:tc>
          <w:tcPr>
            <w:tcW w:type="dxa" w:w="1769"/>
          </w:tcPr>
          <w:p>
            <w:pPr>
              <w:spacing w:after="0"/>
              <w:jc w:val="left"/>
            </w:pPr>
          </w:p>
        </w:tc>
      </w:tr>
      <w:tr>
        <w:trPr>
          <w:cantSplit/>
        </w:trPr>
        <w:tc>
          <w:tcPr>
            <w:tcW w:type="dxa" w:w="1037"/>
          </w:tcPr>
          <w:p>
            <w:pPr>
              <w:spacing w:after="0"/>
              <w:jc w:val="left"/>
            </w:pPr>
            <w:r>
              <w:rPr>
                <w:sz w:val="16"/>
              </w:rPr>
              <w:t>1999-10-15</w:t>
            </w:r>
          </w:p>
        </w:tc>
        <w:tc>
          <w:tcPr>
            <w:tcW w:type="dxa" w:w="1037"/>
          </w:tcPr>
          <w:p>
            <w:pPr>
              <w:spacing w:after="0"/>
              <w:jc w:val="left"/>
            </w:pPr>
            <w:r>
              <w:rPr>
                <w:sz w:val="16"/>
              </w:rPr>
              <w:t>1999-10-14</w:t>
            </w:r>
          </w:p>
        </w:tc>
        <w:tc>
          <w:tcPr>
            <w:tcW w:type="dxa" w:w="1037"/>
          </w:tcPr>
          <w:p>
            <w:pPr>
              <w:spacing w:after="0"/>
              <w:jc w:val="left"/>
            </w:pPr>
            <w:r>
              <w:rPr>
                <w:sz w:val="16"/>
              </w:rPr>
              <w:t>EM-3150-FL</w:t>
            </w:r>
          </w:p>
        </w:tc>
        <w:tc>
          <w:tcPr>
            <w:tcW w:type="dxa" w:w="1264"/>
          </w:tcPr>
          <w:p>
            <w:pPr>
              <w:spacing w:after="0"/>
              <w:jc w:val="left"/>
            </w:pPr>
            <w:r>
              <w:rPr>
                <w:sz w:val="16"/>
              </w:rPr>
              <w:t>Emergency</w:t>
            </w:r>
          </w:p>
        </w:tc>
        <w:tc>
          <w:tcPr>
            <w:tcW w:type="dxa" w:w="2118"/>
          </w:tcPr>
          <w:p>
            <w:pPr>
              <w:spacing w:after="0"/>
              <w:jc w:val="left"/>
            </w:pPr>
            <w:r>
              <w:rPr>
                <w:sz w:val="16"/>
              </w:rPr>
              <w:t>Tropical Storm Irene - Florida</w:t>
            </w:r>
          </w:p>
        </w:tc>
        <w:tc>
          <w:tcPr>
            <w:tcW w:type="dxa" w:w="2026"/>
          </w:tcPr>
          <w:p>
            <w:pPr>
              <w:spacing w:after="0"/>
              <w:jc w:val="left"/>
            </w:pPr>
            <w:r>
              <w:rPr>
                <w:sz w:val="16"/>
              </w:rPr>
              <w:t>Hurricane</w:t>
            </w:r>
          </w:p>
        </w:tc>
        <w:tc>
          <w:tcPr>
            <w:tcW w:type="dxa" w:w="3107"/>
          </w:tcPr>
          <w:p>
            <w:pPr>
              <w:spacing w:after="0"/>
              <w:jc w:val="right"/>
            </w:pPr>
            <w:r>
              <w:rPr>
                <w:sz w:val="16"/>
              </w:rPr>
              <w:t>no Public Assistance recorded</w:t>
            </w:r>
          </w:p>
        </w:tc>
        <w:tc>
          <w:tcPr>
            <w:tcW w:type="dxa" w:w="717"/>
          </w:tcPr>
          <w:p>
            <w:pPr>
              <w:spacing w:after="0"/>
              <w:jc w:val="left"/>
            </w:pPr>
          </w:p>
        </w:tc>
        <w:tc>
          <w:tcPr>
            <w:tcW w:type="dxa" w:w="1769"/>
          </w:tcPr>
          <w:p>
            <w:pPr>
              <w:spacing w:after="0"/>
              <w:jc w:val="left"/>
            </w:pPr>
            <w:r>
              <w:rPr>
                <w:sz w:val="16"/>
              </w:rPr>
              <w:t>same incident as DR-1306</w:t>
            </w:r>
          </w:p>
        </w:tc>
      </w:tr>
      <w:tr>
        <w:trPr>
          <w:cantSplit/>
        </w:trPr>
        <w:tc>
          <w:tcPr>
            <w:tcW w:type="dxa" w:w="1037"/>
          </w:tcPr>
          <w:p>
            <w:pPr>
              <w:spacing w:after="0"/>
              <w:jc w:val="left"/>
            </w:pPr>
            <w:r>
              <w:rPr>
                <w:sz w:val="16"/>
              </w:rPr>
              <w:t>1999-09-22</w:t>
            </w:r>
          </w:p>
        </w:tc>
        <w:tc>
          <w:tcPr>
            <w:tcW w:type="dxa" w:w="1037"/>
          </w:tcPr>
          <w:p>
            <w:pPr>
              <w:spacing w:after="0"/>
              <w:jc w:val="left"/>
            </w:pPr>
            <w:r>
              <w:rPr>
                <w:sz w:val="16"/>
              </w:rPr>
              <w:t>1999-09-13</w:t>
            </w:r>
          </w:p>
        </w:tc>
        <w:tc>
          <w:tcPr>
            <w:tcW w:type="dxa" w:w="1037"/>
          </w:tcPr>
          <w:p>
            <w:pPr>
              <w:spacing w:after="0"/>
              <w:jc w:val="left"/>
            </w:pPr>
            <w:r>
              <w:rPr>
                <w:sz w:val="16"/>
              </w:rPr>
              <w:t>DR-1300-FL</w:t>
            </w:r>
          </w:p>
        </w:tc>
        <w:tc>
          <w:tcPr>
            <w:tcW w:type="dxa" w:w="1264"/>
          </w:tcPr>
          <w:p>
            <w:pPr>
              <w:spacing w:after="0"/>
              <w:jc w:val="left"/>
            </w:pPr>
            <w:r>
              <w:rPr>
                <w:sz w:val="16"/>
              </w:rPr>
              <w:t>Major disaster</w:t>
            </w:r>
          </w:p>
        </w:tc>
        <w:tc>
          <w:tcPr>
            <w:tcW w:type="dxa" w:w="2118"/>
          </w:tcPr>
          <w:p>
            <w:pPr>
              <w:spacing w:after="0"/>
              <w:jc w:val="left"/>
            </w:pPr>
            <w:r>
              <w:rPr>
                <w:sz w:val="16"/>
              </w:rPr>
              <w:t>Hurricane Floyd Major Disaster Declarations</w:t>
            </w:r>
          </w:p>
        </w:tc>
        <w:tc>
          <w:tcPr>
            <w:tcW w:type="dxa" w:w="2026"/>
          </w:tcPr>
          <w:p>
            <w:pPr>
              <w:spacing w:after="0"/>
              <w:jc w:val="left"/>
            </w:pPr>
            <w:r>
              <w:rPr>
                <w:sz w:val="16"/>
              </w:rPr>
              <w:t>Hurricane</w:t>
            </w:r>
          </w:p>
        </w:tc>
        <w:tc>
          <w:tcPr>
            <w:tcW w:type="dxa" w:w="3107"/>
          </w:tcPr>
          <w:p>
            <w:pPr>
              <w:spacing w:after="0"/>
              <w:jc w:val="right"/>
            </w:pPr>
            <w:r>
              <w:rPr>
                <w:sz w:val="16"/>
              </w:rPr>
              <w:t>$5,723,658.37</w:t>
            </w:r>
          </w:p>
        </w:tc>
        <w:tc>
          <w:tcPr>
            <w:tcW w:type="dxa" w:w="717"/>
          </w:tcPr>
          <w:p>
            <w:pPr>
              <w:spacing w:after="0"/>
              <w:jc w:val="left"/>
            </w:pPr>
          </w:p>
        </w:tc>
        <w:tc>
          <w:tcPr>
            <w:tcW w:type="dxa" w:w="1769"/>
          </w:tcPr>
          <w:p>
            <w:pPr>
              <w:spacing w:after="0"/>
              <w:jc w:val="left"/>
            </w:pPr>
          </w:p>
        </w:tc>
      </w:tr>
      <w:tr>
        <w:trPr>
          <w:cantSplit/>
        </w:trPr>
        <w:tc>
          <w:tcPr>
            <w:tcW w:type="dxa" w:w="1037"/>
          </w:tcPr>
          <w:p>
            <w:pPr>
              <w:spacing w:after="0"/>
              <w:jc w:val="left"/>
            </w:pPr>
            <w:r>
              <w:rPr>
                <w:sz w:val="16"/>
              </w:rPr>
              <w:t>1999-09-14</w:t>
            </w:r>
          </w:p>
        </w:tc>
        <w:tc>
          <w:tcPr>
            <w:tcW w:type="dxa" w:w="1037"/>
          </w:tcPr>
          <w:p>
            <w:pPr>
              <w:spacing w:after="0"/>
              <w:jc w:val="left"/>
            </w:pPr>
            <w:r>
              <w:rPr>
                <w:sz w:val="16"/>
              </w:rPr>
              <w:t>1999-09-14</w:t>
            </w:r>
          </w:p>
        </w:tc>
        <w:tc>
          <w:tcPr>
            <w:tcW w:type="dxa" w:w="1037"/>
          </w:tcPr>
          <w:p>
            <w:pPr>
              <w:spacing w:after="0"/>
              <w:jc w:val="left"/>
            </w:pPr>
            <w:r>
              <w:rPr>
                <w:sz w:val="16"/>
              </w:rPr>
              <w:t>EM-3143-FL</w:t>
            </w:r>
          </w:p>
        </w:tc>
        <w:tc>
          <w:tcPr>
            <w:tcW w:type="dxa" w:w="1264"/>
          </w:tcPr>
          <w:p>
            <w:pPr>
              <w:spacing w:after="0"/>
              <w:jc w:val="left"/>
            </w:pPr>
            <w:r>
              <w:rPr>
                <w:sz w:val="16"/>
              </w:rPr>
              <w:t>Emergency</w:t>
            </w:r>
          </w:p>
        </w:tc>
        <w:tc>
          <w:tcPr>
            <w:tcW w:type="dxa" w:w="2118"/>
          </w:tcPr>
          <w:p>
            <w:pPr>
              <w:spacing w:after="0"/>
              <w:jc w:val="left"/>
            </w:pPr>
            <w:r>
              <w:rPr>
                <w:sz w:val="16"/>
              </w:rPr>
              <w:t>Hurricane Floyd Emergency Declarations</w:t>
            </w:r>
          </w:p>
        </w:tc>
        <w:tc>
          <w:tcPr>
            <w:tcW w:type="dxa" w:w="2026"/>
          </w:tcPr>
          <w:p>
            <w:pPr>
              <w:spacing w:after="0"/>
              <w:jc w:val="left"/>
            </w:pPr>
            <w:r>
              <w:rPr>
                <w:sz w:val="16"/>
              </w:rPr>
              <w:t>Hurricane</w:t>
            </w:r>
          </w:p>
        </w:tc>
        <w:tc>
          <w:tcPr>
            <w:tcW w:type="dxa" w:w="3107"/>
          </w:tcPr>
          <w:p>
            <w:pPr>
              <w:spacing w:after="0"/>
              <w:jc w:val="right"/>
            </w:pPr>
            <w:r>
              <w:rPr>
                <w:sz w:val="16"/>
              </w:rPr>
              <w:t>no Public Assistance recorded</w:t>
            </w:r>
          </w:p>
        </w:tc>
        <w:tc>
          <w:tcPr>
            <w:tcW w:type="dxa" w:w="717"/>
          </w:tcPr>
          <w:p>
            <w:pPr>
              <w:spacing w:after="0"/>
              <w:jc w:val="left"/>
            </w:pPr>
          </w:p>
        </w:tc>
        <w:tc>
          <w:tcPr>
            <w:tcW w:type="dxa" w:w="1769"/>
          </w:tcPr>
          <w:p>
            <w:pPr>
              <w:spacing w:after="0"/>
              <w:jc w:val="left"/>
            </w:pPr>
            <w:r>
              <w:rPr>
                <w:sz w:val="16"/>
              </w:rPr>
              <w:t>same incident as DR-1300</w:t>
            </w: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264"/>
          </w:tcPr>
          <w:p>
            <w:pPr>
              <w:spacing w:after="0"/>
              <w:jc w:val="left"/>
            </w:pPr>
            <w:r>
              <w:rPr>
                <w:sz w:val="16"/>
              </w:rPr>
              <w:t>Major disaster</w:t>
            </w:r>
          </w:p>
        </w:tc>
        <w:tc>
          <w:tcPr>
            <w:tcW w:type="dxa" w:w="2118"/>
          </w:tcPr>
          <w:p>
            <w:pPr>
              <w:spacing w:after="0"/>
              <w:jc w:val="left"/>
            </w:pPr>
            <w:r>
              <w:rPr>
                <w:sz w:val="16"/>
              </w:rPr>
              <w:t>Extreme Fire Hazard</w:t>
            </w:r>
          </w:p>
        </w:tc>
        <w:tc>
          <w:tcPr>
            <w:tcW w:type="dxa" w:w="2026"/>
          </w:tcPr>
          <w:p>
            <w:pPr>
              <w:spacing w:after="0"/>
              <w:jc w:val="left"/>
            </w:pPr>
            <w:r>
              <w:rPr>
                <w:sz w:val="16"/>
              </w:rPr>
              <w:t>Wildfire</w:t>
            </w:r>
          </w:p>
        </w:tc>
        <w:tc>
          <w:tcPr>
            <w:tcW w:type="dxa" w:w="3107"/>
          </w:tcPr>
          <w:p>
            <w:pPr>
              <w:spacing w:after="0"/>
              <w:jc w:val="right"/>
            </w:pPr>
            <w:r>
              <w:rPr>
                <w:sz w:val="16"/>
              </w:rPr>
              <w:t>no Public Assistance recorded</w:t>
            </w:r>
          </w:p>
        </w:tc>
        <w:tc>
          <w:tcPr>
            <w:tcW w:type="dxa" w:w="717"/>
          </w:tcPr>
          <w:p>
            <w:pPr>
              <w:spacing w:after="0"/>
              <w:jc w:val="left"/>
            </w:pPr>
          </w:p>
        </w:tc>
        <w:tc>
          <w:tcPr>
            <w:tcW w:type="dxa" w:w="1769"/>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264"/>
          </w:tcPr>
          <w:p>
            <w:pPr>
              <w:spacing w:after="0"/>
              <w:jc w:val="left"/>
            </w:pPr>
            <w:r>
              <w:rPr>
                <w:sz w:val="16"/>
              </w:rPr>
              <w:t>Major disaster</w:t>
            </w:r>
          </w:p>
        </w:tc>
        <w:tc>
          <w:tcPr>
            <w:tcW w:type="dxa" w:w="2118"/>
          </w:tcPr>
          <w:p>
            <w:pPr>
              <w:spacing w:after="0"/>
              <w:jc w:val="left"/>
            </w:pPr>
            <w:r>
              <w:rPr>
                <w:sz w:val="16"/>
              </w:rPr>
              <w:t>Severe Storms, High Winds, Tornadoes, and Flooding</w:t>
            </w:r>
          </w:p>
        </w:tc>
        <w:tc>
          <w:tcPr>
            <w:tcW w:type="dxa" w:w="2026"/>
          </w:tcPr>
          <w:p>
            <w:pPr>
              <w:spacing w:after="0"/>
              <w:jc w:val="left"/>
            </w:pPr>
            <w:r>
              <w:rPr>
                <w:sz w:val="16"/>
              </w:rPr>
              <w:t>Inland Flooding; Strong Wind; Tornado</w:t>
            </w:r>
          </w:p>
        </w:tc>
        <w:tc>
          <w:tcPr>
            <w:tcW w:type="dxa" w:w="3107"/>
          </w:tcPr>
          <w:p>
            <w:pPr>
              <w:spacing w:after="0"/>
              <w:jc w:val="right"/>
            </w:pPr>
            <w:r>
              <w:rPr>
                <w:sz w:val="16"/>
              </w:rPr>
              <w:t>PA not declared for this county</w:t>
            </w:r>
          </w:p>
        </w:tc>
        <w:tc>
          <w:tcPr>
            <w:tcW w:type="dxa" w:w="717"/>
          </w:tcPr>
          <w:p>
            <w:pPr>
              <w:spacing w:after="0"/>
              <w:jc w:val="left"/>
            </w:pPr>
          </w:p>
        </w:tc>
        <w:tc>
          <w:tcPr>
            <w:tcW w:type="dxa" w:w="1769"/>
          </w:tcPr>
          <w:p>
            <w:pPr>
              <w:spacing w:after="0"/>
              <w:jc w:val="left"/>
            </w:pPr>
          </w:p>
        </w:tc>
      </w:tr>
      <w:tr>
        <w:trPr>
          <w:cantSplit/>
        </w:trPr>
        <w:tc>
          <w:tcPr>
            <w:tcW w:type="dxa" w:w="1037"/>
          </w:tcPr>
          <w:p>
            <w:pPr>
              <w:spacing w:after="0"/>
              <w:jc w:val="left"/>
            </w:pPr>
            <w:r>
              <w:rPr>
                <w:sz w:val="16"/>
              </w:rPr>
              <w:t>1977-01-31</w:t>
            </w:r>
          </w:p>
        </w:tc>
        <w:tc>
          <w:tcPr>
            <w:tcW w:type="dxa" w:w="1037"/>
          </w:tcPr>
          <w:p>
            <w:pPr>
              <w:spacing w:after="0"/>
              <w:jc w:val="left"/>
            </w:pPr>
            <w:r>
              <w:rPr>
                <w:sz w:val="16"/>
              </w:rPr>
              <w:t>1977-01-31</w:t>
            </w:r>
          </w:p>
        </w:tc>
        <w:tc>
          <w:tcPr>
            <w:tcW w:type="dxa" w:w="1037"/>
          </w:tcPr>
          <w:p>
            <w:pPr>
              <w:spacing w:after="0"/>
              <w:jc w:val="left"/>
            </w:pPr>
            <w:r>
              <w:rPr>
                <w:sz w:val="16"/>
              </w:rPr>
              <w:t>DR-526-FL</w:t>
            </w:r>
          </w:p>
        </w:tc>
        <w:tc>
          <w:tcPr>
            <w:tcW w:type="dxa" w:w="1264"/>
          </w:tcPr>
          <w:p>
            <w:pPr>
              <w:spacing w:after="0"/>
              <w:jc w:val="left"/>
            </w:pPr>
            <w:r>
              <w:rPr>
                <w:sz w:val="16"/>
              </w:rPr>
              <w:t>Major disaster</w:t>
            </w:r>
          </w:p>
        </w:tc>
        <w:tc>
          <w:tcPr>
            <w:tcW w:type="dxa" w:w="2118"/>
          </w:tcPr>
          <w:p>
            <w:pPr>
              <w:spacing w:after="0"/>
              <w:jc w:val="left"/>
            </w:pPr>
            <w:r>
              <w:rPr>
                <w:sz w:val="16"/>
              </w:rPr>
              <w:t>Severe Winter Weather</w:t>
            </w:r>
          </w:p>
        </w:tc>
        <w:tc>
          <w:tcPr>
            <w:tcW w:type="dxa" w:w="2026"/>
          </w:tcPr>
          <w:p>
            <w:pPr>
              <w:spacing w:after="0"/>
              <w:jc w:val="left"/>
            </w:pPr>
            <w:r>
              <w:rPr>
                <w:sz w:val="16"/>
              </w:rPr>
              <w:t>Cold Wave</w:t>
            </w:r>
          </w:p>
        </w:tc>
        <w:tc>
          <w:tcPr>
            <w:tcW w:type="dxa" w:w="3107"/>
          </w:tcPr>
          <w:p>
            <w:pPr>
              <w:spacing w:after="0"/>
              <w:jc w:val="right"/>
            </w:pPr>
            <w:r>
              <w:rPr>
                <w:sz w:val="16"/>
              </w:rPr>
              <w:t>PA not declared for this county</w:t>
            </w:r>
          </w:p>
        </w:tc>
        <w:tc>
          <w:tcPr>
            <w:tcW w:type="dxa" w:w="717"/>
          </w:tcPr>
          <w:p>
            <w:pPr>
              <w:spacing w:after="0"/>
              <w:jc w:val="left"/>
            </w:pPr>
          </w:p>
        </w:tc>
        <w:tc>
          <w:tcPr>
            <w:tcW w:type="dxa" w:w="176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$1,989,617.25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spacing w:after="40" w:before="0"/>
      </w:pPr>
      <w:r>
        <w:rPr/>
        <w:t>Public Assistance not placed in any Florida county: 4 rows, $9,327,951.42; listed on the Florida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12"/>
          </w:tcPr>
          <w:p>
            <w:pPr>
              <w:spacing w:after="0"/>
              <w:jc w:val="right"/>
            </w:pPr>
            <w:r>
              <w:rPr>
                <w:sz w:val="16"/>
              </w:rPr>
              <w:t>35</w:t>
            </w:r>
          </w:p>
        </w:tc>
        <w:tc>
          <w:tcPr>
            <w:tcW w:type="dxa" w:w="1069"/>
          </w:tcPr>
          <w:p>
            <w:pPr>
              <w:spacing w:after="0"/>
              <w:jc w:val="right"/>
            </w:pPr>
            <w:r>
              <w:rPr>
                <w:sz w:val="16"/>
              </w:rPr>
              <w:t>0</w:t>
            </w:r>
          </w:p>
        </w:tc>
        <w:tc>
          <w:tcPr>
            <w:tcW w:type="dxa" w:w="1738"/>
          </w:tcPr>
          <w:p>
            <w:pPr>
              <w:spacing w:after="0"/>
              <w:jc w:val="right"/>
            </w:pPr>
            <w:r>
              <w:rPr>
                <w:sz w:val="16"/>
              </w:rPr>
              <w:t>5</w:t>
            </w:r>
          </w:p>
        </w:tc>
        <w:tc>
          <w:tcPr>
            <w:tcW w:type="dxa" w:w="762"/>
          </w:tcPr>
          <w:p>
            <w:pPr>
              <w:spacing w:after="0"/>
              <w:jc w:val="right"/>
            </w:pPr>
            <w:r>
              <w:rPr>
                <w:sz w:val="16"/>
              </w:rPr>
              <w:t>11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Cold Wave</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4</w:t>
            </w:r>
          </w:p>
        </w:tc>
        <w:tc>
          <w:tcPr>
            <w:tcW w:type="dxa" w:w="762"/>
          </w:tcPr>
          <w:p>
            <w:pPr>
              <w:spacing w:after="0"/>
              <w:jc w:val="right"/>
            </w:pPr>
            <w:r>
              <w:rPr>
                <w:sz w:val="16"/>
              </w:rPr>
              <w:t>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117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1812"/>
          </w:tcPr>
          <w:p>
            <w:pPr>
              <w:spacing w:after="0"/>
              <w:jc w:val="right"/>
            </w:pPr>
            <w:r>
              <w:rPr>
                <w:sz w:val="16"/>
              </w:rPr>
              <w:t>28</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6</w:t>
            </w:r>
          </w:p>
        </w:tc>
        <w:tc>
          <w:tcPr>
            <w:tcW w:type="dxa" w:w="1495"/>
          </w:tcPr>
          <w:p>
            <w:pPr>
              <w:spacing w:after="0"/>
              <w:jc w:val="right"/>
            </w:pPr>
            <w:r>
              <w:rPr>
                <w:sz w:val="16"/>
              </w:rPr>
              <w:t>17</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50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14</w:t>
            </w:r>
          </w:p>
        </w:tc>
        <w:tc>
          <w:tcPr>
            <w:tcW w:type="dxa" w:w="1495"/>
          </w:tcPr>
          <w:p>
            <w:pPr>
              <w:spacing w:after="0"/>
              <w:jc w:val="right"/>
            </w:pPr>
            <w:r>
              <w:rPr>
                <w:sz w:val="16"/>
              </w:rPr>
              <w:t>6</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41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320</w:t>
            </w:r>
          </w:p>
        </w:tc>
        <w:tc>
          <w:tcPr>
            <w:tcW w:type="dxa" w:w="1069"/>
          </w:tcPr>
          <w:p>
            <w:pPr>
              <w:spacing w:after="0"/>
              <w:jc w:val="right"/>
            </w:pPr>
            <w:r>
              <w:rPr>
                <w:sz w:val="16"/>
              </w:rPr>
              <w:t>4</w:t>
            </w:r>
          </w:p>
        </w:tc>
        <w:tc>
          <w:tcPr>
            <w:tcW w:type="dxa" w:w="1738"/>
          </w:tcPr>
          <w:p>
            <w:pPr>
              <w:spacing w:after="0"/>
              <w:jc w:val="right"/>
            </w:pPr>
            <w:r>
              <w:rPr>
                <w:sz w:val="16"/>
              </w:rPr>
              <w:t>2</w:t>
            </w:r>
          </w:p>
        </w:tc>
        <w:tc>
          <w:tcPr>
            <w:tcW w:type="dxa" w:w="762"/>
          </w:tcPr>
          <w:p>
            <w:pPr>
              <w:spacing w:after="0"/>
              <w:jc w:val="right"/>
            </w:pPr>
            <w:r>
              <w:rPr>
                <w:sz w:val="16"/>
              </w:rPr>
              <w:t>41</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9 High Wind and 11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28</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Tsunami</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12"/>
          </w:tcPr>
          <w:p>
            <w:pPr>
              <w:spacing w:after="0"/>
              <w:jc w:val="right"/>
            </w:pPr>
            <w:r>
              <w:rPr>
                <w:sz w:val="16"/>
              </w:rPr>
              <w:t>20</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3</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0"/>
        <w:gridCol w:w="1486"/>
        <w:gridCol w:w="2870"/>
        <w:gridCol w:w="928"/>
        <w:gridCol w:w="2214"/>
        <w:gridCol w:w="1440"/>
        <w:gridCol w:w="2698"/>
      </w:tblGrid>
      <w:tr>
        <w:trPr>
          <w:cantSplit/>
          <w:tblHeader/>
        </w:trPr>
        <w:tc>
          <w:tcPr>
            <w:tcW w:type="dxa" w:w="1037"/>
            <w:shd w:val="clear" w:color="auto" w:fill="E8E8E8"/>
          </w:tcPr>
          <w:p>
            <w:pPr>
              <w:spacing w:after="0"/>
              <w:jc w:val="left"/>
            </w:pPr>
            <w:r>
              <w:rPr>
                <w:b/>
                <w:sz w:val="16"/>
              </w:rPr>
              <w:t>Date</w:t>
            </w:r>
          </w:p>
        </w:tc>
        <w:tc>
          <w:tcPr>
            <w:tcW w:type="dxa" w:w="1440"/>
            <w:shd w:val="clear" w:color="auto" w:fill="E8E8E8"/>
          </w:tcPr>
          <w:p>
            <w:pPr>
              <w:spacing w:after="0"/>
              <w:jc w:val="left"/>
            </w:pPr>
            <w:r>
              <w:rPr>
                <w:b/>
                <w:sz w:val="16"/>
              </w:rPr>
              <w:t>Event type</w:t>
            </w:r>
          </w:p>
        </w:tc>
        <w:tc>
          <w:tcPr>
            <w:tcW w:type="dxa" w:w="1486"/>
            <w:shd w:val="clear" w:color="auto" w:fill="E8E8E8"/>
          </w:tcPr>
          <w:p>
            <w:pPr>
              <w:spacing w:after="0"/>
              <w:jc w:val="left"/>
            </w:pPr>
            <w:r>
              <w:rPr>
                <w:b/>
                <w:sz w:val="16"/>
              </w:rPr>
              <w:t>Magnitude or extent</w:t>
            </w:r>
          </w:p>
        </w:tc>
        <w:tc>
          <w:tcPr>
            <w:tcW w:type="dxa" w:w="2870"/>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14"/>
            <w:shd w:val="clear" w:color="auto" w:fill="E8E8E8"/>
          </w:tcPr>
          <w:p>
            <w:pPr>
              <w:spacing w:after="0"/>
              <w:jc w:val="left"/>
            </w:pPr>
            <w:r>
              <w:rPr>
                <w:b/>
                <w:sz w:val="16"/>
              </w:rPr>
              <w:t>Location</w:t>
            </w:r>
          </w:p>
        </w:tc>
        <w:tc>
          <w:tcPr>
            <w:tcW w:type="dxa" w:w="1440"/>
            <w:shd w:val="clear" w:color="auto" w:fill="E8E8E8"/>
          </w:tcPr>
          <w:p>
            <w:pPr>
              <w:spacing w:after="0"/>
              <w:jc w:val="left"/>
            </w:pPr>
            <w:r>
              <w:rPr>
                <w:b/>
                <w:sz w:val="16"/>
              </w:rPr>
              <w:t>Flags</w:t>
            </w:r>
          </w:p>
        </w:tc>
        <w:tc>
          <w:tcPr>
            <w:tcW w:type="dxa" w:w="269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2026-02-10</w:t>
            </w:r>
          </w:p>
        </w:tc>
        <w:tc>
          <w:tcPr>
            <w:tcW w:type="dxa" w:w="1440"/>
          </w:tcPr>
          <w:p>
            <w:pPr>
              <w:spacing w:after="0"/>
              <w:jc w:val="left"/>
            </w:pPr>
            <w:r>
              <w:rPr>
                <w:sz w:val="16"/>
              </w:rPr>
              <w:t>Drought</w:t>
            </w:r>
          </w:p>
        </w:tc>
        <w:tc>
          <w:tcPr>
            <w:tcW w:type="dxa" w:w="1486"/>
          </w:tcPr>
          <w:p>
            <w:pPr>
              <w:spacing w:after="0"/>
              <w:jc w:val="left"/>
            </w:pPr>
          </w:p>
        </w:tc>
        <w:tc>
          <w:tcPr>
            <w:tcW w:type="dxa" w:w="2870"/>
          </w:tcPr>
          <w:p>
            <w:pPr>
              <w:spacing w:after="0"/>
              <w:jc w:val="left"/>
            </w:pPr>
            <w:r>
              <w:rPr>
                <w:sz w:val="16"/>
              </w:rPr>
              <w:t>$0 property; $0 crops (zone total, 2026 dollars)</w:t>
            </w:r>
          </w:p>
        </w:tc>
        <w:tc>
          <w:tcPr>
            <w:tcW w:type="dxa" w:w="928"/>
          </w:tcPr>
          <w:p>
            <w:pPr>
              <w:spacing w:after="0"/>
              <w:jc w:val="right"/>
            </w:pPr>
            <w:r>
              <w:rPr>
                <w:sz w:val="16"/>
              </w:rPr>
              <w:t>0, 0</w:t>
            </w:r>
          </w:p>
        </w:tc>
        <w:tc>
          <w:tcPr>
            <w:tcW w:type="dxa" w:w="2214"/>
          </w:tcPr>
          <w:p>
            <w:pPr>
              <w:spacing w:after="0"/>
              <w:jc w:val="left"/>
            </w:pPr>
            <w:r>
              <w:rPr>
                <w:sz w:val="16"/>
              </w:rPr>
              <w:t>NWS zone FLZ138 (COASTAL FLAGLER), zone-level</w:t>
            </w:r>
          </w:p>
        </w:tc>
        <w:tc>
          <w:tcPr>
            <w:tcW w:type="dxa" w:w="1440"/>
          </w:tcPr>
          <w:p>
            <w:pPr>
              <w:spacing w:after="0"/>
              <w:jc w:val="left"/>
            </w:pPr>
            <w:r>
              <w:rPr>
                <w:sz w:val="16"/>
              </w:rPr>
              <w:t>in the 12 months before plan approval; within last 5 years</w:t>
            </w:r>
          </w:p>
        </w:tc>
        <w:tc>
          <w:tcPr>
            <w:tcW w:type="dxa" w:w="2698"/>
          </w:tcPr>
          <w:p>
            <w:pPr>
              <w:spacing w:after="0"/>
              <w:jc w:val="left"/>
            </w:pPr>
            <w:r>
              <w:rPr>
                <w:sz w:val="16"/>
              </w:rPr>
              <w:t>B1-c worst recorded: Drought</w:t>
            </w:r>
          </w:p>
        </w:tc>
      </w:tr>
      <w:tr>
        <w:trPr>
          <w:cantSplit/>
        </w:trPr>
        <w:tc>
          <w:tcPr>
            <w:tcW w:type="dxa" w:w="1037"/>
          </w:tcPr>
          <w:p>
            <w:pPr>
              <w:spacing w:after="0"/>
              <w:jc w:val="left"/>
            </w:pPr>
            <w:r>
              <w:rPr>
                <w:sz w:val="16"/>
              </w:rPr>
              <w:t>2024-10-09</w:t>
            </w:r>
          </w:p>
        </w:tc>
        <w:tc>
          <w:tcPr>
            <w:tcW w:type="dxa" w:w="1440"/>
          </w:tcPr>
          <w:p>
            <w:pPr>
              <w:spacing w:after="0"/>
              <w:jc w:val="left"/>
            </w:pPr>
            <w:r>
              <w:rPr>
                <w:sz w:val="16"/>
              </w:rPr>
              <w:t>Hurricane (NOAA event type 'Hurricane (Typhoon)')</w:t>
            </w:r>
          </w:p>
        </w:tc>
        <w:tc>
          <w:tcPr>
            <w:tcW w:type="dxa" w:w="1486"/>
          </w:tcPr>
          <w:p>
            <w:pPr>
              <w:spacing w:after="0"/>
              <w:jc w:val="left"/>
            </w:pPr>
            <w:r>
              <w:rPr>
                <w:sz w:val="16"/>
              </w:rPr>
              <w:t>category 1</w:t>
            </w:r>
          </w:p>
        </w:tc>
        <w:tc>
          <w:tcPr>
            <w:tcW w:type="dxa" w:w="2870"/>
          </w:tcPr>
          <w:p>
            <w:pPr>
              <w:spacing w:after="0"/>
              <w:jc w:val="left"/>
            </w:pPr>
            <w:r>
              <w:rPr>
                <w:sz w:val="16"/>
              </w:rPr>
              <w:t>$18,800,000 property; $0 crops (zone total, 2024 dollars)</w:t>
            </w:r>
          </w:p>
        </w:tc>
        <w:tc>
          <w:tcPr>
            <w:tcW w:type="dxa" w:w="928"/>
          </w:tcPr>
          <w:p>
            <w:pPr>
              <w:spacing w:after="0"/>
              <w:jc w:val="right"/>
            </w:pPr>
            <w:r>
              <w:rPr>
                <w:sz w:val="16"/>
              </w:rPr>
              <w:t>0, 0</w:t>
            </w:r>
          </w:p>
        </w:tc>
        <w:tc>
          <w:tcPr>
            <w:tcW w:type="dxa" w:w="2214"/>
          </w:tcPr>
          <w:p>
            <w:pPr>
              <w:spacing w:after="0"/>
              <w:jc w:val="left"/>
            </w:pPr>
            <w:r>
              <w:rPr>
                <w:sz w:val="16"/>
              </w:rPr>
              <w:t>NWS zone FLZ138 (COASTAL FLAGLER), zone-level</w:t>
            </w:r>
          </w:p>
        </w:tc>
        <w:tc>
          <w:tcPr>
            <w:tcW w:type="dxa" w:w="1440"/>
          </w:tcPr>
          <w:p>
            <w:pPr>
              <w:spacing w:after="0"/>
              <w:jc w:val="left"/>
            </w:pPr>
            <w:r>
              <w:rPr>
                <w:sz w:val="16"/>
              </w:rPr>
              <w:t>within last 5 years</w:t>
            </w:r>
          </w:p>
        </w:tc>
        <w:tc>
          <w:tcPr>
            <w:tcW w:type="dxa" w:w="269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2021-11-05</w:t>
            </w:r>
          </w:p>
        </w:tc>
        <w:tc>
          <w:tcPr>
            <w:tcW w:type="dxa" w:w="1440"/>
          </w:tcPr>
          <w:p>
            <w:pPr>
              <w:spacing w:after="0"/>
              <w:jc w:val="left"/>
            </w:pPr>
            <w:r>
              <w:rPr>
                <w:sz w:val="16"/>
              </w:rPr>
              <w:t>High Wind</w:t>
            </w:r>
          </w:p>
        </w:tc>
        <w:tc>
          <w:tcPr>
            <w:tcW w:type="dxa" w:w="1486"/>
          </w:tcPr>
          <w:p>
            <w:pPr>
              <w:spacing w:after="0"/>
              <w:jc w:val="left"/>
            </w:pPr>
            <w:r>
              <w:rPr>
                <w:sz w:val="16"/>
              </w:rPr>
              <w:t>55 kt (63 mph) measured gust</w:t>
            </w:r>
          </w:p>
        </w:tc>
        <w:tc>
          <w:tcPr>
            <w:tcW w:type="dxa" w:w="2870"/>
          </w:tcPr>
          <w:p>
            <w:pPr>
              <w:spacing w:after="0"/>
              <w:jc w:val="left"/>
            </w:pPr>
            <w:r>
              <w:rPr>
                <w:sz w:val="16"/>
              </w:rPr>
              <w:t>damage not reported</w:t>
            </w:r>
          </w:p>
        </w:tc>
        <w:tc>
          <w:tcPr>
            <w:tcW w:type="dxa" w:w="928"/>
          </w:tcPr>
          <w:p>
            <w:pPr>
              <w:spacing w:after="0"/>
              <w:jc w:val="right"/>
            </w:pPr>
            <w:r>
              <w:rPr>
                <w:sz w:val="16"/>
              </w:rPr>
              <w:t>0, 0</w:t>
            </w:r>
          </w:p>
        </w:tc>
        <w:tc>
          <w:tcPr>
            <w:tcW w:type="dxa" w:w="2214"/>
          </w:tcPr>
          <w:p>
            <w:pPr>
              <w:spacing w:after="0"/>
              <w:jc w:val="left"/>
            </w:pPr>
            <w:r>
              <w:rPr>
                <w:sz w:val="16"/>
              </w:rPr>
              <w:t>NWS zone FLZ138 (COASTAL FLAGLER), zone-level</w:t>
            </w:r>
          </w:p>
        </w:tc>
        <w:tc>
          <w:tcPr>
            <w:tcW w:type="dxa" w:w="1440"/>
          </w:tcPr>
          <w:p>
            <w:pPr>
              <w:spacing w:after="0"/>
              <w:jc w:val="left"/>
            </w:pPr>
            <w:r>
              <w:rPr>
                <w:sz w:val="16"/>
              </w:rPr>
              <w:t>within last 5 years</w:t>
            </w:r>
          </w:p>
        </w:tc>
        <w:tc>
          <w:tcPr>
            <w:tcW w:type="dxa" w:w="2698"/>
          </w:tcPr>
          <w:p>
            <w:pPr>
              <w:spacing w:after="0"/>
              <w:jc w:val="left"/>
            </w:pPr>
            <w:r>
              <w:rPr>
                <w:sz w:val="16"/>
              </w:rPr>
              <w:t>B1-c worst recorded: High Wind and Strong Wind</w:t>
            </w:r>
          </w:p>
        </w:tc>
      </w:tr>
      <w:tr>
        <w:trPr>
          <w:cantSplit/>
        </w:trPr>
        <w:tc>
          <w:tcPr>
            <w:tcW w:type="dxa" w:w="1037"/>
          </w:tcPr>
          <w:p>
            <w:pPr>
              <w:spacing w:after="0"/>
              <w:jc w:val="left"/>
            </w:pPr>
            <w:r>
              <w:rPr>
                <w:sz w:val="16"/>
              </w:rPr>
              <w:t>2014-07-20</w:t>
            </w:r>
          </w:p>
        </w:tc>
        <w:tc>
          <w:tcPr>
            <w:tcW w:type="dxa" w:w="1440"/>
          </w:tcPr>
          <w:p>
            <w:pPr>
              <w:spacing w:after="0"/>
              <w:jc w:val="left"/>
            </w:pPr>
            <w:r>
              <w:rPr>
                <w:sz w:val="16"/>
              </w:rPr>
              <w:t>Lightning</w:t>
            </w:r>
          </w:p>
        </w:tc>
        <w:tc>
          <w:tcPr>
            <w:tcW w:type="dxa" w:w="1486"/>
          </w:tcPr>
          <w:p>
            <w:pPr>
              <w:spacing w:after="0"/>
              <w:jc w:val="left"/>
            </w:pPr>
          </w:p>
        </w:tc>
        <w:tc>
          <w:tcPr>
            <w:tcW w:type="dxa" w:w="2870"/>
          </w:tcPr>
          <w:p>
            <w:pPr>
              <w:spacing w:after="0"/>
              <w:jc w:val="left"/>
            </w:pPr>
            <w:r>
              <w:rPr>
                <w:sz w:val="16"/>
              </w:rPr>
              <w:t>$0 property; $0 crops (2014 dollars)</w:t>
            </w:r>
          </w:p>
        </w:tc>
        <w:tc>
          <w:tcPr>
            <w:tcW w:type="dxa" w:w="928"/>
          </w:tcPr>
          <w:p>
            <w:pPr>
              <w:spacing w:after="0"/>
              <w:jc w:val="right"/>
            </w:pPr>
            <w:r>
              <w:rPr>
                <w:sz w:val="16"/>
              </w:rPr>
              <w:t>0, 1</w:t>
            </w:r>
          </w:p>
        </w:tc>
        <w:tc>
          <w:tcPr>
            <w:tcW w:type="dxa" w:w="2214"/>
          </w:tcPr>
          <w:p>
            <w:pPr>
              <w:spacing w:after="0"/>
              <w:jc w:val="left"/>
            </w:pPr>
            <w:r>
              <w:rPr>
                <w:sz w:val="16"/>
              </w:rPr>
              <w:t>INDIAN TRAILS</w:t>
            </w:r>
          </w:p>
        </w:tc>
        <w:tc>
          <w:tcPr>
            <w:tcW w:type="dxa" w:w="1440"/>
          </w:tcPr>
          <w:p>
            <w:pPr>
              <w:spacing w:after="0"/>
              <w:jc w:val="left"/>
            </w:pPr>
          </w:p>
        </w:tc>
        <w:tc>
          <w:tcPr>
            <w:tcW w:type="dxa" w:w="2698"/>
          </w:tcPr>
          <w:p>
            <w:pPr>
              <w:spacing w:after="0"/>
              <w:jc w:val="left"/>
            </w:pPr>
            <w:r>
              <w:rPr>
                <w:sz w:val="16"/>
              </w:rPr>
              <w:t>deaths or injuries recorded</w:t>
            </w:r>
          </w:p>
        </w:tc>
      </w:tr>
      <w:tr>
        <w:trPr>
          <w:cantSplit/>
        </w:trPr>
        <w:tc>
          <w:tcPr>
            <w:tcW w:type="dxa" w:w="1037"/>
          </w:tcPr>
          <w:p>
            <w:pPr>
              <w:spacing w:after="0"/>
              <w:jc w:val="left"/>
            </w:pPr>
            <w:r>
              <w:rPr>
                <w:sz w:val="16"/>
              </w:rPr>
              <w:t>2009-07-10</w:t>
            </w:r>
          </w:p>
        </w:tc>
        <w:tc>
          <w:tcPr>
            <w:tcW w:type="dxa" w:w="1440"/>
          </w:tcPr>
          <w:p>
            <w:pPr>
              <w:spacing w:after="0"/>
              <w:jc w:val="left"/>
            </w:pPr>
            <w:r>
              <w:rPr>
                <w:sz w:val="16"/>
              </w:rPr>
              <w:t>Lightning</w:t>
            </w:r>
          </w:p>
        </w:tc>
        <w:tc>
          <w:tcPr>
            <w:tcW w:type="dxa" w:w="1486"/>
          </w:tcPr>
          <w:p>
            <w:pPr>
              <w:spacing w:after="0"/>
              <w:jc w:val="left"/>
            </w:pPr>
          </w:p>
        </w:tc>
        <w:tc>
          <w:tcPr>
            <w:tcW w:type="dxa" w:w="2870"/>
          </w:tcPr>
          <w:p>
            <w:pPr>
              <w:spacing w:after="0"/>
              <w:jc w:val="left"/>
            </w:pPr>
            <w:r>
              <w:rPr>
                <w:sz w:val="16"/>
              </w:rPr>
              <w:t>$0 property; $0 crops (2009 dollars)</w:t>
            </w:r>
          </w:p>
        </w:tc>
        <w:tc>
          <w:tcPr>
            <w:tcW w:type="dxa" w:w="928"/>
          </w:tcPr>
          <w:p>
            <w:pPr>
              <w:spacing w:after="0"/>
              <w:jc w:val="right"/>
            </w:pPr>
            <w:r>
              <w:rPr>
                <w:sz w:val="16"/>
              </w:rPr>
              <w:t>0, 4</w:t>
            </w:r>
          </w:p>
        </w:tc>
        <w:tc>
          <w:tcPr>
            <w:tcW w:type="dxa" w:w="2214"/>
          </w:tcPr>
          <w:p>
            <w:pPr>
              <w:spacing w:after="0"/>
              <w:jc w:val="left"/>
            </w:pPr>
            <w:r>
              <w:rPr>
                <w:sz w:val="16"/>
              </w:rPr>
              <w:t>FLAGLER BEACH</w:t>
            </w:r>
          </w:p>
        </w:tc>
        <w:tc>
          <w:tcPr>
            <w:tcW w:type="dxa" w:w="1440"/>
          </w:tcPr>
          <w:p>
            <w:pPr>
              <w:spacing w:after="0"/>
              <w:jc w:val="left"/>
            </w:pPr>
          </w:p>
        </w:tc>
        <w:tc>
          <w:tcPr>
            <w:tcW w:type="dxa" w:w="2698"/>
          </w:tcPr>
          <w:p>
            <w:pPr>
              <w:spacing w:after="0"/>
              <w:jc w:val="left"/>
            </w:pPr>
            <w:r>
              <w:rPr>
                <w:sz w:val="16"/>
              </w:rPr>
              <w:t>deaths or injuries recorded</w:t>
            </w:r>
          </w:p>
        </w:tc>
      </w:tr>
      <w:tr>
        <w:trPr>
          <w:cantSplit/>
        </w:trPr>
        <w:tc>
          <w:tcPr>
            <w:tcW w:type="dxa" w:w="1037"/>
          </w:tcPr>
          <w:p>
            <w:pPr>
              <w:spacing w:after="0"/>
              <w:jc w:val="left"/>
            </w:pPr>
            <w:r>
              <w:rPr>
                <w:sz w:val="16"/>
              </w:rPr>
              <w:t>2009-02-06</w:t>
            </w:r>
          </w:p>
        </w:tc>
        <w:tc>
          <w:tcPr>
            <w:tcW w:type="dxa" w:w="1440"/>
          </w:tcPr>
          <w:p>
            <w:pPr>
              <w:spacing w:after="0"/>
              <w:jc w:val="left"/>
            </w:pPr>
            <w:r>
              <w:rPr>
                <w:sz w:val="16"/>
              </w:rPr>
              <w:t>Cold/Wind Chill</w:t>
            </w:r>
          </w:p>
        </w:tc>
        <w:tc>
          <w:tcPr>
            <w:tcW w:type="dxa" w:w="1486"/>
          </w:tcPr>
          <w:p>
            <w:pPr>
              <w:spacing w:after="0"/>
              <w:jc w:val="left"/>
            </w:pPr>
          </w:p>
        </w:tc>
        <w:tc>
          <w:tcPr>
            <w:tcW w:type="dxa" w:w="2870"/>
          </w:tcPr>
          <w:p>
            <w:pPr>
              <w:spacing w:after="0"/>
              <w:jc w:val="left"/>
            </w:pPr>
            <w:r>
              <w:rPr>
                <w:sz w:val="16"/>
              </w:rPr>
              <w:t>damage not reported</w:t>
            </w:r>
          </w:p>
        </w:tc>
        <w:tc>
          <w:tcPr>
            <w:tcW w:type="dxa" w:w="928"/>
          </w:tcPr>
          <w:p>
            <w:pPr>
              <w:spacing w:after="0"/>
              <w:jc w:val="right"/>
            </w:pPr>
            <w:r>
              <w:rPr>
                <w:sz w:val="16"/>
              </w:rPr>
              <w:t>0, 0</w:t>
            </w:r>
          </w:p>
        </w:tc>
        <w:tc>
          <w:tcPr>
            <w:tcW w:type="dxa" w:w="2214"/>
          </w:tcPr>
          <w:p>
            <w:pPr>
              <w:spacing w:after="0"/>
              <w:jc w:val="left"/>
            </w:pPr>
            <w:r>
              <w:rPr>
                <w:sz w:val="16"/>
              </w:rPr>
              <w:t>NWS zone FLZ038 (FLAGLER), zone-level</w:t>
            </w:r>
          </w:p>
        </w:tc>
        <w:tc>
          <w:tcPr>
            <w:tcW w:type="dxa" w:w="1440"/>
          </w:tcPr>
          <w:p>
            <w:pPr>
              <w:spacing w:after="0"/>
              <w:jc w:val="left"/>
            </w:pPr>
          </w:p>
        </w:tc>
        <w:tc>
          <w:tcPr>
            <w:tcW w:type="dxa" w:w="269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2003-08-01</w:t>
            </w:r>
          </w:p>
        </w:tc>
        <w:tc>
          <w:tcPr>
            <w:tcW w:type="dxa" w:w="1440"/>
          </w:tcPr>
          <w:p>
            <w:pPr>
              <w:spacing w:after="0"/>
              <w:jc w:val="left"/>
            </w:pPr>
            <w:r>
              <w:rPr>
                <w:sz w:val="16"/>
              </w:rPr>
              <w:t>Lightning</w:t>
            </w:r>
          </w:p>
        </w:tc>
        <w:tc>
          <w:tcPr>
            <w:tcW w:type="dxa" w:w="1486"/>
          </w:tcPr>
          <w:p>
            <w:pPr>
              <w:spacing w:after="0"/>
              <w:jc w:val="left"/>
            </w:pPr>
          </w:p>
        </w:tc>
        <w:tc>
          <w:tcPr>
            <w:tcW w:type="dxa" w:w="2870"/>
          </w:tcPr>
          <w:p>
            <w:pPr>
              <w:spacing w:after="0"/>
              <w:jc w:val="left"/>
            </w:pPr>
            <w:r>
              <w:rPr>
                <w:sz w:val="16"/>
              </w:rPr>
              <w:t>$75,000 property; crops not reported (2003 dollars)</w:t>
            </w:r>
          </w:p>
        </w:tc>
        <w:tc>
          <w:tcPr>
            <w:tcW w:type="dxa" w:w="928"/>
          </w:tcPr>
          <w:p>
            <w:pPr>
              <w:spacing w:after="0"/>
              <w:jc w:val="right"/>
            </w:pPr>
            <w:r>
              <w:rPr>
                <w:sz w:val="16"/>
              </w:rPr>
              <w:t>0, 0</w:t>
            </w:r>
          </w:p>
        </w:tc>
        <w:tc>
          <w:tcPr>
            <w:tcW w:type="dxa" w:w="2214"/>
          </w:tcPr>
          <w:p>
            <w:pPr>
              <w:spacing w:after="0"/>
              <w:jc w:val="left"/>
            </w:pPr>
            <w:r>
              <w:rPr>
                <w:sz w:val="16"/>
              </w:rPr>
              <w:t>BUNNELL</w:t>
            </w:r>
          </w:p>
        </w:tc>
        <w:tc>
          <w:tcPr>
            <w:tcW w:type="dxa" w:w="1440"/>
          </w:tcPr>
          <w:p>
            <w:pPr>
              <w:spacing w:after="0"/>
              <w:jc w:val="left"/>
            </w:pPr>
          </w:p>
        </w:tc>
        <w:tc>
          <w:tcPr>
            <w:tcW w:type="dxa" w:w="2698"/>
          </w:tcPr>
          <w:p>
            <w:pPr>
              <w:spacing w:after="0"/>
              <w:jc w:val="left"/>
            </w:pPr>
            <w:r>
              <w:rPr>
                <w:sz w:val="16"/>
              </w:rPr>
              <w:t>B1-c worst recorded: Lightning</w:t>
            </w:r>
          </w:p>
        </w:tc>
      </w:tr>
      <w:tr>
        <w:trPr>
          <w:cantSplit/>
        </w:trPr>
        <w:tc>
          <w:tcPr>
            <w:tcW w:type="dxa" w:w="1037"/>
          </w:tcPr>
          <w:p>
            <w:pPr>
              <w:spacing w:after="0"/>
              <w:jc w:val="left"/>
            </w:pPr>
            <w:r>
              <w:rPr>
                <w:sz w:val="16"/>
              </w:rPr>
              <w:t>2001-09-14</w:t>
            </w:r>
          </w:p>
        </w:tc>
        <w:tc>
          <w:tcPr>
            <w:tcW w:type="dxa" w:w="1440"/>
          </w:tcPr>
          <w:p>
            <w:pPr>
              <w:spacing w:after="0"/>
              <w:jc w:val="left"/>
            </w:pPr>
            <w:r>
              <w:rPr>
                <w:sz w:val="16"/>
              </w:rPr>
              <w:t>Flash Flood</w:t>
            </w:r>
          </w:p>
        </w:tc>
        <w:tc>
          <w:tcPr>
            <w:tcW w:type="dxa" w:w="1486"/>
          </w:tcPr>
          <w:p>
            <w:pPr>
              <w:spacing w:after="0"/>
              <w:jc w:val="left"/>
            </w:pPr>
          </w:p>
        </w:tc>
        <w:tc>
          <w:tcPr>
            <w:tcW w:type="dxa" w:w="2870"/>
          </w:tcPr>
          <w:p>
            <w:pPr>
              <w:spacing w:after="0"/>
              <w:jc w:val="left"/>
            </w:pPr>
            <w:r>
              <w:rPr>
                <w:sz w:val="16"/>
              </w:rPr>
              <w:t>$1,900,000 property; crops not reported (2001 dollars)</w:t>
            </w:r>
          </w:p>
        </w:tc>
        <w:tc>
          <w:tcPr>
            <w:tcW w:type="dxa" w:w="928"/>
          </w:tcPr>
          <w:p>
            <w:pPr>
              <w:spacing w:after="0"/>
              <w:jc w:val="right"/>
            </w:pPr>
            <w:r>
              <w:rPr>
                <w:sz w:val="16"/>
              </w:rPr>
              <w:t>0, 0</w:t>
            </w:r>
          </w:p>
        </w:tc>
        <w:tc>
          <w:tcPr>
            <w:tcW w:type="dxa" w:w="2214"/>
          </w:tcPr>
          <w:p>
            <w:pPr>
              <w:spacing w:after="0"/>
              <w:jc w:val="left"/>
            </w:pPr>
            <w:r>
              <w:rPr>
                <w:sz w:val="16"/>
              </w:rPr>
              <w:t>COUNTYWIDE</w:t>
            </w:r>
          </w:p>
        </w:tc>
        <w:tc>
          <w:tcPr>
            <w:tcW w:type="dxa" w:w="1440"/>
          </w:tcPr>
          <w:p>
            <w:pPr>
              <w:spacing w:after="0"/>
              <w:jc w:val="left"/>
            </w:pPr>
          </w:p>
        </w:tc>
        <w:tc>
          <w:tcPr>
            <w:tcW w:type="dxa" w:w="269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1998-07-10</w:t>
            </w:r>
          </w:p>
        </w:tc>
        <w:tc>
          <w:tcPr>
            <w:tcW w:type="dxa" w:w="1440"/>
          </w:tcPr>
          <w:p>
            <w:pPr>
              <w:spacing w:after="0"/>
              <w:jc w:val="left"/>
            </w:pPr>
            <w:r>
              <w:rPr>
                <w:sz w:val="16"/>
              </w:rPr>
              <w:t>Wildfire</w:t>
            </w:r>
          </w:p>
        </w:tc>
        <w:tc>
          <w:tcPr>
            <w:tcW w:type="dxa" w:w="1486"/>
          </w:tcPr>
          <w:p>
            <w:pPr>
              <w:spacing w:after="0"/>
              <w:jc w:val="left"/>
            </w:pPr>
          </w:p>
        </w:tc>
        <w:tc>
          <w:tcPr>
            <w:tcW w:type="dxa" w:w="2870"/>
          </w:tcPr>
          <w:p>
            <w:pPr>
              <w:spacing w:after="0"/>
              <w:jc w:val="left"/>
            </w:pPr>
            <w:r>
              <w:rPr>
                <w:sz w:val="16"/>
              </w:rPr>
              <w:t>damage not reported</w:t>
            </w:r>
          </w:p>
        </w:tc>
        <w:tc>
          <w:tcPr>
            <w:tcW w:type="dxa" w:w="928"/>
          </w:tcPr>
          <w:p>
            <w:pPr>
              <w:spacing w:after="0"/>
              <w:jc w:val="right"/>
            </w:pPr>
            <w:r>
              <w:rPr>
                <w:sz w:val="16"/>
              </w:rPr>
              <w:t>0, 2</w:t>
            </w:r>
          </w:p>
        </w:tc>
        <w:tc>
          <w:tcPr>
            <w:tcW w:type="dxa" w:w="2214"/>
          </w:tcPr>
          <w:p>
            <w:pPr>
              <w:spacing w:after="0"/>
              <w:jc w:val="left"/>
            </w:pPr>
            <w:r>
              <w:rPr>
                <w:sz w:val="16"/>
              </w:rPr>
              <w:t>BUNNELL</w:t>
            </w:r>
          </w:p>
        </w:tc>
        <w:tc>
          <w:tcPr>
            <w:tcW w:type="dxa" w:w="1440"/>
          </w:tcPr>
          <w:p>
            <w:pPr>
              <w:spacing w:after="0"/>
              <w:jc w:val="left"/>
            </w:pPr>
          </w:p>
        </w:tc>
        <w:tc>
          <w:tcPr>
            <w:tcW w:type="dxa" w:w="2698"/>
          </w:tcPr>
          <w:p>
            <w:pPr>
              <w:spacing w:after="0"/>
              <w:jc w:val="left"/>
            </w:pPr>
            <w:r>
              <w:rPr>
                <w:sz w:val="16"/>
              </w:rPr>
              <w:t>deaths or injuries recorded</w:t>
            </w:r>
          </w:p>
        </w:tc>
      </w:tr>
      <w:tr>
        <w:trPr>
          <w:cantSplit/>
        </w:trPr>
        <w:tc>
          <w:tcPr>
            <w:tcW w:type="dxa" w:w="1037"/>
          </w:tcPr>
          <w:p>
            <w:pPr>
              <w:spacing w:after="0"/>
              <w:jc w:val="left"/>
            </w:pPr>
            <w:r>
              <w:rPr>
                <w:sz w:val="16"/>
              </w:rPr>
              <w:t>1989-07-20</w:t>
            </w:r>
          </w:p>
        </w:tc>
        <w:tc>
          <w:tcPr>
            <w:tcW w:type="dxa" w:w="1440"/>
          </w:tcPr>
          <w:p>
            <w:pPr>
              <w:spacing w:after="0"/>
              <w:jc w:val="left"/>
            </w:pPr>
            <w:r>
              <w:rPr>
                <w:sz w:val="16"/>
              </w:rPr>
              <w:t>Thunderstorm Wind</w:t>
            </w:r>
          </w:p>
        </w:tc>
        <w:tc>
          <w:tcPr>
            <w:tcW w:type="dxa" w:w="1486"/>
          </w:tcPr>
          <w:p>
            <w:pPr>
              <w:spacing w:after="0"/>
              <w:jc w:val="left"/>
            </w:pPr>
            <w:r>
              <w:rPr>
                <w:sz w:val="16"/>
              </w:rPr>
              <w:t>73 kt (84 mph), measurement type not recorded</w:t>
            </w:r>
          </w:p>
        </w:tc>
        <w:tc>
          <w:tcPr>
            <w:tcW w:type="dxa" w:w="2870"/>
          </w:tcPr>
          <w:p>
            <w:pPr>
              <w:spacing w:after="0"/>
              <w:jc w:val="left"/>
            </w:pPr>
            <w:r>
              <w:rPr>
                <w:sz w:val="16"/>
              </w:rPr>
              <w:t>damage not recorded (pre-1996 record)</w:t>
            </w:r>
          </w:p>
        </w:tc>
        <w:tc>
          <w:tcPr>
            <w:tcW w:type="dxa" w:w="928"/>
          </w:tcPr>
          <w:p>
            <w:pPr>
              <w:spacing w:after="0"/>
              <w:jc w:val="right"/>
            </w:pPr>
            <w:r>
              <w:rPr>
                <w:sz w:val="16"/>
              </w:rPr>
              <w:t>0, 0</w:t>
            </w:r>
          </w:p>
        </w:tc>
        <w:tc>
          <w:tcPr>
            <w:tcW w:type="dxa" w:w="2214"/>
          </w:tcPr>
          <w:p>
            <w:pPr>
              <w:spacing w:after="0"/>
              <w:jc w:val="left"/>
            </w:pPr>
            <w:r>
              <w:rPr>
                <w:sz w:val="16"/>
              </w:rPr>
              <w:t>location not recorded</w:t>
            </w:r>
          </w:p>
        </w:tc>
        <w:tc>
          <w:tcPr>
            <w:tcW w:type="dxa" w:w="1440"/>
          </w:tcPr>
          <w:p>
            <w:pPr>
              <w:spacing w:after="0"/>
              <w:jc w:val="left"/>
            </w:pPr>
          </w:p>
        </w:tc>
        <w:tc>
          <w:tcPr>
            <w:tcW w:type="dxa" w:w="2698"/>
          </w:tcPr>
          <w:p>
            <w:pPr>
              <w:spacing w:after="0"/>
              <w:jc w:val="left"/>
            </w:pPr>
            <w:r>
              <w:rPr>
                <w:sz w:val="16"/>
              </w:rPr>
              <w:t>B1-c worst recorded: Thunderstorm Wind</w:t>
            </w:r>
          </w:p>
        </w:tc>
      </w:tr>
      <w:tr>
        <w:trPr>
          <w:cantSplit/>
        </w:trPr>
        <w:tc>
          <w:tcPr>
            <w:tcW w:type="dxa" w:w="1037"/>
          </w:tcPr>
          <w:p>
            <w:pPr>
              <w:spacing w:after="0"/>
              <w:jc w:val="left"/>
            </w:pPr>
            <w:r>
              <w:rPr>
                <w:sz w:val="16"/>
              </w:rPr>
              <w:t>1983-11-20</w:t>
            </w:r>
          </w:p>
        </w:tc>
        <w:tc>
          <w:tcPr>
            <w:tcW w:type="dxa" w:w="1440"/>
          </w:tcPr>
          <w:p>
            <w:pPr>
              <w:spacing w:after="0"/>
              <w:jc w:val="left"/>
            </w:pPr>
            <w:r>
              <w:rPr>
                <w:sz w:val="16"/>
              </w:rPr>
              <w:t>Tornado</w:t>
            </w:r>
          </w:p>
        </w:tc>
        <w:tc>
          <w:tcPr>
            <w:tcW w:type="dxa" w:w="1486"/>
          </w:tcPr>
          <w:p>
            <w:pPr>
              <w:spacing w:after="0"/>
              <w:jc w:val="left"/>
            </w:pPr>
            <w:r>
              <w:rPr>
                <w:sz w:val="16"/>
              </w:rPr>
              <w:t>F2, 3 mi path length (whole path, pre-1996), 50 yd wide</w:t>
            </w:r>
          </w:p>
        </w:tc>
        <w:tc>
          <w:tcPr>
            <w:tcW w:type="dxa" w:w="2870"/>
          </w:tcPr>
          <w:p>
            <w:pPr>
              <w:spacing w:after="0"/>
              <w:jc w:val="left"/>
            </w:pPr>
            <w:r>
              <w:rPr>
                <w:sz w:val="16"/>
              </w:rPr>
              <w:t>$250,000 property; crops not recorded (1983 dollars)</w:t>
            </w:r>
          </w:p>
        </w:tc>
        <w:tc>
          <w:tcPr>
            <w:tcW w:type="dxa" w:w="928"/>
          </w:tcPr>
          <w:p>
            <w:pPr>
              <w:spacing w:after="0"/>
              <w:jc w:val="right"/>
            </w:pPr>
            <w:r>
              <w:rPr>
                <w:sz w:val="16"/>
              </w:rPr>
              <w:t>0, 0</w:t>
            </w:r>
          </w:p>
        </w:tc>
        <w:tc>
          <w:tcPr>
            <w:tcW w:type="dxa" w:w="2214"/>
          </w:tcPr>
          <w:p>
            <w:pPr>
              <w:spacing w:after="0"/>
              <w:jc w:val="left"/>
            </w:pPr>
            <w:r>
              <w:rPr>
                <w:sz w:val="16"/>
              </w:rPr>
              <w:t>location not recorded</w:t>
            </w:r>
          </w:p>
        </w:tc>
        <w:tc>
          <w:tcPr>
            <w:tcW w:type="dxa" w:w="1440"/>
          </w:tcPr>
          <w:p>
            <w:pPr>
              <w:spacing w:after="0"/>
              <w:jc w:val="left"/>
            </w:pPr>
          </w:p>
        </w:tc>
        <w:tc>
          <w:tcPr>
            <w:tcW w:type="dxa" w:w="2698"/>
          </w:tcPr>
          <w:p>
            <w:pPr>
              <w:spacing w:after="0"/>
              <w:jc w:val="left"/>
            </w:pPr>
            <w:r>
              <w:rPr>
                <w:sz w:val="16"/>
              </w:rPr>
              <w:t>B1-c worst recorded: Tornado</w:t>
            </w:r>
          </w:p>
        </w:tc>
      </w:tr>
      <w:tr>
        <w:trPr>
          <w:cantSplit/>
        </w:trPr>
        <w:tc>
          <w:tcPr>
            <w:tcW w:type="dxa" w:w="1037"/>
          </w:tcPr>
          <w:p>
            <w:pPr>
              <w:spacing w:after="0"/>
              <w:jc w:val="left"/>
            </w:pPr>
            <w:r>
              <w:rPr>
                <w:sz w:val="16"/>
              </w:rPr>
              <w:t>1980-04-19</w:t>
            </w:r>
          </w:p>
        </w:tc>
        <w:tc>
          <w:tcPr>
            <w:tcW w:type="dxa" w:w="1440"/>
          </w:tcPr>
          <w:p>
            <w:pPr>
              <w:spacing w:after="0"/>
              <w:jc w:val="left"/>
            </w:pPr>
            <w:r>
              <w:rPr>
                <w:sz w:val="16"/>
              </w:rPr>
              <w:t>Hail</w:t>
            </w:r>
          </w:p>
        </w:tc>
        <w:tc>
          <w:tcPr>
            <w:tcW w:type="dxa" w:w="1486"/>
          </w:tcPr>
          <w:p>
            <w:pPr>
              <w:spacing w:after="0"/>
              <w:jc w:val="left"/>
            </w:pPr>
            <w:r>
              <w:rPr>
                <w:sz w:val="16"/>
              </w:rPr>
              <w:t>2.75 in</w:t>
            </w:r>
          </w:p>
        </w:tc>
        <w:tc>
          <w:tcPr>
            <w:tcW w:type="dxa" w:w="2870"/>
          </w:tcPr>
          <w:p>
            <w:pPr>
              <w:spacing w:after="0"/>
              <w:jc w:val="left"/>
            </w:pPr>
            <w:r>
              <w:rPr>
                <w:sz w:val="16"/>
              </w:rPr>
              <w:t>damage not recorded (pre-1996 record)</w:t>
            </w:r>
          </w:p>
        </w:tc>
        <w:tc>
          <w:tcPr>
            <w:tcW w:type="dxa" w:w="928"/>
          </w:tcPr>
          <w:p>
            <w:pPr>
              <w:spacing w:after="0"/>
              <w:jc w:val="right"/>
            </w:pPr>
            <w:r>
              <w:rPr>
                <w:sz w:val="16"/>
              </w:rPr>
              <w:t>0, 0</w:t>
            </w:r>
          </w:p>
        </w:tc>
        <w:tc>
          <w:tcPr>
            <w:tcW w:type="dxa" w:w="2214"/>
          </w:tcPr>
          <w:p>
            <w:pPr>
              <w:spacing w:after="0"/>
              <w:jc w:val="left"/>
            </w:pPr>
            <w:r>
              <w:rPr>
                <w:sz w:val="16"/>
              </w:rPr>
              <w:t>location not recorded</w:t>
            </w:r>
          </w:p>
        </w:tc>
        <w:tc>
          <w:tcPr>
            <w:tcW w:type="dxa" w:w="1440"/>
          </w:tcPr>
          <w:p>
            <w:pPr>
              <w:spacing w:after="0"/>
              <w:jc w:val="left"/>
            </w:pPr>
          </w:p>
        </w:tc>
        <w:tc>
          <w:tcPr>
            <w:tcW w:type="dxa" w:w="2698"/>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7"/>
        <w:gridCol w:w="1610"/>
        <w:gridCol w:w="1037"/>
        <w:gridCol w:w="2029"/>
        <w:gridCol w:w="1532"/>
        <w:gridCol w:w="1543"/>
        <w:gridCol w:w="1037"/>
        <w:gridCol w:w="1552"/>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7"/>
            <w:shd w:val="clear" w:color="auto" w:fill="E8E8E8"/>
          </w:tcPr>
          <w:p>
            <w:pPr>
              <w:spacing w:after="0"/>
              <w:jc w:val="left"/>
            </w:pPr>
            <w:r>
              <w:rPr>
                <w:b/>
                <w:sz w:val="16"/>
              </w:rPr>
              <w:t>Unit</w:t>
            </w:r>
          </w:p>
        </w:tc>
        <w:tc>
          <w:tcPr>
            <w:tcW w:type="dxa" w:w="161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29"/>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5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59"/>
          </w:tcPr>
          <w:p>
            <w:pPr>
              <w:spacing w:after="0"/>
              <w:jc w:val="right"/>
            </w:pPr>
            <w:r>
              <w:rPr>
                <w:sz w:val="16"/>
              </w:rPr>
              <w:t>1.36</w:t>
            </w:r>
          </w:p>
        </w:tc>
        <w:tc>
          <w:tcPr>
            <w:tcW w:type="dxa" w:w="1477"/>
          </w:tcPr>
          <w:p>
            <w:pPr>
              <w:spacing w:after="0"/>
              <w:jc w:val="left"/>
            </w:pPr>
            <w:r>
              <w:rPr>
                <w:sz w:val="16"/>
              </w:rPr>
              <w:t>events per year at a location (modeled)</w:t>
            </w:r>
          </w:p>
        </w:tc>
        <w:tc>
          <w:tcPr>
            <w:tcW w:type="dxa" w:w="1610"/>
          </w:tcPr>
          <w:p>
            <w:pPr>
              <w:spacing w:after="0"/>
              <w:jc w:val="left"/>
            </w:pPr>
            <w:r>
              <w:rPr>
                <w:sz w:val="16"/>
              </w:rPr>
              <w:t>about 1.4 per year at a given location in the county</w:t>
            </w:r>
          </w:p>
        </w:tc>
        <w:tc>
          <w:tcPr>
            <w:tcW w:type="dxa" w:w="1037"/>
          </w:tcPr>
          <w:p>
            <w:pPr>
              <w:spacing w:after="0"/>
              <w:jc w:val="left"/>
            </w:pPr>
            <w:r>
              <w:rPr>
                <w:sz w:val="16"/>
              </w:rPr>
              <w:t>Highly likely</w:t>
            </w:r>
          </w:p>
        </w:tc>
        <w:tc>
          <w:tcPr>
            <w:tcW w:type="dxa" w:w="202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552"/>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59"/>
          </w:tcPr>
          <w:p>
            <w:pPr>
              <w:spacing w:after="0"/>
              <w:jc w:val="right"/>
            </w:pPr>
            <w:r>
              <w:rPr>
                <w:sz w:val="16"/>
              </w:rPr>
              <w:t>2.67</w:t>
            </w:r>
          </w:p>
        </w:tc>
        <w:tc>
          <w:tcPr>
            <w:tcW w:type="dxa" w:w="1477"/>
          </w:tcPr>
          <w:p>
            <w:pPr>
              <w:spacing w:after="0"/>
              <w:jc w:val="left"/>
            </w:pPr>
            <w:r>
              <w:rPr>
                <w:sz w:val="16"/>
              </w:rPr>
              <w:t>event-days per year</w:t>
            </w:r>
          </w:p>
        </w:tc>
        <w:tc>
          <w:tcPr>
            <w:tcW w:type="dxa" w:w="1610"/>
          </w:tcPr>
          <w:p>
            <w:pPr>
              <w:spacing w:after="0"/>
              <w:jc w:val="left"/>
            </w:pPr>
            <w:r>
              <w:rPr>
                <w:sz w:val="16"/>
              </w:rPr>
              <w:t>about 2.67 days per year</w:t>
            </w:r>
          </w:p>
        </w:tc>
        <w:tc>
          <w:tcPr>
            <w:tcW w:type="dxa" w:w="1037"/>
          </w:tcPr>
          <w:p>
            <w:pPr>
              <w:spacing w:after="0"/>
              <w:jc w:val="left"/>
            </w:pPr>
            <w:r>
              <w:rPr>
                <w:sz w:val="16"/>
              </w:rPr>
              <w:t>Possible</w:t>
            </w:r>
          </w:p>
        </w:tc>
        <w:tc>
          <w:tcPr>
            <w:tcW w:type="dxa" w:w="2029"/>
          </w:tcPr>
          <w:p>
            <w:pPr>
              <w:spacing w:after="0"/>
              <w:jc w:val="left"/>
            </w:pPr>
            <w:r>
              <w:rPr>
                <w:sz w:val="16"/>
              </w:rPr>
              <w:t>Storm Events event-days in 1 of 30 years, 1996 to 2025 (3.33%)</w:t>
            </w:r>
          </w:p>
        </w:tc>
        <w:tc>
          <w:tcPr>
            <w:tcW w:type="dxa" w:w="1532"/>
          </w:tcPr>
          <w:p>
            <w:pPr>
              <w:spacing w:after="0"/>
              <w:jc w:val="right"/>
            </w:pPr>
            <w:r>
              <w:rPr>
                <w:sz w:val="16"/>
              </w:rPr>
              <w:t>50</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552"/>
          </w:tcPr>
          <w:p>
            <w:pPr>
              <w:spacing w:after="0"/>
              <w:jc w:val="left"/>
            </w:pPr>
          </w:p>
        </w:tc>
      </w:tr>
      <w:tr>
        <w:trPr>
          <w:cantSplit/>
        </w:trPr>
        <w:tc>
          <w:tcPr>
            <w:tcW w:type="dxa" w:w="1037"/>
          </w:tcPr>
          <w:p>
            <w:pPr>
              <w:spacing w:after="0"/>
              <w:jc w:val="left"/>
            </w:pPr>
            <w:r>
              <w:rPr>
                <w:sz w:val="16"/>
              </w:rPr>
              <w:t>Drought</w:t>
            </w:r>
          </w:p>
        </w:tc>
        <w:tc>
          <w:tcPr>
            <w:tcW w:type="dxa" w:w="1259"/>
          </w:tcPr>
          <w:p>
            <w:pPr>
              <w:spacing w:after="0"/>
              <w:jc w:val="right"/>
            </w:pPr>
            <w:r>
              <w:rPr>
                <w:sz w:val="16"/>
              </w:rPr>
              <w:t>14.7</w:t>
            </w:r>
          </w:p>
        </w:tc>
        <w:tc>
          <w:tcPr>
            <w:tcW w:type="dxa" w:w="1477"/>
          </w:tcPr>
          <w:p>
            <w:pPr>
              <w:spacing w:after="0"/>
              <w:jc w:val="left"/>
            </w:pPr>
            <w:r>
              <w:rPr>
                <w:sz w:val="16"/>
              </w:rPr>
              <w:t>event-days per year</w:t>
            </w:r>
          </w:p>
        </w:tc>
        <w:tc>
          <w:tcPr>
            <w:tcW w:type="dxa" w:w="1610"/>
          </w:tcPr>
          <w:p>
            <w:pPr>
              <w:spacing w:after="0"/>
              <w:jc w:val="left"/>
            </w:pPr>
            <w:r>
              <w:rPr>
                <w:sz w:val="16"/>
              </w:rPr>
              <w:t>about 14.7 days per year</w:t>
            </w:r>
          </w:p>
        </w:tc>
        <w:tc>
          <w:tcPr>
            <w:tcW w:type="dxa" w:w="1037"/>
          </w:tcPr>
          <w:p>
            <w:pPr>
              <w:spacing w:after="0"/>
              <w:jc w:val="left"/>
            </w:pPr>
          </w:p>
        </w:tc>
        <w:tc>
          <w:tcPr>
            <w:tcW w:type="dxa" w:w="2029"/>
          </w:tcPr>
          <w:p>
            <w:pPr>
              <w:spacing w:after="0"/>
              <w:jc w:val="left"/>
            </w:pPr>
            <w:r>
              <w:rPr>
                <w:sz w:val="16"/>
              </w:rPr>
              <w:t>Storm Events event-days in 0 of 30 years, 1996 to 2025 (0%)</w:t>
            </w:r>
          </w:p>
        </w:tc>
        <w:tc>
          <w:tcPr>
            <w:tcW w:type="dxa" w:w="1532"/>
          </w:tcPr>
          <w:p>
            <w:pPr>
              <w:spacing w:after="0"/>
              <w:jc w:val="right"/>
            </w:pPr>
            <w:r>
              <w:rPr>
                <w:sz w:val="16"/>
              </w:rPr>
              <w:t>427</w:t>
            </w:r>
          </w:p>
        </w:tc>
        <w:tc>
          <w:tcPr>
            <w:tcW w:type="dxa" w:w="154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5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0.000581</w:t>
            </w:r>
          </w:p>
        </w:tc>
        <w:tc>
          <w:tcPr>
            <w:tcW w:type="dxa" w:w="1477"/>
          </w:tcPr>
          <w:p>
            <w:pPr>
              <w:spacing w:after="0"/>
              <w:jc w:val="left"/>
            </w:pPr>
            <w:r>
              <w:rPr>
                <w:sz w:val="16"/>
              </w:rPr>
              <w:t>annual probability at a location</w:t>
            </w:r>
          </w:p>
        </w:tc>
        <w:tc>
          <w:tcPr>
            <w:tcW w:type="dxa" w:w="1610"/>
          </w:tcPr>
          <w:p>
            <w:pPr>
              <w:spacing w:after="0"/>
              <w:jc w:val="left"/>
            </w:pPr>
            <w:r>
              <w:rPr>
                <w:sz w:val="16"/>
              </w:rPr>
              <w:t>chance a given location in the county has at least minor-damage shaking in a year: 0.0581%</w:t>
            </w:r>
          </w:p>
        </w:tc>
        <w:tc>
          <w:tcPr>
            <w:tcW w:type="dxa" w:w="1037"/>
          </w:tcPr>
          <w:p>
            <w:pPr>
              <w:spacing w:after="0"/>
              <w:jc w:val="left"/>
            </w:pPr>
          </w:p>
        </w:tc>
        <w:tc>
          <w:tcPr>
            <w:tcW w:type="dxa" w:w="2029"/>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5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2.07</w:t>
            </w:r>
          </w:p>
        </w:tc>
        <w:tc>
          <w:tcPr>
            <w:tcW w:type="dxa" w:w="1477"/>
          </w:tcPr>
          <w:p>
            <w:pPr>
              <w:spacing w:after="0"/>
              <w:jc w:val="left"/>
            </w:pPr>
            <w:r>
              <w:rPr>
                <w:sz w:val="16"/>
              </w:rPr>
              <w:t>events per year</w:t>
            </w:r>
          </w:p>
        </w:tc>
        <w:tc>
          <w:tcPr>
            <w:tcW w:type="dxa" w:w="1610"/>
          </w:tcPr>
          <w:p>
            <w:pPr>
              <w:spacing w:after="0"/>
              <w:jc w:val="left"/>
            </w:pPr>
            <w:r>
              <w:rPr>
                <w:sz w:val="16"/>
              </w:rPr>
              <w:t>about 2.07 per year</w:t>
            </w:r>
          </w:p>
        </w:tc>
        <w:tc>
          <w:tcPr>
            <w:tcW w:type="dxa" w:w="1037"/>
          </w:tcPr>
          <w:p>
            <w:pPr>
              <w:spacing w:after="0"/>
              <w:jc w:val="left"/>
            </w:pPr>
            <w:r>
              <w:rPr>
                <w:sz w:val="16"/>
              </w:rPr>
              <w:t>Highly likely</w:t>
            </w:r>
          </w:p>
        </w:tc>
        <w:tc>
          <w:tcPr>
            <w:tcW w:type="dxa" w:w="2029"/>
          </w:tcPr>
          <w:p>
            <w:pPr>
              <w:spacing w:after="0"/>
              <w:jc w:val="left"/>
            </w:pPr>
            <w:r>
              <w:rPr>
                <w:sz w:val="16"/>
              </w:rPr>
              <w:t>FEMA annualized frequency (modeled)</w:t>
            </w:r>
          </w:p>
        </w:tc>
        <w:tc>
          <w:tcPr>
            <w:tcW w:type="dxa" w:w="1532"/>
          </w:tcPr>
          <w:p>
            <w:pPr>
              <w:spacing w:after="0"/>
              <w:jc w:val="right"/>
            </w:pPr>
            <w:r>
              <w:rPr>
                <w:sz w:val="16"/>
              </w:rPr>
              <w:t>79.7 (modeled)</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552"/>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3.46</w:t>
            </w:r>
          </w:p>
        </w:tc>
        <w:tc>
          <w:tcPr>
            <w:tcW w:type="dxa" w:w="1477"/>
          </w:tcPr>
          <w:p>
            <w:pPr>
              <w:spacing w:after="0"/>
              <w:jc w:val="left"/>
            </w:pPr>
            <w:r>
              <w:rPr>
                <w:sz w:val="16"/>
              </w:rPr>
              <w:t>event-days per year</w:t>
            </w:r>
          </w:p>
        </w:tc>
        <w:tc>
          <w:tcPr>
            <w:tcW w:type="dxa" w:w="1610"/>
          </w:tcPr>
          <w:p>
            <w:pPr>
              <w:spacing w:after="0"/>
              <w:jc w:val="left"/>
            </w:pPr>
            <w:r>
              <w:rPr>
                <w:sz w:val="16"/>
              </w:rPr>
              <w:t>about 3.46 days per year</w:t>
            </w:r>
          </w:p>
        </w:tc>
        <w:tc>
          <w:tcPr>
            <w:tcW w:type="dxa" w:w="1037"/>
          </w:tcPr>
          <w:p>
            <w:pPr>
              <w:spacing w:after="0"/>
              <w:jc w:val="left"/>
            </w:pPr>
          </w:p>
        </w:tc>
        <w:tc>
          <w:tcPr>
            <w:tcW w:type="dxa" w:w="2029"/>
          </w:tcPr>
          <w:p>
            <w:pPr>
              <w:spacing w:after="0"/>
              <w:jc w:val="left"/>
            </w:pPr>
            <w:r>
              <w:rPr>
                <w:sz w:val="16"/>
              </w:rPr>
              <w:t>Storm Events event-days in 0 of 30 years, 1996 to 2025 (0%)</w:t>
            </w:r>
          </w:p>
        </w:tc>
        <w:tc>
          <w:tcPr>
            <w:tcW w:type="dxa" w:w="1532"/>
          </w:tcPr>
          <w:p>
            <w:pPr>
              <w:spacing w:after="0"/>
              <w:jc w:val="right"/>
            </w:pPr>
            <w:r>
              <w:rPr>
                <w:sz w:val="16"/>
              </w:rPr>
              <w:t>55.8</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55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0.273</w:t>
            </w:r>
          </w:p>
        </w:tc>
        <w:tc>
          <w:tcPr>
            <w:tcW w:type="dxa" w:w="1477"/>
          </w:tcPr>
          <w:p>
            <w:pPr>
              <w:spacing w:after="0"/>
              <w:jc w:val="left"/>
            </w:pPr>
            <w:r>
              <w:rPr>
                <w:sz w:val="16"/>
              </w:rPr>
              <w:t>events per year</w:t>
            </w:r>
          </w:p>
        </w:tc>
        <w:tc>
          <w:tcPr>
            <w:tcW w:type="dxa" w:w="1610"/>
          </w:tcPr>
          <w:p>
            <w:pPr>
              <w:spacing w:after="0"/>
              <w:jc w:val="left"/>
            </w:pPr>
            <w:r>
              <w:rPr>
                <w:sz w:val="16"/>
              </w:rPr>
              <w:t>about 1 in 4 years</w:t>
            </w:r>
          </w:p>
        </w:tc>
        <w:tc>
          <w:tcPr>
            <w:tcW w:type="dxa" w:w="1037"/>
          </w:tcPr>
          <w:p>
            <w:pPr>
              <w:spacing w:after="0"/>
              <w:jc w:val="left"/>
            </w:pPr>
            <w:r>
              <w:rPr>
                <w:sz w:val="16"/>
              </w:rPr>
              <w:t>Likely</w:t>
            </w:r>
          </w:p>
        </w:tc>
        <w:tc>
          <w:tcPr>
            <w:tcW w:type="dxa" w:w="2029"/>
          </w:tcPr>
          <w:p>
            <w:pPr>
              <w:spacing w:after="0"/>
              <w:jc w:val="left"/>
            </w:pPr>
            <w:r>
              <w:rPr>
                <w:sz w:val="16"/>
              </w:rPr>
              <w:t>FEMA annualized frequency (modeled)</w:t>
            </w:r>
          </w:p>
        </w:tc>
        <w:tc>
          <w:tcPr>
            <w:tcW w:type="dxa" w:w="1532"/>
          </w:tcPr>
          <w:p>
            <w:pPr>
              <w:spacing w:after="0"/>
              <w:jc w:val="right"/>
            </w:pPr>
            <w:r>
              <w:rPr>
                <w:sz w:val="16"/>
              </w:rPr>
              <w:t>86</w:t>
            </w:r>
          </w:p>
        </w:tc>
        <w:tc>
          <w:tcPr>
            <w:tcW w:type="dxa" w:w="1543"/>
          </w:tcPr>
          <w:p>
            <w:pPr>
              <w:spacing w:after="0"/>
              <w:jc w:val="left"/>
            </w:pPr>
            <w:r>
              <w:rPr>
                <w:sz w:val="16"/>
              </w:rPr>
              <w:t>1851 to 2024 (Atlantic)</w:t>
            </w:r>
          </w:p>
        </w:tc>
        <w:tc>
          <w:tcPr>
            <w:tcW w:type="dxa" w:w="1037"/>
          </w:tcPr>
          <w:p>
            <w:pPr>
              <w:spacing w:after="0"/>
              <w:jc w:val="left"/>
            </w:pPr>
            <w:r>
              <w:rPr>
                <w:sz w:val="16"/>
              </w:rPr>
              <w:t>see B1-f</w:t>
            </w:r>
          </w:p>
        </w:tc>
        <w:tc>
          <w:tcPr>
            <w:tcW w:type="dxa" w:w="15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1.25</w:t>
            </w:r>
          </w:p>
        </w:tc>
        <w:tc>
          <w:tcPr>
            <w:tcW w:type="dxa" w:w="1477"/>
          </w:tcPr>
          <w:p>
            <w:pPr>
              <w:spacing w:after="0"/>
              <w:jc w:val="left"/>
            </w:pPr>
            <w:r>
              <w:rPr>
                <w:sz w:val="16"/>
              </w:rPr>
              <w:t>event-days per year</w:t>
            </w:r>
          </w:p>
        </w:tc>
        <w:tc>
          <w:tcPr>
            <w:tcW w:type="dxa" w:w="1610"/>
          </w:tcPr>
          <w:p>
            <w:pPr>
              <w:spacing w:after="0"/>
              <w:jc w:val="left"/>
            </w:pPr>
            <w:r>
              <w:rPr>
                <w:sz w:val="16"/>
              </w:rPr>
              <w:t>about 1.25 days per year</w:t>
            </w:r>
          </w:p>
        </w:tc>
        <w:tc>
          <w:tcPr>
            <w:tcW w:type="dxa" w:w="1037"/>
          </w:tcPr>
          <w:p>
            <w:pPr>
              <w:spacing w:after="0"/>
              <w:jc w:val="left"/>
            </w:pPr>
            <w:r>
              <w:rPr>
                <w:sz w:val="16"/>
              </w:rPr>
              <w:t>Likely</w:t>
            </w:r>
          </w:p>
        </w:tc>
        <w:tc>
          <w:tcPr>
            <w:tcW w:type="dxa" w:w="2029"/>
          </w:tcPr>
          <w:p>
            <w:pPr>
              <w:spacing w:after="0"/>
              <w:jc w:val="left"/>
            </w:pPr>
            <w:r>
              <w:rPr>
                <w:sz w:val="16"/>
              </w:rPr>
              <w:t>Storm Events event-days in 17 of 30 years, 1996 to 2025 (56.7%)</w:t>
            </w:r>
          </w:p>
        </w:tc>
        <w:tc>
          <w:tcPr>
            <w:tcW w:type="dxa" w:w="1532"/>
          </w:tcPr>
          <w:p>
            <w:pPr>
              <w:spacing w:after="0"/>
              <w:jc w:val="right"/>
            </w:pPr>
            <w:r>
              <w:rPr>
                <w:sz w:val="16"/>
              </w:rPr>
              <w:t>35</w:t>
            </w:r>
          </w:p>
        </w:tc>
        <w:tc>
          <w:tcPr>
            <w:tcW w:type="dxa" w:w="1543"/>
          </w:tcPr>
          <w:p>
            <w:pPr>
              <w:spacing w:after="0"/>
              <w:jc w:val="left"/>
            </w:pPr>
            <w:r>
              <w:rPr>
                <w:sz w:val="16"/>
              </w:rPr>
              <w:t>1996 to 2023 (28 years)</w:t>
            </w:r>
          </w:p>
        </w:tc>
        <w:tc>
          <w:tcPr>
            <w:tcW w:type="dxa" w:w="1037"/>
          </w:tcPr>
          <w:p>
            <w:pPr>
              <w:spacing w:after="0"/>
              <w:jc w:val="left"/>
            </w:pPr>
            <w:r>
              <w:rPr>
                <w:sz w:val="16"/>
              </w:rPr>
              <w:t>see B1-f</w:t>
            </w:r>
          </w:p>
        </w:tc>
        <w:tc>
          <w:tcPr>
            <w:tcW w:type="dxa" w:w="1552"/>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0.0543</w:t>
            </w:r>
          </w:p>
        </w:tc>
        <w:tc>
          <w:tcPr>
            <w:tcW w:type="dxa" w:w="1477"/>
          </w:tcPr>
          <w:p>
            <w:pPr>
              <w:spacing w:after="0"/>
              <w:jc w:val="left"/>
            </w:pPr>
            <w:r>
              <w:rPr>
                <w:sz w:val="16"/>
              </w:rPr>
              <w:t>events per year (modeled)</w:t>
            </w:r>
          </w:p>
        </w:tc>
        <w:tc>
          <w:tcPr>
            <w:tcW w:type="dxa" w:w="1610"/>
          </w:tcPr>
          <w:p>
            <w:pPr>
              <w:spacing w:after="0"/>
              <w:jc w:val="left"/>
            </w:pPr>
            <w:r>
              <w:rPr>
                <w:sz w:val="16"/>
              </w:rPr>
              <w:t>about 1 in 18 years</w:t>
            </w:r>
          </w:p>
        </w:tc>
        <w:tc>
          <w:tcPr>
            <w:tcW w:type="dxa" w:w="1037"/>
          </w:tcPr>
          <w:p>
            <w:pPr>
              <w:spacing w:after="0"/>
              <w:jc w:val="left"/>
            </w:pPr>
            <w:r>
              <w:rPr>
                <w:sz w:val="16"/>
              </w:rPr>
              <w:t>Possible</w:t>
            </w:r>
          </w:p>
        </w:tc>
        <w:tc>
          <w:tcPr>
            <w:tcW w:type="dxa" w:w="202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552"/>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68.5</w:t>
            </w:r>
          </w:p>
        </w:tc>
        <w:tc>
          <w:tcPr>
            <w:tcW w:type="dxa" w:w="1477"/>
          </w:tcPr>
          <w:p>
            <w:pPr>
              <w:spacing w:after="0"/>
              <w:jc w:val="left"/>
            </w:pPr>
            <w:r>
              <w:rPr>
                <w:sz w:val="16"/>
              </w:rPr>
              <w:t>days per year with a strike</w:t>
            </w:r>
          </w:p>
        </w:tc>
        <w:tc>
          <w:tcPr>
            <w:tcW w:type="dxa" w:w="1610"/>
          </w:tcPr>
          <w:p>
            <w:pPr>
              <w:spacing w:after="0"/>
              <w:jc w:val="left"/>
            </w:pPr>
            <w:r>
              <w:rPr>
                <w:sz w:val="16"/>
              </w:rPr>
              <w:t>about 68.5 days per year</w:t>
            </w:r>
          </w:p>
        </w:tc>
        <w:tc>
          <w:tcPr>
            <w:tcW w:type="dxa" w:w="1037"/>
          </w:tcPr>
          <w:p>
            <w:pPr>
              <w:spacing w:after="0"/>
              <w:jc w:val="left"/>
            </w:pPr>
            <w:r>
              <w:rPr>
                <w:sz w:val="16"/>
              </w:rPr>
              <w:t>Highly likely</w:t>
            </w:r>
          </w:p>
        </w:tc>
        <w:tc>
          <w:tcPr>
            <w:tcW w:type="dxa" w:w="202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1995 to 2023 (29 years; CONUS)</w:t>
            </w:r>
          </w:p>
        </w:tc>
        <w:tc>
          <w:tcPr>
            <w:tcW w:type="dxa" w:w="1037"/>
          </w:tcPr>
          <w:p>
            <w:pPr>
              <w:spacing w:after="0"/>
              <w:jc w:val="left"/>
            </w:pPr>
            <w:r>
              <w:rPr>
                <w:sz w:val="16"/>
              </w:rPr>
              <w:t>countywide</w:t>
            </w:r>
          </w:p>
        </w:tc>
        <w:tc>
          <w:tcPr>
            <w:tcW w:type="dxa" w:w="1552"/>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1.12</w:t>
            </w:r>
          </w:p>
        </w:tc>
        <w:tc>
          <w:tcPr>
            <w:tcW w:type="dxa" w:w="1477"/>
          </w:tcPr>
          <w:p>
            <w:pPr>
              <w:spacing w:after="0"/>
              <w:jc w:val="left"/>
            </w:pPr>
            <w:r>
              <w:rPr>
                <w:sz w:val="16"/>
              </w:rPr>
              <w:t>events per year</w:t>
            </w:r>
          </w:p>
        </w:tc>
        <w:tc>
          <w:tcPr>
            <w:tcW w:type="dxa" w:w="1610"/>
          </w:tcPr>
          <w:p>
            <w:pPr>
              <w:spacing w:after="0"/>
              <w:jc w:val="left"/>
            </w:pPr>
            <w:r>
              <w:rPr>
                <w:sz w:val="16"/>
              </w:rPr>
              <w:t>about 1.12 per year</w:t>
            </w:r>
          </w:p>
        </w:tc>
        <w:tc>
          <w:tcPr>
            <w:tcW w:type="dxa" w:w="1037"/>
          </w:tcPr>
          <w:p>
            <w:pPr>
              <w:spacing w:after="0"/>
              <w:jc w:val="left"/>
            </w:pPr>
            <w:r>
              <w:rPr>
                <w:sz w:val="16"/>
              </w:rPr>
              <w:t>Highly likely</w:t>
            </w:r>
          </w:p>
        </w:tc>
        <w:tc>
          <w:tcPr>
            <w:tcW w:type="dxa" w:w="2029"/>
          </w:tcPr>
          <w:p>
            <w:pPr>
              <w:spacing w:after="0"/>
              <w:jc w:val="left"/>
            </w:pPr>
            <w:r>
              <w:rPr>
                <w:sz w:val="16"/>
              </w:rPr>
              <w:t>FEMA annualized frequency (modeled)</w:t>
            </w:r>
          </w:p>
        </w:tc>
        <w:tc>
          <w:tcPr>
            <w:tcW w:type="dxa" w:w="1532"/>
          </w:tcPr>
          <w:p>
            <w:pPr>
              <w:spacing w:after="0"/>
              <w:jc w:val="right"/>
            </w:pPr>
            <w:r>
              <w:rPr>
                <w:sz w:val="16"/>
              </w:rPr>
              <w:t>39</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552"/>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0.324</w:t>
            </w:r>
          </w:p>
        </w:tc>
        <w:tc>
          <w:tcPr>
            <w:tcW w:type="dxa" w:w="1477"/>
          </w:tcPr>
          <w:p>
            <w:pPr>
              <w:spacing w:after="0"/>
              <w:jc w:val="left"/>
            </w:pPr>
            <w:r>
              <w:rPr>
                <w:sz w:val="16"/>
              </w:rPr>
              <w:t>events per year</w:t>
            </w:r>
          </w:p>
        </w:tc>
        <w:tc>
          <w:tcPr>
            <w:tcW w:type="dxa" w:w="1610"/>
          </w:tcPr>
          <w:p>
            <w:pPr>
              <w:spacing w:after="0"/>
              <w:jc w:val="left"/>
            </w:pPr>
            <w:r>
              <w:rPr>
                <w:sz w:val="16"/>
              </w:rPr>
              <w:t>about 1 in 3 years</w:t>
            </w:r>
          </w:p>
        </w:tc>
        <w:tc>
          <w:tcPr>
            <w:tcW w:type="dxa" w:w="1037"/>
          </w:tcPr>
          <w:p>
            <w:pPr>
              <w:spacing w:after="0"/>
              <w:jc w:val="left"/>
            </w:pPr>
            <w:r>
              <w:rPr>
                <w:sz w:val="16"/>
              </w:rPr>
              <w:t>Likely</w:t>
            </w:r>
          </w:p>
        </w:tc>
        <w:tc>
          <w:tcPr>
            <w:tcW w:type="dxa" w:w="202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1950 to 2023 (EF2+); 1986 to 2023 (EF0-1)</w:t>
            </w:r>
          </w:p>
        </w:tc>
        <w:tc>
          <w:tcPr>
            <w:tcW w:type="dxa" w:w="1037"/>
          </w:tcPr>
          <w:p>
            <w:pPr>
              <w:spacing w:after="0"/>
              <w:jc w:val="left"/>
            </w:pPr>
            <w:r>
              <w:rPr>
                <w:sz w:val="16"/>
              </w:rPr>
              <w:t>see B1-f</w:t>
            </w:r>
          </w:p>
        </w:tc>
        <w:tc>
          <w:tcPr>
            <w:tcW w:type="dxa" w:w="1552"/>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7"/>
          </w:tcPr>
          <w:p>
            <w:pPr>
              <w:spacing w:after="0"/>
              <w:jc w:val="left"/>
            </w:pPr>
            <w:r>
              <w:rPr>
                <w:sz w:val="16"/>
              </w:rPr>
              <w:t>annual probability at the most exposed location (used in place of a county value)</w:t>
            </w:r>
          </w:p>
        </w:tc>
        <w:tc>
          <w:tcPr>
            <w:tcW w:type="dxa" w:w="1610"/>
          </w:tcPr>
          <w:p>
            <w:pPr>
              <w:spacing w:after="0"/>
              <w:jc w:val="left"/>
            </w:pPr>
          </w:p>
        </w:tc>
        <w:tc>
          <w:tcPr>
            <w:tcW w:type="dxa" w:w="1037"/>
          </w:tcPr>
          <w:p>
            <w:pPr>
              <w:spacing w:after="0"/>
              <w:jc w:val="left"/>
            </w:pPr>
          </w:p>
        </w:tc>
        <w:tc>
          <w:tcPr>
            <w:tcW w:type="dxa" w:w="2029"/>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552"/>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0.00517</w:t>
            </w:r>
          </w:p>
        </w:tc>
        <w:tc>
          <w:tcPr>
            <w:tcW w:type="dxa" w:w="1477"/>
          </w:tcPr>
          <w:p>
            <w:pPr>
              <w:spacing w:after="0"/>
              <w:jc w:val="left"/>
            </w:pPr>
            <w:r>
              <w:rPr>
                <w:sz w:val="16"/>
              </w:rPr>
              <w:t>annual probability at a location</w:t>
            </w:r>
          </w:p>
        </w:tc>
        <w:tc>
          <w:tcPr>
            <w:tcW w:type="dxa" w:w="1610"/>
          </w:tcPr>
          <w:p>
            <w:pPr>
              <w:spacing w:after="0"/>
              <w:jc w:val="left"/>
            </w:pPr>
            <w:r>
              <w:rPr>
                <w:sz w:val="16"/>
              </w:rPr>
              <w:t>chance a given location in the county burns in a year: 0.517%</w:t>
            </w:r>
          </w:p>
        </w:tc>
        <w:tc>
          <w:tcPr>
            <w:tcW w:type="dxa" w:w="1037"/>
          </w:tcPr>
          <w:p>
            <w:pPr>
              <w:spacing w:after="0"/>
              <w:jc w:val="left"/>
            </w:pPr>
            <w:r>
              <w:rPr>
                <w:sz w:val="16"/>
              </w:rPr>
              <w:t>Likely</w:t>
            </w:r>
          </w:p>
        </w:tc>
        <w:tc>
          <w:tcPr>
            <w:tcW w:type="dxa" w:w="2029"/>
          </w:tcPr>
          <w:p>
            <w:pPr>
              <w:spacing w:after="0"/>
              <w:jc w:val="left"/>
            </w:pPr>
            <w:r>
              <w:rPr>
                <w:sz w:val="16"/>
              </w:rPr>
              <w:t>Storm Events records in 11 of 30 years, 1996 to 2025 (36.7%)</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552"/>
          </w:tcPr>
          <w:p>
            <w:pPr>
              <w:spacing w:after="0"/>
              <w:jc w:val="left"/>
            </w:pP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0</w:t>
            </w:r>
          </w:p>
        </w:tc>
        <w:tc>
          <w:tcPr>
            <w:tcW w:type="dxa" w:w="1477"/>
          </w:tcPr>
          <w:p>
            <w:pPr>
              <w:spacing w:after="0"/>
              <w:jc w:val="left"/>
            </w:pPr>
            <w:r>
              <w:rPr>
                <w:sz w:val="16"/>
              </w:rPr>
              <w:t>event-days per year</w:t>
            </w:r>
          </w:p>
        </w:tc>
        <w:tc>
          <w:tcPr>
            <w:tcW w:type="dxa" w:w="1610"/>
          </w:tcPr>
          <w:p>
            <w:pPr>
              <w:spacing w:after="0"/>
              <w:jc w:val="left"/>
            </w:pPr>
            <w:r>
              <w:rPr>
                <w:sz w:val="16"/>
              </w:rPr>
              <w:t>none modeled</w:t>
            </w:r>
          </w:p>
        </w:tc>
        <w:tc>
          <w:tcPr>
            <w:tcW w:type="dxa" w:w="1037"/>
          </w:tcPr>
          <w:p>
            <w:pPr>
              <w:spacing w:after="0"/>
              <w:jc w:val="left"/>
            </w:pPr>
            <w:r>
              <w:rPr>
                <w:sz w:val="16"/>
              </w:rPr>
              <w:t>Likely</w:t>
            </w:r>
          </w:p>
        </w:tc>
        <w:tc>
          <w:tcPr>
            <w:tcW w:type="dxa" w:w="2029"/>
          </w:tcPr>
          <w:p>
            <w:pPr>
              <w:spacing w:after="0"/>
              <w:jc w:val="left"/>
            </w:pPr>
            <w:r>
              <w:rPr>
                <w:sz w:val="16"/>
              </w:rPr>
              <w:t>Storm Events event-days in 5 of 30 years, 1996 to 2025 (16.7%)</w:t>
            </w:r>
          </w:p>
        </w:tc>
        <w:tc>
          <w:tcPr>
            <w:tcW w:type="dxa" w:w="1532"/>
          </w:tcPr>
          <w:p>
            <w:pPr>
              <w:spacing w:after="0"/>
              <w:jc w:val="right"/>
            </w:pPr>
            <w:r>
              <w:rPr>
                <w:sz w:val="16"/>
              </w:rPr>
              <w:t>0</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552"/>
          </w:tcPr>
          <w:p>
            <w:pPr>
              <w:spacing w:after="0"/>
              <w:jc w:val="left"/>
            </w:pPr>
            <w:r>
              <w:rPr>
                <w:sz w:val="16"/>
              </w:rPr>
              <w:t>NRI models no winter weather event-days here (2005-11-12 to 2024-11-12, 19 years); Storm Events has a record in 5 of 30 years. The descriptor comes from Storm Events, which records events NRI's definition leaves out.</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44</w:t>
            </w:r>
          </w:p>
        </w:tc>
        <w:tc>
          <w:tcPr>
            <w:tcW w:type="dxa" w:w="1381"/>
          </w:tcPr>
          <w:p>
            <w:pPr>
              <w:spacing w:after="0"/>
              <w:jc w:val="right"/>
            </w:pPr>
            <w:r>
              <w:rPr>
                <w:sz w:val="16"/>
              </w:rPr>
              <w:t>30</w:t>
            </w:r>
          </w:p>
        </w:tc>
        <w:tc>
          <w:tcPr>
            <w:tcW w:type="dxa" w:w="1381"/>
          </w:tcPr>
          <w:p>
            <w:pPr>
              <w:spacing w:after="0"/>
              <w:jc w:val="right"/>
            </w:pPr>
            <w:r>
              <w:rPr>
                <w:sz w:val="16"/>
              </w:rPr>
              <w:t>1.47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171</w:t>
            </w:r>
          </w:p>
        </w:tc>
        <w:tc>
          <w:tcPr>
            <w:tcW w:type="dxa" w:w="1381"/>
          </w:tcPr>
          <w:p>
            <w:pPr>
              <w:spacing w:after="0"/>
              <w:jc w:val="right"/>
            </w:pPr>
            <w:r>
              <w:rPr>
                <w:sz w:val="16"/>
              </w:rPr>
              <w:t>30</w:t>
            </w:r>
          </w:p>
        </w:tc>
        <w:tc>
          <w:tcPr>
            <w:tcW w:type="dxa" w:w="1381"/>
          </w:tcPr>
          <w:p>
            <w:pPr>
              <w:spacing w:after="0"/>
              <w:jc w:val="right"/>
            </w:pPr>
            <w:r>
              <w:rPr>
                <w:sz w:val="16"/>
              </w:rPr>
              <w:t>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101</w:t>
            </w:r>
          </w:p>
        </w:tc>
        <w:tc>
          <w:tcPr>
            <w:tcW w:type="dxa" w:w="1381"/>
          </w:tcPr>
          <w:p>
            <w:pPr>
              <w:spacing w:after="0"/>
              <w:jc w:val="right"/>
            </w:pPr>
            <w:r>
              <w:rPr>
                <w:sz w:val="16"/>
              </w:rPr>
              <w:t>30</w:t>
            </w:r>
          </w:p>
        </w:tc>
        <w:tc>
          <w:tcPr>
            <w:tcW w:type="dxa" w:w="1381"/>
          </w:tcPr>
          <w:p>
            <w:pPr>
              <w:spacing w:after="0"/>
              <w:jc w:val="right"/>
            </w:pPr>
            <w:r>
              <w:rPr>
                <w:sz w:val="16"/>
              </w:rPr>
              <w:t>3.37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Coastal Flooding</w:t>
            </w:r>
          </w:p>
        </w:tc>
        <w:tc>
          <w:tcPr>
            <w:tcW w:type="dxa" w:w="1578"/>
          </w:tcPr>
          <w:p>
            <w:pPr>
              <w:spacing w:after="0"/>
              <w:jc w:val="right"/>
            </w:pPr>
            <w:r>
              <w:rPr>
                <w:sz w:val="16"/>
              </w:rPr>
              <w:t>14 of 23</w:t>
            </w:r>
          </w:p>
        </w:tc>
        <w:tc>
          <w:tcPr>
            <w:tcW w:type="dxa" w:w="1191"/>
          </w:tcPr>
          <w:p>
            <w:pPr>
              <w:spacing w:after="0"/>
              <w:jc w:val="right"/>
            </w:pPr>
            <w:r>
              <w:rPr>
                <w:sz w:val="16"/>
              </w:rPr>
              <w:t>70.9</w:t>
            </w:r>
          </w:p>
        </w:tc>
        <w:tc>
          <w:tcPr>
            <w:tcW w:type="dxa" w:w="1250"/>
          </w:tcPr>
          <w:p>
            <w:pPr>
              <w:spacing w:after="0"/>
              <w:jc w:val="right"/>
            </w:pPr>
            <w:r>
              <w:rPr>
                <w:sz w:val="16"/>
              </w:rPr>
              <w:t>90.5</w:t>
            </w:r>
          </w:p>
        </w:tc>
        <w:tc>
          <w:tcPr>
            <w:tcW w:type="dxa" w:w="1191"/>
          </w:tcPr>
          <w:p>
            <w:pPr>
              <w:spacing w:after="0"/>
              <w:jc w:val="right"/>
            </w:pPr>
            <w:r>
              <w:rPr>
                <w:sz w:val="16"/>
              </w:rPr>
              <w:t>98.8</w:t>
            </w:r>
          </w:p>
        </w:tc>
        <w:tc>
          <w:tcPr>
            <w:tcW w:type="dxa" w:w="6995"/>
          </w:tcPr>
          <w:p>
            <w:pPr>
              <w:spacing w:after="0"/>
              <w:jc w:val="left"/>
            </w:pPr>
            <w:r>
              <w:rPr>
                <w:sz w:val="16"/>
              </w:rPr>
              <w:t>Relatively High 1, Relatively Moderate 7, Relatively Low 1, Very Low 5, No Rating 9</w:t>
            </w:r>
          </w:p>
        </w:tc>
      </w:tr>
      <w:tr>
        <w:trPr>
          <w:cantSplit/>
        </w:trPr>
        <w:tc>
          <w:tcPr>
            <w:tcW w:type="dxa" w:w="1906"/>
          </w:tcPr>
          <w:p>
            <w:pPr>
              <w:spacing w:after="0"/>
              <w:jc w:val="left"/>
            </w:pPr>
            <w:r>
              <w:rPr>
                <w:sz w:val="16"/>
              </w:rPr>
              <w:t>Cold Wave</w:t>
            </w:r>
          </w:p>
        </w:tc>
        <w:tc>
          <w:tcPr>
            <w:tcW w:type="dxa" w:w="1578"/>
          </w:tcPr>
          <w:p>
            <w:pPr>
              <w:spacing w:after="0"/>
              <w:jc w:val="right"/>
            </w:pPr>
            <w:r>
              <w:rPr>
                <w:sz w:val="16"/>
              </w:rPr>
              <w:t>23 of 23</w:t>
            </w:r>
          </w:p>
        </w:tc>
        <w:tc>
          <w:tcPr>
            <w:tcW w:type="dxa" w:w="1191"/>
          </w:tcPr>
          <w:p>
            <w:pPr>
              <w:spacing w:after="0"/>
              <w:jc w:val="right"/>
            </w:pPr>
            <w:r>
              <w:rPr>
                <w:sz w:val="16"/>
              </w:rPr>
              <w:t>20.0</w:t>
            </w:r>
          </w:p>
        </w:tc>
        <w:tc>
          <w:tcPr>
            <w:tcW w:type="dxa" w:w="1250"/>
          </w:tcPr>
          <w:p>
            <w:pPr>
              <w:spacing w:after="0"/>
              <w:jc w:val="right"/>
            </w:pPr>
            <w:r>
              <w:rPr>
                <w:sz w:val="16"/>
              </w:rPr>
              <w:t>22.4</w:t>
            </w:r>
          </w:p>
        </w:tc>
        <w:tc>
          <w:tcPr>
            <w:tcW w:type="dxa" w:w="1191"/>
          </w:tcPr>
          <w:p>
            <w:pPr>
              <w:spacing w:after="0"/>
              <w:jc w:val="right"/>
            </w:pPr>
            <w:r>
              <w:rPr>
                <w:sz w:val="16"/>
              </w:rPr>
              <w:t>34.7</w:t>
            </w:r>
          </w:p>
        </w:tc>
        <w:tc>
          <w:tcPr>
            <w:tcW w:type="dxa" w:w="6995"/>
          </w:tcPr>
          <w:p>
            <w:pPr>
              <w:spacing w:after="0"/>
              <w:jc w:val="left"/>
            </w:pPr>
            <w:r>
              <w:rPr>
                <w:sz w:val="16"/>
              </w:rPr>
              <w:t>Relatively Low 23</w:t>
            </w:r>
          </w:p>
        </w:tc>
      </w:tr>
      <w:tr>
        <w:trPr>
          <w:cantSplit/>
        </w:trPr>
        <w:tc>
          <w:tcPr>
            <w:tcW w:type="dxa" w:w="1906"/>
          </w:tcPr>
          <w:p>
            <w:pPr>
              <w:spacing w:after="0"/>
              <w:jc w:val="left"/>
            </w:pPr>
            <w:r>
              <w:rPr>
                <w:sz w:val="16"/>
              </w:rPr>
              <w:t>Drought</w:t>
            </w:r>
          </w:p>
        </w:tc>
        <w:tc>
          <w:tcPr>
            <w:tcW w:type="dxa" w:w="1578"/>
          </w:tcPr>
          <w:p>
            <w:pPr>
              <w:spacing w:after="0"/>
              <w:jc w:val="right"/>
            </w:pPr>
            <w:r>
              <w:rPr>
                <w:sz w:val="16"/>
              </w:rPr>
              <w:t>1 of 23</w:t>
            </w:r>
          </w:p>
        </w:tc>
        <w:tc>
          <w:tcPr>
            <w:tcW w:type="dxa" w:w="1191"/>
          </w:tcPr>
          <w:p>
            <w:pPr>
              <w:spacing w:after="0"/>
              <w:jc w:val="right"/>
            </w:pPr>
            <w:r>
              <w:rPr>
                <w:sz w:val="16"/>
              </w:rPr>
              <w:t>89.0</w:t>
            </w:r>
          </w:p>
        </w:tc>
        <w:tc>
          <w:tcPr>
            <w:tcW w:type="dxa" w:w="1250"/>
          </w:tcPr>
          <w:p>
            <w:pPr>
              <w:spacing w:after="0"/>
              <w:jc w:val="right"/>
            </w:pPr>
            <w:r>
              <w:rPr>
                <w:sz w:val="16"/>
              </w:rPr>
              <w:t>89.0</w:t>
            </w:r>
          </w:p>
        </w:tc>
        <w:tc>
          <w:tcPr>
            <w:tcW w:type="dxa" w:w="1191"/>
          </w:tcPr>
          <w:p>
            <w:pPr>
              <w:spacing w:after="0"/>
              <w:jc w:val="right"/>
            </w:pPr>
            <w:r>
              <w:rPr>
                <w:sz w:val="16"/>
              </w:rPr>
              <w:t>89.0</w:t>
            </w:r>
          </w:p>
        </w:tc>
        <w:tc>
          <w:tcPr>
            <w:tcW w:type="dxa" w:w="6995"/>
          </w:tcPr>
          <w:p>
            <w:pPr>
              <w:spacing w:after="0"/>
              <w:jc w:val="left"/>
            </w:pPr>
            <w:r>
              <w:rPr>
                <w:sz w:val="16"/>
              </w:rPr>
              <w:t>Relatively Low 1, No Rating 22</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23 of 23</w:t>
            </w:r>
          </w:p>
        </w:tc>
        <w:tc>
          <w:tcPr>
            <w:tcW w:type="dxa" w:w="1191"/>
          </w:tcPr>
          <w:p>
            <w:pPr>
              <w:spacing w:after="0"/>
              <w:jc w:val="right"/>
            </w:pPr>
            <w:r>
              <w:rPr>
                <w:sz w:val="16"/>
              </w:rPr>
              <w:t>8.2</w:t>
            </w:r>
          </w:p>
        </w:tc>
        <w:tc>
          <w:tcPr>
            <w:tcW w:type="dxa" w:w="1250"/>
          </w:tcPr>
          <w:p>
            <w:pPr>
              <w:spacing w:after="0"/>
              <w:jc w:val="right"/>
            </w:pPr>
            <w:r>
              <w:rPr>
                <w:sz w:val="16"/>
              </w:rPr>
              <w:t>18.9</w:t>
            </w:r>
          </w:p>
        </w:tc>
        <w:tc>
          <w:tcPr>
            <w:tcW w:type="dxa" w:w="1191"/>
          </w:tcPr>
          <w:p>
            <w:pPr>
              <w:spacing w:after="0"/>
              <w:jc w:val="right"/>
            </w:pPr>
            <w:r>
              <w:rPr>
                <w:sz w:val="16"/>
              </w:rPr>
              <w:t>36.5</w:t>
            </w:r>
          </w:p>
        </w:tc>
        <w:tc>
          <w:tcPr>
            <w:tcW w:type="dxa" w:w="6995"/>
          </w:tcPr>
          <w:p>
            <w:pPr>
              <w:spacing w:after="0"/>
              <w:jc w:val="left"/>
            </w:pPr>
            <w:r>
              <w:rPr>
                <w:sz w:val="16"/>
              </w:rPr>
              <w:t>Very Low 23</w:t>
            </w:r>
          </w:p>
        </w:tc>
      </w:tr>
      <w:tr>
        <w:trPr>
          <w:cantSplit/>
        </w:trPr>
        <w:tc>
          <w:tcPr>
            <w:tcW w:type="dxa" w:w="1906"/>
          </w:tcPr>
          <w:p>
            <w:pPr>
              <w:spacing w:after="0"/>
              <w:jc w:val="left"/>
            </w:pPr>
            <w:r>
              <w:rPr>
                <w:sz w:val="16"/>
              </w:rPr>
              <w:t>Hail</w:t>
            </w:r>
          </w:p>
        </w:tc>
        <w:tc>
          <w:tcPr>
            <w:tcW w:type="dxa" w:w="1578"/>
          </w:tcPr>
          <w:p>
            <w:pPr>
              <w:spacing w:after="0"/>
              <w:jc w:val="right"/>
            </w:pPr>
            <w:r>
              <w:rPr>
                <w:sz w:val="16"/>
              </w:rPr>
              <w:t>23 of 23</w:t>
            </w:r>
          </w:p>
        </w:tc>
        <w:tc>
          <w:tcPr>
            <w:tcW w:type="dxa" w:w="1191"/>
          </w:tcPr>
          <w:p>
            <w:pPr>
              <w:spacing w:after="0"/>
              <w:jc w:val="right"/>
            </w:pPr>
            <w:r>
              <w:rPr>
                <w:sz w:val="16"/>
              </w:rPr>
              <w:t>4.5</w:t>
            </w:r>
          </w:p>
        </w:tc>
        <w:tc>
          <w:tcPr>
            <w:tcW w:type="dxa" w:w="1250"/>
          </w:tcPr>
          <w:p>
            <w:pPr>
              <w:spacing w:after="0"/>
              <w:jc w:val="right"/>
            </w:pPr>
            <w:r>
              <w:rPr>
                <w:sz w:val="16"/>
              </w:rPr>
              <w:t>10.2</w:t>
            </w:r>
          </w:p>
        </w:tc>
        <w:tc>
          <w:tcPr>
            <w:tcW w:type="dxa" w:w="1191"/>
          </w:tcPr>
          <w:p>
            <w:pPr>
              <w:spacing w:after="0"/>
              <w:jc w:val="right"/>
            </w:pPr>
            <w:r>
              <w:rPr>
                <w:sz w:val="16"/>
              </w:rPr>
              <w:t>57.3</w:t>
            </w:r>
          </w:p>
        </w:tc>
        <w:tc>
          <w:tcPr>
            <w:tcW w:type="dxa" w:w="6995"/>
          </w:tcPr>
          <w:p>
            <w:pPr>
              <w:spacing w:after="0"/>
              <w:jc w:val="left"/>
            </w:pPr>
            <w:r>
              <w:rPr>
                <w:sz w:val="16"/>
              </w:rPr>
              <w:t>Relatively Low 1, Very Low 22</w:t>
            </w:r>
          </w:p>
        </w:tc>
      </w:tr>
      <w:tr>
        <w:trPr>
          <w:cantSplit/>
        </w:trPr>
        <w:tc>
          <w:tcPr>
            <w:tcW w:type="dxa" w:w="1906"/>
          </w:tcPr>
          <w:p>
            <w:pPr>
              <w:spacing w:after="0"/>
              <w:jc w:val="left"/>
            </w:pPr>
            <w:r>
              <w:rPr>
                <w:sz w:val="16"/>
              </w:rPr>
              <w:t>Heat Wave</w:t>
            </w:r>
          </w:p>
        </w:tc>
        <w:tc>
          <w:tcPr>
            <w:tcW w:type="dxa" w:w="1578"/>
          </w:tcPr>
          <w:p>
            <w:pPr>
              <w:spacing w:after="0"/>
              <w:jc w:val="right"/>
            </w:pPr>
            <w:r>
              <w:rPr>
                <w:sz w:val="16"/>
              </w:rPr>
              <w:t>23 of 23</w:t>
            </w:r>
          </w:p>
        </w:tc>
        <w:tc>
          <w:tcPr>
            <w:tcW w:type="dxa" w:w="1191"/>
          </w:tcPr>
          <w:p>
            <w:pPr>
              <w:spacing w:after="0"/>
              <w:jc w:val="right"/>
            </w:pPr>
            <w:r>
              <w:rPr>
                <w:sz w:val="16"/>
              </w:rPr>
              <w:t>30.1</w:t>
            </w:r>
          </w:p>
        </w:tc>
        <w:tc>
          <w:tcPr>
            <w:tcW w:type="dxa" w:w="1250"/>
          </w:tcPr>
          <w:p>
            <w:pPr>
              <w:spacing w:after="0"/>
              <w:jc w:val="right"/>
            </w:pPr>
            <w:r>
              <w:rPr>
                <w:sz w:val="16"/>
              </w:rPr>
              <w:t>48.9</w:t>
            </w:r>
          </w:p>
        </w:tc>
        <w:tc>
          <w:tcPr>
            <w:tcW w:type="dxa" w:w="1191"/>
          </w:tcPr>
          <w:p>
            <w:pPr>
              <w:spacing w:after="0"/>
              <w:jc w:val="right"/>
            </w:pPr>
            <w:r>
              <w:rPr>
                <w:sz w:val="16"/>
              </w:rPr>
              <w:t>72.6</w:t>
            </w:r>
          </w:p>
        </w:tc>
        <w:tc>
          <w:tcPr>
            <w:tcW w:type="dxa" w:w="6995"/>
          </w:tcPr>
          <w:p>
            <w:pPr>
              <w:spacing w:after="0"/>
              <w:jc w:val="left"/>
            </w:pPr>
            <w:r>
              <w:rPr>
                <w:sz w:val="16"/>
              </w:rPr>
              <w:t>Relatively Moderate 6, Relatively Low 17</w:t>
            </w:r>
          </w:p>
        </w:tc>
      </w:tr>
      <w:tr>
        <w:trPr>
          <w:cantSplit/>
        </w:trPr>
        <w:tc>
          <w:tcPr>
            <w:tcW w:type="dxa" w:w="1906"/>
          </w:tcPr>
          <w:p>
            <w:pPr>
              <w:spacing w:after="0"/>
              <w:jc w:val="left"/>
            </w:pPr>
            <w:r>
              <w:rPr>
                <w:sz w:val="16"/>
              </w:rPr>
              <w:t>Hurricane</w:t>
            </w:r>
          </w:p>
        </w:tc>
        <w:tc>
          <w:tcPr>
            <w:tcW w:type="dxa" w:w="1578"/>
          </w:tcPr>
          <w:p>
            <w:pPr>
              <w:spacing w:after="0"/>
              <w:jc w:val="right"/>
            </w:pPr>
            <w:r>
              <w:rPr>
                <w:sz w:val="16"/>
              </w:rPr>
              <w:t>23 of 23</w:t>
            </w:r>
          </w:p>
        </w:tc>
        <w:tc>
          <w:tcPr>
            <w:tcW w:type="dxa" w:w="1191"/>
          </w:tcPr>
          <w:p>
            <w:pPr>
              <w:spacing w:after="0"/>
              <w:jc w:val="right"/>
            </w:pPr>
            <w:r>
              <w:rPr>
                <w:sz w:val="16"/>
              </w:rPr>
              <w:t>87.9</w:t>
            </w:r>
          </w:p>
        </w:tc>
        <w:tc>
          <w:tcPr>
            <w:tcW w:type="dxa" w:w="1250"/>
          </w:tcPr>
          <w:p>
            <w:pPr>
              <w:spacing w:after="0"/>
              <w:jc w:val="right"/>
            </w:pPr>
            <w:r>
              <w:rPr>
                <w:sz w:val="16"/>
              </w:rPr>
              <w:t>93.8</w:t>
            </w:r>
          </w:p>
        </w:tc>
        <w:tc>
          <w:tcPr>
            <w:tcW w:type="dxa" w:w="1191"/>
          </w:tcPr>
          <w:p>
            <w:pPr>
              <w:spacing w:after="0"/>
              <w:jc w:val="right"/>
            </w:pPr>
            <w:r>
              <w:rPr>
                <w:sz w:val="16"/>
              </w:rPr>
              <w:t>98.0</w:t>
            </w:r>
          </w:p>
        </w:tc>
        <w:tc>
          <w:tcPr>
            <w:tcW w:type="dxa" w:w="6995"/>
          </w:tcPr>
          <w:p>
            <w:pPr>
              <w:spacing w:after="0"/>
              <w:jc w:val="left"/>
            </w:pPr>
            <w:r>
              <w:rPr>
                <w:sz w:val="16"/>
              </w:rPr>
              <w:t>Very High 2, Relatively High 18, Relatively Moderate 3</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23 of 23</w:t>
            </w:r>
          </w:p>
        </w:tc>
        <w:tc>
          <w:tcPr>
            <w:tcW w:type="dxa" w:w="1191"/>
          </w:tcPr>
          <w:p>
            <w:pPr>
              <w:spacing w:after="0"/>
              <w:jc w:val="right"/>
            </w:pPr>
            <w:r>
              <w:rPr>
                <w:sz w:val="16"/>
              </w:rPr>
              <w:t>11.3</w:t>
            </w:r>
          </w:p>
        </w:tc>
        <w:tc>
          <w:tcPr>
            <w:tcW w:type="dxa" w:w="1250"/>
          </w:tcPr>
          <w:p>
            <w:pPr>
              <w:spacing w:after="0"/>
              <w:jc w:val="right"/>
            </w:pPr>
            <w:r>
              <w:rPr>
                <w:sz w:val="16"/>
              </w:rPr>
              <w:t>61.3</w:t>
            </w:r>
          </w:p>
        </w:tc>
        <w:tc>
          <w:tcPr>
            <w:tcW w:type="dxa" w:w="1191"/>
          </w:tcPr>
          <w:p>
            <w:pPr>
              <w:spacing w:after="0"/>
              <w:jc w:val="right"/>
            </w:pPr>
            <w:r>
              <w:rPr>
                <w:sz w:val="16"/>
              </w:rPr>
              <w:t>94.7</w:t>
            </w:r>
          </w:p>
        </w:tc>
        <w:tc>
          <w:tcPr>
            <w:tcW w:type="dxa" w:w="6995"/>
          </w:tcPr>
          <w:p>
            <w:pPr>
              <w:spacing w:after="0"/>
              <w:jc w:val="left"/>
            </w:pPr>
            <w:r>
              <w:rPr>
                <w:sz w:val="16"/>
              </w:rPr>
              <w:t>Relatively High 4, Relatively Moderate 12, Relatively Low 6, Very Low 1</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16 of 23</w:t>
            </w:r>
          </w:p>
        </w:tc>
        <w:tc>
          <w:tcPr>
            <w:tcW w:type="dxa" w:w="1191"/>
          </w:tcPr>
          <w:p>
            <w:pPr>
              <w:spacing w:after="0"/>
              <w:jc w:val="right"/>
            </w:pPr>
            <w:r>
              <w:rPr>
                <w:sz w:val="16"/>
              </w:rPr>
              <w:t>15.0</w:t>
            </w:r>
          </w:p>
        </w:tc>
        <w:tc>
          <w:tcPr>
            <w:tcW w:type="dxa" w:w="1250"/>
          </w:tcPr>
          <w:p>
            <w:pPr>
              <w:spacing w:after="0"/>
              <w:jc w:val="right"/>
            </w:pPr>
            <w:r>
              <w:rPr>
                <w:sz w:val="16"/>
              </w:rPr>
              <w:t>57.2</w:t>
            </w:r>
          </w:p>
        </w:tc>
        <w:tc>
          <w:tcPr>
            <w:tcW w:type="dxa" w:w="1191"/>
          </w:tcPr>
          <w:p>
            <w:pPr>
              <w:spacing w:after="0"/>
              <w:jc w:val="right"/>
            </w:pPr>
            <w:r>
              <w:rPr>
                <w:sz w:val="16"/>
              </w:rPr>
              <w:t>78.7</w:t>
            </w:r>
          </w:p>
        </w:tc>
        <w:tc>
          <w:tcPr>
            <w:tcW w:type="dxa" w:w="6995"/>
          </w:tcPr>
          <w:p>
            <w:pPr>
              <w:spacing w:after="0"/>
              <w:jc w:val="left"/>
            </w:pPr>
            <w:r>
              <w:rPr>
                <w:sz w:val="16"/>
              </w:rPr>
              <w:t>Very Low 16, No Rating 7</w:t>
            </w:r>
          </w:p>
        </w:tc>
      </w:tr>
      <w:tr>
        <w:trPr>
          <w:cantSplit/>
        </w:trPr>
        <w:tc>
          <w:tcPr>
            <w:tcW w:type="dxa" w:w="1906"/>
          </w:tcPr>
          <w:p>
            <w:pPr>
              <w:spacing w:after="0"/>
              <w:jc w:val="left"/>
            </w:pPr>
            <w:r>
              <w:rPr>
                <w:sz w:val="16"/>
              </w:rPr>
              <w:t>Lightning</w:t>
            </w:r>
          </w:p>
        </w:tc>
        <w:tc>
          <w:tcPr>
            <w:tcW w:type="dxa" w:w="1578"/>
          </w:tcPr>
          <w:p>
            <w:pPr>
              <w:spacing w:after="0"/>
              <w:jc w:val="right"/>
            </w:pPr>
            <w:r>
              <w:rPr>
                <w:sz w:val="16"/>
              </w:rPr>
              <w:t>23 of 23</w:t>
            </w:r>
          </w:p>
        </w:tc>
        <w:tc>
          <w:tcPr>
            <w:tcW w:type="dxa" w:w="1191"/>
          </w:tcPr>
          <w:p>
            <w:pPr>
              <w:spacing w:after="0"/>
              <w:jc w:val="right"/>
            </w:pPr>
            <w:r>
              <w:rPr>
                <w:sz w:val="16"/>
              </w:rPr>
              <w:t>52.4</w:t>
            </w:r>
          </w:p>
        </w:tc>
        <w:tc>
          <w:tcPr>
            <w:tcW w:type="dxa" w:w="1250"/>
          </w:tcPr>
          <w:p>
            <w:pPr>
              <w:spacing w:after="0"/>
              <w:jc w:val="right"/>
            </w:pPr>
            <w:r>
              <w:rPr>
                <w:sz w:val="16"/>
              </w:rPr>
              <w:t>73.8</w:t>
            </w:r>
          </w:p>
        </w:tc>
        <w:tc>
          <w:tcPr>
            <w:tcW w:type="dxa" w:w="1191"/>
          </w:tcPr>
          <w:p>
            <w:pPr>
              <w:spacing w:after="0"/>
              <w:jc w:val="right"/>
            </w:pPr>
            <w:r>
              <w:rPr>
                <w:sz w:val="16"/>
              </w:rPr>
              <w:t>91.7</w:t>
            </w:r>
          </w:p>
        </w:tc>
        <w:tc>
          <w:tcPr>
            <w:tcW w:type="dxa" w:w="6995"/>
          </w:tcPr>
          <w:p>
            <w:pPr>
              <w:spacing w:after="0"/>
              <w:jc w:val="left"/>
            </w:pPr>
            <w:r>
              <w:rPr>
                <w:sz w:val="16"/>
              </w:rPr>
              <w:t>Relatively High 7, Relatively Moderate 16</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23 of 23</w:t>
            </w:r>
          </w:p>
        </w:tc>
        <w:tc>
          <w:tcPr>
            <w:tcW w:type="dxa" w:w="1191"/>
          </w:tcPr>
          <w:p>
            <w:pPr>
              <w:spacing w:after="0"/>
              <w:jc w:val="right"/>
            </w:pPr>
            <w:r>
              <w:rPr>
                <w:sz w:val="16"/>
              </w:rPr>
              <w:t>32.7</w:t>
            </w:r>
          </w:p>
        </w:tc>
        <w:tc>
          <w:tcPr>
            <w:tcW w:type="dxa" w:w="1250"/>
          </w:tcPr>
          <w:p>
            <w:pPr>
              <w:spacing w:after="0"/>
              <w:jc w:val="right"/>
            </w:pPr>
            <w:r>
              <w:rPr>
                <w:sz w:val="16"/>
              </w:rPr>
              <w:t>47.3</w:t>
            </w:r>
          </w:p>
        </w:tc>
        <w:tc>
          <w:tcPr>
            <w:tcW w:type="dxa" w:w="1191"/>
          </w:tcPr>
          <w:p>
            <w:pPr>
              <w:spacing w:after="0"/>
              <w:jc w:val="right"/>
            </w:pPr>
            <w:r>
              <w:rPr>
                <w:sz w:val="16"/>
              </w:rPr>
              <w:t>78.4</w:t>
            </w:r>
          </w:p>
        </w:tc>
        <w:tc>
          <w:tcPr>
            <w:tcW w:type="dxa" w:w="6995"/>
          </w:tcPr>
          <w:p>
            <w:pPr>
              <w:spacing w:after="0"/>
              <w:jc w:val="left"/>
            </w:pPr>
            <w:r>
              <w:rPr>
                <w:sz w:val="16"/>
              </w:rPr>
              <w:t>Relatively Moderate 8, Relatively Low 15</w:t>
            </w:r>
          </w:p>
        </w:tc>
      </w:tr>
      <w:tr>
        <w:trPr>
          <w:cantSplit/>
        </w:trPr>
        <w:tc>
          <w:tcPr>
            <w:tcW w:type="dxa" w:w="1906"/>
          </w:tcPr>
          <w:p>
            <w:pPr>
              <w:spacing w:after="0"/>
              <w:jc w:val="left"/>
            </w:pPr>
            <w:r>
              <w:rPr>
                <w:sz w:val="16"/>
              </w:rPr>
              <w:t>Tornado</w:t>
            </w:r>
          </w:p>
        </w:tc>
        <w:tc>
          <w:tcPr>
            <w:tcW w:type="dxa" w:w="1578"/>
          </w:tcPr>
          <w:p>
            <w:pPr>
              <w:spacing w:after="0"/>
              <w:jc w:val="right"/>
            </w:pPr>
            <w:r>
              <w:rPr>
                <w:sz w:val="16"/>
              </w:rPr>
              <w:t>23 of 23</w:t>
            </w:r>
          </w:p>
        </w:tc>
        <w:tc>
          <w:tcPr>
            <w:tcW w:type="dxa" w:w="1191"/>
          </w:tcPr>
          <w:p>
            <w:pPr>
              <w:spacing w:after="0"/>
              <w:jc w:val="right"/>
            </w:pPr>
            <w:r>
              <w:rPr>
                <w:sz w:val="16"/>
              </w:rPr>
              <w:t>54.7</w:t>
            </w:r>
          </w:p>
        </w:tc>
        <w:tc>
          <w:tcPr>
            <w:tcW w:type="dxa" w:w="1250"/>
          </w:tcPr>
          <w:p>
            <w:pPr>
              <w:spacing w:after="0"/>
              <w:jc w:val="right"/>
            </w:pPr>
            <w:r>
              <w:rPr>
                <w:sz w:val="16"/>
              </w:rPr>
              <w:t>67.0</w:t>
            </w:r>
          </w:p>
        </w:tc>
        <w:tc>
          <w:tcPr>
            <w:tcW w:type="dxa" w:w="1191"/>
          </w:tcPr>
          <w:p>
            <w:pPr>
              <w:spacing w:after="0"/>
              <w:jc w:val="right"/>
            </w:pPr>
            <w:r>
              <w:rPr>
                <w:sz w:val="16"/>
              </w:rPr>
              <w:t>89.7</w:t>
            </w:r>
          </w:p>
        </w:tc>
        <w:tc>
          <w:tcPr>
            <w:tcW w:type="dxa" w:w="6995"/>
          </w:tcPr>
          <w:p>
            <w:pPr>
              <w:spacing w:after="0"/>
              <w:jc w:val="left"/>
            </w:pPr>
            <w:r>
              <w:rPr>
                <w:sz w:val="16"/>
              </w:rPr>
              <w:t>Relatively High 8, Relatively Moderate 15</w:t>
            </w:r>
          </w:p>
        </w:tc>
      </w:tr>
      <w:tr>
        <w:trPr>
          <w:cantSplit/>
        </w:trPr>
        <w:tc>
          <w:tcPr>
            <w:tcW w:type="dxa" w:w="1906"/>
          </w:tcPr>
          <w:p>
            <w:pPr>
              <w:spacing w:after="0"/>
              <w:jc w:val="left"/>
            </w:pPr>
            <w:r>
              <w:rPr>
                <w:sz w:val="16"/>
              </w:rPr>
              <w:t>Tsunami</w:t>
            </w:r>
          </w:p>
        </w:tc>
        <w:tc>
          <w:tcPr>
            <w:tcW w:type="dxa" w:w="1578"/>
          </w:tcPr>
          <w:p>
            <w:pPr>
              <w:spacing w:after="0"/>
              <w:jc w:val="right"/>
            </w:pPr>
            <w:r>
              <w:rPr>
                <w:sz w:val="16"/>
              </w:rPr>
              <w:t>0 of 23</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Insufficient Data 23</w:t>
            </w:r>
          </w:p>
        </w:tc>
      </w:tr>
      <w:tr>
        <w:trPr>
          <w:cantSplit/>
        </w:trPr>
        <w:tc>
          <w:tcPr>
            <w:tcW w:type="dxa" w:w="1906"/>
          </w:tcPr>
          <w:p>
            <w:pPr>
              <w:spacing w:after="0"/>
              <w:jc w:val="left"/>
            </w:pPr>
            <w:r>
              <w:rPr>
                <w:sz w:val="16"/>
              </w:rPr>
              <w:t>Wildfire</w:t>
            </w:r>
          </w:p>
        </w:tc>
        <w:tc>
          <w:tcPr>
            <w:tcW w:type="dxa" w:w="1578"/>
          </w:tcPr>
          <w:p>
            <w:pPr>
              <w:spacing w:after="0"/>
              <w:jc w:val="right"/>
            </w:pPr>
            <w:r>
              <w:rPr>
                <w:sz w:val="16"/>
              </w:rPr>
              <w:t>23 of 23</w:t>
            </w:r>
          </w:p>
        </w:tc>
        <w:tc>
          <w:tcPr>
            <w:tcW w:type="dxa" w:w="1191"/>
          </w:tcPr>
          <w:p>
            <w:pPr>
              <w:spacing w:after="0"/>
              <w:jc w:val="right"/>
            </w:pPr>
            <w:r>
              <w:rPr>
                <w:sz w:val="16"/>
              </w:rPr>
              <w:t>51.8</w:t>
            </w:r>
          </w:p>
        </w:tc>
        <w:tc>
          <w:tcPr>
            <w:tcW w:type="dxa" w:w="1250"/>
          </w:tcPr>
          <w:p>
            <w:pPr>
              <w:spacing w:after="0"/>
              <w:jc w:val="right"/>
            </w:pPr>
            <w:r>
              <w:rPr>
                <w:sz w:val="16"/>
              </w:rPr>
              <w:t>84.9</w:t>
            </w:r>
          </w:p>
        </w:tc>
        <w:tc>
          <w:tcPr>
            <w:tcW w:type="dxa" w:w="1191"/>
          </w:tcPr>
          <w:p>
            <w:pPr>
              <w:spacing w:after="0"/>
              <w:jc w:val="right"/>
            </w:pPr>
            <w:r>
              <w:rPr>
                <w:sz w:val="16"/>
              </w:rPr>
              <w:t>96.8</w:t>
            </w:r>
          </w:p>
        </w:tc>
        <w:tc>
          <w:tcPr>
            <w:tcW w:type="dxa" w:w="6995"/>
          </w:tcPr>
          <w:p>
            <w:pPr>
              <w:spacing w:after="0"/>
              <w:jc w:val="left"/>
            </w:pPr>
            <w:r>
              <w:rPr>
                <w:sz w:val="16"/>
              </w:rPr>
              <w:t>Relatively High 1, Relatively Moderate 8, Relatively Low 13, Very Low 1</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0 of 23</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No Rating 23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53%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and strong wind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06"/>
        <w:gridCol w:w="690"/>
        <w:gridCol w:w="2685"/>
        <w:gridCol w:w="2231"/>
        <w:gridCol w:w="2213"/>
        <w:gridCol w:w="2503"/>
        <w:gridCol w:w="2283"/>
      </w:tblGrid>
      <w:tr>
        <w:trPr>
          <w:cantSplit/>
          <w:tblHeader/>
        </w:trPr>
        <w:tc>
          <w:tcPr>
            <w:tcW w:type="dxa" w:w="1506"/>
            <w:shd w:val="clear" w:color="auto" w:fill="E8E8E8"/>
          </w:tcPr>
          <w:p>
            <w:pPr>
              <w:spacing w:after="0"/>
              <w:jc w:val="left"/>
            </w:pPr>
            <w:r>
              <w:rPr>
                <w:b/>
                <w:sz w:val="16"/>
              </w:rPr>
              <w:t>Jurisdiction</w:t>
            </w:r>
          </w:p>
        </w:tc>
        <w:tc>
          <w:tcPr>
            <w:tcW w:type="dxa" w:w="690"/>
            <w:shd w:val="clear" w:color="auto" w:fill="E8E8E8"/>
          </w:tcPr>
          <w:p>
            <w:pPr>
              <w:spacing w:after="0"/>
              <w:jc w:val="left"/>
            </w:pPr>
            <w:r>
              <w:rPr>
                <w:b/>
                <w:sz w:val="16"/>
              </w:rPr>
              <w:t>Type</w:t>
            </w:r>
          </w:p>
        </w:tc>
        <w:tc>
          <w:tcPr>
            <w:tcW w:type="dxa" w:w="2685"/>
            <w:shd w:val="clear" w:color="auto" w:fill="E8E8E8"/>
          </w:tcPr>
          <w:p>
            <w:pPr>
              <w:spacing w:after="0"/>
              <w:jc w:val="left"/>
            </w:pPr>
            <w:r>
              <w:rPr>
                <w:b/>
                <w:sz w:val="16"/>
              </w:rPr>
              <w:t>Plan status</w:t>
            </w:r>
          </w:p>
        </w:tc>
        <w:tc>
          <w:tcPr>
            <w:tcW w:type="dxa" w:w="223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1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0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283"/>
            <w:shd w:val="clear" w:color="auto" w:fill="E8E8E8"/>
          </w:tcPr>
          <w:p>
            <w:pPr>
              <w:spacing w:after="0"/>
              <w:jc w:val="left"/>
            </w:pPr>
            <w:r>
              <w:rPr>
                <w:b/>
                <w:sz w:val="16"/>
              </w:rPr>
              <w:t>Notes</w:t>
            </w:r>
          </w:p>
        </w:tc>
      </w:tr>
      <w:tr>
        <w:trPr>
          <w:cantSplit/>
        </w:trPr>
        <w:tc>
          <w:tcPr>
            <w:tcW w:type="dxa" w:w="1506"/>
          </w:tcPr>
          <w:p>
            <w:pPr>
              <w:spacing w:after="0"/>
              <w:jc w:val="left"/>
            </w:pPr>
            <w:r>
              <w:rPr>
                <w:sz w:val="16"/>
              </w:rPr>
              <w:t>Flagler County</w:t>
            </w:r>
          </w:p>
        </w:tc>
        <w:tc>
          <w:tcPr>
            <w:tcW w:type="dxa" w:w="690"/>
          </w:tcPr>
          <w:p>
            <w:pPr>
              <w:spacing w:after="0"/>
              <w:jc w:val="left"/>
            </w:pPr>
            <w:r>
              <w:rPr>
                <w:sz w:val="16"/>
              </w:rPr>
              <w:t>County</w:t>
            </w:r>
          </w:p>
        </w:tc>
        <w:tc>
          <w:tcPr>
            <w:tcW w:type="dxa" w:w="2685"/>
          </w:tcPr>
          <w:p>
            <w:pPr>
              <w:spacing w:after="0"/>
              <w:jc w:val="left"/>
            </w:pPr>
            <w:r>
              <w:rPr>
                <w:sz w:val="16"/>
              </w:rPr>
              <w:t>Approved, expires 2031-06-16</w:t>
            </w:r>
          </w:p>
        </w:tc>
        <w:tc>
          <w:tcPr>
            <w:tcW w:type="dxa" w:w="2231"/>
          </w:tcPr>
          <w:p>
            <w:pPr>
              <w:spacing w:after="0"/>
              <w:jc w:val="right"/>
            </w:pPr>
            <w:r>
              <w:rPr>
                <w:sz w:val="16"/>
              </w:rPr>
              <w:t>FMA RL 9, SRL 6; any 71</w:t>
            </w:r>
          </w:p>
        </w:tc>
        <w:tc>
          <w:tcPr>
            <w:tcW w:type="dxa" w:w="2213"/>
          </w:tcPr>
          <w:p>
            <w:pPr>
              <w:spacing w:after="0"/>
              <w:jc w:val="right"/>
            </w:pPr>
            <w:r>
              <w:rPr>
                <w:sz w:val="16"/>
              </w:rPr>
              <w:t>$38,843,455.30</w:t>
            </w:r>
          </w:p>
        </w:tc>
        <w:tc>
          <w:tcPr>
            <w:tcW w:type="dxa" w:w="2503"/>
          </w:tcPr>
          <w:p>
            <w:pPr>
              <w:spacing w:after="0"/>
              <w:jc w:val="right"/>
            </w:pPr>
            <w:r>
              <w:rPr>
                <w:sz w:val="16"/>
              </w:rPr>
              <w:t>0 total; 0 since its plan</w:t>
            </w:r>
          </w:p>
        </w:tc>
        <w:tc>
          <w:tcPr>
            <w:tcW w:type="dxa" w:w="2283"/>
          </w:tcPr>
          <w:p>
            <w:pPr>
              <w:spacing w:after="0"/>
              <w:jc w:val="left"/>
            </w:pPr>
            <w:r>
              <w:rPr>
                <w:sz w:val="16"/>
              </w:rPr>
              <w:t>Includes $97,661.73 for declarations not counted as hazard incidents (DR-4486-FL).</w:t>
            </w:r>
          </w:p>
        </w:tc>
      </w:tr>
      <w:tr>
        <w:trPr>
          <w:cantSplit/>
        </w:trPr>
        <w:tc>
          <w:tcPr>
            <w:tcW w:type="dxa" w:w="1506"/>
          </w:tcPr>
          <w:p>
            <w:pPr>
              <w:spacing w:after="0"/>
              <w:jc w:val="left"/>
            </w:pPr>
            <w:r>
              <w:rPr>
                <w:sz w:val="16"/>
              </w:rPr>
              <w:t>Beverly Beach town</w:t>
            </w:r>
          </w:p>
        </w:tc>
        <w:tc>
          <w:tcPr>
            <w:tcW w:type="dxa" w:w="690"/>
          </w:tcPr>
          <w:p>
            <w:pPr>
              <w:spacing w:after="0"/>
              <w:jc w:val="left"/>
            </w:pPr>
            <w:r>
              <w:rPr>
                <w:sz w:val="16"/>
              </w:rPr>
              <w:t>Town</w:t>
            </w:r>
          </w:p>
        </w:tc>
        <w:tc>
          <w:tcPr>
            <w:tcW w:type="dxa" w:w="2685"/>
          </w:tcPr>
          <w:p>
            <w:pPr>
              <w:spacing w:after="0"/>
              <w:jc w:val="left"/>
            </w:pPr>
            <w:r>
              <w:rPr>
                <w:sz w:val="16"/>
              </w:rPr>
              <w:t>Approved, expires 2031-06-16</w:t>
            </w:r>
          </w:p>
        </w:tc>
        <w:tc>
          <w:tcPr>
            <w:tcW w:type="dxa" w:w="2231"/>
          </w:tcPr>
          <w:p>
            <w:pPr>
              <w:spacing w:after="0"/>
              <w:jc w:val="right"/>
            </w:pPr>
            <w:r>
              <w:rPr>
                <w:sz w:val="16"/>
              </w:rPr>
              <w:t>FMA RL 3, SRL 3; any 34</w:t>
            </w:r>
          </w:p>
        </w:tc>
        <w:tc>
          <w:tcPr>
            <w:tcW w:type="dxa" w:w="2213"/>
          </w:tcPr>
          <w:p>
            <w:pPr>
              <w:spacing w:after="0"/>
              <w:jc w:val="right"/>
            </w:pPr>
            <w:r>
              <w:rPr>
                <w:sz w:val="16"/>
              </w:rPr>
              <w:t>$31,388.17</w:t>
            </w:r>
          </w:p>
        </w:tc>
        <w:tc>
          <w:tcPr>
            <w:tcW w:type="dxa" w:w="2503"/>
          </w:tcPr>
          <w:p>
            <w:pPr>
              <w:spacing w:after="0"/>
              <w:jc w:val="right"/>
            </w:pPr>
            <w:r>
              <w:rPr>
                <w:sz w:val="16"/>
              </w:rPr>
              <w:t>14 total; 0 since its plan</w:t>
            </w:r>
          </w:p>
        </w:tc>
        <w:tc>
          <w:tcPr>
            <w:tcW w:type="dxa" w:w="2283"/>
          </w:tcPr>
          <w:p>
            <w:pPr>
              <w:spacing w:after="0"/>
              <w:jc w:val="left"/>
            </w:pPr>
          </w:p>
        </w:tc>
      </w:tr>
      <w:tr>
        <w:trPr>
          <w:cantSplit/>
        </w:trPr>
        <w:tc>
          <w:tcPr>
            <w:tcW w:type="dxa" w:w="1506"/>
          </w:tcPr>
          <w:p>
            <w:pPr>
              <w:spacing w:after="0"/>
              <w:jc w:val="left"/>
            </w:pPr>
            <w:r>
              <w:rPr>
                <w:sz w:val="16"/>
              </w:rPr>
              <w:t>Bunnell city</w:t>
            </w:r>
          </w:p>
        </w:tc>
        <w:tc>
          <w:tcPr>
            <w:tcW w:type="dxa" w:w="690"/>
          </w:tcPr>
          <w:p>
            <w:pPr>
              <w:spacing w:after="0"/>
              <w:jc w:val="left"/>
            </w:pPr>
            <w:r>
              <w:rPr>
                <w:sz w:val="16"/>
              </w:rPr>
              <w:t>City</w:t>
            </w:r>
          </w:p>
        </w:tc>
        <w:tc>
          <w:tcPr>
            <w:tcW w:type="dxa" w:w="2685"/>
          </w:tcPr>
          <w:p>
            <w:pPr>
              <w:spacing w:after="0"/>
              <w:jc w:val="left"/>
            </w:pPr>
            <w:r>
              <w:rPr>
                <w:sz w:val="16"/>
              </w:rPr>
              <w:t>Approved, expires 2031-06-16</w:t>
            </w:r>
          </w:p>
        </w:tc>
        <w:tc>
          <w:tcPr>
            <w:tcW w:type="dxa" w:w="2231"/>
          </w:tcPr>
          <w:p>
            <w:pPr>
              <w:spacing w:after="0"/>
              <w:jc w:val="right"/>
            </w:pPr>
            <w:r>
              <w:rPr>
                <w:sz w:val="16"/>
              </w:rPr>
              <w:t>FMA RL 0, SRL 0; any 0</w:t>
            </w:r>
          </w:p>
        </w:tc>
        <w:tc>
          <w:tcPr>
            <w:tcW w:type="dxa" w:w="2213"/>
          </w:tcPr>
          <w:p>
            <w:pPr>
              <w:spacing w:after="0"/>
              <w:jc w:val="right"/>
            </w:pPr>
            <w:r>
              <w:rPr>
                <w:sz w:val="16"/>
              </w:rPr>
              <w:t>$562,146.30</w:t>
            </w:r>
          </w:p>
        </w:tc>
        <w:tc>
          <w:tcPr>
            <w:tcW w:type="dxa" w:w="2503"/>
          </w:tcPr>
          <w:p>
            <w:pPr>
              <w:spacing w:after="0"/>
              <w:jc w:val="right"/>
            </w:pPr>
            <w:r>
              <w:rPr>
                <w:sz w:val="16"/>
              </w:rPr>
              <w:t>119 total; 1 since its plan</w:t>
            </w:r>
          </w:p>
        </w:tc>
        <w:tc>
          <w:tcPr>
            <w:tcW w:type="dxa" w:w="2283"/>
          </w:tcPr>
          <w:p>
            <w:pPr>
              <w:spacing w:after="0"/>
              <w:jc w:val="left"/>
            </w:pPr>
          </w:p>
        </w:tc>
      </w:tr>
      <w:tr>
        <w:trPr>
          <w:cantSplit/>
        </w:trPr>
        <w:tc>
          <w:tcPr>
            <w:tcW w:type="dxa" w:w="1506"/>
          </w:tcPr>
          <w:p>
            <w:pPr>
              <w:spacing w:after="0"/>
              <w:jc w:val="left"/>
            </w:pPr>
            <w:r>
              <w:rPr>
                <w:sz w:val="16"/>
              </w:rPr>
              <w:t>Flagler Beach city</w:t>
            </w:r>
          </w:p>
        </w:tc>
        <w:tc>
          <w:tcPr>
            <w:tcW w:type="dxa" w:w="690"/>
          </w:tcPr>
          <w:p>
            <w:pPr>
              <w:spacing w:after="0"/>
              <w:jc w:val="left"/>
            </w:pPr>
            <w:r>
              <w:rPr>
                <w:sz w:val="16"/>
              </w:rPr>
              <w:t>City</w:t>
            </w:r>
          </w:p>
        </w:tc>
        <w:tc>
          <w:tcPr>
            <w:tcW w:type="dxa" w:w="2685"/>
          </w:tcPr>
          <w:p>
            <w:pPr>
              <w:spacing w:after="0"/>
              <w:jc w:val="left"/>
            </w:pPr>
            <w:r>
              <w:rPr>
                <w:sz w:val="16"/>
              </w:rPr>
              <w:t>Approved, expires 2031-06-16</w:t>
            </w:r>
          </w:p>
        </w:tc>
        <w:tc>
          <w:tcPr>
            <w:tcW w:type="dxa" w:w="2231"/>
          </w:tcPr>
          <w:p>
            <w:pPr>
              <w:spacing w:after="0"/>
              <w:jc w:val="right"/>
            </w:pPr>
            <w:r>
              <w:rPr>
                <w:sz w:val="16"/>
              </w:rPr>
              <w:t>FMA RL 63, SRL 48; any 199</w:t>
            </w:r>
          </w:p>
        </w:tc>
        <w:tc>
          <w:tcPr>
            <w:tcW w:type="dxa" w:w="2213"/>
          </w:tcPr>
          <w:p>
            <w:pPr>
              <w:spacing w:after="0"/>
              <w:jc w:val="right"/>
            </w:pPr>
            <w:r>
              <w:rPr>
                <w:sz w:val="16"/>
              </w:rPr>
              <w:t>$15,821,820.75</w:t>
            </w:r>
          </w:p>
        </w:tc>
        <w:tc>
          <w:tcPr>
            <w:tcW w:type="dxa" w:w="2503"/>
          </w:tcPr>
          <w:p>
            <w:pPr>
              <w:spacing w:after="0"/>
              <w:jc w:val="right"/>
            </w:pPr>
            <w:r>
              <w:rPr>
                <w:sz w:val="16"/>
              </w:rPr>
              <w:t>48 total; 0 since its plan</w:t>
            </w:r>
          </w:p>
        </w:tc>
        <w:tc>
          <w:tcPr>
            <w:tcW w:type="dxa" w:w="2283"/>
          </w:tcPr>
          <w:p>
            <w:pPr>
              <w:spacing w:after="0"/>
              <w:jc w:val="left"/>
            </w:pPr>
            <w:r>
              <w:rPr>
                <w:sz w:val="16"/>
              </w:rPr>
              <w:t>Whole community, including the part in Volusia County, plus 1 property with no county in FEMA's file; in-county portion (county table): FMA RL 57, FMA SRL 36, NFIP RL 175, NFIP SRL 36, any category 175.</w:t>
            </w:r>
          </w:p>
        </w:tc>
      </w:tr>
      <w:tr>
        <w:trPr>
          <w:cantSplit/>
        </w:trPr>
        <w:tc>
          <w:tcPr>
            <w:tcW w:type="dxa" w:w="1506"/>
          </w:tcPr>
          <w:p>
            <w:pPr>
              <w:spacing w:after="0"/>
              <w:jc w:val="left"/>
            </w:pPr>
            <w:r>
              <w:rPr>
                <w:sz w:val="16"/>
              </w:rPr>
              <w:t>Marineland town</w:t>
            </w:r>
          </w:p>
        </w:tc>
        <w:tc>
          <w:tcPr>
            <w:tcW w:type="dxa" w:w="690"/>
          </w:tcPr>
          <w:p>
            <w:pPr>
              <w:spacing w:after="0"/>
              <w:jc w:val="left"/>
            </w:pPr>
            <w:r>
              <w:rPr>
                <w:sz w:val="16"/>
              </w:rPr>
              <w:t>Town</w:t>
            </w:r>
          </w:p>
        </w:tc>
        <w:tc>
          <w:tcPr>
            <w:tcW w:type="dxa" w:w="2685"/>
          </w:tcPr>
          <w:p>
            <w:pPr>
              <w:spacing w:after="0"/>
              <w:jc w:val="left"/>
            </w:pPr>
            <w:r>
              <w:rPr>
                <w:sz w:val="16"/>
              </w:rPr>
              <w:t>Approved, expires 2031-06-16</w:t>
            </w:r>
          </w:p>
        </w:tc>
        <w:tc>
          <w:tcPr>
            <w:tcW w:type="dxa" w:w="2231"/>
          </w:tcPr>
          <w:p>
            <w:pPr>
              <w:spacing w:after="0"/>
              <w:jc w:val="right"/>
            </w:pPr>
            <w:r>
              <w:rPr>
                <w:sz w:val="16"/>
              </w:rPr>
              <w:t>FMA RL 0, SRL 0; any 0</w:t>
            </w:r>
          </w:p>
        </w:tc>
        <w:tc>
          <w:tcPr>
            <w:tcW w:type="dxa" w:w="2213"/>
          </w:tcPr>
          <w:p>
            <w:pPr>
              <w:spacing w:after="0"/>
              <w:jc w:val="right"/>
            </w:pPr>
            <w:r>
              <w:rPr>
                <w:sz w:val="16"/>
              </w:rPr>
              <w:t>$5,301,427.05</w:t>
            </w:r>
          </w:p>
        </w:tc>
        <w:tc>
          <w:tcPr>
            <w:tcW w:type="dxa" w:w="2503"/>
          </w:tcPr>
          <w:p>
            <w:pPr>
              <w:spacing w:after="0"/>
              <w:jc w:val="right"/>
            </w:pPr>
            <w:r>
              <w:rPr>
                <w:sz w:val="16"/>
              </w:rPr>
              <w:t>6 total; 0 since its plan</w:t>
            </w:r>
          </w:p>
        </w:tc>
        <w:tc>
          <w:tcPr>
            <w:tcW w:type="dxa" w:w="2283"/>
          </w:tcPr>
          <w:p>
            <w:pPr>
              <w:spacing w:after="0"/>
              <w:jc w:val="left"/>
            </w:pPr>
          </w:p>
        </w:tc>
      </w:tr>
      <w:tr>
        <w:trPr>
          <w:cantSplit/>
        </w:trPr>
        <w:tc>
          <w:tcPr>
            <w:tcW w:type="dxa" w:w="1506"/>
          </w:tcPr>
          <w:p>
            <w:pPr>
              <w:spacing w:after="0"/>
              <w:jc w:val="left"/>
            </w:pPr>
            <w:r>
              <w:rPr>
                <w:sz w:val="16"/>
              </w:rPr>
              <w:t>Palm Coast city</w:t>
            </w:r>
          </w:p>
        </w:tc>
        <w:tc>
          <w:tcPr>
            <w:tcW w:type="dxa" w:w="690"/>
          </w:tcPr>
          <w:p>
            <w:pPr>
              <w:spacing w:after="0"/>
              <w:jc w:val="left"/>
            </w:pPr>
            <w:r>
              <w:rPr>
                <w:sz w:val="16"/>
              </w:rPr>
              <w:t>City</w:t>
            </w:r>
          </w:p>
        </w:tc>
        <w:tc>
          <w:tcPr>
            <w:tcW w:type="dxa" w:w="2685"/>
          </w:tcPr>
          <w:p>
            <w:pPr>
              <w:spacing w:after="0"/>
              <w:jc w:val="left"/>
            </w:pPr>
            <w:r>
              <w:rPr>
                <w:sz w:val="16"/>
              </w:rPr>
              <w:t>Approved, expires 2031-06-16</w:t>
            </w:r>
          </w:p>
        </w:tc>
        <w:tc>
          <w:tcPr>
            <w:tcW w:type="dxa" w:w="2231"/>
          </w:tcPr>
          <w:p>
            <w:pPr>
              <w:spacing w:after="0"/>
              <w:jc w:val="right"/>
            </w:pPr>
            <w:r>
              <w:rPr>
                <w:sz w:val="16"/>
              </w:rPr>
              <w:t>FMA RL 0, SRL 0; any 3</w:t>
            </w:r>
          </w:p>
        </w:tc>
        <w:tc>
          <w:tcPr>
            <w:tcW w:type="dxa" w:w="2213"/>
          </w:tcPr>
          <w:p>
            <w:pPr>
              <w:spacing w:after="0"/>
              <w:jc w:val="right"/>
            </w:pPr>
            <w:r>
              <w:rPr>
                <w:sz w:val="16"/>
              </w:rPr>
              <w:t>$11,537,934.58</w:t>
            </w:r>
          </w:p>
        </w:tc>
        <w:tc>
          <w:tcPr>
            <w:tcW w:type="dxa" w:w="2503"/>
          </w:tcPr>
          <w:p>
            <w:pPr>
              <w:spacing w:after="0"/>
              <w:jc w:val="right"/>
            </w:pPr>
            <w:r>
              <w:rPr>
                <w:sz w:val="16"/>
              </w:rPr>
              <w:t>52 total; 0 since its plan</w:t>
            </w:r>
          </w:p>
        </w:tc>
        <w:tc>
          <w:tcPr>
            <w:tcW w:type="dxa" w:w="22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2026-06-16</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$2,378,496,313</w:t>
            </w:r>
          </w:p>
        </w:tc>
        <w:tc>
          <w:tcPr>
            <w:tcW w:type="dxa" w:w="1132"/>
          </w:tcPr>
          <w:p>
            <w:pPr>
              <w:spacing w:after="0"/>
              <w:jc w:val="right"/>
            </w:pPr>
            <w:r>
              <w:rPr>
                <w:sz w:val="16"/>
              </w:rPr>
              <w:t>n/a</w:t>
            </w:r>
          </w:p>
        </w:tc>
        <w:tc>
          <w:tcPr>
            <w:tcW w:type="dxa" w:w="1042"/>
          </w:tcPr>
          <w:p>
            <w:pPr>
              <w:spacing w:after="0"/>
              <w:jc w:val="right"/>
            </w:pPr>
            <w:r>
              <w:rPr>
                <w:sz w:val="16"/>
              </w:rPr>
              <w:t>11,418</w:t>
            </w:r>
          </w:p>
        </w:tc>
        <w:tc>
          <w:tcPr>
            <w:tcW w:type="dxa" w:w="1126"/>
          </w:tcPr>
          <w:p>
            <w:pPr>
              <w:spacing w:after="0"/>
              <w:jc w:val="right"/>
            </w:pPr>
            <w:r>
              <w:rPr>
                <w:sz w:val="16"/>
              </w:rPr>
              <w:t>$670,591</w:t>
            </w:r>
          </w:p>
        </w:tc>
        <w:tc>
          <w:tcPr>
            <w:tcW w:type="dxa" w:w="1126"/>
          </w:tcPr>
          <w:p>
            <w:pPr>
              <w:spacing w:after="0"/>
              <w:jc w:val="right"/>
            </w:pPr>
            <w:r>
              <w:rPr>
                <w:sz w:val="16"/>
              </w:rPr>
              <w:t>n/a</w:t>
            </w:r>
          </w:p>
        </w:tc>
        <w:tc>
          <w:tcPr>
            <w:tcW w:type="dxa" w:w="1108"/>
          </w:tcPr>
          <w:p>
            <w:pPr>
              <w:spacing w:after="0"/>
              <w:jc w:val="right"/>
            </w:pPr>
            <w:r>
              <w:rPr>
                <w:sz w:val="16"/>
              </w:rPr>
              <w:t>$119,857</w:t>
            </w:r>
          </w:p>
        </w:tc>
        <w:tc>
          <w:tcPr>
            <w:tcW w:type="dxa" w:w="1305"/>
          </w:tcPr>
          <w:p>
            <w:pPr>
              <w:spacing w:after="0"/>
              <w:jc w:val="right"/>
            </w:pPr>
            <w:r>
              <w:rPr>
                <w:sz w:val="16"/>
              </w:rPr>
              <w:t>0.0282%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$19,146,867,481</w:t>
            </w:r>
          </w:p>
        </w:tc>
        <w:tc>
          <w:tcPr>
            <w:tcW w:type="dxa" w:w="1132"/>
          </w:tcPr>
          <w:p>
            <w:pPr>
              <w:spacing w:after="0"/>
              <w:jc w:val="right"/>
            </w:pPr>
            <w:r>
              <w:rPr>
                <w:sz w:val="16"/>
              </w:rPr>
              <w:t>$18,428,062</w:t>
            </w:r>
          </w:p>
        </w:tc>
        <w:tc>
          <w:tcPr>
            <w:tcW w:type="dxa" w:w="1042"/>
          </w:tcPr>
          <w:p>
            <w:pPr>
              <w:spacing w:after="0"/>
              <w:jc w:val="right"/>
            </w:pPr>
            <w:r>
              <w:rPr>
                <w:sz w:val="16"/>
              </w:rPr>
              <w:t>115,270</w:t>
            </w:r>
          </w:p>
        </w:tc>
        <w:tc>
          <w:tcPr>
            <w:tcW w:type="dxa" w:w="1126"/>
          </w:tcPr>
          <w:p>
            <w:pPr>
              <w:spacing w:after="0"/>
              <w:jc w:val="right"/>
            </w:pPr>
            <w:r>
              <w:rPr>
                <w:sz w:val="16"/>
              </w:rPr>
              <w:t>$4,567</w:t>
            </w:r>
          </w:p>
        </w:tc>
        <w:tc>
          <w:tcPr>
            <w:tcW w:type="dxa" w:w="1126"/>
          </w:tcPr>
          <w:p>
            <w:pPr>
              <w:spacing w:after="0"/>
              <w:jc w:val="right"/>
            </w:pPr>
            <w:r>
              <w:rPr>
                <w:sz w:val="16"/>
              </w:rPr>
              <w:t>$15,093</w:t>
            </w:r>
          </w:p>
        </w:tc>
        <w:tc>
          <w:tcPr>
            <w:tcW w:type="dxa" w:w="1108"/>
          </w:tcPr>
          <w:p>
            <w:pPr>
              <w:spacing w:after="0"/>
              <w:jc w:val="right"/>
            </w:pPr>
            <w:r>
              <w:rPr>
                <w:sz w:val="16"/>
              </w:rPr>
              <w:t>$161,344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$11,398,977</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$11,831</w:t>
            </w:r>
          </w:p>
        </w:tc>
        <w:tc>
          <w:tcPr>
            <w:tcW w:type="dxa" w:w="1108"/>
          </w:tcPr>
          <w:p>
            <w:pPr>
              <w:spacing w:after="0"/>
              <w:jc w:val="right"/>
            </w:pPr>
            <w:r>
              <w:rPr>
                <w:sz w:val="16"/>
              </w:rPr>
              <w:t>n/a</w:t>
            </w:r>
          </w:p>
        </w:tc>
        <w:tc>
          <w:tcPr>
            <w:tcW w:type="dxa" w:w="1305"/>
          </w:tcPr>
          <w:p>
            <w:pPr>
              <w:spacing w:after="0"/>
              <w:jc w:val="right"/>
            </w:pPr>
            <w:r>
              <w:rPr>
                <w:sz w:val="16"/>
              </w:rPr>
              <w:t>0.104%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$31,251,677,497</w:t>
            </w:r>
          </w:p>
        </w:tc>
        <w:tc>
          <w:tcPr>
            <w:tcW w:type="dxa" w:w="1132"/>
          </w:tcPr>
          <w:p>
            <w:pPr>
              <w:spacing w:after="0"/>
              <w:jc w:val="right"/>
            </w:pPr>
            <w:r>
              <w:rPr>
                <w:sz w:val="16"/>
              </w:rPr>
              <w:t>n/a</w:t>
            </w:r>
          </w:p>
        </w:tc>
        <w:tc>
          <w:tcPr>
            <w:tcW w:type="dxa" w:w="1042"/>
          </w:tcPr>
          <w:p>
            <w:pPr>
              <w:spacing w:after="0"/>
              <w:jc w:val="right"/>
            </w:pPr>
            <w:r>
              <w:rPr>
                <w:sz w:val="16"/>
              </w:rPr>
              <w:t>115,378</w:t>
            </w:r>
          </w:p>
        </w:tc>
        <w:tc>
          <w:tcPr>
            <w:tcW w:type="dxa" w:w="1126"/>
          </w:tcPr>
          <w:p>
            <w:pPr>
              <w:spacing w:after="0"/>
              <w:jc w:val="right"/>
            </w:pPr>
            <w:r>
              <w:rPr>
                <w:sz w:val="16"/>
              </w:rPr>
              <w:t>$89,499</w:t>
            </w:r>
          </w:p>
        </w:tc>
        <w:tc>
          <w:tcPr>
            <w:tcW w:type="dxa" w:w="1126"/>
          </w:tcPr>
          <w:p>
            <w:pPr>
              <w:spacing w:after="0"/>
              <w:jc w:val="right"/>
            </w:pPr>
            <w:r>
              <w:rPr>
                <w:sz w:val="16"/>
              </w:rPr>
              <w:t>n/a</w:t>
            </w:r>
          </w:p>
        </w:tc>
        <w:tc>
          <w:tcPr>
            <w:tcW w:type="dxa" w:w="1108"/>
          </w:tcPr>
          <w:p>
            <w:pPr>
              <w:spacing w:after="0"/>
              <w:jc w:val="right"/>
            </w:pPr>
            <w:r>
              <w:rPr>
                <w:sz w:val="16"/>
              </w:rPr>
              <w:t>$33,714</w:t>
            </w:r>
          </w:p>
        </w:tc>
        <w:tc>
          <w:tcPr>
            <w:tcW w:type="dxa" w:w="1305"/>
          </w:tcPr>
          <w:p>
            <w:pPr>
              <w:spacing w:after="0"/>
              <w:jc w:val="right"/>
            </w:pPr>
            <w:r>
              <w:rPr>
                <w:sz w:val="16"/>
              </w:rPr>
              <w:t>0.000286%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$19,146,867,481</w:t>
            </w:r>
          </w:p>
        </w:tc>
        <w:tc>
          <w:tcPr>
            <w:tcW w:type="dxa" w:w="1132"/>
          </w:tcPr>
          <w:p>
            <w:pPr>
              <w:spacing w:after="0"/>
              <w:jc w:val="right"/>
            </w:pPr>
            <w:r>
              <w:rPr>
                <w:sz w:val="16"/>
              </w:rPr>
              <w:t>$18,428,062</w:t>
            </w:r>
          </w:p>
        </w:tc>
        <w:tc>
          <w:tcPr>
            <w:tcW w:type="dxa" w:w="1042"/>
          </w:tcPr>
          <w:p>
            <w:pPr>
              <w:spacing w:after="0"/>
              <w:jc w:val="right"/>
            </w:pPr>
            <w:r>
              <w:rPr>
                <w:sz w:val="16"/>
              </w:rPr>
              <w:t>115,270</w:t>
            </w:r>
          </w:p>
        </w:tc>
        <w:tc>
          <w:tcPr>
            <w:tcW w:type="dxa" w:w="1126"/>
          </w:tcPr>
          <w:p>
            <w:pPr>
              <w:spacing w:after="0"/>
              <w:jc w:val="right"/>
            </w:pPr>
            <w:r>
              <w:rPr>
                <w:sz w:val="16"/>
              </w:rPr>
              <w:t>$5,680</w:t>
            </w:r>
          </w:p>
        </w:tc>
        <w:tc>
          <w:tcPr>
            <w:tcW w:type="dxa" w:w="1126"/>
          </w:tcPr>
          <w:p>
            <w:pPr>
              <w:spacing w:after="0"/>
              <w:jc w:val="right"/>
            </w:pPr>
            <w:r>
              <w:rPr>
                <w:sz w:val="16"/>
              </w:rPr>
              <w:t>$8,825</w:t>
            </w:r>
          </w:p>
        </w:tc>
        <w:tc>
          <w:tcPr>
            <w:tcW w:type="dxa" w:w="1108"/>
          </w:tcPr>
          <w:p>
            <w:pPr>
              <w:spacing w:after="0"/>
              <w:jc w:val="right"/>
            </w:pPr>
            <w:r>
              <w:rPr>
                <w:sz w:val="16"/>
              </w:rPr>
              <w:t>$2,093</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$19,146,867,481</w:t>
            </w:r>
          </w:p>
        </w:tc>
        <w:tc>
          <w:tcPr>
            <w:tcW w:type="dxa" w:w="1132"/>
          </w:tcPr>
          <w:p>
            <w:pPr>
              <w:spacing w:after="0"/>
              <w:jc w:val="right"/>
            </w:pPr>
            <w:r>
              <w:rPr>
                <w:sz w:val="16"/>
              </w:rPr>
              <w:t>$18,428,062</w:t>
            </w:r>
          </w:p>
        </w:tc>
        <w:tc>
          <w:tcPr>
            <w:tcW w:type="dxa" w:w="1042"/>
          </w:tcPr>
          <w:p>
            <w:pPr>
              <w:spacing w:after="0"/>
              <w:jc w:val="right"/>
            </w:pPr>
            <w:r>
              <w:rPr>
                <w:sz w:val="16"/>
              </w:rPr>
              <w:t>115,270</w:t>
            </w:r>
          </w:p>
        </w:tc>
        <w:tc>
          <w:tcPr>
            <w:tcW w:type="dxa" w:w="1126"/>
          </w:tcPr>
          <w:p>
            <w:pPr>
              <w:spacing w:after="0"/>
              <w:jc w:val="right"/>
            </w:pPr>
            <w:r>
              <w:rPr>
                <w:sz w:val="16"/>
              </w:rPr>
              <w:t>$44</w:t>
            </w:r>
          </w:p>
        </w:tc>
        <w:tc>
          <w:tcPr>
            <w:tcW w:type="dxa" w:w="1126"/>
          </w:tcPr>
          <w:p>
            <w:pPr>
              <w:spacing w:after="0"/>
              <w:jc w:val="right"/>
            </w:pPr>
            <w:r>
              <w:rPr>
                <w:sz w:val="16"/>
              </w:rPr>
              <w:t>$17</w:t>
            </w:r>
          </w:p>
        </w:tc>
        <w:tc>
          <w:tcPr>
            <w:tcW w:type="dxa" w:w="1108"/>
          </w:tcPr>
          <w:p>
            <w:pPr>
              <w:spacing w:after="0"/>
              <w:jc w:val="right"/>
            </w:pPr>
            <w:r>
              <w:rPr>
                <w:sz w:val="16"/>
              </w:rPr>
              <w:t>$800,781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$19,141,723,570</w:t>
            </w:r>
          </w:p>
        </w:tc>
        <w:tc>
          <w:tcPr>
            <w:tcW w:type="dxa" w:w="1132"/>
          </w:tcPr>
          <w:p>
            <w:pPr>
              <w:spacing w:after="0"/>
              <w:jc w:val="right"/>
            </w:pPr>
            <w:r>
              <w:rPr>
                <w:sz w:val="16"/>
              </w:rPr>
              <w:t>$18,428,062</w:t>
            </w:r>
          </w:p>
        </w:tc>
        <w:tc>
          <w:tcPr>
            <w:tcW w:type="dxa" w:w="1042"/>
          </w:tcPr>
          <w:p>
            <w:pPr>
              <w:spacing w:after="0"/>
              <w:jc w:val="right"/>
            </w:pPr>
            <w:r>
              <w:rPr>
                <w:sz w:val="16"/>
              </w:rPr>
              <w:t>115,240</w:t>
            </w:r>
          </w:p>
        </w:tc>
        <w:tc>
          <w:tcPr>
            <w:tcW w:type="dxa" w:w="1126"/>
          </w:tcPr>
          <w:p>
            <w:pPr>
              <w:spacing w:after="0"/>
              <w:jc w:val="right"/>
            </w:pPr>
            <w:r>
              <w:rPr>
                <w:sz w:val="16"/>
              </w:rPr>
              <w:t>$17,457,750</w:t>
            </w:r>
          </w:p>
        </w:tc>
        <w:tc>
          <w:tcPr>
            <w:tcW w:type="dxa" w:w="1126"/>
          </w:tcPr>
          <w:p>
            <w:pPr>
              <w:spacing w:after="0"/>
              <w:jc w:val="right"/>
            </w:pPr>
            <w:r>
              <w:rPr>
                <w:sz w:val="16"/>
              </w:rPr>
              <w:t>$184,289</w:t>
            </w:r>
          </w:p>
        </w:tc>
        <w:tc>
          <w:tcPr>
            <w:tcW w:type="dxa" w:w="1108"/>
          </w:tcPr>
          <w:p>
            <w:pPr>
              <w:spacing w:after="0"/>
              <w:jc w:val="right"/>
            </w:pPr>
            <w:r>
              <w:rPr>
                <w:sz w:val="16"/>
              </w:rPr>
              <w:t>$919,125</w:t>
            </w:r>
          </w:p>
        </w:tc>
        <w:tc>
          <w:tcPr>
            <w:tcW w:type="dxa" w:w="1305"/>
          </w:tcPr>
          <w:p>
            <w:pPr>
              <w:spacing w:after="0"/>
              <w:jc w:val="right"/>
            </w:pPr>
            <w:r>
              <w:rPr>
                <w:sz w:val="16"/>
              </w:rPr>
              <w:t>0.0912%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$19,131,706,804</w:t>
            </w:r>
          </w:p>
        </w:tc>
        <w:tc>
          <w:tcPr>
            <w:tcW w:type="dxa" w:w="1132"/>
          </w:tcPr>
          <w:p>
            <w:pPr>
              <w:spacing w:after="0"/>
              <w:jc w:val="right"/>
            </w:pPr>
            <w:r>
              <w:rPr>
                <w:sz w:val="16"/>
              </w:rPr>
              <w:t>$405,556</w:t>
            </w:r>
          </w:p>
        </w:tc>
        <w:tc>
          <w:tcPr>
            <w:tcW w:type="dxa" w:w="1042"/>
          </w:tcPr>
          <w:p>
            <w:pPr>
              <w:spacing w:after="0"/>
              <w:jc w:val="right"/>
            </w:pPr>
            <w:r>
              <w:rPr>
                <w:sz w:val="16"/>
              </w:rPr>
              <w:t>6,719</w:t>
            </w:r>
          </w:p>
        </w:tc>
        <w:tc>
          <w:tcPr>
            <w:tcW w:type="dxa" w:w="1126"/>
          </w:tcPr>
          <w:p>
            <w:pPr>
              <w:spacing w:after="0"/>
              <w:jc w:val="right"/>
            </w:pPr>
            <w:r>
              <w:rPr>
                <w:sz w:val="16"/>
              </w:rPr>
              <w:t>$15,898,390</w:t>
            </w:r>
          </w:p>
        </w:tc>
        <w:tc>
          <w:tcPr>
            <w:tcW w:type="dxa" w:w="1126"/>
          </w:tcPr>
          <w:p>
            <w:pPr>
              <w:spacing w:after="0"/>
              <w:jc w:val="right"/>
            </w:pPr>
            <w:r>
              <w:rPr>
                <w:sz w:val="16"/>
              </w:rPr>
              <w:t>$1,003</w:t>
            </w:r>
          </w:p>
        </w:tc>
        <w:tc>
          <w:tcPr>
            <w:tcW w:type="dxa" w:w="1108"/>
          </w:tcPr>
          <w:p>
            <w:pPr>
              <w:spacing w:after="0"/>
              <w:jc w:val="right"/>
            </w:pPr>
            <w:r>
              <w:rPr>
                <w:sz w:val="16"/>
              </w:rPr>
              <w:t>$1,243</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$74,686,353</w:t>
            </w:r>
          </w:p>
        </w:tc>
        <w:tc>
          <w:tcPr>
            <w:tcW w:type="dxa" w:w="1132"/>
          </w:tcPr>
          <w:p>
            <w:pPr>
              <w:spacing w:after="0"/>
              <w:jc w:val="right"/>
            </w:pPr>
            <w:r>
              <w:rPr>
                <w:sz w:val="16"/>
              </w:rPr>
              <w:t>n/a</w:t>
            </w:r>
          </w:p>
        </w:tc>
        <w:tc>
          <w:tcPr>
            <w:tcW w:type="dxa" w:w="1042"/>
          </w:tcPr>
          <w:p>
            <w:pPr>
              <w:spacing w:after="0"/>
              <w:jc w:val="right"/>
            </w:pPr>
            <w:r>
              <w:rPr>
                <w:sz w:val="16"/>
              </w:rPr>
              <w:t>357</w:t>
            </w:r>
          </w:p>
        </w:tc>
        <w:tc>
          <w:tcPr>
            <w:tcW w:type="dxa" w:w="1126"/>
          </w:tcPr>
          <w:p>
            <w:pPr>
              <w:spacing w:after="0"/>
              <w:jc w:val="right"/>
            </w:pPr>
            <w:r>
              <w:rPr>
                <w:sz w:val="16"/>
              </w:rPr>
              <w:t>$199</w:t>
            </w:r>
          </w:p>
        </w:tc>
        <w:tc>
          <w:tcPr>
            <w:tcW w:type="dxa" w:w="1126"/>
          </w:tcPr>
          <w:p>
            <w:pPr>
              <w:spacing w:after="0"/>
              <w:jc w:val="right"/>
            </w:pPr>
            <w:r>
              <w:rPr>
                <w:sz w:val="16"/>
              </w:rPr>
              <w:t>n/a</w:t>
            </w:r>
          </w:p>
        </w:tc>
        <w:tc>
          <w:tcPr>
            <w:tcW w:type="dxa" w:w="1108"/>
          </w:tcPr>
          <w:p>
            <w:pPr>
              <w:spacing w:after="0"/>
              <w:jc w:val="right"/>
            </w:pPr>
            <w:r>
              <w:rPr>
                <w:sz w:val="16"/>
              </w:rPr>
              <w:t>$1</w:t>
            </w:r>
          </w:p>
        </w:tc>
        <w:tc>
          <w:tcPr>
            <w:tcW w:type="dxa" w:w="1305"/>
          </w:tcPr>
          <w:p>
            <w:pPr>
              <w:spacing w:after="0"/>
              <w:jc w:val="right"/>
            </w:pPr>
            <w:r>
              <w:rPr>
                <w:sz w:val="16"/>
              </w:rPr>
              <w:t>0.000267%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$19,146,867,481</w:t>
            </w:r>
          </w:p>
        </w:tc>
        <w:tc>
          <w:tcPr>
            <w:tcW w:type="dxa" w:w="1132"/>
          </w:tcPr>
          <w:p>
            <w:pPr>
              <w:spacing w:after="0"/>
              <w:jc w:val="right"/>
            </w:pPr>
            <w:r>
              <w:rPr>
                <w:sz w:val="16"/>
              </w:rPr>
              <w:t>n/a</w:t>
            </w:r>
          </w:p>
        </w:tc>
        <w:tc>
          <w:tcPr>
            <w:tcW w:type="dxa" w:w="1042"/>
          </w:tcPr>
          <w:p>
            <w:pPr>
              <w:spacing w:after="0"/>
              <w:jc w:val="right"/>
            </w:pPr>
            <w:r>
              <w:rPr>
                <w:sz w:val="16"/>
              </w:rPr>
              <w:t>115,270</w:t>
            </w:r>
          </w:p>
        </w:tc>
        <w:tc>
          <w:tcPr>
            <w:tcW w:type="dxa" w:w="1126"/>
          </w:tcPr>
          <w:p>
            <w:pPr>
              <w:spacing w:after="0"/>
              <w:jc w:val="right"/>
            </w:pPr>
            <w:r>
              <w:rPr>
                <w:sz w:val="16"/>
              </w:rPr>
              <w:t>$17,422</w:t>
            </w:r>
          </w:p>
        </w:tc>
        <w:tc>
          <w:tcPr>
            <w:tcW w:type="dxa" w:w="1126"/>
          </w:tcPr>
          <w:p>
            <w:pPr>
              <w:spacing w:after="0"/>
              <w:jc w:val="right"/>
            </w:pPr>
            <w:r>
              <w:rPr>
                <w:sz w:val="16"/>
              </w:rPr>
              <w:t>n/a</w:t>
            </w:r>
          </w:p>
        </w:tc>
        <w:tc>
          <w:tcPr>
            <w:tcW w:type="dxa" w:w="1108"/>
          </w:tcPr>
          <w:p>
            <w:pPr>
              <w:spacing w:after="0"/>
              <w:jc w:val="right"/>
            </w:pPr>
            <w:r>
              <w:rPr>
                <w:sz w:val="16"/>
              </w:rPr>
              <w:t>$504,376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$19,146,867,481</w:t>
            </w:r>
          </w:p>
        </w:tc>
        <w:tc>
          <w:tcPr>
            <w:tcW w:type="dxa" w:w="1132"/>
          </w:tcPr>
          <w:p>
            <w:pPr>
              <w:spacing w:after="0"/>
              <w:jc w:val="right"/>
            </w:pPr>
            <w:r>
              <w:rPr>
                <w:sz w:val="16"/>
              </w:rPr>
              <w:t>$18,428,062</w:t>
            </w:r>
          </w:p>
        </w:tc>
        <w:tc>
          <w:tcPr>
            <w:tcW w:type="dxa" w:w="1042"/>
          </w:tcPr>
          <w:p>
            <w:pPr>
              <w:spacing w:after="0"/>
              <w:jc w:val="right"/>
            </w:pPr>
            <w:r>
              <w:rPr>
                <w:sz w:val="16"/>
              </w:rPr>
              <w:t>115,270</w:t>
            </w:r>
          </w:p>
        </w:tc>
        <w:tc>
          <w:tcPr>
            <w:tcW w:type="dxa" w:w="1126"/>
          </w:tcPr>
          <w:p>
            <w:pPr>
              <w:spacing w:after="0"/>
              <w:jc w:val="right"/>
            </w:pPr>
            <w:r>
              <w:rPr>
                <w:sz w:val="16"/>
              </w:rPr>
              <w:t>$192,398</w:t>
            </w:r>
          </w:p>
        </w:tc>
        <w:tc>
          <w:tcPr>
            <w:tcW w:type="dxa" w:w="1126"/>
          </w:tcPr>
          <w:p>
            <w:pPr>
              <w:spacing w:after="0"/>
              <w:jc w:val="right"/>
            </w:pPr>
            <w:r>
              <w:rPr>
                <w:sz w:val="16"/>
              </w:rPr>
              <w:t>$22,137</w:t>
            </w:r>
          </w:p>
        </w:tc>
        <w:tc>
          <w:tcPr>
            <w:tcW w:type="dxa" w:w="1108"/>
          </w:tcPr>
          <w:p>
            <w:pPr>
              <w:spacing w:after="0"/>
              <w:jc w:val="right"/>
            </w:pPr>
            <w:r>
              <w:rPr>
                <w:sz w:val="16"/>
              </w:rPr>
              <w:t>$146,956</w:t>
            </w:r>
          </w:p>
        </w:tc>
        <w:tc>
          <w:tcPr>
            <w:tcW w:type="dxa" w:w="1305"/>
          </w:tcPr>
          <w:p>
            <w:pPr>
              <w:spacing w:after="0"/>
              <w:jc w:val="right"/>
            </w:pPr>
            <w:r>
              <w:rPr>
                <w:sz w:val="16"/>
              </w:rPr>
              <w:t>0.001%</w:t>
            </w:r>
          </w:p>
        </w:tc>
        <w:tc>
          <w:tcPr>
            <w:tcW w:type="dxa" w:w="1175"/>
          </w:tcPr>
          <w:p>
            <w:pPr>
              <w:spacing w:after="0"/>
              <w:jc w:val="right"/>
            </w:pPr>
            <w:r>
              <w:rPr>
                <w:sz w:val="16"/>
              </w:rPr>
              <w:t>$500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$19,146,867,481</w:t>
            </w:r>
          </w:p>
        </w:tc>
        <w:tc>
          <w:tcPr>
            <w:tcW w:type="dxa" w:w="1132"/>
          </w:tcPr>
          <w:p>
            <w:pPr>
              <w:spacing w:after="0"/>
              <w:jc w:val="right"/>
            </w:pPr>
            <w:r>
              <w:rPr>
                <w:sz w:val="16"/>
              </w:rPr>
              <w:t>$18,428,062</w:t>
            </w:r>
          </w:p>
        </w:tc>
        <w:tc>
          <w:tcPr>
            <w:tcW w:type="dxa" w:w="1042"/>
          </w:tcPr>
          <w:p>
            <w:pPr>
              <w:spacing w:after="0"/>
              <w:jc w:val="right"/>
            </w:pPr>
            <w:r>
              <w:rPr>
                <w:sz w:val="16"/>
              </w:rPr>
              <w:t>115,270</w:t>
            </w:r>
          </w:p>
        </w:tc>
        <w:tc>
          <w:tcPr>
            <w:tcW w:type="dxa" w:w="1126"/>
          </w:tcPr>
          <w:p>
            <w:pPr>
              <w:spacing w:after="0"/>
              <w:jc w:val="right"/>
            </w:pPr>
            <w:r>
              <w:rPr>
                <w:sz w:val="16"/>
              </w:rPr>
              <w:t>$944,852</w:t>
            </w:r>
          </w:p>
        </w:tc>
        <w:tc>
          <w:tcPr>
            <w:tcW w:type="dxa" w:w="1126"/>
          </w:tcPr>
          <w:p>
            <w:pPr>
              <w:spacing w:after="0"/>
              <w:jc w:val="right"/>
            </w:pPr>
            <w:r>
              <w:rPr>
                <w:sz w:val="16"/>
              </w:rPr>
              <w:t>$586</w:t>
            </w:r>
          </w:p>
        </w:tc>
        <w:tc>
          <w:tcPr>
            <w:tcW w:type="dxa" w:w="1108"/>
          </w:tcPr>
          <w:p>
            <w:pPr>
              <w:spacing w:after="0"/>
              <w:jc w:val="right"/>
            </w:pPr>
            <w:r>
              <w:rPr>
                <w:sz w:val="16"/>
              </w:rPr>
              <w:t>$2,559,732</w:t>
            </w:r>
          </w:p>
        </w:tc>
        <w:tc>
          <w:tcPr>
            <w:tcW w:type="dxa" w:w="1305"/>
          </w:tcPr>
          <w:p>
            <w:pPr>
              <w:spacing w:after="0"/>
              <w:jc w:val="right"/>
            </w:pPr>
            <w:r>
              <w:rPr>
                <w:sz w:val="16"/>
              </w:rPr>
              <w:t>0.00493%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2"/>
          </w:tcPr>
          <w:p>
            <w:pPr>
              <w:spacing w:after="0"/>
              <w:jc w:val="right"/>
            </w:pPr>
            <w:r>
              <w:rPr>
                <w:sz w:val="16"/>
              </w:rPr>
              <w:t>n/a</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08"/>
          </w:tcPr>
          <w:p>
            <w:pPr>
              <w:spacing w:after="0"/>
              <w:jc w:val="right"/>
            </w:pPr>
            <w:r>
              <w:rPr>
                <w:sz w:val="16"/>
              </w:rPr>
              <w:t>n/a</w:t>
            </w:r>
          </w:p>
        </w:tc>
        <w:tc>
          <w:tcPr>
            <w:tcW w:type="dxa" w:w="1305"/>
          </w:tcPr>
          <w:p>
            <w:pPr>
              <w:spacing w:after="0"/>
              <w:jc w:val="right"/>
            </w:pP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$2,519,780,268</w:t>
            </w:r>
          </w:p>
        </w:tc>
        <w:tc>
          <w:tcPr>
            <w:tcW w:type="dxa" w:w="1132"/>
          </w:tcPr>
          <w:p>
            <w:pPr>
              <w:spacing w:after="0"/>
              <w:jc w:val="right"/>
            </w:pPr>
            <w:r>
              <w:rPr>
                <w:sz w:val="16"/>
              </w:rPr>
              <w:t>$7,247,475</w:t>
            </w:r>
          </w:p>
        </w:tc>
        <w:tc>
          <w:tcPr>
            <w:tcW w:type="dxa" w:w="1042"/>
          </w:tcPr>
          <w:p>
            <w:pPr>
              <w:spacing w:after="0"/>
              <w:jc w:val="right"/>
            </w:pPr>
            <w:r>
              <w:rPr>
                <w:sz w:val="16"/>
              </w:rPr>
              <w:t>19,091</w:t>
            </w:r>
          </w:p>
        </w:tc>
        <w:tc>
          <w:tcPr>
            <w:tcW w:type="dxa" w:w="1126"/>
          </w:tcPr>
          <w:p>
            <w:pPr>
              <w:spacing w:after="0"/>
              <w:jc w:val="right"/>
            </w:pPr>
            <w:r>
              <w:rPr>
                <w:sz w:val="16"/>
              </w:rPr>
              <w:t>$786,048</w:t>
            </w:r>
          </w:p>
        </w:tc>
        <w:tc>
          <w:tcPr>
            <w:tcW w:type="dxa" w:w="1126"/>
          </w:tcPr>
          <w:p>
            <w:pPr>
              <w:spacing w:after="0"/>
              <w:jc w:val="right"/>
            </w:pPr>
            <w:r>
              <w:rPr>
                <w:sz w:val="16"/>
              </w:rPr>
              <w:t>$243</w:t>
            </w:r>
          </w:p>
        </w:tc>
        <w:tc>
          <w:tcPr>
            <w:tcW w:type="dxa" w:w="1108"/>
          </w:tcPr>
          <w:p>
            <w:pPr>
              <w:spacing w:after="0"/>
              <w:jc w:val="right"/>
            </w:pPr>
            <w:r>
              <w:rPr>
                <w:sz w:val="16"/>
              </w:rPr>
              <w:t>$86,857</w:t>
            </w:r>
          </w:p>
        </w:tc>
        <w:tc>
          <w:tcPr>
            <w:tcW w:type="dxa" w:w="1305"/>
          </w:tcPr>
          <w:p>
            <w:pPr>
              <w:spacing w:after="0"/>
              <w:jc w:val="right"/>
            </w:pPr>
            <w:r>
              <w:rPr>
                <w:sz w:val="16"/>
              </w:rPr>
              <w:t>0.0312%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$0</w:t>
            </w:r>
          </w:p>
        </w:tc>
        <w:tc>
          <w:tcPr>
            <w:tcW w:type="dxa" w:w="1132"/>
          </w:tcPr>
          <w:p>
            <w:pPr>
              <w:spacing w:after="0"/>
              <w:jc w:val="right"/>
            </w:pPr>
            <w:r>
              <w:rPr>
                <w:sz w:val="16"/>
              </w:rPr>
              <w:t>$0</w:t>
            </w:r>
          </w:p>
        </w:tc>
        <w:tc>
          <w:tcPr>
            <w:tcW w:type="dxa" w:w="1042"/>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08"/>
          </w:tcPr>
          <w:p>
            <w:pPr>
              <w:spacing w:after="0"/>
              <w:jc w:val="right"/>
            </w:pPr>
            <w:r>
              <w:rPr>
                <w:sz w:val="16"/>
              </w:rPr>
              <w:t>$0</w:t>
            </w:r>
          </w:p>
        </w:tc>
        <w:tc>
          <w:tcPr>
            <w:tcW w:type="dxa" w:w="1305"/>
          </w:tcPr>
          <w:p>
            <w:pPr>
              <w:spacing w:after="0"/>
              <w:jc w:val="right"/>
            </w:pP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2026-06-16 (Storm Events through 2026-06-30): 4 county-coded records, 2 with a damage value recorded (including $0), $500;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115,270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$19,146,867,481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$18,428,062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$36,311,466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$5,336,081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283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69</w:t>
            </w:r>
          </w:p>
        </w:tc>
        <w:tc>
          <w:tcPr>
            <w:tcW w:type="dxa" w:w="1425"/>
          </w:tcPr>
          <w:p>
            <w:pPr>
              <w:spacing w:after="0"/>
              <w:jc w:val="right"/>
            </w:pPr>
            <w:r>
              <w:rPr>
                <w:sz w:val="16"/>
              </w:rPr>
              <w:t>45</w:t>
            </w:r>
          </w:p>
        </w:tc>
        <w:tc>
          <w:tcPr>
            <w:tcW w:type="dxa" w:w="1425"/>
          </w:tcPr>
          <w:p>
            <w:pPr>
              <w:spacing w:after="0"/>
              <w:jc w:val="right"/>
            </w:pPr>
            <w:r>
              <w:rPr>
                <w:sz w:val="16"/>
              </w:rPr>
              <w:t>283</w:t>
            </w:r>
          </w:p>
        </w:tc>
        <w:tc>
          <w:tcPr>
            <w:tcW w:type="dxa" w:w="1425"/>
          </w:tcPr>
          <w:p>
            <w:pPr>
              <w:spacing w:after="0"/>
              <w:jc w:val="right"/>
            </w:pPr>
            <w:r>
              <w:rPr>
                <w:sz w:val="16"/>
              </w:rPr>
              <w:t>41</w:t>
            </w:r>
          </w:p>
        </w:tc>
        <w:tc>
          <w:tcPr>
            <w:tcW w:type="dxa" w:w="1425"/>
          </w:tcPr>
          <w:p>
            <w:pPr>
              <w:spacing w:after="0"/>
              <w:jc w:val="right"/>
            </w:pPr>
            <w:r>
              <w:rPr>
                <w:sz w:val="16"/>
              </w:rPr>
              <w:t>283</w:t>
            </w:r>
          </w:p>
        </w:tc>
        <w:tc>
          <w:tcPr>
            <w:tcW w:type="dxa" w:w="1425"/>
          </w:tcPr>
          <w:p>
            <w:pPr>
              <w:spacing w:after="0"/>
              <w:jc w:val="right"/>
            </w:pPr>
            <w:r>
              <w:rPr>
                <w:sz w:val="16"/>
              </w:rPr>
              <w:t>0</w:t>
            </w:r>
          </w:p>
        </w:tc>
        <w:tc>
          <w:tcPr>
            <w:tcW w:type="dxa" w:w="1586"/>
          </w:tcPr>
          <w:p>
            <w:pPr>
              <w:spacing w:after="0"/>
              <w:jc w:val="right"/>
            </w:pPr>
            <w:r>
              <w:rPr>
                <w:sz w:val="16"/>
              </w:rPr>
              <w:t>204</w:t>
            </w:r>
          </w:p>
        </w:tc>
      </w:tr>
      <w:tr>
        <w:trPr>
          <w:cantSplit/>
        </w:trPr>
        <w:tc>
          <w:tcPr>
            <w:tcW w:type="dxa" w:w="3976"/>
          </w:tcPr>
          <w:p>
            <w:pPr>
              <w:spacing w:after="0"/>
              <w:jc w:val="left"/>
            </w:pPr>
            <w:r>
              <w:rPr>
                <w:sz w:val="16"/>
              </w:rPr>
              <w:t>of which: Flagler County (unincorporated area)</w:t>
            </w:r>
          </w:p>
        </w:tc>
        <w:tc>
          <w:tcPr>
            <w:tcW w:type="dxa" w:w="1425"/>
          </w:tcPr>
          <w:p>
            <w:pPr>
              <w:spacing w:after="0"/>
              <w:jc w:val="right"/>
            </w:pPr>
            <w:r>
              <w:rPr>
                <w:sz w:val="16"/>
              </w:rPr>
              <w:t>9</w:t>
            </w:r>
          </w:p>
        </w:tc>
        <w:tc>
          <w:tcPr>
            <w:tcW w:type="dxa" w:w="1425"/>
          </w:tcPr>
          <w:p>
            <w:pPr>
              <w:spacing w:after="0"/>
              <w:jc w:val="right"/>
            </w:pPr>
            <w:r>
              <w:rPr>
                <w:sz w:val="16"/>
              </w:rPr>
              <w:t>6</w:t>
            </w:r>
          </w:p>
        </w:tc>
        <w:tc>
          <w:tcPr>
            <w:tcW w:type="dxa" w:w="1425"/>
          </w:tcPr>
          <w:p>
            <w:pPr>
              <w:spacing w:after="0"/>
              <w:jc w:val="right"/>
            </w:pPr>
            <w:r>
              <w:rPr>
                <w:sz w:val="16"/>
              </w:rPr>
              <w:t>71</w:t>
            </w:r>
          </w:p>
        </w:tc>
        <w:tc>
          <w:tcPr>
            <w:tcW w:type="dxa" w:w="1425"/>
          </w:tcPr>
          <w:p>
            <w:pPr>
              <w:spacing w:after="0"/>
              <w:jc w:val="right"/>
            </w:pPr>
            <w:r>
              <w:rPr>
                <w:sz w:val="16"/>
              </w:rPr>
              <w:t>4</w:t>
            </w:r>
          </w:p>
        </w:tc>
        <w:tc>
          <w:tcPr>
            <w:tcW w:type="dxa" w:w="1425"/>
          </w:tcPr>
          <w:p>
            <w:pPr>
              <w:spacing w:after="0"/>
              <w:jc w:val="right"/>
            </w:pPr>
            <w:r>
              <w:rPr>
                <w:sz w:val="16"/>
              </w:rPr>
              <w:t>71</w:t>
            </w:r>
          </w:p>
        </w:tc>
        <w:tc>
          <w:tcPr>
            <w:tcW w:type="dxa" w:w="1425"/>
          </w:tcPr>
          <w:p>
            <w:pPr>
              <w:spacing w:after="0"/>
              <w:jc w:val="right"/>
            </w:pPr>
            <w:r>
              <w:rPr>
                <w:sz w:val="16"/>
              </w:rPr>
              <w:t>0</w:t>
            </w:r>
          </w:p>
        </w:tc>
        <w:tc>
          <w:tcPr>
            <w:tcW w:type="dxa" w:w="1586"/>
          </w:tcPr>
          <w:p>
            <w:pPr>
              <w:spacing w:after="0"/>
              <w:jc w:val="right"/>
            </w:pPr>
            <w:r>
              <w:rPr>
                <w:sz w:val="16"/>
              </w:rPr>
              <w:t>49</w:t>
            </w:r>
          </w:p>
        </w:tc>
      </w:tr>
      <w:tr>
        <w:trPr>
          <w:cantSplit/>
        </w:trPr>
        <w:tc>
          <w:tcPr>
            <w:tcW w:type="dxa" w:w="3976"/>
          </w:tcPr>
          <w:p>
            <w:pPr>
              <w:spacing w:after="0"/>
              <w:jc w:val="left"/>
            </w:pPr>
            <w:r>
              <w:rPr>
                <w:sz w:val="16"/>
              </w:rPr>
              <w:t>of which: Flagler Beach city</w:t>
            </w:r>
          </w:p>
        </w:tc>
        <w:tc>
          <w:tcPr>
            <w:tcW w:type="dxa" w:w="1425"/>
          </w:tcPr>
          <w:p>
            <w:pPr>
              <w:spacing w:after="0"/>
              <w:jc w:val="right"/>
            </w:pPr>
            <w:r>
              <w:rPr>
                <w:sz w:val="16"/>
              </w:rPr>
              <w:t>57</w:t>
            </w:r>
          </w:p>
        </w:tc>
        <w:tc>
          <w:tcPr>
            <w:tcW w:type="dxa" w:w="1425"/>
          </w:tcPr>
          <w:p>
            <w:pPr>
              <w:spacing w:after="0"/>
              <w:jc w:val="right"/>
            </w:pPr>
            <w:r>
              <w:rPr>
                <w:sz w:val="16"/>
              </w:rPr>
              <w:t>36</w:t>
            </w:r>
          </w:p>
        </w:tc>
        <w:tc>
          <w:tcPr>
            <w:tcW w:type="dxa" w:w="1425"/>
          </w:tcPr>
          <w:p>
            <w:pPr>
              <w:spacing w:after="0"/>
              <w:jc w:val="right"/>
            </w:pPr>
            <w:r>
              <w:rPr>
                <w:sz w:val="16"/>
              </w:rPr>
              <w:t>175</w:t>
            </w:r>
          </w:p>
        </w:tc>
        <w:tc>
          <w:tcPr>
            <w:tcW w:type="dxa" w:w="1425"/>
          </w:tcPr>
          <w:p>
            <w:pPr>
              <w:spacing w:after="0"/>
              <w:jc w:val="right"/>
            </w:pPr>
            <w:r>
              <w:rPr>
                <w:sz w:val="16"/>
              </w:rPr>
              <w:t>36</w:t>
            </w:r>
          </w:p>
        </w:tc>
        <w:tc>
          <w:tcPr>
            <w:tcW w:type="dxa" w:w="1425"/>
          </w:tcPr>
          <w:p>
            <w:pPr>
              <w:spacing w:after="0"/>
              <w:jc w:val="right"/>
            </w:pPr>
            <w:r>
              <w:rPr>
                <w:sz w:val="16"/>
              </w:rPr>
              <w:t>175</w:t>
            </w:r>
          </w:p>
        </w:tc>
        <w:tc>
          <w:tcPr>
            <w:tcW w:type="dxa" w:w="1425"/>
          </w:tcPr>
          <w:p>
            <w:pPr>
              <w:spacing w:after="0"/>
              <w:jc w:val="right"/>
            </w:pPr>
            <w:r>
              <w:rPr>
                <w:sz w:val="16"/>
              </w:rPr>
              <w:t>0</w:t>
            </w:r>
          </w:p>
        </w:tc>
        <w:tc>
          <w:tcPr>
            <w:tcW w:type="dxa" w:w="1586"/>
          </w:tcPr>
          <w:p>
            <w:pPr>
              <w:spacing w:after="0"/>
              <w:jc w:val="right"/>
            </w:pPr>
            <w:r>
              <w:rPr>
                <w:sz w:val="16"/>
              </w:rPr>
              <w:t>136</w:t>
            </w:r>
          </w:p>
        </w:tc>
      </w:tr>
      <w:tr>
        <w:trPr>
          <w:cantSplit/>
        </w:trPr>
        <w:tc>
          <w:tcPr>
            <w:tcW w:type="dxa" w:w="3976"/>
          </w:tcPr>
          <w:p>
            <w:pPr>
              <w:spacing w:after="0"/>
              <w:jc w:val="left"/>
            </w:pPr>
            <w:r>
              <w:rPr>
                <w:sz w:val="16"/>
              </w:rPr>
              <w:t>of which: Beverly Beach town</w:t>
            </w:r>
          </w:p>
        </w:tc>
        <w:tc>
          <w:tcPr>
            <w:tcW w:type="dxa" w:w="1425"/>
          </w:tcPr>
          <w:p>
            <w:pPr>
              <w:spacing w:after="0"/>
              <w:jc w:val="right"/>
            </w:pPr>
            <w:r>
              <w:rPr>
                <w:sz w:val="16"/>
              </w:rPr>
              <w:t>3</w:t>
            </w:r>
          </w:p>
        </w:tc>
        <w:tc>
          <w:tcPr>
            <w:tcW w:type="dxa" w:w="1425"/>
          </w:tcPr>
          <w:p>
            <w:pPr>
              <w:spacing w:after="0"/>
              <w:jc w:val="right"/>
            </w:pPr>
            <w:r>
              <w:rPr>
                <w:sz w:val="16"/>
              </w:rPr>
              <w:t>3</w:t>
            </w:r>
          </w:p>
        </w:tc>
        <w:tc>
          <w:tcPr>
            <w:tcW w:type="dxa" w:w="1425"/>
          </w:tcPr>
          <w:p>
            <w:pPr>
              <w:spacing w:after="0"/>
              <w:jc w:val="right"/>
            </w:pPr>
            <w:r>
              <w:rPr>
                <w:sz w:val="16"/>
              </w:rPr>
              <w:t>34</w:t>
            </w:r>
          </w:p>
        </w:tc>
        <w:tc>
          <w:tcPr>
            <w:tcW w:type="dxa" w:w="1425"/>
          </w:tcPr>
          <w:p>
            <w:pPr>
              <w:spacing w:after="0"/>
              <w:jc w:val="right"/>
            </w:pPr>
            <w:r>
              <w:rPr>
                <w:sz w:val="16"/>
              </w:rPr>
              <w:t>1</w:t>
            </w:r>
          </w:p>
        </w:tc>
        <w:tc>
          <w:tcPr>
            <w:tcW w:type="dxa" w:w="1425"/>
          </w:tcPr>
          <w:p>
            <w:pPr>
              <w:spacing w:after="0"/>
              <w:jc w:val="right"/>
            </w:pPr>
            <w:r>
              <w:rPr>
                <w:sz w:val="16"/>
              </w:rPr>
              <w:t>34</w:t>
            </w:r>
          </w:p>
        </w:tc>
        <w:tc>
          <w:tcPr>
            <w:tcW w:type="dxa" w:w="1425"/>
          </w:tcPr>
          <w:p>
            <w:pPr>
              <w:spacing w:after="0"/>
              <w:jc w:val="right"/>
            </w:pPr>
            <w:r>
              <w:rPr>
                <w:sz w:val="16"/>
              </w:rPr>
              <w:t>0</w:t>
            </w:r>
          </w:p>
        </w:tc>
        <w:tc>
          <w:tcPr>
            <w:tcW w:type="dxa" w:w="1586"/>
          </w:tcPr>
          <w:p>
            <w:pPr>
              <w:spacing w:after="0"/>
              <w:jc w:val="right"/>
            </w:pPr>
            <w:r>
              <w:rPr>
                <w:sz w:val="16"/>
              </w:rPr>
              <w:t>18</w:t>
            </w:r>
          </w:p>
        </w:tc>
      </w:tr>
      <w:tr>
        <w:trPr>
          <w:cantSplit/>
        </w:trPr>
        <w:tc>
          <w:tcPr>
            <w:tcW w:type="dxa" w:w="3976"/>
          </w:tcPr>
          <w:p>
            <w:pPr>
              <w:spacing w:after="0"/>
              <w:jc w:val="left"/>
            </w:pPr>
            <w:r>
              <w:rPr>
                <w:sz w:val="16"/>
              </w:rPr>
              <w:t>of which: Palm Coast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9</w:t>
            </w:r>
          </w:p>
        </w:tc>
        <w:tc>
          <w:tcPr>
            <w:tcW w:type="dxa" w:w="1425"/>
          </w:tcPr>
          <w:p>
            <w:pPr>
              <w:spacing w:after="0"/>
              <w:jc w:val="right"/>
            </w:pPr>
            <w:r>
              <w:rPr>
                <w:sz w:val="16"/>
              </w:rPr>
              <w:t>0</w:t>
            </w:r>
          </w:p>
        </w:tc>
        <w:tc>
          <w:tcPr>
            <w:tcW w:type="dxa" w:w="1425"/>
          </w:tcPr>
          <w:p>
            <w:pPr>
              <w:spacing w:after="0"/>
              <w:jc w:val="right"/>
            </w:pPr>
            <w:r>
              <w:rPr>
                <w:sz w:val="16"/>
              </w:rPr>
              <w:t>10</w:t>
            </w:r>
          </w:p>
        </w:tc>
        <w:tc>
          <w:tcPr>
            <w:tcW w:type="dxa" w:w="1425"/>
          </w:tcPr>
          <w:p>
            <w:pPr>
              <w:spacing w:after="0"/>
              <w:jc w:val="right"/>
            </w:pPr>
            <w:r>
              <w:rPr>
                <w:sz w:val="16"/>
              </w:rPr>
              <w:t>0</w:t>
            </w:r>
          </w:p>
        </w:tc>
        <w:tc>
          <w:tcPr>
            <w:tcW w:type="dxa" w:w="1586"/>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816"/>
        <w:gridCol w:w="1291"/>
        <w:gridCol w:w="1160"/>
        <w:gridCol w:w="1160"/>
        <w:gridCol w:w="1160"/>
        <w:gridCol w:w="1160"/>
        <w:gridCol w:w="1160"/>
        <w:gridCol w:w="1160"/>
        <w:gridCol w:w="1291"/>
        <w:gridCol w:w="2752"/>
      </w:tblGrid>
      <w:tr>
        <w:trPr>
          <w:cantSplit/>
          <w:tblHeader/>
        </w:trPr>
        <w:tc>
          <w:tcPr>
            <w:tcW w:type="dxa" w:w="1816"/>
            <w:shd w:val="clear" w:color="auto" w:fill="E8E8E8"/>
          </w:tcPr>
          <w:p>
            <w:pPr>
              <w:spacing w:after="0"/>
              <w:jc w:val="left"/>
            </w:pPr>
            <w:r>
              <w:rPr>
                <w:b/>
                <w:sz w:val="16"/>
              </w:rPr>
              <w:t>Jurisdiction</w:t>
            </w:r>
          </w:p>
        </w:tc>
        <w:tc>
          <w:tcPr>
            <w:tcW w:type="dxa" w:w="1291"/>
            <w:shd w:val="clear" w:color="auto" w:fill="E8E8E8"/>
          </w:tcPr>
          <w:p>
            <w:pPr>
              <w:spacing w:after="0"/>
              <w:jc w:val="left"/>
            </w:pPr>
            <w:r>
              <w:rPr>
                <w:b/>
                <w:sz w:val="16"/>
              </w:rPr>
              <w:t>NFIP community ID</w:t>
            </w:r>
          </w:p>
        </w:tc>
        <w:tc>
          <w:tcPr>
            <w:tcW w:type="dxa" w:w="1160"/>
            <w:shd w:val="clear" w:color="auto" w:fill="E8E8E8"/>
          </w:tcPr>
          <w:p>
            <w:pPr>
              <w:spacing w:after="0"/>
              <w:jc w:val="right"/>
            </w:pPr>
            <w:r>
              <w:rPr>
                <w:b/>
                <w:sz w:val="16"/>
              </w:rPr>
              <w:t>RL, FMA</w:t>
            </w:r>
          </w:p>
          <w:p>
            <w:pPr>
              <w:spacing w:after="0"/>
              <w:jc w:val="right"/>
            </w:pPr>
            <w:r>
              <w:rPr>
                <w:i/>
                <w:color w:val="555555"/>
                <w:sz w:val="14"/>
              </w:rPr>
              <w:t>properties</w:t>
            </w:r>
          </w:p>
        </w:tc>
        <w:tc>
          <w:tcPr>
            <w:tcW w:type="dxa" w:w="1160"/>
            <w:shd w:val="clear" w:color="auto" w:fill="E8E8E8"/>
          </w:tcPr>
          <w:p>
            <w:pPr>
              <w:spacing w:after="0"/>
              <w:jc w:val="right"/>
            </w:pPr>
            <w:r>
              <w:rPr>
                <w:b/>
                <w:sz w:val="16"/>
              </w:rPr>
              <w:t>SRL, FMA</w:t>
            </w:r>
          </w:p>
          <w:p>
            <w:pPr>
              <w:spacing w:after="0"/>
              <w:jc w:val="right"/>
            </w:pPr>
            <w:r>
              <w:rPr>
                <w:i/>
                <w:color w:val="555555"/>
                <w:sz w:val="14"/>
              </w:rPr>
              <w:t>properties</w:t>
            </w:r>
          </w:p>
        </w:tc>
        <w:tc>
          <w:tcPr>
            <w:tcW w:type="dxa" w:w="1160"/>
            <w:shd w:val="clear" w:color="auto" w:fill="E8E8E8"/>
          </w:tcPr>
          <w:p>
            <w:pPr>
              <w:spacing w:after="0"/>
              <w:jc w:val="right"/>
            </w:pPr>
            <w:r>
              <w:rPr>
                <w:b/>
                <w:sz w:val="16"/>
              </w:rPr>
              <w:t>RL, NFIP</w:t>
            </w:r>
          </w:p>
          <w:p>
            <w:pPr>
              <w:spacing w:after="0"/>
              <w:jc w:val="right"/>
            </w:pPr>
            <w:r>
              <w:rPr>
                <w:i/>
                <w:color w:val="555555"/>
                <w:sz w:val="14"/>
              </w:rPr>
              <w:t>properties</w:t>
            </w:r>
          </w:p>
        </w:tc>
        <w:tc>
          <w:tcPr>
            <w:tcW w:type="dxa" w:w="1160"/>
            <w:shd w:val="clear" w:color="auto" w:fill="E8E8E8"/>
          </w:tcPr>
          <w:p>
            <w:pPr>
              <w:spacing w:after="0"/>
              <w:jc w:val="right"/>
            </w:pPr>
            <w:r>
              <w:rPr>
                <w:b/>
                <w:sz w:val="16"/>
              </w:rPr>
              <w:t>SRL, NFIP</w:t>
            </w:r>
          </w:p>
          <w:p>
            <w:pPr>
              <w:spacing w:after="0"/>
              <w:jc w:val="right"/>
            </w:pPr>
            <w:r>
              <w:rPr>
                <w:i/>
                <w:color w:val="555555"/>
                <w:sz w:val="14"/>
              </w:rPr>
              <w:t>properties</w:t>
            </w:r>
          </w:p>
        </w:tc>
        <w:tc>
          <w:tcPr>
            <w:tcW w:type="dxa" w:w="11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0"/>
            <w:shd w:val="clear" w:color="auto" w:fill="E8E8E8"/>
          </w:tcPr>
          <w:p>
            <w:pPr>
              <w:spacing w:after="0"/>
              <w:jc w:val="right"/>
            </w:pPr>
            <w:r>
              <w:rPr>
                <w:b/>
                <w:sz w:val="16"/>
              </w:rPr>
              <w:t>Mitigated</w:t>
            </w:r>
          </w:p>
          <w:p>
            <w:pPr>
              <w:spacing w:after="0"/>
              <w:jc w:val="right"/>
            </w:pPr>
            <w:r>
              <w:rPr>
                <w:i/>
                <w:color w:val="555555"/>
                <w:sz w:val="14"/>
              </w:rPr>
              <w:t>properties</w:t>
            </w:r>
          </w:p>
        </w:tc>
        <w:tc>
          <w:tcPr>
            <w:tcW w:type="dxa" w:w="129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2752"/>
            <w:shd w:val="clear" w:color="auto" w:fill="E8E8E8"/>
          </w:tcPr>
          <w:p>
            <w:pPr>
              <w:spacing w:after="0"/>
              <w:jc w:val="left"/>
            </w:pPr>
            <w:r>
              <w:rPr>
                <w:b/>
                <w:sz w:val="16"/>
              </w:rPr>
              <w:t>Note</w:t>
            </w:r>
          </w:p>
        </w:tc>
      </w:tr>
      <w:tr>
        <w:trPr>
          <w:cantSplit/>
        </w:trPr>
        <w:tc>
          <w:tcPr>
            <w:tcW w:type="dxa" w:w="1816"/>
          </w:tcPr>
          <w:p>
            <w:pPr>
              <w:spacing w:after="0"/>
              <w:jc w:val="left"/>
            </w:pPr>
            <w:r>
              <w:rPr>
                <w:sz w:val="16"/>
              </w:rPr>
              <w:t>Flagler County</w:t>
            </w:r>
          </w:p>
        </w:tc>
        <w:tc>
          <w:tcPr>
            <w:tcW w:type="dxa" w:w="1291"/>
          </w:tcPr>
          <w:p>
            <w:pPr>
              <w:spacing w:after="0"/>
              <w:jc w:val="left"/>
            </w:pPr>
            <w:r>
              <w:rPr>
                <w:sz w:val="16"/>
              </w:rPr>
              <w:t>120085</w:t>
            </w:r>
          </w:p>
        </w:tc>
        <w:tc>
          <w:tcPr>
            <w:tcW w:type="dxa" w:w="1160"/>
          </w:tcPr>
          <w:p>
            <w:pPr>
              <w:spacing w:after="0"/>
              <w:jc w:val="right"/>
            </w:pPr>
            <w:r>
              <w:rPr>
                <w:sz w:val="16"/>
              </w:rPr>
              <w:t>9</w:t>
            </w:r>
          </w:p>
        </w:tc>
        <w:tc>
          <w:tcPr>
            <w:tcW w:type="dxa" w:w="1160"/>
          </w:tcPr>
          <w:p>
            <w:pPr>
              <w:spacing w:after="0"/>
              <w:jc w:val="right"/>
            </w:pPr>
            <w:r>
              <w:rPr>
                <w:sz w:val="16"/>
              </w:rPr>
              <w:t>6</w:t>
            </w:r>
          </w:p>
        </w:tc>
        <w:tc>
          <w:tcPr>
            <w:tcW w:type="dxa" w:w="1160"/>
          </w:tcPr>
          <w:p>
            <w:pPr>
              <w:spacing w:after="0"/>
              <w:jc w:val="right"/>
            </w:pPr>
            <w:r>
              <w:rPr>
                <w:sz w:val="16"/>
              </w:rPr>
              <w:t>71</w:t>
            </w:r>
          </w:p>
        </w:tc>
        <w:tc>
          <w:tcPr>
            <w:tcW w:type="dxa" w:w="1160"/>
          </w:tcPr>
          <w:p>
            <w:pPr>
              <w:spacing w:after="0"/>
              <w:jc w:val="right"/>
            </w:pPr>
            <w:r>
              <w:rPr>
                <w:sz w:val="16"/>
              </w:rPr>
              <w:t>4</w:t>
            </w:r>
          </w:p>
        </w:tc>
        <w:tc>
          <w:tcPr>
            <w:tcW w:type="dxa" w:w="1160"/>
          </w:tcPr>
          <w:p>
            <w:pPr>
              <w:spacing w:after="0"/>
              <w:jc w:val="right"/>
            </w:pPr>
            <w:r>
              <w:rPr>
                <w:sz w:val="16"/>
              </w:rPr>
              <w:t>71</w:t>
            </w:r>
          </w:p>
        </w:tc>
        <w:tc>
          <w:tcPr>
            <w:tcW w:type="dxa" w:w="1160"/>
          </w:tcPr>
          <w:p>
            <w:pPr>
              <w:spacing w:after="0"/>
              <w:jc w:val="right"/>
            </w:pPr>
            <w:r>
              <w:rPr>
                <w:sz w:val="16"/>
              </w:rPr>
              <w:t>0</w:t>
            </w:r>
          </w:p>
        </w:tc>
        <w:tc>
          <w:tcPr>
            <w:tcW w:type="dxa" w:w="1291"/>
          </w:tcPr>
          <w:p>
            <w:pPr>
              <w:spacing w:after="0"/>
              <w:jc w:val="right"/>
            </w:pPr>
            <w:r>
              <w:rPr>
                <w:sz w:val="16"/>
              </w:rPr>
              <w:t>49</w:t>
            </w:r>
          </w:p>
        </w:tc>
        <w:tc>
          <w:tcPr>
            <w:tcW w:type="dxa" w:w="2752"/>
          </w:tcPr>
          <w:p>
            <w:pPr>
              <w:spacing w:after="0"/>
              <w:jc w:val="left"/>
            </w:pPr>
          </w:p>
        </w:tc>
      </w:tr>
      <w:tr>
        <w:trPr>
          <w:cantSplit/>
        </w:trPr>
        <w:tc>
          <w:tcPr>
            <w:tcW w:type="dxa" w:w="1816"/>
          </w:tcPr>
          <w:p>
            <w:pPr>
              <w:spacing w:after="0"/>
              <w:jc w:val="left"/>
            </w:pPr>
            <w:r>
              <w:rPr>
                <w:sz w:val="16"/>
              </w:rPr>
              <w:t>Beverly Beach town</w:t>
            </w:r>
          </w:p>
        </w:tc>
        <w:tc>
          <w:tcPr>
            <w:tcW w:type="dxa" w:w="1291"/>
          </w:tcPr>
          <w:p>
            <w:pPr>
              <w:spacing w:after="0"/>
              <w:jc w:val="left"/>
            </w:pPr>
            <w:r>
              <w:rPr>
                <w:sz w:val="16"/>
              </w:rPr>
              <w:t>120569</w:t>
            </w:r>
          </w:p>
        </w:tc>
        <w:tc>
          <w:tcPr>
            <w:tcW w:type="dxa" w:w="1160"/>
          </w:tcPr>
          <w:p>
            <w:pPr>
              <w:spacing w:after="0"/>
              <w:jc w:val="right"/>
            </w:pPr>
            <w:r>
              <w:rPr>
                <w:sz w:val="16"/>
              </w:rPr>
              <w:t>3</w:t>
            </w:r>
          </w:p>
        </w:tc>
        <w:tc>
          <w:tcPr>
            <w:tcW w:type="dxa" w:w="1160"/>
          </w:tcPr>
          <w:p>
            <w:pPr>
              <w:spacing w:after="0"/>
              <w:jc w:val="right"/>
            </w:pPr>
            <w:r>
              <w:rPr>
                <w:sz w:val="16"/>
              </w:rPr>
              <w:t>3</w:t>
            </w:r>
          </w:p>
        </w:tc>
        <w:tc>
          <w:tcPr>
            <w:tcW w:type="dxa" w:w="1160"/>
          </w:tcPr>
          <w:p>
            <w:pPr>
              <w:spacing w:after="0"/>
              <w:jc w:val="right"/>
            </w:pPr>
            <w:r>
              <w:rPr>
                <w:sz w:val="16"/>
              </w:rPr>
              <w:t>34</w:t>
            </w:r>
          </w:p>
        </w:tc>
        <w:tc>
          <w:tcPr>
            <w:tcW w:type="dxa" w:w="1160"/>
          </w:tcPr>
          <w:p>
            <w:pPr>
              <w:spacing w:after="0"/>
              <w:jc w:val="right"/>
            </w:pPr>
            <w:r>
              <w:rPr>
                <w:sz w:val="16"/>
              </w:rPr>
              <w:t>1</w:t>
            </w:r>
          </w:p>
        </w:tc>
        <w:tc>
          <w:tcPr>
            <w:tcW w:type="dxa" w:w="1160"/>
          </w:tcPr>
          <w:p>
            <w:pPr>
              <w:spacing w:after="0"/>
              <w:jc w:val="right"/>
            </w:pPr>
            <w:r>
              <w:rPr>
                <w:sz w:val="16"/>
              </w:rPr>
              <w:t>34</w:t>
            </w:r>
          </w:p>
        </w:tc>
        <w:tc>
          <w:tcPr>
            <w:tcW w:type="dxa" w:w="1160"/>
          </w:tcPr>
          <w:p>
            <w:pPr>
              <w:spacing w:after="0"/>
              <w:jc w:val="right"/>
            </w:pPr>
            <w:r>
              <w:rPr>
                <w:sz w:val="16"/>
              </w:rPr>
              <w:t>0</w:t>
            </w:r>
          </w:p>
        </w:tc>
        <w:tc>
          <w:tcPr>
            <w:tcW w:type="dxa" w:w="1291"/>
          </w:tcPr>
          <w:p>
            <w:pPr>
              <w:spacing w:after="0"/>
              <w:jc w:val="right"/>
            </w:pPr>
            <w:r>
              <w:rPr>
                <w:sz w:val="16"/>
              </w:rPr>
              <w:t>18</w:t>
            </w:r>
          </w:p>
        </w:tc>
        <w:tc>
          <w:tcPr>
            <w:tcW w:type="dxa" w:w="2752"/>
          </w:tcPr>
          <w:p>
            <w:pPr>
              <w:spacing w:after="0"/>
              <w:jc w:val="left"/>
            </w:pPr>
          </w:p>
        </w:tc>
      </w:tr>
      <w:tr>
        <w:trPr>
          <w:cantSplit/>
        </w:trPr>
        <w:tc>
          <w:tcPr>
            <w:tcW w:type="dxa" w:w="1816"/>
          </w:tcPr>
          <w:p>
            <w:pPr>
              <w:spacing w:after="0"/>
              <w:jc w:val="left"/>
            </w:pPr>
            <w:r>
              <w:rPr>
                <w:sz w:val="16"/>
              </w:rPr>
              <w:t>Bunnell city</w:t>
            </w:r>
          </w:p>
        </w:tc>
        <w:tc>
          <w:tcPr>
            <w:tcW w:type="dxa" w:w="1291"/>
          </w:tcPr>
          <w:p>
            <w:pPr>
              <w:spacing w:after="0"/>
              <w:jc w:val="left"/>
            </w:pPr>
            <w:r>
              <w:rPr>
                <w:sz w:val="16"/>
              </w:rPr>
              <w:t>120086</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291"/>
          </w:tcPr>
          <w:p>
            <w:pPr>
              <w:spacing w:after="0"/>
              <w:jc w:val="right"/>
            </w:pPr>
            <w:r>
              <w:rPr>
                <w:sz w:val="16"/>
              </w:rPr>
              <w:t>0</w:t>
            </w:r>
          </w:p>
        </w:tc>
        <w:tc>
          <w:tcPr>
            <w:tcW w:type="dxa" w:w="2752"/>
          </w:tcPr>
          <w:p>
            <w:pPr>
              <w:spacing w:after="0"/>
              <w:jc w:val="left"/>
            </w:pPr>
          </w:p>
        </w:tc>
      </w:tr>
      <w:tr>
        <w:trPr>
          <w:cantSplit/>
        </w:trPr>
        <w:tc>
          <w:tcPr>
            <w:tcW w:type="dxa" w:w="1816"/>
          </w:tcPr>
          <w:p>
            <w:pPr>
              <w:spacing w:after="0"/>
              <w:jc w:val="left"/>
            </w:pPr>
            <w:r>
              <w:rPr>
                <w:sz w:val="16"/>
              </w:rPr>
              <w:t>Flagler Beach city</w:t>
            </w:r>
          </w:p>
        </w:tc>
        <w:tc>
          <w:tcPr>
            <w:tcW w:type="dxa" w:w="1291"/>
          </w:tcPr>
          <w:p>
            <w:pPr>
              <w:spacing w:after="0"/>
              <w:jc w:val="left"/>
            </w:pPr>
            <w:r>
              <w:rPr>
                <w:sz w:val="16"/>
              </w:rPr>
              <w:t>120087</w:t>
            </w:r>
          </w:p>
        </w:tc>
        <w:tc>
          <w:tcPr>
            <w:tcW w:type="dxa" w:w="1160"/>
          </w:tcPr>
          <w:p>
            <w:pPr>
              <w:spacing w:after="0"/>
              <w:jc w:val="right"/>
            </w:pPr>
            <w:r>
              <w:rPr>
                <w:sz w:val="16"/>
              </w:rPr>
              <w:t>63</w:t>
            </w:r>
          </w:p>
        </w:tc>
        <w:tc>
          <w:tcPr>
            <w:tcW w:type="dxa" w:w="1160"/>
          </w:tcPr>
          <w:p>
            <w:pPr>
              <w:spacing w:after="0"/>
              <w:jc w:val="right"/>
            </w:pPr>
            <w:r>
              <w:rPr>
                <w:sz w:val="16"/>
              </w:rPr>
              <w:t>48</w:t>
            </w:r>
          </w:p>
        </w:tc>
        <w:tc>
          <w:tcPr>
            <w:tcW w:type="dxa" w:w="1160"/>
          </w:tcPr>
          <w:p>
            <w:pPr>
              <w:spacing w:after="0"/>
              <w:jc w:val="right"/>
            </w:pPr>
            <w:r>
              <w:rPr>
                <w:sz w:val="16"/>
              </w:rPr>
              <w:t>199</w:t>
            </w:r>
          </w:p>
        </w:tc>
        <w:tc>
          <w:tcPr>
            <w:tcW w:type="dxa" w:w="1160"/>
          </w:tcPr>
          <w:p>
            <w:pPr>
              <w:spacing w:after="0"/>
              <w:jc w:val="right"/>
            </w:pPr>
            <w:r>
              <w:rPr>
                <w:sz w:val="16"/>
              </w:rPr>
              <w:t>48</w:t>
            </w:r>
          </w:p>
        </w:tc>
        <w:tc>
          <w:tcPr>
            <w:tcW w:type="dxa" w:w="1160"/>
          </w:tcPr>
          <w:p>
            <w:pPr>
              <w:spacing w:after="0"/>
              <w:jc w:val="right"/>
            </w:pPr>
            <w:r>
              <w:rPr>
                <w:sz w:val="16"/>
              </w:rPr>
              <w:t>199</w:t>
            </w:r>
          </w:p>
        </w:tc>
        <w:tc>
          <w:tcPr>
            <w:tcW w:type="dxa" w:w="1160"/>
          </w:tcPr>
          <w:p>
            <w:pPr>
              <w:spacing w:after="0"/>
              <w:jc w:val="right"/>
            </w:pPr>
            <w:r>
              <w:rPr>
                <w:sz w:val="16"/>
              </w:rPr>
              <w:t>0</w:t>
            </w:r>
          </w:p>
        </w:tc>
        <w:tc>
          <w:tcPr>
            <w:tcW w:type="dxa" w:w="1291"/>
          </w:tcPr>
          <w:p>
            <w:pPr>
              <w:spacing w:after="0"/>
              <w:jc w:val="right"/>
            </w:pPr>
            <w:r>
              <w:rPr>
                <w:sz w:val="16"/>
              </w:rPr>
              <w:t>147</w:t>
            </w:r>
          </w:p>
        </w:tc>
        <w:tc>
          <w:tcPr>
            <w:tcW w:type="dxa" w:w="2752"/>
          </w:tcPr>
          <w:p>
            <w:pPr>
              <w:spacing w:after="0"/>
              <w:jc w:val="left"/>
            </w:pPr>
            <w:r>
              <w:rPr>
                <w:sz w:val="16"/>
              </w:rPr>
              <w:t>Whole community, including the part in Volusia County, plus 1 property with no county in FEMA's file; in-county portion (county table): FMA RL 57, FMA SRL 36, NFIP RL 175, NFIP SRL 36, any category 175.</w:t>
            </w:r>
          </w:p>
        </w:tc>
      </w:tr>
      <w:tr>
        <w:trPr>
          <w:cantSplit/>
        </w:trPr>
        <w:tc>
          <w:tcPr>
            <w:tcW w:type="dxa" w:w="1816"/>
          </w:tcPr>
          <w:p>
            <w:pPr>
              <w:spacing w:after="0"/>
              <w:jc w:val="left"/>
            </w:pPr>
            <w:r>
              <w:rPr>
                <w:sz w:val="16"/>
              </w:rPr>
              <w:t>Marineland town</w:t>
            </w:r>
          </w:p>
        </w:tc>
        <w:tc>
          <w:tcPr>
            <w:tcW w:type="dxa" w:w="1291"/>
          </w:tcPr>
          <w:p>
            <w:pPr>
              <w:spacing w:after="0"/>
              <w:jc w:val="left"/>
            </w:pPr>
            <w:r>
              <w:rPr>
                <w:sz w:val="16"/>
              </w:rPr>
              <w:t>120570</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291"/>
          </w:tcPr>
          <w:p>
            <w:pPr>
              <w:spacing w:after="0"/>
              <w:jc w:val="right"/>
            </w:pPr>
            <w:r>
              <w:rPr>
                <w:sz w:val="16"/>
              </w:rPr>
              <w:t>0</w:t>
            </w:r>
          </w:p>
        </w:tc>
        <w:tc>
          <w:tcPr>
            <w:tcW w:type="dxa" w:w="2752"/>
          </w:tcPr>
          <w:p>
            <w:pPr>
              <w:spacing w:after="0"/>
              <w:jc w:val="left"/>
            </w:pPr>
          </w:p>
        </w:tc>
      </w:tr>
      <w:tr>
        <w:trPr>
          <w:cantSplit/>
        </w:trPr>
        <w:tc>
          <w:tcPr>
            <w:tcW w:type="dxa" w:w="1816"/>
          </w:tcPr>
          <w:p>
            <w:pPr>
              <w:spacing w:after="0"/>
              <w:jc w:val="left"/>
            </w:pPr>
            <w:r>
              <w:rPr>
                <w:sz w:val="16"/>
              </w:rPr>
              <w:t>Palm Coast city</w:t>
            </w:r>
          </w:p>
        </w:tc>
        <w:tc>
          <w:tcPr>
            <w:tcW w:type="dxa" w:w="1291"/>
          </w:tcPr>
          <w:p>
            <w:pPr>
              <w:spacing w:after="0"/>
              <w:jc w:val="left"/>
            </w:pPr>
            <w:r>
              <w:rPr>
                <w:sz w:val="16"/>
              </w:rPr>
              <w:t>120684</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3</w:t>
            </w:r>
          </w:p>
        </w:tc>
        <w:tc>
          <w:tcPr>
            <w:tcW w:type="dxa" w:w="1160"/>
          </w:tcPr>
          <w:p>
            <w:pPr>
              <w:spacing w:after="0"/>
              <w:jc w:val="right"/>
            </w:pPr>
            <w:r>
              <w:rPr>
                <w:sz w:val="16"/>
              </w:rPr>
              <w:t>0</w:t>
            </w:r>
          </w:p>
        </w:tc>
        <w:tc>
          <w:tcPr>
            <w:tcW w:type="dxa" w:w="1160"/>
          </w:tcPr>
          <w:p>
            <w:pPr>
              <w:spacing w:after="0"/>
              <w:jc w:val="right"/>
            </w:pPr>
            <w:r>
              <w:rPr>
                <w:sz w:val="16"/>
              </w:rPr>
              <w:t>3</w:t>
            </w:r>
          </w:p>
        </w:tc>
        <w:tc>
          <w:tcPr>
            <w:tcW w:type="dxa" w:w="1160"/>
          </w:tcPr>
          <w:p>
            <w:pPr>
              <w:spacing w:after="0"/>
              <w:jc w:val="right"/>
            </w:pPr>
            <w:r>
              <w:rPr>
                <w:sz w:val="16"/>
              </w:rPr>
              <w:t>0</w:t>
            </w:r>
          </w:p>
        </w:tc>
        <w:tc>
          <w:tcPr>
            <w:tcW w:type="dxa" w:w="1291"/>
          </w:tcPr>
          <w:p>
            <w:pPr>
              <w:spacing w:after="0"/>
              <w:jc w:val="right"/>
            </w:pPr>
            <w:r>
              <w:rPr>
                <w:sz w:val="16"/>
              </w:rPr>
              <w:t>1</w:t>
            </w:r>
          </w:p>
        </w:tc>
        <w:tc>
          <w:tcPr>
            <w:tcW w:type="dxa" w:w="27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68</w:t>
            </w:r>
          </w:p>
        </w:tc>
        <w:tc>
          <w:tcPr>
            <w:tcW w:type="dxa" w:w="1496"/>
          </w:tcPr>
          <w:p>
            <w:pPr>
              <w:spacing w:after="0"/>
              <w:jc w:val="right"/>
            </w:pPr>
            <w:r>
              <w:rPr>
                <w:sz w:val="16"/>
              </w:rPr>
              <w:t>36</w:t>
            </w:r>
          </w:p>
        </w:tc>
        <w:tc>
          <w:tcPr>
            <w:tcW w:type="dxa" w:w="1496"/>
          </w:tcPr>
          <w:p>
            <w:pPr>
              <w:spacing w:after="0"/>
              <w:jc w:val="right"/>
            </w:pPr>
            <w:r>
              <w:rPr>
                <w:sz w:val="16"/>
              </w:rPr>
              <w:t>257</w:t>
            </w:r>
          </w:p>
        </w:tc>
        <w:tc>
          <w:tcPr>
            <w:tcW w:type="dxa" w:w="1496"/>
          </w:tcPr>
          <w:p>
            <w:pPr>
              <w:spacing w:after="0"/>
              <w:jc w:val="right"/>
            </w:pPr>
            <w:r>
              <w:rPr>
                <w:sz w:val="16"/>
              </w:rPr>
              <w:t>32</w:t>
            </w:r>
          </w:p>
        </w:tc>
        <w:tc>
          <w:tcPr>
            <w:tcW w:type="dxa" w:w="1496"/>
          </w:tcPr>
          <w:p>
            <w:pPr>
              <w:spacing w:after="0"/>
              <w:jc w:val="right"/>
            </w:pPr>
            <w:r>
              <w:rPr>
                <w:sz w:val="16"/>
              </w:rPr>
              <w:t>257</w:t>
            </w:r>
          </w:p>
        </w:tc>
        <w:tc>
          <w:tcPr>
            <w:tcW w:type="dxa" w:w="1496"/>
          </w:tcPr>
          <w:p>
            <w:pPr>
              <w:spacing w:after="0"/>
              <w:jc w:val="right"/>
            </w:pPr>
            <w:r>
              <w:rPr>
                <w:sz w:val="16"/>
              </w:rPr>
              <w:t>0</w:t>
            </w:r>
          </w:p>
        </w:tc>
        <w:tc>
          <w:tcPr>
            <w:tcW w:type="dxa" w:w="1665"/>
          </w:tcPr>
          <w:p>
            <w:pPr>
              <w:spacing w:after="0"/>
              <w:jc w:val="right"/>
            </w:pPr>
            <w:r>
              <w:rPr>
                <w:sz w:val="16"/>
              </w:rPr>
              <w:t>192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17</w:t>
            </w:r>
          </w:p>
        </w:tc>
        <w:tc>
          <w:tcPr>
            <w:tcW w:type="dxa" w:w="1496"/>
          </w:tcPr>
          <w:p>
            <w:pPr>
              <w:spacing w:after="0"/>
              <w:jc w:val="right"/>
            </w:pPr>
            <w:r>
              <w:rPr>
                <w:sz w:val="16"/>
              </w:rPr>
              <w:t>7</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Flagler County, FL: risk-assessment baseline packet, release 2026-10 (data as of 2026-09-30; County FIPS 12035). Automated baseline. </w:t>
      </w:r>
      <w:hyperlink r:id="rId15">
        <w:r>
          <w:rPr>
            <w:color w:val="1F4E99"/>
            <w:sz w:val="17"/>
            <w:u w:val="single"/>
          </w:rPr>
          <w:t>https://hazardplain.org/fl/12035/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Flagler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0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Flagler County, FL: Risk-assessment baseline packet</dc:title>
  <dc:subject>Hazard Plain release 2026-10, as of 2026-09-30. Automated baseline</dc:subject>
  <dc:creator>Hazard Plain</dc:creator>
  <cp:keywords>Hazard Plain; hazard mitigation; risk assessment; 12035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