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Escambia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2030-10-21</w:t>
      </w:r>
    </w:p>
    <w:p>
      <w:pPr>
        <w:keepNext/>
        <w:spacing w:after="40" w:before="0"/>
      </w:pPr>
      <w:r>
        <w:rPr>
          <w:b/>
        </w:rPr>
        <w:t xml:space="preserve">Plan: </w:t>
      </w:r>
      <w:r>
        <w:rPr/>
        <w:t>Escambia County (FEMA plan 111255)</w:t>
      </w:r>
    </w:p>
    <w:p>
      <w:pPr>
        <w:keepNext/>
        <w:spacing w:after="40" w:before="0"/>
      </w:pPr>
      <w:r>
        <w:rPr>
          <w:b/>
        </w:rPr>
        <w:t xml:space="preserve">Approved: </w:t>
      </w:r>
      <w:r>
        <w:rPr/>
        <w:t>2025-10-21</w:t>
      </w:r>
    </w:p>
    <w:p>
      <w:pPr>
        <w:keepNext/>
        <w:spacing w:after="40" w:before="0"/>
      </w:pPr>
      <w:r>
        <w:rPr>
          <w:b/>
        </w:rPr>
        <w:t xml:space="preserve">Expires: </w:t>
      </w:r>
      <w:r>
        <w:rPr/>
        <w:t>2030-10-21</w:t>
      </w:r>
    </w:p>
    <w:p>
      <w:pPr>
        <w:keepNext/>
        <w:spacing w:after="40" w:before="0"/>
      </w:pPr>
      <w:r>
        <w:rPr>
          <w:b/>
        </w:rPr>
        <w:t xml:space="preserve">As of: </w:t>
      </w:r>
      <w:r>
        <w:rPr/>
        <w:t>2026-09-28</w:t>
      </w:r>
    </w:p>
    <w:p>
      <w:pPr>
        <w:keepNext/>
        <w:spacing w:after="40" w:before="0"/>
      </w:pPr>
      <w:r>
        <w:rPr>
          <w:b/>
        </w:rPr>
        <w:t xml:space="preserve">Days: </w:t>
      </w:r>
      <w:r>
        <w:rPr/>
        <w:t>1,484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481, SRL 514 (44 CFR 77.2); any definition: 2,144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44"/>
        <w:gridCol w:w="1489"/>
        <w:gridCol w:w="1935"/>
        <w:gridCol w:w="2095"/>
        <w:gridCol w:w="1227"/>
        <w:gridCol w:w="1037"/>
        <w:gridCol w:w="844"/>
        <w:gridCol w:w="1443"/>
        <w:gridCol w:w="1798"/>
      </w:tblGrid>
      <w:tr>
        <w:trPr>
          <w:cantSplit/>
          <w:tblHeader/>
        </w:trPr>
        <w:tc>
          <w:tcPr>
            <w:tcW w:type="dxa" w:w="2244"/>
            <w:shd w:val="clear" w:color="auto" w:fill="E8E8E8"/>
          </w:tcPr>
          <w:p>
            <w:pPr>
              <w:spacing w:after="0"/>
              <w:jc w:val="left"/>
            </w:pPr>
            <w:r>
              <w:rPr>
                <w:b/>
                <w:sz w:val="16"/>
              </w:rPr>
              <w:t>Jurisdiction</w:t>
            </w:r>
          </w:p>
        </w:tc>
        <w:tc>
          <w:tcPr>
            <w:tcW w:type="dxa" w:w="1489"/>
            <w:shd w:val="clear" w:color="auto" w:fill="E8E8E8"/>
          </w:tcPr>
          <w:p>
            <w:pPr>
              <w:spacing w:after="0"/>
              <w:jc w:val="left"/>
            </w:pPr>
            <w:r>
              <w:rPr>
                <w:b/>
                <w:sz w:val="16"/>
              </w:rPr>
              <w:t>Type</w:t>
            </w:r>
          </w:p>
        </w:tc>
        <w:tc>
          <w:tcPr>
            <w:tcW w:type="dxa" w:w="1935"/>
            <w:shd w:val="clear" w:color="auto" w:fill="E8E8E8"/>
          </w:tcPr>
          <w:p>
            <w:pPr>
              <w:spacing w:after="0"/>
              <w:jc w:val="left"/>
            </w:pPr>
            <w:r>
              <w:rPr>
                <w:b/>
                <w:sz w:val="16"/>
              </w:rPr>
              <w:t>Status</w:t>
            </w:r>
          </w:p>
        </w:tc>
        <w:tc>
          <w:tcPr>
            <w:tcW w:type="dxa" w:w="2095"/>
            <w:shd w:val="clear" w:color="auto" w:fill="E8E8E8"/>
          </w:tcPr>
          <w:p>
            <w:pPr>
              <w:spacing w:after="0"/>
              <w:jc w:val="left"/>
            </w:pPr>
            <w:r>
              <w:rPr>
                <w:b/>
                <w:sz w:val="16"/>
              </w:rPr>
              <w:t>Plan</w:t>
            </w:r>
          </w:p>
        </w:tc>
        <w:tc>
          <w:tcPr>
            <w:tcW w:type="dxa" w:w="122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43"/>
            <w:shd w:val="clear" w:color="auto" w:fill="E8E8E8"/>
          </w:tcPr>
          <w:p>
            <w:pPr>
              <w:spacing w:after="0"/>
              <w:jc w:val="left"/>
            </w:pPr>
            <w:r>
              <w:rPr>
                <w:b/>
                <w:sz w:val="16"/>
              </w:rPr>
              <w:t>Update underway</w:t>
            </w:r>
          </w:p>
        </w:tc>
        <w:tc>
          <w:tcPr>
            <w:tcW w:type="dxa" w:w="1798"/>
            <w:shd w:val="clear" w:color="auto" w:fill="E8E8E8"/>
          </w:tcPr>
          <w:p>
            <w:pPr>
              <w:spacing w:after="0"/>
              <w:jc w:val="left"/>
            </w:pPr>
            <w:r>
              <w:rPr>
                <w:b/>
                <w:sz w:val="16"/>
              </w:rPr>
              <w:t>Notes</w:t>
            </w:r>
          </w:p>
        </w:tc>
      </w:tr>
      <w:tr>
        <w:trPr>
          <w:cantSplit/>
        </w:trPr>
        <w:tc>
          <w:tcPr>
            <w:tcW w:type="dxa" w:w="2244"/>
          </w:tcPr>
          <w:p>
            <w:pPr>
              <w:spacing w:after="0"/>
              <w:jc w:val="left"/>
            </w:pPr>
            <w:r>
              <w:rPr>
                <w:sz w:val="16"/>
              </w:rPr>
              <w:t>Escambia County (unincorporated area)</w:t>
            </w:r>
          </w:p>
        </w:tc>
        <w:tc>
          <w:tcPr>
            <w:tcW w:type="dxa" w:w="1489"/>
          </w:tcPr>
          <w:p>
            <w:pPr>
              <w:spacing w:after="0"/>
              <w:jc w:val="left"/>
            </w:pPr>
            <w:r>
              <w:rPr>
                <w:sz w:val="16"/>
              </w:rPr>
              <w:t>Unincorporated</w:t>
            </w:r>
          </w:p>
        </w:tc>
        <w:tc>
          <w:tcPr>
            <w:tcW w:type="dxa" w:w="1935"/>
          </w:tcPr>
          <w:p>
            <w:pPr>
              <w:spacing w:after="0"/>
              <w:jc w:val="left"/>
            </w:pPr>
            <w:r>
              <w:rPr>
                <w:sz w:val="16"/>
              </w:rPr>
              <w:t>Approved, expires 2030-10-21</w:t>
            </w:r>
          </w:p>
        </w:tc>
        <w:tc>
          <w:tcPr>
            <w:tcW w:type="dxa" w:w="2095"/>
          </w:tcPr>
          <w:p>
            <w:pPr>
              <w:spacing w:after="0"/>
              <w:jc w:val="left"/>
            </w:pPr>
            <w:r>
              <w:rPr>
                <w:sz w:val="16"/>
              </w:rPr>
              <w:t>Escambia County (FEMA plan 111255)</w:t>
            </w:r>
          </w:p>
        </w:tc>
        <w:tc>
          <w:tcPr>
            <w:tcW w:type="dxa" w:w="1227"/>
          </w:tcPr>
          <w:p>
            <w:pPr>
              <w:spacing w:after="0"/>
              <w:jc w:val="left"/>
            </w:pPr>
            <w:r>
              <w:rPr>
                <w:sz w:val="16"/>
              </w:rPr>
              <w:t>2025-10-21</w:t>
            </w:r>
          </w:p>
        </w:tc>
        <w:tc>
          <w:tcPr>
            <w:tcW w:type="dxa" w:w="1037"/>
          </w:tcPr>
          <w:p>
            <w:pPr>
              <w:spacing w:after="0"/>
              <w:jc w:val="left"/>
            </w:pPr>
            <w:r>
              <w:rPr>
                <w:sz w:val="16"/>
              </w:rPr>
              <w:t>2030-10-21</w:t>
            </w:r>
          </w:p>
        </w:tc>
        <w:tc>
          <w:tcPr>
            <w:tcW w:type="dxa" w:w="844"/>
          </w:tcPr>
          <w:p>
            <w:pPr>
              <w:spacing w:after="0"/>
              <w:jc w:val="right"/>
            </w:pPr>
            <w:r>
              <w:rPr>
                <w:sz w:val="16"/>
              </w:rPr>
              <w:t>1,484</w:t>
            </w:r>
          </w:p>
        </w:tc>
        <w:tc>
          <w:tcPr>
            <w:tcW w:type="dxa" w:w="1443"/>
          </w:tcPr>
          <w:p>
            <w:pPr>
              <w:spacing w:after="0"/>
              <w:jc w:val="left"/>
            </w:pPr>
          </w:p>
        </w:tc>
        <w:tc>
          <w:tcPr>
            <w:tcW w:type="dxa" w:w="1798"/>
          </w:tcPr>
          <w:p>
            <w:pPr>
              <w:spacing w:after="0"/>
              <w:jc w:val="left"/>
            </w:pPr>
          </w:p>
        </w:tc>
      </w:tr>
      <w:tr>
        <w:trPr>
          <w:cantSplit/>
        </w:trPr>
        <w:tc>
          <w:tcPr>
            <w:tcW w:type="dxa" w:w="2244"/>
          </w:tcPr>
          <w:p>
            <w:pPr>
              <w:spacing w:after="0"/>
              <w:jc w:val="left"/>
            </w:pPr>
            <w:r>
              <w:rPr>
                <w:sz w:val="16"/>
              </w:rPr>
              <w:t>Century town</w:t>
            </w:r>
          </w:p>
        </w:tc>
        <w:tc>
          <w:tcPr>
            <w:tcW w:type="dxa" w:w="1489"/>
          </w:tcPr>
          <w:p>
            <w:pPr>
              <w:spacing w:after="0"/>
              <w:jc w:val="left"/>
            </w:pPr>
            <w:r>
              <w:rPr>
                <w:sz w:val="16"/>
              </w:rPr>
              <w:t>Town</w:t>
            </w:r>
          </w:p>
        </w:tc>
        <w:tc>
          <w:tcPr>
            <w:tcW w:type="dxa" w:w="1935"/>
          </w:tcPr>
          <w:p>
            <w:pPr>
              <w:spacing w:after="0"/>
              <w:jc w:val="left"/>
            </w:pPr>
            <w:r>
              <w:rPr>
                <w:sz w:val="16"/>
              </w:rPr>
              <w:t>Approved, expires 2030-10-21</w:t>
            </w:r>
          </w:p>
        </w:tc>
        <w:tc>
          <w:tcPr>
            <w:tcW w:type="dxa" w:w="2095"/>
          </w:tcPr>
          <w:p>
            <w:pPr>
              <w:spacing w:after="0"/>
              <w:jc w:val="left"/>
            </w:pPr>
            <w:r>
              <w:rPr>
                <w:sz w:val="16"/>
              </w:rPr>
              <w:t>Escambia County (FEMA plan 111255)</w:t>
            </w:r>
          </w:p>
        </w:tc>
        <w:tc>
          <w:tcPr>
            <w:tcW w:type="dxa" w:w="1227"/>
          </w:tcPr>
          <w:p>
            <w:pPr>
              <w:spacing w:after="0"/>
              <w:jc w:val="left"/>
            </w:pPr>
            <w:r>
              <w:rPr>
                <w:sz w:val="16"/>
              </w:rPr>
              <w:t>2025-10-21</w:t>
            </w:r>
          </w:p>
        </w:tc>
        <w:tc>
          <w:tcPr>
            <w:tcW w:type="dxa" w:w="1037"/>
          </w:tcPr>
          <w:p>
            <w:pPr>
              <w:spacing w:after="0"/>
              <w:jc w:val="left"/>
            </w:pPr>
            <w:r>
              <w:rPr>
                <w:sz w:val="16"/>
              </w:rPr>
              <w:t>2030-10-21</w:t>
            </w:r>
          </w:p>
        </w:tc>
        <w:tc>
          <w:tcPr>
            <w:tcW w:type="dxa" w:w="844"/>
          </w:tcPr>
          <w:p>
            <w:pPr>
              <w:spacing w:after="0"/>
              <w:jc w:val="right"/>
            </w:pPr>
            <w:r>
              <w:rPr>
                <w:sz w:val="16"/>
              </w:rPr>
              <w:t>1,484</w:t>
            </w:r>
          </w:p>
        </w:tc>
        <w:tc>
          <w:tcPr>
            <w:tcW w:type="dxa" w:w="1443"/>
          </w:tcPr>
          <w:p>
            <w:pPr>
              <w:spacing w:after="0"/>
              <w:jc w:val="left"/>
            </w:pPr>
          </w:p>
        </w:tc>
        <w:tc>
          <w:tcPr>
            <w:tcW w:type="dxa" w:w="1798"/>
          </w:tcPr>
          <w:p>
            <w:pPr>
              <w:spacing w:after="0"/>
              <w:jc w:val="left"/>
            </w:pPr>
            <w:r>
              <w:rPr>
                <w:sz w:val="16"/>
              </w:rPr>
              <w:t>member approved 2025-12-16</w:t>
            </w:r>
          </w:p>
        </w:tc>
      </w:tr>
      <w:tr>
        <w:trPr>
          <w:cantSplit/>
        </w:trPr>
        <w:tc>
          <w:tcPr>
            <w:tcW w:type="dxa" w:w="2244"/>
          </w:tcPr>
          <w:p>
            <w:pPr>
              <w:spacing w:after="0"/>
              <w:jc w:val="left"/>
            </w:pPr>
            <w:r>
              <w:rPr>
                <w:sz w:val="16"/>
              </w:rPr>
              <w:t>Pensacola city</w:t>
            </w:r>
          </w:p>
        </w:tc>
        <w:tc>
          <w:tcPr>
            <w:tcW w:type="dxa" w:w="1489"/>
          </w:tcPr>
          <w:p>
            <w:pPr>
              <w:spacing w:after="0"/>
              <w:jc w:val="left"/>
            </w:pPr>
            <w:r>
              <w:rPr>
                <w:sz w:val="16"/>
              </w:rPr>
              <w:t>City</w:t>
            </w:r>
          </w:p>
        </w:tc>
        <w:tc>
          <w:tcPr>
            <w:tcW w:type="dxa" w:w="1935"/>
          </w:tcPr>
          <w:p>
            <w:pPr>
              <w:spacing w:after="0"/>
              <w:jc w:val="left"/>
            </w:pPr>
            <w:r>
              <w:rPr>
                <w:sz w:val="16"/>
              </w:rPr>
              <w:t>Approved, expires 2030-10-21</w:t>
            </w:r>
          </w:p>
        </w:tc>
        <w:tc>
          <w:tcPr>
            <w:tcW w:type="dxa" w:w="2095"/>
          </w:tcPr>
          <w:p>
            <w:pPr>
              <w:spacing w:after="0"/>
              <w:jc w:val="left"/>
            </w:pPr>
            <w:r>
              <w:rPr>
                <w:sz w:val="16"/>
              </w:rPr>
              <w:t>Escambia County (FEMA plan 111255)</w:t>
            </w:r>
          </w:p>
        </w:tc>
        <w:tc>
          <w:tcPr>
            <w:tcW w:type="dxa" w:w="1227"/>
          </w:tcPr>
          <w:p>
            <w:pPr>
              <w:spacing w:after="0"/>
              <w:jc w:val="left"/>
            </w:pPr>
            <w:r>
              <w:rPr>
                <w:sz w:val="16"/>
              </w:rPr>
              <w:t>2025-10-21</w:t>
            </w:r>
          </w:p>
        </w:tc>
        <w:tc>
          <w:tcPr>
            <w:tcW w:type="dxa" w:w="1037"/>
          </w:tcPr>
          <w:p>
            <w:pPr>
              <w:spacing w:after="0"/>
              <w:jc w:val="left"/>
            </w:pPr>
            <w:r>
              <w:rPr>
                <w:sz w:val="16"/>
              </w:rPr>
              <w:t>2030-10-21</w:t>
            </w:r>
          </w:p>
        </w:tc>
        <w:tc>
          <w:tcPr>
            <w:tcW w:type="dxa" w:w="844"/>
          </w:tcPr>
          <w:p>
            <w:pPr>
              <w:spacing w:after="0"/>
              <w:jc w:val="right"/>
            </w:pPr>
            <w:r>
              <w:rPr>
                <w:sz w:val="16"/>
              </w:rPr>
              <w:t>1,484</w:t>
            </w:r>
          </w:p>
        </w:tc>
        <w:tc>
          <w:tcPr>
            <w:tcW w:type="dxa" w:w="1443"/>
          </w:tcPr>
          <w:p>
            <w:pPr>
              <w:spacing w:after="0"/>
              <w:jc w:val="left"/>
            </w:pPr>
          </w:p>
        </w:tc>
        <w:tc>
          <w:tcPr>
            <w:tcW w:type="dxa" w:w="1798"/>
          </w:tcPr>
          <w:p>
            <w:pPr>
              <w:spacing w:after="0"/>
              <w:jc w:val="left"/>
            </w:pPr>
            <w:r>
              <w:rPr>
                <w:sz w:val="16"/>
              </w:rPr>
              <w:t>member approved 2026-05-14</w:t>
            </w:r>
          </w:p>
        </w:tc>
      </w:tr>
      <w:tr>
        <w:trPr>
          <w:cantSplit/>
        </w:trPr>
        <w:tc>
          <w:tcPr>
            <w:tcW w:type="dxa" w:w="2244"/>
          </w:tcPr>
          <w:p>
            <w:pPr>
              <w:spacing w:after="0"/>
              <w:jc w:val="left"/>
            </w:pPr>
            <w:r>
              <w:rPr>
                <w:sz w:val="16"/>
              </w:rPr>
              <w:t>Escambia County School District</w:t>
            </w:r>
          </w:p>
        </w:tc>
        <w:tc>
          <w:tcPr>
            <w:tcW w:type="dxa" w:w="1489"/>
          </w:tcPr>
          <w:p>
            <w:pPr>
              <w:spacing w:after="0"/>
              <w:jc w:val="left"/>
            </w:pPr>
            <w:r>
              <w:rPr>
                <w:sz w:val="16"/>
              </w:rPr>
              <w:t>School/School District</w:t>
            </w:r>
          </w:p>
        </w:tc>
        <w:tc>
          <w:tcPr>
            <w:tcW w:type="dxa" w:w="1935"/>
          </w:tcPr>
          <w:p>
            <w:pPr>
              <w:spacing w:after="0"/>
              <w:jc w:val="left"/>
            </w:pPr>
            <w:r>
              <w:rPr>
                <w:sz w:val="16"/>
              </w:rPr>
              <w:t>Plan 111255 approved 2025-10-21, pending adoption here; not yet eligible</w:t>
            </w:r>
          </w:p>
        </w:tc>
        <w:tc>
          <w:tcPr>
            <w:tcW w:type="dxa" w:w="2095"/>
          </w:tcPr>
          <w:p>
            <w:pPr>
              <w:spacing w:after="0"/>
              <w:jc w:val="left"/>
            </w:pPr>
            <w:r>
              <w:rPr>
                <w:sz w:val="16"/>
              </w:rPr>
              <w:t>Escambia County (FEMA plan 111255), pending adoption here</w:t>
            </w:r>
          </w:p>
        </w:tc>
        <w:tc>
          <w:tcPr>
            <w:tcW w:type="dxa" w:w="1227"/>
          </w:tcPr>
          <w:p>
            <w:pPr>
              <w:spacing w:after="0"/>
              <w:jc w:val="left"/>
            </w:pPr>
            <w:r>
              <w:rPr>
                <w:sz w:val="16"/>
              </w:rPr>
              <w:t>2025-10-21 by FEMA; not yet adopted here</w:t>
            </w:r>
          </w:p>
        </w:tc>
        <w:tc>
          <w:tcPr>
            <w:tcW w:type="dxa" w:w="1037"/>
          </w:tcPr>
          <w:p>
            <w:pPr>
              <w:spacing w:after="0"/>
              <w:jc w:val="left"/>
            </w:pPr>
            <w:r>
              <w:rPr>
                <w:sz w:val="16"/>
              </w:rPr>
              <w:t>2030-10-21 once adopted</w:t>
            </w:r>
          </w:p>
        </w:tc>
        <w:tc>
          <w:tcPr>
            <w:tcW w:type="dxa" w:w="844"/>
          </w:tcPr>
          <w:p>
            <w:pPr>
              <w:spacing w:after="0"/>
              <w:jc w:val="right"/>
            </w:pPr>
          </w:p>
        </w:tc>
        <w:tc>
          <w:tcPr>
            <w:tcW w:type="dxa" w:w="1443"/>
          </w:tcPr>
          <w:p>
            <w:pPr>
              <w:spacing w:after="0"/>
              <w:jc w:val="left"/>
            </w:pPr>
            <w:r>
              <w:rPr>
                <w:sz w:val="16"/>
              </w:rPr>
              <w:t>FEMA tracker shows a plan approvable pending adoption</w:t>
            </w:r>
          </w:p>
        </w:tc>
        <w:tc>
          <w:tcPr>
            <w:tcW w:type="dxa" w:w="1798"/>
          </w:tcPr>
          <w:p>
            <w:pPr>
              <w:spacing w:after="0"/>
              <w:jc w:val="left"/>
            </w:pPr>
            <w:r>
              <w:rPr>
                <w:sz w:val="16"/>
              </w:rPr>
              <w:t>Not yet eligible: adopt the approved plan.</w:t>
            </w:r>
          </w:p>
        </w:tc>
      </w:tr>
      <w:tr>
        <w:trPr>
          <w:cantSplit/>
        </w:trPr>
        <w:tc>
          <w:tcPr>
            <w:tcW w:type="dxa" w:w="2244"/>
          </w:tcPr>
          <w:p>
            <w:pPr>
              <w:spacing w:after="0"/>
              <w:jc w:val="left"/>
            </w:pPr>
            <w:r>
              <w:rPr>
                <w:sz w:val="16"/>
              </w:rPr>
              <w:t>Emerald Coast Utilities Authority</w:t>
            </w:r>
          </w:p>
        </w:tc>
        <w:tc>
          <w:tcPr>
            <w:tcW w:type="dxa" w:w="1489"/>
          </w:tcPr>
          <w:p>
            <w:pPr>
              <w:spacing w:after="0"/>
              <w:jc w:val="left"/>
            </w:pPr>
            <w:r>
              <w:rPr>
                <w:sz w:val="16"/>
              </w:rPr>
              <w:t>Electric/Power Authority</w:t>
            </w:r>
          </w:p>
        </w:tc>
        <w:tc>
          <w:tcPr>
            <w:tcW w:type="dxa" w:w="1935"/>
          </w:tcPr>
          <w:p>
            <w:pPr>
              <w:spacing w:after="0"/>
              <w:jc w:val="left"/>
            </w:pPr>
            <w:r>
              <w:rPr>
                <w:sz w:val="16"/>
              </w:rPr>
              <w:t>Approved, expires 2030-10-21</w:t>
            </w:r>
          </w:p>
        </w:tc>
        <w:tc>
          <w:tcPr>
            <w:tcW w:type="dxa" w:w="2095"/>
          </w:tcPr>
          <w:p>
            <w:pPr>
              <w:spacing w:after="0"/>
              <w:jc w:val="left"/>
            </w:pPr>
            <w:r>
              <w:rPr>
                <w:sz w:val="16"/>
              </w:rPr>
              <w:t>Escambia County (FEMA plan 111255)</w:t>
            </w:r>
          </w:p>
        </w:tc>
        <w:tc>
          <w:tcPr>
            <w:tcW w:type="dxa" w:w="1227"/>
          </w:tcPr>
          <w:p>
            <w:pPr>
              <w:spacing w:after="0"/>
              <w:jc w:val="left"/>
            </w:pPr>
            <w:r>
              <w:rPr>
                <w:sz w:val="16"/>
              </w:rPr>
              <w:t>2025-10-21</w:t>
            </w:r>
          </w:p>
        </w:tc>
        <w:tc>
          <w:tcPr>
            <w:tcW w:type="dxa" w:w="1037"/>
          </w:tcPr>
          <w:p>
            <w:pPr>
              <w:spacing w:after="0"/>
              <w:jc w:val="left"/>
            </w:pPr>
            <w:r>
              <w:rPr>
                <w:sz w:val="16"/>
              </w:rPr>
              <w:t>2030-10-21</w:t>
            </w:r>
          </w:p>
        </w:tc>
        <w:tc>
          <w:tcPr>
            <w:tcW w:type="dxa" w:w="844"/>
          </w:tcPr>
          <w:p>
            <w:pPr>
              <w:spacing w:after="0"/>
              <w:jc w:val="right"/>
            </w:pPr>
            <w:r>
              <w:rPr>
                <w:sz w:val="16"/>
              </w:rPr>
              <w:t>1,484</w:t>
            </w:r>
          </w:p>
        </w:tc>
        <w:tc>
          <w:tcPr>
            <w:tcW w:type="dxa" w:w="1443"/>
          </w:tcPr>
          <w:p>
            <w:pPr>
              <w:spacing w:after="0"/>
              <w:jc w:val="left"/>
            </w:pPr>
          </w:p>
        </w:tc>
        <w:tc>
          <w:tcPr>
            <w:tcW w:type="dxa" w:w="1798"/>
          </w:tcPr>
          <w:p>
            <w:pPr>
              <w:spacing w:after="0"/>
              <w:jc w:val="left"/>
            </w:pPr>
            <w:r>
              <w:rPr>
                <w:sz w:val="16"/>
              </w:rPr>
              <w:t>member approved 2026-05-14</w:t>
            </w:r>
          </w:p>
        </w:tc>
      </w:tr>
      <w:tr>
        <w:trPr>
          <w:cantSplit/>
        </w:trPr>
        <w:tc>
          <w:tcPr>
            <w:tcW w:type="dxa" w:w="2244"/>
          </w:tcPr>
          <w:p>
            <w:pPr>
              <w:spacing w:after="0"/>
              <w:jc w:val="left"/>
            </w:pPr>
            <w:r>
              <w:rPr>
                <w:sz w:val="16"/>
              </w:rPr>
              <w:t>Santa Rosa Island Authority</w:t>
            </w:r>
          </w:p>
        </w:tc>
        <w:tc>
          <w:tcPr>
            <w:tcW w:type="dxa" w:w="1489"/>
          </w:tcPr>
          <w:p>
            <w:pPr>
              <w:spacing w:after="0"/>
              <w:jc w:val="left"/>
            </w:pPr>
            <w:r>
              <w:rPr>
                <w:sz w:val="16"/>
              </w:rPr>
              <w:t>Special District</w:t>
            </w:r>
          </w:p>
        </w:tc>
        <w:tc>
          <w:tcPr>
            <w:tcW w:type="dxa" w:w="1935"/>
          </w:tcPr>
          <w:p>
            <w:pPr>
              <w:spacing w:after="0"/>
              <w:jc w:val="left"/>
            </w:pPr>
            <w:r>
              <w:rPr>
                <w:sz w:val="16"/>
              </w:rPr>
              <w:t>Approved, expires 2030-10-21</w:t>
            </w:r>
          </w:p>
        </w:tc>
        <w:tc>
          <w:tcPr>
            <w:tcW w:type="dxa" w:w="2095"/>
          </w:tcPr>
          <w:p>
            <w:pPr>
              <w:spacing w:after="0"/>
              <w:jc w:val="left"/>
            </w:pPr>
            <w:r>
              <w:rPr>
                <w:sz w:val="16"/>
              </w:rPr>
              <w:t>Escambia County (FEMA plan 111255)</w:t>
            </w:r>
          </w:p>
        </w:tc>
        <w:tc>
          <w:tcPr>
            <w:tcW w:type="dxa" w:w="1227"/>
          </w:tcPr>
          <w:p>
            <w:pPr>
              <w:spacing w:after="0"/>
              <w:jc w:val="left"/>
            </w:pPr>
            <w:r>
              <w:rPr>
                <w:sz w:val="16"/>
              </w:rPr>
              <w:t>2025-10-21</w:t>
            </w:r>
          </w:p>
        </w:tc>
        <w:tc>
          <w:tcPr>
            <w:tcW w:type="dxa" w:w="1037"/>
          </w:tcPr>
          <w:p>
            <w:pPr>
              <w:spacing w:after="0"/>
              <w:jc w:val="left"/>
            </w:pPr>
            <w:r>
              <w:rPr>
                <w:sz w:val="16"/>
              </w:rPr>
              <w:t>2030-10-21</w:t>
            </w:r>
          </w:p>
        </w:tc>
        <w:tc>
          <w:tcPr>
            <w:tcW w:type="dxa" w:w="844"/>
          </w:tcPr>
          <w:p>
            <w:pPr>
              <w:spacing w:after="0"/>
              <w:jc w:val="right"/>
            </w:pPr>
            <w:r>
              <w:rPr>
                <w:sz w:val="16"/>
              </w:rPr>
              <w:t>1,484</w:t>
            </w:r>
          </w:p>
        </w:tc>
        <w:tc>
          <w:tcPr>
            <w:tcW w:type="dxa" w:w="1443"/>
          </w:tcPr>
          <w:p>
            <w:pPr>
              <w:spacing w:after="0"/>
              <w:jc w:val="left"/>
            </w:pPr>
          </w:p>
        </w:tc>
        <w:tc>
          <w:tcPr>
            <w:tcW w:type="dxa" w:w="1798"/>
          </w:tcPr>
          <w:p>
            <w:pPr>
              <w:spacing w:after="0"/>
              <w:jc w:val="left"/>
            </w:pPr>
            <w:r>
              <w:rPr>
                <w:sz w:val="16"/>
              </w:rPr>
              <w:t>member approved 2025-12-16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438"/>
        <w:gridCol w:w="1374"/>
        <w:gridCol w:w="1215"/>
        <w:gridCol w:w="1126"/>
        <w:gridCol w:w="1272"/>
        <w:gridCol w:w="1215"/>
        <w:gridCol w:w="1137"/>
        <w:gridCol w:w="2022"/>
        <w:gridCol w:w="1597"/>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8"/>
            <w:shd w:val="clear" w:color="auto" w:fill="E8E8E8"/>
          </w:tcPr>
          <w:p>
            <w:pPr>
              <w:spacing w:after="0"/>
              <w:jc w:val="left"/>
            </w:pPr>
            <w:r>
              <w:rPr>
                <w:b/>
                <w:sz w:val="16"/>
              </w:rPr>
              <w:t>NRI risk rating</w:t>
            </w:r>
          </w:p>
        </w:tc>
        <w:tc>
          <w:tcPr>
            <w:tcW w:type="dxa" w:w="1374"/>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2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597"/>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Hurricane</w:t>
            </w:r>
          </w:p>
        </w:tc>
        <w:tc>
          <w:tcPr>
            <w:tcW w:type="dxa" w:w="1438"/>
          </w:tcPr>
          <w:p>
            <w:pPr>
              <w:spacing w:after="0"/>
              <w:jc w:val="left"/>
            </w:pPr>
            <w:r>
              <w:rPr>
                <w:sz w:val="16"/>
              </w:rPr>
              <w:t>Very High</w:t>
            </w:r>
          </w:p>
        </w:tc>
        <w:tc>
          <w:tcPr>
            <w:tcW w:type="dxa" w:w="1374"/>
          </w:tcPr>
          <w:p>
            <w:pPr>
              <w:spacing w:after="0"/>
              <w:jc w:val="left"/>
            </w:pPr>
            <w:r>
              <w:rPr>
                <w:sz w:val="16"/>
              </w:rPr>
              <w:t>Very High</w:t>
            </w:r>
          </w:p>
        </w:tc>
        <w:tc>
          <w:tcPr>
            <w:tcW w:type="dxa" w:w="1215"/>
          </w:tcPr>
          <w:p>
            <w:pPr>
              <w:spacing w:after="0"/>
              <w:jc w:val="right"/>
            </w:pPr>
            <w:r>
              <w:rPr>
                <w:sz w:val="16"/>
              </w:rPr>
              <w:t>$111,092,758</w:t>
            </w:r>
          </w:p>
        </w:tc>
        <w:tc>
          <w:tcPr>
            <w:tcW w:type="dxa" w:w="1126"/>
          </w:tcPr>
          <w:p>
            <w:pPr>
              <w:spacing w:after="0"/>
              <w:jc w:val="right"/>
            </w:pPr>
            <w:r>
              <w:rPr>
                <w:sz w:val="16"/>
              </w:rPr>
              <w:t>$379,050</w:t>
            </w:r>
          </w:p>
        </w:tc>
        <w:tc>
          <w:tcPr>
            <w:tcW w:type="dxa" w:w="1272"/>
          </w:tcPr>
          <w:p>
            <w:pPr>
              <w:spacing w:after="0"/>
              <w:jc w:val="right"/>
            </w:pPr>
            <w:r>
              <w:rPr>
                <w:sz w:val="16"/>
              </w:rPr>
              <w:t>$9,464,868</w:t>
            </w:r>
          </w:p>
        </w:tc>
        <w:tc>
          <w:tcPr>
            <w:tcW w:type="dxa" w:w="1215"/>
          </w:tcPr>
          <w:p>
            <w:pPr>
              <w:spacing w:after="0"/>
              <w:jc w:val="right"/>
            </w:pPr>
            <w:r>
              <w:rPr>
                <w:sz w:val="16"/>
              </w:rPr>
              <w:t>$120,936,676</w:t>
            </w:r>
          </w:p>
        </w:tc>
        <w:tc>
          <w:tcPr>
            <w:tcW w:type="dxa" w:w="1137"/>
          </w:tcPr>
          <w:p>
            <w:pPr>
              <w:spacing w:after="0"/>
              <w:jc w:val="right"/>
            </w:pPr>
            <w:r>
              <w:rPr>
                <w:sz w:val="16"/>
              </w:rPr>
              <w:t>5</w:t>
            </w:r>
          </w:p>
        </w:tc>
        <w:tc>
          <w:tcPr>
            <w:tcW w:type="dxa" w:w="2022"/>
          </w:tcPr>
          <w:p>
            <w:pPr>
              <w:spacing w:after="0"/>
              <w:jc w:val="left"/>
            </w:pPr>
          </w:p>
        </w:tc>
        <w:tc>
          <w:tcPr>
            <w:tcW w:type="dxa" w:w="1597"/>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Inland Flooding</w:t>
            </w:r>
          </w:p>
        </w:tc>
        <w:tc>
          <w:tcPr>
            <w:tcW w:type="dxa" w:w="1438"/>
          </w:tcPr>
          <w:p>
            <w:pPr>
              <w:spacing w:after="0"/>
              <w:jc w:val="left"/>
            </w:pPr>
            <w:r>
              <w:rPr>
                <w:sz w:val="16"/>
              </w:rPr>
              <w:t>Relatively Moderate</w:t>
            </w:r>
          </w:p>
        </w:tc>
        <w:tc>
          <w:tcPr>
            <w:tcW w:type="dxa" w:w="1374"/>
          </w:tcPr>
          <w:p>
            <w:pPr>
              <w:spacing w:after="0"/>
              <w:jc w:val="left"/>
            </w:pPr>
            <w:r>
              <w:rPr>
                <w:sz w:val="16"/>
              </w:rPr>
              <w:t>Relatively Moderate</w:t>
            </w:r>
          </w:p>
        </w:tc>
        <w:tc>
          <w:tcPr>
            <w:tcW w:type="dxa" w:w="1215"/>
          </w:tcPr>
          <w:p>
            <w:pPr>
              <w:spacing w:after="0"/>
              <w:jc w:val="right"/>
            </w:pPr>
            <w:r>
              <w:rPr>
                <w:sz w:val="16"/>
              </w:rPr>
              <w:t>$32,251,849</w:t>
            </w:r>
          </w:p>
        </w:tc>
        <w:tc>
          <w:tcPr>
            <w:tcW w:type="dxa" w:w="1126"/>
          </w:tcPr>
          <w:p>
            <w:pPr>
              <w:spacing w:after="0"/>
              <w:jc w:val="right"/>
            </w:pPr>
            <w:r>
              <w:rPr>
                <w:sz w:val="16"/>
              </w:rPr>
              <w:t>$1,869</w:t>
            </w:r>
          </w:p>
        </w:tc>
        <w:tc>
          <w:tcPr>
            <w:tcW w:type="dxa" w:w="1272"/>
          </w:tcPr>
          <w:p>
            <w:pPr>
              <w:spacing w:after="0"/>
              <w:jc w:val="right"/>
            </w:pPr>
            <w:r>
              <w:rPr>
                <w:sz w:val="16"/>
              </w:rPr>
              <w:t>$740,462</w:t>
            </w:r>
          </w:p>
        </w:tc>
        <w:tc>
          <w:tcPr>
            <w:tcW w:type="dxa" w:w="1215"/>
          </w:tcPr>
          <w:p>
            <w:pPr>
              <w:spacing w:after="0"/>
              <w:jc w:val="right"/>
            </w:pPr>
            <w:r>
              <w:rPr>
                <w:sz w:val="16"/>
              </w:rPr>
              <w:t>$32,994,181</w:t>
            </w:r>
          </w:p>
        </w:tc>
        <w:tc>
          <w:tcPr>
            <w:tcW w:type="dxa" w:w="1137"/>
          </w:tcPr>
          <w:p>
            <w:pPr>
              <w:spacing w:after="0"/>
              <w:jc w:val="right"/>
            </w:pPr>
            <w:r>
              <w:rPr>
                <w:sz w:val="16"/>
              </w:rPr>
              <w:t>76</w:t>
            </w:r>
          </w:p>
        </w:tc>
        <w:tc>
          <w:tcPr>
            <w:tcW w:type="dxa" w:w="2022"/>
          </w:tcPr>
          <w:p>
            <w:pPr>
              <w:spacing w:after="0"/>
              <w:jc w:val="left"/>
            </w:pPr>
          </w:p>
        </w:tc>
        <w:tc>
          <w:tcPr>
            <w:tcW w:type="dxa" w:w="1597"/>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Heat Wave</w:t>
            </w:r>
          </w:p>
        </w:tc>
        <w:tc>
          <w:tcPr>
            <w:tcW w:type="dxa" w:w="1438"/>
          </w:tcPr>
          <w:p>
            <w:pPr>
              <w:spacing w:after="0"/>
              <w:jc w:val="left"/>
            </w:pPr>
            <w:r>
              <w:rPr>
                <w:sz w:val="16"/>
              </w:rPr>
              <w:t>Relatively Moderate</w:t>
            </w:r>
          </w:p>
        </w:tc>
        <w:tc>
          <w:tcPr>
            <w:tcW w:type="dxa" w:w="1374"/>
          </w:tcPr>
          <w:p>
            <w:pPr>
              <w:spacing w:after="0"/>
              <w:jc w:val="left"/>
            </w:pPr>
            <w:r>
              <w:rPr>
                <w:sz w:val="16"/>
              </w:rPr>
              <w:t>Relatively Moderate</w:t>
            </w:r>
          </w:p>
        </w:tc>
        <w:tc>
          <w:tcPr>
            <w:tcW w:type="dxa" w:w="1215"/>
          </w:tcPr>
          <w:p>
            <w:pPr>
              <w:spacing w:after="0"/>
              <w:jc w:val="right"/>
            </w:pPr>
            <w:r>
              <w:rPr>
                <w:sz w:val="16"/>
              </w:rPr>
              <w:t>$349</w:t>
            </w:r>
          </w:p>
        </w:tc>
        <w:tc>
          <w:tcPr>
            <w:tcW w:type="dxa" w:w="1126"/>
          </w:tcPr>
          <w:p>
            <w:pPr>
              <w:spacing w:after="0"/>
              <w:jc w:val="right"/>
            </w:pPr>
            <w:r>
              <w:rPr>
                <w:sz w:val="16"/>
              </w:rPr>
              <w:t>$266</w:t>
            </w:r>
          </w:p>
        </w:tc>
        <w:tc>
          <w:tcPr>
            <w:tcW w:type="dxa" w:w="1272"/>
          </w:tcPr>
          <w:p>
            <w:pPr>
              <w:spacing w:after="0"/>
              <w:jc w:val="right"/>
            </w:pPr>
            <w:r>
              <w:rPr>
                <w:sz w:val="16"/>
              </w:rPr>
              <w:t>$4,843,744</w:t>
            </w:r>
          </w:p>
        </w:tc>
        <w:tc>
          <w:tcPr>
            <w:tcW w:type="dxa" w:w="1215"/>
          </w:tcPr>
          <w:p>
            <w:pPr>
              <w:spacing w:after="0"/>
              <w:jc w:val="right"/>
            </w:pPr>
            <w:r>
              <w:rPr>
                <w:sz w:val="16"/>
              </w:rPr>
              <w:t>$4,844,358</w:t>
            </w:r>
          </w:p>
        </w:tc>
        <w:tc>
          <w:tcPr>
            <w:tcW w:type="dxa" w:w="1137"/>
          </w:tcPr>
          <w:p>
            <w:pPr>
              <w:spacing w:after="0"/>
              <w:jc w:val="right"/>
            </w:pPr>
            <w:r>
              <w:rPr>
                <w:sz w:val="16"/>
              </w:rPr>
              <w:t>0</w:t>
            </w:r>
          </w:p>
        </w:tc>
        <w:tc>
          <w:tcPr>
            <w:tcW w:type="dxa" w:w="2022"/>
          </w:tcPr>
          <w:p>
            <w:pPr>
              <w:spacing w:after="0"/>
              <w:jc w:val="left"/>
            </w:pPr>
          </w:p>
        </w:tc>
        <w:tc>
          <w:tcPr>
            <w:tcW w:type="dxa" w:w="1597"/>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4</w:t>
            </w:r>
          </w:p>
        </w:tc>
        <w:tc>
          <w:tcPr>
            <w:tcW w:type="dxa" w:w="1037"/>
          </w:tcPr>
          <w:p>
            <w:pPr>
              <w:spacing w:after="0"/>
              <w:jc w:val="left"/>
            </w:pPr>
            <w:r>
              <w:rPr>
                <w:sz w:val="16"/>
              </w:rPr>
              <w:t>Lightning</w:t>
            </w:r>
          </w:p>
        </w:tc>
        <w:tc>
          <w:tcPr>
            <w:tcW w:type="dxa" w:w="1438"/>
          </w:tcPr>
          <w:p>
            <w:pPr>
              <w:spacing w:after="0"/>
              <w:jc w:val="left"/>
            </w:pPr>
            <w:r>
              <w:rPr>
                <w:sz w:val="16"/>
              </w:rPr>
              <w:t>Very High</w:t>
            </w:r>
          </w:p>
        </w:tc>
        <w:tc>
          <w:tcPr>
            <w:tcW w:type="dxa" w:w="1374"/>
          </w:tcPr>
          <w:p>
            <w:pPr>
              <w:spacing w:after="0"/>
              <w:jc w:val="left"/>
            </w:pPr>
            <w:r>
              <w:rPr>
                <w:sz w:val="16"/>
              </w:rPr>
              <w:t>Very High</w:t>
            </w:r>
          </w:p>
        </w:tc>
        <w:tc>
          <w:tcPr>
            <w:tcW w:type="dxa" w:w="1215"/>
          </w:tcPr>
          <w:p>
            <w:pPr>
              <w:spacing w:after="0"/>
              <w:jc w:val="right"/>
            </w:pPr>
            <w:r>
              <w:rPr>
                <w:sz w:val="16"/>
              </w:rPr>
              <w:t>$51,098</w:t>
            </w:r>
          </w:p>
        </w:tc>
        <w:tc>
          <w:tcPr>
            <w:tcW w:type="dxa" w:w="1126"/>
          </w:tcPr>
          <w:p>
            <w:pPr>
              <w:spacing w:after="0"/>
              <w:jc w:val="right"/>
            </w:pPr>
          </w:p>
        </w:tc>
        <w:tc>
          <w:tcPr>
            <w:tcW w:type="dxa" w:w="1272"/>
          </w:tcPr>
          <w:p>
            <w:pPr>
              <w:spacing w:after="0"/>
              <w:jc w:val="right"/>
            </w:pPr>
            <w:r>
              <w:rPr>
                <w:sz w:val="16"/>
              </w:rPr>
              <w:t>$4,208,199</w:t>
            </w:r>
          </w:p>
        </w:tc>
        <w:tc>
          <w:tcPr>
            <w:tcW w:type="dxa" w:w="1215"/>
          </w:tcPr>
          <w:p>
            <w:pPr>
              <w:spacing w:after="0"/>
              <w:jc w:val="right"/>
            </w:pPr>
            <w:r>
              <w:rPr>
                <w:sz w:val="16"/>
              </w:rPr>
              <w:t>$4,259,298</w:t>
            </w:r>
          </w:p>
        </w:tc>
        <w:tc>
          <w:tcPr>
            <w:tcW w:type="dxa" w:w="1137"/>
          </w:tcPr>
          <w:p>
            <w:pPr>
              <w:spacing w:after="0"/>
              <w:jc w:val="right"/>
            </w:pPr>
            <w:r>
              <w:rPr>
                <w:sz w:val="16"/>
              </w:rPr>
              <w:t>42</w:t>
            </w:r>
          </w:p>
        </w:tc>
        <w:tc>
          <w:tcPr>
            <w:tcW w:type="dxa" w:w="2022"/>
          </w:tcPr>
          <w:p>
            <w:pPr>
              <w:spacing w:after="0"/>
              <w:jc w:val="left"/>
            </w:pPr>
          </w:p>
        </w:tc>
        <w:tc>
          <w:tcPr>
            <w:tcW w:type="dxa" w:w="1597"/>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Cold Wave</w:t>
            </w:r>
          </w:p>
        </w:tc>
        <w:tc>
          <w:tcPr>
            <w:tcW w:type="dxa" w:w="1438"/>
          </w:tcPr>
          <w:p>
            <w:pPr>
              <w:spacing w:after="0"/>
              <w:jc w:val="left"/>
            </w:pPr>
            <w:r>
              <w:rPr>
                <w:sz w:val="16"/>
              </w:rPr>
              <w:t>Relatively Moderate</w:t>
            </w:r>
          </w:p>
        </w:tc>
        <w:tc>
          <w:tcPr>
            <w:tcW w:type="dxa" w:w="1374"/>
          </w:tcPr>
          <w:p>
            <w:pPr>
              <w:spacing w:after="0"/>
              <w:jc w:val="left"/>
            </w:pPr>
            <w:r>
              <w:rPr>
                <w:sz w:val="16"/>
              </w:rPr>
              <w:t>Relatively High</w:t>
            </w:r>
          </w:p>
        </w:tc>
        <w:tc>
          <w:tcPr>
            <w:tcW w:type="dxa" w:w="1215"/>
          </w:tcPr>
          <w:p>
            <w:pPr>
              <w:spacing w:after="0"/>
              <w:jc w:val="right"/>
            </w:pPr>
            <w:r>
              <w:rPr>
                <w:sz w:val="16"/>
              </w:rPr>
              <w:t>$15,259</w:t>
            </w:r>
          </w:p>
        </w:tc>
        <w:tc>
          <w:tcPr>
            <w:tcW w:type="dxa" w:w="1126"/>
          </w:tcPr>
          <w:p>
            <w:pPr>
              <w:spacing w:after="0"/>
              <w:jc w:val="right"/>
            </w:pPr>
            <w:r>
              <w:rPr>
                <w:sz w:val="16"/>
              </w:rPr>
              <w:t>$19,760</w:t>
            </w:r>
          </w:p>
        </w:tc>
        <w:tc>
          <w:tcPr>
            <w:tcW w:type="dxa" w:w="1272"/>
          </w:tcPr>
          <w:p>
            <w:pPr>
              <w:spacing w:after="0"/>
              <w:jc w:val="right"/>
            </w:pPr>
            <w:r>
              <w:rPr>
                <w:sz w:val="16"/>
              </w:rPr>
              <w:t>$3,955,227</w:t>
            </w:r>
          </w:p>
        </w:tc>
        <w:tc>
          <w:tcPr>
            <w:tcW w:type="dxa" w:w="1215"/>
          </w:tcPr>
          <w:p>
            <w:pPr>
              <w:spacing w:after="0"/>
              <w:jc w:val="right"/>
            </w:pPr>
            <w:r>
              <w:rPr>
                <w:sz w:val="16"/>
              </w:rPr>
              <w:t>$3,990,247</w:t>
            </w:r>
          </w:p>
        </w:tc>
        <w:tc>
          <w:tcPr>
            <w:tcW w:type="dxa" w:w="1137"/>
          </w:tcPr>
          <w:p>
            <w:pPr>
              <w:spacing w:after="0"/>
              <w:jc w:val="right"/>
            </w:pPr>
            <w:r>
              <w:rPr>
                <w:sz w:val="16"/>
              </w:rPr>
              <w:t>0</w:t>
            </w:r>
          </w:p>
        </w:tc>
        <w:tc>
          <w:tcPr>
            <w:tcW w:type="dxa" w:w="2022"/>
          </w:tcPr>
          <w:p>
            <w:pPr>
              <w:spacing w:after="0"/>
              <w:jc w:val="left"/>
            </w:pPr>
          </w:p>
        </w:tc>
        <w:tc>
          <w:tcPr>
            <w:tcW w:type="dxa" w:w="1597"/>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6</w:t>
            </w:r>
          </w:p>
        </w:tc>
        <w:tc>
          <w:tcPr>
            <w:tcW w:type="dxa" w:w="1037"/>
          </w:tcPr>
          <w:p>
            <w:pPr>
              <w:spacing w:after="0"/>
              <w:jc w:val="left"/>
            </w:pPr>
            <w:r>
              <w:rPr>
                <w:sz w:val="16"/>
              </w:rPr>
              <w:t>Tornado</w:t>
            </w:r>
          </w:p>
        </w:tc>
        <w:tc>
          <w:tcPr>
            <w:tcW w:type="dxa" w:w="1438"/>
          </w:tcPr>
          <w:p>
            <w:pPr>
              <w:spacing w:after="0"/>
              <w:jc w:val="left"/>
            </w:pPr>
            <w:r>
              <w:rPr>
                <w:sz w:val="16"/>
              </w:rPr>
              <w:t>Relatively Moderate</w:t>
            </w:r>
          </w:p>
        </w:tc>
        <w:tc>
          <w:tcPr>
            <w:tcW w:type="dxa" w:w="1374"/>
          </w:tcPr>
          <w:p>
            <w:pPr>
              <w:spacing w:after="0"/>
              <w:jc w:val="left"/>
            </w:pPr>
            <w:r>
              <w:rPr>
                <w:sz w:val="16"/>
              </w:rPr>
              <w:t>Relatively Moderate</w:t>
            </w:r>
          </w:p>
        </w:tc>
        <w:tc>
          <w:tcPr>
            <w:tcW w:type="dxa" w:w="1215"/>
          </w:tcPr>
          <w:p>
            <w:pPr>
              <w:spacing w:after="0"/>
              <w:jc w:val="right"/>
            </w:pPr>
            <w:r>
              <w:rPr>
                <w:sz w:val="16"/>
              </w:rPr>
              <w:t>$2,312,744</w:t>
            </w:r>
          </w:p>
        </w:tc>
        <w:tc>
          <w:tcPr>
            <w:tcW w:type="dxa" w:w="1126"/>
          </w:tcPr>
          <w:p>
            <w:pPr>
              <w:spacing w:after="0"/>
              <w:jc w:val="right"/>
            </w:pPr>
            <w:r>
              <w:rPr>
                <w:sz w:val="16"/>
              </w:rPr>
              <w:t>$213</w:t>
            </w:r>
          </w:p>
        </w:tc>
        <w:tc>
          <w:tcPr>
            <w:tcW w:type="dxa" w:w="1272"/>
          </w:tcPr>
          <w:p>
            <w:pPr>
              <w:spacing w:after="0"/>
              <w:jc w:val="right"/>
            </w:pPr>
            <w:r>
              <w:rPr>
                <w:sz w:val="16"/>
              </w:rPr>
              <w:t>$238,493</w:t>
            </w:r>
          </w:p>
        </w:tc>
        <w:tc>
          <w:tcPr>
            <w:tcW w:type="dxa" w:w="1215"/>
          </w:tcPr>
          <w:p>
            <w:pPr>
              <w:spacing w:after="0"/>
              <w:jc w:val="right"/>
            </w:pPr>
            <w:r>
              <w:rPr>
                <w:sz w:val="16"/>
              </w:rPr>
              <w:t>$2,551,450</w:t>
            </w:r>
          </w:p>
        </w:tc>
        <w:tc>
          <w:tcPr>
            <w:tcW w:type="dxa" w:w="1137"/>
          </w:tcPr>
          <w:p>
            <w:pPr>
              <w:spacing w:after="0"/>
              <w:jc w:val="right"/>
            </w:pPr>
            <w:r>
              <w:rPr>
                <w:sz w:val="16"/>
              </w:rPr>
              <w:t>30</w:t>
            </w:r>
          </w:p>
        </w:tc>
        <w:tc>
          <w:tcPr>
            <w:tcW w:type="dxa" w:w="2022"/>
          </w:tcPr>
          <w:p>
            <w:pPr>
              <w:spacing w:after="0"/>
              <w:jc w:val="left"/>
            </w:pPr>
          </w:p>
        </w:tc>
        <w:tc>
          <w:tcPr>
            <w:tcW w:type="dxa" w:w="1597"/>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Coastal Flooding</w:t>
            </w:r>
          </w:p>
        </w:tc>
        <w:tc>
          <w:tcPr>
            <w:tcW w:type="dxa" w:w="1438"/>
          </w:tcPr>
          <w:p>
            <w:pPr>
              <w:spacing w:after="0"/>
              <w:jc w:val="left"/>
            </w:pPr>
            <w:r>
              <w:rPr>
                <w:sz w:val="16"/>
              </w:rPr>
              <w:t>Relatively Moderate</w:t>
            </w:r>
          </w:p>
        </w:tc>
        <w:tc>
          <w:tcPr>
            <w:tcW w:type="dxa" w:w="1374"/>
          </w:tcPr>
          <w:p>
            <w:pPr>
              <w:spacing w:after="0"/>
              <w:jc w:val="left"/>
            </w:pPr>
            <w:r>
              <w:rPr>
                <w:sz w:val="16"/>
              </w:rPr>
              <w:t>Relatively Moderate</w:t>
            </w:r>
          </w:p>
        </w:tc>
        <w:tc>
          <w:tcPr>
            <w:tcW w:type="dxa" w:w="1215"/>
          </w:tcPr>
          <w:p>
            <w:pPr>
              <w:spacing w:after="0"/>
              <w:jc w:val="right"/>
            </w:pPr>
            <w:r>
              <w:rPr>
                <w:sz w:val="16"/>
              </w:rPr>
              <w:t>$1,546,423</w:t>
            </w:r>
          </w:p>
        </w:tc>
        <w:tc>
          <w:tcPr>
            <w:tcW w:type="dxa" w:w="1126"/>
          </w:tcPr>
          <w:p>
            <w:pPr>
              <w:spacing w:after="0"/>
              <w:jc w:val="right"/>
            </w:pPr>
          </w:p>
        </w:tc>
        <w:tc>
          <w:tcPr>
            <w:tcW w:type="dxa" w:w="1272"/>
          </w:tcPr>
          <w:p>
            <w:pPr>
              <w:spacing w:after="0"/>
              <w:jc w:val="right"/>
            </w:pPr>
            <w:r>
              <w:rPr>
                <w:sz w:val="16"/>
              </w:rPr>
              <w:t>$213,011</w:t>
            </w:r>
          </w:p>
        </w:tc>
        <w:tc>
          <w:tcPr>
            <w:tcW w:type="dxa" w:w="1215"/>
          </w:tcPr>
          <w:p>
            <w:pPr>
              <w:spacing w:after="0"/>
              <w:jc w:val="right"/>
            </w:pPr>
            <w:r>
              <w:rPr>
                <w:sz w:val="16"/>
              </w:rPr>
              <w:t>$1,759,433</w:t>
            </w:r>
          </w:p>
        </w:tc>
        <w:tc>
          <w:tcPr>
            <w:tcW w:type="dxa" w:w="1137"/>
          </w:tcPr>
          <w:p>
            <w:pPr>
              <w:spacing w:after="0"/>
              <w:jc w:val="right"/>
            </w:pPr>
            <w:r>
              <w:rPr>
                <w:sz w:val="16"/>
              </w:rPr>
              <w:t>7</w:t>
            </w:r>
          </w:p>
        </w:tc>
        <w:tc>
          <w:tcPr>
            <w:tcW w:type="dxa" w:w="2022"/>
          </w:tcPr>
          <w:p>
            <w:pPr>
              <w:spacing w:after="0"/>
              <w:jc w:val="left"/>
            </w:pPr>
          </w:p>
        </w:tc>
        <w:tc>
          <w:tcPr>
            <w:tcW w:type="dxa" w:w="1597"/>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Earthquake</w:t>
            </w:r>
          </w:p>
        </w:tc>
        <w:tc>
          <w:tcPr>
            <w:tcW w:type="dxa" w:w="1438"/>
          </w:tcPr>
          <w:p>
            <w:pPr>
              <w:spacing w:after="0"/>
              <w:jc w:val="left"/>
            </w:pPr>
            <w:r>
              <w:rPr>
                <w:sz w:val="16"/>
              </w:rPr>
              <w:t>Relatively Low</w:t>
            </w:r>
          </w:p>
        </w:tc>
        <w:tc>
          <w:tcPr>
            <w:tcW w:type="dxa" w:w="1374"/>
          </w:tcPr>
          <w:p>
            <w:pPr>
              <w:spacing w:after="0"/>
              <w:jc w:val="left"/>
            </w:pPr>
            <w:r>
              <w:rPr>
                <w:sz w:val="16"/>
              </w:rPr>
              <w:t>Relatively Low</w:t>
            </w:r>
          </w:p>
        </w:tc>
        <w:tc>
          <w:tcPr>
            <w:tcW w:type="dxa" w:w="1215"/>
          </w:tcPr>
          <w:p>
            <w:pPr>
              <w:spacing w:after="0"/>
              <w:jc w:val="right"/>
            </w:pPr>
            <w:r>
              <w:rPr>
                <w:sz w:val="16"/>
              </w:rPr>
              <w:t>$491,398</w:t>
            </w:r>
          </w:p>
        </w:tc>
        <w:tc>
          <w:tcPr>
            <w:tcW w:type="dxa" w:w="1126"/>
          </w:tcPr>
          <w:p>
            <w:pPr>
              <w:spacing w:after="0"/>
              <w:jc w:val="right"/>
            </w:pPr>
          </w:p>
        </w:tc>
        <w:tc>
          <w:tcPr>
            <w:tcW w:type="dxa" w:w="1272"/>
          </w:tcPr>
          <w:p>
            <w:pPr>
              <w:spacing w:after="0"/>
              <w:jc w:val="right"/>
            </w:pPr>
            <w:r>
              <w:rPr>
                <w:sz w:val="16"/>
              </w:rPr>
              <w:t>$219,284</w:t>
            </w:r>
          </w:p>
        </w:tc>
        <w:tc>
          <w:tcPr>
            <w:tcW w:type="dxa" w:w="1215"/>
          </w:tcPr>
          <w:p>
            <w:pPr>
              <w:spacing w:after="0"/>
              <w:jc w:val="right"/>
            </w:pPr>
            <w:r>
              <w:rPr>
                <w:sz w:val="16"/>
              </w:rPr>
              <w:t>$710,682</w:t>
            </w:r>
          </w:p>
        </w:tc>
        <w:tc>
          <w:tcPr>
            <w:tcW w:type="dxa" w:w="1137"/>
          </w:tcPr>
          <w:p>
            <w:pPr>
              <w:spacing w:after="0"/>
              <w:jc w:val="right"/>
            </w:pPr>
          </w:p>
        </w:tc>
        <w:tc>
          <w:tcPr>
            <w:tcW w:type="dxa" w:w="2022"/>
          </w:tcPr>
          <w:p>
            <w:pPr>
              <w:spacing w:after="0"/>
              <w:jc w:val="left"/>
            </w:pPr>
          </w:p>
        </w:tc>
        <w:tc>
          <w:tcPr>
            <w:tcW w:type="dxa" w:w="1597"/>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9</w:t>
            </w:r>
          </w:p>
        </w:tc>
        <w:tc>
          <w:tcPr>
            <w:tcW w:type="dxa" w:w="1037"/>
          </w:tcPr>
          <w:p>
            <w:pPr>
              <w:spacing w:after="0"/>
              <w:jc w:val="left"/>
            </w:pPr>
            <w:r>
              <w:rPr>
                <w:sz w:val="16"/>
              </w:rPr>
              <w:t>Wildfire</w:t>
            </w:r>
          </w:p>
        </w:tc>
        <w:tc>
          <w:tcPr>
            <w:tcW w:type="dxa" w:w="1438"/>
          </w:tcPr>
          <w:p>
            <w:pPr>
              <w:spacing w:after="0"/>
              <w:jc w:val="left"/>
            </w:pPr>
            <w:r>
              <w:rPr>
                <w:sz w:val="16"/>
              </w:rPr>
              <w:t>Relatively Low</w:t>
            </w:r>
          </w:p>
        </w:tc>
        <w:tc>
          <w:tcPr>
            <w:tcW w:type="dxa" w:w="1374"/>
          </w:tcPr>
          <w:p>
            <w:pPr>
              <w:spacing w:after="0"/>
              <w:jc w:val="left"/>
            </w:pPr>
            <w:r>
              <w:rPr>
                <w:sz w:val="16"/>
              </w:rPr>
              <w:t>Relatively Low</w:t>
            </w:r>
          </w:p>
        </w:tc>
        <w:tc>
          <w:tcPr>
            <w:tcW w:type="dxa" w:w="1215"/>
          </w:tcPr>
          <w:p>
            <w:pPr>
              <w:spacing w:after="0"/>
              <w:jc w:val="right"/>
            </w:pPr>
            <w:r>
              <w:rPr>
                <w:sz w:val="16"/>
              </w:rPr>
              <w:t>$443,108</w:t>
            </w:r>
          </w:p>
        </w:tc>
        <w:tc>
          <w:tcPr>
            <w:tcW w:type="dxa" w:w="1126"/>
          </w:tcPr>
          <w:p>
            <w:pPr>
              <w:spacing w:after="0"/>
              <w:jc w:val="right"/>
            </w:pPr>
            <w:r>
              <w:rPr>
                <w:sz w:val="16"/>
              </w:rPr>
              <w:t>$90</w:t>
            </w:r>
          </w:p>
        </w:tc>
        <w:tc>
          <w:tcPr>
            <w:tcW w:type="dxa" w:w="1272"/>
          </w:tcPr>
          <w:p>
            <w:pPr>
              <w:spacing w:after="0"/>
              <w:jc w:val="right"/>
            </w:pPr>
            <w:r>
              <w:rPr>
                <w:sz w:val="16"/>
              </w:rPr>
              <w:t>$89,848</w:t>
            </w:r>
          </w:p>
        </w:tc>
        <w:tc>
          <w:tcPr>
            <w:tcW w:type="dxa" w:w="1215"/>
          </w:tcPr>
          <w:p>
            <w:pPr>
              <w:spacing w:after="0"/>
              <w:jc w:val="right"/>
            </w:pPr>
            <w:r>
              <w:rPr>
                <w:sz w:val="16"/>
              </w:rPr>
              <w:t>$533,047</w:t>
            </w:r>
          </w:p>
        </w:tc>
        <w:tc>
          <w:tcPr>
            <w:tcW w:type="dxa" w:w="1137"/>
          </w:tcPr>
          <w:p>
            <w:pPr>
              <w:spacing w:after="0"/>
              <w:jc w:val="right"/>
            </w:pPr>
            <w:r>
              <w:rPr>
                <w:sz w:val="16"/>
              </w:rPr>
              <w:t>1</w:t>
            </w:r>
          </w:p>
        </w:tc>
        <w:tc>
          <w:tcPr>
            <w:tcW w:type="dxa" w:w="2022"/>
          </w:tcPr>
          <w:p>
            <w:pPr>
              <w:spacing w:after="0"/>
              <w:jc w:val="left"/>
            </w:pPr>
          </w:p>
        </w:tc>
        <w:tc>
          <w:tcPr>
            <w:tcW w:type="dxa" w:w="1597"/>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Strong Wind</w:t>
            </w:r>
          </w:p>
        </w:tc>
        <w:tc>
          <w:tcPr>
            <w:tcW w:type="dxa" w:w="1438"/>
          </w:tcPr>
          <w:p>
            <w:pPr>
              <w:spacing w:after="0"/>
              <w:jc w:val="left"/>
            </w:pPr>
            <w:r>
              <w:rPr>
                <w:sz w:val="16"/>
              </w:rPr>
              <w:t>Relatively Low</w:t>
            </w:r>
          </w:p>
        </w:tc>
        <w:tc>
          <w:tcPr>
            <w:tcW w:type="dxa" w:w="1374"/>
          </w:tcPr>
          <w:p>
            <w:pPr>
              <w:spacing w:after="0"/>
              <w:jc w:val="left"/>
            </w:pPr>
            <w:r>
              <w:rPr>
                <w:sz w:val="16"/>
              </w:rPr>
              <w:t>Relatively Low</w:t>
            </w:r>
          </w:p>
        </w:tc>
        <w:tc>
          <w:tcPr>
            <w:tcW w:type="dxa" w:w="1215"/>
          </w:tcPr>
          <w:p>
            <w:pPr>
              <w:spacing w:after="0"/>
              <w:jc w:val="right"/>
            </w:pPr>
            <w:r>
              <w:rPr>
                <w:sz w:val="16"/>
              </w:rPr>
              <w:t>$194,849</w:t>
            </w:r>
          </w:p>
        </w:tc>
        <w:tc>
          <w:tcPr>
            <w:tcW w:type="dxa" w:w="1126"/>
          </w:tcPr>
          <w:p>
            <w:pPr>
              <w:spacing w:after="0"/>
              <w:jc w:val="right"/>
            </w:pPr>
            <w:r>
              <w:rPr>
                <w:sz w:val="16"/>
              </w:rPr>
              <w:t>$2,154</w:t>
            </w:r>
          </w:p>
        </w:tc>
        <w:tc>
          <w:tcPr>
            <w:tcW w:type="dxa" w:w="1272"/>
          </w:tcPr>
          <w:p>
            <w:pPr>
              <w:spacing w:after="0"/>
              <w:jc w:val="right"/>
            </w:pPr>
            <w:r>
              <w:rPr>
                <w:sz w:val="16"/>
              </w:rPr>
              <w:t>$279,190</w:t>
            </w:r>
          </w:p>
        </w:tc>
        <w:tc>
          <w:tcPr>
            <w:tcW w:type="dxa" w:w="1215"/>
          </w:tcPr>
          <w:p>
            <w:pPr>
              <w:spacing w:after="0"/>
              <w:jc w:val="right"/>
            </w:pPr>
            <w:r>
              <w:rPr>
                <w:sz w:val="16"/>
              </w:rPr>
              <w:t>$476,193</w:t>
            </w:r>
          </w:p>
        </w:tc>
        <w:tc>
          <w:tcPr>
            <w:tcW w:type="dxa" w:w="1137"/>
          </w:tcPr>
          <w:p>
            <w:pPr>
              <w:spacing w:after="0"/>
              <w:jc w:val="right"/>
            </w:pPr>
            <w:r>
              <w:rPr>
                <w:sz w:val="16"/>
              </w:rPr>
              <w:t>182</w:t>
            </w:r>
          </w:p>
        </w:tc>
        <w:tc>
          <w:tcPr>
            <w:tcW w:type="dxa" w:w="2022"/>
          </w:tcPr>
          <w:p>
            <w:pPr>
              <w:spacing w:after="0"/>
              <w:jc w:val="left"/>
            </w:pPr>
          </w:p>
        </w:tc>
        <w:tc>
          <w:tcPr>
            <w:tcW w:type="dxa" w:w="1597"/>
          </w:tcPr>
          <w:p>
            <w:pPr>
              <w:spacing w:after="0"/>
              <w:jc w:val="left"/>
            </w:pPr>
            <w:r>
              <w:rPr>
                <w:sz w:val="16"/>
              </w:rPr>
              <w:t>Includes 1 High Wind record, event types the NRI definition of this hazard leaves out.</w:t>
            </w:r>
          </w:p>
        </w:tc>
      </w:tr>
      <w:tr>
        <w:trPr>
          <w:cantSplit/>
        </w:trPr>
        <w:tc>
          <w:tcPr>
            <w:tcW w:type="dxa" w:w="678"/>
          </w:tcPr>
          <w:p>
            <w:pPr>
              <w:spacing w:after="0"/>
              <w:jc w:val="right"/>
            </w:pPr>
            <w:r>
              <w:rPr>
                <w:sz w:val="16"/>
              </w:rPr>
              <w:t>11</w:t>
            </w:r>
          </w:p>
        </w:tc>
        <w:tc>
          <w:tcPr>
            <w:tcW w:type="dxa" w:w="1037"/>
          </w:tcPr>
          <w:p>
            <w:pPr>
              <w:spacing w:after="0"/>
              <w:jc w:val="left"/>
            </w:pPr>
            <w:r>
              <w:rPr>
                <w:sz w:val="16"/>
              </w:rPr>
              <w:t>Hail</w:t>
            </w:r>
          </w:p>
        </w:tc>
        <w:tc>
          <w:tcPr>
            <w:tcW w:type="dxa" w:w="1438"/>
          </w:tcPr>
          <w:p>
            <w:pPr>
              <w:spacing w:after="0"/>
              <w:jc w:val="left"/>
            </w:pPr>
            <w:r>
              <w:rPr>
                <w:sz w:val="16"/>
              </w:rPr>
              <w:t>Relatively Low</w:t>
            </w:r>
          </w:p>
        </w:tc>
        <w:tc>
          <w:tcPr>
            <w:tcW w:type="dxa" w:w="1374"/>
          </w:tcPr>
          <w:p>
            <w:pPr>
              <w:spacing w:after="0"/>
              <w:jc w:val="left"/>
            </w:pPr>
            <w:r>
              <w:rPr>
                <w:sz w:val="16"/>
              </w:rPr>
              <w:t>Relatively Low</w:t>
            </w:r>
          </w:p>
        </w:tc>
        <w:tc>
          <w:tcPr>
            <w:tcW w:type="dxa" w:w="1215"/>
          </w:tcPr>
          <w:p>
            <w:pPr>
              <w:spacing w:after="0"/>
              <w:jc w:val="right"/>
            </w:pPr>
            <w:r>
              <w:rPr>
                <w:sz w:val="16"/>
              </w:rPr>
              <w:t>$185,475</w:t>
            </w:r>
          </w:p>
        </w:tc>
        <w:tc>
          <w:tcPr>
            <w:tcW w:type="dxa" w:w="1126"/>
          </w:tcPr>
          <w:p>
            <w:pPr>
              <w:spacing w:after="0"/>
              <w:jc w:val="right"/>
            </w:pPr>
            <w:r>
              <w:rPr>
                <w:sz w:val="16"/>
              </w:rPr>
              <w:t>$387</w:t>
            </w:r>
          </w:p>
        </w:tc>
        <w:tc>
          <w:tcPr>
            <w:tcW w:type="dxa" w:w="1272"/>
          </w:tcPr>
          <w:p>
            <w:pPr>
              <w:spacing w:after="0"/>
              <w:jc w:val="right"/>
            </w:pPr>
            <w:r>
              <w:rPr>
                <w:sz w:val="16"/>
              </w:rPr>
              <w:t>$179,610</w:t>
            </w:r>
          </w:p>
        </w:tc>
        <w:tc>
          <w:tcPr>
            <w:tcW w:type="dxa" w:w="1215"/>
          </w:tcPr>
          <w:p>
            <w:pPr>
              <w:spacing w:after="0"/>
              <w:jc w:val="right"/>
            </w:pPr>
            <w:r>
              <w:rPr>
                <w:sz w:val="16"/>
              </w:rPr>
              <w:t>$365,472</w:t>
            </w:r>
          </w:p>
        </w:tc>
        <w:tc>
          <w:tcPr>
            <w:tcW w:type="dxa" w:w="1137"/>
          </w:tcPr>
          <w:p>
            <w:pPr>
              <w:spacing w:after="0"/>
              <w:jc w:val="right"/>
            </w:pPr>
            <w:r>
              <w:rPr>
                <w:sz w:val="16"/>
              </w:rPr>
              <w:t>58</w:t>
            </w:r>
          </w:p>
        </w:tc>
        <w:tc>
          <w:tcPr>
            <w:tcW w:type="dxa" w:w="2022"/>
          </w:tcPr>
          <w:p>
            <w:pPr>
              <w:spacing w:after="0"/>
              <w:jc w:val="left"/>
            </w:pPr>
          </w:p>
        </w:tc>
        <w:tc>
          <w:tcPr>
            <w:tcW w:type="dxa" w:w="1597"/>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Drought</w:t>
            </w:r>
          </w:p>
        </w:tc>
        <w:tc>
          <w:tcPr>
            <w:tcW w:type="dxa" w:w="1438"/>
          </w:tcPr>
          <w:p>
            <w:pPr>
              <w:spacing w:after="0"/>
              <w:jc w:val="left"/>
            </w:pPr>
            <w:r>
              <w:rPr>
                <w:sz w:val="16"/>
              </w:rPr>
              <w:t>Relatively Low</w:t>
            </w:r>
          </w:p>
        </w:tc>
        <w:tc>
          <w:tcPr>
            <w:tcW w:type="dxa" w:w="1374"/>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$167,496</w:t>
            </w:r>
          </w:p>
        </w:tc>
        <w:tc>
          <w:tcPr>
            <w:tcW w:type="dxa" w:w="1272"/>
          </w:tcPr>
          <w:p>
            <w:pPr>
              <w:spacing w:after="0"/>
              <w:jc w:val="right"/>
            </w:pPr>
          </w:p>
        </w:tc>
        <w:tc>
          <w:tcPr>
            <w:tcW w:type="dxa" w:w="1215"/>
          </w:tcPr>
          <w:p>
            <w:pPr>
              <w:spacing w:after="0"/>
              <w:jc w:val="right"/>
            </w:pPr>
            <w:r>
              <w:rPr>
                <w:sz w:val="16"/>
              </w:rPr>
              <w:t>$167,496</w:t>
            </w:r>
          </w:p>
        </w:tc>
        <w:tc>
          <w:tcPr>
            <w:tcW w:type="dxa" w:w="1137"/>
          </w:tcPr>
          <w:p>
            <w:pPr>
              <w:spacing w:after="0"/>
              <w:jc w:val="right"/>
            </w:pPr>
            <w:r>
              <w:rPr>
                <w:sz w:val="16"/>
              </w:rPr>
              <w:t>0</w:t>
            </w:r>
          </w:p>
        </w:tc>
        <w:tc>
          <w:tcPr>
            <w:tcW w:type="dxa" w:w="2022"/>
          </w:tcPr>
          <w:p>
            <w:pPr>
              <w:spacing w:after="0"/>
              <w:jc w:val="left"/>
            </w:pPr>
          </w:p>
        </w:tc>
        <w:tc>
          <w:tcPr>
            <w:tcW w:type="dxa" w:w="1597"/>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13</w:t>
            </w:r>
          </w:p>
        </w:tc>
        <w:tc>
          <w:tcPr>
            <w:tcW w:type="dxa" w:w="1037"/>
          </w:tcPr>
          <w:p>
            <w:pPr>
              <w:spacing w:after="0"/>
              <w:jc w:val="left"/>
            </w:pPr>
            <w:r>
              <w:rPr>
                <w:sz w:val="16"/>
              </w:rPr>
              <w:t>Winter Weather</w:t>
            </w:r>
          </w:p>
        </w:tc>
        <w:tc>
          <w:tcPr>
            <w:tcW w:type="dxa" w:w="1438"/>
          </w:tcPr>
          <w:p>
            <w:pPr>
              <w:spacing w:after="0"/>
              <w:jc w:val="left"/>
            </w:pPr>
            <w:r>
              <w:rPr>
                <w:sz w:val="16"/>
              </w:rPr>
              <w:t>Relatively Moderate</w:t>
            </w:r>
          </w:p>
        </w:tc>
        <w:tc>
          <w:tcPr>
            <w:tcW w:type="dxa" w:w="1374"/>
          </w:tcPr>
          <w:p>
            <w:pPr>
              <w:spacing w:after="0"/>
              <w:jc w:val="left"/>
            </w:pPr>
            <w:r>
              <w:rPr>
                <w:sz w:val="16"/>
              </w:rPr>
              <w:t>Relatively Moderate</w:t>
            </w:r>
          </w:p>
        </w:tc>
        <w:tc>
          <w:tcPr>
            <w:tcW w:type="dxa" w:w="1215"/>
          </w:tcPr>
          <w:p>
            <w:pPr>
              <w:spacing w:after="0"/>
              <w:jc w:val="right"/>
            </w:pPr>
            <w:r>
              <w:rPr>
                <w:sz w:val="16"/>
              </w:rPr>
              <w:t>$13,576</w:t>
            </w:r>
          </w:p>
        </w:tc>
        <w:tc>
          <w:tcPr>
            <w:tcW w:type="dxa" w:w="1126"/>
          </w:tcPr>
          <w:p>
            <w:pPr>
              <w:spacing w:after="0"/>
              <w:jc w:val="right"/>
            </w:pPr>
            <w:r>
              <w:rPr>
                <w:sz w:val="16"/>
              </w:rPr>
              <w:t>$42</w:t>
            </w:r>
          </w:p>
        </w:tc>
        <w:tc>
          <w:tcPr>
            <w:tcW w:type="dxa" w:w="1272"/>
          </w:tcPr>
          <w:p>
            <w:pPr>
              <w:spacing w:after="0"/>
              <w:jc w:val="right"/>
            </w:pPr>
            <w:r>
              <w:rPr>
                <w:sz w:val="16"/>
              </w:rPr>
              <w:t>$80,792</w:t>
            </w:r>
          </w:p>
        </w:tc>
        <w:tc>
          <w:tcPr>
            <w:tcW w:type="dxa" w:w="1215"/>
          </w:tcPr>
          <w:p>
            <w:pPr>
              <w:spacing w:after="0"/>
              <w:jc w:val="right"/>
            </w:pPr>
            <w:r>
              <w:rPr>
                <w:sz w:val="16"/>
              </w:rPr>
              <w:t>$94,410</w:t>
            </w:r>
          </w:p>
        </w:tc>
        <w:tc>
          <w:tcPr>
            <w:tcW w:type="dxa" w:w="1137"/>
          </w:tcPr>
          <w:p>
            <w:pPr>
              <w:spacing w:after="0"/>
              <w:jc w:val="right"/>
            </w:pPr>
            <w:r>
              <w:rPr>
                <w:sz w:val="16"/>
              </w:rPr>
              <w:t>4</w:t>
            </w:r>
          </w:p>
        </w:tc>
        <w:tc>
          <w:tcPr>
            <w:tcW w:type="dxa" w:w="2022"/>
          </w:tcPr>
          <w:p>
            <w:pPr>
              <w:spacing w:after="0"/>
              <w:jc w:val="left"/>
            </w:pPr>
          </w:p>
        </w:tc>
        <w:tc>
          <w:tcPr>
            <w:tcW w:type="dxa" w:w="1597"/>
          </w:tcPr>
          <w:p>
            <w:pPr>
              <w:spacing w:after="0"/>
              <w:jc w:val="left"/>
            </w:pPr>
          </w:p>
        </w:tc>
      </w:tr>
      <w:tr>
        <w:trPr>
          <w:cantSplit/>
        </w:trPr>
        <w:tc>
          <w:tcPr>
            <w:tcW w:type="dxa" w:w="678"/>
          </w:tcPr>
          <w:p>
            <w:pPr>
              <w:spacing w:after="0"/>
              <w:jc w:val="right"/>
            </w:pPr>
            <w:r>
              <w:rPr>
                <w:sz w:val="16"/>
              </w:rPr>
              <w:t>14</w:t>
            </w:r>
          </w:p>
        </w:tc>
        <w:tc>
          <w:tcPr>
            <w:tcW w:type="dxa" w:w="1037"/>
          </w:tcPr>
          <w:p>
            <w:pPr>
              <w:spacing w:after="0"/>
              <w:jc w:val="left"/>
            </w:pPr>
            <w:r>
              <w:rPr>
                <w:sz w:val="16"/>
              </w:rPr>
              <w:t>Ice Storm</w:t>
            </w:r>
          </w:p>
        </w:tc>
        <w:tc>
          <w:tcPr>
            <w:tcW w:type="dxa" w:w="1438"/>
          </w:tcPr>
          <w:p>
            <w:pPr>
              <w:spacing w:after="0"/>
              <w:jc w:val="left"/>
            </w:pPr>
            <w:r>
              <w:rPr>
                <w:sz w:val="16"/>
              </w:rPr>
              <w:t>Very Low</w:t>
            </w:r>
          </w:p>
        </w:tc>
        <w:tc>
          <w:tcPr>
            <w:tcW w:type="dxa" w:w="1374"/>
          </w:tcPr>
          <w:p>
            <w:pPr>
              <w:spacing w:after="0"/>
              <w:jc w:val="left"/>
            </w:pPr>
            <w:r>
              <w:rPr>
                <w:sz w:val="16"/>
              </w:rPr>
              <w:t>Very Low</w:t>
            </w:r>
          </w:p>
        </w:tc>
        <w:tc>
          <w:tcPr>
            <w:tcW w:type="dxa" w:w="1215"/>
          </w:tcPr>
          <w:p>
            <w:pPr>
              <w:spacing w:after="0"/>
              <w:jc w:val="right"/>
            </w:pPr>
            <w:r>
              <w:rPr>
                <w:sz w:val="16"/>
              </w:rPr>
              <w:t>$22,342</w:t>
            </w:r>
          </w:p>
        </w:tc>
        <w:tc>
          <w:tcPr>
            <w:tcW w:type="dxa" w:w="1126"/>
          </w:tcPr>
          <w:p>
            <w:pPr>
              <w:spacing w:after="0"/>
              <w:jc w:val="right"/>
            </w:pPr>
          </w:p>
        </w:tc>
        <w:tc>
          <w:tcPr>
            <w:tcW w:type="dxa" w:w="1272"/>
          </w:tcPr>
          <w:p>
            <w:pPr>
              <w:spacing w:after="0"/>
              <w:jc w:val="right"/>
            </w:pPr>
            <w:r>
              <w:rPr>
                <w:sz w:val="16"/>
              </w:rPr>
              <w:t>$2,477</w:t>
            </w:r>
          </w:p>
        </w:tc>
        <w:tc>
          <w:tcPr>
            <w:tcW w:type="dxa" w:w="1215"/>
          </w:tcPr>
          <w:p>
            <w:pPr>
              <w:spacing w:after="0"/>
              <w:jc w:val="right"/>
            </w:pPr>
            <w:r>
              <w:rPr>
                <w:sz w:val="16"/>
              </w:rPr>
              <w:t>$24,819</w:t>
            </w:r>
          </w:p>
        </w:tc>
        <w:tc>
          <w:tcPr>
            <w:tcW w:type="dxa" w:w="1137"/>
          </w:tcPr>
          <w:p>
            <w:pPr>
              <w:spacing w:after="0"/>
              <w:jc w:val="right"/>
            </w:pPr>
            <w:r>
              <w:rPr>
                <w:sz w:val="16"/>
              </w:rPr>
              <w:t>0</w:t>
            </w:r>
          </w:p>
        </w:tc>
        <w:tc>
          <w:tcPr>
            <w:tcW w:type="dxa" w:w="2022"/>
          </w:tcPr>
          <w:p>
            <w:pPr>
              <w:spacing w:after="0"/>
              <w:jc w:val="left"/>
            </w:pPr>
          </w:p>
        </w:tc>
        <w:tc>
          <w:tcPr>
            <w:tcW w:type="dxa" w:w="1597"/>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15</w:t>
            </w:r>
          </w:p>
        </w:tc>
        <w:tc>
          <w:tcPr>
            <w:tcW w:type="dxa" w:w="1037"/>
          </w:tcPr>
          <w:p>
            <w:pPr>
              <w:spacing w:after="0"/>
              <w:jc w:val="left"/>
            </w:pPr>
            <w:r>
              <w:rPr>
                <w:sz w:val="16"/>
              </w:rPr>
              <w:t>Landslide</w:t>
            </w:r>
          </w:p>
        </w:tc>
        <w:tc>
          <w:tcPr>
            <w:tcW w:type="dxa" w:w="1438"/>
          </w:tcPr>
          <w:p>
            <w:pPr>
              <w:spacing w:after="0"/>
              <w:jc w:val="left"/>
            </w:pPr>
            <w:r>
              <w:rPr>
                <w:sz w:val="16"/>
              </w:rPr>
              <w:t>Very Low</w:t>
            </w:r>
          </w:p>
        </w:tc>
        <w:tc>
          <w:tcPr>
            <w:tcW w:type="dxa" w:w="1374"/>
          </w:tcPr>
          <w:p>
            <w:pPr>
              <w:spacing w:after="0"/>
              <w:jc w:val="left"/>
            </w:pPr>
            <w:r>
              <w:rPr>
                <w:sz w:val="16"/>
              </w:rPr>
              <w:t>Very Low</w:t>
            </w:r>
          </w:p>
        </w:tc>
        <w:tc>
          <w:tcPr>
            <w:tcW w:type="dxa" w:w="1215"/>
          </w:tcPr>
          <w:p>
            <w:pPr>
              <w:spacing w:after="0"/>
              <w:jc w:val="right"/>
            </w:pPr>
            <w:r>
              <w:rPr>
                <w:sz w:val="16"/>
              </w:rPr>
              <w:t>$1,002</w:t>
            </w:r>
          </w:p>
        </w:tc>
        <w:tc>
          <w:tcPr>
            <w:tcW w:type="dxa" w:w="1126"/>
          </w:tcPr>
          <w:p>
            <w:pPr>
              <w:spacing w:after="0"/>
              <w:jc w:val="right"/>
            </w:pPr>
          </w:p>
        </w:tc>
        <w:tc>
          <w:tcPr>
            <w:tcW w:type="dxa" w:w="1272"/>
          </w:tcPr>
          <w:p>
            <w:pPr>
              <w:spacing w:after="0"/>
              <w:jc w:val="right"/>
            </w:pPr>
            <w:r>
              <w:rPr>
                <w:sz w:val="16"/>
              </w:rPr>
              <w:t>$7</w:t>
            </w:r>
          </w:p>
        </w:tc>
        <w:tc>
          <w:tcPr>
            <w:tcW w:type="dxa" w:w="1215"/>
          </w:tcPr>
          <w:p>
            <w:pPr>
              <w:spacing w:after="0"/>
              <w:jc w:val="right"/>
            </w:pPr>
            <w:r>
              <w:rPr>
                <w:sz w:val="16"/>
              </w:rPr>
              <w:t>$1,009</w:t>
            </w:r>
          </w:p>
        </w:tc>
        <w:tc>
          <w:tcPr>
            <w:tcW w:type="dxa" w:w="1137"/>
          </w:tcPr>
          <w:p>
            <w:pPr>
              <w:spacing w:after="0"/>
              <w:jc w:val="right"/>
            </w:pPr>
            <w:r>
              <w:rPr>
                <w:sz w:val="16"/>
              </w:rPr>
              <w:t>0</w:t>
            </w:r>
          </w:p>
        </w:tc>
        <w:tc>
          <w:tcPr>
            <w:tcW w:type="dxa" w:w="2022"/>
          </w:tcPr>
          <w:p>
            <w:pPr>
              <w:spacing w:after="0"/>
              <w:jc w:val="left"/>
            </w:pPr>
          </w:p>
        </w:tc>
        <w:tc>
          <w:tcPr>
            <w:tcW w:type="dxa" w:w="159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438"/>
          </w:tcPr>
          <w:p>
            <w:pPr>
              <w:spacing w:after="0"/>
              <w:jc w:val="left"/>
            </w:pPr>
            <w:r>
              <w:rPr>
                <w:sz w:val="16"/>
              </w:rPr>
              <w:t>Not Applicable</w:t>
            </w:r>
          </w:p>
        </w:tc>
        <w:tc>
          <w:tcPr>
            <w:tcW w:type="dxa" w:w="1374"/>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2"/>
          </w:tcPr>
          <w:p>
            <w:pPr>
              <w:spacing w:after="0"/>
              <w:jc w:val="right"/>
            </w:pPr>
          </w:p>
        </w:tc>
        <w:tc>
          <w:tcPr>
            <w:tcW w:type="dxa" w:w="1215"/>
          </w:tcPr>
          <w:p>
            <w:pPr>
              <w:spacing w:after="0"/>
              <w:jc w:val="right"/>
            </w:pPr>
          </w:p>
        </w:tc>
        <w:tc>
          <w:tcPr>
            <w:tcW w:type="dxa" w:w="1137"/>
          </w:tcPr>
          <w:p>
            <w:pPr>
              <w:spacing w:after="0"/>
              <w:jc w:val="right"/>
            </w:pPr>
            <w:r>
              <w:rPr>
                <w:sz w:val="16"/>
              </w:rPr>
              <w:t>0</w:t>
            </w:r>
          </w:p>
        </w:tc>
        <w:tc>
          <w:tcPr>
            <w:tcW w:type="dxa" w:w="2022"/>
          </w:tcPr>
          <w:p>
            <w:pPr>
              <w:spacing w:after="0"/>
              <w:jc w:val="left"/>
            </w:pPr>
            <w:r>
              <w:rPr>
                <w:sz w:val="16"/>
              </w:rPr>
              <w:t>NRI rates avalanche Not Applicable for this county, and no federal declaration for this county names it.</w:t>
            </w:r>
          </w:p>
        </w:tc>
        <w:tc>
          <w:tcPr>
            <w:tcW w:type="dxa" w:w="1597"/>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438"/>
          </w:tcPr>
          <w:p>
            <w:pPr>
              <w:spacing w:after="0"/>
              <w:jc w:val="left"/>
            </w:pPr>
            <w:r>
              <w:rPr>
                <w:sz w:val="16"/>
              </w:rPr>
              <w:t>Insufficient Data</w:t>
            </w:r>
          </w:p>
        </w:tc>
        <w:tc>
          <w:tcPr>
            <w:tcW w:type="dxa" w:w="1374"/>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72"/>
          </w:tcPr>
          <w:p>
            <w:pPr>
              <w:spacing w:after="0"/>
              <w:jc w:val="right"/>
            </w:pPr>
          </w:p>
        </w:tc>
        <w:tc>
          <w:tcPr>
            <w:tcW w:type="dxa" w:w="1215"/>
          </w:tcPr>
          <w:p>
            <w:pPr>
              <w:spacing w:after="0"/>
              <w:jc w:val="right"/>
            </w:pPr>
          </w:p>
        </w:tc>
        <w:tc>
          <w:tcPr>
            <w:tcW w:type="dxa" w:w="1137"/>
          </w:tcPr>
          <w:p>
            <w:pPr>
              <w:spacing w:after="0"/>
              <w:jc w:val="right"/>
            </w:pPr>
            <w:r>
              <w:rPr>
                <w:sz w:val="16"/>
              </w:rPr>
              <w:t>0</w:t>
            </w:r>
          </w:p>
        </w:tc>
        <w:tc>
          <w:tcPr>
            <w:tcW w:type="dxa" w:w="2022"/>
          </w:tcPr>
          <w:p>
            <w:pPr>
              <w:spacing w:after="0"/>
              <w:jc w:val="left"/>
            </w:pPr>
          </w:p>
        </w:tc>
        <w:tc>
          <w:tcPr>
            <w:tcW w:type="dxa" w:w="159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438"/>
          </w:tcPr>
          <w:p>
            <w:pPr>
              <w:spacing w:after="0"/>
              <w:jc w:val="left"/>
            </w:pPr>
            <w:r>
              <w:rPr>
                <w:sz w:val="16"/>
              </w:rPr>
              <w:t>Not Applicable</w:t>
            </w:r>
          </w:p>
        </w:tc>
        <w:tc>
          <w:tcPr>
            <w:tcW w:type="dxa" w:w="1374"/>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2"/>
          </w:tcPr>
          <w:p>
            <w:pPr>
              <w:spacing w:after="0"/>
              <w:jc w:val="right"/>
            </w:pPr>
          </w:p>
        </w:tc>
        <w:tc>
          <w:tcPr>
            <w:tcW w:type="dxa" w:w="1215"/>
          </w:tcPr>
          <w:p>
            <w:pPr>
              <w:spacing w:after="0"/>
              <w:jc w:val="right"/>
            </w:pPr>
          </w:p>
        </w:tc>
        <w:tc>
          <w:tcPr>
            <w:tcW w:type="dxa" w:w="1137"/>
          </w:tcPr>
          <w:p>
            <w:pPr>
              <w:spacing w:after="0"/>
              <w:jc w:val="right"/>
            </w:pPr>
            <w:r>
              <w:rPr>
                <w:sz w:val="16"/>
              </w:rPr>
              <w:t>0</w:t>
            </w:r>
          </w:p>
        </w:tc>
        <w:tc>
          <w:tcPr>
            <w:tcW w:type="dxa" w:w="2022"/>
          </w:tcPr>
          <w:p>
            <w:pPr>
              <w:spacing w:after="0"/>
              <w:jc w:val="left"/>
            </w:pPr>
            <w:r>
              <w:rPr>
                <w:sz w:val="16"/>
              </w:rPr>
              <w:t>NRI rates volcanic activity Not Applicable for this county, and no federal declaration for this county names it.</w:t>
            </w:r>
          </w:p>
        </w:tc>
        <w:tc>
          <w:tcPr>
            <w:tcW w:type="dxa" w:w="159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45 of 78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78 of 78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78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78 of 78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78 of 78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78 of 78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78 of 78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78 of 78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78 of 78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77 of 78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78 of 78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78 of 78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78 of 78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78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78 of 78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0"/>
        <w:gridCol w:w="1808"/>
        <w:gridCol w:w="1264"/>
        <w:gridCol w:w="1439"/>
        <w:gridCol w:w="2024"/>
        <w:gridCol w:w="1686"/>
        <w:gridCol w:w="1641"/>
        <w:gridCol w:w="2399"/>
      </w:tblGrid>
      <w:tr>
        <w:trPr>
          <w:cantSplit/>
          <w:tblHeader/>
        </w:trPr>
        <w:tc>
          <w:tcPr>
            <w:tcW w:type="dxa" w:w="1850"/>
            <w:shd w:val="clear" w:color="auto" w:fill="E8E8E8"/>
          </w:tcPr>
          <w:p>
            <w:pPr>
              <w:spacing w:after="0"/>
              <w:jc w:val="left"/>
            </w:pPr>
            <w:r>
              <w:rPr>
                <w:b/>
                <w:sz w:val="16"/>
              </w:rPr>
              <w:t>Hazard</w:t>
            </w:r>
          </w:p>
        </w:tc>
        <w:tc>
          <w:tcPr>
            <w:tcW w:type="dxa" w:w="1808"/>
            <w:shd w:val="clear" w:color="auto" w:fill="E8E8E8"/>
          </w:tcPr>
          <w:p>
            <w:pPr>
              <w:spacing w:after="0"/>
              <w:jc w:val="left"/>
            </w:pPr>
            <w:r>
              <w:rPr>
                <w:b/>
                <w:sz w:val="16"/>
              </w:rPr>
              <w:t>Scale</w:t>
            </w:r>
          </w:p>
        </w:tc>
        <w:tc>
          <w:tcPr>
            <w:tcW w:type="dxa" w:w="1264"/>
            <w:shd w:val="clear" w:color="auto" w:fill="E8E8E8"/>
          </w:tcPr>
          <w:p>
            <w:pPr>
              <w:spacing w:after="0"/>
              <w:jc w:val="right"/>
            </w:pPr>
            <w:r>
              <w:rPr>
                <w:b/>
                <w:sz w:val="16"/>
              </w:rPr>
              <w:t>Records</w:t>
            </w:r>
          </w:p>
          <w:p>
            <w:pPr>
              <w:spacing w:after="0"/>
              <w:jc w:val="right"/>
            </w:pPr>
            <w:r>
              <w:rPr>
                <w:i/>
                <w:color w:val="555555"/>
                <w:sz w:val="14"/>
              </w:rPr>
              <w:t>count, years</w:t>
            </w:r>
          </w:p>
        </w:tc>
        <w:tc>
          <w:tcPr>
            <w:tcW w:type="dxa" w:w="1439"/>
            <w:shd w:val="clear" w:color="auto" w:fill="E8E8E8"/>
          </w:tcPr>
          <w:p>
            <w:pPr>
              <w:spacing w:after="0"/>
              <w:jc w:val="left"/>
            </w:pPr>
            <w:r>
              <w:rPr>
                <w:b/>
                <w:sz w:val="16"/>
              </w:rPr>
              <w:t>Observed range</w:t>
            </w:r>
          </w:p>
        </w:tc>
        <w:tc>
          <w:tcPr>
            <w:tcW w:type="dxa" w:w="2024"/>
            <w:shd w:val="clear" w:color="auto" w:fill="E8E8E8"/>
          </w:tcPr>
          <w:p>
            <w:pPr>
              <w:spacing w:after="0"/>
              <w:jc w:val="left"/>
            </w:pPr>
            <w:r>
              <w:rPr>
                <w:b/>
                <w:sz w:val="16"/>
              </w:rPr>
              <w:t>Worst recorded event</w:t>
            </w:r>
          </w:p>
        </w:tc>
        <w:tc>
          <w:tcPr>
            <w:tcW w:type="dxa" w:w="1686"/>
            <w:shd w:val="clear" w:color="auto" w:fill="E8E8E8"/>
          </w:tcPr>
          <w:p>
            <w:pPr>
              <w:spacing w:after="0"/>
              <w:jc w:val="left"/>
            </w:pPr>
            <w:r>
              <w:rPr>
                <w:b/>
                <w:sz w:val="16"/>
              </w:rPr>
              <w:t>Most damaging (when different)</w:t>
            </w:r>
          </w:p>
        </w:tc>
        <w:tc>
          <w:tcPr>
            <w:tcW w:type="dxa" w:w="1641"/>
            <w:shd w:val="clear" w:color="auto" w:fill="E8E8E8"/>
          </w:tcPr>
          <w:p>
            <w:pPr>
              <w:spacing w:after="0"/>
              <w:jc w:val="left"/>
            </w:pPr>
            <w:r>
              <w:rPr>
                <w:b/>
                <w:sz w:val="16"/>
              </w:rPr>
              <w:t>How it applies to members</w:t>
            </w:r>
          </w:p>
        </w:tc>
        <w:tc>
          <w:tcPr>
            <w:tcW w:type="dxa" w:w="2399"/>
            <w:shd w:val="clear" w:color="auto" w:fill="E8E8E8"/>
          </w:tcPr>
          <w:p>
            <w:pPr>
              <w:spacing w:after="0"/>
              <w:jc w:val="left"/>
            </w:pPr>
            <w:r>
              <w:rPr>
                <w:b/>
                <w:sz w:val="16"/>
              </w:rPr>
              <w:t>Note</w:t>
            </w:r>
          </w:p>
        </w:tc>
      </w:tr>
      <w:tr>
        <w:trPr>
          <w:cantSplit/>
        </w:trPr>
        <w:tc>
          <w:tcPr>
            <w:tcW w:type="dxa" w:w="1850"/>
          </w:tcPr>
          <w:p>
            <w:pPr>
              <w:spacing w:after="0"/>
              <w:jc w:val="left"/>
            </w:pPr>
            <w:r>
              <w:rPr>
                <w:sz w:val="16"/>
              </w:rPr>
              <w:t>Avalanche</w:t>
            </w:r>
          </w:p>
        </w:tc>
        <w:tc>
          <w:tcPr>
            <w:tcW w:type="dxa" w:w="1808"/>
          </w:tcPr>
          <w:p>
            <w:pPr>
              <w:spacing w:after="0"/>
              <w:jc w:val="left"/>
            </w:pPr>
            <w:r>
              <w:rPr>
                <w:sz w:val="16"/>
              </w:rPr>
              <w:t>none (count and damage)</w:t>
            </w:r>
          </w:p>
        </w:tc>
        <w:tc>
          <w:tcPr>
            <w:tcW w:type="dxa" w:w="1264"/>
          </w:tcPr>
          <w:p>
            <w:pPr>
              <w:spacing w:after="0"/>
              <w:jc w:val="right"/>
            </w:pPr>
            <w:r>
              <w:rPr>
                <w:sz w:val="16"/>
              </w:rPr>
              <w:t>0</w:t>
            </w:r>
          </w:p>
        </w:tc>
        <w:tc>
          <w:tcPr>
            <w:tcW w:type="dxa" w:w="1439"/>
          </w:tcPr>
          <w:p>
            <w:pPr>
              <w:spacing w:after="0"/>
              <w:jc w:val="left"/>
            </w:pPr>
          </w:p>
        </w:tc>
        <w:tc>
          <w:tcPr>
            <w:tcW w:type="dxa" w:w="2024"/>
          </w:tcPr>
          <w:p>
            <w:pPr>
              <w:spacing w:after="0"/>
              <w:jc w:val="left"/>
            </w:pPr>
          </w:p>
        </w:tc>
        <w:tc>
          <w:tcPr>
            <w:tcW w:type="dxa" w:w="1686"/>
          </w:tcPr>
          <w:p>
            <w:pPr>
              <w:spacing w:after="0"/>
              <w:jc w:val="left"/>
            </w:pPr>
          </w:p>
        </w:tc>
        <w:tc>
          <w:tcPr>
            <w:tcW w:type="dxa" w:w="1641"/>
          </w:tcPr>
          <w:p>
            <w:pPr>
              <w:spacing w:after="0"/>
              <w:jc w:val="left"/>
            </w:pPr>
          </w:p>
        </w:tc>
        <w:tc>
          <w:tcPr>
            <w:tcW w:type="dxa" w:w="2399"/>
          </w:tcPr>
          <w:p>
            <w:pPr>
              <w:spacing w:after="0"/>
              <w:jc w:val="left"/>
            </w:pPr>
            <w:r>
              <w:rPr>
                <w:sz w:val="16"/>
              </w:rPr>
              <w:t>Physical measure: in event narratives only; local data required.</w:t>
            </w:r>
          </w:p>
        </w:tc>
      </w:tr>
      <w:tr>
        <w:trPr>
          <w:cantSplit/>
        </w:trPr>
        <w:tc>
          <w:tcPr>
            <w:tcW w:type="dxa" w:w="1850"/>
          </w:tcPr>
          <w:p>
            <w:pPr>
              <w:spacing w:after="0"/>
              <w:jc w:val="left"/>
            </w:pPr>
            <w:r>
              <w:rPr>
                <w:sz w:val="16"/>
              </w:rPr>
              <w:t>Coastal Flood, Storm Surge/Tide</w:t>
            </w:r>
          </w:p>
        </w:tc>
        <w:tc>
          <w:tcPr>
            <w:tcW w:type="dxa" w:w="1808"/>
          </w:tcPr>
          <w:p>
            <w:pPr>
              <w:spacing w:after="0"/>
              <w:jc w:val="left"/>
            </w:pPr>
            <w:r>
              <w:rPr>
                <w:sz w:val="16"/>
              </w:rPr>
              <w:t>none in data (FIRM for depth)</w:t>
            </w:r>
          </w:p>
        </w:tc>
        <w:tc>
          <w:tcPr>
            <w:tcW w:type="dxa" w:w="1264"/>
          </w:tcPr>
          <w:p>
            <w:pPr>
              <w:spacing w:after="0"/>
              <w:jc w:val="right"/>
            </w:pPr>
            <w:r>
              <w:rPr>
                <w:sz w:val="16"/>
              </w:rPr>
              <w:t>7, 1999 to 2020 (5 zone-level)</w:t>
            </w:r>
          </w:p>
        </w:tc>
        <w:tc>
          <w:tcPr>
            <w:tcW w:type="dxa" w:w="1439"/>
          </w:tcPr>
          <w:p>
            <w:pPr>
              <w:spacing w:after="0"/>
              <w:jc w:val="left"/>
            </w:pPr>
          </w:p>
        </w:tc>
        <w:tc>
          <w:tcPr>
            <w:tcW w:type="dxa" w:w="2024"/>
          </w:tcPr>
          <w:p>
            <w:pPr>
              <w:spacing w:after="0"/>
              <w:jc w:val="left"/>
            </w:pPr>
            <w:r>
              <w:rPr>
                <w:sz w:val="16"/>
              </w:rPr>
              <w:t>Coastal Flood, 1999-03-13, $2,000 property; crops not reported (1999 dollars)</w:t>
            </w:r>
          </w:p>
        </w:tc>
        <w:tc>
          <w:tcPr>
            <w:tcW w:type="dxa" w:w="1686"/>
          </w:tcPr>
          <w:p>
            <w:pPr>
              <w:spacing w:after="0"/>
              <w:jc w:val="left"/>
            </w:pPr>
          </w:p>
        </w:tc>
        <w:tc>
          <w:tcPr>
            <w:tcW w:type="dxa" w:w="1641"/>
          </w:tcPr>
          <w:p>
            <w:pPr>
              <w:spacing w:after="0"/>
              <w:jc w:val="left"/>
            </w:pPr>
            <w:r>
              <w:rPr>
                <w:sz w:val="16"/>
              </w:rPr>
              <w:t>No event record names a member place. Zone-level records (5) apply countywide.</w:t>
            </w:r>
          </w:p>
        </w:tc>
        <w:tc>
          <w:tcPr>
            <w:tcW w:type="dxa" w:w="2399"/>
          </w:tcPr>
          <w:p>
            <w:pPr>
              <w:spacing w:after="0"/>
              <w:jc w:val="left"/>
            </w:pPr>
            <w:r>
              <w:rPr>
                <w:sz w:val="16"/>
              </w:rPr>
              <w:t>Flood depth: see the FEMA Flood Insurance Rate Map.</w:t>
            </w:r>
          </w:p>
        </w:tc>
      </w:tr>
      <w:tr>
        <w:trPr>
          <w:cantSplit/>
        </w:trPr>
        <w:tc>
          <w:tcPr>
            <w:tcW w:type="dxa" w:w="1850"/>
          </w:tcPr>
          <w:p>
            <w:pPr>
              <w:spacing w:after="0"/>
              <w:jc w:val="left"/>
            </w:pPr>
            <w:r>
              <w:rPr>
                <w:sz w:val="16"/>
              </w:rPr>
              <w:t>Cold/Wind Chill, Extreme Cold/Wind Chill</w:t>
            </w:r>
          </w:p>
        </w:tc>
        <w:tc>
          <w:tcPr>
            <w:tcW w:type="dxa" w:w="1808"/>
          </w:tcPr>
          <w:p>
            <w:pPr>
              <w:spacing w:after="0"/>
              <w:jc w:val="left"/>
            </w:pPr>
            <w:r>
              <w:rPr>
                <w:sz w:val="16"/>
              </w:rPr>
              <w:t>wind chill</w:t>
            </w:r>
          </w:p>
        </w:tc>
        <w:tc>
          <w:tcPr>
            <w:tcW w:type="dxa" w:w="1264"/>
          </w:tcPr>
          <w:p>
            <w:pPr>
              <w:spacing w:after="0"/>
              <w:jc w:val="right"/>
            </w:pPr>
            <w:r>
              <w:rPr>
                <w:sz w:val="16"/>
              </w:rPr>
              <w:t>0</w:t>
            </w:r>
          </w:p>
        </w:tc>
        <w:tc>
          <w:tcPr>
            <w:tcW w:type="dxa" w:w="1439"/>
          </w:tcPr>
          <w:p>
            <w:pPr>
              <w:spacing w:after="0"/>
              <w:jc w:val="left"/>
            </w:pPr>
          </w:p>
        </w:tc>
        <w:tc>
          <w:tcPr>
            <w:tcW w:type="dxa" w:w="2024"/>
          </w:tcPr>
          <w:p>
            <w:pPr>
              <w:spacing w:after="0"/>
              <w:jc w:val="left"/>
            </w:pPr>
          </w:p>
        </w:tc>
        <w:tc>
          <w:tcPr>
            <w:tcW w:type="dxa" w:w="1686"/>
          </w:tcPr>
          <w:p>
            <w:pPr>
              <w:spacing w:after="0"/>
              <w:jc w:val="left"/>
            </w:pPr>
          </w:p>
        </w:tc>
        <w:tc>
          <w:tcPr>
            <w:tcW w:type="dxa" w:w="1641"/>
          </w:tcPr>
          <w:p>
            <w:pPr>
              <w:spacing w:after="0"/>
              <w:jc w:val="left"/>
            </w:pPr>
          </w:p>
        </w:tc>
        <w:tc>
          <w:tcPr>
            <w:tcW w:type="dxa" w:w="2399"/>
          </w:tcPr>
          <w:p>
            <w:pPr>
              <w:spacing w:after="0"/>
              <w:jc w:val="left"/>
            </w:pPr>
            <w:r>
              <w:rPr>
                <w:sz w:val="16"/>
              </w:rPr>
              <w:t>Wind chill: in event narratives only; local data required.</w:t>
            </w:r>
          </w:p>
        </w:tc>
      </w:tr>
      <w:tr>
        <w:trPr>
          <w:cantSplit/>
        </w:trPr>
        <w:tc>
          <w:tcPr>
            <w:tcW w:type="dxa" w:w="1850"/>
          </w:tcPr>
          <w:p>
            <w:pPr>
              <w:spacing w:after="0"/>
              <w:jc w:val="left"/>
            </w:pPr>
            <w:r>
              <w:rPr>
                <w:sz w:val="16"/>
              </w:rPr>
              <w:t>Frost/Freeze (outside NRI Cold Wave definition)</w:t>
            </w:r>
          </w:p>
        </w:tc>
        <w:tc>
          <w:tcPr>
            <w:tcW w:type="dxa" w:w="1808"/>
          </w:tcPr>
          <w:p>
            <w:pPr>
              <w:spacing w:after="0"/>
              <w:jc w:val="left"/>
            </w:pPr>
            <w:r>
              <w:rPr>
                <w:sz w:val="16"/>
              </w:rPr>
              <w:t>crop damage</w:t>
            </w:r>
          </w:p>
        </w:tc>
        <w:tc>
          <w:tcPr>
            <w:tcW w:type="dxa" w:w="1264"/>
          </w:tcPr>
          <w:p>
            <w:pPr>
              <w:spacing w:after="0"/>
              <w:jc w:val="right"/>
            </w:pPr>
            <w:r>
              <w:rPr>
                <w:sz w:val="16"/>
              </w:rPr>
              <w:t>0</w:t>
            </w:r>
          </w:p>
        </w:tc>
        <w:tc>
          <w:tcPr>
            <w:tcW w:type="dxa" w:w="1439"/>
          </w:tcPr>
          <w:p>
            <w:pPr>
              <w:spacing w:after="0"/>
              <w:jc w:val="left"/>
            </w:pPr>
          </w:p>
        </w:tc>
        <w:tc>
          <w:tcPr>
            <w:tcW w:type="dxa" w:w="2024"/>
          </w:tcPr>
          <w:p>
            <w:pPr>
              <w:spacing w:after="0"/>
              <w:jc w:val="left"/>
            </w:pPr>
          </w:p>
        </w:tc>
        <w:tc>
          <w:tcPr>
            <w:tcW w:type="dxa" w:w="1686"/>
          </w:tcPr>
          <w:p>
            <w:pPr>
              <w:spacing w:after="0"/>
              <w:jc w:val="left"/>
            </w:pPr>
          </w:p>
        </w:tc>
        <w:tc>
          <w:tcPr>
            <w:tcW w:type="dxa" w:w="1641"/>
          </w:tcPr>
          <w:p>
            <w:pPr>
              <w:spacing w:after="0"/>
              <w:jc w:val="left"/>
            </w:pPr>
          </w:p>
        </w:tc>
        <w:tc>
          <w:tcPr>
            <w:tcW w:type="dxa" w:w="2399"/>
          </w:tcPr>
          <w:p>
            <w:pPr>
              <w:spacing w:after="0"/>
              <w:jc w:val="left"/>
            </w:pPr>
            <w:r>
              <w:rPr>
                <w:sz w:val="16"/>
              </w:rPr>
              <w:t>Temperature: in event narratives only; local data required.</w:t>
            </w:r>
          </w:p>
        </w:tc>
      </w:tr>
      <w:tr>
        <w:trPr>
          <w:cantSplit/>
        </w:trPr>
        <w:tc>
          <w:tcPr>
            <w:tcW w:type="dxa" w:w="1850"/>
          </w:tcPr>
          <w:p>
            <w:pPr>
              <w:spacing w:after="0"/>
              <w:jc w:val="left"/>
            </w:pPr>
            <w:r>
              <w:rPr>
                <w:sz w:val="16"/>
              </w:rPr>
              <w:t>Drought</w:t>
            </w:r>
          </w:p>
        </w:tc>
        <w:tc>
          <w:tcPr>
            <w:tcW w:type="dxa" w:w="1808"/>
          </w:tcPr>
          <w:p>
            <w:pPr>
              <w:spacing w:after="0"/>
              <w:jc w:val="left"/>
            </w:pPr>
            <w:r>
              <w:rPr>
                <w:sz w:val="16"/>
              </w:rPr>
              <w:t>US Drought Monitor D-scale</w:t>
            </w:r>
          </w:p>
        </w:tc>
        <w:tc>
          <w:tcPr>
            <w:tcW w:type="dxa" w:w="1264"/>
          </w:tcPr>
          <w:p>
            <w:pPr>
              <w:spacing w:after="0"/>
              <w:jc w:val="right"/>
            </w:pPr>
            <w:r>
              <w:rPr>
                <w:sz w:val="16"/>
              </w:rPr>
              <w:t>0</w:t>
            </w:r>
          </w:p>
        </w:tc>
        <w:tc>
          <w:tcPr>
            <w:tcW w:type="dxa" w:w="1439"/>
          </w:tcPr>
          <w:p>
            <w:pPr>
              <w:spacing w:after="0"/>
              <w:jc w:val="left"/>
            </w:pPr>
          </w:p>
        </w:tc>
        <w:tc>
          <w:tcPr>
            <w:tcW w:type="dxa" w:w="2024"/>
          </w:tcPr>
          <w:p>
            <w:pPr>
              <w:spacing w:after="0"/>
              <w:jc w:val="left"/>
            </w:pPr>
          </w:p>
        </w:tc>
        <w:tc>
          <w:tcPr>
            <w:tcW w:type="dxa" w:w="1686"/>
          </w:tcPr>
          <w:p>
            <w:pPr>
              <w:spacing w:after="0"/>
              <w:jc w:val="left"/>
            </w:pPr>
          </w:p>
        </w:tc>
        <w:tc>
          <w:tcPr>
            <w:tcW w:type="dxa" w:w="1641"/>
          </w:tcPr>
          <w:p>
            <w:pPr>
              <w:spacing w:after="0"/>
              <w:jc w:val="left"/>
            </w:pPr>
          </w:p>
        </w:tc>
        <w:tc>
          <w:tcPr>
            <w:tcW w:type="dxa" w:w="23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0"/>
          </w:tcPr>
          <w:p>
            <w:pPr>
              <w:spacing w:after="0"/>
              <w:jc w:val="left"/>
            </w:pPr>
            <w:r>
              <w:rPr>
                <w:sz w:val="16"/>
              </w:rPr>
              <w:t>Earthquake</w:t>
            </w:r>
          </w:p>
        </w:tc>
        <w:tc>
          <w:tcPr>
            <w:tcW w:type="dxa" w:w="1808"/>
          </w:tcPr>
          <w:p>
            <w:pPr>
              <w:spacing w:after="0"/>
              <w:jc w:val="left"/>
            </w:pPr>
            <w:r>
              <w:rPr>
                <w:sz w:val="16"/>
              </w:rPr>
              <w:t>Modified Mercalli (local data)</w:t>
            </w:r>
          </w:p>
        </w:tc>
        <w:tc>
          <w:tcPr>
            <w:tcW w:type="dxa" w:w="1264"/>
          </w:tcPr>
          <w:p>
            <w:pPr>
              <w:spacing w:after="0"/>
              <w:jc w:val="right"/>
            </w:pPr>
            <w:r>
              <w:rPr>
                <w:sz w:val="16"/>
              </w:rPr>
              <w:t>0</w:t>
            </w:r>
          </w:p>
        </w:tc>
        <w:tc>
          <w:tcPr>
            <w:tcW w:type="dxa" w:w="1439"/>
          </w:tcPr>
          <w:p>
            <w:pPr>
              <w:spacing w:after="0"/>
              <w:jc w:val="left"/>
            </w:pPr>
          </w:p>
        </w:tc>
        <w:tc>
          <w:tcPr>
            <w:tcW w:type="dxa" w:w="2024"/>
          </w:tcPr>
          <w:p>
            <w:pPr>
              <w:spacing w:after="0"/>
              <w:jc w:val="left"/>
            </w:pPr>
          </w:p>
        </w:tc>
        <w:tc>
          <w:tcPr>
            <w:tcW w:type="dxa" w:w="1686"/>
          </w:tcPr>
          <w:p>
            <w:pPr>
              <w:spacing w:after="0"/>
              <w:jc w:val="left"/>
            </w:pPr>
          </w:p>
        </w:tc>
        <w:tc>
          <w:tcPr>
            <w:tcW w:type="dxa" w:w="1641"/>
          </w:tcPr>
          <w:p>
            <w:pPr>
              <w:spacing w:after="0"/>
              <w:jc w:val="left"/>
            </w:pPr>
          </w:p>
        </w:tc>
        <w:tc>
          <w:tcPr>
            <w:tcW w:type="dxa" w:w="2399"/>
          </w:tcPr>
          <w:p>
            <w:pPr>
              <w:spacing w:after="0"/>
              <w:jc w:val="left"/>
            </w:pPr>
            <w:r>
              <w:rPr>
                <w:sz w:val="16"/>
              </w:rPr>
              <w:t>No Storm Events record; local data required (e.g., USGS).</w:t>
            </w:r>
          </w:p>
        </w:tc>
      </w:tr>
      <w:tr>
        <w:trPr>
          <w:cantSplit/>
        </w:trPr>
        <w:tc>
          <w:tcPr>
            <w:tcW w:type="dxa" w:w="1850"/>
          </w:tcPr>
          <w:p>
            <w:pPr>
              <w:spacing w:after="0"/>
              <w:jc w:val="left"/>
            </w:pPr>
            <w:r>
              <w:rPr>
                <w:sz w:val="16"/>
              </w:rPr>
              <w:t>Hail</w:t>
            </w:r>
          </w:p>
        </w:tc>
        <w:tc>
          <w:tcPr>
            <w:tcW w:type="dxa" w:w="1808"/>
          </w:tcPr>
          <w:p>
            <w:pPr>
              <w:spacing w:after="0"/>
              <w:jc w:val="left"/>
            </w:pPr>
            <w:r>
              <w:rPr>
                <w:sz w:val="16"/>
              </w:rPr>
              <w:t>hail size (inches)</w:t>
            </w:r>
          </w:p>
        </w:tc>
        <w:tc>
          <w:tcPr>
            <w:tcW w:type="dxa" w:w="1264"/>
          </w:tcPr>
          <w:p>
            <w:pPr>
              <w:spacing w:after="0"/>
              <w:jc w:val="right"/>
            </w:pPr>
            <w:r>
              <w:rPr>
                <w:sz w:val="16"/>
              </w:rPr>
              <w:t>80, 1971 to 2026</w:t>
            </w:r>
          </w:p>
        </w:tc>
        <w:tc>
          <w:tcPr>
            <w:tcW w:type="dxa" w:w="1439"/>
          </w:tcPr>
          <w:p>
            <w:pPr>
              <w:spacing w:after="0"/>
              <w:jc w:val="left"/>
            </w:pPr>
            <w:r>
              <w:rPr>
                <w:sz w:val="16"/>
              </w:rPr>
              <w:t>0.5 in to 2 in (median 1 in); 80 with a recorded value</w:t>
            </w:r>
          </w:p>
        </w:tc>
        <w:tc>
          <w:tcPr>
            <w:tcW w:type="dxa" w:w="2024"/>
          </w:tcPr>
          <w:p>
            <w:pPr>
              <w:spacing w:after="0"/>
              <w:jc w:val="left"/>
            </w:pPr>
            <w:r>
              <w:rPr>
                <w:sz w:val="16"/>
              </w:rPr>
              <w:t>2 in hail, 2017-01-21</w:t>
            </w:r>
          </w:p>
        </w:tc>
        <w:tc>
          <w:tcPr>
            <w:tcW w:type="dxa" w:w="1686"/>
          </w:tcPr>
          <w:p>
            <w:pPr>
              <w:spacing w:after="0"/>
              <w:jc w:val="left"/>
            </w:pPr>
            <w:r>
              <w:rPr>
                <w:sz w:val="16"/>
              </w:rPr>
              <w:t>Hail, 2003-05-02, $15,000 property; crops not reported (2003 dollars)</w:t>
            </w:r>
          </w:p>
        </w:tc>
        <w:tc>
          <w:tcPr>
            <w:tcW w:type="dxa" w:w="1641"/>
          </w:tcPr>
          <w:p>
            <w:pPr>
              <w:spacing w:after="0"/>
              <w:jc w:val="left"/>
            </w:pPr>
            <w:r>
              <w:rPr>
                <w:sz w:val="16"/>
              </w:rPr>
              <w:t>Event records naming member places: Pensacola city (10 records), Century town (4 records).</w:t>
            </w:r>
          </w:p>
        </w:tc>
        <w:tc>
          <w:tcPr>
            <w:tcW w:type="dxa" w:w="2399"/>
          </w:tcPr>
          <w:p>
            <w:pPr>
              <w:spacing w:after="0"/>
              <w:jc w:val="left"/>
            </w:pPr>
          </w:p>
        </w:tc>
      </w:tr>
      <w:tr>
        <w:trPr>
          <w:cantSplit/>
        </w:trPr>
        <w:tc>
          <w:tcPr>
            <w:tcW w:type="dxa" w:w="1850"/>
          </w:tcPr>
          <w:p>
            <w:pPr>
              <w:spacing w:after="0"/>
              <w:jc w:val="left"/>
            </w:pPr>
            <w:r>
              <w:rPr>
                <w:sz w:val="16"/>
              </w:rPr>
              <w:t>Excessive Heat, Heat</w:t>
            </w:r>
          </w:p>
        </w:tc>
        <w:tc>
          <w:tcPr>
            <w:tcW w:type="dxa" w:w="1808"/>
          </w:tcPr>
          <w:p>
            <w:pPr>
              <w:spacing w:after="0"/>
              <w:jc w:val="left"/>
            </w:pPr>
            <w:r>
              <w:rPr>
                <w:sz w:val="16"/>
              </w:rPr>
              <w:t>heat index (narratives)</w:t>
            </w:r>
          </w:p>
        </w:tc>
        <w:tc>
          <w:tcPr>
            <w:tcW w:type="dxa" w:w="1264"/>
          </w:tcPr>
          <w:p>
            <w:pPr>
              <w:spacing w:after="0"/>
              <w:jc w:val="right"/>
            </w:pPr>
            <w:r>
              <w:rPr>
                <w:sz w:val="16"/>
              </w:rPr>
              <w:t>0</w:t>
            </w:r>
          </w:p>
        </w:tc>
        <w:tc>
          <w:tcPr>
            <w:tcW w:type="dxa" w:w="1439"/>
          </w:tcPr>
          <w:p>
            <w:pPr>
              <w:spacing w:after="0"/>
              <w:jc w:val="left"/>
            </w:pPr>
          </w:p>
        </w:tc>
        <w:tc>
          <w:tcPr>
            <w:tcW w:type="dxa" w:w="2024"/>
          </w:tcPr>
          <w:p>
            <w:pPr>
              <w:spacing w:after="0"/>
              <w:jc w:val="left"/>
            </w:pPr>
          </w:p>
        </w:tc>
        <w:tc>
          <w:tcPr>
            <w:tcW w:type="dxa" w:w="1686"/>
          </w:tcPr>
          <w:p>
            <w:pPr>
              <w:spacing w:after="0"/>
              <w:jc w:val="left"/>
            </w:pPr>
          </w:p>
        </w:tc>
        <w:tc>
          <w:tcPr>
            <w:tcW w:type="dxa" w:w="1641"/>
          </w:tcPr>
          <w:p>
            <w:pPr>
              <w:spacing w:after="0"/>
              <w:jc w:val="left"/>
            </w:pPr>
          </w:p>
        </w:tc>
        <w:tc>
          <w:tcPr>
            <w:tcW w:type="dxa" w:w="2399"/>
          </w:tcPr>
          <w:p>
            <w:pPr>
              <w:spacing w:after="0"/>
              <w:jc w:val="left"/>
            </w:pPr>
            <w:r>
              <w:rPr>
                <w:sz w:val="16"/>
              </w:rPr>
              <w:t>Heat index: in event narratives only; local data required.</w:t>
            </w:r>
          </w:p>
        </w:tc>
      </w:tr>
      <w:tr>
        <w:trPr>
          <w:cantSplit/>
        </w:trPr>
        <w:tc>
          <w:tcPr>
            <w:tcW w:type="dxa" w:w="1850"/>
          </w:tcPr>
          <w:p>
            <w:pPr>
              <w:spacing w:after="0"/>
              <w:jc w:val="left"/>
            </w:pPr>
            <w:r>
              <w:rPr>
                <w:sz w:val="16"/>
              </w:rPr>
              <w:t>Hurricane, Tropical Storm, Tropical Depression</w:t>
            </w:r>
          </w:p>
        </w:tc>
        <w:tc>
          <w:tcPr>
            <w:tcW w:type="dxa" w:w="1808"/>
          </w:tcPr>
          <w:p>
            <w:pPr>
              <w:spacing w:after="0"/>
              <w:jc w:val="left"/>
            </w:pPr>
            <w:r>
              <w:rPr>
                <w:sz w:val="16"/>
              </w:rPr>
              <w:t>Saffir-Simpson</w:t>
            </w:r>
          </w:p>
        </w:tc>
        <w:tc>
          <w:tcPr>
            <w:tcW w:type="dxa" w:w="1264"/>
          </w:tcPr>
          <w:p>
            <w:pPr>
              <w:spacing w:after="0"/>
              <w:jc w:val="right"/>
            </w:pPr>
            <w:r>
              <w:rPr>
                <w:sz w:val="16"/>
              </w:rPr>
              <w:t>5, 2017 to 2021 (5 zone-level)</w:t>
            </w:r>
          </w:p>
        </w:tc>
        <w:tc>
          <w:tcPr>
            <w:tcW w:type="dxa" w:w="1439"/>
          </w:tcPr>
          <w:p>
            <w:pPr>
              <w:spacing w:after="0"/>
              <w:jc w:val="left"/>
            </w:pPr>
          </w:p>
        </w:tc>
        <w:tc>
          <w:tcPr>
            <w:tcW w:type="dxa" w:w="2024"/>
          </w:tcPr>
          <w:p>
            <w:pPr>
              <w:spacing w:after="0"/>
              <w:jc w:val="left"/>
            </w:pPr>
            <w:r>
              <w:rPr>
                <w:sz w:val="16"/>
              </w:rPr>
              <w:t>Strongest recorded (records with damage, a wind speed or direct casualties first, then storm type, category and wind): Hurricane (Typhoon) record, 2020-09-15 to 2020-09-16, category 2, property not reported; $30,000,000 crops, reported for the zone (2020 dollars); NWS zone FLZ202 (ESCAMBIA COASTAL), zone-level: may include parts of neighboring counties</w:t>
            </w:r>
          </w:p>
        </w:tc>
        <w:tc>
          <w:tcPr>
            <w:tcW w:type="dxa" w:w="1686"/>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39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0"/>
          </w:tcPr>
          <w:p>
            <w:pPr>
              <w:spacing w:after="0"/>
              <w:jc w:val="left"/>
            </w:pPr>
            <w:r>
              <w:rPr>
                <w:sz w:val="16"/>
              </w:rPr>
              <w:t>Ice Storm</w:t>
            </w:r>
          </w:p>
        </w:tc>
        <w:tc>
          <w:tcPr>
            <w:tcW w:type="dxa" w:w="1808"/>
          </w:tcPr>
          <w:p>
            <w:pPr>
              <w:spacing w:after="0"/>
              <w:jc w:val="left"/>
            </w:pPr>
            <w:r>
              <w:rPr>
                <w:sz w:val="16"/>
              </w:rPr>
              <w:t>Sperry-Piltz (local data)</w:t>
            </w:r>
          </w:p>
        </w:tc>
        <w:tc>
          <w:tcPr>
            <w:tcW w:type="dxa" w:w="1264"/>
          </w:tcPr>
          <w:p>
            <w:pPr>
              <w:spacing w:after="0"/>
              <w:jc w:val="right"/>
            </w:pPr>
            <w:r>
              <w:rPr>
                <w:sz w:val="16"/>
              </w:rPr>
              <w:t>0</w:t>
            </w:r>
          </w:p>
        </w:tc>
        <w:tc>
          <w:tcPr>
            <w:tcW w:type="dxa" w:w="1439"/>
          </w:tcPr>
          <w:p>
            <w:pPr>
              <w:spacing w:after="0"/>
              <w:jc w:val="left"/>
            </w:pPr>
          </w:p>
        </w:tc>
        <w:tc>
          <w:tcPr>
            <w:tcW w:type="dxa" w:w="2024"/>
          </w:tcPr>
          <w:p>
            <w:pPr>
              <w:spacing w:after="0"/>
              <w:jc w:val="left"/>
            </w:pPr>
          </w:p>
        </w:tc>
        <w:tc>
          <w:tcPr>
            <w:tcW w:type="dxa" w:w="1686"/>
          </w:tcPr>
          <w:p>
            <w:pPr>
              <w:spacing w:after="0"/>
              <w:jc w:val="left"/>
            </w:pPr>
          </w:p>
        </w:tc>
        <w:tc>
          <w:tcPr>
            <w:tcW w:type="dxa" w:w="1641"/>
          </w:tcPr>
          <w:p>
            <w:pPr>
              <w:spacing w:after="0"/>
              <w:jc w:val="left"/>
            </w:pPr>
          </w:p>
        </w:tc>
        <w:tc>
          <w:tcPr>
            <w:tcW w:type="dxa" w:w="2399"/>
          </w:tcPr>
          <w:p>
            <w:pPr>
              <w:spacing w:after="0"/>
              <w:jc w:val="left"/>
            </w:pPr>
            <w:r>
              <w:rPr>
                <w:sz w:val="16"/>
              </w:rPr>
              <w:t>Ice thickness: in event narratives only; local data required.</w:t>
            </w:r>
          </w:p>
        </w:tc>
      </w:tr>
      <w:tr>
        <w:trPr>
          <w:cantSplit/>
        </w:trPr>
        <w:tc>
          <w:tcPr>
            <w:tcW w:type="dxa" w:w="1850"/>
          </w:tcPr>
          <w:p>
            <w:pPr>
              <w:spacing w:after="0"/>
              <w:jc w:val="left"/>
            </w:pPr>
            <w:r>
              <w:rPr>
                <w:sz w:val="16"/>
              </w:rPr>
              <w:t>Flash Flood, Flood, Lakeshore Flood</w:t>
            </w:r>
          </w:p>
        </w:tc>
        <w:tc>
          <w:tcPr>
            <w:tcW w:type="dxa" w:w="1808"/>
          </w:tcPr>
          <w:p>
            <w:pPr>
              <w:spacing w:after="0"/>
              <w:jc w:val="left"/>
            </w:pPr>
            <w:r>
              <w:rPr>
                <w:sz w:val="16"/>
              </w:rPr>
              <w:t>damage and flood days (FIRM for depth)</w:t>
            </w:r>
          </w:p>
        </w:tc>
        <w:tc>
          <w:tcPr>
            <w:tcW w:type="dxa" w:w="1264"/>
          </w:tcPr>
          <w:p>
            <w:pPr>
              <w:spacing w:after="0"/>
              <w:jc w:val="right"/>
            </w:pPr>
            <w:r>
              <w:rPr>
                <w:sz w:val="16"/>
              </w:rPr>
              <w:t>76, 1996 to 2025</w:t>
            </w:r>
          </w:p>
        </w:tc>
        <w:tc>
          <w:tcPr>
            <w:tcW w:type="dxa" w:w="1439"/>
          </w:tcPr>
          <w:p>
            <w:pPr>
              <w:spacing w:after="0"/>
              <w:jc w:val="left"/>
            </w:pPr>
          </w:p>
        </w:tc>
        <w:tc>
          <w:tcPr>
            <w:tcW w:type="dxa" w:w="2024"/>
          </w:tcPr>
          <w:p>
            <w:pPr>
              <w:spacing w:after="0"/>
              <w:jc w:val="left"/>
            </w:pPr>
            <w:r>
              <w:rPr>
                <w:sz w:val="16"/>
              </w:rPr>
              <w:t>Flash Flood, 2014-04-29, $150,000,000 property; $0 crops (2014 dollars), 1 direct death</w:t>
            </w:r>
          </w:p>
        </w:tc>
        <w:tc>
          <w:tcPr>
            <w:tcW w:type="dxa" w:w="1686"/>
          </w:tcPr>
          <w:p>
            <w:pPr>
              <w:spacing w:after="0"/>
              <w:jc w:val="left"/>
            </w:pPr>
          </w:p>
        </w:tc>
        <w:tc>
          <w:tcPr>
            <w:tcW w:type="dxa" w:w="1641"/>
          </w:tcPr>
          <w:p>
            <w:pPr>
              <w:spacing w:after="0"/>
              <w:jc w:val="left"/>
            </w:pPr>
            <w:r>
              <w:rPr>
                <w:sz w:val="16"/>
              </w:rPr>
              <w:t>Event records naming member places: Pensacola city (20 records), Century town (1 record).</w:t>
            </w:r>
          </w:p>
        </w:tc>
        <w:tc>
          <w:tcPr>
            <w:tcW w:type="dxa" w:w="239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0"/>
          </w:tcPr>
          <w:p>
            <w:pPr>
              <w:spacing w:after="0"/>
              <w:jc w:val="left"/>
            </w:pPr>
            <w:r>
              <w:rPr>
                <w:sz w:val="16"/>
              </w:rPr>
              <w:t>Debris Flow</w:t>
            </w:r>
          </w:p>
        </w:tc>
        <w:tc>
          <w:tcPr>
            <w:tcW w:type="dxa" w:w="1808"/>
          </w:tcPr>
          <w:p>
            <w:pPr>
              <w:spacing w:after="0"/>
              <w:jc w:val="left"/>
            </w:pPr>
            <w:r>
              <w:rPr>
                <w:sz w:val="16"/>
              </w:rPr>
              <w:t>none (count and damage)</w:t>
            </w:r>
          </w:p>
        </w:tc>
        <w:tc>
          <w:tcPr>
            <w:tcW w:type="dxa" w:w="1264"/>
          </w:tcPr>
          <w:p>
            <w:pPr>
              <w:spacing w:after="0"/>
              <w:jc w:val="right"/>
            </w:pPr>
            <w:r>
              <w:rPr>
                <w:sz w:val="16"/>
              </w:rPr>
              <w:t>0</w:t>
            </w:r>
          </w:p>
        </w:tc>
        <w:tc>
          <w:tcPr>
            <w:tcW w:type="dxa" w:w="1439"/>
          </w:tcPr>
          <w:p>
            <w:pPr>
              <w:spacing w:after="0"/>
              <w:jc w:val="left"/>
            </w:pPr>
          </w:p>
        </w:tc>
        <w:tc>
          <w:tcPr>
            <w:tcW w:type="dxa" w:w="2024"/>
          </w:tcPr>
          <w:p>
            <w:pPr>
              <w:spacing w:after="0"/>
              <w:jc w:val="left"/>
            </w:pPr>
          </w:p>
        </w:tc>
        <w:tc>
          <w:tcPr>
            <w:tcW w:type="dxa" w:w="1686"/>
          </w:tcPr>
          <w:p>
            <w:pPr>
              <w:spacing w:after="0"/>
              <w:jc w:val="left"/>
            </w:pPr>
          </w:p>
        </w:tc>
        <w:tc>
          <w:tcPr>
            <w:tcW w:type="dxa" w:w="1641"/>
          </w:tcPr>
          <w:p>
            <w:pPr>
              <w:spacing w:after="0"/>
              <w:jc w:val="left"/>
            </w:pPr>
          </w:p>
        </w:tc>
        <w:tc>
          <w:tcPr>
            <w:tcW w:type="dxa" w:w="2399"/>
          </w:tcPr>
          <w:p>
            <w:pPr>
              <w:spacing w:after="0"/>
              <w:jc w:val="left"/>
            </w:pPr>
            <w:r>
              <w:rPr>
                <w:sz w:val="16"/>
              </w:rPr>
              <w:t>Physical measure: in event narratives only; local data required.</w:t>
            </w:r>
          </w:p>
        </w:tc>
      </w:tr>
      <w:tr>
        <w:trPr>
          <w:cantSplit/>
        </w:trPr>
        <w:tc>
          <w:tcPr>
            <w:tcW w:type="dxa" w:w="1850"/>
          </w:tcPr>
          <w:p>
            <w:pPr>
              <w:spacing w:after="0"/>
              <w:jc w:val="left"/>
            </w:pPr>
            <w:r>
              <w:rPr>
                <w:sz w:val="16"/>
              </w:rPr>
              <w:t>Lightning</w:t>
            </w:r>
          </w:p>
        </w:tc>
        <w:tc>
          <w:tcPr>
            <w:tcW w:type="dxa" w:w="1808"/>
          </w:tcPr>
          <w:p>
            <w:pPr>
              <w:spacing w:after="0"/>
              <w:jc w:val="left"/>
            </w:pPr>
            <w:r>
              <w:rPr>
                <w:sz w:val="16"/>
              </w:rPr>
              <w:t>annualized frequency (the measure FEMA's Local Mitigation Planning Handbook names)</w:t>
            </w:r>
          </w:p>
        </w:tc>
        <w:tc>
          <w:tcPr>
            <w:tcW w:type="dxa" w:w="1264"/>
          </w:tcPr>
          <w:p>
            <w:pPr>
              <w:spacing w:after="0"/>
              <w:jc w:val="right"/>
            </w:pPr>
            <w:r>
              <w:rPr>
                <w:sz w:val="16"/>
              </w:rPr>
              <w:t>42, 1996 to 2025</w:t>
            </w:r>
          </w:p>
        </w:tc>
        <w:tc>
          <w:tcPr>
            <w:tcW w:type="dxa" w:w="1439"/>
          </w:tcPr>
          <w:p>
            <w:pPr>
              <w:spacing w:after="0"/>
              <w:jc w:val="left"/>
            </w:pPr>
          </w:p>
        </w:tc>
        <w:tc>
          <w:tcPr>
            <w:tcW w:type="dxa" w:w="2024"/>
          </w:tcPr>
          <w:p>
            <w:pPr>
              <w:spacing w:after="0"/>
              <w:jc w:val="left"/>
            </w:pPr>
            <w:r>
              <w:rPr>
                <w:sz w:val="16"/>
              </w:rPr>
              <w:t>Lightning, 2001-09-08, damage not reported, 2 direct deaths</w:t>
            </w:r>
          </w:p>
        </w:tc>
        <w:tc>
          <w:tcPr>
            <w:tcW w:type="dxa" w:w="1686"/>
          </w:tcPr>
          <w:p>
            <w:pPr>
              <w:spacing w:after="0"/>
              <w:jc w:val="left"/>
            </w:pPr>
            <w:r>
              <w:rPr>
                <w:sz w:val="16"/>
              </w:rPr>
              <w:t>Lightning, 2006-06-17, $50,000 property; crops not reported (2006 dollars)</w:t>
            </w:r>
          </w:p>
        </w:tc>
        <w:tc>
          <w:tcPr>
            <w:tcW w:type="dxa" w:w="1641"/>
          </w:tcPr>
          <w:p>
            <w:pPr>
              <w:spacing w:after="0"/>
              <w:jc w:val="left"/>
            </w:pPr>
            <w:r>
              <w:rPr>
                <w:sz w:val="16"/>
              </w:rPr>
              <w:t>Event records naming member places: Pensacola city (10 records).</w:t>
            </w:r>
          </w:p>
        </w:tc>
        <w:tc>
          <w:tcPr>
            <w:tcW w:type="dxa" w:w="2399"/>
          </w:tcPr>
          <w:p>
            <w:pPr>
              <w:spacing w:after="0"/>
              <w:jc w:val="left"/>
            </w:pPr>
            <w:r>
              <w:rPr>
                <w:sz w:val="16"/>
              </w:rPr>
              <w:t>Storm Events lists lightning with damage or casualties; physical measure in event narratives only; local data required.</w:t>
            </w:r>
          </w:p>
        </w:tc>
      </w:tr>
      <w:tr>
        <w:trPr>
          <w:cantSplit/>
        </w:trPr>
        <w:tc>
          <w:tcPr>
            <w:tcW w:type="dxa" w:w="1850"/>
          </w:tcPr>
          <w:p>
            <w:pPr>
              <w:spacing w:after="0"/>
              <w:jc w:val="left"/>
            </w:pPr>
            <w:r>
              <w:rPr>
                <w:sz w:val="16"/>
              </w:rPr>
              <w:t>High Wind and Strong Wind (outside NRI Strong Wind definition)</w:t>
            </w:r>
          </w:p>
        </w:tc>
        <w:tc>
          <w:tcPr>
            <w:tcW w:type="dxa" w:w="1808"/>
          </w:tcPr>
          <w:p>
            <w:pPr>
              <w:spacing w:after="0"/>
              <w:jc w:val="left"/>
            </w:pPr>
            <w:r>
              <w:rPr>
                <w:sz w:val="16"/>
              </w:rPr>
              <w:t>wind speed (kt and mph)</w:t>
            </w:r>
          </w:p>
        </w:tc>
        <w:tc>
          <w:tcPr>
            <w:tcW w:type="dxa" w:w="1264"/>
          </w:tcPr>
          <w:p>
            <w:pPr>
              <w:spacing w:after="0"/>
              <w:jc w:val="right"/>
            </w:pPr>
            <w:r>
              <w:rPr>
                <w:sz w:val="16"/>
              </w:rPr>
              <w:t>1, 2024 to 2024 (1 zone-level)</w:t>
            </w:r>
          </w:p>
        </w:tc>
        <w:tc>
          <w:tcPr>
            <w:tcW w:type="dxa" w:w="1439"/>
          </w:tcPr>
          <w:p>
            <w:pPr>
              <w:spacing w:after="0"/>
              <w:jc w:val="left"/>
            </w:pPr>
            <w:r>
              <w:rPr>
                <w:sz w:val="16"/>
              </w:rPr>
              <w:t>61 kt (70 mph); 1 with a recorded value</w:t>
            </w:r>
          </w:p>
        </w:tc>
        <w:tc>
          <w:tcPr>
            <w:tcW w:type="dxa" w:w="2024"/>
          </w:tcPr>
          <w:p>
            <w:pPr>
              <w:spacing w:after="0"/>
              <w:jc w:val="left"/>
            </w:pPr>
            <w:r>
              <w:rPr>
                <w:sz w:val="16"/>
              </w:rPr>
              <w:t>61 kt (70 mph) measured gust, High Wind, 2024-01-09; NWS zone FLZ202 (ESCAMBIA COASTAL), zone-level: may include parts of neighboring counties</w:t>
            </w:r>
          </w:p>
        </w:tc>
        <w:tc>
          <w:tcPr>
            <w:tcW w:type="dxa" w:w="1686"/>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399"/>
          </w:tcPr>
          <w:p>
            <w:pPr>
              <w:spacing w:after="0"/>
              <w:jc w:val="left"/>
            </w:pPr>
          </w:p>
        </w:tc>
      </w:tr>
      <w:tr>
        <w:trPr>
          <w:cantSplit/>
        </w:trPr>
        <w:tc>
          <w:tcPr>
            <w:tcW w:type="dxa" w:w="1850"/>
          </w:tcPr>
          <w:p>
            <w:pPr>
              <w:spacing w:after="0"/>
              <w:jc w:val="left"/>
            </w:pPr>
            <w:r>
              <w:rPr>
                <w:sz w:val="16"/>
              </w:rPr>
              <w:t>Thunderstorm Wind</w:t>
            </w:r>
          </w:p>
        </w:tc>
        <w:tc>
          <w:tcPr>
            <w:tcW w:type="dxa" w:w="1808"/>
          </w:tcPr>
          <w:p>
            <w:pPr>
              <w:spacing w:after="0"/>
              <w:jc w:val="left"/>
            </w:pPr>
            <w:r>
              <w:rPr>
                <w:sz w:val="16"/>
              </w:rPr>
              <w:t>wind speed (kt and mph)</w:t>
            </w:r>
          </w:p>
        </w:tc>
        <w:tc>
          <w:tcPr>
            <w:tcW w:type="dxa" w:w="1264"/>
          </w:tcPr>
          <w:p>
            <w:pPr>
              <w:spacing w:after="0"/>
              <w:jc w:val="right"/>
            </w:pPr>
            <w:r>
              <w:rPr>
                <w:sz w:val="16"/>
              </w:rPr>
              <w:t>295, 1957 to 2026</w:t>
            </w:r>
          </w:p>
        </w:tc>
        <w:tc>
          <w:tcPr>
            <w:tcW w:type="dxa" w:w="1439"/>
          </w:tcPr>
          <w:p>
            <w:pPr>
              <w:spacing w:after="0"/>
              <w:jc w:val="left"/>
            </w:pPr>
            <w:r>
              <w:rPr>
                <w:sz w:val="16"/>
              </w:rPr>
              <w:t>48 kt (55 mph) to 80 kt (92 mph) (median 52 kt (60 mph)); 242 with a recorded value</w:t>
            </w:r>
          </w:p>
        </w:tc>
        <w:tc>
          <w:tcPr>
            <w:tcW w:type="dxa" w:w="2024"/>
          </w:tcPr>
          <w:p>
            <w:pPr>
              <w:spacing w:after="0"/>
              <w:jc w:val="left"/>
            </w:pPr>
            <w:r>
              <w:rPr>
                <w:sz w:val="16"/>
              </w:rPr>
              <w:t>80 kt (92 mph) estimated gust, Thunderstorm Wind, 2022-05-25</w:t>
            </w:r>
          </w:p>
        </w:tc>
        <w:tc>
          <w:tcPr>
            <w:tcW w:type="dxa" w:w="1686"/>
          </w:tcPr>
          <w:p>
            <w:pPr>
              <w:spacing w:after="0"/>
              <w:jc w:val="left"/>
            </w:pPr>
            <w:r>
              <w:rPr>
                <w:sz w:val="16"/>
              </w:rPr>
              <w:t>Thunderstorm Wind, 2000-03-29, $350,000 property; crops not reported (2000 dollars)</w:t>
            </w:r>
          </w:p>
        </w:tc>
        <w:tc>
          <w:tcPr>
            <w:tcW w:type="dxa" w:w="1641"/>
          </w:tcPr>
          <w:p>
            <w:pPr>
              <w:spacing w:after="0"/>
              <w:jc w:val="left"/>
            </w:pPr>
            <w:r>
              <w:rPr>
                <w:sz w:val="16"/>
              </w:rPr>
              <w:t>Event records naming member places: Pensacola city (39 records), Century town (8 records).</w:t>
            </w:r>
          </w:p>
        </w:tc>
        <w:tc>
          <w:tcPr>
            <w:tcW w:type="dxa" w:w="2399"/>
          </w:tcPr>
          <w:p>
            <w:pPr>
              <w:spacing w:after="0"/>
              <w:jc w:val="left"/>
            </w:pPr>
          </w:p>
        </w:tc>
      </w:tr>
      <w:tr>
        <w:trPr>
          <w:cantSplit/>
        </w:trPr>
        <w:tc>
          <w:tcPr>
            <w:tcW w:type="dxa" w:w="1850"/>
          </w:tcPr>
          <w:p>
            <w:pPr>
              <w:spacing w:after="0"/>
              <w:jc w:val="left"/>
            </w:pPr>
            <w:r>
              <w:rPr>
                <w:sz w:val="16"/>
              </w:rPr>
              <w:t>Tornado</w:t>
            </w:r>
          </w:p>
        </w:tc>
        <w:tc>
          <w:tcPr>
            <w:tcW w:type="dxa" w:w="1808"/>
          </w:tcPr>
          <w:p>
            <w:pPr>
              <w:spacing w:after="0"/>
              <w:jc w:val="left"/>
            </w:pPr>
            <w:r>
              <w:rPr>
                <w:sz w:val="16"/>
              </w:rPr>
              <w:t>Enhanced Fujita (F before Feb 2007)</w:t>
            </w:r>
          </w:p>
        </w:tc>
        <w:tc>
          <w:tcPr>
            <w:tcW w:type="dxa" w:w="1264"/>
          </w:tcPr>
          <w:p>
            <w:pPr>
              <w:spacing w:after="0"/>
              <w:jc w:val="right"/>
            </w:pPr>
            <w:r>
              <w:rPr>
                <w:sz w:val="16"/>
              </w:rPr>
              <w:t>99, 1953 to 2025</w:t>
            </w:r>
          </w:p>
        </w:tc>
        <w:tc>
          <w:tcPr>
            <w:tcW w:type="dxa" w:w="1439"/>
          </w:tcPr>
          <w:p>
            <w:pPr>
              <w:spacing w:after="0"/>
              <w:jc w:val="left"/>
            </w:pPr>
            <w:r>
              <w:rPr>
                <w:sz w:val="16"/>
              </w:rPr>
              <w:t>F/EF0 to F/EF3 (median F/EF1); 95 with a recorded value</w:t>
            </w:r>
          </w:p>
        </w:tc>
        <w:tc>
          <w:tcPr>
            <w:tcW w:type="dxa" w:w="2024"/>
          </w:tcPr>
          <w:p>
            <w:pPr>
              <w:spacing w:after="0"/>
              <w:jc w:val="left"/>
            </w:pPr>
            <w:r>
              <w:rPr>
                <w:sz w:val="16"/>
              </w:rPr>
              <w:t>F3 tornado, 1971-02-07, 1 mi path length (records before 1996 may include the whole path; rating and listing come from the county where the tornado began), 100 yd wide, $2,500,000 property; crops not recorded (1971 dollars), 112 direct injuries</w:t>
            </w:r>
          </w:p>
        </w:tc>
        <w:tc>
          <w:tcPr>
            <w:tcW w:type="dxa" w:w="1686"/>
          </w:tcPr>
          <w:p>
            <w:pPr>
              <w:spacing w:after="0"/>
              <w:jc w:val="left"/>
            </w:pPr>
            <w:r>
              <w:rPr>
                <w:sz w:val="16"/>
              </w:rPr>
              <w:t>Tornado, 2016-02-23, $22,000,000 property; $0 crops (2016 dollars)</w:t>
            </w:r>
          </w:p>
        </w:tc>
        <w:tc>
          <w:tcPr>
            <w:tcW w:type="dxa" w:w="1641"/>
          </w:tcPr>
          <w:p>
            <w:pPr>
              <w:spacing w:after="0"/>
              <w:jc w:val="left"/>
            </w:pPr>
            <w:r>
              <w:rPr>
                <w:sz w:val="16"/>
              </w:rPr>
              <w:t>Event records naming member places: Pensacola city (2 records), Century town (1 record).</w:t>
            </w:r>
          </w:p>
        </w:tc>
        <w:tc>
          <w:tcPr>
            <w:tcW w:type="dxa" w:w="239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0"/>
          </w:tcPr>
          <w:p>
            <w:pPr>
              <w:spacing w:after="0"/>
              <w:jc w:val="left"/>
            </w:pPr>
            <w:r>
              <w:rPr>
                <w:sz w:val="16"/>
              </w:rPr>
              <w:t>Tsunami</w:t>
            </w:r>
          </w:p>
        </w:tc>
        <w:tc>
          <w:tcPr>
            <w:tcW w:type="dxa" w:w="1808"/>
          </w:tcPr>
          <w:p>
            <w:pPr>
              <w:spacing w:after="0"/>
              <w:jc w:val="left"/>
            </w:pPr>
            <w:r>
              <w:rPr>
                <w:sz w:val="16"/>
              </w:rPr>
              <w:t>none (count and damage)</w:t>
            </w:r>
          </w:p>
        </w:tc>
        <w:tc>
          <w:tcPr>
            <w:tcW w:type="dxa" w:w="1264"/>
          </w:tcPr>
          <w:p>
            <w:pPr>
              <w:spacing w:after="0"/>
              <w:jc w:val="right"/>
            </w:pPr>
            <w:r>
              <w:rPr>
                <w:sz w:val="16"/>
              </w:rPr>
              <w:t>0</w:t>
            </w:r>
          </w:p>
        </w:tc>
        <w:tc>
          <w:tcPr>
            <w:tcW w:type="dxa" w:w="1439"/>
          </w:tcPr>
          <w:p>
            <w:pPr>
              <w:spacing w:after="0"/>
              <w:jc w:val="left"/>
            </w:pPr>
          </w:p>
        </w:tc>
        <w:tc>
          <w:tcPr>
            <w:tcW w:type="dxa" w:w="2024"/>
          </w:tcPr>
          <w:p>
            <w:pPr>
              <w:spacing w:after="0"/>
              <w:jc w:val="left"/>
            </w:pPr>
          </w:p>
        </w:tc>
        <w:tc>
          <w:tcPr>
            <w:tcW w:type="dxa" w:w="1686"/>
          </w:tcPr>
          <w:p>
            <w:pPr>
              <w:spacing w:after="0"/>
              <w:jc w:val="left"/>
            </w:pPr>
          </w:p>
        </w:tc>
        <w:tc>
          <w:tcPr>
            <w:tcW w:type="dxa" w:w="1641"/>
          </w:tcPr>
          <w:p>
            <w:pPr>
              <w:spacing w:after="0"/>
              <w:jc w:val="left"/>
            </w:pPr>
          </w:p>
        </w:tc>
        <w:tc>
          <w:tcPr>
            <w:tcW w:type="dxa" w:w="2399"/>
          </w:tcPr>
          <w:p>
            <w:pPr>
              <w:spacing w:after="0"/>
              <w:jc w:val="left"/>
            </w:pPr>
            <w:r>
              <w:rPr>
                <w:sz w:val="16"/>
              </w:rPr>
              <w:t>Physical measure: in event narratives only; local data required.</w:t>
            </w:r>
          </w:p>
        </w:tc>
      </w:tr>
      <w:tr>
        <w:trPr>
          <w:cantSplit/>
        </w:trPr>
        <w:tc>
          <w:tcPr>
            <w:tcW w:type="dxa" w:w="1850"/>
          </w:tcPr>
          <w:p>
            <w:pPr>
              <w:spacing w:after="0"/>
              <w:jc w:val="left"/>
            </w:pPr>
            <w:r>
              <w:rPr>
                <w:sz w:val="16"/>
              </w:rPr>
              <w:t>Volcanic Ash, Volcanic Ashfall</w:t>
            </w:r>
          </w:p>
        </w:tc>
        <w:tc>
          <w:tcPr>
            <w:tcW w:type="dxa" w:w="1808"/>
          </w:tcPr>
          <w:p>
            <w:pPr>
              <w:spacing w:after="0"/>
              <w:jc w:val="left"/>
            </w:pPr>
            <w:r>
              <w:rPr>
                <w:sz w:val="16"/>
              </w:rPr>
              <w:t>Volcanic Explosivity Index (local data)</w:t>
            </w:r>
          </w:p>
        </w:tc>
        <w:tc>
          <w:tcPr>
            <w:tcW w:type="dxa" w:w="1264"/>
          </w:tcPr>
          <w:p>
            <w:pPr>
              <w:spacing w:after="0"/>
              <w:jc w:val="right"/>
            </w:pPr>
            <w:r>
              <w:rPr>
                <w:sz w:val="16"/>
              </w:rPr>
              <w:t>0</w:t>
            </w:r>
          </w:p>
        </w:tc>
        <w:tc>
          <w:tcPr>
            <w:tcW w:type="dxa" w:w="1439"/>
          </w:tcPr>
          <w:p>
            <w:pPr>
              <w:spacing w:after="0"/>
              <w:jc w:val="left"/>
            </w:pPr>
          </w:p>
        </w:tc>
        <w:tc>
          <w:tcPr>
            <w:tcW w:type="dxa" w:w="2024"/>
          </w:tcPr>
          <w:p>
            <w:pPr>
              <w:spacing w:after="0"/>
              <w:jc w:val="left"/>
            </w:pPr>
          </w:p>
        </w:tc>
        <w:tc>
          <w:tcPr>
            <w:tcW w:type="dxa" w:w="1686"/>
          </w:tcPr>
          <w:p>
            <w:pPr>
              <w:spacing w:after="0"/>
              <w:jc w:val="left"/>
            </w:pPr>
          </w:p>
        </w:tc>
        <w:tc>
          <w:tcPr>
            <w:tcW w:type="dxa" w:w="1641"/>
          </w:tcPr>
          <w:p>
            <w:pPr>
              <w:spacing w:after="0"/>
              <w:jc w:val="left"/>
            </w:pPr>
          </w:p>
        </w:tc>
        <w:tc>
          <w:tcPr>
            <w:tcW w:type="dxa" w:w="2399"/>
          </w:tcPr>
          <w:p>
            <w:pPr>
              <w:spacing w:after="0"/>
              <w:jc w:val="left"/>
            </w:pPr>
            <w:r>
              <w:rPr>
                <w:sz w:val="16"/>
              </w:rPr>
              <w:t>Physical measure: in event narratives only; local data required.</w:t>
            </w:r>
          </w:p>
        </w:tc>
      </w:tr>
      <w:tr>
        <w:trPr>
          <w:cantSplit/>
        </w:trPr>
        <w:tc>
          <w:tcPr>
            <w:tcW w:type="dxa" w:w="1850"/>
          </w:tcPr>
          <w:p>
            <w:pPr>
              <w:spacing w:after="0"/>
              <w:jc w:val="left"/>
            </w:pPr>
            <w:r>
              <w:rPr>
                <w:sz w:val="16"/>
              </w:rPr>
              <w:t>Wildfire</w:t>
            </w:r>
          </w:p>
        </w:tc>
        <w:tc>
          <w:tcPr>
            <w:tcW w:type="dxa" w:w="1808"/>
          </w:tcPr>
          <w:p>
            <w:pPr>
              <w:spacing w:after="0"/>
              <w:jc w:val="left"/>
            </w:pPr>
            <w:r>
              <w:rPr>
                <w:sz w:val="16"/>
              </w:rPr>
              <w:t>acres burned (local data)</w:t>
            </w:r>
          </w:p>
        </w:tc>
        <w:tc>
          <w:tcPr>
            <w:tcW w:type="dxa" w:w="1264"/>
          </w:tcPr>
          <w:p>
            <w:pPr>
              <w:spacing w:after="0"/>
              <w:jc w:val="right"/>
            </w:pPr>
            <w:r>
              <w:rPr>
                <w:sz w:val="16"/>
              </w:rPr>
              <w:t>1, 2000 to 2000</w:t>
            </w:r>
          </w:p>
        </w:tc>
        <w:tc>
          <w:tcPr>
            <w:tcW w:type="dxa" w:w="1439"/>
          </w:tcPr>
          <w:p>
            <w:pPr>
              <w:spacing w:after="0"/>
              <w:jc w:val="left"/>
            </w:pPr>
          </w:p>
        </w:tc>
        <w:tc>
          <w:tcPr>
            <w:tcW w:type="dxa" w:w="2024"/>
          </w:tcPr>
          <w:p>
            <w:pPr>
              <w:spacing w:after="0"/>
              <w:jc w:val="left"/>
            </w:pPr>
            <w:r>
              <w:rPr>
                <w:sz w:val="16"/>
              </w:rPr>
              <w:t>Wildfire, 2000-07-30, $20,000 property; crops not reported (2000 dollars)</w:t>
            </w:r>
          </w:p>
        </w:tc>
        <w:tc>
          <w:tcPr>
            <w:tcW w:type="dxa" w:w="1686"/>
          </w:tcPr>
          <w:p>
            <w:pPr>
              <w:spacing w:after="0"/>
              <w:jc w:val="left"/>
            </w:pPr>
          </w:p>
        </w:tc>
        <w:tc>
          <w:tcPr>
            <w:tcW w:type="dxa" w:w="1641"/>
          </w:tcPr>
          <w:p>
            <w:pPr>
              <w:spacing w:after="0"/>
              <w:jc w:val="left"/>
            </w:pPr>
            <w:r>
              <w:rPr>
                <w:sz w:val="16"/>
              </w:rPr>
              <w:t>No event record names a member place.</w:t>
            </w:r>
          </w:p>
        </w:tc>
        <w:tc>
          <w:tcPr>
            <w:tcW w:type="dxa" w:w="2399"/>
          </w:tcPr>
          <w:p>
            <w:pPr>
              <w:spacing w:after="0"/>
              <w:jc w:val="left"/>
            </w:pPr>
            <w:r>
              <w:rPr>
                <w:sz w:val="16"/>
              </w:rPr>
              <w:t>Acres burned: in event narratives only; local data required.</w:t>
            </w:r>
          </w:p>
        </w:tc>
      </w:tr>
      <w:tr>
        <w:trPr>
          <w:cantSplit/>
        </w:trPr>
        <w:tc>
          <w:tcPr>
            <w:tcW w:type="dxa" w:w="1850"/>
          </w:tcPr>
          <w:p>
            <w:pPr>
              <w:spacing w:after="0"/>
              <w:jc w:val="left"/>
            </w:pPr>
            <w:r>
              <w:rPr>
                <w:sz w:val="16"/>
              </w:rPr>
              <w:t>Winter Storm, Heavy Snow, Blizzard, Lake-Effect Snow, Winter Weather, Sleet</w:t>
            </w:r>
          </w:p>
        </w:tc>
        <w:tc>
          <w:tcPr>
            <w:tcW w:type="dxa" w:w="1808"/>
          </w:tcPr>
          <w:p>
            <w:pPr>
              <w:spacing w:after="0"/>
              <w:jc w:val="left"/>
            </w:pPr>
            <w:r>
              <w:rPr>
                <w:sz w:val="16"/>
              </w:rPr>
              <w:t>none in data (snowfall local)</w:t>
            </w:r>
          </w:p>
        </w:tc>
        <w:tc>
          <w:tcPr>
            <w:tcW w:type="dxa" w:w="1264"/>
          </w:tcPr>
          <w:p>
            <w:pPr>
              <w:spacing w:after="0"/>
              <w:jc w:val="right"/>
            </w:pPr>
            <w:r>
              <w:rPr>
                <w:sz w:val="16"/>
              </w:rPr>
              <w:t>4, 2017 to 2025 (4 zone-level)</w:t>
            </w:r>
          </w:p>
        </w:tc>
        <w:tc>
          <w:tcPr>
            <w:tcW w:type="dxa" w:w="1439"/>
          </w:tcPr>
          <w:p>
            <w:pPr>
              <w:spacing w:after="0"/>
              <w:jc w:val="left"/>
            </w:pPr>
          </w:p>
        </w:tc>
        <w:tc>
          <w:tcPr>
            <w:tcW w:type="dxa" w:w="2024"/>
          </w:tcPr>
          <w:p>
            <w:pPr>
              <w:spacing w:after="0"/>
              <w:jc w:val="left"/>
            </w:pPr>
            <w:r>
              <w:rPr>
                <w:sz w:val="16"/>
              </w:rPr>
              <w:t>No damage reported in 4 records.</w:t>
            </w:r>
          </w:p>
        </w:tc>
        <w:tc>
          <w:tcPr>
            <w:tcW w:type="dxa" w:w="1686"/>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39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40</w:t>
      </w:r>
    </w:p>
    <w:p>
      <w:pPr>
        <w:keepNext/>
        <w:spacing w:after="40" w:before="0"/>
      </w:pPr>
      <w:r>
        <w:rPr>
          <w:b/>
        </w:rPr>
        <w:t xml:space="preserve">Counted incidents: </w:t>
      </w:r>
      <w:r>
        <w:rPr/>
        <w:t>31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07"/>
        <w:gridCol w:w="1207"/>
        <w:gridCol w:w="1207"/>
        <w:gridCol w:w="1622"/>
        <w:gridCol w:w="2350"/>
        <w:gridCol w:w="2895"/>
        <w:gridCol w:w="1726"/>
        <w:gridCol w:w="859"/>
        <w:gridCol w:w="1040"/>
      </w:tblGrid>
      <w:tr>
        <w:trPr>
          <w:cantSplit/>
          <w:tblHeader/>
        </w:trPr>
        <w:tc>
          <w:tcPr>
            <w:tcW w:type="dxa" w:w="1207"/>
            <w:shd w:val="clear" w:color="auto" w:fill="E8E8E8"/>
          </w:tcPr>
          <w:p>
            <w:pPr>
              <w:spacing w:after="0"/>
              <w:jc w:val="left"/>
            </w:pPr>
            <w:r>
              <w:rPr>
                <w:b/>
                <w:sz w:val="16"/>
              </w:rPr>
              <w:t>Declared</w:t>
            </w:r>
          </w:p>
        </w:tc>
        <w:tc>
          <w:tcPr>
            <w:tcW w:type="dxa" w:w="1207"/>
            <w:shd w:val="clear" w:color="auto" w:fill="E8E8E8"/>
          </w:tcPr>
          <w:p>
            <w:pPr>
              <w:spacing w:after="0"/>
              <w:jc w:val="left"/>
            </w:pPr>
            <w:r>
              <w:rPr>
                <w:b/>
                <w:sz w:val="16"/>
              </w:rPr>
              <w:t>Incident began</w:t>
            </w:r>
          </w:p>
        </w:tc>
        <w:tc>
          <w:tcPr>
            <w:tcW w:type="dxa" w:w="1207"/>
            <w:shd w:val="clear" w:color="auto" w:fill="E8E8E8"/>
          </w:tcPr>
          <w:p>
            <w:pPr>
              <w:spacing w:after="0"/>
              <w:jc w:val="left"/>
            </w:pPr>
            <w:r>
              <w:rPr>
                <w:b/>
                <w:sz w:val="16"/>
              </w:rPr>
              <w:t>FEMA number</w:t>
            </w:r>
          </w:p>
        </w:tc>
        <w:tc>
          <w:tcPr>
            <w:tcW w:type="dxa" w:w="1622"/>
            <w:shd w:val="clear" w:color="auto" w:fill="E8E8E8"/>
          </w:tcPr>
          <w:p>
            <w:pPr>
              <w:spacing w:after="0"/>
              <w:jc w:val="left"/>
            </w:pPr>
            <w:r>
              <w:rPr>
                <w:b/>
                <w:sz w:val="16"/>
              </w:rPr>
              <w:t>Type</w:t>
            </w:r>
          </w:p>
        </w:tc>
        <w:tc>
          <w:tcPr>
            <w:tcW w:type="dxa" w:w="2350"/>
            <w:shd w:val="clear" w:color="auto" w:fill="E8E8E8"/>
          </w:tcPr>
          <w:p>
            <w:pPr>
              <w:spacing w:after="0"/>
              <w:jc w:val="left"/>
            </w:pPr>
            <w:r>
              <w:rPr>
                <w:b/>
                <w:sz w:val="16"/>
              </w:rPr>
              <w:t>Title</w:t>
            </w:r>
          </w:p>
        </w:tc>
        <w:tc>
          <w:tcPr>
            <w:tcW w:type="dxa" w:w="2895"/>
            <w:shd w:val="clear" w:color="auto" w:fill="E8E8E8"/>
          </w:tcPr>
          <w:p>
            <w:pPr>
              <w:spacing w:after="0"/>
              <w:jc w:val="left"/>
            </w:pPr>
            <w:r>
              <w:rPr>
                <w:b/>
                <w:sz w:val="16"/>
              </w:rPr>
              <w:t>Mapped hazard</w:t>
            </w:r>
          </w:p>
        </w:tc>
        <w:tc>
          <w:tcPr>
            <w:tcW w:type="dxa" w:w="17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59"/>
            <w:shd w:val="clear" w:color="auto" w:fill="E8E8E8"/>
          </w:tcPr>
          <w:p>
            <w:pPr>
              <w:spacing w:after="0"/>
              <w:jc w:val="left"/>
            </w:pPr>
            <w:r>
              <w:rPr>
                <w:b/>
                <w:sz w:val="16"/>
              </w:rPr>
              <w:t>Flags</w:t>
            </w:r>
          </w:p>
        </w:tc>
        <w:tc>
          <w:tcPr>
            <w:tcW w:type="dxa" w:w="1040"/>
            <w:shd w:val="clear" w:color="auto" w:fill="E8E8E8"/>
          </w:tcPr>
          <w:p>
            <w:pPr>
              <w:spacing w:after="0"/>
              <w:jc w:val="left"/>
            </w:pPr>
            <w:r>
              <w:rPr>
                <w:b/>
                <w:sz w:val="16"/>
              </w:rPr>
              <w:t>Notes</w:t>
            </w:r>
          </w:p>
        </w:tc>
      </w:tr>
      <w:tr>
        <w:trPr>
          <w:cantSplit/>
        </w:trPr>
        <w:tc>
          <w:tcPr>
            <w:tcW w:type="dxa" w:w="1207"/>
          </w:tcPr>
          <w:p>
            <w:pPr>
              <w:spacing w:after="0"/>
              <w:jc w:val="left"/>
            </w:pPr>
            <w:r>
              <w:rPr>
                <w:sz w:val="16"/>
              </w:rPr>
              <w:t>2024-09-28</w:t>
            </w:r>
          </w:p>
        </w:tc>
        <w:tc>
          <w:tcPr>
            <w:tcW w:type="dxa" w:w="1207"/>
          </w:tcPr>
          <w:p>
            <w:pPr>
              <w:spacing w:after="0"/>
              <w:jc w:val="left"/>
            </w:pPr>
            <w:r>
              <w:rPr>
                <w:sz w:val="16"/>
              </w:rPr>
              <w:t>2024-09-23</w:t>
            </w:r>
          </w:p>
        </w:tc>
        <w:tc>
          <w:tcPr>
            <w:tcW w:type="dxa" w:w="1207"/>
          </w:tcPr>
          <w:p>
            <w:pPr>
              <w:spacing w:after="0"/>
              <w:jc w:val="left"/>
            </w:pPr>
            <w:r>
              <w:rPr>
                <w:sz w:val="16"/>
              </w:rPr>
              <w:t>DR-4828-FL</w:t>
            </w:r>
          </w:p>
        </w:tc>
        <w:tc>
          <w:tcPr>
            <w:tcW w:type="dxa" w:w="1622"/>
          </w:tcPr>
          <w:p>
            <w:pPr>
              <w:spacing w:after="0"/>
              <w:jc w:val="left"/>
            </w:pPr>
            <w:r>
              <w:rPr>
                <w:sz w:val="16"/>
              </w:rPr>
              <w:t>Major disaster</w:t>
            </w:r>
          </w:p>
        </w:tc>
        <w:tc>
          <w:tcPr>
            <w:tcW w:type="dxa" w:w="2350"/>
          </w:tcPr>
          <w:p>
            <w:pPr>
              <w:spacing w:after="0"/>
              <w:jc w:val="left"/>
            </w:pPr>
            <w:r>
              <w:rPr>
                <w:sz w:val="16"/>
              </w:rPr>
              <w:t>HURRICANE HELENE</w:t>
            </w:r>
          </w:p>
        </w:tc>
        <w:tc>
          <w:tcPr>
            <w:tcW w:type="dxa" w:w="2895"/>
          </w:tcPr>
          <w:p>
            <w:pPr>
              <w:spacing w:after="0"/>
              <w:jc w:val="left"/>
            </w:pPr>
            <w:r>
              <w:rPr>
                <w:sz w:val="16"/>
              </w:rPr>
              <w:t>Hurricane</w:t>
            </w:r>
          </w:p>
        </w:tc>
        <w:tc>
          <w:tcPr>
            <w:tcW w:type="dxa" w:w="1726"/>
          </w:tcPr>
          <w:p>
            <w:pPr>
              <w:spacing w:after="0"/>
              <w:jc w:val="right"/>
            </w:pPr>
            <w:r>
              <w:rPr>
                <w:sz w:val="16"/>
              </w:rPr>
              <w:t>$12,284.73</w:t>
            </w:r>
          </w:p>
        </w:tc>
        <w:tc>
          <w:tcPr>
            <w:tcW w:type="dxa" w:w="859"/>
          </w:tcPr>
          <w:p>
            <w:pPr>
              <w:spacing w:after="0"/>
              <w:jc w:val="left"/>
            </w:pPr>
            <w:r>
              <w:rPr>
                <w:sz w:val="16"/>
              </w:rPr>
              <w:t>within last 5 years</w:t>
            </w:r>
          </w:p>
        </w:tc>
        <w:tc>
          <w:tcPr>
            <w:tcW w:type="dxa" w:w="1040"/>
          </w:tcPr>
          <w:p>
            <w:pPr>
              <w:spacing w:after="0"/>
              <w:jc w:val="left"/>
            </w:pPr>
          </w:p>
        </w:tc>
      </w:tr>
      <w:tr>
        <w:trPr>
          <w:cantSplit/>
        </w:trPr>
        <w:tc>
          <w:tcPr>
            <w:tcW w:type="dxa" w:w="1207"/>
          </w:tcPr>
          <w:p>
            <w:pPr>
              <w:spacing w:after="0"/>
              <w:jc w:val="left"/>
            </w:pPr>
            <w:r>
              <w:rPr>
                <w:sz w:val="16"/>
              </w:rPr>
              <w:t>2024-09-24</w:t>
            </w:r>
          </w:p>
        </w:tc>
        <w:tc>
          <w:tcPr>
            <w:tcW w:type="dxa" w:w="1207"/>
          </w:tcPr>
          <w:p>
            <w:pPr>
              <w:spacing w:after="0"/>
              <w:jc w:val="left"/>
            </w:pPr>
            <w:r>
              <w:rPr>
                <w:sz w:val="16"/>
              </w:rPr>
              <w:t>2024-09-23</w:t>
            </w:r>
          </w:p>
        </w:tc>
        <w:tc>
          <w:tcPr>
            <w:tcW w:type="dxa" w:w="1207"/>
          </w:tcPr>
          <w:p>
            <w:pPr>
              <w:spacing w:after="0"/>
              <w:jc w:val="left"/>
            </w:pPr>
            <w:r>
              <w:rPr>
                <w:sz w:val="16"/>
              </w:rPr>
              <w:t>EM-3615-FL</w:t>
            </w:r>
          </w:p>
        </w:tc>
        <w:tc>
          <w:tcPr>
            <w:tcW w:type="dxa" w:w="1622"/>
          </w:tcPr>
          <w:p>
            <w:pPr>
              <w:spacing w:after="0"/>
              <w:jc w:val="left"/>
            </w:pPr>
            <w:r>
              <w:rPr>
                <w:sz w:val="16"/>
              </w:rPr>
              <w:t>Emergency</w:t>
            </w:r>
          </w:p>
        </w:tc>
        <w:tc>
          <w:tcPr>
            <w:tcW w:type="dxa" w:w="2350"/>
          </w:tcPr>
          <w:p>
            <w:pPr>
              <w:spacing w:after="0"/>
              <w:jc w:val="left"/>
            </w:pPr>
            <w:r>
              <w:rPr>
                <w:sz w:val="16"/>
              </w:rPr>
              <w:t>TROPICAL STORM HELENE</w:t>
            </w:r>
          </w:p>
        </w:tc>
        <w:tc>
          <w:tcPr>
            <w:tcW w:type="dxa" w:w="2895"/>
          </w:tcPr>
          <w:p>
            <w:pPr>
              <w:spacing w:after="0"/>
              <w:jc w:val="left"/>
            </w:pPr>
            <w:r>
              <w:rPr>
                <w:sz w:val="16"/>
              </w:rPr>
              <w:t>Hurricane (primary); also designated: Inland Flooding, Strong Wind</w:t>
            </w:r>
          </w:p>
        </w:tc>
        <w:tc>
          <w:tcPr>
            <w:tcW w:type="dxa" w:w="1726"/>
          </w:tcPr>
          <w:p>
            <w:pPr>
              <w:spacing w:after="0"/>
              <w:jc w:val="right"/>
            </w:pPr>
            <w:r>
              <w:rPr>
                <w:sz w:val="16"/>
              </w:rPr>
              <w:t>none found</w:t>
            </w:r>
          </w:p>
        </w:tc>
        <w:tc>
          <w:tcPr>
            <w:tcW w:type="dxa" w:w="859"/>
          </w:tcPr>
          <w:p>
            <w:pPr>
              <w:spacing w:after="0"/>
              <w:jc w:val="left"/>
            </w:pPr>
            <w:r>
              <w:rPr>
                <w:sz w:val="16"/>
              </w:rPr>
              <w:t>within last 5 years</w:t>
            </w:r>
          </w:p>
        </w:tc>
        <w:tc>
          <w:tcPr>
            <w:tcW w:type="dxa" w:w="1040"/>
          </w:tcPr>
          <w:p>
            <w:pPr>
              <w:spacing w:after="0"/>
              <w:jc w:val="left"/>
            </w:pPr>
            <w:r>
              <w:rPr>
                <w:sz w:val="16"/>
              </w:rPr>
              <w:t>same incident as DR-4828</w:t>
            </w:r>
          </w:p>
        </w:tc>
      </w:tr>
      <w:tr>
        <w:trPr>
          <w:cantSplit/>
        </w:trPr>
        <w:tc>
          <w:tcPr>
            <w:tcW w:type="dxa" w:w="1207"/>
          </w:tcPr>
          <w:p>
            <w:pPr>
              <w:spacing w:after="0"/>
              <w:jc w:val="left"/>
            </w:pPr>
            <w:r>
              <w:rPr>
                <w:sz w:val="16"/>
              </w:rPr>
              <w:t>2024-08-10</w:t>
            </w:r>
          </w:p>
        </w:tc>
        <w:tc>
          <w:tcPr>
            <w:tcW w:type="dxa" w:w="1207"/>
          </w:tcPr>
          <w:p>
            <w:pPr>
              <w:spacing w:after="0"/>
              <w:jc w:val="left"/>
            </w:pPr>
            <w:r>
              <w:rPr>
                <w:sz w:val="16"/>
              </w:rPr>
              <w:t>2024-08-01</w:t>
            </w:r>
          </w:p>
        </w:tc>
        <w:tc>
          <w:tcPr>
            <w:tcW w:type="dxa" w:w="1207"/>
          </w:tcPr>
          <w:p>
            <w:pPr>
              <w:spacing w:after="0"/>
              <w:jc w:val="left"/>
            </w:pPr>
            <w:r>
              <w:rPr>
                <w:sz w:val="16"/>
              </w:rPr>
              <w:t>DR-4806-FL</w:t>
            </w:r>
          </w:p>
        </w:tc>
        <w:tc>
          <w:tcPr>
            <w:tcW w:type="dxa" w:w="1622"/>
          </w:tcPr>
          <w:p>
            <w:pPr>
              <w:spacing w:after="0"/>
              <w:jc w:val="left"/>
            </w:pPr>
            <w:r>
              <w:rPr>
                <w:sz w:val="16"/>
              </w:rPr>
              <w:t>Major disaster</w:t>
            </w:r>
          </w:p>
        </w:tc>
        <w:tc>
          <w:tcPr>
            <w:tcW w:type="dxa" w:w="2350"/>
          </w:tcPr>
          <w:p>
            <w:pPr>
              <w:spacing w:after="0"/>
              <w:jc w:val="left"/>
            </w:pPr>
            <w:r>
              <w:rPr>
                <w:sz w:val="16"/>
              </w:rPr>
              <w:t>HURRICANE DEBBY</w:t>
            </w:r>
          </w:p>
        </w:tc>
        <w:tc>
          <w:tcPr>
            <w:tcW w:type="dxa" w:w="2895"/>
          </w:tcPr>
          <w:p>
            <w:pPr>
              <w:spacing w:after="0"/>
              <w:jc w:val="left"/>
            </w:pPr>
            <w:r>
              <w:rPr>
                <w:sz w:val="16"/>
              </w:rPr>
              <w:t>Hurricane</w:t>
            </w:r>
          </w:p>
        </w:tc>
        <w:tc>
          <w:tcPr>
            <w:tcW w:type="dxa" w:w="1726"/>
          </w:tcPr>
          <w:p>
            <w:pPr>
              <w:spacing w:after="0"/>
              <w:jc w:val="right"/>
            </w:pPr>
            <w:r>
              <w:rPr>
                <w:sz w:val="16"/>
              </w:rPr>
              <w:t>none found</w:t>
            </w:r>
          </w:p>
        </w:tc>
        <w:tc>
          <w:tcPr>
            <w:tcW w:type="dxa" w:w="859"/>
          </w:tcPr>
          <w:p>
            <w:pPr>
              <w:spacing w:after="0"/>
              <w:jc w:val="left"/>
            </w:pPr>
            <w:r>
              <w:rPr>
                <w:sz w:val="16"/>
              </w:rPr>
              <w:t>within last 5 years</w:t>
            </w:r>
          </w:p>
        </w:tc>
        <w:tc>
          <w:tcPr>
            <w:tcW w:type="dxa" w:w="1040"/>
          </w:tcPr>
          <w:p>
            <w:pPr>
              <w:spacing w:after="0"/>
              <w:jc w:val="left"/>
            </w:pPr>
          </w:p>
        </w:tc>
      </w:tr>
      <w:tr>
        <w:trPr>
          <w:cantSplit/>
        </w:trPr>
        <w:tc>
          <w:tcPr>
            <w:tcW w:type="dxa" w:w="1207"/>
          </w:tcPr>
          <w:p>
            <w:pPr>
              <w:spacing w:after="0"/>
              <w:jc w:val="left"/>
            </w:pPr>
            <w:r>
              <w:rPr>
                <w:sz w:val="16"/>
              </w:rPr>
              <w:t>2024-08-03</w:t>
            </w:r>
          </w:p>
        </w:tc>
        <w:tc>
          <w:tcPr>
            <w:tcW w:type="dxa" w:w="1207"/>
          </w:tcPr>
          <w:p>
            <w:pPr>
              <w:spacing w:after="0"/>
              <w:jc w:val="left"/>
            </w:pPr>
            <w:r>
              <w:rPr>
                <w:sz w:val="16"/>
              </w:rPr>
              <w:t>2024-08-01</w:t>
            </w:r>
          </w:p>
        </w:tc>
        <w:tc>
          <w:tcPr>
            <w:tcW w:type="dxa" w:w="1207"/>
          </w:tcPr>
          <w:p>
            <w:pPr>
              <w:spacing w:after="0"/>
              <w:jc w:val="left"/>
            </w:pPr>
            <w:r>
              <w:rPr>
                <w:sz w:val="16"/>
              </w:rPr>
              <w:t>EM-3605-FL</w:t>
            </w:r>
          </w:p>
        </w:tc>
        <w:tc>
          <w:tcPr>
            <w:tcW w:type="dxa" w:w="1622"/>
          </w:tcPr>
          <w:p>
            <w:pPr>
              <w:spacing w:after="0"/>
              <w:jc w:val="left"/>
            </w:pPr>
            <w:r>
              <w:rPr>
                <w:sz w:val="16"/>
              </w:rPr>
              <w:t>Emergency</w:t>
            </w:r>
          </w:p>
        </w:tc>
        <w:tc>
          <w:tcPr>
            <w:tcW w:type="dxa" w:w="2350"/>
          </w:tcPr>
          <w:p>
            <w:pPr>
              <w:spacing w:after="0"/>
              <w:jc w:val="left"/>
            </w:pPr>
            <w:r>
              <w:rPr>
                <w:sz w:val="16"/>
              </w:rPr>
              <w:t>TROPICAL STORM DEBBY</w:t>
            </w:r>
          </w:p>
        </w:tc>
        <w:tc>
          <w:tcPr>
            <w:tcW w:type="dxa" w:w="2895"/>
          </w:tcPr>
          <w:p>
            <w:pPr>
              <w:spacing w:after="0"/>
              <w:jc w:val="left"/>
            </w:pPr>
            <w:r>
              <w:rPr>
                <w:sz w:val="16"/>
              </w:rPr>
              <w:t>Hurricane (primary); also designated: Inland Flooding, Strong Wind, Tornado</w:t>
            </w:r>
          </w:p>
        </w:tc>
        <w:tc>
          <w:tcPr>
            <w:tcW w:type="dxa" w:w="1726"/>
          </w:tcPr>
          <w:p>
            <w:pPr>
              <w:spacing w:after="0"/>
              <w:jc w:val="right"/>
            </w:pPr>
            <w:r>
              <w:rPr>
                <w:sz w:val="16"/>
              </w:rPr>
              <w:t>none found</w:t>
            </w:r>
          </w:p>
        </w:tc>
        <w:tc>
          <w:tcPr>
            <w:tcW w:type="dxa" w:w="859"/>
          </w:tcPr>
          <w:p>
            <w:pPr>
              <w:spacing w:after="0"/>
              <w:jc w:val="left"/>
            </w:pPr>
            <w:r>
              <w:rPr>
                <w:sz w:val="16"/>
              </w:rPr>
              <w:t>within last 5 years</w:t>
            </w:r>
          </w:p>
        </w:tc>
        <w:tc>
          <w:tcPr>
            <w:tcW w:type="dxa" w:w="1040"/>
          </w:tcPr>
          <w:p>
            <w:pPr>
              <w:spacing w:after="0"/>
              <w:jc w:val="left"/>
            </w:pPr>
            <w:r>
              <w:rPr>
                <w:sz w:val="16"/>
              </w:rPr>
              <w:t>same incident as DR-4806</w:t>
            </w:r>
          </w:p>
        </w:tc>
      </w:tr>
      <w:tr>
        <w:trPr>
          <w:cantSplit/>
        </w:trPr>
        <w:tc>
          <w:tcPr>
            <w:tcW w:type="dxa" w:w="1207"/>
          </w:tcPr>
          <w:p>
            <w:pPr>
              <w:spacing w:after="0"/>
              <w:jc w:val="left"/>
            </w:pPr>
            <w:r>
              <w:rPr>
                <w:sz w:val="16"/>
              </w:rPr>
              <w:t>2022-09-29</w:t>
            </w:r>
          </w:p>
        </w:tc>
        <w:tc>
          <w:tcPr>
            <w:tcW w:type="dxa" w:w="1207"/>
          </w:tcPr>
          <w:p>
            <w:pPr>
              <w:spacing w:after="0"/>
              <w:jc w:val="left"/>
            </w:pPr>
            <w:r>
              <w:rPr>
                <w:sz w:val="16"/>
              </w:rPr>
              <w:t>2022-09-23</w:t>
            </w:r>
          </w:p>
        </w:tc>
        <w:tc>
          <w:tcPr>
            <w:tcW w:type="dxa" w:w="1207"/>
          </w:tcPr>
          <w:p>
            <w:pPr>
              <w:spacing w:after="0"/>
              <w:jc w:val="left"/>
            </w:pPr>
            <w:r>
              <w:rPr>
                <w:sz w:val="16"/>
              </w:rPr>
              <w:t>DR-4673-FL</w:t>
            </w:r>
          </w:p>
        </w:tc>
        <w:tc>
          <w:tcPr>
            <w:tcW w:type="dxa" w:w="1622"/>
          </w:tcPr>
          <w:p>
            <w:pPr>
              <w:spacing w:after="0"/>
              <w:jc w:val="left"/>
            </w:pPr>
            <w:r>
              <w:rPr>
                <w:sz w:val="16"/>
              </w:rPr>
              <w:t>Major disaster</w:t>
            </w:r>
          </w:p>
        </w:tc>
        <w:tc>
          <w:tcPr>
            <w:tcW w:type="dxa" w:w="2350"/>
          </w:tcPr>
          <w:p>
            <w:pPr>
              <w:spacing w:after="0"/>
              <w:jc w:val="left"/>
            </w:pPr>
            <w:r>
              <w:rPr>
                <w:sz w:val="16"/>
              </w:rPr>
              <w:t>HURRICANE IAN</w:t>
            </w:r>
          </w:p>
        </w:tc>
        <w:tc>
          <w:tcPr>
            <w:tcW w:type="dxa" w:w="2895"/>
          </w:tcPr>
          <w:p>
            <w:pPr>
              <w:spacing w:after="0"/>
              <w:jc w:val="left"/>
            </w:pPr>
            <w:r>
              <w:rPr>
                <w:sz w:val="16"/>
              </w:rPr>
              <w:t>Hurricane</w:t>
            </w:r>
          </w:p>
        </w:tc>
        <w:tc>
          <w:tcPr>
            <w:tcW w:type="dxa" w:w="1726"/>
          </w:tcPr>
          <w:p>
            <w:pPr>
              <w:spacing w:after="0"/>
              <w:jc w:val="right"/>
            </w:pPr>
            <w:r>
              <w:rPr>
                <w:sz w:val="16"/>
              </w:rPr>
              <w:t>none found</w:t>
            </w:r>
          </w:p>
        </w:tc>
        <w:tc>
          <w:tcPr>
            <w:tcW w:type="dxa" w:w="859"/>
          </w:tcPr>
          <w:p>
            <w:pPr>
              <w:spacing w:after="0"/>
              <w:jc w:val="left"/>
            </w:pPr>
            <w:r>
              <w:rPr>
                <w:sz w:val="16"/>
              </w:rPr>
              <w:t>within last 5 years</w:t>
            </w:r>
          </w:p>
        </w:tc>
        <w:tc>
          <w:tcPr>
            <w:tcW w:type="dxa" w:w="1040"/>
          </w:tcPr>
          <w:p>
            <w:pPr>
              <w:spacing w:after="0"/>
              <w:jc w:val="left"/>
            </w:pPr>
          </w:p>
        </w:tc>
      </w:tr>
      <w:tr>
        <w:trPr>
          <w:cantSplit/>
        </w:trPr>
        <w:tc>
          <w:tcPr>
            <w:tcW w:type="dxa" w:w="1207"/>
          </w:tcPr>
          <w:p>
            <w:pPr>
              <w:spacing w:after="0"/>
              <w:jc w:val="left"/>
            </w:pPr>
            <w:r>
              <w:rPr>
                <w:sz w:val="16"/>
              </w:rPr>
              <w:t>2022-09-24</w:t>
            </w:r>
          </w:p>
        </w:tc>
        <w:tc>
          <w:tcPr>
            <w:tcW w:type="dxa" w:w="1207"/>
          </w:tcPr>
          <w:p>
            <w:pPr>
              <w:spacing w:after="0"/>
              <w:jc w:val="left"/>
            </w:pPr>
            <w:r>
              <w:rPr>
                <w:sz w:val="16"/>
              </w:rPr>
              <w:t>2022-09-23</w:t>
            </w:r>
          </w:p>
        </w:tc>
        <w:tc>
          <w:tcPr>
            <w:tcW w:type="dxa" w:w="1207"/>
          </w:tcPr>
          <w:p>
            <w:pPr>
              <w:spacing w:after="0"/>
              <w:jc w:val="left"/>
            </w:pPr>
            <w:r>
              <w:rPr>
                <w:sz w:val="16"/>
              </w:rPr>
              <w:t>EM-3584-FL</w:t>
            </w:r>
          </w:p>
        </w:tc>
        <w:tc>
          <w:tcPr>
            <w:tcW w:type="dxa" w:w="1622"/>
          </w:tcPr>
          <w:p>
            <w:pPr>
              <w:spacing w:after="0"/>
              <w:jc w:val="left"/>
            </w:pPr>
            <w:r>
              <w:rPr>
                <w:sz w:val="16"/>
              </w:rPr>
              <w:t>Emergency</w:t>
            </w:r>
          </w:p>
        </w:tc>
        <w:tc>
          <w:tcPr>
            <w:tcW w:type="dxa" w:w="2350"/>
          </w:tcPr>
          <w:p>
            <w:pPr>
              <w:spacing w:after="0"/>
              <w:jc w:val="left"/>
            </w:pPr>
            <w:r>
              <w:rPr>
                <w:sz w:val="16"/>
              </w:rPr>
              <w:t>TROPICAL STORM IAN</w:t>
            </w:r>
          </w:p>
        </w:tc>
        <w:tc>
          <w:tcPr>
            <w:tcW w:type="dxa" w:w="2895"/>
          </w:tcPr>
          <w:p>
            <w:pPr>
              <w:spacing w:after="0"/>
              <w:jc w:val="left"/>
            </w:pPr>
            <w:r>
              <w:rPr>
                <w:sz w:val="16"/>
              </w:rPr>
              <w:t>Hurricane</w:t>
            </w:r>
          </w:p>
        </w:tc>
        <w:tc>
          <w:tcPr>
            <w:tcW w:type="dxa" w:w="1726"/>
          </w:tcPr>
          <w:p>
            <w:pPr>
              <w:spacing w:after="0"/>
              <w:jc w:val="right"/>
            </w:pPr>
            <w:r>
              <w:rPr>
                <w:sz w:val="16"/>
              </w:rPr>
              <w:t>none found</w:t>
            </w:r>
          </w:p>
        </w:tc>
        <w:tc>
          <w:tcPr>
            <w:tcW w:type="dxa" w:w="859"/>
          </w:tcPr>
          <w:p>
            <w:pPr>
              <w:spacing w:after="0"/>
              <w:jc w:val="left"/>
            </w:pPr>
            <w:r>
              <w:rPr>
                <w:sz w:val="16"/>
              </w:rPr>
              <w:t>within last 5 years</w:t>
            </w:r>
          </w:p>
        </w:tc>
        <w:tc>
          <w:tcPr>
            <w:tcW w:type="dxa" w:w="1040"/>
          </w:tcPr>
          <w:p>
            <w:pPr>
              <w:spacing w:after="0"/>
              <w:jc w:val="left"/>
            </w:pPr>
            <w:r>
              <w:rPr>
                <w:sz w:val="16"/>
              </w:rPr>
              <w:t>same incident as DR-4673</w:t>
            </w:r>
          </w:p>
        </w:tc>
      </w:tr>
      <w:tr>
        <w:trPr>
          <w:cantSplit/>
        </w:trPr>
        <w:tc>
          <w:tcPr>
            <w:tcW w:type="dxa" w:w="1207"/>
          </w:tcPr>
          <w:p>
            <w:pPr>
              <w:spacing w:after="0"/>
              <w:jc w:val="left"/>
            </w:pPr>
            <w:r>
              <w:rPr>
                <w:sz w:val="16"/>
              </w:rPr>
              <w:t>2021-08-16</w:t>
            </w:r>
          </w:p>
        </w:tc>
        <w:tc>
          <w:tcPr>
            <w:tcW w:type="dxa" w:w="1207"/>
          </w:tcPr>
          <w:p>
            <w:pPr>
              <w:spacing w:after="0"/>
              <w:jc w:val="left"/>
            </w:pPr>
            <w:r>
              <w:rPr>
                <w:sz w:val="16"/>
              </w:rPr>
              <w:t>2021-08-13</w:t>
            </w:r>
          </w:p>
        </w:tc>
        <w:tc>
          <w:tcPr>
            <w:tcW w:type="dxa" w:w="1207"/>
          </w:tcPr>
          <w:p>
            <w:pPr>
              <w:spacing w:after="0"/>
              <w:jc w:val="left"/>
            </w:pPr>
            <w:r>
              <w:rPr>
                <w:sz w:val="16"/>
              </w:rPr>
              <w:t>EM-3562-FL</w:t>
            </w:r>
          </w:p>
        </w:tc>
        <w:tc>
          <w:tcPr>
            <w:tcW w:type="dxa" w:w="1622"/>
          </w:tcPr>
          <w:p>
            <w:pPr>
              <w:spacing w:after="0"/>
              <w:jc w:val="left"/>
            </w:pPr>
            <w:r>
              <w:rPr>
                <w:sz w:val="16"/>
              </w:rPr>
              <w:t>Emergency</w:t>
            </w:r>
          </w:p>
        </w:tc>
        <w:tc>
          <w:tcPr>
            <w:tcW w:type="dxa" w:w="2350"/>
          </w:tcPr>
          <w:p>
            <w:pPr>
              <w:spacing w:after="0"/>
              <w:jc w:val="left"/>
            </w:pPr>
            <w:r>
              <w:rPr>
                <w:sz w:val="16"/>
              </w:rPr>
              <w:t>TROPICAL STORM FRED</w:t>
            </w:r>
          </w:p>
        </w:tc>
        <w:tc>
          <w:tcPr>
            <w:tcW w:type="dxa" w:w="2895"/>
          </w:tcPr>
          <w:p>
            <w:pPr>
              <w:spacing w:after="0"/>
              <w:jc w:val="left"/>
            </w:pPr>
            <w:r>
              <w:rPr>
                <w:sz w:val="16"/>
              </w:rPr>
              <w:t>Hurricane</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2020-09-23</w:t>
            </w:r>
          </w:p>
        </w:tc>
        <w:tc>
          <w:tcPr>
            <w:tcW w:type="dxa" w:w="1207"/>
          </w:tcPr>
          <w:p>
            <w:pPr>
              <w:spacing w:after="0"/>
              <w:jc w:val="left"/>
            </w:pPr>
            <w:r>
              <w:rPr>
                <w:sz w:val="16"/>
              </w:rPr>
              <w:t>2020-09-14</w:t>
            </w:r>
          </w:p>
        </w:tc>
        <w:tc>
          <w:tcPr>
            <w:tcW w:type="dxa" w:w="1207"/>
          </w:tcPr>
          <w:p>
            <w:pPr>
              <w:spacing w:after="0"/>
              <w:jc w:val="left"/>
            </w:pPr>
            <w:r>
              <w:rPr>
                <w:sz w:val="16"/>
              </w:rPr>
              <w:t>DR-4564-FL</w:t>
            </w:r>
          </w:p>
        </w:tc>
        <w:tc>
          <w:tcPr>
            <w:tcW w:type="dxa" w:w="1622"/>
          </w:tcPr>
          <w:p>
            <w:pPr>
              <w:spacing w:after="0"/>
              <w:jc w:val="left"/>
            </w:pPr>
            <w:r>
              <w:rPr>
                <w:sz w:val="16"/>
              </w:rPr>
              <w:t>Major disaster</w:t>
            </w:r>
          </w:p>
        </w:tc>
        <w:tc>
          <w:tcPr>
            <w:tcW w:type="dxa" w:w="2350"/>
          </w:tcPr>
          <w:p>
            <w:pPr>
              <w:spacing w:after="0"/>
              <w:jc w:val="left"/>
            </w:pPr>
            <w:r>
              <w:rPr>
                <w:sz w:val="16"/>
              </w:rPr>
              <w:t>HURRICANE SALLY</w:t>
            </w:r>
          </w:p>
        </w:tc>
        <w:tc>
          <w:tcPr>
            <w:tcW w:type="dxa" w:w="2895"/>
          </w:tcPr>
          <w:p>
            <w:pPr>
              <w:spacing w:after="0"/>
              <w:jc w:val="left"/>
            </w:pPr>
            <w:r>
              <w:rPr>
                <w:sz w:val="16"/>
              </w:rPr>
              <w:t>Hurricane</w:t>
            </w:r>
          </w:p>
        </w:tc>
        <w:tc>
          <w:tcPr>
            <w:tcW w:type="dxa" w:w="1726"/>
          </w:tcPr>
          <w:p>
            <w:pPr>
              <w:spacing w:after="0"/>
              <w:jc w:val="right"/>
            </w:pPr>
            <w:r>
              <w:rPr>
                <w:sz w:val="16"/>
              </w:rPr>
              <w:t>$135,422,873.62</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2020-09-15</w:t>
            </w:r>
          </w:p>
        </w:tc>
        <w:tc>
          <w:tcPr>
            <w:tcW w:type="dxa" w:w="1207"/>
          </w:tcPr>
          <w:p>
            <w:pPr>
              <w:spacing w:after="0"/>
              <w:jc w:val="left"/>
            </w:pPr>
            <w:r>
              <w:rPr>
                <w:sz w:val="16"/>
              </w:rPr>
              <w:t>2020-09-14</w:t>
            </w:r>
          </w:p>
        </w:tc>
        <w:tc>
          <w:tcPr>
            <w:tcW w:type="dxa" w:w="1207"/>
          </w:tcPr>
          <w:p>
            <w:pPr>
              <w:spacing w:after="0"/>
              <w:jc w:val="left"/>
            </w:pPr>
            <w:r>
              <w:rPr>
                <w:sz w:val="16"/>
              </w:rPr>
              <w:t>EM-3546-FL</w:t>
            </w:r>
          </w:p>
        </w:tc>
        <w:tc>
          <w:tcPr>
            <w:tcW w:type="dxa" w:w="1622"/>
          </w:tcPr>
          <w:p>
            <w:pPr>
              <w:spacing w:after="0"/>
              <w:jc w:val="left"/>
            </w:pPr>
            <w:r>
              <w:rPr>
                <w:sz w:val="16"/>
              </w:rPr>
              <w:t>Emergency</w:t>
            </w:r>
          </w:p>
        </w:tc>
        <w:tc>
          <w:tcPr>
            <w:tcW w:type="dxa" w:w="2350"/>
          </w:tcPr>
          <w:p>
            <w:pPr>
              <w:spacing w:after="0"/>
              <w:jc w:val="left"/>
            </w:pPr>
            <w:r>
              <w:rPr>
                <w:sz w:val="16"/>
              </w:rPr>
              <w:t>HURRICANE SALLY</w:t>
            </w:r>
          </w:p>
        </w:tc>
        <w:tc>
          <w:tcPr>
            <w:tcW w:type="dxa" w:w="2895"/>
          </w:tcPr>
          <w:p>
            <w:pPr>
              <w:spacing w:after="0"/>
              <w:jc w:val="left"/>
            </w:pPr>
            <w:r>
              <w:rPr>
                <w:sz w:val="16"/>
              </w:rPr>
              <w:t>Hurricane</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r>
              <w:rPr>
                <w:sz w:val="16"/>
              </w:rPr>
              <w:t>same incident as DR-4564</w:t>
            </w:r>
          </w:p>
        </w:tc>
      </w:tr>
      <w:tr>
        <w:trPr>
          <w:cantSplit/>
        </w:trPr>
        <w:tc>
          <w:tcPr>
            <w:tcW w:type="dxa" w:w="1207"/>
          </w:tcPr>
          <w:p>
            <w:pPr>
              <w:spacing w:after="0"/>
              <w:jc w:val="left"/>
            </w:pPr>
            <w:r>
              <w:rPr>
                <w:sz w:val="16"/>
              </w:rPr>
              <w:t>2020-03-25</w:t>
            </w:r>
          </w:p>
        </w:tc>
        <w:tc>
          <w:tcPr>
            <w:tcW w:type="dxa" w:w="1207"/>
          </w:tcPr>
          <w:p>
            <w:pPr>
              <w:spacing w:after="0"/>
              <w:jc w:val="left"/>
            </w:pPr>
            <w:r>
              <w:rPr>
                <w:sz w:val="16"/>
              </w:rPr>
              <w:t>2020-01-20</w:t>
            </w:r>
          </w:p>
        </w:tc>
        <w:tc>
          <w:tcPr>
            <w:tcW w:type="dxa" w:w="1207"/>
          </w:tcPr>
          <w:p>
            <w:pPr>
              <w:spacing w:after="0"/>
              <w:jc w:val="left"/>
            </w:pPr>
            <w:r>
              <w:rPr>
                <w:sz w:val="16"/>
              </w:rPr>
              <w:t>DR-4486-FL</w:t>
            </w:r>
          </w:p>
        </w:tc>
        <w:tc>
          <w:tcPr>
            <w:tcW w:type="dxa" w:w="1622"/>
          </w:tcPr>
          <w:p>
            <w:pPr>
              <w:spacing w:after="0"/>
              <w:jc w:val="left"/>
            </w:pPr>
            <w:r>
              <w:rPr>
                <w:sz w:val="16"/>
              </w:rPr>
              <w:t>Major disaster</w:t>
            </w:r>
          </w:p>
        </w:tc>
        <w:tc>
          <w:tcPr>
            <w:tcW w:type="dxa" w:w="2350"/>
          </w:tcPr>
          <w:p>
            <w:pPr>
              <w:spacing w:after="0"/>
              <w:jc w:val="left"/>
            </w:pPr>
            <w:r>
              <w:rPr>
                <w:sz w:val="16"/>
              </w:rPr>
              <w:t>COVID-19 PANDEMIC</w:t>
            </w:r>
          </w:p>
        </w:tc>
        <w:tc>
          <w:tcPr>
            <w:tcW w:type="dxa" w:w="2895"/>
          </w:tcPr>
          <w:p>
            <w:pPr>
              <w:spacing w:after="0"/>
              <w:jc w:val="left"/>
            </w:pPr>
            <w:r>
              <w:rPr>
                <w:sz w:val="16"/>
              </w:rPr>
              <w:t>Non-natural, not counted</w:t>
            </w:r>
          </w:p>
        </w:tc>
        <w:tc>
          <w:tcPr>
            <w:tcW w:type="dxa" w:w="1726"/>
          </w:tcPr>
          <w:p>
            <w:pPr>
              <w:spacing w:after="0"/>
              <w:jc w:val="right"/>
            </w:pPr>
            <w:r>
              <w:rPr>
                <w:sz w:val="16"/>
              </w:rPr>
              <w:t>$52,655,452.28</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2020-03-13</w:t>
            </w:r>
          </w:p>
        </w:tc>
        <w:tc>
          <w:tcPr>
            <w:tcW w:type="dxa" w:w="1207"/>
          </w:tcPr>
          <w:p>
            <w:pPr>
              <w:spacing w:after="0"/>
              <w:jc w:val="left"/>
            </w:pPr>
            <w:r>
              <w:rPr>
                <w:sz w:val="16"/>
              </w:rPr>
              <w:t>2020-01-20</w:t>
            </w:r>
          </w:p>
        </w:tc>
        <w:tc>
          <w:tcPr>
            <w:tcW w:type="dxa" w:w="1207"/>
          </w:tcPr>
          <w:p>
            <w:pPr>
              <w:spacing w:after="0"/>
              <w:jc w:val="left"/>
            </w:pPr>
            <w:r>
              <w:rPr>
                <w:sz w:val="16"/>
              </w:rPr>
              <w:t>EM-3432-FL</w:t>
            </w:r>
          </w:p>
        </w:tc>
        <w:tc>
          <w:tcPr>
            <w:tcW w:type="dxa" w:w="1622"/>
          </w:tcPr>
          <w:p>
            <w:pPr>
              <w:spacing w:after="0"/>
              <w:jc w:val="left"/>
            </w:pPr>
            <w:r>
              <w:rPr>
                <w:sz w:val="16"/>
              </w:rPr>
              <w:t>Emergency</w:t>
            </w:r>
          </w:p>
        </w:tc>
        <w:tc>
          <w:tcPr>
            <w:tcW w:type="dxa" w:w="2350"/>
          </w:tcPr>
          <w:p>
            <w:pPr>
              <w:spacing w:after="0"/>
              <w:jc w:val="left"/>
            </w:pPr>
            <w:r>
              <w:rPr>
                <w:sz w:val="16"/>
              </w:rPr>
              <w:t>COVID-19</w:t>
            </w:r>
          </w:p>
        </w:tc>
        <w:tc>
          <w:tcPr>
            <w:tcW w:type="dxa" w:w="2895"/>
          </w:tcPr>
          <w:p>
            <w:pPr>
              <w:spacing w:after="0"/>
              <w:jc w:val="left"/>
            </w:pPr>
            <w:r>
              <w:rPr>
                <w:sz w:val="16"/>
              </w:rPr>
              <w:t>Non-natural, not counted</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r>
              <w:rPr>
                <w:sz w:val="16"/>
              </w:rPr>
              <w:t>same incident as DR-4486</w:t>
            </w:r>
          </w:p>
        </w:tc>
      </w:tr>
      <w:tr>
        <w:trPr>
          <w:cantSplit/>
        </w:trPr>
        <w:tc>
          <w:tcPr>
            <w:tcW w:type="dxa" w:w="1207"/>
          </w:tcPr>
          <w:p>
            <w:pPr>
              <w:spacing w:after="0"/>
              <w:jc w:val="left"/>
            </w:pPr>
            <w:r>
              <w:rPr>
                <w:sz w:val="16"/>
              </w:rPr>
              <w:t>2019-08-30</w:t>
            </w:r>
          </w:p>
        </w:tc>
        <w:tc>
          <w:tcPr>
            <w:tcW w:type="dxa" w:w="1207"/>
          </w:tcPr>
          <w:p>
            <w:pPr>
              <w:spacing w:after="0"/>
              <w:jc w:val="left"/>
            </w:pPr>
            <w:r>
              <w:rPr>
                <w:sz w:val="16"/>
              </w:rPr>
              <w:t>2019-08-28</w:t>
            </w:r>
          </w:p>
        </w:tc>
        <w:tc>
          <w:tcPr>
            <w:tcW w:type="dxa" w:w="1207"/>
          </w:tcPr>
          <w:p>
            <w:pPr>
              <w:spacing w:after="0"/>
              <w:jc w:val="left"/>
            </w:pPr>
            <w:r>
              <w:rPr>
                <w:sz w:val="16"/>
              </w:rPr>
              <w:t>EM-3419-FL</w:t>
            </w:r>
          </w:p>
        </w:tc>
        <w:tc>
          <w:tcPr>
            <w:tcW w:type="dxa" w:w="1622"/>
          </w:tcPr>
          <w:p>
            <w:pPr>
              <w:spacing w:after="0"/>
              <w:jc w:val="left"/>
            </w:pPr>
            <w:r>
              <w:rPr>
                <w:sz w:val="16"/>
              </w:rPr>
              <w:t>Emergency</w:t>
            </w:r>
          </w:p>
        </w:tc>
        <w:tc>
          <w:tcPr>
            <w:tcW w:type="dxa" w:w="2350"/>
          </w:tcPr>
          <w:p>
            <w:pPr>
              <w:spacing w:after="0"/>
              <w:jc w:val="left"/>
            </w:pPr>
            <w:r>
              <w:rPr>
                <w:sz w:val="16"/>
              </w:rPr>
              <w:t>HURRICANE DORIAN</w:t>
            </w:r>
          </w:p>
        </w:tc>
        <w:tc>
          <w:tcPr>
            <w:tcW w:type="dxa" w:w="2895"/>
          </w:tcPr>
          <w:p>
            <w:pPr>
              <w:spacing w:after="0"/>
              <w:jc w:val="left"/>
            </w:pPr>
            <w:r>
              <w:rPr>
                <w:sz w:val="16"/>
              </w:rPr>
              <w:t>Hurricane</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2018-10-09</w:t>
            </w:r>
          </w:p>
        </w:tc>
        <w:tc>
          <w:tcPr>
            <w:tcW w:type="dxa" w:w="1207"/>
          </w:tcPr>
          <w:p>
            <w:pPr>
              <w:spacing w:after="0"/>
              <w:jc w:val="left"/>
            </w:pPr>
            <w:r>
              <w:rPr>
                <w:sz w:val="16"/>
              </w:rPr>
              <w:t>2018-10-07</w:t>
            </w:r>
          </w:p>
        </w:tc>
        <w:tc>
          <w:tcPr>
            <w:tcW w:type="dxa" w:w="1207"/>
          </w:tcPr>
          <w:p>
            <w:pPr>
              <w:spacing w:after="0"/>
              <w:jc w:val="left"/>
            </w:pPr>
            <w:r>
              <w:rPr>
                <w:sz w:val="16"/>
              </w:rPr>
              <w:t>EM-3405-FL</w:t>
            </w:r>
          </w:p>
        </w:tc>
        <w:tc>
          <w:tcPr>
            <w:tcW w:type="dxa" w:w="1622"/>
          </w:tcPr>
          <w:p>
            <w:pPr>
              <w:spacing w:after="0"/>
              <w:jc w:val="left"/>
            </w:pPr>
            <w:r>
              <w:rPr>
                <w:sz w:val="16"/>
              </w:rPr>
              <w:t>Emergency</w:t>
            </w:r>
          </w:p>
        </w:tc>
        <w:tc>
          <w:tcPr>
            <w:tcW w:type="dxa" w:w="2350"/>
          </w:tcPr>
          <w:p>
            <w:pPr>
              <w:spacing w:after="0"/>
              <w:jc w:val="left"/>
            </w:pPr>
            <w:r>
              <w:rPr>
                <w:sz w:val="16"/>
              </w:rPr>
              <w:t>HURRICANE MICHAEL</w:t>
            </w:r>
          </w:p>
        </w:tc>
        <w:tc>
          <w:tcPr>
            <w:tcW w:type="dxa" w:w="2895"/>
          </w:tcPr>
          <w:p>
            <w:pPr>
              <w:spacing w:after="0"/>
              <w:jc w:val="left"/>
            </w:pPr>
            <w:r>
              <w:rPr>
                <w:sz w:val="16"/>
              </w:rPr>
              <w:t>Hurricane</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2017-10-08</w:t>
            </w:r>
          </w:p>
        </w:tc>
        <w:tc>
          <w:tcPr>
            <w:tcW w:type="dxa" w:w="1207"/>
          </w:tcPr>
          <w:p>
            <w:pPr>
              <w:spacing w:after="0"/>
              <w:jc w:val="left"/>
            </w:pPr>
            <w:r>
              <w:rPr>
                <w:sz w:val="16"/>
              </w:rPr>
              <w:t>2017-10-07</w:t>
            </w:r>
          </w:p>
        </w:tc>
        <w:tc>
          <w:tcPr>
            <w:tcW w:type="dxa" w:w="1207"/>
          </w:tcPr>
          <w:p>
            <w:pPr>
              <w:spacing w:after="0"/>
              <w:jc w:val="left"/>
            </w:pPr>
            <w:r>
              <w:rPr>
                <w:sz w:val="16"/>
              </w:rPr>
              <w:t>EM-3395-FL</w:t>
            </w:r>
          </w:p>
        </w:tc>
        <w:tc>
          <w:tcPr>
            <w:tcW w:type="dxa" w:w="1622"/>
          </w:tcPr>
          <w:p>
            <w:pPr>
              <w:spacing w:after="0"/>
              <w:jc w:val="left"/>
            </w:pPr>
            <w:r>
              <w:rPr>
                <w:sz w:val="16"/>
              </w:rPr>
              <w:t>Emergency</w:t>
            </w:r>
          </w:p>
        </w:tc>
        <w:tc>
          <w:tcPr>
            <w:tcW w:type="dxa" w:w="2350"/>
          </w:tcPr>
          <w:p>
            <w:pPr>
              <w:spacing w:after="0"/>
              <w:jc w:val="left"/>
            </w:pPr>
            <w:r>
              <w:rPr>
                <w:sz w:val="16"/>
              </w:rPr>
              <w:t>HURRICANE NATE</w:t>
            </w:r>
          </w:p>
        </w:tc>
        <w:tc>
          <w:tcPr>
            <w:tcW w:type="dxa" w:w="2895"/>
          </w:tcPr>
          <w:p>
            <w:pPr>
              <w:spacing w:after="0"/>
              <w:jc w:val="left"/>
            </w:pPr>
            <w:r>
              <w:rPr>
                <w:sz w:val="16"/>
              </w:rPr>
              <w:t>Hurricane</w:t>
            </w:r>
          </w:p>
        </w:tc>
        <w:tc>
          <w:tcPr>
            <w:tcW w:type="dxa" w:w="1726"/>
          </w:tcPr>
          <w:p>
            <w:pPr>
              <w:spacing w:after="0"/>
              <w:jc w:val="right"/>
            </w:pPr>
            <w:r>
              <w:rPr>
                <w:sz w:val="16"/>
              </w:rPr>
              <w:t>$64,053.26</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2017-09-10</w:t>
            </w:r>
          </w:p>
        </w:tc>
        <w:tc>
          <w:tcPr>
            <w:tcW w:type="dxa" w:w="1207"/>
          </w:tcPr>
          <w:p>
            <w:pPr>
              <w:spacing w:after="0"/>
              <w:jc w:val="left"/>
            </w:pPr>
            <w:r>
              <w:rPr>
                <w:sz w:val="16"/>
              </w:rPr>
              <w:t>2017-09-04</w:t>
            </w:r>
          </w:p>
        </w:tc>
        <w:tc>
          <w:tcPr>
            <w:tcW w:type="dxa" w:w="1207"/>
          </w:tcPr>
          <w:p>
            <w:pPr>
              <w:spacing w:after="0"/>
              <w:jc w:val="left"/>
            </w:pPr>
            <w:r>
              <w:rPr>
                <w:sz w:val="16"/>
              </w:rPr>
              <w:t>DR-4337-FL</w:t>
            </w:r>
          </w:p>
        </w:tc>
        <w:tc>
          <w:tcPr>
            <w:tcW w:type="dxa" w:w="1622"/>
          </w:tcPr>
          <w:p>
            <w:pPr>
              <w:spacing w:after="0"/>
              <w:jc w:val="left"/>
            </w:pPr>
            <w:r>
              <w:rPr>
                <w:sz w:val="16"/>
              </w:rPr>
              <w:t>Major disaster</w:t>
            </w:r>
          </w:p>
        </w:tc>
        <w:tc>
          <w:tcPr>
            <w:tcW w:type="dxa" w:w="2350"/>
          </w:tcPr>
          <w:p>
            <w:pPr>
              <w:spacing w:after="0"/>
              <w:jc w:val="left"/>
            </w:pPr>
            <w:r>
              <w:rPr>
                <w:sz w:val="16"/>
              </w:rPr>
              <w:t>HURRICANE IRMA</w:t>
            </w:r>
          </w:p>
        </w:tc>
        <w:tc>
          <w:tcPr>
            <w:tcW w:type="dxa" w:w="2895"/>
          </w:tcPr>
          <w:p>
            <w:pPr>
              <w:spacing w:after="0"/>
              <w:jc w:val="left"/>
            </w:pPr>
            <w:r>
              <w:rPr>
                <w:sz w:val="16"/>
              </w:rPr>
              <w:t>Hurricane</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2017-09-05</w:t>
            </w:r>
          </w:p>
        </w:tc>
        <w:tc>
          <w:tcPr>
            <w:tcW w:type="dxa" w:w="1207"/>
          </w:tcPr>
          <w:p>
            <w:pPr>
              <w:spacing w:after="0"/>
              <w:jc w:val="left"/>
            </w:pPr>
            <w:r>
              <w:rPr>
                <w:sz w:val="16"/>
              </w:rPr>
              <w:t>2017-09-04</w:t>
            </w:r>
          </w:p>
        </w:tc>
        <w:tc>
          <w:tcPr>
            <w:tcW w:type="dxa" w:w="1207"/>
          </w:tcPr>
          <w:p>
            <w:pPr>
              <w:spacing w:after="0"/>
              <w:jc w:val="left"/>
            </w:pPr>
            <w:r>
              <w:rPr>
                <w:sz w:val="16"/>
              </w:rPr>
              <w:t>EM-3385-FL</w:t>
            </w:r>
          </w:p>
        </w:tc>
        <w:tc>
          <w:tcPr>
            <w:tcW w:type="dxa" w:w="1622"/>
          </w:tcPr>
          <w:p>
            <w:pPr>
              <w:spacing w:after="0"/>
              <w:jc w:val="left"/>
            </w:pPr>
            <w:r>
              <w:rPr>
                <w:sz w:val="16"/>
              </w:rPr>
              <w:t>Emergency</w:t>
            </w:r>
          </w:p>
        </w:tc>
        <w:tc>
          <w:tcPr>
            <w:tcW w:type="dxa" w:w="2350"/>
          </w:tcPr>
          <w:p>
            <w:pPr>
              <w:spacing w:after="0"/>
              <w:jc w:val="left"/>
            </w:pPr>
            <w:r>
              <w:rPr>
                <w:sz w:val="16"/>
              </w:rPr>
              <w:t>HURRICANE IRMA</w:t>
            </w:r>
          </w:p>
        </w:tc>
        <w:tc>
          <w:tcPr>
            <w:tcW w:type="dxa" w:w="2895"/>
          </w:tcPr>
          <w:p>
            <w:pPr>
              <w:spacing w:after="0"/>
              <w:jc w:val="left"/>
            </w:pPr>
            <w:r>
              <w:rPr>
                <w:sz w:val="16"/>
              </w:rPr>
              <w:t>Hurricane</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r>
              <w:rPr>
                <w:sz w:val="16"/>
              </w:rPr>
              <w:t>same incident as DR-4337</w:t>
            </w:r>
          </w:p>
        </w:tc>
      </w:tr>
      <w:tr>
        <w:trPr>
          <w:cantSplit/>
        </w:trPr>
        <w:tc>
          <w:tcPr>
            <w:tcW w:type="dxa" w:w="1207"/>
          </w:tcPr>
          <w:p>
            <w:pPr>
              <w:spacing w:after="0"/>
              <w:jc w:val="left"/>
            </w:pPr>
            <w:r>
              <w:rPr>
                <w:sz w:val="16"/>
              </w:rPr>
              <w:t>2014-05-06</w:t>
            </w:r>
          </w:p>
        </w:tc>
        <w:tc>
          <w:tcPr>
            <w:tcW w:type="dxa" w:w="1207"/>
          </w:tcPr>
          <w:p>
            <w:pPr>
              <w:spacing w:after="0"/>
              <w:jc w:val="left"/>
            </w:pPr>
            <w:r>
              <w:rPr>
                <w:sz w:val="16"/>
              </w:rPr>
              <w:t>2014-04-28</w:t>
            </w:r>
          </w:p>
        </w:tc>
        <w:tc>
          <w:tcPr>
            <w:tcW w:type="dxa" w:w="1207"/>
          </w:tcPr>
          <w:p>
            <w:pPr>
              <w:spacing w:after="0"/>
              <w:jc w:val="left"/>
            </w:pPr>
            <w:r>
              <w:rPr>
                <w:sz w:val="16"/>
              </w:rPr>
              <w:t>DR-4177-FL</w:t>
            </w:r>
          </w:p>
        </w:tc>
        <w:tc>
          <w:tcPr>
            <w:tcW w:type="dxa" w:w="1622"/>
          </w:tcPr>
          <w:p>
            <w:pPr>
              <w:spacing w:after="0"/>
              <w:jc w:val="left"/>
            </w:pPr>
            <w:r>
              <w:rPr>
                <w:sz w:val="16"/>
              </w:rPr>
              <w:t>Major disaster</w:t>
            </w:r>
          </w:p>
        </w:tc>
        <w:tc>
          <w:tcPr>
            <w:tcW w:type="dxa" w:w="2350"/>
          </w:tcPr>
          <w:p>
            <w:pPr>
              <w:spacing w:after="0"/>
              <w:jc w:val="left"/>
            </w:pPr>
            <w:r>
              <w:rPr>
                <w:sz w:val="16"/>
              </w:rPr>
              <w:t>SEVERE STORMS, TORNADOES, STRAIGHT-LINE WINDS, AND FLOODING</w:t>
            </w:r>
          </w:p>
        </w:tc>
        <w:tc>
          <w:tcPr>
            <w:tcW w:type="dxa" w:w="2895"/>
          </w:tcPr>
          <w:p>
            <w:pPr>
              <w:spacing w:after="0"/>
              <w:jc w:val="left"/>
            </w:pPr>
            <w:r>
              <w:rPr>
                <w:sz w:val="16"/>
              </w:rPr>
              <w:t>Inland Flooding; Strong Wind; Tornado</w:t>
            </w:r>
          </w:p>
        </w:tc>
        <w:tc>
          <w:tcPr>
            <w:tcW w:type="dxa" w:w="1726"/>
          </w:tcPr>
          <w:p>
            <w:pPr>
              <w:spacing w:after="0"/>
              <w:jc w:val="right"/>
            </w:pPr>
            <w:r>
              <w:rPr>
                <w:sz w:val="16"/>
              </w:rPr>
              <w:t>$74,190,473.57</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2012-10-18</w:t>
            </w:r>
          </w:p>
        </w:tc>
        <w:tc>
          <w:tcPr>
            <w:tcW w:type="dxa" w:w="1207"/>
          </w:tcPr>
          <w:p>
            <w:pPr>
              <w:spacing w:after="0"/>
              <w:jc w:val="left"/>
            </w:pPr>
            <w:r>
              <w:rPr>
                <w:sz w:val="16"/>
              </w:rPr>
              <w:t>2012-08-27</w:t>
            </w:r>
          </w:p>
        </w:tc>
        <w:tc>
          <w:tcPr>
            <w:tcW w:type="dxa" w:w="1207"/>
          </w:tcPr>
          <w:p>
            <w:pPr>
              <w:spacing w:after="0"/>
              <w:jc w:val="left"/>
            </w:pPr>
            <w:r>
              <w:rPr>
                <w:sz w:val="16"/>
              </w:rPr>
              <w:t>DR-4084-FL</w:t>
            </w:r>
          </w:p>
        </w:tc>
        <w:tc>
          <w:tcPr>
            <w:tcW w:type="dxa" w:w="1622"/>
          </w:tcPr>
          <w:p>
            <w:pPr>
              <w:spacing w:after="0"/>
              <w:jc w:val="left"/>
            </w:pPr>
            <w:r>
              <w:rPr>
                <w:sz w:val="16"/>
              </w:rPr>
              <w:t>Major disaster</w:t>
            </w:r>
          </w:p>
        </w:tc>
        <w:tc>
          <w:tcPr>
            <w:tcW w:type="dxa" w:w="2350"/>
          </w:tcPr>
          <w:p>
            <w:pPr>
              <w:spacing w:after="0"/>
              <w:jc w:val="left"/>
            </w:pPr>
            <w:r>
              <w:rPr>
                <w:sz w:val="16"/>
              </w:rPr>
              <w:t>HURRICANE ISAAC</w:t>
            </w:r>
          </w:p>
        </w:tc>
        <w:tc>
          <w:tcPr>
            <w:tcW w:type="dxa" w:w="2895"/>
          </w:tcPr>
          <w:p>
            <w:pPr>
              <w:spacing w:after="0"/>
              <w:jc w:val="left"/>
            </w:pPr>
            <w:r>
              <w:rPr>
                <w:sz w:val="16"/>
              </w:rPr>
              <w:t>Hurricane</w:t>
            </w:r>
          </w:p>
        </w:tc>
        <w:tc>
          <w:tcPr>
            <w:tcW w:type="dxa" w:w="1726"/>
          </w:tcPr>
          <w:p>
            <w:pPr>
              <w:spacing w:after="0"/>
              <w:jc w:val="right"/>
            </w:pPr>
            <w:r>
              <w:rPr>
                <w:sz w:val="16"/>
              </w:rPr>
              <w:t>$2,873,335.63</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2009-04-21</w:t>
            </w:r>
          </w:p>
        </w:tc>
        <w:tc>
          <w:tcPr>
            <w:tcW w:type="dxa" w:w="1207"/>
          </w:tcPr>
          <w:p>
            <w:pPr>
              <w:spacing w:after="0"/>
              <w:jc w:val="left"/>
            </w:pPr>
            <w:r>
              <w:rPr>
                <w:sz w:val="16"/>
              </w:rPr>
              <w:t>2009-03-26</w:t>
            </w:r>
          </w:p>
        </w:tc>
        <w:tc>
          <w:tcPr>
            <w:tcW w:type="dxa" w:w="1207"/>
          </w:tcPr>
          <w:p>
            <w:pPr>
              <w:spacing w:after="0"/>
              <w:jc w:val="left"/>
            </w:pPr>
            <w:r>
              <w:rPr>
                <w:sz w:val="16"/>
              </w:rPr>
              <w:t>DR-1831-FL</w:t>
            </w:r>
          </w:p>
        </w:tc>
        <w:tc>
          <w:tcPr>
            <w:tcW w:type="dxa" w:w="1622"/>
          </w:tcPr>
          <w:p>
            <w:pPr>
              <w:spacing w:after="0"/>
              <w:jc w:val="left"/>
            </w:pPr>
            <w:r>
              <w:rPr>
                <w:sz w:val="16"/>
              </w:rPr>
              <w:t>Major disaster</w:t>
            </w:r>
          </w:p>
        </w:tc>
        <w:tc>
          <w:tcPr>
            <w:tcW w:type="dxa" w:w="2350"/>
          </w:tcPr>
          <w:p>
            <w:pPr>
              <w:spacing w:after="0"/>
              <w:jc w:val="left"/>
            </w:pPr>
            <w:r>
              <w:rPr>
                <w:sz w:val="16"/>
              </w:rPr>
              <w:t>SEVERE STORMS, FLOODING, TORNADOES, AND STRAIGHT-LINE WINDS</w:t>
            </w:r>
          </w:p>
        </w:tc>
        <w:tc>
          <w:tcPr>
            <w:tcW w:type="dxa" w:w="2895"/>
          </w:tcPr>
          <w:p>
            <w:pPr>
              <w:spacing w:after="0"/>
              <w:jc w:val="left"/>
            </w:pPr>
            <w:r>
              <w:rPr>
                <w:sz w:val="16"/>
              </w:rPr>
              <w:t>Inland Flooding; Strong Wind; Tornado</w:t>
            </w:r>
          </w:p>
        </w:tc>
        <w:tc>
          <w:tcPr>
            <w:tcW w:type="dxa" w:w="1726"/>
          </w:tcPr>
          <w:p>
            <w:pPr>
              <w:spacing w:after="0"/>
              <w:jc w:val="right"/>
            </w:pPr>
            <w:r>
              <w:rPr>
                <w:sz w:val="16"/>
              </w:rPr>
              <w:t>$1,375,979.36</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2008-10-27</w:t>
            </w:r>
          </w:p>
        </w:tc>
        <w:tc>
          <w:tcPr>
            <w:tcW w:type="dxa" w:w="1207"/>
          </w:tcPr>
          <w:p>
            <w:pPr>
              <w:spacing w:after="0"/>
              <w:jc w:val="left"/>
            </w:pPr>
            <w:r>
              <w:rPr>
                <w:sz w:val="16"/>
              </w:rPr>
              <w:t>2008-08-31</w:t>
            </w:r>
          </w:p>
        </w:tc>
        <w:tc>
          <w:tcPr>
            <w:tcW w:type="dxa" w:w="1207"/>
          </w:tcPr>
          <w:p>
            <w:pPr>
              <w:spacing w:after="0"/>
              <w:jc w:val="left"/>
            </w:pPr>
            <w:r>
              <w:rPr>
                <w:sz w:val="16"/>
              </w:rPr>
              <w:t>DR-1806-FL</w:t>
            </w:r>
          </w:p>
        </w:tc>
        <w:tc>
          <w:tcPr>
            <w:tcW w:type="dxa" w:w="1622"/>
          </w:tcPr>
          <w:p>
            <w:pPr>
              <w:spacing w:after="0"/>
              <w:jc w:val="left"/>
            </w:pPr>
            <w:r>
              <w:rPr>
                <w:sz w:val="16"/>
              </w:rPr>
              <w:t>Major disaster</w:t>
            </w:r>
          </w:p>
        </w:tc>
        <w:tc>
          <w:tcPr>
            <w:tcW w:type="dxa" w:w="2350"/>
          </w:tcPr>
          <w:p>
            <w:pPr>
              <w:spacing w:after="0"/>
              <w:jc w:val="left"/>
            </w:pPr>
            <w:r>
              <w:rPr>
                <w:sz w:val="16"/>
              </w:rPr>
              <w:t>HURRICANE GUSTAV</w:t>
            </w:r>
          </w:p>
        </w:tc>
        <w:tc>
          <w:tcPr>
            <w:tcW w:type="dxa" w:w="2895"/>
          </w:tcPr>
          <w:p>
            <w:pPr>
              <w:spacing w:after="0"/>
              <w:jc w:val="left"/>
            </w:pPr>
            <w:r>
              <w:rPr>
                <w:sz w:val="16"/>
              </w:rPr>
              <w:t>Hurricane</w:t>
            </w:r>
          </w:p>
        </w:tc>
        <w:tc>
          <w:tcPr>
            <w:tcW w:type="dxa" w:w="1726"/>
          </w:tcPr>
          <w:p>
            <w:pPr>
              <w:spacing w:after="0"/>
              <w:jc w:val="right"/>
            </w:pPr>
            <w:r>
              <w:rPr>
                <w:sz w:val="16"/>
              </w:rPr>
              <w:t>$11,186.91</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2008-08-21</w:t>
            </w:r>
          </w:p>
        </w:tc>
        <w:tc>
          <w:tcPr>
            <w:tcW w:type="dxa" w:w="1207"/>
          </w:tcPr>
          <w:p>
            <w:pPr>
              <w:spacing w:after="0"/>
              <w:jc w:val="left"/>
            </w:pPr>
            <w:r>
              <w:rPr>
                <w:sz w:val="16"/>
              </w:rPr>
              <w:t>2008-08-18</w:t>
            </w:r>
          </w:p>
        </w:tc>
        <w:tc>
          <w:tcPr>
            <w:tcW w:type="dxa" w:w="1207"/>
          </w:tcPr>
          <w:p>
            <w:pPr>
              <w:spacing w:after="0"/>
              <w:jc w:val="left"/>
            </w:pPr>
            <w:r>
              <w:rPr>
                <w:sz w:val="16"/>
              </w:rPr>
              <w:t>EM-3288-FL</w:t>
            </w:r>
          </w:p>
        </w:tc>
        <w:tc>
          <w:tcPr>
            <w:tcW w:type="dxa" w:w="1622"/>
          </w:tcPr>
          <w:p>
            <w:pPr>
              <w:spacing w:after="0"/>
              <w:jc w:val="left"/>
            </w:pPr>
            <w:r>
              <w:rPr>
                <w:sz w:val="16"/>
              </w:rPr>
              <w:t>Emergency</w:t>
            </w:r>
          </w:p>
        </w:tc>
        <w:tc>
          <w:tcPr>
            <w:tcW w:type="dxa" w:w="2350"/>
          </w:tcPr>
          <w:p>
            <w:pPr>
              <w:spacing w:after="0"/>
              <w:jc w:val="left"/>
            </w:pPr>
            <w:r>
              <w:rPr>
                <w:sz w:val="16"/>
              </w:rPr>
              <w:t>TROPICAL STORM FAY</w:t>
            </w:r>
          </w:p>
        </w:tc>
        <w:tc>
          <w:tcPr>
            <w:tcW w:type="dxa" w:w="2895"/>
          </w:tcPr>
          <w:p>
            <w:pPr>
              <w:spacing w:after="0"/>
              <w:jc w:val="left"/>
            </w:pPr>
            <w:r>
              <w:rPr>
                <w:sz w:val="16"/>
              </w:rPr>
              <w:t>Hurricane; Inland Flooding</w:t>
            </w:r>
          </w:p>
        </w:tc>
        <w:tc>
          <w:tcPr>
            <w:tcW w:type="dxa" w:w="1726"/>
          </w:tcPr>
          <w:p>
            <w:pPr>
              <w:spacing w:after="0"/>
              <w:jc w:val="right"/>
            </w:pPr>
            <w:r>
              <w:rPr>
                <w:sz w:val="16"/>
              </w:rPr>
              <w:t>$37,116.21</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2005-09-05</w:t>
            </w:r>
          </w:p>
        </w:tc>
        <w:tc>
          <w:tcPr>
            <w:tcW w:type="dxa" w:w="1207"/>
          </w:tcPr>
          <w:p>
            <w:pPr>
              <w:spacing w:after="0"/>
              <w:jc w:val="left"/>
            </w:pPr>
            <w:r>
              <w:rPr>
                <w:sz w:val="16"/>
              </w:rPr>
              <w:t>2005-08-29</w:t>
            </w:r>
          </w:p>
        </w:tc>
        <w:tc>
          <w:tcPr>
            <w:tcW w:type="dxa" w:w="1207"/>
          </w:tcPr>
          <w:p>
            <w:pPr>
              <w:spacing w:after="0"/>
              <w:jc w:val="left"/>
            </w:pPr>
            <w:r>
              <w:rPr>
                <w:sz w:val="16"/>
              </w:rPr>
              <w:t>EM-3220-FL</w:t>
            </w:r>
          </w:p>
        </w:tc>
        <w:tc>
          <w:tcPr>
            <w:tcW w:type="dxa" w:w="1622"/>
          </w:tcPr>
          <w:p>
            <w:pPr>
              <w:spacing w:after="0"/>
              <w:jc w:val="left"/>
            </w:pPr>
            <w:r>
              <w:rPr>
                <w:sz w:val="16"/>
              </w:rPr>
              <w:t>Emergency</w:t>
            </w:r>
          </w:p>
        </w:tc>
        <w:tc>
          <w:tcPr>
            <w:tcW w:type="dxa" w:w="2350"/>
          </w:tcPr>
          <w:p>
            <w:pPr>
              <w:spacing w:after="0"/>
              <w:jc w:val="left"/>
            </w:pPr>
            <w:r>
              <w:rPr>
                <w:sz w:val="16"/>
              </w:rPr>
              <w:t>HURRICANE KATRINA EVACUATION</w:t>
            </w:r>
          </w:p>
        </w:tc>
        <w:tc>
          <w:tcPr>
            <w:tcW w:type="dxa" w:w="2895"/>
          </w:tcPr>
          <w:p>
            <w:pPr>
              <w:spacing w:after="0"/>
              <w:jc w:val="left"/>
            </w:pPr>
            <w:r>
              <w:rPr>
                <w:sz w:val="16"/>
              </w:rPr>
              <w:t>Hurricane: evacuation support, not a local hazard event; not counted</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r>
              <w:rPr>
                <w:sz w:val="16"/>
              </w:rPr>
              <w:t>same incident as DR-1602</w:t>
            </w:r>
          </w:p>
        </w:tc>
      </w:tr>
      <w:tr>
        <w:trPr>
          <w:cantSplit/>
        </w:trPr>
        <w:tc>
          <w:tcPr>
            <w:tcW w:type="dxa" w:w="1207"/>
          </w:tcPr>
          <w:p>
            <w:pPr>
              <w:spacing w:after="0"/>
              <w:jc w:val="left"/>
            </w:pPr>
            <w:r>
              <w:rPr>
                <w:sz w:val="16"/>
              </w:rPr>
              <w:t>2005-08-28</w:t>
            </w:r>
          </w:p>
        </w:tc>
        <w:tc>
          <w:tcPr>
            <w:tcW w:type="dxa" w:w="1207"/>
          </w:tcPr>
          <w:p>
            <w:pPr>
              <w:spacing w:after="0"/>
              <w:jc w:val="left"/>
            </w:pPr>
            <w:r>
              <w:rPr>
                <w:sz w:val="16"/>
              </w:rPr>
              <w:t>2005-08-24</w:t>
            </w:r>
          </w:p>
        </w:tc>
        <w:tc>
          <w:tcPr>
            <w:tcW w:type="dxa" w:w="1207"/>
          </w:tcPr>
          <w:p>
            <w:pPr>
              <w:spacing w:after="0"/>
              <w:jc w:val="left"/>
            </w:pPr>
            <w:r>
              <w:rPr>
                <w:sz w:val="16"/>
              </w:rPr>
              <w:t>DR-1602-FL</w:t>
            </w:r>
          </w:p>
        </w:tc>
        <w:tc>
          <w:tcPr>
            <w:tcW w:type="dxa" w:w="1622"/>
          </w:tcPr>
          <w:p>
            <w:pPr>
              <w:spacing w:after="0"/>
              <w:jc w:val="left"/>
            </w:pPr>
            <w:r>
              <w:rPr>
                <w:sz w:val="16"/>
              </w:rPr>
              <w:t>Major disaster</w:t>
            </w:r>
          </w:p>
        </w:tc>
        <w:tc>
          <w:tcPr>
            <w:tcW w:type="dxa" w:w="2350"/>
          </w:tcPr>
          <w:p>
            <w:pPr>
              <w:spacing w:after="0"/>
              <w:jc w:val="left"/>
            </w:pPr>
            <w:r>
              <w:rPr>
                <w:sz w:val="16"/>
              </w:rPr>
              <w:t>HURRICANE KATRINA</w:t>
            </w:r>
          </w:p>
        </w:tc>
        <w:tc>
          <w:tcPr>
            <w:tcW w:type="dxa" w:w="2895"/>
          </w:tcPr>
          <w:p>
            <w:pPr>
              <w:spacing w:after="0"/>
              <w:jc w:val="left"/>
            </w:pPr>
            <w:r>
              <w:rPr>
                <w:sz w:val="16"/>
              </w:rPr>
              <w:t>Hurricane</w:t>
            </w:r>
          </w:p>
        </w:tc>
        <w:tc>
          <w:tcPr>
            <w:tcW w:type="dxa" w:w="1726"/>
          </w:tcPr>
          <w:p>
            <w:pPr>
              <w:spacing w:after="0"/>
              <w:jc w:val="right"/>
            </w:pPr>
            <w:r>
              <w:rPr>
                <w:sz w:val="16"/>
              </w:rPr>
              <w:t>$3,868,308.62</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2005-07-10</w:t>
            </w:r>
          </w:p>
        </w:tc>
        <w:tc>
          <w:tcPr>
            <w:tcW w:type="dxa" w:w="1207"/>
          </w:tcPr>
          <w:p>
            <w:pPr>
              <w:spacing w:after="0"/>
              <w:jc w:val="left"/>
            </w:pPr>
            <w:r>
              <w:rPr>
                <w:sz w:val="16"/>
              </w:rPr>
              <w:t>2005-07-07</w:t>
            </w:r>
          </w:p>
        </w:tc>
        <w:tc>
          <w:tcPr>
            <w:tcW w:type="dxa" w:w="1207"/>
          </w:tcPr>
          <w:p>
            <w:pPr>
              <w:spacing w:after="0"/>
              <w:jc w:val="left"/>
            </w:pPr>
            <w:r>
              <w:rPr>
                <w:sz w:val="16"/>
              </w:rPr>
              <w:t>DR-1595-FL</w:t>
            </w:r>
          </w:p>
        </w:tc>
        <w:tc>
          <w:tcPr>
            <w:tcW w:type="dxa" w:w="1622"/>
          </w:tcPr>
          <w:p>
            <w:pPr>
              <w:spacing w:after="0"/>
              <w:jc w:val="left"/>
            </w:pPr>
            <w:r>
              <w:rPr>
                <w:sz w:val="16"/>
              </w:rPr>
              <w:t>Major disaster</w:t>
            </w:r>
          </w:p>
        </w:tc>
        <w:tc>
          <w:tcPr>
            <w:tcW w:type="dxa" w:w="2350"/>
          </w:tcPr>
          <w:p>
            <w:pPr>
              <w:spacing w:after="0"/>
              <w:jc w:val="left"/>
            </w:pPr>
            <w:r>
              <w:rPr>
                <w:sz w:val="16"/>
              </w:rPr>
              <w:t>HURRICANE DENNIS</w:t>
            </w:r>
          </w:p>
        </w:tc>
        <w:tc>
          <w:tcPr>
            <w:tcW w:type="dxa" w:w="2895"/>
          </w:tcPr>
          <w:p>
            <w:pPr>
              <w:spacing w:after="0"/>
              <w:jc w:val="left"/>
            </w:pPr>
            <w:r>
              <w:rPr>
                <w:sz w:val="16"/>
              </w:rPr>
              <w:t>Hurricane</w:t>
            </w:r>
          </w:p>
        </w:tc>
        <w:tc>
          <w:tcPr>
            <w:tcW w:type="dxa" w:w="1726"/>
          </w:tcPr>
          <w:p>
            <w:pPr>
              <w:spacing w:after="0"/>
              <w:jc w:val="right"/>
            </w:pPr>
            <w:r>
              <w:rPr>
                <w:sz w:val="16"/>
              </w:rPr>
              <w:t>$44,888,985.94</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2004-09-16</w:t>
            </w:r>
          </w:p>
        </w:tc>
        <w:tc>
          <w:tcPr>
            <w:tcW w:type="dxa" w:w="1207"/>
          </w:tcPr>
          <w:p>
            <w:pPr>
              <w:spacing w:after="0"/>
              <w:jc w:val="left"/>
            </w:pPr>
            <w:r>
              <w:rPr>
                <w:sz w:val="16"/>
              </w:rPr>
              <w:t>2004-09-13</w:t>
            </w:r>
          </w:p>
        </w:tc>
        <w:tc>
          <w:tcPr>
            <w:tcW w:type="dxa" w:w="1207"/>
          </w:tcPr>
          <w:p>
            <w:pPr>
              <w:spacing w:after="0"/>
              <w:jc w:val="left"/>
            </w:pPr>
            <w:r>
              <w:rPr>
                <w:sz w:val="16"/>
              </w:rPr>
              <w:t>DR-1551-FL</w:t>
            </w:r>
          </w:p>
        </w:tc>
        <w:tc>
          <w:tcPr>
            <w:tcW w:type="dxa" w:w="1622"/>
          </w:tcPr>
          <w:p>
            <w:pPr>
              <w:spacing w:after="0"/>
              <w:jc w:val="left"/>
            </w:pPr>
            <w:r>
              <w:rPr>
                <w:sz w:val="16"/>
              </w:rPr>
              <w:t>Major disaster</w:t>
            </w:r>
          </w:p>
        </w:tc>
        <w:tc>
          <w:tcPr>
            <w:tcW w:type="dxa" w:w="2350"/>
          </w:tcPr>
          <w:p>
            <w:pPr>
              <w:spacing w:after="0"/>
              <w:jc w:val="left"/>
            </w:pPr>
            <w:r>
              <w:rPr>
                <w:sz w:val="16"/>
              </w:rPr>
              <w:t>HURRICANE IVAN</w:t>
            </w:r>
          </w:p>
        </w:tc>
        <w:tc>
          <w:tcPr>
            <w:tcW w:type="dxa" w:w="2895"/>
          </w:tcPr>
          <w:p>
            <w:pPr>
              <w:spacing w:after="0"/>
              <w:jc w:val="left"/>
            </w:pPr>
            <w:r>
              <w:rPr>
                <w:sz w:val="16"/>
              </w:rPr>
              <w:t>Hurricane</w:t>
            </w:r>
          </w:p>
        </w:tc>
        <w:tc>
          <w:tcPr>
            <w:tcW w:type="dxa" w:w="1726"/>
          </w:tcPr>
          <w:p>
            <w:pPr>
              <w:spacing w:after="0"/>
              <w:jc w:val="right"/>
            </w:pPr>
            <w:r>
              <w:rPr>
                <w:sz w:val="16"/>
              </w:rPr>
              <w:t>$437,175,499.38</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2004-09-04</w:t>
            </w:r>
          </w:p>
        </w:tc>
        <w:tc>
          <w:tcPr>
            <w:tcW w:type="dxa" w:w="1207"/>
          </w:tcPr>
          <w:p>
            <w:pPr>
              <w:spacing w:after="0"/>
              <w:jc w:val="left"/>
            </w:pPr>
            <w:r>
              <w:rPr>
                <w:sz w:val="16"/>
              </w:rPr>
              <w:t>2004-09-03</w:t>
            </w:r>
          </w:p>
        </w:tc>
        <w:tc>
          <w:tcPr>
            <w:tcW w:type="dxa" w:w="1207"/>
          </w:tcPr>
          <w:p>
            <w:pPr>
              <w:spacing w:after="0"/>
              <w:jc w:val="left"/>
            </w:pPr>
            <w:r>
              <w:rPr>
                <w:sz w:val="16"/>
              </w:rPr>
              <w:t>DR-1545-FL</w:t>
            </w:r>
          </w:p>
        </w:tc>
        <w:tc>
          <w:tcPr>
            <w:tcW w:type="dxa" w:w="1622"/>
          </w:tcPr>
          <w:p>
            <w:pPr>
              <w:spacing w:after="0"/>
              <w:jc w:val="left"/>
            </w:pPr>
            <w:r>
              <w:rPr>
                <w:sz w:val="16"/>
              </w:rPr>
              <w:t>Major disaster</w:t>
            </w:r>
          </w:p>
        </w:tc>
        <w:tc>
          <w:tcPr>
            <w:tcW w:type="dxa" w:w="2350"/>
          </w:tcPr>
          <w:p>
            <w:pPr>
              <w:spacing w:after="0"/>
              <w:jc w:val="left"/>
            </w:pPr>
            <w:r>
              <w:rPr>
                <w:sz w:val="16"/>
              </w:rPr>
              <w:t>HURRICANE FRANCES</w:t>
            </w:r>
          </w:p>
        </w:tc>
        <w:tc>
          <w:tcPr>
            <w:tcW w:type="dxa" w:w="2895"/>
          </w:tcPr>
          <w:p>
            <w:pPr>
              <w:spacing w:after="0"/>
              <w:jc w:val="left"/>
            </w:pPr>
            <w:r>
              <w:rPr>
                <w:sz w:val="16"/>
              </w:rPr>
              <w:t>Hurricane</w:t>
            </w:r>
          </w:p>
        </w:tc>
        <w:tc>
          <w:tcPr>
            <w:tcW w:type="dxa" w:w="1726"/>
          </w:tcPr>
          <w:p>
            <w:pPr>
              <w:spacing w:after="0"/>
              <w:jc w:val="right"/>
            </w:pPr>
            <w:r>
              <w:rPr>
                <w:sz w:val="16"/>
              </w:rPr>
              <w:t>$3,390.21</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2004-08-13</w:t>
            </w:r>
          </w:p>
        </w:tc>
        <w:tc>
          <w:tcPr>
            <w:tcW w:type="dxa" w:w="1207"/>
          </w:tcPr>
          <w:p>
            <w:pPr>
              <w:spacing w:after="0"/>
              <w:jc w:val="left"/>
            </w:pPr>
            <w:r>
              <w:rPr>
                <w:sz w:val="16"/>
              </w:rPr>
              <w:t>2004-08-11</w:t>
            </w:r>
          </w:p>
        </w:tc>
        <w:tc>
          <w:tcPr>
            <w:tcW w:type="dxa" w:w="1207"/>
          </w:tcPr>
          <w:p>
            <w:pPr>
              <w:spacing w:after="0"/>
              <w:jc w:val="left"/>
            </w:pPr>
            <w:r>
              <w:rPr>
                <w:sz w:val="16"/>
              </w:rPr>
              <w:t>DR-1539-FL</w:t>
            </w:r>
          </w:p>
        </w:tc>
        <w:tc>
          <w:tcPr>
            <w:tcW w:type="dxa" w:w="1622"/>
          </w:tcPr>
          <w:p>
            <w:pPr>
              <w:spacing w:after="0"/>
              <w:jc w:val="left"/>
            </w:pPr>
            <w:r>
              <w:rPr>
                <w:sz w:val="16"/>
              </w:rPr>
              <w:t>Major disaster</w:t>
            </w:r>
          </w:p>
        </w:tc>
        <w:tc>
          <w:tcPr>
            <w:tcW w:type="dxa" w:w="2350"/>
          </w:tcPr>
          <w:p>
            <w:pPr>
              <w:spacing w:after="0"/>
              <w:jc w:val="left"/>
            </w:pPr>
            <w:r>
              <w:rPr>
                <w:sz w:val="16"/>
              </w:rPr>
              <w:t>TROPICAL STORM BONNIE AND HURRICANE CHARLEY</w:t>
            </w:r>
          </w:p>
        </w:tc>
        <w:tc>
          <w:tcPr>
            <w:tcW w:type="dxa" w:w="2895"/>
          </w:tcPr>
          <w:p>
            <w:pPr>
              <w:spacing w:after="0"/>
              <w:jc w:val="left"/>
            </w:pPr>
            <w:r>
              <w:rPr>
                <w:sz w:val="16"/>
              </w:rPr>
              <w:t>Hurricane</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2001-05-16</w:t>
            </w:r>
          </w:p>
        </w:tc>
        <w:tc>
          <w:tcPr>
            <w:tcW w:type="dxa" w:w="1207"/>
          </w:tcPr>
          <w:p>
            <w:pPr>
              <w:spacing w:after="0"/>
              <w:jc w:val="left"/>
            </w:pPr>
            <w:r>
              <w:rPr>
                <w:sz w:val="16"/>
              </w:rPr>
              <w:t>2001-05-15</w:t>
            </w:r>
          </w:p>
        </w:tc>
        <w:tc>
          <w:tcPr>
            <w:tcW w:type="dxa" w:w="1207"/>
          </w:tcPr>
          <w:p>
            <w:pPr>
              <w:spacing w:after="0"/>
              <w:jc w:val="left"/>
            </w:pPr>
            <w:r>
              <w:rPr>
                <w:sz w:val="16"/>
              </w:rPr>
              <w:t>FM-2361-FL</w:t>
            </w:r>
          </w:p>
        </w:tc>
        <w:tc>
          <w:tcPr>
            <w:tcW w:type="dxa" w:w="1622"/>
          </w:tcPr>
          <w:p>
            <w:pPr>
              <w:spacing w:after="0"/>
              <w:jc w:val="left"/>
            </w:pPr>
            <w:r>
              <w:rPr>
                <w:sz w:val="16"/>
              </w:rPr>
              <w:t>Fire management</w:t>
            </w:r>
          </w:p>
        </w:tc>
        <w:tc>
          <w:tcPr>
            <w:tcW w:type="dxa" w:w="2350"/>
          </w:tcPr>
          <w:p>
            <w:pPr>
              <w:spacing w:after="0"/>
              <w:jc w:val="left"/>
            </w:pPr>
            <w:r>
              <w:rPr>
                <w:sz w:val="16"/>
              </w:rPr>
              <w:t>FL - ESCAMBIA FIRE COMPLEX - 05/16/01</w:t>
            </w:r>
          </w:p>
        </w:tc>
        <w:tc>
          <w:tcPr>
            <w:tcW w:type="dxa" w:w="2895"/>
          </w:tcPr>
          <w:p>
            <w:pPr>
              <w:spacing w:after="0"/>
              <w:jc w:val="left"/>
            </w:pPr>
            <w:r>
              <w:rPr>
                <w:sz w:val="16"/>
              </w:rPr>
              <w:t>Wildfire</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2000-10-03</w:t>
            </w:r>
          </w:p>
        </w:tc>
        <w:tc>
          <w:tcPr>
            <w:tcW w:type="dxa" w:w="1207"/>
          </w:tcPr>
          <w:p>
            <w:pPr>
              <w:spacing w:after="0"/>
              <w:jc w:val="left"/>
            </w:pPr>
            <w:r>
              <w:rPr>
                <w:sz w:val="16"/>
              </w:rPr>
              <w:t>2000-09-21</w:t>
            </w:r>
          </w:p>
        </w:tc>
        <w:tc>
          <w:tcPr>
            <w:tcW w:type="dxa" w:w="1207"/>
          </w:tcPr>
          <w:p>
            <w:pPr>
              <w:spacing w:after="0"/>
              <w:jc w:val="left"/>
            </w:pPr>
            <w:r>
              <w:rPr>
                <w:sz w:val="16"/>
              </w:rPr>
              <w:t>DR-1344-FL</w:t>
            </w:r>
          </w:p>
        </w:tc>
        <w:tc>
          <w:tcPr>
            <w:tcW w:type="dxa" w:w="1622"/>
          </w:tcPr>
          <w:p>
            <w:pPr>
              <w:spacing w:after="0"/>
              <w:jc w:val="left"/>
            </w:pPr>
            <w:r>
              <w:rPr>
                <w:sz w:val="16"/>
              </w:rPr>
              <w:t>Major disaster</w:t>
            </w:r>
          </w:p>
        </w:tc>
        <w:tc>
          <w:tcPr>
            <w:tcW w:type="dxa" w:w="2350"/>
          </w:tcPr>
          <w:p>
            <w:pPr>
              <w:spacing w:after="0"/>
              <w:jc w:val="left"/>
            </w:pPr>
            <w:r>
              <w:rPr>
                <w:sz w:val="16"/>
              </w:rPr>
              <w:t>TROPICAL STORM HELENE</w:t>
            </w:r>
          </w:p>
        </w:tc>
        <w:tc>
          <w:tcPr>
            <w:tcW w:type="dxa" w:w="2895"/>
          </w:tcPr>
          <w:p>
            <w:pPr>
              <w:spacing w:after="0"/>
              <w:jc w:val="left"/>
            </w:pPr>
            <w:r>
              <w:rPr>
                <w:sz w:val="16"/>
              </w:rPr>
              <w:t>Hurricane; Inland Flooding</w:t>
            </w:r>
          </w:p>
        </w:tc>
        <w:tc>
          <w:tcPr>
            <w:tcW w:type="dxa" w:w="1726"/>
          </w:tcPr>
          <w:p>
            <w:pPr>
              <w:spacing w:after="0"/>
              <w:jc w:val="right"/>
            </w:pPr>
            <w:r>
              <w:rPr>
                <w:sz w:val="16"/>
              </w:rPr>
              <w:t>$78,301.87</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1998-09-28</w:t>
            </w:r>
          </w:p>
        </w:tc>
        <w:tc>
          <w:tcPr>
            <w:tcW w:type="dxa" w:w="1207"/>
          </w:tcPr>
          <w:p>
            <w:pPr>
              <w:spacing w:after="0"/>
              <w:jc w:val="left"/>
            </w:pPr>
            <w:r>
              <w:rPr>
                <w:sz w:val="16"/>
              </w:rPr>
              <w:t>1998-09-25</w:t>
            </w:r>
          </w:p>
        </w:tc>
        <w:tc>
          <w:tcPr>
            <w:tcW w:type="dxa" w:w="1207"/>
          </w:tcPr>
          <w:p>
            <w:pPr>
              <w:spacing w:after="0"/>
              <w:jc w:val="left"/>
            </w:pPr>
            <w:r>
              <w:rPr>
                <w:sz w:val="16"/>
              </w:rPr>
              <w:t>DR-1249-FL</w:t>
            </w:r>
          </w:p>
        </w:tc>
        <w:tc>
          <w:tcPr>
            <w:tcW w:type="dxa" w:w="1622"/>
          </w:tcPr>
          <w:p>
            <w:pPr>
              <w:spacing w:after="0"/>
              <w:jc w:val="left"/>
            </w:pPr>
            <w:r>
              <w:rPr>
                <w:sz w:val="16"/>
              </w:rPr>
              <w:t>Major disaster</w:t>
            </w:r>
          </w:p>
        </w:tc>
        <w:tc>
          <w:tcPr>
            <w:tcW w:type="dxa" w:w="2350"/>
          </w:tcPr>
          <w:p>
            <w:pPr>
              <w:spacing w:after="0"/>
              <w:jc w:val="left"/>
            </w:pPr>
            <w:r>
              <w:rPr>
                <w:sz w:val="16"/>
              </w:rPr>
              <w:t>HURRICANE GEORGES</w:t>
            </w:r>
          </w:p>
        </w:tc>
        <w:tc>
          <w:tcPr>
            <w:tcW w:type="dxa" w:w="2895"/>
          </w:tcPr>
          <w:p>
            <w:pPr>
              <w:spacing w:after="0"/>
              <w:jc w:val="left"/>
            </w:pPr>
            <w:r>
              <w:rPr>
                <w:sz w:val="16"/>
              </w:rPr>
              <w:t>Hurricane</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1998-09-25</w:t>
            </w:r>
          </w:p>
        </w:tc>
        <w:tc>
          <w:tcPr>
            <w:tcW w:type="dxa" w:w="1207"/>
          </w:tcPr>
          <w:p>
            <w:pPr>
              <w:spacing w:after="0"/>
              <w:jc w:val="left"/>
            </w:pPr>
            <w:r>
              <w:rPr>
                <w:sz w:val="16"/>
              </w:rPr>
              <w:t>1998-09-25</w:t>
            </w:r>
          </w:p>
        </w:tc>
        <w:tc>
          <w:tcPr>
            <w:tcW w:type="dxa" w:w="1207"/>
          </w:tcPr>
          <w:p>
            <w:pPr>
              <w:spacing w:after="0"/>
              <w:jc w:val="left"/>
            </w:pPr>
            <w:r>
              <w:rPr>
                <w:sz w:val="16"/>
              </w:rPr>
              <w:t>EM-3131-FL</w:t>
            </w:r>
          </w:p>
        </w:tc>
        <w:tc>
          <w:tcPr>
            <w:tcW w:type="dxa" w:w="1622"/>
          </w:tcPr>
          <w:p>
            <w:pPr>
              <w:spacing w:after="0"/>
              <w:jc w:val="left"/>
            </w:pPr>
            <w:r>
              <w:rPr>
                <w:sz w:val="16"/>
              </w:rPr>
              <w:t>Emergency</w:t>
            </w:r>
          </w:p>
        </w:tc>
        <w:tc>
          <w:tcPr>
            <w:tcW w:type="dxa" w:w="2350"/>
          </w:tcPr>
          <w:p>
            <w:pPr>
              <w:spacing w:after="0"/>
              <w:jc w:val="left"/>
            </w:pPr>
            <w:r>
              <w:rPr>
                <w:sz w:val="16"/>
              </w:rPr>
              <w:t>HURRICANE GRORGES</w:t>
            </w:r>
          </w:p>
        </w:tc>
        <w:tc>
          <w:tcPr>
            <w:tcW w:type="dxa" w:w="2895"/>
          </w:tcPr>
          <w:p>
            <w:pPr>
              <w:spacing w:after="0"/>
              <w:jc w:val="left"/>
            </w:pPr>
            <w:r>
              <w:rPr>
                <w:sz w:val="16"/>
              </w:rPr>
              <w:t>Hurricane</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r>
              <w:rPr>
                <w:sz w:val="16"/>
              </w:rPr>
              <w:t>same incident as DR-1249</w:t>
            </w:r>
          </w:p>
        </w:tc>
      </w:tr>
      <w:tr>
        <w:trPr>
          <w:cantSplit/>
        </w:trPr>
        <w:tc>
          <w:tcPr>
            <w:tcW w:type="dxa" w:w="1207"/>
          </w:tcPr>
          <w:p>
            <w:pPr>
              <w:spacing w:after="0"/>
              <w:jc w:val="left"/>
            </w:pPr>
            <w:r>
              <w:rPr>
                <w:sz w:val="16"/>
              </w:rPr>
              <w:t>1998-06-18</w:t>
            </w:r>
          </w:p>
        </w:tc>
        <w:tc>
          <w:tcPr>
            <w:tcW w:type="dxa" w:w="1207"/>
          </w:tcPr>
          <w:p>
            <w:pPr>
              <w:spacing w:after="0"/>
              <w:jc w:val="left"/>
            </w:pPr>
            <w:r>
              <w:rPr>
                <w:sz w:val="16"/>
              </w:rPr>
              <w:t>1998-05-25</w:t>
            </w:r>
          </w:p>
        </w:tc>
        <w:tc>
          <w:tcPr>
            <w:tcW w:type="dxa" w:w="1207"/>
          </w:tcPr>
          <w:p>
            <w:pPr>
              <w:spacing w:after="0"/>
              <w:jc w:val="left"/>
            </w:pPr>
            <w:r>
              <w:rPr>
                <w:sz w:val="16"/>
              </w:rPr>
              <w:t>DR-1223-FL</w:t>
            </w:r>
          </w:p>
        </w:tc>
        <w:tc>
          <w:tcPr>
            <w:tcW w:type="dxa" w:w="1622"/>
          </w:tcPr>
          <w:p>
            <w:pPr>
              <w:spacing w:after="0"/>
              <w:jc w:val="left"/>
            </w:pPr>
            <w:r>
              <w:rPr>
                <w:sz w:val="16"/>
              </w:rPr>
              <w:t>Major disaster</w:t>
            </w:r>
          </w:p>
        </w:tc>
        <w:tc>
          <w:tcPr>
            <w:tcW w:type="dxa" w:w="2350"/>
          </w:tcPr>
          <w:p>
            <w:pPr>
              <w:spacing w:after="0"/>
              <w:jc w:val="left"/>
            </w:pPr>
            <w:r>
              <w:rPr>
                <w:sz w:val="16"/>
              </w:rPr>
              <w:t>EXTREME FIRE HAZARD</w:t>
            </w:r>
          </w:p>
        </w:tc>
        <w:tc>
          <w:tcPr>
            <w:tcW w:type="dxa" w:w="2895"/>
          </w:tcPr>
          <w:p>
            <w:pPr>
              <w:spacing w:after="0"/>
              <w:jc w:val="left"/>
            </w:pPr>
            <w:r>
              <w:rPr>
                <w:sz w:val="16"/>
              </w:rPr>
              <w:t>Wildfire</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1998-01-06</w:t>
            </w:r>
          </w:p>
        </w:tc>
        <w:tc>
          <w:tcPr>
            <w:tcW w:type="dxa" w:w="1207"/>
          </w:tcPr>
          <w:p>
            <w:pPr>
              <w:spacing w:after="0"/>
              <w:jc w:val="left"/>
            </w:pPr>
            <w:r>
              <w:rPr>
                <w:sz w:val="16"/>
              </w:rPr>
              <w:t>1997-12-25</w:t>
            </w:r>
          </w:p>
        </w:tc>
        <w:tc>
          <w:tcPr>
            <w:tcW w:type="dxa" w:w="1207"/>
          </w:tcPr>
          <w:p>
            <w:pPr>
              <w:spacing w:after="0"/>
              <w:jc w:val="left"/>
            </w:pPr>
            <w:r>
              <w:rPr>
                <w:sz w:val="16"/>
              </w:rPr>
              <w:t>DR-1195-FL</w:t>
            </w:r>
          </w:p>
        </w:tc>
        <w:tc>
          <w:tcPr>
            <w:tcW w:type="dxa" w:w="1622"/>
          </w:tcPr>
          <w:p>
            <w:pPr>
              <w:spacing w:after="0"/>
              <w:jc w:val="left"/>
            </w:pPr>
            <w:r>
              <w:rPr>
                <w:sz w:val="16"/>
              </w:rPr>
              <w:t>Major disaster</w:t>
            </w:r>
          </w:p>
        </w:tc>
        <w:tc>
          <w:tcPr>
            <w:tcW w:type="dxa" w:w="2350"/>
          </w:tcPr>
          <w:p>
            <w:pPr>
              <w:spacing w:after="0"/>
              <w:jc w:val="left"/>
            </w:pPr>
            <w:r>
              <w:rPr>
                <w:sz w:val="16"/>
              </w:rPr>
              <w:t>SEVERE STORMS, HIGH WINDS, TORNADOES, AND FLOODING</w:t>
            </w:r>
          </w:p>
        </w:tc>
        <w:tc>
          <w:tcPr>
            <w:tcW w:type="dxa" w:w="2895"/>
          </w:tcPr>
          <w:p>
            <w:pPr>
              <w:spacing w:after="0"/>
              <w:jc w:val="left"/>
            </w:pPr>
            <w:r>
              <w:rPr>
                <w:sz w:val="16"/>
              </w:rPr>
              <w:t>Inland Flooding; Strong Wind; Tornado</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1995-10-04</w:t>
            </w:r>
          </w:p>
        </w:tc>
        <w:tc>
          <w:tcPr>
            <w:tcW w:type="dxa" w:w="1207"/>
          </w:tcPr>
          <w:p>
            <w:pPr>
              <w:spacing w:after="0"/>
              <w:jc w:val="left"/>
            </w:pPr>
            <w:r>
              <w:rPr>
                <w:sz w:val="16"/>
              </w:rPr>
              <w:t>1995-10-04</w:t>
            </w:r>
          </w:p>
        </w:tc>
        <w:tc>
          <w:tcPr>
            <w:tcW w:type="dxa" w:w="1207"/>
          </w:tcPr>
          <w:p>
            <w:pPr>
              <w:spacing w:after="0"/>
              <w:jc w:val="left"/>
            </w:pPr>
            <w:r>
              <w:rPr>
                <w:sz w:val="16"/>
              </w:rPr>
              <w:t>DR-1069-FL</w:t>
            </w:r>
          </w:p>
        </w:tc>
        <w:tc>
          <w:tcPr>
            <w:tcW w:type="dxa" w:w="1622"/>
          </w:tcPr>
          <w:p>
            <w:pPr>
              <w:spacing w:after="0"/>
              <w:jc w:val="left"/>
            </w:pPr>
            <w:r>
              <w:rPr>
                <w:sz w:val="16"/>
              </w:rPr>
              <w:t>Major disaster</w:t>
            </w:r>
          </w:p>
        </w:tc>
        <w:tc>
          <w:tcPr>
            <w:tcW w:type="dxa" w:w="2350"/>
          </w:tcPr>
          <w:p>
            <w:pPr>
              <w:spacing w:after="0"/>
              <w:jc w:val="left"/>
            </w:pPr>
            <w:r>
              <w:rPr>
                <w:sz w:val="16"/>
              </w:rPr>
              <w:t>HURRICANE OPAL</w:t>
            </w:r>
          </w:p>
        </w:tc>
        <w:tc>
          <w:tcPr>
            <w:tcW w:type="dxa" w:w="2895"/>
          </w:tcPr>
          <w:p>
            <w:pPr>
              <w:spacing w:after="0"/>
              <w:jc w:val="left"/>
            </w:pPr>
            <w:r>
              <w:rPr>
                <w:sz w:val="16"/>
              </w:rPr>
              <w:t>Hurricane</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1995-08-10</w:t>
            </w:r>
          </w:p>
        </w:tc>
        <w:tc>
          <w:tcPr>
            <w:tcW w:type="dxa" w:w="1207"/>
          </w:tcPr>
          <w:p>
            <w:pPr>
              <w:spacing w:after="0"/>
              <w:jc w:val="left"/>
            </w:pPr>
            <w:r>
              <w:rPr>
                <w:sz w:val="16"/>
              </w:rPr>
              <w:t>1995-08-02</w:t>
            </w:r>
          </w:p>
        </w:tc>
        <w:tc>
          <w:tcPr>
            <w:tcW w:type="dxa" w:w="1207"/>
          </w:tcPr>
          <w:p>
            <w:pPr>
              <w:spacing w:after="0"/>
              <w:jc w:val="left"/>
            </w:pPr>
            <w:r>
              <w:rPr>
                <w:sz w:val="16"/>
              </w:rPr>
              <w:t>DR-1062-FL</w:t>
            </w:r>
          </w:p>
        </w:tc>
        <w:tc>
          <w:tcPr>
            <w:tcW w:type="dxa" w:w="1622"/>
          </w:tcPr>
          <w:p>
            <w:pPr>
              <w:spacing w:after="0"/>
              <w:jc w:val="left"/>
            </w:pPr>
            <w:r>
              <w:rPr>
                <w:sz w:val="16"/>
              </w:rPr>
              <w:t>Major disaster</w:t>
            </w:r>
          </w:p>
        </w:tc>
        <w:tc>
          <w:tcPr>
            <w:tcW w:type="dxa" w:w="2350"/>
          </w:tcPr>
          <w:p>
            <w:pPr>
              <w:spacing w:after="0"/>
              <w:jc w:val="left"/>
            </w:pPr>
            <w:r>
              <w:rPr>
                <w:sz w:val="16"/>
              </w:rPr>
              <w:t>HURRICANE ERIN</w:t>
            </w:r>
          </w:p>
        </w:tc>
        <w:tc>
          <w:tcPr>
            <w:tcW w:type="dxa" w:w="2895"/>
          </w:tcPr>
          <w:p>
            <w:pPr>
              <w:spacing w:after="0"/>
              <w:jc w:val="left"/>
            </w:pPr>
            <w:r>
              <w:rPr>
                <w:sz w:val="16"/>
              </w:rPr>
              <w:t>Hurricane</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1994-07-08</w:t>
            </w:r>
          </w:p>
        </w:tc>
        <w:tc>
          <w:tcPr>
            <w:tcW w:type="dxa" w:w="1207"/>
          </w:tcPr>
          <w:p>
            <w:pPr>
              <w:spacing w:after="0"/>
              <w:jc w:val="left"/>
            </w:pPr>
            <w:r>
              <w:rPr>
                <w:sz w:val="16"/>
              </w:rPr>
              <w:t>1994-07-02</w:t>
            </w:r>
          </w:p>
        </w:tc>
        <w:tc>
          <w:tcPr>
            <w:tcW w:type="dxa" w:w="1207"/>
          </w:tcPr>
          <w:p>
            <w:pPr>
              <w:spacing w:after="0"/>
              <w:jc w:val="left"/>
            </w:pPr>
            <w:r>
              <w:rPr>
                <w:sz w:val="16"/>
              </w:rPr>
              <w:t>EM-3114-FL</w:t>
            </w:r>
          </w:p>
        </w:tc>
        <w:tc>
          <w:tcPr>
            <w:tcW w:type="dxa" w:w="1622"/>
          </w:tcPr>
          <w:p>
            <w:pPr>
              <w:spacing w:after="0"/>
              <w:jc w:val="left"/>
            </w:pPr>
            <w:r>
              <w:rPr>
                <w:sz w:val="16"/>
              </w:rPr>
              <w:t>Emergency</w:t>
            </w:r>
          </w:p>
        </w:tc>
        <w:tc>
          <w:tcPr>
            <w:tcW w:type="dxa" w:w="2350"/>
          </w:tcPr>
          <w:p>
            <w:pPr>
              <w:spacing w:after="0"/>
              <w:jc w:val="left"/>
            </w:pPr>
            <w:r>
              <w:rPr>
                <w:sz w:val="16"/>
              </w:rPr>
              <w:t>TROPICAL STORM ALBERTO</w:t>
            </w:r>
          </w:p>
        </w:tc>
        <w:tc>
          <w:tcPr>
            <w:tcW w:type="dxa" w:w="2895"/>
          </w:tcPr>
          <w:p>
            <w:pPr>
              <w:spacing w:after="0"/>
              <w:jc w:val="left"/>
            </w:pPr>
            <w:r>
              <w:rPr>
                <w:sz w:val="16"/>
              </w:rPr>
              <w:t>Inland Flooding (primary); also designated: Hurricane</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1990-04-03</w:t>
            </w:r>
          </w:p>
        </w:tc>
        <w:tc>
          <w:tcPr>
            <w:tcW w:type="dxa" w:w="1207"/>
          </w:tcPr>
          <w:p>
            <w:pPr>
              <w:spacing w:after="0"/>
              <w:jc w:val="left"/>
            </w:pPr>
            <w:r>
              <w:rPr>
                <w:sz w:val="16"/>
              </w:rPr>
              <w:t>1990-03-16</w:t>
            </w:r>
          </w:p>
        </w:tc>
        <w:tc>
          <w:tcPr>
            <w:tcW w:type="dxa" w:w="1207"/>
          </w:tcPr>
          <w:p>
            <w:pPr>
              <w:spacing w:after="0"/>
              <w:jc w:val="left"/>
            </w:pPr>
            <w:r>
              <w:rPr>
                <w:sz w:val="16"/>
              </w:rPr>
              <w:t>DR-862-FL</w:t>
            </w:r>
          </w:p>
        </w:tc>
        <w:tc>
          <w:tcPr>
            <w:tcW w:type="dxa" w:w="1622"/>
          </w:tcPr>
          <w:p>
            <w:pPr>
              <w:spacing w:after="0"/>
              <w:jc w:val="left"/>
            </w:pPr>
            <w:r>
              <w:rPr>
                <w:sz w:val="16"/>
              </w:rPr>
              <w:t>Major disaster</w:t>
            </w:r>
          </w:p>
        </w:tc>
        <w:tc>
          <w:tcPr>
            <w:tcW w:type="dxa" w:w="2350"/>
          </w:tcPr>
          <w:p>
            <w:pPr>
              <w:spacing w:after="0"/>
              <w:jc w:val="left"/>
            </w:pPr>
            <w:r>
              <w:rPr>
                <w:sz w:val="16"/>
              </w:rPr>
              <w:t>SEVERE STORMS &amp; FLOODING</w:t>
            </w:r>
          </w:p>
        </w:tc>
        <w:tc>
          <w:tcPr>
            <w:tcW w:type="dxa" w:w="2895"/>
          </w:tcPr>
          <w:p>
            <w:pPr>
              <w:spacing w:after="0"/>
              <w:jc w:val="left"/>
            </w:pPr>
            <w:r>
              <w:rPr>
                <w:sz w:val="16"/>
              </w:rPr>
              <w:t>Inland Flooding</w:t>
            </w:r>
          </w:p>
        </w:tc>
        <w:tc>
          <w:tcPr>
            <w:tcW w:type="dxa" w:w="1726"/>
          </w:tcPr>
          <w:p>
            <w:pPr>
              <w:spacing w:after="0"/>
              <w:jc w:val="right"/>
            </w:pPr>
            <w:r>
              <w:rPr>
                <w:sz w:val="16"/>
              </w:rPr>
              <w:t>PA not declared for this county</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1979-09-13</w:t>
            </w:r>
          </w:p>
        </w:tc>
        <w:tc>
          <w:tcPr>
            <w:tcW w:type="dxa" w:w="1207"/>
          </w:tcPr>
          <w:p>
            <w:pPr>
              <w:spacing w:after="0"/>
              <w:jc w:val="left"/>
            </w:pPr>
            <w:r>
              <w:rPr>
                <w:sz w:val="16"/>
              </w:rPr>
              <w:t>1979-09-13</w:t>
            </w:r>
          </w:p>
        </w:tc>
        <w:tc>
          <w:tcPr>
            <w:tcW w:type="dxa" w:w="1207"/>
          </w:tcPr>
          <w:p>
            <w:pPr>
              <w:spacing w:after="0"/>
              <w:jc w:val="left"/>
            </w:pPr>
            <w:r>
              <w:rPr>
                <w:sz w:val="16"/>
              </w:rPr>
              <w:t>DR-600-FL</w:t>
            </w:r>
          </w:p>
        </w:tc>
        <w:tc>
          <w:tcPr>
            <w:tcW w:type="dxa" w:w="1622"/>
          </w:tcPr>
          <w:p>
            <w:pPr>
              <w:spacing w:after="0"/>
              <w:jc w:val="left"/>
            </w:pPr>
            <w:r>
              <w:rPr>
                <w:sz w:val="16"/>
              </w:rPr>
              <w:t>Major disaster</w:t>
            </w:r>
          </w:p>
        </w:tc>
        <w:tc>
          <w:tcPr>
            <w:tcW w:type="dxa" w:w="2350"/>
          </w:tcPr>
          <w:p>
            <w:pPr>
              <w:spacing w:after="0"/>
              <w:jc w:val="left"/>
            </w:pPr>
            <w:r>
              <w:rPr>
                <w:sz w:val="16"/>
              </w:rPr>
              <w:t>HURRICANE FREDERIC</w:t>
            </w:r>
          </w:p>
        </w:tc>
        <w:tc>
          <w:tcPr>
            <w:tcW w:type="dxa" w:w="2895"/>
          </w:tcPr>
          <w:p>
            <w:pPr>
              <w:spacing w:after="0"/>
              <w:jc w:val="left"/>
            </w:pPr>
            <w:r>
              <w:rPr>
                <w:sz w:val="16"/>
              </w:rPr>
              <w:t>Hurricane</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1979-03-24</w:t>
            </w:r>
          </w:p>
        </w:tc>
        <w:tc>
          <w:tcPr>
            <w:tcW w:type="dxa" w:w="1207"/>
          </w:tcPr>
          <w:p>
            <w:pPr>
              <w:spacing w:after="0"/>
              <w:jc w:val="left"/>
            </w:pPr>
            <w:r>
              <w:rPr>
                <w:sz w:val="16"/>
              </w:rPr>
              <w:t>1979-03-24</w:t>
            </w:r>
          </w:p>
        </w:tc>
        <w:tc>
          <w:tcPr>
            <w:tcW w:type="dxa" w:w="1207"/>
          </w:tcPr>
          <w:p>
            <w:pPr>
              <w:spacing w:after="0"/>
              <w:jc w:val="left"/>
            </w:pPr>
            <w:r>
              <w:rPr>
                <w:sz w:val="16"/>
              </w:rPr>
              <w:t>EM-3075-FL</w:t>
            </w:r>
          </w:p>
        </w:tc>
        <w:tc>
          <w:tcPr>
            <w:tcW w:type="dxa" w:w="1622"/>
          </w:tcPr>
          <w:p>
            <w:pPr>
              <w:spacing w:after="0"/>
              <w:jc w:val="left"/>
            </w:pPr>
            <w:r>
              <w:rPr>
                <w:sz w:val="16"/>
              </w:rPr>
              <w:t>Emergency</w:t>
            </w:r>
          </w:p>
        </w:tc>
        <w:tc>
          <w:tcPr>
            <w:tcW w:type="dxa" w:w="2350"/>
          </w:tcPr>
          <w:p>
            <w:pPr>
              <w:spacing w:after="0"/>
              <w:jc w:val="left"/>
            </w:pPr>
            <w:r>
              <w:rPr>
                <w:sz w:val="16"/>
              </w:rPr>
              <w:t>SEVERE STORMS &amp; FLOODING</w:t>
            </w:r>
          </w:p>
        </w:tc>
        <w:tc>
          <w:tcPr>
            <w:tcW w:type="dxa" w:w="2895"/>
          </w:tcPr>
          <w:p>
            <w:pPr>
              <w:spacing w:after="0"/>
              <w:jc w:val="left"/>
            </w:pPr>
            <w:r>
              <w:rPr>
                <w:sz w:val="16"/>
              </w:rPr>
              <w:t>Inland Flooding</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p>
        </w:tc>
      </w:tr>
      <w:tr>
        <w:trPr>
          <w:cantSplit/>
        </w:trPr>
        <w:tc>
          <w:tcPr>
            <w:tcW w:type="dxa" w:w="1207"/>
          </w:tcPr>
          <w:p>
            <w:pPr>
              <w:spacing w:after="0"/>
              <w:jc w:val="left"/>
            </w:pPr>
            <w:r>
              <w:rPr>
                <w:sz w:val="16"/>
              </w:rPr>
              <w:t>1970-07-03</w:t>
            </w:r>
          </w:p>
        </w:tc>
        <w:tc>
          <w:tcPr>
            <w:tcW w:type="dxa" w:w="1207"/>
          </w:tcPr>
          <w:p>
            <w:pPr>
              <w:spacing w:after="0"/>
              <w:jc w:val="left"/>
            </w:pPr>
            <w:r>
              <w:rPr>
                <w:sz w:val="16"/>
              </w:rPr>
              <w:t>1970-07-03</w:t>
            </w:r>
          </w:p>
        </w:tc>
        <w:tc>
          <w:tcPr>
            <w:tcW w:type="dxa" w:w="1207"/>
          </w:tcPr>
          <w:p>
            <w:pPr>
              <w:spacing w:after="0"/>
              <w:jc w:val="left"/>
            </w:pPr>
            <w:r>
              <w:rPr>
                <w:sz w:val="16"/>
              </w:rPr>
              <w:t>DR-289-FL</w:t>
            </w:r>
          </w:p>
        </w:tc>
        <w:tc>
          <w:tcPr>
            <w:tcW w:type="dxa" w:w="1622"/>
          </w:tcPr>
          <w:p>
            <w:pPr>
              <w:spacing w:after="0"/>
              <w:jc w:val="left"/>
            </w:pPr>
            <w:r>
              <w:rPr>
                <w:sz w:val="16"/>
              </w:rPr>
              <w:t>Major disaster</w:t>
            </w:r>
          </w:p>
        </w:tc>
        <w:tc>
          <w:tcPr>
            <w:tcW w:type="dxa" w:w="2350"/>
          </w:tcPr>
          <w:p>
            <w:pPr>
              <w:spacing w:after="0"/>
              <w:jc w:val="left"/>
            </w:pPr>
            <w:r>
              <w:rPr>
                <w:sz w:val="16"/>
              </w:rPr>
              <w:t>HEAVY RAINS &amp; FLOODING</w:t>
            </w:r>
          </w:p>
        </w:tc>
        <w:tc>
          <w:tcPr>
            <w:tcW w:type="dxa" w:w="2895"/>
          </w:tcPr>
          <w:p>
            <w:pPr>
              <w:spacing w:after="0"/>
              <w:jc w:val="left"/>
            </w:pPr>
            <w:r>
              <w:rPr>
                <w:sz w:val="16"/>
              </w:rPr>
              <w:t>Inland Flooding</w:t>
            </w:r>
          </w:p>
        </w:tc>
        <w:tc>
          <w:tcPr>
            <w:tcW w:type="dxa" w:w="1726"/>
          </w:tcPr>
          <w:p>
            <w:pPr>
              <w:spacing w:after="0"/>
              <w:jc w:val="right"/>
            </w:pPr>
            <w:r>
              <w:rPr>
                <w:sz w:val="16"/>
              </w:rPr>
              <w:t>none found</w:t>
            </w:r>
          </w:p>
        </w:tc>
        <w:tc>
          <w:tcPr>
            <w:tcW w:type="dxa" w:w="859"/>
          </w:tcPr>
          <w:p>
            <w:pPr>
              <w:spacing w:after="0"/>
              <w:jc w:val="left"/>
            </w:pPr>
          </w:p>
        </w:tc>
        <w:tc>
          <w:tcPr>
            <w:tcW w:type="dxa" w:w="1040"/>
          </w:tcPr>
          <w:p>
            <w:pPr>
              <w:spacing w:after="0"/>
              <w:jc w:val="left"/>
            </w:pPr>
          </w:p>
        </w:tc>
      </w:tr>
    </w:tbl>
    <w:p>
      <w:pPr>
        <w:spacing w:after="40" w:before="60"/>
        <w:ind w:left="360"/>
      </w:pPr>
      <w:r>
        <w:rPr>
          <w:sz w:val="15"/>
        </w:rPr>
        <w:t>School districts and special districts in this county: $186,959,568.15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$964,544.53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964,544.53"/>
        <w:tblDescription w:val="Hazard Plain table b1d_pa_other"/>
      </w:tblPr>
      <w:tblGrid>
        <w:gridCol w:w="1882"/>
        <w:gridCol w:w="1882"/>
        <w:gridCol w:w="3017"/>
        <w:gridCol w:w="5286"/>
        <w:gridCol w:w="2044"/>
      </w:tblGrid>
      <w:tr>
        <w:trPr>
          <w:cantSplit/>
          <w:tblHeader/>
        </w:trPr>
        <w:tc>
          <w:tcPr>
            <w:tcW w:type="dxa" w:w="1882"/>
            <w:shd w:val="clear" w:color="auto" w:fill="E8E8E8"/>
          </w:tcPr>
          <w:p>
            <w:pPr>
              <w:spacing w:after="0"/>
              <w:jc w:val="left"/>
            </w:pPr>
            <w:r>
              <w:rPr>
                <w:b/>
                <w:sz w:val="16"/>
              </w:rPr>
              <w:t>FEMA number</w:t>
            </w:r>
          </w:p>
        </w:tc>
        <w:tc>
          <w:tcPr>
            <w:tcW w:type="dxa" w:w="1882"/>
            <w:shd w:val="clear" w:color="auto" w:fill="E8E8E8"/>
          </w:tcPr>
          <w:p>
            <w:pPr>
              <w:spacing w:after="0"/>
              <w:jc w:val="left"/>
            </w:pPr>
            <w:r>
              <w:rPr>
                <w:b/>
                <w:sz w:val="16"/>
              </w:rPr>
              <w:t>Declared</w:t>
            </w:r>
          </w:p>
        </w:tc>
        <w:tc>
          <w:tcPr>
            <w:tcW w:type="dxa" w:w="3017"/>
            <w:shd w:val="clear" w:color="auto" w:fill="E8E8E8"/>
          </w:tcPr>
          <w:p>
            <w:pPr>
              <w:spacing w:after="0"/>
              <w:jc w:val="left"/>
            </w:pPr>
            <w:r>
              <w:rPr>
                <w:b/>
                <w:sz w:val="16"/>
              </w:rPr>
              <w:t>Title</w:t>
            </w:r>
          </w:p>
        </w:tc>
        <w:tc>
          <w:tcPr>
            <w:tcW w:type="dxa" w:w="5286"/>
            <w:shd w:val="clear" w:color="auto" w:fill="E8E8E8"/>
          </w:tcPr>
          <w:p>
            <w:pPr>
              <w:spacing w:after="0"/>
              <w:jc w:val="left"/>
            </w:pPr>
            <w:r>
              <w:rPr>
                <w:b/>
                <w:sz w:val="16"/>
              </w:rPr>
              <w:t>Applicant</w:t>
            </w:r>
          </w:p>
        </w:tc>
        <w:tc>
          <w:tcPr>
            <w:tcW w:type="dxa" w:w="204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82"/>
          </w:tcPr>
          <w:p>
            <w:pPr>
              <w:spacing w:after="0"/>
              <w:jc w:val="left"/>
            </w:pPr>
            <w:r>
              <w:rPr>
                <w:sz w:val="16"/>
              </w:rPr>
              <w:t>DR-4399-FL</w:t>
            </w:r>
          </w:p>
        </w:tc>
        <w:tc>
          <w:tcPr>
            <w:tcW w:type="dxa" w:w="1882"/>
          </w:tcPr>
          <w:p>
            <w:pPr>
              <w:spacing w:after="0"/>
              <w:jc w:val="left"/>
            </w:pPr>
            <w:r>
              <w:rPr>
                <w:sz w:val="16"/>
              </w:rPr>
              <w:t>2018-10-11</w:t>
            </w:r>
          </w:p>
        </w:tc>
        <w:tc>
          <w:tcPr>
            <w:tcW w:type="dxa" w:w="3017"/>
          </w:tcPr>
          <w:p>
            <w:pPr>
              <w:spacing w:after="0"/>
              <w:jc w:val="left"/>
            </w:pPr>
            <w:r>
              <w:rPr>
                <w:sz w:val="16"/>
              </w:rPr>
              <w:t>HURRICANE MICHAEL</w:t>
            </w:r>
          </w:p>
        </w:tc>
        <w:tc>
          <w:tcPr>
            <w:tcW w:type="dxa" w:w="5286"/>
          </w:tcPr>
          <w:p>
            <w:pPr>
              <w:spacing w:after="0"/>
              <w:jc w:val="left"/>
            </w:pPr>
            <w:r>
              <w:rPr>
                <w:sz w:val="16"/>
              </w:rPr>
              <w:t>Sacred Heart Health System, Inc</w:t>
            </w:r>
          </w:p>
        </w:tc>
        <w:tc>
          <w:tcPr>
            <w:tcW w:type="dxa" w:w="2044"/>
          </w:tcPr>
          <w:p>
            <w:pPr>
              <w:spacing w:after="0"/>
              <w:jc w:val="right"/>
            </w:pPr>
            <w:r>
              <w:rPr>
                <w:sz w:val="16"/>
              </w:rPr>
              <w:t>$964,544.53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80</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296</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36</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99</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8</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53"/>
        <w:gridCol w:w="2528"/>
        <w:gridCol w:w="2779"/>
        <w:gridCol w:w="1074"/>
        <w:gridCol w:w="2032"/>
        <w:gridCol w:w="704"/>
        <w:gridCol w:w="2705"/>
      </w:tblGrid>
      <w:tr>
        <w:trPr>
          <w:cantSplit/>
          <w:tblHeader/>
        </w:trPr>
        <w:tc>
          <w:tcPr>
            <w:tcW w:type="dxa" w:w="1037"/>
            <w:shd w:val="clear" w:color="auto" w:fill="E8E8E8"/>
          </w:tcPr>
          <w:p>
            <w:pPr>
              <w:spacing w:after="0"/>
              <w:jc w:val="left"/>
            </w:pPr>
            <w:r>
              <w:rPr>
                <w:b/>
                <w:sz w:val="16"/>
              </w:rPr>
              <w:t>Date</w:t>
            </w:r>
          </w:p>
        </w:tc>
        <w:tc>
          <w:tcPr>
            <w:tcW w:type="dxa" w:w="1253"/>
            <w:shd w:val="clear" w:color="auto" w:fill="E8E8E8"/>
          </w:tcPr>
          <w:p>
            <w:pPr>
              <w:spacing w:after="0"/>
              <w:jc w:val="left"/>
            </w:pPr>
            <w:r>
              <w:rPr>
                <w:b/>
                <w:sz w:val="16"/>
              </w:rPr>
              <w:t>Event type</w:t>
            </w:r>
          </w:p>
        </w:tc>
        <w:tc>
          <w:tcPr>
            <w:tcW w:type="dxa" w:w="2528"/>
            <w:shd w:val="clear" w:color="auto" w:fill="E8E8E8"/>
          </w:tcPr>
          <w:p>
            <w:pPr>
              <w:spacing w:after="0"/>
              <w:jc w:val="left"/>
            </w:pPr>
            <w:r>
              <w:rPr>
                <w:b/>
                <w:sz w:val="16"/>
              </w:rPr>
              <w:t>Magnitude or extent</w:t>
            </w:r>
          </w:p>
        </w:tc>
        <w:tc>
          <w:tcPr>
            <w:tcW w:type="dxa" w:w="277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32"/>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7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2024-01-09</w:t>
            </w:r>
          </w:p>
        </w:tc>
        <w:tc>
          <w:tcPr>
            <w:tcW w:type="dxa" w:w="1253"/>
          </w:tcPr>
          <w:p>
            <w:pPr>
              <w:spacing w:after="0"/>
              <w:jc w:val="left"/>
            </w:pPr>
            <w:r>
              <w:rPr>
                <w:sz w:val="16"/>
              </w:rPr>
              <w:t>High Wind</w:t>
            </w:r>
          </w:p>
        </w:tc>
        <w:tc>
          <w:tcPr>
            <w:tcW w:type="dxa" w:w="2528"/>
          </w:tcPr>
          <w:p>
            <w:pPr>
              <w:spacing w:after="0"/>
              <w:jc w:val="left"/>
            </w:pPr>
            <w:r>
              <w:rPr>
                <w:sz w:val="16"/>
              </w:rPr>
              <w:t>61 kt (70 mph) measured gust</w:t>
            </w:r>
          </w:p>
        </w:tc>
        <w:tc>
          <w:tcPr>
            <w:tcW w:type="dxa" w:w="2779"/>
          </w:tcPr>
          <w:p>
            <w:pPr>
              <w:spacing w:after="0"/>
              <w:jc w:val="left"/>
            </w:pPr>
            <w:r>
              <w:rPr>
                <w:sz w:val="16"/>
              </w:rPr>
              <w:t>$0 property; $0 crops, reported for the zone (2024 dollars)</w:t>
            </w:r>
          </w:p>
        </w:tc>
        <w:tc>
          <w:tcPr>
            <w:tcW w:type="dxa" w:w="1074"/>
          </w:tcPr>
          <w:p>
            <w:pPr>
              <w:spacing w:after="0"/>
              <w:jc w:val="right"/>
            </w:pPr>
            <w:r>
              <w:rPr>
                <w:sz w:val="16"/>
              </w:rPr>
              <w:t>0, 0</w:t>
            </w:r>
          </w:p>
        </w:tc>
        <w:tc>
          <w:tcPr>
            <w:tcW w:type="dxa" w:w="2032"/>
          </w:tcPr>
          <w:p>
            <w:pPr>
              <w:spacing w:after="0"/>
              <w:jc w:val="left"/>
            </w:pPr>
            <w:r>
              <w:rPr>
                <w:sz w:val="16"/>
              </w:rPr>
              <w:t>NWS zone FLZ202 (ESCAMBIA COASTAL), zone-level: may include parts of neighboring counties</w:t>
            </w:r>
          </w:p>
        </w:tc>
        <w:tc>
          <w:tcPr>
            <w:tcW w:type="dxa" w:w="704"/>
          </w:tcPr>
          <w:p>
            <w:pPr>
              <w:spacing w:after="0"/>
              <w:jc w:val="left"/>
            </w:pPr>
            <w:r>
              <w:rPr>
                <w:sz w:val="16"/>
              </w:rPr>
              <w:t>within last 5 years</w:t>
            </w:r>
          </w:p>
        </w:tc>
        <w:tc>
          <w:tcPr>
            <w:tcW w:type="dxa" w:w="27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2022-05-25</w:t>
            </w:r>
          </w:p>
        </w:tc>
        <w:tc>
          <w:tcPr>
            <w:tcW w:type="dxa" w:w="1253"/>
          </w:tcPr>
          <w:p>
            <w:pPr>
              <w:spacing w:after="0"/>
              <w:jc w:val="left"/>
            </w:pPr>
            <w:r>
              <w:rPr>
                <w:sz w:val="16"/>
              </w:rPr>
              <w:t>Thunderstorm Wind</w:t>
            </w:r>
          </w:p>
        </w:tc>
        <w:tc>
          <w:tcPr>
            <w:tcW w:type="dxa" w:w="2528"/>
          </w:tcPr>
          <w:p>
            <w:pPr>
              <w:spacing w:after="0"/>
              <w:jc w:val="left"/>
            </w:pPr>
            <w:r>
              <w:rPr>
                <w:sz w:val="16"/>
              </w:rPr>
              <w:t>80 kt (92 mph) estimated gust</w:t>
            </w:r>
          </w:p>
        </w:tc>
        <w:tc>
          <w:tcPr>
            <w:tcW w:type="dxa" w:w="2779"/>
          </w:tcPr>
          <w:p>
            <w:pPr>
              <w:spacing w:after="0"/>
              <w:jc w:val="left"/>
            </w:pPr>
            <w:r>
              <w:rPr>
                <w:sz w:val="16"/>
              </w:rPr>
              <w:t>property not reported; $0 crops (2022 dollars)</w:t>
            </w:r>
          </w:p>
        </w:tc>
        <w:tc>
          <w:tcPr>
            <w:tcW w:type="dxa" w:w="1074"/>
          </w:tcPr>
          <w:p>
            <w:pPr>
              <w:spacing w:after="0"/>
              <w:jc w:val="right"/>
            </w:pPr>
            <w:r>
              <w:rPr>
                <w:sz w:val="16"/>
              </w:rPr>
              <w:t>0, 0</w:t>
            </w:r>
          </w:p>
        </w:tc>
        <w:tc>
          <w:tcPr>
            <w:tcW w:type="dxa" w:w="2032"/>
          </w:tcPr>
          <w:p>
            <w:pPr>
              <w:spacing w:after="0"/>
              <w:jc w:val="left"/>
            </w:pPr>
            <w:r>
              <w:rPr>
                <w:sz w:val="16"/>
              </w:rPr>
              <w:t>(PNS)PENSACOLA REGIO</w:t>
            </w:r>
          </w:p>
        </w:tc>
        <w:tc>
          <w:tcPr>
            <w:tcW w:type="dxa" w:w="704"/>
          </w:tcPr>
          <w:p>
            <w:pPr>
              <w:spacing w:after="0"/>
              <w:jc w:val="left"/>
            </w:pPr>
            <w:r>
              <w:rPr>
                <w:sz w:val="16"/>
              </w:rPr>
              <w:t>within last 5 years</w:t>
            </w:r>
          </w:p>
        </w:tc>
        <w:tc>
          <w:tcPr>
            <w:tcW w:type="dxa" w:w="2705"/>
          </w:tcPr>
          <w:p>
            <w:pPr>
              <w:spacing w:after="0"/>
              <w:jc w:val="left"/>
            </w:pPr>
            <w:r>
              <w:rPr>
                <w:sz w:val="16"/>
              </w:rPr>
              <w:t>B1-c worst recorded: Thunderstorm Wind</w:t>
            </w:r>
          </w:p>
        </w:tc>
      </w:tr>
      <w:tr>
        <w:trPr>
          <w:cantSplit/>
        </w:trPr>
        <w:tc>
          <w:tcPr>
            <w:tcW w:type="dxa" w:w="1037"/>
          </w:tcPr>
          <w:p>
            <w:pPr>
              <w:spacing w:after="0"/>
              <w:jc w:val="left"/>
            </w:pPr>
            <w:r>
              <w:rPr>
                <w:sz w:val="16"/>
              </w:rPr>
              <w:t>2020-09-15</w:t>
            </w:r>
          </w:p>
        </w:tc>
        <w:tc>
          <w:tcPr>
            <w:tcW w:type="dxa" w:w="1253"/>
          </w:tcPr>
          <w:p>
            <w:pPr>
              <w:spacing w:after="0"/>
              <w:jc w:val="left"/>
            </w:pPr>
            <w:r>
              <w:rPr>
                <w:sz w:val="16"/>
              </w:rPr>
              <w:t>Storm Surge/Tide</w:t>
            </w:r>
          </w:p>
        </w:tc>
        <w:tc>
          <w:tcPr>
            <w:tcW w:type="dxa" w:w="2528"/>
          </w:tcPr>
          <w:p>
            <w:pPr>
              <w:spacing w:after="0"/>
              <w:jc w:val="left"/>
            </w:pPr>
          </w:p>
        </w:tc>
        <w:tc>
          <w:tcPr>
            <w:tcW w:type="dxa" w:w="2779"/>
          </w:tcPr>
          <w:p>
            <w:pPr>
              <w:spacing w:after="0"/>
              <w:jc w:val="left"/>
            </w:pPr>
            <w:r>
              <w:rPr>
                <w:sz w:val="16"/>
              </w:rPr>
              <w:t>$0 property; $0 crops, reported for the zone (2020 dollars)</w:t>
            </w:r>
          </w:p>
        </w:tc>
        <w:tc>
          <w:tcPr>
            <w:tcW w:type="dxa" w:w="1074"/>
          </w:tcPr>
          <w:p>
            <w:pPr>
              <w:spacing w:after="0"/>
              <w:jc w:val="right"/>
            </w:pPr>
            <w:r>
              <w:rPr>
                <w:sz w:val="16"/>
              </w:rPr>
              <w:t>2, 0</w:t>
            </w:r>
          </w:p>
        </w:tc>
        <w:tc>
          <w:tcPr>
            <w:tcW w:type="dxa" w:w="2032"/>
          </w:tcPr>
          <w:p>
            <w:pPr>
              <w:spacing w:after="0"/>
              <w:jc w:val="left"/>
            </w:pPr>
            <w:r>
              <w:rPr>
                <w:sz w:val="16"/>
              </w:rPr>
              <w:t>NWS zone FLZ202 (ESCAMBIA COASTAL), zone-level: may include parts of neighboring counties</w:t>
            </w:r>
          </w:p>
        </w:tc>
        <w:tc>
          <w:tcPr>
            <w:tcW w:type="dxa" w:w="704"/>
          </w:tcPr>
          <w:p>
            <w:pPr>
              <w:spacing w:after="0"/>
              <w:jc w:val="left"/>
            </w:pPr>
          </w:p>
        </w:tc>
        <w:tc>
          <w:tcPr>
            <w:tcW w:type="dxa" w:w="2705"/>
          </w:tcPr>
          <w:p>
            <w:pPr>
              <w:spacing w:after="0"/>
              <w:jc w:val="left"/>
            </w:pPr>
            <w:r>
              <w:rPr>
                <w:sz w:val="16"/>
              </w:rPr>
              <w:t>deaths or injuries recorded</w:t>
            </w:r>
          </w:p>
        </w:tc>
      </w:tr>
      <w:tr>
        <w:trPr>
          <w:cantSplit/>
        </w:trPr>
        <w:tc>
          <w:tcPr>
            <w:tcW w:type="dxa" w:w="1037"/>
          </w:tcPr>
          <w:p>
            <w:pPr>
              <w:spacing w:after="0"/>
              <w:jc w:val="left"/>
            </w:pPr>
            <w:r>
              <w:rPr>
                <w:sz w:val="16"/>
              </w:rPr>
              <w:t>2020-09-15</w:t>
            </w:r>
          </w:p>
        </w:tc>
        <w:tc>
          <w:tcPr>
            <w:tcW w:type="dxa" w:w="1253"/>
          </w:tcPr>
          <w:p>
            <w:pPr>
              <w:spacing w:after="0"/>
              <w:jc w:val="left"/>
            </w:pPr>
            <w:r>
              <w:rPr>
                <w:sz w:val="16"/>
              </w:rPr>
              <w:t>Hurricane (Typhoon)</w:t>
            </w:r>
          </w:p>
        </w:tc>
        <w:tc>
          <w:tcPr>
            <w:tcW w:type="dxa" w:w="2528"/>
          </w:tcPr>
          <w:p>
            <w:pPr>
              <w:spacing w:after="0"/>
              <w:jc w:val="left"/>
            </w:pPr>
            <w:r>
              <w:rPr>
                <w:sz w:val="16"/>
              </w:rPr>
              <w:t>category 2</w:t>
            </w:r>
          </w:p>
        </w:tc>
        <w:tc>
          <w:tcPr>
            <w:tcW w:type="dxa" w:w="2779"/>
          </w:tcPr>
          <w:p>
            <w:pPr>
              <w:spacing w:after="0"/>
              <w:jc w:val="left"/>
            </w:pPr>
            <w:r>
              <w:rPr>
                <w:sz w:val="16"/>
              </w:rPr>
              <w:t>property not reported; $30,000,000 crops, reported for the zone (2020 dollars)</w:t>
            </w:r>
          </w:p>
        </w:tc>
        <w:tc>
          <w:tcPr>
            <w:tcW w:type="dxa" w:w="1074"/>
          </w:tcPr>
          <w:p>
            <w:pPr>
              <w:spacing w:after="0"/>
              <w:jc w:val="right"/>
            </w:pPr>
            <w:r>
              <w:rPr>
                <w:sz w:val="16"/>
              </w:rPr>
              <w:t>0, 0</w:t>
            </w:r>
          </w:p>
        </w:tc>
        <w:tc>
          <w:tcPr>
            <w:tcW w:type="dxa" w:w="2032"/>
          </w:tcPr>
          <w:p>
            <w:pPr>
              <w:spacing w:after="0"/>
              <w:jc w:val="left"/>
            </w:pPr>
            <w:r>
              <w:rPr>
                <w:sz w:val="16"/>
              </w:rPr>
              <w:t>NWS zone FLZ202 (ESCAMBIA COASTAL), zone-level: may include parts of neighboring counties</w:t>
            </w:r>
          </w:p>
        </w:tc>
        <w:tc>
          <w:tcPr>
            <w:tcW w:type="dxa" w:w="704"/>
          </w:tcPr>
          <w:p>
            <w:pPr>
              <w:spacing w:after="0"/>
              <w:jc w:val="left"/>
            </w:pPr>
          </w:p>
        </w:tc>
        <w:tc>
          <w:tcPr>
            <w:tcW w:type="dxa" w:w="270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2017-01-21</w:t>
            </w:r>
          </w:p>
        </w:tc>
        <w:tc>
          <w:tcPr>
            <w:tcW w:type="dxa" w:w="1253"/>
          </w:tcPr>
          <w:p>
            <w:pPr>
              <w:spacing w:after="0"/>
              <w:jc w:val="left"/>
            </w:pPr>
            <w:r>
              <w:rPr>
                <w:sz w:val="16"/>
              </w:rPr>
              <w:t>Hail</w:t>
            </w:r>
          </w:p>
        </w:tc>
        <w:tc>
          <w:tcPr>
            <w:tcW w:type="dxa" w:w="2528"/>
          </w:tcPr>
          <w:p>
            <w:pPr>
              <w:spacing w:after="0"/>
              <w:jc w:val="left"/>
            </w:pPr>
            <w:r>
              <w:rPr>
                <w:sz w:val="16"/>
              </w:rPr>
              <w:t>2 in</w:t>
            </w:r>
          </w:p>
        </w:tc>
        <w:tc>
          <w:tcPr>
            <w:tcW w:type="dxa" w:w="2779"/>
          </w:tcPr>
          <w:p>
            <w:pPr>
              <w:spacing w:after="0"/>
              <w:jc w:val="left"/>
            </w:pPr>
            <w:r>
              <w:rPr>
                <w:sz w:val="16"/>
              </w:rPr>
              <w:t>property not reported; $0 crops (2017 dollars)</w:t>
            </w:r>
          </w:p>
        </w:tc>
        <w:tc>
          <w:tcPr>
            <w:tcW w:type="dxa" w:w="1074"/>
          </w:tcPr>
          <w:p>
            <w:pPr>
              <w:spacing w:after="0"/>
              <w:jc w:val="right"/>
            </w:pPr>
            <w:r>
              <w:rPr>
                <w:sz w:val="16"/>
              </w:rPr>
              <w:t>0, 0</w:t>
            </w:r>
          </w:p>
        </w:tc>
        <w:tc>
          <w:tcPr>
            <w:tcW w:type="dxa" w:w="2032"/>
          </w:tcPr>
          <w:p>
            <w:pPr>
              <w:spacing w:after="0"/>
              <w:jc w:val="left"/>
            </w:pPr>
            <w:r>
              <w:rPr>
                <w:sz w:val="16"/>
              </w:rPr>
              <w:t>WALNUT HILL</w:t>
            </w:r>
          </w:p>
        </w:tc>
        <w:tc>
          <w:tcPr>
            <w:tcW w:type="dxa" w:w="704"/>
          </w:tcPr>
          <w:p>
            <w:pPr>
              <w:spacing w:after="0"/>
              <w:jc w:val="left"/>
            </w:pPr>
          </w:p>
        </w:tc>
        <w:tc>
          <w:tcPr>
            <w:tcW w:type="dxa" w:w="2705"/>
          </w:tcPr>
          <w:p>
            <w:pPr>
              <w:spacing w:after="0"/>
              <w:jc w:val="left"/>
            </w:pPr>
            <w:r>
              <w:rPr>
                <w:sz w:val="16"/>
              </w:rPr>
              <w:t>B1-c worst recorded: Hail</w:t>
            </w:r>
          </w:p>
        </w:tc>
      </w:tr>
      <w:tr>
        <w:trPr>
          <w:cantSplit/>
        </w:trPr>
        <w:tc>
          <w:tcPr>
            <w:tcW w:type="dxa" w:w="1037"/>
          </w:tcPr>
          <w:p>
            <w:pPr>
              <w:spacing w:after="0"/>
              <w:jc w:val="left"/>
            </w:pPr>
            <w:r>
              <w:rPr>
                <w:sz w:val="16"/>
              </w:rPr>
              <w:t>2014-04-29</w:t>
            </w:r>
          </w:p>
        </w:tc>
        <w:tc>
          <w:tcPr>
            <w:tcW w:type="dxa" w:w="1253"/>
          </w:tcPr>
          <w:p>
            <w:pPr>
              <w:spacing w:after="0"/>
              <w:jc w:val="left"/>
            </w:pPr>
            <w:r>
              <w:rPr>
                <w:sz w:val="16"/>
              </w:rPr>
              <w:t>Flash Flood</w:t>
            </w:r>
          </w:p>
        </w:tc>
        <w:tc>
          <w:tcPr>
            <w:tcW w:type="dxa" w:w="2528"/>
          </w:tcPr>
          <w:p>
            <w:pPr>
              <w:spacing w:after="0"/>
              <w:jc w:val="left"/>
            </w:pPr>
          </w:p>
        </w:tc>
        <w:tc>
          <w:tcPr>
            <w:tcW w:type="dxa" w:w="2779"/>
          </w:tcPr>
          <w:p>
            <w:pPr>
              <w:spacing w:after="0"/>
              <w:jc w:val="left"/>
            </w:pPr>
            <w:r>
              <w:rPr>
                <w:sz w:val="16"/>
              </w:rPr>
              <w:t>$150,000,000 property; $0 crops (2014 dollars)</w:t>
            </w:r>
          </w:p>
        </w:tc>
        <w:tc>
          <w:tcPr>
            <w:tcW w:type="dxa" w:w="1074"/>
          </w:tcPr>
          <w:p>
            <w:pPr>
              <w:spacing w:after="0"/>
              <w:jc w:val="right"/>
            </w:pPr>
            <w:r>
              <w:rPr>
                <w:sz w:val="16"/>
              </w:rPr>
              <w:t>1, 0</w:t>
            </w:r>
          </w:p>
        </w:tc>
        <w:tc>
          <w:tcPr>
            <w:tcW w:type="dxa" w:w="2032"/>
          </w:tcPr>
          <w:p>
            <w:pPr>
              <w:spacing w:after="0"/>
              <w:jc w:val="left"/>
            </w:pPr>
            <w:r>
              <w:rPr>
                <w:sz w:val="16"/>
              </w:rPr>
              <w:t>GULF BEACH to PENSACOLA BEACH</w:t>
            </w:r>
          </w:p>
        </w:tc>
        <w:tc>
          <w:tcPr>
            <w:tcW w:type="dxa" w:w="704"/>
          </w:tcPr>
          <w:p>
            <w:pPr>
              <w:spacing w:after="0"/>
              <w:jc w:val="left"/>
            </w:pPr>
          </w:p>
        </w:tc>
        <w:tc>
          <w:tcPr>
            <w:tcW w:type="dxa" w:w="27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2006-06-17</w:t>
            </w:r>
          </w:p>
        </w:tc>
        <w:tc>
          <w:tcPr>
            <w:tcW w:type="dxa" w:w="1253"/>
          </w:tcPr>
          <w:p>
            <w:pPr>
              <w:spacing w:after="0"/>
              <w:jc w:val="left"/>
            </w:pPr>
            <w:r>
              <w:rPr>
                <w:sz w:val="16"/>
              </w:rPr>
              <w:t>Lightning</w:t>
            </w:r>
          </w:p>
        </w:tc>
        <w:tc>
          <w:tcPr>
            <w:tcW w:type="dxa" w:w="2528"/>
          </w:tcPr>
          <w:p>
            <w:pPr>
              <w:spacing w:after="0"/>
              <w:jc w:val="left"/>
            </w:pPr>
          </w:p>
        </w:tc>
        <w:tc>
          <w:tcPr>
            <w:tcW w:type="dxa" w:w="2779"/>
          </w:tcPr>
          <w:p>
            <w:pPr>
              <w:spacing w:after="0"/>
              <w:jc w:val="left"/>
            </w:pPr>
            <w:r>
              <w:rPr>
                <w:sz w:val="16"/>
              </w:rPr>
              <w:t>$50,000 property; crops not reported (2006 dollars)</w:t>
            </w:r>
          </w:p>
        </w:tc>
        <w:tc>
          <w:tcPr>
            <w:tcW w:type="dxa" w:w="1074"/>
          </w:tcPr>
          <w:p>
            <w:pPr>
              <w:spacing w:after="0"/>
              <w:jc w:val="right"/>
            </w:pPr>
            <w:r>
              <w:rPr>
                <w:sz w:val="16"/>
              </w:rPr>
              <w:t>0, 0</w:t>
            </w:r>
          </w:p>
        </w:tc>
        <w:tc>
          <w:tcPr>
            <w:tcW w:type="dxa" w:w="2032"/>
          </w:tcPr>
          <w:p>
            <w:pPr>
              <w:spacing w:after="0"/>
              <w:jc w:val="left"/>
            </w:pPr>
            <w:r>
              <w:rPr>
                <w:sz w:val="16"/>
              </w:rPr>
              <w:t>BARRINEAU PARK</w:t>
            </w:r>
          </w:p>
        </w:tc>
        <w:tc>
          <w:tcPr>
            <w:tcW w:type="dxa" w:w="704"/>
          </w:tcPr>
          <w:p>
            <w:pPr>
              <w:spacing w:after="0"/>
              <w:jc w:val="left"/>
            </w:pPr>
          </w:p>
        </w:tc>
        <w:tc>
          <w:tcPr>
            <w:tcW w:type="dxa" w:w="2705"/>
          </w:tcPr>
          <w:p>
            <w:pPr>
              <w:spacing w:after="0"/>
              <w:jc w:val="left"/>
            </w:pPr>
            <w:r>
              <w:rPr>
                <w:sz w:val="16"/>
              </w:rPr>
              <w:t>B1-c most damaging: Lightning</w:t>
            </w:r>
          </w:p>
        </w:tc>
      </w:tr>
      <w:tr>
        <w:trPr>
          <w:cantSplit/>
        </w:trPr>
        <w:tc>
          <w:tcPr>
            <w:tcW w:type="dxa" w:w="1037"/>
          </w:tcPr>
          <w:p>
            <w:pPr>
              <w:spacing w:after="0"/>
              <w:jc w:val="left"/>
            </w:pPr>
            <w:r>
              <w:rPr>
                <w:sz w:val="16"/>
              </w:rPr>
              <w:t>2001-09-08</w:t>
            </w:r>
          </w:p>
        </w:tc>
        <w:tc>
          <w:tcPr>
            <w:tcW w:type="dxa" w:w="1253"/>
          </w:tcPr>
          <w:p>
            <w:pPr>
              <w:spacing w:after="0"/>
              <w:jc w:val="left"/>
            </w:pPr>
            <w:r>
              <w:rPr>
                <w:sz w:val="16"/>
              </w:rPr>
              <w:t>Lightning</w:t>
            </w:r>
          </w:p>
        </w:tc>
        <w:tc>
          <w:tcPr>
            <w:tcW w:type="dxa" w:w="2528"/>
          </w:tcPr>
          <w:p>
            <w:pPr>
              <w:spacing w:after="0"/>
              <w:jc w:val="left"/>
            </w:pPr>
          </w:p>
        </w:tc>
        <w:tc>
          <w:tcPr>
            <w:tcW w:type="dxa" w:w="2779"/>
          </w:tcPr>
          <w:p>
            <w:pPr>
              <w:spacing w:after="0"/>
              <w:jc w:val="left"/>
            </w:pPr>
            <w:r>
              <w:rPr>
                <w:sz w:val="16"/>
              </w:rPr>
              <w:t>damage not reported</w:t>
            </w:r>
          </w:p>
        </w:tc>
        <w:tc>
          <w:tcPr>
            <w:tcW w:type="dxa" w:w="1074"/>
          </w:tcPr>
          <w:p>
            <w:pPr>
              <w:spacing w:after="0"/>
              <w:jc w:val="right"/>
            </w:pPr>
            <w:r>
              <w:rPr>
                <w:sz w:val="16"/>
              </w:rPr>
              <w:t>2, 0</w:t>
            </w:r>
          </w:p>
        </w:tc>
        <w:tc>
          <w:tcPr>
            <w:tcW w:type="dxa" w:w="2032"/>
          </w:tcPr>
          <w:p>
            <w:pPr>
              <w:spacing w:after="0"/>
              <w:jc w:val="left"/>
            </w:pPr>
            <w:r>
              <w:rPr>
                <w:sz w:val="16"/>
              </w:rPr>
              <w:t>PENSACOLA BEACH</w:t>
            </w:r>
          </w:p>
        </w:tc>
        <w:tc>
          <w:tcPr>
            <w:tcW w:type="dxa" w:w="704"/>
          </w:tcPr>
          <w:p>
            <w:pPr>
              <w:spacing w:after="0"/>
              <w:jc w:val="left"/>
            </w:pPr>
          </w:p>
        </w:tc>
        <w:tc>
          <w:tcPr>
            <w:tcW w:type="dxa" w:w="2705"/>
          </w:tcPr>
          <w:p>
            <w:pPr>
              <w:spacing w:after="0"/>
              <w:jc w:val="left"/>
            </w:pPr>
            <w:r>
              <w:rPr>
                <w:sz w:val="16"/>
              </w:rPr>
              <w:t>deaths or injuries recorded</w:t>
            </w:r>
          </w:p>
        </w:tc>
      </w:tr>
      <w:tr>
        <w:trPr>
          <w:cantSplit/>
        </w:trPr>
        <w:tc>
          <w:tcPr>
            <w:tcW w:type="dxa" w:w="1037"/>
          </w:tcPr>
          <w:p>
            <w:pPr>
              <w:spacing w:after="0"/>
              <w:jc w:val="left"/>
            </w:pPr>
            <w:r>
              <w:rPr>
                <w:sz w:val="16"/>
              </w:rPr>
              <w:t>2000-07-30</w:t>
            </w:r>
          </w:p>
        </w:tc>
        <w:tc>
          <w:tcPr>
            <w:tcW w:type="dxa" w:w="1253"/>
          </w:tcPr>
          <w:p>
            <w:pPr>
              <w:spacing w:after="0"/>
              <w:jc w:val="left"/>
            </w:pPr>
            <w:r>
              <w:rPr>
                <w:sz w:val="16"/>
              </w:rPr>
              <w:t>Wildfire</w:t>
            </w:r>
          </w:p>
        </w:tc>
        <w:tc>
          <w:tcPr>
            <w:tcW w:type="dxa" w:w="2528"/>
          </w:tcPr>
          <w:p>
            <w:pPr>
              <w:spacing w:after="0"/>
              <w:jc w:val="left"/>
            </w:pPr>
          </w:p>
        </w:tc>
        <w:tc>
          <w:tcPr>
            <w:tcW w:type="dxa" w:w="2779"/>
          </w:tcPr>
          <w:p>
            <w:pPr>
              <w:spacing w:after="0"/>
              <w:jc w:val="left"/>
            </w:pPr>
            <w:r>
              <w:rPr>
                <w:sz w:val="16"/>
              </w:rPr>
              <w:t>$20,000 property; crops not reported (2000 dollars)</w:t>
            </w:r>
          </w:p>
        </w:tc>
        <w:tc>
          <w:tcPr>
            <w:tcW w:type="dxa" w:w="1074"/>
          </w:tcPr>
          <w:p>
            <w:pPr>
              <w:spacing w:after="0"/>
              <w:jc w:val="right"/>
            </w:pPr>
            <w:r>
              <w:rPr>
                <w:sz w:val="16"/>
              </w:rPr>
              <w:t>0, 0</w:t>
            </w:r>
          </w:p>
        </w:tc>
        <w:tc>
          <w:tcPr>
            <w:tcW w:type="dxa" w:w="2032"/>
          </w:tcPr>
          <w:p>
            <w:pPr>
              <w:spacing w:after="0"/>
              <w:jc w:val="left"/>
            </w:pPr>
            <w:r>
              <w:rPr>
                <w:sz w:val="16"/>
              </w:rPr>
              <w:t>WEST PENSACOLA</w:t>
            </w:r>
          </w:p>
        </w:tc>
        <w:tc>
          <w:tcPr>
            <w:tcW w:type="dxa" w:w="704"/>
          </w:tcPr>
          <w:p>
            <w:pPr>
              <w:spacing w:after="0"/>
              <w:jc w:val="left"/>
            </w:pPr>
          </w:p>
        </w:tc>
        <w:tc>
          <w:tcPr>
            <w:tcW w:type="dxa" w:w="2705"/>
          </w:tcPr>
          <w:p>
            <w:pPr>
              <w:spacing w:after="0"/>
              <w:jc w:val="left"/>
            </w:pPr>
            <w:r>
              <w:rPr>
                <w:sz w:val="16"/>
              </w:rPr>
              <w:t>B1-c worst recorded: Wildfire</w:t>
            </w:r>
          </w:p>
        </w:tc>
      </w:tr>
      <w:tr>
        <w:trPr>
          <w:cantSplit/>
        </w:trPr>
        <w:tc>
          <w:tcPr>
            <w:tcW w:type="dxa" w:w="1037"/>
          </w:tcPr>
          <w:p>
            <w:pPr>
              <w:spacing w:after="0"/>
              <w:jc w:val="left"/>
            </w:pPr>
            <w:r>
              <w:rPr>
                <w:sz w:val="16"/>
              </w:rPr>
              <w:t>1999-03-13</w:t>
            </w:r>
          </w:p>
        </w:tc>
        <w:tc>
          <w:tcPr>
            <w:tcW w:type="dxa" w:w="1253"/>
          </w:tcPr>
          <w:p>
            <w:pPr>
              <w:spacing w:after="0"/>
              <w:jc w:val="left"/>
            </w:pPr>
            <w:r>
              <w:rPr>
                <w:sz w:val="16"/>
              </w:rPr>
              <w:t>Coastal Flood</w:t>
            </w:r>
          </w:p>
        </w:tc>
        <w:tc>
          <w:tcPr>
            <w:tcW w:type="dxa" w:w="2528"/>
          </w:tcPr>
          <w:p>
            <w:pPr>
              <w:spacing w:after="0"/>
              <w:jc w:val="left"/>
            </w:pPr>
          </w:p>
        </w:tc>
        <w:tc>
          <w:tcPr>
            <w:tcW w:type="dxa" w:w="2779"/>
          </w:tcPr>
          <w:p>
            <w:pPr>
              <w:spacing w:after="0"/>
              <w:jc w:val="left"/>
            </w:pPr>
            <w:r>
              <w:rPr>
                <w:sz w:val="16"/>
              </w:rPr>
              <w:t>$2,000 property; crops not reported (1999 dollars)</w:t>
            </w:r>
          </w:p>
        </w:tc>
        <w:tc>
          <w:tcPr>
            <w:tcW w:type="dxa" w:w="1074"/>
          </w:tcPr>
          <w:p>
            <w:pPr>
              <w:spacing w:after="0"/>
              <w:jc w:val="right"/>
            </w:pPr>
            <w:r>
              <w:rPr>
                <w:sz w:val="16"/>
              </w:rPr>
              <w:t>0, 0</w:t>
            </w:r>
          </w:p>
        </w:tc>
        <w:tc>
          <w:tcPr>
            <w:tcW w:type="dxa" w:w="2032"/>
          </w:tcPr>
          <w:p>
            <w:pPr>
              <w:spacing w:after="0"/>
              <w:jc w:val="left"/>
            </w:pPr>
            <w:r>
              <w:rPr>
                <w:sz w:val="16"/>
              </w:rPr>
              <w:t>PENSACOLA BEACH</w:t>
            </w:r>
          </w:p>
        </w:tc>
        <w:tc>
          <w:tcPr>
            <w:tcW w:type="dxa" w:w="704"/>
          </w:tcPr>
          <w:p>
            <w:pPr>
              <w:spacing w:after="0"/>
              <w:jc w:val="left"/>
            </w:pPr>
          </w:p>
        </w:tc>
        <w:tc>
          <w:tcPr>
            <w:tcW w:type="dxa" w:w="2705"/>
          </w:tcPr>
          <w:p>
            <w:pPr>
              <w:spacing w:after="0"/>
              <w:jc w:val="left"/>
            </w:pPr>
            <w:r>
              <w:rPr>
                <w:sz w:val="16"/>
              </w:rPr>
              <w:t>B1-c worst recorded: Coastal Flood, Storm Surge/Tide</w:t>
            </w:r>
          </w:p>
        </w:tc>
      </w:tr>
      <w:tr>
        <w:trPr>
          <w:cantSplit/>
        </w:trPr>
        <w:tc>
          <w:tcPr>
            <w:tcW w:type="dxa" w:w="1037"/>
          </w:tcPr>
          <w:p>
            <w:pPr>
              <w:spacing w:after="0"/>
              <w:jc w:val="left"/>
            </w:pPr>
            <w:r>
              <w:rPr>
                <w:sz w:val="16"/>
              </w:rPr>
              <w:t>1996-08-06</w:t>
            </w:r>
          </w:p>
        </w:tc>
        <w:tc>
          <w:tcPr>
            <w:tcW w:type="dxa" w:w="1253"/>
          </w:tcPr>
          <w:p>
            <w:pPr>
              <w:spacing w:after="0"/>
              <w:jc w:val="left"/>
            </w:pPr>
            <w:r>
              <w:rPr>
                <w:sz w:val="16"/>
              </w:rPr>
              <w:t>Lightning</w:t>
            </w:r>
          </w:p>
        </w:tc>
        <w:tc>
          <w:tcPr>
            <w:tcW w:type="dxa" w:w="2528"/>
          </w:tcPr>
          <w:p>
            <w:pPr>
              <w:spacing w:after="0"/>
              <w:jc w:val="left"/>
            </w:pPr>
          </w:p>
        </w:tc>
        <w:tc>
          <w:tcPr>
            <w:tcW w:type="dxa" w:w="2779"/>
          </w:tcPr>
          <w:p>
            <w:pPr>
              <w:spacing w:after="0"/>
              <w:jc w:val="left"/>
            </w:pPr>
            <w:r>
              <w:rPr>
                <w:sz w:val="16"/>
              </w:rPr>
              <w:t>damage not reported</w:t>
            </w:r>
          </w:p>
        </w:tc>
        <w:tc>
          <w:tcPr>
            <w:tcW w:type="dxa" w:w="1074"/>
          </w:tcPr>
          <w:p>
            <w:pPr>
              <w:spacing w:after="0"/>
              <w:jc w:val="right"/>
            </w:pPr>
            <w:r>
              <w:rPr>
                <w:sz w:val="16"/>
              </w:rPr>
              <w:t>1, 2</w:t>
            </w:r>
          </w:p>
        </w:tc>
        <w:tc>
          <w:tcPr>
            <w:tcW w:type="dxa" w:w="2032"/>
          </w:tcPr>
          <w:p>
            <w:pPr>
              <w:spacing w:after="0"/>
              <w:jc w:val="left"/>
            </w:pPr>
            <w:r>
              <w:rPr>
                <w:sz w:val="16"/>
              </w:rPr>
              <w:t>PERDIDO KEY</w:t>
            </w:r>
          </w:p>
        </w:tc>
        <w:tc>
          <w:tcPr>
            <w:tcW w:type="dxa" w:w="704"/>
          </w:tcPr>
          <w:p>
            <w:pPr>
              <w:spacing w:after="0"/>
              <w:jc w:val="left"/>
            </w:pPr>
          </w:p>
        </w:tc>
        <w:tc>
          <w:tcPr>
            <w:tcW w:type="dxa" w:w="2705"/>
          </w:tcPr>
          <w:p>
            <w:pPr>
              <w:spacing w:after="0"/>
              <w:jc w:val="left"/>
            </w:pPr>
            <w:r>
              <w:rPr>
                <w:sz w:val="16"/>
              </w:rPr>
              <w:t>deaths or injuries recorded</w:t>
            </w:r>
          </w:p>
        </w:tc>
      </w:tr>
      <w:tr>
        <w:trPr>
          <w:cantSplit/>
        </w:trPr>
        <w:tc>
          <w:tcPr>
            <w:tcW w:type="dxa" w:w="1037"/>
          </w:tcPr>
          <w:p>
            <w:pPr>
              <w:spacing w:after="0"/>
              <w:jc w:val="left"/>
            </w:pPr>
            <w:r>
              <w:rPr>
                <w:sz w:val="16"/>
              </w:rPr>
              <w:t>1971-02-07</w:t>
            </w:r>
          </w:p>
        </w:tc>
        <w:tc>
          <w:tcPr>
            <w:tcW w:type="dxa" w:w="1253"/>
          </w:tcPr>
          <w:p>
            <w:pPr>
              <w:spacing w:after="0"/>
              <w:jc w:val="left"/>
            </w:pPr>
            <w:r>
              <w:rPr>
                <w:sz w:val="16"/>
              </w:rPr>
              <w:t>Tornado</w:t>
            </w:r>
          </w:p>
        </w:tc>
        <w:tc>
          <w:tcPr>
            <w:tcW w:type="dxa" w:w="2528"/>
          </w:tcPr>
          <w:p>
            <w:pPr>
              <w:spacing w:after="0"/>
              <w:jc w:val="left"/>
            </w:pPr>
            <w:r>
              <w:rPr>
                <w:sz w:val="16"/>
              </w:rPr>
              <w:t>F3, 1 mi path length (records before 1996 may include the whole path; rating and listing come from the county where the tornado began), 100 yd wide</w:t>
            </w:r>
          </w:p>
        </w:tc>
        <w:tc>
          <w:tcPr>
            <w:tcW w:type="dxa" w:w="2779"/>
          </w:tcPr>
          <w:p>
            <w:pPr>
              <w:spacing w:after="0"/>
              <w:jc w:val="left"/>
            </w:pPr>
            <w:r>
              <w:rPr>
                <w:sz w:val="16"/>
              </w:rPr>
              <w:t>$2,500,000 property; crops not recorded (1971 dollars)</w:t>
            </w:r>
          </w:p>
        </w:tc>
        <w:tc>
          <w:tcPr>
            <w:tcW w:type="dxa" w:w="1074"/>
          </w:tcPr>
          <w:p>
            <w:pPr>
              <w:spacing w:after="0"/>
              <w:jc w:val="right"/>
            </w:pPr>
            <w:r>
              <w:rPr>
                <w:sz w:val="16"/>
              </w:rPr>
              <w:t>0, 112</w:t>
            </w:r>
          </w:p>
        </w:tc>
        <w:tc>
          <w:tcPr>
            <w:tcW w:type="dxa" w:w="2032"/>
          </w:tcPr>
          <w:p>
            <w:pPr>
              <w:spacing w:after="0"/>
              <w:jc w:val="left"/>
            </w:pPr>
            <w:r>
              <w:rPr>
                <w:sz w:val="16"/>
              </w:rPr>
              <w:t>location not recorded</w:t>
            </w:r>
          </w:p>
        </w:tc>
        <w:tc>
          <w:tcPr>
            <w:tcW w:type="dxa" w:w="704"/>
          </w:tcPr>
          <w:p>
            <w:pPr>
              <w:spacing w:after="0"/>
              <w:jc w:val="left"/>
            </w:pPr>
          </w:p>
        </w:tc>
        <w:tc>
          <w:tcPr>
            <w:tcW w:type="dxa" w:w="270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(610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3"/>
        <w:gridCol w:w="1499"/>
        <w:gridCol w:w="1626"/>
        <w:gridCol w:w="1037"/>
        <w:gridCol w:w="1810"/>
        <w:gridCol w:w="1540"/>
        <w:gridCol w:w="1574"/>
        <w:gridCol w:w="1037"/>
        <w:gridCol w:w="1681"/>
      </w:tblGrid>
      <w:tr>
        <w:trPr>
          <w:cantSplit/>
          <w:tblHeader/>
        </w:trPr>
        <w:tc>
          <w:tcPr>
            <w:tcW w:type="dxa" w:w="1037"/>
            <w:shd w:val="clear" w:color="auto" w:fill="E8E8E8"/>
          </w:tcPr>
          <w:p>
            <w:pPr>
              <w:spacing w:after="0"/>
              <w:jc w:val="left"/>
            </w:pPr>
            <w:r>
              <w:rPr>
                <w:b/>
                <w:sz w:val="16"/>
              </w:rPr>
              <w:t>Hazard</w:t>
            </w:r>
          </w:p>
        </w:tc>
        <w:tc>
          <w:tcPr>
            <w:tcW w:type="dxa" w:w="127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99"/>
            <w:shd w:val="clear" w:color="auto" w:fill="E8E8E8"/>
          </w:tcPr>
          <w:p>
            <w:pPr>
              <w:spacing w:after="0"/>
              <w:jc w:val="left"/>
            </w:pPr>
            <w:r>
              <w:rPr>
                <w:b/>
                <w:sz w:val="16"/>
              </w:rPr>
              <w:t>Unit</w:t>
            </w:r>
          </w:p>
        </w:tc>
        <w:tc>
          <w:tcPr>
            <w:tcW w:type="dxa" w:w="162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0"/>
            <w:shd w:val="clear" w:color="auto" w:fill="E8E8E8"/>
          </w:tcPr>
          <w:p>
            <w:pPr>
              <w:spacing w:after="0"/>
              <w:jc w:val="left"/>
            </w:pPr>
            <w:r>
              <w:rPr>
                <w:b/>
                <w:sz w:val="16"/>
              </w:rPr>
              <w:t>Descriptor basis</w:t>
            </w:r>
          </w:p>
        </w:tc>
        <w:tc>
          <w:tcPr>
            <w:tcW w:type="dxa" w:w="1540"/>
            <w:shd w:val="clear" w:color="auto" w:fill="E8E8E8"/>
          </w:tcPr>
          <w:p>
            <w:pPr>
              <w:spacing w:after="0"/>
              <w:jc w:val="right"/>
            </w:pPr>
            <w:r>
              <w:rPr>
                <w:b/>
                <w:sz w:val="16"/>
              </w:rPr>
              <w:t>NRI events or days in its record period (hail, wind and tornado are area-weighted, so can be fractional)</w:t>
            </w:r>
          </w:p>
        </w:tc>
        <w:tc>
          <w:tcPr>
            <w:tcW w:type="dxa" w:w="15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3"/>
          </w:tcPr>
          <w:p>
            <w:pPr>
              <w:spacing w:after="0"/>
              <w:jc w:val="right"/>
            </w:pPr>
          </w:p>
        </w:tc>
        <w:tc>
          <w:tcPr>
            <w:tcW w:type="dxa" w:w="1499"/>
          </w:tcPr>
          <w:p>
            <w:pPr>
              <w:spacing w:after="0"/>
              <w:jc w:val="left"/>
            </w:pPr>
            <w:r>
              <w:rPr>
                <w:sz w:val="16"/>
              </w:rPr>
              <w:t>events per year</w:t>
            </w:r>
          </w:p>
        </w:tc>
        <w:tc>
          <w:tcPr>
            <w:tcW w:type="dxa" w:w="1626"/>
          </w:tcPr>
          <w:p>
            <w:pPr>
              <w:spacing w:after="0"/>
              <w:jc w:val="left"/>
            </w:pPr>
          </w:p>
        </w:tc>
        <w:tc>
          <w:tcPr>
            <w:tcW w:type="dxa" w:w="1037"/>
          </w:tcPr>
          <w:p>
            <w:pPr>
              <w:spacing w:after="0"/>
              <w:jc w:val="left"/>
            </w:pPr>
          </w:p>
        </w:tc>
        <w:tc>
          <w:tcPr>
            <w:tcW w:type="dxa" w:w="1810"/>
          </w:tcPr>
          <w:p>
            <w:pPr>
              <w:spacing w:after="0"/>
              <w:jc w:val="left"/>
            </w:pPr>
          </w:p>
        </w:tc>
        <w:tc>
          <w:tcPr>
            <w:tcW w:type="dxa" w:w="1540"/>
          </w:tcPr>
          <w:p>
            <w:pPr>
              <w:spacing w:after="0"/>
              <w:jc w:val="right"/>
            </w:pPr>
          </w:p>
        </w:tc>
        <w:tc>
          <w:tcPr>
            <w:tcW w:type="dxa" w:w="1574"/>
          </w:tcPr>
          <w:p>
            <w:pPr>
              <w:spacing w:after="0"/>
              <w:jc w:val="left"/>
            </w:pPr>
            <w:r>
              <w:rPr>
                <w:sz w:val="16"/>
              </w:rPr>
              <w:t>1994 to 2023 (30 years)</w:t>
            </w:r>
          </w:p>
        </w:tc>
        <w:tc>
          <w:tcPr>
            <w:tcW w:type="dxa" w:w="1037"/>
          </w:tcPr>
          <w:p>
            <w:pPr>
              <w:spacing w:after="0"/>
              <w:jc w:val="left"/>
            </w:pPr>
            <w:r>
              <w:rPr>
                <w:sz w:val="16"/>
              </w:rPr>
              <w:t>see B1-f</w:t>
            </w:r>
          </w:p>
        </w:tc>
        <w:tc>
          <w:tcPr>
            <w:tcW w:type="dxa" w:w="16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73"/>
          </w:tcPr>
          <w:p>
            <w:pPr>
              <w:spacing w:after="0"/>
              <w:jc w:val="right"/>
            </w:pPr>
            <w:r>
              <w:rPr>
                <w:sz w:val="16"/>
              </w:rPr>
              <w:t>3.64</w:t>
            </w:r>
          </w:p>
        </w:tc>
        <w:tc>
          <w:tcPr>
            <w:tcW w:type="dxa" w:w="1499"/>
          </w:tcPr>
          <w:p>
            <w:pPr>
              <w:spacing w:after="0"/>
              <w:jc w:val="left"/>
            </w:pPr>
            <w:r>
              <w:rPr>
                <w:sz w:val="16"/>
              </w:rPr>
              <w:t>events per year at a location (modeled)</w:t>
            </w:r>
          </w:p>
        </w:tc>
        <w:tc>
          <w:tcPr>
            <w:tcW w:type="dxa" w:w="1626"/>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810"/>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68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73"/>
          </w:tcPr>
          <w:p>
            <w:pPr>
              <w:spacing w:after="0"/>
              <w:jc w:val="right"/>
            </w:pPr>
            <w:r>
              <w:rPr>
                <w:sz w:val="16"/>
              </w:rPr>
              <w:t>0.686</w:t>
            </w:r>
          </w:p>
        </w:tc>
        <w:tc>
          <w:tcPr>
            <w:tcW w:type="dxa" w:w="1499"/>
          </w:tcPr>
          <w:p>
            <w:pPr>
              <w:spacing w:after="0"/>
              <w:jc w:val="left"/>
            </w:pPr>
            <w:r>
              <w:rPr>
                <w:sz w:val="16"/>
              </w:rPr>
              <w:t>event-days per year</w:t>
            </w:r>
          </w:p>
        </w:tc>
        <w:tc>
          <w:tcPr>
            <w:tcW w:type="dxa" w:w="1626"/>
          </w:tcPr>
          <w:p>
            <w:pPr>
              <w:spacing w:after="0"/>
              <w:jc w:val="left"/>
            </w:pPr>
            <w:r>
              <w:rPr>
                <w:sz w:val="16"/>
              </w:rPr>
              <w:t>about 0.686 days per year</w:t>
            </w:r>
          </w:p>
        </w:tc>
        <w:tc>
          <w:tcPr>
            <w:tcW w:type="dxa" w:w="1037"/>
          </w:tcPr>
          <w:p>
            <w:pPr>
              <w:spacing w:after="0"/>
              <w:jc w:val="left"/>
            </w:pPr>
          </w:p>
        </w:tc>
        <w:tc>
          <w:tcPr>
            <w:tcW w:type="dxa" w:w="1810"/>
          </w:tcPr>
          <w:p>
            <w:pPr>
              <w:spacing w:after="0"/>
              <w:jc w:val="left"/>
            </w:pPr>
            <w:r>
              <w:rPr>
                <w:sz w:val="16"/>
              </w:rPr>
              <w:t>event-days in 0 of 30 years, 1996 to 2025 (0%)</w:t>
            </w:r>
          </w:p>
        </w:tc>
        <w:tc>
          <w:tcPr>
            <w:tcW w:type="dxa" w:w="1540"/>
          </w:tcPr>
          <w:p>
            <w:pPr>
              <w:spacing w:after="0"/>
              <w:jc w:val="right"/>
            </w:pPr>
            <w:r>
              <w:rPr>
                <w:sz w:val="16"/>
              </w:rPr>
              <w:t>7.83</w:t>
            </w:r>
          </w:p>
        </w:tc>
        <w:tc>
          <w:tcPr>
            <w:tcW w:type="dxa" w:w="1574"/>
          </w:tcPr>
          <w:p>
            <w:pPr>
              <w:spacing w:after="0"/>
              <w:jc w:val="left"/>
            </w:pPr>
            <w:r>
              <w:rPr>
                <w:sz w:val="16"/>
              </w:rPr>
              <w:t>2005-11-12 to 2024-11-12 (19 years)</w:t>
            </w:r>
          </w:p>
        </w:tc>
        <w:tc>
          <w:tcPr>
            <w:tcW w:type="dxa" w:w="1037"/>
          </w:tcPr>
          <w:p>
            <w:pPr>
              <w:spacing w:after="0"/>
              <w:jc w:val="left"/>
            </w:pPr>
            <w:r>
              <w:rPr>
                <w:sz w:val="16"/>
              </w:rPr>
              <w:t>countywide</w:t>
            </w:r>
          </w:p>
        </w:tc>
        <w:tc>
          <w:tcPr>
            <w:tcW w:type="dxa" w:w="168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73"/>
          </w:tcPr>
          <w:p>
            <w:pPr>
              <w:spacing w:after="0"/>
              <w:jc w:val="right"/>
            </w:pPr>
            <w:r>
              <w:rPr>
                <w:sz w:val="16"/>
              </w:rPr>
              <w:t>14.7</w:t>
            </w:r>
          </w:p>
        </w:tc>
        <w:tc>
          <w:tcPr>
            <w:tcW w:type="dxa" w:w="1499"/>
          </w:tcPr>
          <w:p>
            <w:pPr>
              <w:spacing w:after="0"/>
              <w:jc w:val="left"/>
            </w:pPr>
            <w:r>
              <w:rPr>
                <w:sz w:val="16"/>
              </w:rPr>
              <w:t>event-days per year</w:t>
            </w:r>
          </w:p>
        </w:tc>
        <w:tc>
          <w:tcPr>
            <w:tcW w:type="dxa" w:w="1626"/>
          </w:tcPr>
          <w:p>
            <w:pPr>
              <w:spacing w:after="0"/>
              <w:jc w:val="left"/>
            </w:pPr>
            <w:r>
              <w:rPr>
                <w:sz w:val="16"/>
              </w:rPr>
              <w:t>about 14.7 days per year</w:t>
            </w:r>
          </w:p>
        </w:tc>
        <w:tc>
          <w:tcPr>
            <w:tcW w:type="dxa" w:w="1037"/>
          </w:tcPr>
          <w:p>
            <w:pPr>
              <w:spacing w:after="0"/>
              <w:jc w:val="left"/>
            </w:pPr>
          </w:p>
        </w:tc>
        <w:tc>
          <w:tcPr>
            <w:tcW w:type="dxa" w:w="1810"/>
          </w:tcPr>
          <w:p>
            <w:pPr>
              <w:spacing w:after="0"/>
              <w:jc w:val="left"/>
            </w:pPr>
            <w:r>
              <w:rPr>
                <w:sz w:val="16"/>
              </w:rPr>
              <w:t>event-days in 0 of 30 years, 1996 to 2025 (0%)</w:t>
            </w:r>
          </w:p>
        </w:tc>
        <w:tc>
          <w:tcPr>
            <w:tcW w:type="dxa" w:w="1540"/>
          </w:tcPr>
          <w:p>
            <w:pPr>
              <w:spacing w:after="0"/>
              <w:jc w:val="right"/>
            </w:pPr>
            <w:r>
              <w:rPr>
                <w:sz w:val="16"/>
              </w:rPr>
              <w:t>455</w:t>
            </w:r>
          </w:p>
        </w:tc>
        <w:tc>
          <w:tcPr>
            <w:tcW w:type="dxa" w:w="15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73"/>
          </w:tcPr>
          <w:p>
            <w:pPr>
              <w:spacing w:after="0"/>
              <w:jc w:val="right"/>
            </w:pPr>
            <w:r>
              <w:rPr>
                <w:sz w:val="16"/>
              </w:rPr>
              <w:t>0.00109</w:t>
            </w:r>
          </w:p>
        </w:tc>
        <w:tc>
          <w:tcPr>
            <w:tcW w:type="dxa" w:w="1499"/>
          </w:tcPr>
          <w:p>
            <w:pPr>
              <w:spacing w:after="0"/>
              <w:jc w:val="left"/>
            </w:pPr>
            <w:r>
              <w:rPr>
                <w:sz w:val="16"/>
              </w:rPr>
              <w:t>annual probability at a location</w:t>
            </w:r>
          </w:p>
        </w:tc>
        <w:tc>
          <w:tcPr>
            <w:tcW w:type="dxa" w:w="1626"/>
          </w:tcPr>
          <w:p>
            <w:pPr>
              <w:spacing w:after="0"/>
              <w:jc w:val="left"/>
            </w:pPr>
            <w:r>
              <w:rPr>
                <w:sz w:val="16"/>
              </w:rPr>
              <w:t>chance a given location in the county has at least minor-damage shaking in a year: 0.109%</w:t>
            </w:r>
          </w:p>
        </w:tc>
        <w:tc>
          <w:tcPr>
            <w:tcW w:type="dxa" w:w="1037"/>
          </w:tcPr>
          <w:p>
            <w:pPr>
              <w:spacing w:after="0"/>
              <w:jc w:val="left"/>
            </w:pPr>
          </w:p>
        </w:tc>
        <w:tc>
          <w:tcPr>
            <w:tcW w:type="dxa" w:w="1810"/>
          </w:tcPr>
          <w:p>
            <w:pPr>
              <w:spacing w:after="0"/>
              <w:jc w:val="left"/>
            </w:pPr>
          </w:p>
        </w:tc>
        <w:tc>
          <w:tcPr>
            <w:tcW w:type="dxa" w:w="1540"/>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6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73"/>
          </w:tcPr>
          <w:p>
            <w:pPr>
              <w:spacing w:after="0"/>
              <w:jc w:val="right"/>
            </w:pPr>
            <w:r>
              <w:rPr>
                <w:sz w:val="16"/>
              </w:rPr>
              <w:t>1.42</w:t>
            </w:r>
          </w:p>
        </w:tc>
        <w:tc>
          <w:tcPr>
            <w:tcW w:type="dxa" w:w="1499"/>
          </w:tcPr>
          <w:p>
            <w:pPr>
              <w:spacing w:after="0"/>
              <w:jc w:val="left"/>
            </w:pPr>
            <w:r>
              <w:rPr>
                <w:sz w:val="16"/>
              </w:rPr>
              <w:t>events per year</w:t>
            </w:r>
          </w:p>
        </w:tc>
        <w:tc>
          <w:tcPr>
            <w:tcW w:type="dxa" w:w="1626"/>
          </w:tcPr>
          <w:p>
            <w:pPr>
              <w:spacing w:after="0"/>
              <w:jc w:val="left"/>
            </w:pPr>
            <w:r>
              <w:rPr>
                <w:sz w:val="16"/>
              </w:rPr>
              <w:t>about 1.42 per year</w:t>
            </w:r>
          </w:p>
        </w:tc>
        <w:tc>
          <w:tcPr>
            <w:tcW w:type="dxa" w:w="1037"/>
          </w:tcPr>
          <w:p>
            <w:pPr>
              <w:spacing w:after="0"/>
              <w:jc w:val="left"/>
            </w:pPr>
            <w:r>
              <w:rPr>
                <w:sz w:val="16"/>
              </w:rPr>
              <w:t>Highly likely</w:t>
            </w:r>
          </w:p>
        </w:tc>
        <w:tc>
          <w:tcPr>
            <w:tcW w:type="dxa" w:w="1810"/>
          </w:tcPr>
          <w:p>
            <w:pPr>
              <w:spacing w:after="0"/>
              <w:jc w:val="left"/>
            </w:pPr>
            <w:r>
              <w:rPr>
                <w:sz w:val="16"/>
              </w:rPr>
              <w:t>FEMA annualized frequency (modeled)</w:t>
            </w:r>
          </w:p>
        </w:tc>
        <w:tc>
          <w:tcPr>
            <w:tcW w:type="dxa" w:w="1540"/>
          </w:tcPr>
          <w:p>
            <w:pPr>
              <w:spacing w:after="0"/>
              <w:jc w:val="right"/>
            </w:pPr>
            <w:r>
              <w:rPr>
                <w:sz w:val="16"/>
              </w:rPr>
              <w:t>57.1 (modeled)</w:t>
            </w:r>
          </w:p>
        </w:tc>
        <w:tc>
          <w:tcPr>
            <w:tcW w:type="dxa" w:w="1574"/>
          </w:tcPr>
          <w:p>
            <w:pPr>
              <w:spacing w:after="0"/>
              <w:jc w:val="left"/>
            </w:pPr>
            <w:r>
              <w:rPr>
                <w:sz w:val="16"/>
              </w:rPr>
              <w:t>1986 to 2023 (38 years)</w:t>
            </w:r>
          </w:p>
        </w:tc>
        <w:tc>
          <w:tcPr>
            <w:tcW w:type="dxa" w:w="1037"/>
          </w:tcPr>
          <w:p>
            <w:pPr>
              <w:spacing w:after="0"/>
              <w:jc w:val="left"/>
            </w:pPr>
            <w:r>
              <w:rPr>
                <w:sz w:val="16"/>
              </w:rPr>
              <w:t>countywide</w:t>
            </w:r>
          </w:p>
        </w:tc>
        <w:tc>
          <w:tcPr>
            <w:tcW w:type="dxa" w:w="1681"/>
          </w:tcPr>
          <w:p>
            <w:pPr>
              <w:spacing w:after="0"/>
              <w:jc w:val="left"/>
            </w:pPr>
          </w:p>
        </w:tc>
      </w:tr>
      <w:tr>
        <w:trPr>
          <w:cantSplit/>
        </w:trPr>
        <w:tc>
          <w:tcPr>
            <w:tcW w:type="dxa" w:w="1037"/>
          </w:tcPr>
          <w:p>
            <w:pPr>
              <w:spacing w:after="0"/>
              <w:jc w:val="left"/>
            </w:pPr>
            <w:r>
              <w:rPr>
                <w:sz w:val="16"/>
              </w:rPr>
              <w:t>Heat Wave</w:t>
            </w:r>
          </w:p>
        </w:tc>
        <w:tc>
          <w:tcPr>
            <w:tcW w:type="dxa" w:w="1273"/>
          </w:tcPr>
          <w:p>
            <w:pPr>
              <w:spacing w:after="0"/>
              <w:jc w:val="right"/>
            </w:pPr>
            <w:r>
              <w:rPr>
                <w:sz w:val="16"/>
              </w:rPr>
              <w:t>8.9</w:t>
            </w:r>
          </w:p>
        </w:tc>
        <w:tc>
          <w:tcPr>
            <w:tcW w:type="dxa" w:w="1499"/>
          </w:tcPr>
          <w:p>
            <w:pPr>
              <w:spacing w:after="0"/>
              <w:jc w:val="left"/>
            </w:pPr>
            <w:r>
              <w:rPr>
                <w:sz w:val="16"/>
              </w:rPr>
              <w:t>event-days per year</w:t>
            </w:r>
          </w:p>
        </w:tc>
        <w:tc>
          <w:tcPr>
            <w:tcW w:type="dxa" w:w="1626"/>
          </w:tcPr>
          <w:p>
            <w:pPr>
              <w:spacing w:after="0"/>
              <w:jc w:val="left"/>
            </w:pPr>
            <w:r>
              <w:rPr>
                <w:sz w:val="16"/>
              </w:rPr>
              <w:t>about 8.9 days per year</w:t>
            </w:r>
          </w:p>
        </w:tc>
        <w:tc>
          <w:tcPr>
            <w:tcW w:type="dxa" w:w="1037"/>
          </w:tcPr>
          <w:p>
            <w:pPr>
              <w:spacing w:after="0"/>
              <w:jc w:val="left"/>
            </w:pPr>
          </w:p>
        </w:tc>
        <w:tc>
          <w:tcPr>
            <w:tcW w:type="dxa" w:w="1810"/>
          </w:tcPr>
          <w:p>
            <w:pPr>
              <w:spacing w:after="0"/>
              <w:jc w:val="left"/>
            </w:pPr>
            <w:r>
              <w:rPr>
                <w:sz w:val="16"/>
              </w:rPr>
              <w:t>event-days in 0 of 30 years, 1996 to 2025 (0%)</w:t>
            </w:r>
          </w:p>
        </w:tc>
        <w:tc>
          <w:tcPr>
            <w:tcW w:type="dxa" w:w="1540"/>
          </w:tcPr>
          <w:p>
            <w:pPr>
              <w:spacing w:after="0"/>
              <w:jc w:val="right"/>
            </w:pPr>
            <w:r>
              <w:rPr>
                <w:sz w:val="16"/>
              </w:rPr>
              <w:t>85.6</w:t>
            </w:r>
          </w:p>
        </w:tc>
        <w:tc>
          <w:tcPr>
            <w:tcW w:type="dxa" w:w="1574"/>
          </w:tcPr>
          <w:p>
            <w:pPr>
              <w:spacing w:after="0"/>
              <w:jc w:val="left"/>
            </w:pPr>
            <w:r>
              <w:rPr>
                <w:sz w:val="16"/>
              </w:rPr>
              <w:t>2005-11-12 to 2024-11-12 (19 years)</w:t>
            </w:r>
          </w:p>
        </w:tc>
        <w:tc>
          <w:tcPr>
            <w:tcW w:type="dxa" w:w="1037"/>
          </w:tcPr>
          <w:p>
            <w:pPr>
              <w:spacing w:after="0"/>
              <w:jc w:val="left"/>
            </w:pPr>
            <w:r>
              <w:rPr>
                <w:sz w:val="16"/>
              </w:rPr>
              <w:t>countywide</w:t>
            </w:r>
          </w:p>
        </w:tc>
        <w:tc>
          <w:tcPr>
            <w:tcW w:type="dxa" w:w="16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73"/>
          </w:tcPr>
          <w:p>
            <w:pPr>
              <w:spacing w:after="0"/>
              <w:jc w:val="right"/>
            </w:pPr>
            <w:r>
              <w:rPr>
                <w:sz w:val="16"/>
              </w:rPr>
              <w:t>0.246</w:t>
            </w:r>
          </w:p>
        </w:tc>
        <w:tc>
          <w:tcPr>
            <w:tcW w:type="dxa" w:w="1499"/>
          </w:tcPr>
          <w:p>
            <w:pPr>
              <w:spacing w:after="0"/>
              <w:jc w:val="left"/>
            </w:pPr>
            <w:r>
              <w:rPr>
                <w:sz w:val="16"/>
              </w:rPr>
              <w:t>events per year</w:t>
            </w:r>
          </w:p>
        </w:tc>
        <w:tc>
          <w:tcPr>
            <w:tcW w:type="dxa" w:w="1626"/>
          </w:tcPr>
          <w:p>
            <w:pPr>
              <w:spacing w:after="0"/>
              <w:jc w:val="left"/>
            </w:pPr>
            <w:r>
              <w:rPr>
                <w:sz w:val="16"/>
              </w:rPr>
              <w:t>about 1 in 4 years</w:t>
            </w:r>
          </w:p>
        </w:tc>
        <w:tc>
          <w:tcPr>
            <w:tcW w:type="dxa" w:w="1037"/>
          </w:tcPr>
          <w:p>
            <w:pPr>
              <w:spacing w:after="0"/>
              <w:jc w:val="left"/>
            </w:pPr>
            <w:r>
              <w:rPr>
                <w:sz w:val="16"/>
              </w:rPr>
              <w:t>Likely</w:t>
            </w:r>
          </w:p>
        </w:tc>
        <w:tc>
          <w:tcPr>
            <w:tcW w:type="dxa" w:w="1810"/>
          </w:tcPr>
          <w:p>
            <w:pPr>
              <w:spacing w:after="0"/>
              <w:jc w:val="left"/>
            </w:pPr>
            <w:r>
              <w:rPr>
                <w:sz w:val="16"/>
              </w:rPr>
              <w:t>FEMA annualized frequency (modeled)</w:t>
            </w:r>
          </w:p>
        </w:tc>
        <w:tc>
          <w:tcPr>
            <w:tcW w:type="dxa" w:w="1540"/>
          </w:tcPr>
          <w:p>
            <w:pPr>
              <w:spacing w:after="0"/>
              <w:jc w:val="right"/>
            </w:pPr>
            <w:r>
              <w:rPr>
                <w:sz w:val="16"/>
              </w:rPr>
              <w:t>106</w:t>
            </w:r>
          </w:p>
        </w:tc>
        <w:tc>
          <w:tcPr>
            <w:tcW w:type="dxa" w:w="1574"/>
          </w:tcPr>
          <w:p>
            <w:pPr>
              <w:spacing w:after="0"/>
              <w:jc w:val="left"/>
            </w:pPr>
            <w:r>
              <w:rPr>
                <w:sz w:val="16"/>
              </w:rPr>
              <w:t>1851 to 2024 (Atlantic)</w:t>
            </w:r>
          </w:p>
        </w:tc>
        <w:tc>
          <w:tcPr>
            <w:tcW w:type="dxa" w:w="1037"/>
          </w:tcPr>
          <w:p>
            <w:pPr>
              <w:spacing w:after="0"/>
              <w:jc w:val="left"/>
            </w:pPr>
            <w:r>
              <w:rPr>
                <w:sz w:val="16"/>
              </w:rPr>
              <w:t>see B1-f</w:t>
            </w:r>
          </w:p>
        </w:tc>
        <w:tc>
          <w:tcPr>
            <w:tcW w:type="dxa" w:w="16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73"/>
          </w:tcPr>
          <w:p>
            <w:pPr>
              <w:spacing w:after="0"/>
              <w:jc w:val="right"/>
            </w:pPr>
            <w:r>
              <w:rPr>
                <w:sz w:val="16"/>
              </w:rPr>
              <w:t>0.0159</w:t>
            </w:r>
          </w:p>
        </w:tc>
        <w:tc>
          <w:tcPr>
            <w:tcW w:type="dxa" w:w="1499"/>
          </w:tcPr>
          <w:p>
            <w:pPr>
              <w:spacing w:after="0"/>
              <w:jc w:val="left"/>
            </w:pPr>
            <w:r>
              <w:rPr>
                <w:sz w:val="16"/>
              </w:rPr>
              <w:t>event-days per year</w:t>
            </w:r>
          </w:p>
        </w:tc>
        <w:tc>
          <w:tcPr>
            <w:tcW w:type="dxa" w:w="1626"/>
          </w:tcPr>
          <w:p>
            <w:pPr>
              <w:spacing w:after="0"/>
              <w:jc w:val="left"/>
            </w:pPr>
            <w:r>
              <w:rPr>
                <w:sz w:val="16"/>
              </w:rPr>
              <w:t>about 0.0159 days per year</w:t>
            </w:r>
          </w:p>
        </w:tc>
        <w:tc>
          <w:tcPr>
            <w:tcW w:type="dxa" w:w="1037"/>
          </w:tcPr>
          <w:p>
            <w:pPr>
              <w:spacing w:after="0"/>
              <w:jc w:val="left"/>
            </w:pPr>
          </w:p>
        </w:tc>
        <w:tc>
          <w:tcPr>
            <w:tcW w:type="dxa" w:w="1810"/>
          </w:tcPr>
          <w:p>
            <w:pPr>
              <w:spacing w:after="0"/>
              <w:jc w:val="left"/>
            </w:pPr>
            <w:r>
              <w:rPr>
                <w:sz w:val="16"/>
              </w:rPr>
              <w:t>event-days in 0 of 30 years, 1996 to 2025 (0%)</w:t>
            </w:r>
          </w:p>
        </w:tc>
        <w:tc>
          <w:tcPr>
            <w:tcW w:type="dxa" w:w="1540"/>
          </w:tcPr>
          <w:p>
            <w:pPr>
              <w:spacing w:after="0"/>
              <w:jc w:val="right"/>
            </w:pPr>
            <w:r>
              <w:rPr>
                <w:sz w:val="16"/>
              </w:rPr>
              <w:t>1</w:t>
            </w:r>
          </w:p>
        </w:tc>
        <w:tc>
          <w:tcPr>
            <w:tcW w:type="dxa" w:w="1574"/>
          </w:tcPr>
          <w:p>
            <w:pPr>
              <w:spacing w:after="0"/>
              <w:jc w:val="left"/>
            </w:pPr>
            <w:r>
              <w:rPr>
                <w:sz w:val="16"/>
              </w:rPr>
              <w:t>1946-12-31 to 2014-02-12 (67 years)</w:t>
            </w:r>
          </w:p>
        </w:tc>
        <w:tc>
          <w:tcPr>
            <w:tcW w:type="dxa" w:w="1037"/>
          </w:tcPr>
          <w:p>
            <w:pPr>
              <w:spacing w:after="0"/>
              <w:jc w:val="left"/>
            </w:pPr>
            <w:r>
              <w:rPr>
                <w:sz w:val="16"/>
              </w:rPr>
              <w:t>countywide</w:t>
            </w:r>
          </w:p>
        </w:tc>
        <w:tc>
          <w:tcPr>
            <w:tcW w:type="dxa" w:w="16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73"/>
          </w:tcPr>
          <w:p>
            <w:pPr>
              <w:spacing w:after="0"/>
              <w:jc w:val="right"/>
            </w:pPr>
            <w:r>
              <w:rPr>
                <w:sz w:val="16"/>
              </w:rPr>
              <w:t>1.79</w:t>
            </w:r>
          </w:p>
        </w:tc>
        <w:tc>
          <w:tcPr>
            <w:tcW w:type="dxa" w:w="1499"/>
          </w:tcPr>
          <w:p>
            <w:pPr>
              <w:spacing w:after="0"/>
              <w:jc w:val="left"/>
            </w:pPr>
            <w:r>
              <w:rPr>
                <w:sz w:val="16"/>
              </w:rPr>
              <w:t>event-days per year</w:t>
            </w:r>
          </w:p>
        </w:tc>
        <w:tc>
          <w:tcPr>
            <w:tcW w:type="dxa" w:w="1626"/>
          </w:tcPr>
          <w:p>
            <w:pPr>
              <w:spacing w:after="0"/>
              <w:jc w:val="left"/>
            </w:pPr>
            <w:r>
              <w:rPr>
                <w:sz w:val="16"/>
              </w:rPr>
              <w:t>about 1.79 days per year</w:t>
            </w:r>
          </w:p>
        </w:tc>
        <w:tc>
          <w:tcPr>
            <w:tcW w:type="dxa" w:w="1037"/>
          </w:tcPr>
          <w:p>
            <w:pPr>
              <w:spacing w:after="0"/>
              <w:jc w:val="left"/>
            </w:pPr>
            <w:r>
              <w:rPr>
                <w:sz w:val="16"/>
              </w:rPr>
              <w:t>Likely</w:t>
            </w:r>
          </w:p>
        </w:tc>
        <w:tc>
          <w:tcPr>
            <w:tcW w:type="dxa" w:w="1810"/>
          </w:tcPr>
          <w:p>
            <w:pPr>
              <w:spacing w:after="0"/>
              <w:jc w:val="left"/>
            </w:pPr>
            <w:r>
              <w:rPr>
                <w:sz w:val="16"/>
              </w:rPr>
              <w:t>event-days in 24 of 30 years, 1996 to 2025 (80%)</w:t>
            </w:r>
          </w:p>
        </w:tc>
        <w:tc>
          <w:tcPr>
            <w:tcW w:type="dxa" w:w="1540"/>
          </w:tcPr>
          <w:p>
            <w:pPr>
              <w:spacing w:after="0"/>
              <w:jc w:val="right"/>
            </w:pPr>
            <w:r>
              <w:rPr>
                <w:sz w:val="16"/>
              </w:rPr>
              <w:t>50</w:t>
            </w:r>
          </w:p>
        </w:tc>
        <w:tc>
          <w:tcPr>
            <w:tcW w:type="dxa" w:w="1574"/>
          </w:tcPr>
          <w:p>
            <w:pPr>
              <w:spacing w:after="0"/>
              <w:jc w:val="left"/>
            </w:pPr>
            <w:r>
              <w:rPr>
                <w:sz w:val="16"/>
              </w:rPr>
              <w:t>1996 to 2023 (28 years)</w:t>
            </w:r>
          </w:p>
        </w:tc>
        <w:tc>
          <w:tcPr>
            <w:tcW w:type="dxa" w:w="1037"/>
          </w:tcPr>
          <w:p>
            <w:pPr>
              <w:spacing w:after="0"/>
              <w:jc w:val="left"/>
            </w:pPr>
            <w:r>
              <w:rPr>
                <w:sz w:val="16"/>
              </w:rPr>
              <w:t>see B1-f</w:t>
            </w:r>
          </w:p>
        </w:tc>
        <w:tc>
          <w:tcPr>
            <w:tcW w:type="dxa" w:w="1681"/>
          </w:tcPr>
          <w:p>
            <w:pPr>
              <w:spacing w:after="0"/>
              <w:jc w:val="left"/>
            </w:pPr>
          </w:p>
        </w:tc>
      </w:tr>
      <w:tr>
        <w:trPr>
          <w:cantSplit/>
        </w:trPr>
        <w:tc>
          <w:tcPr>
            <w:tcW w:type="dxa" w:w="1037"/>
          </w:tcPr>
          <w:p>
            <w:pPr>
              <w:spacing w:after="0"/>
              <w:jc w:val="left"/>
            </w:pPr>
            <w:r>
              <w:rPr>
                <w:sz w:val="16"/>
              </w:rPr>
              <w:t>Landslide</w:t>
            </w:r>
          </w:p>
        </w:tc>
        <w:tc>
          <w:tcPr>
            <w:tcW w:type="dxa" w:w="1273"/>
          </w:tcPr>
          <w:p>
            <w:pPr>
              <w:spacing w:after="0"/>
              <w:jc w:val="right"/>
            </w:pPr>
            <w:r>
              <w:rPr>
                <w:sz w:val="16"/>
              </w:rPr>
              <w:t>0.101</w:t>
            </w:r>
          </w:p>
        </w:tc>
        <w:tc>
          <w:tcPr>
            <w:tcW w:type="dxa" w:w="1499"/>
          </w:tcPr>
          <w:p>
            <w:pPr>
              <w:spacing w:after="0"/>
              <w:jc w:val="left"/>
            </w:pPr>
            <w:r>
              <w:rPr>
                <w:sz w:val="16"/>
              </w:rPr>
              <w:t>events per year (modeled)</w:t>
            </w:r>
          </w:p>
        </w:tc>
        <w:tc>
          <w:tcPr>
            <w:tcW w:type="dxa" w:w="1626"/>
          </w:tcPr>
          <w:p>
            <w:pPr>
              <w:spacing w:after="0"/>
              <w:jc w:val="left"/>
            </w:pPr>
            <w:r>
              <w:rPr>
                <w:sz w:val="16"/>
              </w:rPr>
              <w:t>about 1 in 10 years</w:t>
            </w:r>
          </w:p>
        </w:tc>
        <w:tc>
          <w:tcPr>
            <w:tcW w:type="dxa" w:w="1037"/>
          </w:tcPr>
          <w:p>
            <w:pPr>
              <w:spacing w:after="0"/>
              <w:jc w:val="left"/>
            </w:pPr>
            <w:r>
              <w:rPr>
                <w:sz w:val="16"/>
              </w:rPr>
              <w:t>Likely</w:t>
            </w:r>
          </w:p>
        </w:tc>
        <w:tc>
          <w:tcPr>
            <w:tcW w:type="dxa" w:w="1810"/>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681"/>
          </w:tcPr>
          <w:p>
            <w:pPr>
              <w:spacing w:after="0"/>
              <w:jc w:val="left"/>
            </w:pPr>
          </w:p>
        </w:tc>
      </w:tr>
      <w:tr>
        <w:trPr>
          <w:cantSplit/>
        </w:trPr>
        <w:tc>
          <w:tcPr>
            <w:tcW w:type="dxa" w:w="1037"/>
          </w:tcPr>
          <w:p>
            <w:pPr>
              <w:spacing w:after="0"/>
              <w:jc w:val="left"/>
            </w:pPr>
            <w:r>
              <w:rPr>
                <w:sz w:val="16"/>
              </w:rPr>
              <w:t>Lightning</w:t>
            </w:r>
          </w:p>
        </w:tc>
        <w:tc>
          <w:tcPr>
            <w:tcW w:type="dxa" w:w="1273"/>
          </w:tcPr>
          <w:p>
            <w:pPr>
              <w:spacing w:after="0"/>
              <w:jc w:val="right"/>
            </w:pPr>
            <w:r>
              <w:rPr>
                <w:sz w:val="16"/>
              </w:rPr>
              <w:t>85</w:t>
            </w:r>
          </w:p>
        </w:tc>
        <w:tc>
          <w:tcPr>
            <w:tcW w:type="dxa" w:w="1499"/>
          </w:tcPr>
          <w:p>
            <w:pPr>
              <w:spacing w:after="0"/>
              <w:jc w:val="left"/>
            </w:pPr>
            <w:r>
              <w:rPr>
                <w:sz w:val="16"/>
              </w:rPr>
              <w:t>days per year with a strike</w:t>
            </w:r>
          </w:p>
        </w:tc>
        <w:tc>
          <w:tcPr>
            <w:tcW w:type="dxa" w:w="1626"/>
          </w:tcPr>
          <w:p>
            <w:pPr>
              <w:spacing w:after="0"/>
              <w:jc w:val="left"/>
            </w:pPr>
            <w:r>
              <w:rPr>
                <w:sz w:val="16"/>
              </w:rPr>
              <w:t>about 85 days per year</w:t>
            </w:r>
          </w:p>
        </w:tc>
        <w:tc>
          <w:tcPr>
            <w:tcW w:type="dxa" w:w="1037"/>
          </w:tcPr>
          <w:p>
            <w:pPr>
              <w:spacing w:after="0"/>
              <w:jc w:val="left"/>
            </w:pPr>
            <w:r>
              <w:rPr>
                <w:sz w:val="16"/>
              </w:rPr>
              <w:t>Highly likely</w:t>
            </w:r>
          </w:p>
        </w:tc>
        <w:tc>
          <w:tcPr>
            <w:tcW w:type="dxa" w:w="1810"/>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4"/>
          </w:tcPr>
          <w:p>
            <w:pPr>
              <w:spacing w:after="0"/>
              <w:jc w:val="left"/>
            </w:pPr>
            <w:r>
              <w:rPr>
                <w:sz w:val="16"/>
              </w:rPr>
              <w:t>1995 to 2023 (29 years; CONUS)</w:t>
            </w:r>
          </w:p>
        </w:tc>
        <w:tc>
          <w:tcPr>
            <w:tcW w:type="dxa" w:w="1037"/>
          </w:tcPr>
          <w:p>
            <w:pPr>
              <w:spacing w:after="0"/>
              <w:jc w:val="left"/>
            </w:pPr>
            <w:r>
              <w:rPr>
                <w:sz w:val="16"/>
              </w:rPr>
              <w:t>countywide</w:t>
            </w:r>
          </w:p>
        </w:tc>
        <w:tc>
          <w:tcPr>
            <w:tcW w:type="dxa" w:w="1681"/>
          </w:tcPr>
          <w:p>
            <w:pPr>
              <w:spacing w:after="0"/>
              <w:jc w:val="left"/>
            </w:pPr>
          </w:p>
        </w:tc>
      </w:tr>
      <w:tr>
        <w:trPr>
          <w:cantSplit/>
        </w:trPr>
        <w:tc>
          <w:tcPr>
            <w:tcW w:type="dxa" w:w="1037"/>
          </w:tcPr>
          <w:p>
            <w:pPr>
              <w:spacing w:after="0"/>
              <w:jc w:val="left"/>
            </w:pPr>
            <w:r>
              <w:rPr>
                <w:sz w:val="16"/>
              </w:rPr>
              <w:t>Strong Wind</w:t>
            </w:r>
          </w:p>
        </w:tc>
        <w:tc>
          <w:tcPr>
            <w:tcW w:type="dxa" w:w="1273"/>
          </w:tcPr>
          <w:p>
            <w:pPr>
              <w:spacing w:after="0"/>
              <w:jc w:val="right"/>
            </w:pPr>
            <w:r>
              <w:rPr>
                <w:sz w:val="16"/>
              </w:rPr>
              <w:t>1.92</w:t>
            </w:r>
          </w:p>
        </w:tc>
        <w:tc>
          <w:tcPr>
            <w:tcW w:type="dxa" w:w="1499"/>
          </w:tcPr>
          <w:p>
            <w:pPr>
              <w:spacing w:after="0"/>
              <w:jc w:val="left"/>
            </w:pPr>
            <w:r>
              <w:rPr>
                <w:sz w:val="16"/>
              </w:rPr>
              <w:t>events per year</w:t>
            </w:r>
          </w:p>
        </w:tc>
        <w:tc>
          <w:tcPr>
            <w:tcW w:type="dxa" w:w="1626"/>
          </w:tcPr>
          <w:p>
            <w:pPr>
              <w:spacing w:after="0"/>
              <w:jc w:val="left"/>
            </w:pPr>
            <w:r>
              <w:rPr>
                <w:sz w:val="16"/>
              </w:rPr>
              <w:t>about 1.92 per year</w:t>
            </w:r>
          </w:p>
        </w:tc>
        <w:tc>
          <w:tcPr>
            <w:tcW w:type="dxa" w:w="1037"/>
          </w:tcPr>
          <w:p>
            <w:pPr>
              <w:spacing w:after="0"/>
              <w:jc w:val="left"/>
            </w:pPr>
            <w:r>
              <w:rPr>
                <w:sz w:val="16"/>
              </w:rPr>
              <w:t>Highly likely</w:t>
            </w:r>
          </w:p>
        </w:tc>
        <w:tc>
          <w:tcPr>
            <w:tcW w:type="dxa" w:w="1810"/>
          </w:tcPr>
          <w:p>
            <w:pPr>
              <w:spacing w:after="0"/>
              <w:jc w:val="left"/>
            </w:pPr>
            <w:r>
              <w:rPr>
                <w:sz w:val="16"/>
              </w:rPr>
              <w:t>FEMA annualized frequency (modeled)</w:t>
            </w:r>
          </w:p>
        </w:tc>
        <w:tc>
          <w:tcPr>
            <w:tcW w:type="dxa" w:w="1540"/>
          </w:tcPr>
          <w:p>
            <w:pPr>
              <w:spacing w:after="0"/>
              <w:jc w:val="right"/>
            </w:pPr>
            <w:r>
              <w:rPr>
                <w:sz w:val="16"/>
              </w:rPr>
              <w:t>48</w:t>
            </w:r>
          </w:p>
        </w:tc>
        <w:tc>
          <w:tcPr>
            <w:tcW w:type="dxa" w:w="1574"/>
          </w:tcPr>
          <w:p>
            <w:pPr>
              <w:spacing w:after="0"/>
              <w:jc w:val="left"/>
            </w:pPr>
            <w:r>
              <w:rPr>
                <w:sz w:val="16"/>
              </w:rPr>
              <w:t>1986 to 2023 (38 years)</w:t>
            </w:r>
          </w:p>
        </w:tc>
        <w:tc>
          <w:tcPr>
            <w:tcW w:type="dxa" w:w="1037"/>
          </w:tcPr>
          <w:p>
            <w:pPr>
              <w:spacing w:after="0"/>
              <w:jc w:val="left"/>
            </w:pPr>
            <w:r>
              <w:rPr>
                <w:sz w:val="16"/>
              </w:rPr>
              <w:t>countywide</w:t>
            </w:r>
          </w:p>
        </w:tc>
        <w:tc>
          <w:tcPr>
            <w:tcW w:type="dxa" w:w="1681"/>
          </w:tcPr>
          <w:p>
            <w:pPr>
              <w:spacing w:after="0"/>
              <w:jc w:val="left"/>
            </w:pPr>
          </w:p>
        </w:tc>
      </w:tr>
      <w:tr>
        <w:trPr>
          <w:cantSplit/>
        </w:trPr>
        <w:tc>
          <w:tcPr>
            <w:tcW w:type="dxa" w:w="1037"/>
          </w:tcPr>
          <w:p>
            <w:pPr>
              <w:spacing w:after="0"/>
              <w:jc w:val="left"/>
            </w:pPr>
            <w:r>
              <w:rPr>
                <w:sz w:val="16"/>
              </w:rPr>
              <w:t>Tornado</w:t>
            </w:r>
          </w:p>
        </w:tc>
        <w:tc>
          <w:tcPr>
            <w:tcW w:type="dxa" w:w="1273"/>
          </w:tcPr>
          <w:p>
            <w:pPr>
              <w:spacing w:after="0"/>
              <w:jc w:val="right"/>
            </w:pPr>
            <w:r>
              <w:rPr>
                <w:sz w:val="16"/>
              </w:rPr>
              <w:t>0.714</w:t>
            </w:r>
          </w:p>
        </w:tc>
        <w:tc>
          <w:tcPr>
            <w:tcW w:type="dxa" w:w="1499"/>
          </w:tcPr>
          <w:p>
            <w:pPr>
              <w:spacing w:after="0"/>
              <w:jc w:val="left"/>
            </w:pPr>
            <w:r>
              <w:rPr>
                <w:sz w:val="16"/>
              </w:rPr>
              <w:t>events per year</w:t>
            </w:r>
          </w:p>
        </w:tc>
        <w:tc>
          <w:tcPr>
            <w:tcW w:type="dxa" w:w="1626"/>
          </w:tcPr>
          <w:p>
            <w:pPr>
              <w:spacing w:after="0"/>
              <w:jc w:val="left"/>
            </w:pPr>
            <w:r>
              <w:rPr>
                <w:sz w:val="16"/>
              </w:rPr>
              <w:t>about 0.71 per year</w:t>
            </w:r>
          </w:p>
        </w:tc>
        <w:tc>
          <w:tcPr>
            <w:tcW w:type="dxa" w:w="1037"/>
          </w:tcPr>
          <w:p>
            <w:pPr>
              <w:spacing w:after="0"/>
              <w:jc w:val="left"/>
            </w:pPr>
            <w:r>
              <w:rPr>
                <w:sz w:val="16"/>
              </w:rPr>
              <w:t>Likely</w:t>
            </w:r>
          </w:p>
        </w:tc>
        <w:tc>
          <w:tcPr>
            <w:tcW w:type="dxa" w:w="1810"/>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4"/>
          </w:tcPr>
          <w:p>
            <w:pPr>
              <w:spacing w:after="0"/>
              <w:jc w:val="left"/>
            </w:pPr>
            <w:r>
              <w:rPr>
                <w:sz w:val="16"/>
              </w:rPr>
              <w:t>1950 to 2023 (EF2+); 1986 to 2023 (EF0-1)</w:t>
            </w:r>
          </w:p>
        </w:tc>
        <w:tc>
          <w:tcPr>
            <w:tcW w:type="dxa" w:w="1037"/>
          </w:tcPr>
          <w:p>
            <w:pPr>
              <w:spacing w:after="0"/>
              <w:jc w:val="left"/>
            </w:pPr>
            <w:r>
              <w:rPr>
                <w:sz w:val="16"/>
              </w:rPr>
              <w:t>see B1-f</w:t>
            </w:r>
          </w:p>
        </w:tc>
        <w:tc>
          <w:tcPr>
            <w:tcW w:type="dxa" w:w="1681"/>
          </w:tcPr>
          <w:p>
            <w:pPr>
              <w:spacing w:after="0"/>
              <w:jc w:val="left"/>
            </w:pPr>
          </w:p>
        </w:tc>
      </w:tr>
      <w:tr>
        <w:trPr>
          <w:cantSplit/>
        </w:trPr>
        <w:tc>
          <w:tcPr>
            <w:tcW w:type="dxa" w:w="1037"/>
          </w:tcPr>
          <w:p>
            <w:pPr>
              <w:spacing w:after="0"/>
              <w:jc w:val="left"/>
            </w:pPr>
            <w:r>
              <w:rPr>
                <w:sz w:val="16"/>
              </w:rPr>
              <w:t>Tsunami</w:t>
            </w:r>
          </w:p>
        </w:tc>
        <w:tc>
          <w:tcPr>
            <w:tcW w:type="dxa" w:w="1273"/>
          </w:tcPr>
          <w:p>
            <w:pPr>
              <w:spacing w:after="0"/>
              <w:jc w:val="right"/>
            </w:pPr>
          </w:p>
        </w:tc>
        <w:tc>
          <w:tcPr>
            <w:tcW w:type="dxa" w:w="1499"/>
          </w:tcPr>
          <w:p>
            <w:pPr>
              <w:spacing w:after="0"/>
              <w:jc w:val="left"/>
            </w:pPr>
            <w:r>
              <w:rPr>
                <w:sz w:val="16"/>
              </w:rPr>
              <w:t>annual probability at the most exposed location (used in place of a county value)</w:t>
            </w:r>
          </w:p>
        </w:tc>
        <w:tc>
          <w:tcPr>
            <w:tcW w:type="dxa" w:w="1626"/>
          </w:tcPr>
          <w:p>
            <w:pPr>
              <w:spacing w:after="0"/>
              <w:jc w:val="left"/>
            </w:pPr>
          </w:p>
        </w:tc>
        <w:tc>
          <w:tcPr>
            <w:tcW w:type="dxa" w:w="1037"/>
          </w:tcPr>
          <w:p>
            <w:pPr>
              <w:spacing w:after="0"/>
              <w:jc w:val="left"/>
            </w:pPr>
          </w:p>
        </w:tc>
        <w:tc>
          <w:tcPr>
            <w:tcW w:type="dxa" w:w="1810"/>
          </w:tcPr>
          <w:p>
            <w:pPr>
              <w:spacing w:after="0"/>
              <w:jc w:val="left"/>
            </w:pPr>
            <w:r>
              <w:rPr>
                <w:sz w:val="16"/>
              </w:rPr>
              <w:t>Storm Events records in 0 of 30 years, 1996 to 2025 (0%)</w:t>
            </w:r>
          </w:p>
        </w:tc>
        <w:tc>
          <w:tcPr>
            <w:tcW w:type="dxa" w:w="1540"/>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6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73"/>
          </w:tcPr>
          <w:p>
            <w:pPr>
              <w:spacing w:after="0"/>
              <w:jc w:val="right"/>
            </w:pPr>
          </w:p>
        </w:tc>
        <w:tc>
          <w:tcPr>
            <w:tcW w:type="dxa" w:w="1499"/>
          </w:tcPr>
          <w:p>
            <w:pPr>
              <w:spacing w:after="0"/>
              <w:jc w:val="left"/>
            </w:pPr>
            <w:r>
              <w:rPr>
                <w:sz w:val="16"/>
              </w:rPr>
              <w:t>annual probability</w:t>
            </w:r>
          </w:p>
        </w:tc>
        <w:tc>
          <w:tcPr>
            <w:tcW w:type="dxa" w:w="1626"/>
          </w:tcPr>
          <w:p>
            <w:pPr>
              <w:spacing w:after="0"/>
              <w:jc w:val="left"/>
            </w:pPr>
          </w:p>
        </w:tc>
        <w:tc>
          <w:tcPr>
            <w:tcW w:type="dxa" w:w="1037"/>
          </w:tcPr>
          <w:p>
            <w:pPr>
              <w:spacing w:after="0"/>
              <w:jc w:val="left"/>
            </w:pPr>
          </w:p>
        </w:tc>
        <w:tc>
          <w:tcPr>
            <w:tcW w:type="dxa" w:w="1810"/>
          </w:tcPr>
          <w:p>
            <w:pPr>
              <w:spacing w:after="0"/>
              <w:jc w:val="left"/>
            </w:pPr>
          </w:p>
        </w:tc>
        <w:tc>
          <w:tcPr>
            <w:tcW w:type="dxa" w:w="1540"/>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6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73"/>
          </w:tcPr>
          <w:p>
            <w:pPr>
              <w:spacing w:after="0"/>
              <w:jc w:val="right"/>
            </w:pPr>
            <w:r>
              <w:rPr>
                <w:sz w:val="16"/>
              </w:rPr>
              <w:t>0.00264</w:t>
            </w:r>
          </w:p>
        </w:tc>
        <w:tc>
          <w:tcPr>
            <w:tcW w:type="dxa" w:w="1499"/>
          </w:tcPr>
          <w:p>
            <w:pPr>
              <w:spacing w:after="0"/>
              <w:jc w:val="left"/>
            </w:pPr>
            <w:r>
              <w:rPr>
                <w:sz w:val="16"/>
              </w:rPr>
              <w:t>annual probability at a location</w:t>
            </w:r>
          </w:p>
        </w:tc>
        <w:tc>
          <w:tcPr>
            <w:tcW w:type="dxa" w:w="1626"/>
          </w:tcPr>
          <w:p>
            <w:pPr>
              <w:spacing w:after="0"/>
              <w:jc w:val="left"/>
            </w:pPr>
            <w:r>
              <w:rPr>
                <w:sz w:val="16"/>
              </w:rPr>
              <w:t>chance a given location in the county burns in a year: 0.264%</w:t>
            </w:r>
          </w:p>
        </w:tc>
        <w:tc>
          <w:tcPr>
            <w:tcW w:type="dxa" w:w="1037"/>
          </w:tcPr>
          <w:p>
            <w:pPr>
              <w:spacing w:after="0"/>
              <w:jc w:val="left"/>
            </w:pPr>
            <w:r>
              <w:rPr>
                <w:sz w:val="16"/>
              </w:rPr>
              <w:t>Possible</w:t>
            </w:r>
          </w:p>
        </w:tc>
        <w:tc>
          <w:tcPr>
            <w:tcW w:type="dxa" w:w="1810"/>
          </w:tcPr>
          <w:p>
            <w:pPr>
              <w:spacing w:after="0"/>
              <w:jc w:val="left"/>
            </w:pPr>
            <w:r>
              <w:rPr>
                <w:sz w:val="16"/>
              </w:rPr>
              <w:t>Storm Events records in 1 of 30 years, 1996 to 2025 (3.33%)</w:t>
            </w:r>
          </w:p>
        </w:tc>
        <w:tc>
          <w:tcPr>
            <w:tcW w:type="dxa" w:w="1540"/>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68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73"/>
          </w:tcPr>
          <w:p>
            <w:pPr>
              <w:spacing w:after="0"/>
              <w:jc w:val="right"/>
            </w:pPr>
            <w:r>
              <w:rPr>
                <w:sz w:val="16"/>
              </w:rPr>
              <w:t>0.561</w:t>
            </w:r>
          </w:p>
        </w:tc>
        <w:tc>
          <w:tcPr>
            <w:tcW w:type="dxa" w:w="1499"/>
          </w:tcPr>
          <w:p>
            <w:pPr>
              <w:spacing w:after="0"/>
              <w:jc w:val="left"/>
            </w:pPr>
            <w:r>
              <w:rPr>
                <w:sz w:val="16"/>
              </w:rPr>
              <w:t>event-days per year</w:t>
            </w:r>
          </w:p>
        </w:tc>
        <w:tc>
          <w:tcPr>
            <w:tcW w:type="dxa" w:w="1626"/>
          </w:tcPr>
          <w:p>
            <w:pPr>
              <w:spacing w:after="0"/>
              <w:jc w:val="left"/>
            </w:pPr>
            <w:r>
              <w:rPr>
                <w:sz w:val="16"/>
              </w:rPr>
              <w:t>about 0.561 days per year</w:t>
            </w:r>
          </w:p>
        </w:tc>
        <w:tc>
          <w:tcPr>
            <w:tcW w:type="dxa" w:w="1037"/>
          </w:tcPr>
          <w:p>
            <w:pPr>
              <w:spacing w:after="0"/>
              <w:jc w:val="left"/>
            </w:pPr>
            <w:r>
              <w:rPr>
                <w:sz w:val="16"/>
              </w:rPr>
              <w:t>Likely</w:t>
            </w:r>
          </w:p>
        </w:tc>
        <w:tc>
          <w:tcPr>
            <w:tcW w:type="dxa" w:w="1810"/>
          </w:tcPr>
          <w:p>
            <w:pPr>
              <w:spacing w:after="0"/>
              <w:jc w:val="left"/>
            </w:pPr>
            <w:r>
              <w:rPr>
                <w:sz w:val="16"/>
              </w:rPr>
              <w:t>event-days in 3 of 30 years, 1996 to 2025 (10%)</w:t>
            </w:r>
          </w:p>
        </w:tc>
        <w:tc>
          <w:tcPr>
            <w:tcW w:type="dxa" w:w="1540"/>
          </w:tcPr>
          <w:p>
            <w:pPr>
              <w:spacing w:after="0"/>
              <w:jc w:val="right"/>
            </w:pPr>
            <w:r>
              <w:rPr>
                <w:sz w:val="16"/>
              </w:rPr>
              <w:t>6.47</w:t>
            </w:r>
          </w:p>
        </w:tc>
        <w:tc>
          <w:tcPr>
            <w:tcW w:type="dxa" w:w="1574"/>
          </w:tcPr>
          <w:p>
            <w:pPr>
              <w:spacing w:after="0"/>
              <w:jc w:val="left"/>
            </w:pPr>
            <w:r>
              <w:rPr>
                <w:sz w:val="16"/>
              </w:rPr>
              <w:t>2005-11-12 to 2024-11-12 (19 years)</w:t>
            </w:r>
          </w:p>
        </w:tc>
        <w:tc>
          <w:tcPr>
            <w:tcW w:type="dxa" w:w="1037"/>
          </w:tcPr>
          <w:p>
            <w:pPr>
              <w:spacing w:after="0"/>
              <w:jc w:val="left"/>
            </w:pPr>
            <w:r>
              <w:rPr>
                <w:sz w:val="16"/>
              </w:rPr>
              <w:t>countywide</w:t>
            </w:r>
          </w:p>
        </w:tc>
        <w:tc>
          <w:tcPr>
            <w:tcW w:type="dxa" w:w="16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157</w:t>
            </w:r>
          </w:p>
        </w:tc>
        <w:tc>
          <w:tcPr>
            <w:tcW w:type="dxa" w:w="1476"/>
          </w:tcPr>
          <w:p>
            <w:pPr>
              <w:spacing w:after="0"/>
              <w:jc w:val="right"/>
            </w:pPr>
            <w:r>
              <w:rPr>
                <w:sz w:val="16"/>
              </w:rPr>
              <w:t>30</w:t>
            </w:r>
          </w:p>
        </w:tc>
        <w:tc>
          <w:tcPr>
            <w:tcW w:type="dxa" w:w="1476"/>
          </w:tcPr>
          <w:p>
            <w:pPr>
              <w:spacing w:after="0"/>
              <w:jc w:val="right"/>
            </w:pPr>
            <w:r>
              <w:rPr>
                <w:sz w:val="16"/>
              </w:rPr>
              <w:t>5.23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3"/>
        <w:gridCol w:w="845"/>
        <w:gridCol w:w="680"/>
        <w:gridCol w:w="648"/>
        <w:gridCol w:w="4296"/>
        <w:gridCol w:w="5783"/>
      </w:tblGrid>
      <w:tr>
        <w:trPr>
          <w:cantSplit/>
          <w:tblHeader/>
        </w:trPr>
        <w:tc>
          <w:tcPr>
            <w:tcW w:type="dxa" w:w="1037"/>
            <w:shd w:val="clear" w:color="auto" w:fill="E8E8E8"/>
          </w:tcPr>
          <w:p>
            <w:pPr>
              <w:spacing w:after="0"/>
              <w:jc w:val="left"/>
            </w:pPr>
            <w:r>
              <w:rPr>
                <w:b/>
                <w:sz w:val="16"/>
              </w:rPr>
              <w:t>Hazard</w:t>
            </w:r>
          </w:p>
        </w:tc>
        <w:tc>
          <w:tcPr>
            <w:tcW w:type="dxa" w:w="823"/>
            <w:shd w:val="clear" w:color="auto" w:fill="E8E8E8"/>
          </w:tcPr>
          <w:p>
            <w:pPr>
              <w:spacing w:after="0"/>
              <w:jc w:val="right"/>
            </w:pPr>
            <w:r>
              <w:rPr>
                <w:b/>
                <w:sz w:val="16"/>
              </w:rPr>
              <w:t>Tracts</w:t>
            </w:r>
          </w:p>
          <w:p>
            <w:pPr>
              <w:spacing w:after="0"/>
              <w:jc w:val="right"/>
            </w:pPr>
            <w:r>
              <w:rPr>
                <w:i/>
                <w:color w:val="555555"/>
                <w:sz w:val="14"/>
              </w:rPr>
              <w:t>rated of all</w:t>
            </w:r>
          </w:p>
        </w:tc>
        <w:tc>
          <w:tcPr>
            <w:tcW w:type="dxa" w:w="84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96"/>
            <w:shd w:val="clear" w:color="auto" w:fill="E8E8E8"/>
          </w:tcPr>
          <w:p>
            <w:pPr>
              <w:spacing w:after="0"/>
              <w:jc w:val="left"/>
            </w:pPr>
            <w:r>
              <w:rPr>
                <w:b/>
                <w:sz w:val="16"/>
              </w:rPr>
              <w:t>Tracts by rating</w:t>
            </w:r>
          </w:p>
        </w:tc>
        <w:tc>
          <w:tcPr>
            <w:tcW w:type="dxa" w:w="57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3"/>
          </w:tcPr>
          <w:p>
            <w:pPr>
              <w:spacing w:after="0"/>
              <w:jc w:val="right"/>
            </w:pPr>
            <w:r>
              <w:rPr>
                <w:sz w:val="16"/>
              </w:rPr>
              <w:t>0 of 78</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296"/>
          </w:tcPr>
          <w:p>
            <w:pPr>
              <w:spacing w:after="0"/>
              <w:jc w:val="left"/>
            </w:pPr>
            <w:r>
              <w:rPr>
                <w:sz w:val="16"/>
              </w:rPr>
              <w:t>Not Applicable 78</w:t>
            </w:r>
          </w:p>
        </w:tc>
        <w:tc>
          <w:tcPr>
            <w:tcW w:type="dxa" w:w="5783"/>
          </w:tcPr>
          <w:p>
            <w:pPr>
              <w:spacing w:after="0"/>
              <w:jc w:val="left"/>
            </w:pPr>
          </w:p>
        </w:tc>
      </w:tr>
      <w:tr>
        <w:trPr>
          <w:cantSplit/>
        </w:trPr>
        <w:tc>
          <w:tcPr>
            <w:tcW w:type="dxa" w:w="1037"/>
          </w:tcPr>
          <w:p>
            <w:pPr>
              <w:spacing w:after="0"/>
              <w:jc w:val="left"/>
            </w:pPr>
            <w:r>
              <w:rPr>
                <w:sz w:val="16"/>
              </w:rPr>
              <w:t>Coastal Flooding</w:t>
            </w:r>
          </w:p>
        </w:tc>
        <w:tc>
          <w:tcPr>
            <w:tcW w:type="dxa" w:w="823"/>
          </w:tcPr>
          <w:p>
            <w:pPr>
              <w:spacing w:after="0"/>
              <w:jc w:val="right"/>
            </w:pPr>
            <w:r>
              <w:rPr>
                <w:sz w:val="16"/>
              </w:rPr>
              <w:t>45 of 78</w:t>
            </w:r>
          </w:p>
        </w:tc>
        <w:tc>
          <w:tcPr>
            <w:tcW w:type="dxa" w:w="845"/>
          </w:tcPr>
          <w:p>
            <w:pPr>
              <w:spacing w:after="0"/>
              <w:jc w:val="right"/>
            </w:pPr>
            <w:r>
              <w:rPr>
                <w:sz w:val="16"/>
              </w:rPr>
              <w:t>70.1</w:t>
            </w:r>
          </w:p>
        </w:tc>
        <w:tc>
          <w:tcPr>
            <w:tcW w:type="dxa" w:w="680"/>
          </w:tcPr>
          <w:p>
            <w:pPr>
              <w:spacing w:after="0"/>
              <w:jc w:val="right"/>
            </w:pPr>
            <w:r>
              <w:rPr>
                <w:sz w:val="16"/>
              </w:rPr>
              <w:t>85.3</w:t>
            </w:r>
          </w:p>
        </w:tc>
        <w:tc>
          <w:tcPr>
            <w:tcW w:type="dxa" w:w="648"/>
          </w:tcPr>
          <w:p>
            <w:pPr>
              <w:spacing w:after="0"/>
              <w:jc w:val="right"/>
            </w:pPr>
            <w:r>
              <w:rPr>
                <w:sz w:val="16"/>
              </w:rPr>
              <w:t>99.1</w:t>
            </w:r>
          </w:p>
        </w:tc>
        <w:tc>
          <w:tcPr>
            <w:tcW w:type="dxa" w:w="4296"/>
          </w:tcPr>
          <w:p>
            <w:pPr>
              <w:spacing w:after="0"/>
              <w:jc w:val="left"/>
            </w:pPr>
            <w:r>
              <w:rPr>
                <w:sz w:val="16"/>
              </w:rPr>
              <w:t>Relatively High 3, Relatively Moderate 14, Relatively Low 17, Very Low 11, No Rating 33</w:t>
            </w:r>
          </w:p>
        </w:tc>
        <w:tc>
          <w:tcPr>
            <w:tcW w:type="dxa" w:w="5783"/>
          </w:tcPr>
          <w:p>
            <w:pPr>
              <w:spacing w:after="0"/>
              <w:jc w:val="left"/>
            </w:pPr>
          </w:p>
        </w:tc>
      </w:tr>
      <w:tr>
        <w:trPr>
          <w:cantSplit/>
        </w:trPr>
        <w:tc>
          <w:tcPr>
            <w:tcW w:type="dxa" w:w="1037"/>
          </w:tcPr>
          <w:p>
            <w:pPr>
              <w:spacing w:after="0"/>
              <w:jc w:val="left"/>
            </w:pPr>
            <w:r>
              <w:rPr>
                <w:sz w:val="16"/>
              </w:rPr>
              <w:t>Cold Wave</w:t>
            </w:r>
          </w:p>
        </w:tc>
        <w:tc>
          <w:tcPr>
            <w:tcW w:type="dxa" w:w="823"/>
          </w:tcPr>
          <w:p>
            <w:pPr>
              <w:spacing w:after="0"/>
              <w:jc w:val="right"/>
            </w:pPr>
            <w:r>
              <w:rPr>
                <w:sz w:val="16"/>
              </w:rPr>
              <w:t>78 of 78</w:t>
            </w:r>
          </w:p>
        </w:tc>
        <w:tc>
          <w:tcPr>
            <w:tcW w:type="dxa" w:w="845"/>
          </w:tcPr>
          <w:p>
            <w:pPr>
              <w:spacing w:after="0"/>
              <w:jc w:val="right"/>
            </w:pPr>
            <w:r>
              <w:rPr>
                <w:sz w:val="16"/>
              </w:rPr>
              <w:t>26.8</w:t>
            </w:r>
          </w:p>
        </w:tc>
        <w:tc>
          <w:tcPr>
            <w:tcW w:type="dxa" w:w="680"/>
          </w:tcPr>
          <w:p>
            <w:pPr>
              <w:spacing w:after="0"/>
              <w:jc w:val="right"/>
            </w:pPr>
            <w:r>
              <w:rPr>
                <w:sz w:val="16"/>
              </w:rPr>
              <w:t>49.4</w:t>
            </w:r>
          </w:p>
        </w:tc>
        <w:tc>
          <w:tcPr>
            <w:tcW w:type="dxa" w:w="648"/>
          </w:tcPr>
          <w:p>
            <w:pPr>
              <w:spacing w:after="0"/>
              <w:jc w:val="right"/>
            </w:pPr>
            <w:r>
              <w:rPr>
                <w:sz w:val="16"/>
              </w:rPr>
              <w:t>73.3</w:t>
            </w:r>
          </w:p>
        </w:tc>
        <w:tc>
          <w:tcPr>
            <w:tcW w:type="dxa" w:w="4296"/>
          </w:tcPr>
          <w:p>
            <w:pPr>
              <w:spacing w:after="0"/>
              <w:jc w:val="left"/>
            </w:pPr>
            <w:r>
              <w:rPr>
                <w:sz w:val="16"/>
              </w:rPr>
              <w:t>Relatively Moderate 42, Relatively Low 36</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3"/>
          </w:tcPr>
          <w:p>
            <w:pPr>
              <w:spacing w:after="0"/>
              <w:jc w:val="right"/>
            </w:pPr>
            <w:r>
              <w:rPr>
                <w:sz w:val="16"/>
              </w:rPr>
              <w:t>16 of 78</w:t>
            </w:r>
          </w:p>
        </w:tc>
        <w:tc>
          <w:tcPr>
            <w:tcW w:type="dxa" w:w="845"/>
          </w:tcPr>
          <w:p>
            <w:pPr>
              <w:spacing w:after="0"/>
              <w:jc w:val="right"/>
            </w:pPr>
            <w:r>
              <w:rPr>
                <w:sz w:val="16"/>
              </w:rPr>
              <w:t>66.8</w:t>
            </w:r>
          </w:p>
        </w:tc>
        <w:tc>
          <w:tcPr>
            <w:tcW w:type="dxa" w:w="680"/>
          </w:tcPr>
          <w:p>
            <w:pPr>
              <w:spacing w:after="0"/>
              <w:jc w:val="right"/>
            </w:pPr>
            <w:r>
              <w:rPr>
                <w:sz w:val="16"/>
              </w:rPr>
              <w:t>69.3</w:t>
            </w:r>
          </w:p>
        </w:tc>
        <w:tc>
          <w:tcPr>
            <w:tcW w:type="dxa" w:w="648"/>
          </w:tcPr>
          <w:p>
            <w:pPr>
              <w:spacing w:after="0"/>
              <w:jc w:val="right"/>
            </w:pPr>
            <w:r>
              <w:rPr>
                <w:sz w:val="16"/>
              </w:rPr>
              <w:t>95.8</w:t>
            </w:r>
          </w:p>
        </w:tc>
        <w:tc>
          <w:tcPr>
            <w:tcW w:type="dxa" w:w="4296"/>
          </w:tcPr>
          <w:p>
            <w:pPr>
              <w:spacing w:after="0"/>
              <w:jc w:val="left"/>
            </w:pPr>
            <w:r>
              <w:rPr>
                <w:sz w:val="16"/>
              </w:rPr>
              <w:t>Relatively Moderate 2, Relatively Low 1, Very Low 13, No Rating 62</w:t>
            </w:r>
          </w:p>
        </w:tc>
        <w:tc>
          <w:tcPr>
            <w:tcW w:type="dxa" w:w="578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3"/>
          </w:tcPr>
          <w:p>
            <w:pPr>
              <w:spacing w:after="0"/>
              <w:jc w:val="right"/>
            </w:pPr>
            <w:r>
              <w:rPr>
                <w:sz w:val="16"/>
              </w:rPr>
              <w:t>78 of 78</w:t>
            </w:r>
          </w:p>
        </w:tc>
        <w:tc>
          <w:tcPr>
            <w:tcW w:type="dxa" w:w="845"/>
          </w:tcPr>
          <w:p>
            <w:pPr>
              <w:spacing w:after="0"/>
              <w:jc w:val="right"/>
            </w:pPr>
            <w:r>
              <w:rPr>
                <w:sz w:val="16"/>
              </w:rPr>
              <w:t>5.5</w:t>
            </w:r>
          </w:p>
        </w:tc>
        <w:tc>
          <w:tcPr>
            <w:tcW w:type="dxa" w:w="680"/>
          </w:tcPr>
          <w:p>
            <w:pPr>
              <w:spacing w:after="0"/>
              <w:jc w:val="right"/>
            </w:pPr>
            <w:r>
              <w:rPr>
                <w:sz w:val="16"/>
              </w:rPr>
              <w:t>24.3</w:t>
            </w:r>
          </w:p>
        </w:tc>
        <w:tc>
          <w:tcPr>
            <w:tcW w:type="dxa" w:w="648"/>
          </w:tcPr>
          <w:p>
            <w:pPr>
              <w:spacing w:after="0"/>
              <w:jc w:val="right"/>
            </w:pPr>
            <w:r>
              <w:rPr>
                <w:sz w:val="16"/>
              </w:rPr>
              <w:t>52.9</w:t>
            </w:r>
          </w:p>
        </w:tc>
        <w:tc>
          <w:tcPr>
            <w:tcW w:type="dxa" w:w="4296"/>
          </w:tcPr>
          <w:p>
            <w:pPr>
              <w:spacing w:after="0"/>
              <w:jc w:val="left"/>
            </w:pPr>
            <w:r>
              <w:rPr>
                <w:sz w:val="16"/>
              </w:rPr>
              <w:t>Relatively Low 9, Very Low 69</w:t>
            </w:r>
          </w:p>
        </w:tc>
        <w:tc>
          <w:tcPr>
            <w:tcW w:type="dxa" w:w="5783"/>
          </w:tcPr>
          <w:p>
            <w:pPr>
              <w:spacing w:after="0"/>
              <w:jc w:val="left"/>
            </w:pPr>
          </w:p>
        </w:tc>
      </w:tr>
      <w:tr>
        <w:trPr>
          <w:cantSplit/>
        </w:trPr>
        <w:tc>
          <w:tcPr>
            <w:tcW w:type="dxa" w:w="1037"/>
          </w:tcPr>
          <w:p>
            <w:pPr>
              <w:spacing w:after="0"/>
              <w:jc w:val="left"/>
            </w:pPr>
            <w:r>
              <w:rPr>
                <w:sz w:val="16"/>
              </w:rPr>
              <w:t>Hail</w:t>
            </w:r>
          </w:p>
        </w:tc>
        <w:tc>
          <w:tcPr>
            <w:tcW w:type="dxa" w:w="823"/>
          </w:tcPr>
          <w:p>
            <w:pPr>
              <w:spacing w:after="0"/>
              <w:jc w:val="right"/>
            </w:pPr>
            <w:r>
              <w:rPr>
                <w:sz w:val="16"/>
              </w:rPr>
              <w:t>78 of 78</w:t>
            </w:r>
          </w:p>
        </w:tc>
        <w:tc>
          <w:tcPr>
            <w:tcW w:type="dxa" w:w="845"/>
          </w:tcPr>
          <w:p>
            <w:pPr>
              <w:spacing w:after="0"/>
              <w:jc w:val="right"/>
            </w:pPr>
            <w:r>
              <w:rPr>
                <w:sz w:val="16"/>
              </w:rPr>
              <w:t>24.5</w:t>
            </w:r>
          </w:p>
        </w:tc>
        <w:tc>
          <w:tcPr>
            <w:tcW w:type="dxa" w:w="680"/>
          </w:tcPr>
          <w:p>
            <w:pPr>
              <w:spacing w:after="0"/>
              <w:jc w:val="right"/>
            </w:pPr>
            <w:r>
              <w:rPr>
                <w:sz w:val="16"/>
              </w:rPr>
              <w:t>41.3</w:t>
            </w:r>
          </w:p>
        </w:tc>
        <w:tc>
          <w:tcPr>
            <w:tcW w:type="dxa" w:w="648"/>
          </w:tcPr>
          <w:p>
            <w:pPr>
              <w:spacing w:after="0"/>
              <w:jc w:val="right"/>
            </w:pPr>
            <w:r>
              <w:rPr>
                <w:sz w:val="16"/>
              </w:rPr>
              <w:t>64.8</w:t>
            </w:r>
          </w:p>
        </w:tc>
        <w:tc>
          <w:tcPr>
            <w:tcW w:type="dxa" w:w="4296"/>
          </w:tcPr>
          <w:p>
            <w:pPr>
              <w:spacing w:after="0"/>
              <w:jc w:val="left"/>
            </w:pPr>
            <w:r>
              <w:rPr>
                <w:sz w:val="16"/>
              </w:rPr>
              <w:t>Relatively Low 55, Very Low 23</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3"/>
          </w:tcPr>
          <w:p>
            <w:pPr>
              <w:spacing w:after="0"/>
              <w:jc w:val="right"/>
            </w:pPr>
            <w:r>
              <w:rPr>
                <w:sz w:val="16"/>
              </w:rPr>
              <w:t>78 of 78</w:t>
            </w:r>
          </w:p>
        </w:tc>
        <w:tc>
          <w:tcPr>
            <w:tcW w:type="dxa" w:w="845"/>
          </w:tcPr>
          <w:p>
            <w:pPr>
              <w:spacing w:after="0"/>
              <w:jc w:val="right"/>
            </w:pPr>
            <w:r>
              <w:rPr>
                <w:sz w:val="16"/>
              </w:rPr>
              <w:t>24.4</w:t>
            </w:r>
          </w:p>
        </w:tc>
        <w:tc>
          <w:tcPr>
            <w:tcW w:type="dxa" w:w="680"/>
          </w:tcPr>
          <w:p>
            <w:pPr>
              <w:spacing w:after="0"/>
              <w:jc w:val="right"/>
            </w:pPr>
            <w:r>
              <w:rPr>
                <w:sz w:val="16"/>
              </w:rPr>
              <w:t>65.4</w:t>
            </w:r>
          </w:p>
        </w:tc>
        <w:tc>
          <w:tcPr>
            <w:tcW w:type="dxa" w:w="648"/>
          </w:tcPr>
          <w:p>
            <w:pPr>
              <w:spacing w:after="0"/>
              <w:jc w:val="right"/>
            </w:pPr>
            <w:r>
              <w:rPr>
                <w:sz w:val="16"/>
              </w:rPr>
              <w:t>87.8</w:t>
            </w:r>
          </w:p>
        </w:tc>
        <w:tc>
          <w:tcPr>
            <w:tcW w:type="dxa" w:w="4296"/>
          </w:tcPr>
          <w:p>
            <w:pPr>
              <w:spacing w:after="0"/>
              <w:jc w:val="left"/>
            </w:pPr>
            <w:r>
              <w:rPr>
                <w:sz w:val="16"/>
              </w:rPr>
              <w:t>Relatively High 3, Relatively Moderate 53, Relatively Low 22</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3"/>
          </w:tcPr>
          <w:p>
            <w:pPr>
              <w:spacing w:after="0"/>
              <w:jc w:val="right"/>
            </w:pPr>
            <w:r>
              <w:rPr>
                <w:sz w:val="16"/>
              </w:rPr>
              <w:t>78 of 78</w:t>
            </w:r>
          </w:p>
        </w:tc>
        <w:tc>
          <w:tcPr>
            <w:tcW w:type="dxa" w:w="845"/>
          </w:tcPr>
          <w:p>
            <w:pPr>
              <w:spacing w:after="0"/>
              <w:jc w:val="right"/>
            </w:pPr>
            <w:r>
              <w:rPr>
                <w:sz w:val="16"/>
              </w:rPr>
              <w:t>88.5</w:t>
            </w:r>
          </w:p>
        </w:tc>
        <w:tc>
          <w:tcPr>
            <w:tcW w:type="dxa" w:w="680"/>
          </w:tcPr>
          <w:p>
            <w:pPr>
              <w:spacing w:after="0"/>
              <w:jc w:val="right"/>
            </w:pPr>
            <w:r>
              <w:rPr>
                <w:sz w:val="16"/>
              </w:rPr>
              <w:t>96.7</w:t>
            </w:r>
          </w:p>
        </w:tc>
        <w:tc>
          <w:tcPr>
            <w:tcW w:type="dxa" w:w="648"/>
          </w:tcPr>
          <w:p>
            <w:pPr>
              <w:spacing w:after="0"/>
              <w:jc w:val="right"/>
            </w:pPr>
            <w:r>
              <w:rPr>
                <w:sz w:val="16"/>
              </w:rPr>
              <w:t>99.5</w:t>
            </w:r>
          </w:p>
        </w:tc>
        <w:tc>
          <w:tcPr>
            <w:tcW w:type="dxa" w:w="4296"/>
          </w:tcPr>
          <w:p>
            <w:pPr>
              <w:spacing w:after="0"/>
              <w:jc w:val="left"/>
            </w:pPr>
            <w:r>
              <w:rPr>
                <w:sz w:val="16"/>
              </w:rPr>
              <w:t>Very High 29, Relatively High 48, Relatively Moderate 1</w:t>
            </w:r>
          </w:p>
        </w:tc>
        <w:tc>
          <w:tcPr>
            <w:tcW w:type="dxa" w:w="5783"/>
          </w:tcPr>
          <w:p>
            <w:pPr>
              <w:spacing w:after="0"/>
              <w:jc w:val="left"/>
            </w:pPr>
          </w:p>
        </w:tc>
      </w:tr>
      <w:tr>
        <w:trPr>
          <w:cantSplit/>
        </w:trPr>
        <w:tc>
          <w:tcPr>
            <w:tcW w:type="dxa" w:w="1037"/>
          </w:tcPr>
          <w:p>
            <w:pPr>
              <w:spacing w:after="0"/>
              <w:jc w:val="left"/>
            </w:pPr>
            <w:r>
              <w:rPr>
                <w:sz w:val="16"/>
              </w:rPr>
              <w:t>Ice Storm</w:t>
            </w:r>
          </w:p>
        </w:tc>
        <w:tc>
          <w:tcPr>
            <w:tcW w:type="dxa" w:w="823"/>
          </w:tcPr>
          <w:p>
            <w:pPr>
              <w:spacing w:after="0"/>
              <w:jc w:val="right"/>
            </w:pPr>
            <w:r>
              <w:rPr>
                <w:sz w:val="16"/>
              </w:rPr>
              <w:t>78 of 78</w:t>
            </w:r>
          </w:p>
        </w:tc>
        <w:tc>
          <w:tcPr>
            <w:tcW w:type="dxa" w:w="845"/>
          </w:tcPr>
          <w:p>
            <w:pPr>
              <w:spacing w:after="0"/>
              <w:jc w:val="right"/>
            </w:pPr>
            <w:r>
              <w:rPr>
                <w:sz w:val="16"/>
              </w:rPr>
              <w:t>1.7</w:t>
            </w:r>
          </w:p>
        </w:tc>
        <w:tc>
          <w:tcPr>
            <w:tcW w:type="dxa" w:w="680"/>
          </w:tcPr>
          <w:p>
            <w:pPr>
              <w:spacing w:after="0"/>
              <w:jc w:val="right"/>
            </w:pPr>
            <w:r>
              <w:rPr>
                <w:sz w:val="16"/>
              </w:rPr>
              <w:t>3.5</w:t>
            </w:r>
          </w:p>
        </w:tc>
        <w:tc>
          <w:tcPr>
            <w:tcW w:type="dxa" w:w="648"/>
          </w:tcPr>
          <w:p>
            <w:pPr>
              <w:spacing w:after="0"/>
              <w:jc w:val="right"/>
            </w:pPr>
            <w:r>
              <w:rPr>
                <w:sz w:val="16"/>
              </w:rPr>
              <w:t>10.3</w:t>
            </w:r>
          </w:p>
        </w:tc>
        <w:tc>
          <w:tcPr>
            <w:tcW w:type="dxa" w:w="4296"/>
          </w:tcPr>
          <w:p>
            <w:pPr>
              <w:spacing w:after="0"/>
              <w:jc w:val="left"/>
            </w:pPr>
            <w:r>
              <w:rPr>
                <w:sz w:val="16"/>
              </w:rPr>
              <w:t>Very Low 78</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3"/>
          </w:tcPr>
          <w:p>
            <w:pPr>
              <w:spacing w:after="0"/>
              <w:jc w:val="right"/>
            </w:pPr>
            <w:r>
              <w:rPr>
                <w:sz w:val="16"/>
              </w:rPr>
              <w:t>78 of 78</w:t>
            </w:r>
          </w:p>
        </w:tc>
        <w:tc>
          <w:tcPr>
            <w:tcW w:type="dxa" w:w="845"/>
          </w:tcPr>
          <w:p>
            <w:pPr>
              <w:spacing w:after="0"/>
              <w:jc w:val="right"/>
            </w:pPr>
            <w:r>
              <w:rPr>
                <w:sz w:val="16"/>
              </w:rPr>
              <w:t>3.5</w:t>
            </w:r>
          </w:p>
        </w:tc>
        <w:tc>
          <w:tcPr>
            <w:tcW w:type="dxa" w:w="680"/>
          </w:tcPr>
          <w:p>
            <w:pPr>
              <w:spacing w:after="0"/>
              <w:jc w:val="right"/>
            </w:pPr>
            <w:r>
              <w:rPr>
                <w:sz w:val="16"/>
              </w:rPr>
              <w:t>28.4</w:t>
            </w:r>
          </w:p>
        </w:tc>
        <w:tc>
          <w:tcPr>
            <w:tcW w:type="dxa" w:w="648"/>
          </w:tcPr>
          <w:p>
            <w:pPr>
              <w:spacing w:after="0"/>
              <w:jc w:val="right"/>
            </w:pPr>
            <w:r>
              <w:rPr>
                <w:sz w:val="16"/>
              </w:rPr>
              <w:t>81.7</w:t>
            </w:r>
          </w:p>
        </w:tc>
        <w:tc>
          <w:tcPr>
            <w:tcW w:type="dxa" w:w="4296"/>
          </w:tcPr>
          <w:p>
            <w:pPr>
              <w:spacing w:after="0"/>
              <w:jc w:val="left"/>
            </w:pPr>
            <w:r>
              <w:rPr>
                <w:sz w:val="16"/>
              </w:rPr>
              <w:t>Relatively High 2, Relatively Moderate 17, Relatively Low 40, Very Low 19</w:t>
            </w:r>
          </w:p>
        </w:tc>
        <w:tc>
          <w:tcPr>
            <w:tcW w:type="dxa" w:w="5783"/>
          </w:tcPr>
          <w:p>
            <w:pPr>
              <w:spacing w:after="0"/>
              <w:jc w:val="left"/>
            </w:pPr>
          </w:p>
        </w:tc>
      </w:tr>
      <w:tr>
        <w:trPr>
          <w:cantSplit/>
        </w:trPr>
        <w:tc>
          <w:tcPr>
            <w:tcW w:type="dxa" w:w="1037"/>
          </w:tcPr>
          <w:p>
            <w:pPr>
              <w:spacing w:after="0"/>
              <w:jc w:val="left"/>
            </w:pPr>
            <w:r>
              <w:rPr>
                <w:sz w:val="16"/>
              </w:rPr>
              <w:t>Landslide</w:t>
            </w:r>
          </w:p>
        </w:tc>
        <w:tc>
          <w:tcPr>
            <w:tcW w:type="dxa" w:w="823"/>
          </w:tcPr>
          <w:p>
            <w:pPr>
              <w:spacing w:after="0"/>
              <w:jc w:val="right"/>
            </w:pPr>
            <w:r>
              <w:rPr>
                <w:sz w:val="16"/>
              </w:rPr>
              <w:t>77 of 78</w:t>
            </w:r>
          </w:p>
        </w:tc>
        <w:tc>
          <w:tcPr>
            <w:tcW w:type="dxa" w:w="845"/>
          </w:tcPr>
          <w:p>
            <w:pPr>
              <w:spacing w:after="0"/>
              <w:jc w:val="right"/>
            </w:pPr>
            <w:r>
              <w:rPr>
                <w:sz w:val="16"/>
              </w:rPr>
              <w:t>10.8</w:t>
            </w:r>
          </w:p>
        </w:tc>
        <w:tc>
          <w:tcPr>
            <w:tcW w:type="dxa" w:w="680"/>
          </w:tcPr>
          <w:p>
            <w:pPr>
              <w:spacing w:after="0"/>
              <w:jc w:val="right"/>
            </w:pPr>
            <w:r>
              <w:rPr>
                <w:sz w:val="16"/>
              </w:rPr>
              <w:t>42.5</w:t>
            </w:r>
          </w:p>
        </w:tc>
        <w:tc>
          <w:tcPr>
            <w:tcW w:type="dxa" w:w="648"/>
          </w:tcPr>
          <w:p>
            <w:pPr>
              <w:spacing w:after="0"/>
              <w:jc w:val="right"/>
            </w:pPr>
            <w:r>
              <w:rPr>
                <w:sz w:val="16"/>
              </w:rPr>
              <w:t>90.7</w:t>
            </w:r>
          </w:p>
        </w:tc>
        <w:tc>
          <w:tcPr>
            <w:tcW w:type="dxa" w:w="4296"/>
          </w:tcPr>
          <w:p>
            <w:pPr>
              <w:spacing w:after="0"/>
              <w:jc w:val="left"/>
            </w:pPr>
            <w:r>
              <w:rPr>
                <w:sz w:val="16"/>
              </w:rPr>
              <w:t>Relatively Low 2, Very Low 75, No Rating 1</w:t>
            </w:r>
          </w:p>
        </w:tc>
        <w:tc>
          <w:tcPr>
            <w:tcW w:type="dxa" w:w="5783"/>
          </w:tcPr>
          <w:p>
            <w:pPr>
              <w:spacing w:after="0"/>
              <w:jc w:val="left"/>
            </w:pPr>
          </w:p>
        </w:tc>
      </w:tr>
      <w:tr>
        <w:trPr>
          <w:cantSplit/>
        </w:trPr>
        <w:tc>
          <w:tcPr>
            <w:tcW w:type="dxa" w:w="1037"/>
          </w:tcPr>
          <w:p>
            <w:pPr>
              <w:spacing w:after="0"/>
              <w:jc w:val="left"/>
            </w:pPr>
            <w:r>
              <w:rPr>
                <w:sz w:val="16"/>
              </w:rPr>
              <w:t>Lightning</w:t>
            </w:r>
          </w:p>
        </w:tc>
        <w:tc>
          <w:tcPr>
            <w:tcW w:type="dxa" w:w="823"/>
          </w:tcPr>
          <w:p>
            <w:pPr>
              <w:spacing w:after="0"/>
              <w:jc w:val="right"/>
            </w:pPr>
            <w:r>
              <w:rPr>
                <w:sz w:val="16"/>
              </w:rPr>
              <w:t>78 of 78</w:t>
            </w:r>
          </w:p>
        </w:tc>
        <w:tc>
          <w:tcPr>
            <w:tcW w:type="dxa" w:w="845"/>
          </w:tcPr>
          <w:p>
            <w:pPr>
              <w:spacing w:after="0"/>
              <w:jc w:val="right"/>
            </w:pPr>
            <w:r>
              <w:rPr>
                <w:sz w:val="16"/>
              </w:rPr>
              <w:t>57.8</w:t>
            </w:r>
          </w:p>
        </w:tc>
        <w:tc>
          <w:tcPr>
            <w:tcW w:type="dxa" w:w="680"/>
          </w:tcPr>
          <w:p>
            <w:pPr>
              <w:spacing w:after="0"/>
              <w:jc w:val="right"/>
            </w:pPr>
            <w:r>
              <w:rPr>
                <w:sz w:val="16"/>
              </w:rPr>
              <w:t>93.2</w:t>
            </w:r>
          </w:p>
        </w:tc>
        <w:tc>
          <w:tcPr>
            <w:tcW w:type="dxa" w:w="648"/>
          </w:tcPr>
          <w:p>
            <w:pPr>
              <w:spacing w:after="0"/>
              <w:jc w:val="right"/>
            </w:pPr>
            <w:r>
              <w:rPr>
                <w:sz w:val="16"/>
              </w:rPr>
              <w:t>99.1</w:t>
            </w:r>
          </w:p>
        </w:tc>
        <w:tc>
          <w:tcPr>
            <w:tcW w:type="dxa" w:w="4296"/>
          </w:tcPr>
          <w:p>
            <w:pPr>
              <w:spacing w:after="0"/>
              <w:jc w:val="left"/>
            </w:pPr>
            <w:r>
              <w:rPr>
                <w:sz w:val="16"/>
              </w:rPr>
              <w:t>Very High 28, Relatively High 44, Relatively Moderate 6</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3"/>
          </w:tcPr>
          <w:p>
            <w:pPr>
              <w:spacing w:after="0"/>
              <w:jc w:val="right"/>
            </w:pPr>
            <w:r>
              <w:rPr>
                <w:sz w:val="16"/>
              </w:rPr>
              <w:t>78 of 78</w:t>
            </w:r>
          </w:p>
        </w:tc>
        <w:tc>
          <w:tcPr>
            <w:tcW w:type="dxa" w:w="845"/>
          </w:tcPr>
          <w:p>
            <w:pPr>
              <w:spacing w:after="0"/>
              <w:jc w:val="right"/>
            </w:pPr>
            <w:r>
              <w:rPr>
                <w:sz w:val="16"/>
              </w:rPr>
              <w:t>12.7</w:t>
            </w:r>
          </w:p>
        </w:tc>
        <w:tc>
          <w:tcPr>
            <w:tcW w:type="dxa" w:w="680"/>
          </w:tcPr>
          <w:p>
            <w:pPr>
              <w:spacing w:after="0"/>
              <w:jc w:val="right"/>
            </w:pPr>
            <w:r>
              <w:rPr>
                <w:sz w:val="16"/>
              </w:rPr>
              <w:t>24.7</w:t>
            </w:r>
          </w:p>
        </w:tc>
        <w:tc>
          <w:tcPr>
            <w:tcW w:type="dxa" w:w="648"/>
          </w:tcPr>
          <w:p>
            <w:pPr>
              <w:spacing w:after="0"/>
              <w:jc w:val="right"/>
            </w:pPr>
            <w:r>
              <w:rPr>
                <w:sz w:val="16"/>
              </w:rPr>
              <w:t>53.7</w:t>
            </w:r>
          </w:p>
        </w:tc>
        <w:tc>
          <w:tcPr>
            <w:tcW w:type="dxa" w:w="4296"/>
          </w:tcPr>
          <w:p>
            <w:pPr>
              <w:spacing w:after="0"/>
              <w:jc w:val="left"/>
            </w:pPr>
            <w:r>
              <w:rPr>
                <w:sz w:val="16"/>
              </w:rPr>
              <w:t>Relatively Low 63, Very Low 15</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3"/>
          </w:tcPr>
          <w:p>
            <w:pPr>
              <w:spacing w:after="0"/>
              <w:jc w:val="right"/>
            </w:pPr>
            <w:r>
              <w:rPr>
                <w:sz w:val="16"/>
              </w:rPr>
              <w:t>78 of 78</w:t>
            </w:r>
          </w:p>
        </w:tc>
        <w:tc>
          <w:tcPr>
            <w:tcW w:type="dxa" w:w="845"/>
          </w:tcPr>
          <w:p>
            <w:pPr>
              <w:spacing w:after="0"/>
              <w:jc w:val="right"/>
            </w:pPr>
            <w:r>
              <w:rPr>
                <w:sz w:val="16"/>
              </w:rPr>
              <w:t>20.2</w:t>
            </w:r>
          </w:p>
        </w:tc>
        <w:tc>
          <w:tcPr>
            <w:tcW w:type="dxa" w:w="680"/>
          </w:tcPr>
          <w:p>
            <w:pPr>
              <w:spacing w:after="0"/>
              <w:jc w:val="right"/>
            </w:pPr>
            <w:r>
              <w:rPr>
                <w:sz w:val="16"/>
              </w:rPr>
              <w:t>37.5</w:t>
            </w:r>
          </w:p>
        </w:tc>
        <w:tc>
          <w:tcPr>
            <w:tcW w:type="dxa" w:w="648"/>
          </w:tcPr>
          <w:p>
            <w:pPr>
              <w:spacing w:after="0"/>
              <w:jc w:val="right"/>
            </w:pPr>
            <w:r>
              <w:rPr>
                <w:sz w:val="16"/>
              </w:rPr>
              <w:t>63.2</w:t>
            </w:r>
          </w:p>
        </w:tc>
        <w:tc>
          <w:tcPr>
            <w:tcW w:type="dxa" w:w="4296"/>
          </w:tcPr>
          <w:p>
            <w:pPr>
              <w:spacing w:after="0"/>
              <w:jc w:val="left"/>
            </w:pPr>
            <w:r>
              <w:rPr>
                <w:sz w:val="16"/>
              </w:rPr>
              <w:t>Relatively Moderate 4, Relatively Low 60, Very Low 14</w:t>
            </w:r>
          </w:p>
        </w:tc>
        <w:tc>
          <w:tcPr>
            <w:tcW w:type="dxa" w:w="5783"/>
          </w:tcPr>
          <w:p>
            <w:pPr>
              <w:spacing w:after="0"/>
              <w:jc w:val="left"/>
            </w:pPr>
          </w:p>
        </w:tc>
      </w:tr>
      <w:tr>
        <w:trPr>
          <w:cantSplit/>
        </w:trPr>
        <w:tc>
          <w:tcPr>
            <w:tcW w:type="dxa" w:w="1037"/>
          </w:tcPr>
          <w:p>
            <w:pPr>
              <w:spacing w:after="0"/>
              <w:jc w:val="left"/>
            </w:pPr>
            <w:r>
              <w:rPr>
                <w:sz w:val="16"/>
              </w:rPr>
              <w:t>Tsunami</w:t>
            </w:r>
          </w:p>
        </w:tc>
        <w:tc>
          <w:tcPr>
            <w:tcW w:type="dxa" w:w="823"/>
          </w:tcPr>
          <w:p>
            <w:pPr>
              <w:spacing w:after="0"/>
              <w:jc w:val="right"/>
            </w:pPr>
            <w:r>
              <w:rPr>
                <w:sz w:val="16"/>
              </w:rPr>
              <w:t>0 of 78</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296"/>
          </w:tcPr>
          <w:p>
            <w:pPr>
              <w:spacing w:after="0"/>
              <w:jc w:val="left"/>
            </w:pPr>
            <w:r>
              <w:rPr>
                <w:sz w:val="16"/>
              </w:rPr>
              <w:t>Insufficient Data 78</w:t>
            </w:r>
          </w:p>
        </w:tc>
        <w:tc>
          <w:tcPr>
            <w:tcW w:type="dxa" w:w="5783"/>
          </w:tcPr>
          <w:p>
            <w:pPr>
              <w:spacing w:after="0"/>
              <w:jc w:val="left"/>
            </w:pPr>
          </w:p>
        </w:tc>
      </w:tr>
      <w:tr>
        <w:trPr>
          <w:cantSplit/>
        </w:trPr>
        <w:tc>
          <w:tcPr>
            <w:tcW w:type="dxa" w:w="1037"/>
          </w:tcPr>
          <w:p>
            <w:pPr>
              <w:spacing w:after="0"/>
              <w:jc w:val="left"/>
            </w:pPr>
            <w:r>
              <w:rPr>
                <w:sz w:val="16"/>
              </w:rPr>
              <w:t>Volcanic Activity</w:t>
            </w:r>
          </w:p>
        </w:tc>
        <w:tc>
          <w:tcPr>
            <w:tcW w:type="dxa" w:w="823"/>
          </w:tcPr>
          <w:p>
            <w:pPr>
              <w:spacing w:after="0"/>
              <w:jc w:val="right"/>
            </w:pPr>
            <w:r>
              <w:rPr>
                <w:sz w:val="16"/>
              </w:rPr>
              <w:t>0 of 78</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296"/>
          </w:tcPr>
          <w:p>
            <w:pPr>
              <w:spacing w:after="0"/>
              <w:jc w:val="left"/>
            </w:pPr>
            <w:r>
              <w:rPr>
                <w:sz w:val="16"/>
              </w:rPr>
              <w:t>Not Applicable 78</w:t>
            </w:r>
          </w:p>
        </w:tc>
        <w:tc>
          <w:tcPr>
            <w:tcW w:type="dxa" w:w="5783"/>
          </w:tcPr>
          <w:p>
            <w:pPr>
              <w:spacing w:after="0"/>
              <w:jc w:val="left"/>
            </w:pPr>
          </w:p>
        </w:tc>
      </w:tr>
      <w:tr>
        <w:trPr>
          <w:cantSplit/>
        </w:trPr>
        <w:tc>
          <w:tcPr>
            <w:tcW w:type="dxa" w:w="1037"/>
          </w:tcPr>
          <w:p>
            <w:pPr>
              <w:spacing w:after="0"/>
              <w:jc w:val="left"/>
            </w:pPr>
            <w:r>
              <w:rPr>
                <w:sz w:val="16"/>
              </w:rPr>
              <w:t>Wildfire</w:t>
            </w:r>
          </w:p>
        </w:tc>
        <w:tc>
          <w:tcPr>
            <w:tcW w:type="dxa" w:w="823"/>
          </w:tcPr>
          <w:p>
            <w:pPr>
              <w:spacing w:after="0"/>
              <w:jc w:val="right"/>
            </w:pPr>
            <w:r>
              <w:rPr>
                <w:sz w:val="16"/>
              </w:rPr>
              <w:t>64 of 78</w:t>
            </w:r>
          </w:p>
        </w:tc>
        <w:tc>
          <w:tcPr>
            <w:tcW w:type="dxa" w:w="845"/>
          </w:tcPr>
          <w:p>
            <w:pPr>
              <w:spacing w:after="0"/>
              <w:jc w:val="right"/>
            </w:pPr>
            <w:r>
              <w:rPr>
                <w:sz w:val="16"/>
              </w:rPr>
              <w:t>18.8</w:t>
            </w:r>
          </w:p>
        </w:tc>
        <w:tc>
          <w:tcPr>
            <w:tcW w:type="dxa" w:w="680"/>
          </w:tcPr>
          <w:p>
            <w:pPr>
              <w:spacing w:after="0"/>
              <w:jc w:val="right"/>
            </w:pPr>
            <w:r>
              <w:rPr>
                <w:sz w:val="16"/>
              </w:rPr>
              <w:t>73.2</w:t>
            </w:r>
          </w:p>
        </w:tc>
        <w:tc>
          <w:tcPr>
            <w:tcW w:type="dxa" w:w="648"/>
          </w:tcPr>
          <w:p>
            <w:pPr>
              <w:spacing w:after="0"/>
              <w:jc w:val="right"/>
            </w:pPr>
            <w:r>
              <w:rPr>
                <w:sz w:val="16"/>
              </w:rPr>
              <w:t>94.2</w:t>
            </w:r>
          </w:p>
        </w:tc>
        <w:tc>
          <w:tcPr>
            <w:tcW w:type="dxa" w:w="4296"/>
          </w:tcPr>
          <w:p>
            <w:pPr>
              <w:spacing w:after="0"/>
              <w:jc w:val="left"/>
            </w:pPr>
            <w:r>
              <w:rPr>
                <w:sz w:val="16"/>
              </w:rPr>
              <w:t>Relatively Moderate 9, Relatively Low 29, Very Low 26, No Rating 14</w:t>
            </w:r>
          </w:p>
        </w:tc>
        <w:tc>
          <w:tcPr>
            <w:tcW w:type="dxa" w:w="5783"/>
          </w:tcPr>
          <w:p>
            <w:pPr>
              <w:spacing w:after="0"/>
              <w:jc w:val="left"/>
            </w:pPr>
          </w:p>
        </w:tc>
      </w:tr>
      <w:tr>
        <w:trPr>
          <w:cantSplit/>
        </w:trPr>
        <w:tc>
          <w:tcPr>
            <w:tcW w:type="dxa" w:w="1037"/>
          </w:tcPr>
          <w:p>
            <w:pPr>
              <w:spacing w:after="0"/>
              <w:jc w:val="left"/>
            </w:pPr>
            <w:r>
              <w:rPr>
                <w:sz w:val="16"/>
              </w:rPr>
              <w:t>Winter Weather</w:t>
            </w:r>
          </w:p>
        </w:tc>
        <w:tc>
          <w:tcPr>
            <w:tcW w:type="dxa" w:w="823"/>
          </w:tcPr>
          <w:p>
            <w:pPr>
              <w:spacing w:after="0"/>
              <w:jc w:val="right"/>
            </w:pPr>
            <w:r>
              <w:rPr>
                <w:sz w:val="16"/>
              </w:rPr>
              <w:t>78 of 78</w:t>
            </w:r>
          </w:p>
        </w:tc>
        <w:tc>
          <w:tcPr>
            <w:tcW w:type="dxa" w:w="845"/>
          </w:tcPr>
          <w:p>
            <w:pPr>
              <w:spacing w:after="0"/>
              <w:jc w:val="right"/>
            </w:pPr>
            <w:r>
              <w:rPr>
                <w:sz w:val="16"/>
              </w:rPr>
              <w:t>21.6</w:t>
            </w:r>
          </w:p>
        </w:tc>
        <w:tc>
          <w:tcPr>
            <w:tcW w:type="dxa" w:w="680"/>
          </w:tcPr>
          <w:p>
            <w:pPr>
              <w:spacing w:after="0"/>
              <w:jc w:val="right"/>
            </w:pPr>
            <w:r>
              <w:rPr>
                <w:sz w:val="16"/>
              </w:rPr>
              <w:t>33.7</w:t>
            </w:r>
          </w:p>
        </w:tc>
        <w:tc>
          <w:tcPr>
            <w:tcW w:type="dxa" w:w="648"/>
          </w:tcPr>
          <w:p>
            <w:pPr>
              <w:spacing w:after="0"/>
              <w:jc w:val="right"/>
            </w:pPr>
            <w:r>
              <w:rPr>
                <w:sz w:val="16"/>
              </w:rPr>
              <w:t>54.6</w:t>
            </w:r>
          </w:p>
        </w:tc>
        <w:tc>
          <w:tcPr>
            <w:tcW w:type="dxa" w:w="4296"/>
          </w:tcPr>
          <w:p>
            <w:pPr>
              <w:spacing w:after="0"/>
              <w:jc w:val="left"/>
            </w:pPr>
            <w:r>
              <w:rPr>
                <w:sz w:val="16"/>
              </w:rPr>
              <w:t>Relatively Moderate 6, Relatively Low 72</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07"/>
        <w:gridCol w:w="1416"/>
        <w:gridCol w:w="2686"/>
        <w:gridCol w:w="2505"/>
        <w:gridCol w:w="1507"/>
        <w:gridCol w:w="1834"/>
        <w:gridCol w:w="2656"/>
      </w:tblGrid>
      <w:tr>
        <w:trPr>
          <w:cantSplit/>
          <w:tblHeader/>
        </w:trPr>
        <w:tc>
          <w:tcPr>
            <w:tcW w:type="dxa" w:w="1507"/>
            <w:shd w:val="clear" w:color="auto" w:fill="E8E8E8"/>
          </w:tcPr>
          <w:p>
            <w:pPr>
              <w:spacing w:after="0"/>
              <w:jc w:val="left"/>
            </w:pPr>
            <w:r>
              <w:rPr>
                <w:b/>
                <w:sz w:val="16"/>
              </w:rPr>
              <w:t>Member</w:t>
            </w:r>
          </w:p>
        </w:tc>
        <w:tc>
          <w:tcPr>
            <w:tcW w:type="dxa" w:w="1416"/>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Plan status</w:t>
            </w:r>
          </w:p>
        </w:tc>
        <w:tc>
          <w:tcPr>
            <w:tcW w:type="dxa" w:w="25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0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56"/>
            <w:shd w:val="clear" w:color="auto" w:fill="E8E8E8"/>
          </w:tcPr>
          <w:p>
            <w:pPr>
              <w:spacing w:after="0"/>
              <w:jc w:val="left"/>
            </w:pPr>
            <w:r>
              <w:rPr>
                <w:b/>
                <w:sz w:val="16"/>
              </w:rPr>
              <w:t>Notes</w:t>
            </w:r>
          </w:p>
        </w:tc>
      </w:tr>
      <w:tr>
        <w:trPr>
          <w:cantSplit/>
        </w:trPr>
        <w:tc>
          <w:tcPr>
            <w:tcW w:type="dxa" w:w="1507"/>
          </w:tcPr>
          <w:p>
            <w:pPr>
              <w:spacing w:after="0"/>
              <w:jc w:val="left"/>
            </w:pPr>
            <w:r>
              <w:rPr>
                <w:sz w:val="16"/>
              </w:rPr>
              <w:t>Escambia County (unincorporated area)</w:t>
            </w:r>
          </w:p>
        </w:tc>
        <w:tc>
          <w:tcPr>
            <w:tcW w:type="dxa" w:w="1416"/>
          </w:tcPr>
          <w:p>
            <w:pPr>
              <w:spacing w:after="0"/>
              <w:jc w:val="left"/>
            </w:pPr>
            <w:r>
              <w:rPr>
                <w:sz w:val="16"/>
              </w:rPr>
              <w:t>Unincorporated</w:t>
            </w:r>
          </w:p>
        </w:tc>
        <w:tc>
          <w:tcPr>
            <w:tcW w:type="dxa" w:w="2686"/>
          </w:tcPr>
          <w:p>
            <w:pPr>
              <w:spacing w:after="0"/>
              <w:jc w:val="left"/>
            </w:pPr>
            <w:r>
              <w:rPr>
                <w:sz w:val="16"/>
              </w:rPr>
              <w:t>Approved, expires 2030-10-21</w:t>
            </w:r>
          </w:p>
        </w:tc>
        <w:tc>
          <w:tcPr>
            <w:tcW w:type="dxa" w:w="2505"/>
          </w:tcPr>
          <w:p>
            <w:pPr>
              <w:spacing w:after="0"/>
              <w:jc w:val="right"/>
            </w:pPr>
            <w:r>
              <w:rPr>
                <w:sz w:val="16"/>
              </w:rPr>
              <w:t>FMA RL 257, SRL 185; any 1,097</w:t>
            </w:r>
          </w:p>
        </w:tc>
        <w:tc>
          <w:tcPr>
            <w:tcW w:type="dxa" w:w="1507"/>
          </w:tcPr>
          <w:p>
            <w:pPr>
              <w:spacing w:after="0"/>
              <w:jc w:val="right"/>
            </w:pPr>
            <w:r>
              <w:rPr>
                <w:sz w:val="16"/>
              </w:rPr>
              <w:t>$391,990,798.03</w:t>
            </w:r>
          </w:p>
        </w:tc>
        <w:tc>
          <w:tcPr>
            <w:tcW w:type="dxa" w:w="1834"/>
          </w:tcPr>
          <w:p>
            <w:pPr>
              <w:spacing w:after="0"/>
              <w:jc w:val="right"/>
            </w:pPr>
            <w:r>
              <w:rPr>
                <w:sz w:val="16"/>
              </w:rPr>
              <w:t>0; 0</w:t>
            </w:r>
          </w:p>
        </w:tc>
        <w:tc>
          <w:tcPr>
            <w:tcW w:type="dxa" w:w="2656"/>
          </w:tcPr>
          <w:p>
            <w:pPr>
              <w:spacing w:after="0"/>
              <w:jc w:val="left"/>
            </w:pPr>
            <w:r>
              <w:rPr>
                <w:sz w:val="16"/>
              </w:rPr>
              <w:t>Includes $436,707.86 for declarations not counted as hazard incidents (DR-4486-FL).</w:t>
            </w:r>
          </w:p>
        </w:tc>
      </w:tr>
      <w:tr>
        <w:trPr>
          <w:cantSplit/>
        </w:trPr>
        <w:tc>
          <w:tcPr>
            <w:tcW w:type="dxa" w:w="1507"/>
          </w:tcPr>
          <w:p>
            <w:pPr>
              <w:spacing w:after="0"/>
              <w:jc w:val="left"/>
            </w:pPr>
            <w:r>
              <w:rPr>
                <w:sz w:val="16"/>
              </w:rPr>
              <w:t>Century town</w:t>
            </w:r>
          </w:p>
        </w:tc>
        <w:tc>
          <w:tcPr>
            <w:tcW w:type="dxa" w:w="1416"/>
          </w:tcPr>
          <w:p>
            <w:pPr>
              <w:spacing w:after="0"/>
              <w:jc w:val="left"/>
            </w:pPr>
            <w:r>
              <w:rPr>
                <w:sz w:val="16"/>
              </w:rPr>
              <w:t>Town</w:t>
            </w:r>
          </w:p>
        </w:tc>
        <w:tc>
          <w:tcPr>
            <w:tcW w:type="dxa" w:w="2686"/>
          </w:tcPr>
          <w:p>
            <w:pPr>
              <w:spacing w:after="0"/>
              <w:jc w:val="left"/>
            </w:pPr>
            <w:r>
              <w:rPr>
                <w:sz w:val="16"/>
              </w:rPr>
              <w:t>Approved, expires 2030-10-21</w:t>
            </w:r>
          </w:p>
        </w:tc>
        <w:tc>
          <w:tcPr>
            <w:tcW w:type="dxa" w:w="2505"/>
          </w:tcPr>
          <w:p>
            <w:pPr>
              <w:spacing w:after="0"/>
              <w:jc w:val="right"/>
            </w:pPr>
            <w:r>
              <w:rPr>
                <w:sz w:val="16"/>
              </w:rPr>
              <w:t>FMA RL 0, SRL 0; any 0</w:t>
            </w:r>
          </w:p>
        </w:tc>
        <w:tc>
          <w:tcPr>
            <w:tcW w:type="dxa" w:w="1507"/>
          </w:tcPr>
          <w:p>
            <w:pPr>
              <w:spacing w:after="0"/>
              <w:jc w:val="right"/>
            </w:pPr>
            <w:r>
              <w:rPr>
                <w:sz w:val="16"/>
              </w:rPr>
              <w:t>$220,375.13</w:t>
            </w:r>
          </w:p>
        </w:tc>
        <w:tc>
          <w:tcPr>
            <w:tcW w:type="dxa" w:w="1834"/>
          </w:tcPr>
          <w:p>
            <w:pPr>
              <w:spacing w:after="0"/>
              <w:jc w:val="right"/>
            </w:pPr>
            <w:r>
              <w:rPr>
                <w:sz w:val="16"/>
              </w:rPr>
              <w:t>14; 0</w:t>
            </w:r>
          </w:p>
        </w:tc>
        <w:tc>
          <w:tcPr>
            <w:tcW w:type="dxa" w:w="2656"/>
          </w:tcPr>
          <w:p>
            <w:pPr>
              <w:spacing w:after="0"/>
              <w:jc w:val="left"/>
            </w:pPr>
          </w:p>
        </w:tc>
      </w:tr>
      <w:tr>
        <w:trPr>
          <w:cantSplit/>
        </w:trPr>
        <w:tc>
          <w:tcPr>
            <w:tcW w:type="dxa" w:w="1507"/>
          </w:tcPr>
          <w:p>
            <w:pPr>
              <w:spacing w:after="0"/>
              <w:jc w:val="left"/>
            </w:pPr>
            <w:r>
              <w:rPr>
                <w:sz w:val="16"/>
              </w:rPr>
              <w:t>Pensacola city</w:t>
            </w:r>
          </w:p>
        </w:tc>
        <w:tc>
          <w:tcPr>
            <w:tcW w:type="dxa" w:w="1416"/>
          </w:tcPr>
          <w:p>
            <w:pPr>
              <w:spacing w:after="0"/>
              <w:jc w:val="left"/>
            </w:pPr>
            <w:r>
              <w:rPr>
                <w:sz w:val="16"/>
              </w:rPr>
              <w:t>City</w:t>
            </w:r>
          </w:p>
        </w:tc>
        <w:tc>
          <w:tcPr>
            <w:tcW w:type="dxa" w:w="2686"/>
          </w:tcPr>
          <w:p>
            <w:pPr>
              <w:spacing w:after="0"/>
              <w:jc w:val="left"/>
            </w:pPr>
            <w:r>
              <w:rPr>
                <w:sz w:val="16"/>
              </w:rPr>
              <w:t>Approved, expires 2030-10-21</w:t>
            </w:r>
          </w:p>
        </w:tc>
        <w:tc>
          <w:tcPr>
            <w:tcW w:type="dxa" w:w="2505"/>
          </w:tcPr>
          <w:p>
            <w:pPr>
              <w:spacing w:after="0"/>
              <w:jc w:val="right"/>
            </w:pPr>
            <w:r>
              <w:rPr>
                <w:sz w:val="16"/>
              </w:rPr>
              <w:t>FMA RL 30, SRL 29; any 141</w:t>
            </w:r>
          </w:p>
        </w:tc>
        <w:tc>
          <w:tcPr>
            <w:tcW w:type="dxa" w:w="1507"/>
          </w:tcPr>
          <w:p>
            <w:pPr>
              <w:spacing w:after="0"/>
              <w:jc w:val="right"/>
            </w:pPr>
            <w:r>
              <w:rPr>
                <w:sz w:val="16"/>
              </w:rPr>
              <w:t>$90,536,616.14</w:t>
            </w:r>
          </w:p>
        </w:tc>
        <w:tc>
          <w:tcPr>
            <w:tcW w:type="dxa" w:w="1834"/>
          </w:tcPr>
          <w:p>
            <w:pPr>
              <w:spacing w:after="0"/>
              <w:jc w:val="right"/>
            </w:pPr>
            <w:r>
              <w:rPr>
                <w:sz w:val="16"/>
              </w:rPr>
              <w:t>81; 0</w:t>
            </w:r>
          </w:p>
        </w:tc>
        <w:tc>
          <w:tcPr>
            <w:tcW w:type="dxa" w:w="2656"/>
          </w:tcPr>
          <w:p>
            <w:pPr>
              <w:spacing w:after="0"/>
              <w:jc w:val="left"/>
            </w:pPr>
            <w:r>
              <w:rPr>
                <w:sz w:val="16"/>
              </w:rPr>
              <w:t>Includes $211,326.44 for declarations not counted as hazard incidents (DR-4486-FL).</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2"/>
        <w:gridCol w:w="1042"/>
        <w:gridCol w:w="1215"/>
        <w:gridCol w:w="1126"/>
        <w:gridCol w:w="1154"/>
        <w:gridCol w:w="1305"/>
        <w:gridCol w:w="1174"/>
        <w:gridCol w:w="1078"/>
        <w:gridCol w:w="1078"/>
        <w:gridCol w:w="119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2025-10-21</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$4,980,439,085</w:t>
            </w:r>
          </w:p>
        </w:tc>
        <w:tc>
          <w:tcPr>
            <w:tcW w:type="dxa" w:w="1132"/>
          </w:tcPr>
          <w:p>
            <w:pPr>
              <w:spacing w:after="0"/>
              <w:jc w:val="right"/>
            </w:pPr>
          </w:p>
        </w:tc>
        <w:tc>
          <w:tcPr>
            <w:tcW w:type="dxa" w:w="1042"/>
          </w:tcPr>
          <w:p>
            <w:pPr>
              <w:spacing w:after="0"/>
              <w:jc w:val="right"/>
            </w:pPr>
            <w:r>
              <w:rPr>
                <w:sz w:val="16"/>
              </w:rPr>
              <w:t>21,620</w:t>
            </w:r>
          </w:p>
        </w:tc>
        <w:tc>
          <w:tcPr>
            <w:tcW w:type="dxa" w:w="1215"/>
          </w:tcPr>
          <w:p>
            <w:pPr>
              <w:spacing w:after="0"/>
              <w:jc w:val="right"/>
            </w:pPr>
            <w:r>
              <w:rPr>
                <w:sz w:val="16"/>
              </w:rPr>
              <w:t>$1,546,423</w:t>
            </w:r>
          </w:p>
        </w:tc>
        <w:tc>
          <w:tcPr>
            <w:tcW w:type="dxa" w:w="1126"/>
          </w:tcPr>
          <w:p>
            <w:pPr>
              <w:spacing w:after="0"/>
              <w:jc w:val="right"/>
            </w:pPr>
          </w:p>
        </w:tc>
        <w:tc>
          <w:tcPr>
            <w:tcW w:type="dxa" w:w="1154"/>
          </w:tcPr>
          <w:p>
            <w:pPr>
              <w:spacing w:after="0"/>
              <w:jc w:val="right"/>
            </w:pPr>
            <w:r>
              <w:rPr>
                <w:sz w:val="16"/>
              </w:rPr>
              <w:t>$213,011</w:t>
            </w:r>
          </w:p>
        </w:tc>
        <w:tc>
          <w:tcPr>
            <w:tcW w:type="dxa" w:w="1305"/>
          </w:tcPr>
          <w:p>
            <w:pPr>
              <w:spacing w:after="0"/>
              <w:jc w:val="right"/>
            </w:pPr>
            <w:r>
              <w:rPr>
                <w:sz w:val="16"/>
              </w:rPr>
              <w:t>0.031%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$57,378,858,563</w:t>
            </w:r>
          </w:p>
        </w:tc>
        <w:tc>
          <w:tcPr>
            <w:tcW w:type="dxa" w:w="1132"/>
          </w:tcPr>
          <w:p>
            <w:pPr>
              <w:spacing w:after="0"/>
              <w:jc w:val="right"/>
            </w:pPr>
            <w:r>
              <w:rPr>
                <w:sz w:val="16"/>
              </w:rPr>
              <w:t>$34,689,745</w:t>
            </w:r>
          </w:p>
        </w:tc>
        <w:tc>
          <w:tcPr>
            <w:tcW w:type="dxa" w:w="1042"/>
          </w:tcPr>
          <w:p>
            <w:pPr>
              <w:spacing w:after="0"/>
              <w:jc w:val="right"/>
            </w:pPr>
            <w:r>
              <w:rPr>
                <w:sz w:val="16"/>
              </w:rPr>
              <w:t>321,367</w:t>
            </w:r>
          </w:p>
        </w:tc>
        <w:tc>
          <w:tcPr>
            <w:tcW w:type="dxa" w:w="1215"/>
          </w:tcPr>
          <w:p>
            <w:pPr>
              <w:spacing w:after="0"/>
              <w:jc w:val="right"/>
            </w:pPr>
            <w:r>
              <w:rPr>
                <w:sz w:val="16"/>
              </w:rPr>
              <w:t>$15,259</w:t>
            </w:r>
          </w:p>
        </w:tc>
        <w:tc>
          <w:tcPr>
            <w:tcW w:type="dxa" w:w="1126"/>
          </w:tcPr>
          <w:p>
            <w:pPr>
              <w:spacing w:after="0"/>
              <w:jc w:val="right"/>
            </w:pPr>
            <w:r>
              <w:rPr>
                <w:sz w:val="16"/>
              </w:rPr>
              <w:t>$19,760</w:t>
            </w:r>
          </w:p>
        </w:tc>
        <w:tc>
          <w:tcPr>
            <w:tcW w:type="dxa" w:w="1154"/>
          </w:tcPr>
          <w:p>
            <w:pPr>
              <w:spacing w:after="0"/>
              <w:jc w:val="right"/>
            </w:pPr>
            <w:r>
              <w:rPr>
                <w:sz w:val="16"/>
              </w:rPr>
              <w:t>$3,955,227</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2"/>
          </w:tcPr>
          <w:p>
            <w:pPr>
              <w:spacing w:after="0"/>
              <w:jc w:val="right"/>
            </w:pPr>
            <w:r>
              <w:rPr>
                <w:sz w:val="16"/>
              </w:rPr>
              <w:t>$24,343,102</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$167,496</w:t>
            </w:r>
          </w:p>
        </w:tc>
        <w:tc>
          <w:tcPr>
            <w:tcW w:type="dxa" w:w="1154"/>
          </w:tcPr>
          <w:p>
            <w:pPr>
              <w:spacing w:after="0"/>
              <w:jc w:val="right"/>
            </w:pPr>
          </w:p>
        </w:tc>
        <w:tc>
          <w:tcPr>
            <w:tcW w:type="dxa" w:w="1305"/>
          </w:tcPr>
          <w:p>
            <w:pPr>
              <w:spacing w:after="0"/>
              <w:jc w:val="right"/>
            </w:pPr>
            <w:r>
              <w:rPr>
                <w:sz w:val="16"/>
              </w:rPr>
              <w:t>0.688% (agriculture)</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$100,668,605,923</w:t>
            </w:r>
          </w:p>
        </w:tc>
        <w:tc>
          <w:tcPr>
            <w:tcW w:type="dxa" w:w="1132"/>
          </w:tcPr>
          <w:p>
            <w:pPr>
              <w:spacing w:after="0"/>
              <w:jc w:val="right"/>
            </w:pPr>
          </w:p>
        </w:tc>
        <w:tc>
          <w:tcPr>
            <w:tcW w:type="dxa" w:w="1042"/>
          </w:tcPr>
          <w:p>
            <w:pPr>
              <w:spacing w:after="0"/>
              <w:jc w:val="right"/>
            </w:pPr>
            <w:r>
              <w:rPr>
                <w:sz w:val="16"/>
              </w:rPr>
              <w:t>321,905</w:t>
            </w:r>
          </w:p>
        </w:tc>
        <w:tc>
          <w:tcPr>
            <w:tcW w:type="dxa" w:w="1215"/>
          </w:tcPr>
          <w:p>
            <w:pPr>
              <w:spacing w:after="0"/>
              <w:jc w:val="right"/>
            </w:pPr>
            <w:r>
              <w:rPr>
                <w:sz w:val="16"/>
              </w:rPr>
              <w:t>$491,398</w:t>
            </w:r>
          </w:p>
        </w:tc>
        <w:tc>
          <w:tcPr>
            <w:tcW w:type="dxa" w:w="1126"/>
          </w:tcPr>
          <w:p>
            <w:pPr>
              <w:spacing w:after="0"/>
              <w:jc w:val="right"/>
            </w:pPr>
          </w:p>
        </w:tc>
        <w:tc>
          <w:tcPr>
            <w:tcW w:type="dxa" w:w="1154"/>
          </w:tcPr>
          <w:p>
            <w:pPr>
              <w:spacing w:after="0"/>
              <w:jc w:val="right"/>
            </w:pPr>
            <w:r>
              <w:rPr>
                <w:sz w:val="16"/>
              </w:rPr>
              <w:t>$219,284</w:t>
            </w:r>
          </w:p>
        </w:tc>
        <w:tc>
          <w:tcPr>
            <w:tcW w:type="dxa" w:w="1305"/>
          </w:tcPr>
          <w:p>
            <w:pPr>
              <w:spacing w:after="0"/>
              <w:jc w:val="right"/>
            </w:pPr>
            <w:r>
              <w:rPr>
                <w:sz w:val="16"/>
              </w:rPr>
              <w:t>0.000488%</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$57,378,858,563</w:t>
            </w:r>
          </w:p>
        </w:tc>
        <w:tc>
          <w:tcPr>
            <w:tcW w:type="dxa" w:w="1132"/>
          </w:tcPr>
          <w:p>
            <w:pPr>
              <w:spacing w:after="0"/>
              <w:jc w:val="right"/>
            </w:pPr>
            <w:r>
              <w:rPr>
                <w:sz w:val="16"/>
              </w:rPr>
              <w:t>$34,689,745</w:t>
            </w:r>
          </w:p>
        </w:tc>
        <w:tc>
          <w:tcPr>
            <w:tcW w:type="dxa" w:w="1042"/>
          </w:tcPr>
          <w:p>
            <w:pPr>
              <w:spacing w:after="0"/>
              <w:jc w:val="right"/>
            </w:pPr>
            <w:r>
              <w:rPr>
                <w:sz w:val="16"/>
              </w:rPr>
              <w:t>321,367</w:t>
            </w:r>
          </w:p>
        </w:tc>
        <w:tc>
          <w:tcPr>
            <w:tcW w:type="dxa" w:w="1215"/>
          </w:tcPr>
          <w:p>
            <w:pPr>
              <w:spacing w:after="0"/>
              <w:jc w:val="right"/>
            </w:pPr>
            <w:r>
              <w:rPr>
                <w:sz w:val="16"/>
              </w:rPr>
              <w:t>$185,475</w:t>
            </w:r>
          </w:p>
        </w:tc>
        <w:tc>
          <w:tcPr>
            <w:tcW w:type="dxa" w:w="1126"/>
          </w:tcPr>
          <w:p>
            <w:pPr>
              <w:spacing w:after="0"/>
              <w:jc w:val="right"/>
            </w:pPr>
            <w:r>
              <w:rPr>
                <w:sz w:val="16"/>
              </w:rPr>
              <w:t>$387</w:t>
            </w:r>
          </w:p>
        </w:tc>
        <w:tc>
          <w:tcPr>
            <w:tcW w:type="dxa" w:w="1154"/>
          </w:tcPr>
          <w:p>
            <w:pPr>
              <w:spacing w:after="0"/>
              <w:jc w:val="right"/>
            </w:pPr>
            <w:r>
              <w:rPr>
                <w:sz w:val="16"/>
              </w:rPr>
              <w:t>$179,610</w:t>
            </w:r>
          </w:p>
        </w:tc>
        <w:tc>
          <w:tcPr>
            <w:tcW w:type="dxa" w:w="1305"/>
          </w:tcPr>
          <w:p>
            <w:pPr>
              <w:spacing w:after="0"/>
              <w:jc w:val="right"/>
            </w:pPr>
            <w:r>
              <w:rPr>
                <w:sz w:val="16"/>
              </w:rPr>
              <w:t>0.000323%</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$57,378,858,563</w:t>
            </w:r>
          </w:p>
        </w:tc>
        <w:tc>
          <w:tcPr>
            <w:tcW w:type="dxa" w:w="1132"/>
          </w:tcPr>
          <w:p>
            <w:pPr>
              <w:spacing w:after="0"/>
              <w:jc w:val="right"/>
            </w:pPr>
            <w:r>
              <w:rPr>
                <w:sz w:val="16"/>
              </w:rPr>
              <w:t>$34,689,745</w:t>
            </w:r>
          </w:p>
        </w:tc>
        <w:tc>
          <w:tcPr>
            <w:tcW w:type="dxa" w:w="1042"/>
          </w:tcPr>
          <w:p>
            <w:pPr>
              <w:spacing w:after="0"/>
              <w:jc w:val="right"/>
            </w:pPr>
            <w:r>
              <w:rPr>
                <w:sz w:val="16"/>
              </w:rPr>
              <w:t>321,367</w:t>
            </w:r>
          </w:p>
        </w:tc>
        <w:tc>
          <w:tcPr>
            <w:tcW w:type="dxa" w:w="1215"/>
          </w:tcPr>
          <w:p>
            <w:pPr>
              <w:spacing w:after="0"/>
              <w:jc w:val="right"/>
            </w:pPr>
            <w:r>
              <w:rPr>
                <w:sz w:val="16"/>
              </w:rPr>
              <w:t>$349</w:t>
            </w:r>
          </w:p>
        </w:tc>
        <w:tc>
          <w:tcPr>
            <w:tcW w:type="dxa" w:w="1126"/>
          </w:tcPr>
          <w:p>
            <w:pPr>
              <w:spacing w:after="0"/>
              <w:jc w:val="right"/>
            </w:pPr>
            <w:r>
              <w:rPr>
                <w:sz w:val="16"/>
              </w:rPr>
              <w:t>$266</w:t>
            </w:r>
          </w:p>
        </w:tc>
        <w:tc>
          <w:tcPr>
            <w:tcW w:type="dxa" w:w="1154"/>
          </w:tcPr>
          <w:p>
            <w:pPr>
              <w:spacing w:after="0"/>
              <w:jc w:val="right"/>
            </w:pPr>
            <w:r>
              <w:rPr>
                <w:sz w:val="16"/>
              </w:rPr>
              <w:t>$4,843,744</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$57,378,112,650</w:t>
            </w:r>
          </w:p>
        </w:tc>
        <w:tc>
          <w:tcPr>
            <w:tcW w:type="dxa" w:w="1132"/>
          </w:tcPr>
          <w:p>
            <w:pPr>
              <w:spacing w:after="0"/>
              <w:jc w:val="right"/>
            </w:pPr>
            <w:r>
              <w:rPr>
                <w:sz w:val="16"/>
              </w:rPr>
              <w:t>$34,689,745</w:t>
            </w:r>
          </w:p>
        </w:tc>
        <w:tc>
          <w:tcPr>
            <w:tcW w:type="dxa" w:w="1042"/>
          </w:tcPr>
          <w:p>
            <w:pPr>
              <w:spacing w:after="0"/>
              <w:jc w:val="right"/>
            </w:pPr>
            <w:r>
              <w:rPr>
                <w:sz w:val="16"/>
              </w:rPr>
              <w:t>321,362</w:t>
            </w:r>
          </w:p>
        </w:tc>
        <w:tc>
          <w:tcPr>
            <w:tcW w:type="dxa" w:w="1215"/>
          </w:tcPr>
          <w:p>
            <w:pPr>
              <w:spacing w:after="0"/>
              <w:jc w:val="right"/>
            </w:pPr>
            <w:r>
              <w:rPr>
                <w:sz w:val="16"/>
              </w:rPr>
              <w:t>$111,092,758</w:t>
            </w:r>
          </w:p>
        </w:tc>
        <w:tc>
          <w:tcPr>
            <w:tcW w:type="dxa" w:w="1126"/>
          </w:tcPr>
          <w:p>
            <w:pPr>
              <w:spacing w:after="0"/>
              <w:jc w:val="right"/>
            </w:pPr>
            <w:r>
              <w:rPr>
                <w:sz w:val="16"/>
              </w:rPr>
              <w:t>$379,050</w:t>
            </w:r>
          </w:p>
        </w:tc>
        <w:tc>
          <w:tcPr>
            <w:tcW w:type="dxa" w:w="1154"/>
          </w:tcPr>
          <w:p>
            <w:pPr>
              <w:spacing w:after="0"/>
              <w:jc w:val="right"/>
            </w:pPr>
            <w:r>
              <w:rPr>
                <w:sz w:val="16"/>
              </w:rPr>
              <w:t>$9,464,868</w:t>
            </w:r>
          </w:p>
        </w:tc>
        <w:tc>
          <w:tcPr>
            <w:tcW w:type="dxa" w:w="1305"/>
          </w:tcPr>
          <w:p>
            <w:pPr>
              <w:spacing w:after="0"/>
              <w:jc w:val="right"/>
            </w:pPr>
            <w:r>
              <w:rPr>
                <w:sz w:val="16"/>
              </w:rPr>
              <w:t>0.194%</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$57,378,858,563</w:t>
            </w:r>
          </w:p>
        </w:tc>
        <w:tc>
          <w:tcPr>
            <w:tcW w:type="dxa" w:w="1132"/>
          </w:tcPr>
          <w:p>
            <w:pPr>
              <w:spacing w:after="0"/>
              <w:jc w:val="right"/>
            </w:pPr>
          </w:p>
        </w:tc>
        <w:tc>
          <w:tcPr>
            <w:tcW w:type="dxa" w:w="1042"/>
          </w:tcPr>
          <w:p>
            <w:pPr>
              <w:spacing w:after="0"/>
              <w:jc w:val="right"/>
            </w:pPr>
            <w:r>
              <w:rPr>
                <w:sz w:val="16"/>
              </w:rPr>
              <w:t>321,367</w:t>
            </w:r>
          </w:p>
        </w:tc>
        <w:tc>
          <w:tcPr>
            <w:tcW w:type="dxa" w:w="1215"/>
          </w:tcPr>
          <w:p>
            <w:pPr>
              <w:spacing w:after="0"/>
              <w:jc w:val="right"/>
            </w:pPr>
            <w:r>
              <w:rPr>
                <w:sz w:val="16"/>
              </w:rPr>
              <w:t>$22,342</w:t>
            </w:r>
          </w:p>
        </w:tc>
        <w:tc>
          <w:tcPr>
            <w:tcW w:type="dxa" w:w="1126"/>
          </w:tcPr>
          <w:p>
            <w:pPr>
              <w:spacing w:after="0"/>
              <w:jc w:val="right"/>
            </w:pPr>
          </w:p>
        </w:tc>
        <w:tc>
          <w:tcPr>
            <w:tcW w:type="dxa" w:w="1154"/>
          </w:tcPr>
          <w:p>
            <w:pPr>
              <w:spacing w:after="0"/>
              <w:jc w:val="right"/>
            </w:pPr>
            <w:r>
              <w:rPr>
                <w:sz w:val="16"/>
              </w:rPr>
              <w:t>$2,477</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$57,327,722,393</w:t>
            </w:r>
          </w:p>
        </w:tc>
        <w:tc>
          <w:tcPr>
            <w:tcW w:type="dxa" w:w="1132"/>
          </w:tcPr>
          <w:p>
            <w:pPr>
              <w:spacing w:after="0"/>
              <w:jc w:val="right"/>
            </w:pPr>
            <w:r>
              <w:rPr>
                <w:sz w:val="16"/>
              </w:rPr>
              <w:t>$95,726</w:t>
            </w:r>
          </w:p>
        </w:tc>
        <w:tc>
          <w:tcPr>
            <w:tcW w:type="dxa" w:w="1042"/>
          </w:tcPr>
          <w:p>
            <w:pPr>
              <w:spacing w:after="0"/>
              <w:jc w:val="right"/>
            </w:pPr>
            <w:r>
              <w:rPr>
                <w:sz w:val="16"/>
              </w:rPr>
              <w:t>19,259</w:t>
            </w:r>
          </w:p>
        </w:tc>
        <w:tc>
          <w:tcPr>
            <w:tcW w:type="dxa" w:w="1215"/>
          </w:tcPr>
          <w:p>
            <w:pPr>
              <w:spacing w:after="0"/>
              <w:jc w:val="right"/>
            </w:pPr>
            <w:r>
              <w:rPr>
                <w:sz w:val="16"/>
              </w:rPr>
              <w:t>$32,251,849</w:t>
            </w:r>
          </w:p>
        </w:tc>
        <w:tc>
          <w:tcPr>
            <w:tcW w:type="dxa" w:w="1126"/>
          </w:tcPr>
          <w:p>
            <w:pPr>
              <w:spacing w:after="0"/>
              <w:jc w:val="right"/>
            </w:pPr>
            <w:r>
              <w:rPr>
                <w:sz w:val="16"/>
              </w:rPr>
              <w:t>$1,869</w:t>
            </w:r>
          </w:p>
        </w:tc>
        <w:tc>
          <w:tcPr>
            <w:tcW w:type="dxa" w:w="1154"/>
          </w:tcPr>
          <w:p>
            <w:pPr>
              <w:spacing w:after="0"/>
              <w:jc w:val="right"/>
            </w:pPr>
            <w:r>
              <w:rPr>
                <w:sz w:val="16"/>
              </w:rPr>
              <w:t>$740,462</w:t>
            </w:r>
          </w:p>
        </w:tc>
        <w:tc>
          <w:tcPr>
            <w:tcW w:type="dxa" w:w="1305"/>
          </w:tcPr>
          <w:p>
            <w:pPr>
              <w:spacing w:after="0"/>
              <w:jc w:val="right"/>
            </w:pPr>
            <w:r>
              <w:rPr>
                <w:sz w:val="16"/>
              </w:rPr>
              <w:t>n/a (see note)</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$188,284,125</w:t>
            </w:r>
          </w:p>
        </w:tc>
        <w:tc>
          <w:tcPr>
            <w:tcW w:type="dxa" w:w="1132"/>
          </w:tcPr>
          <w:p>
            <w:pPr>
              <w:spacing w:after="0"/>
              <w:jc w:val="right"/>
            </w:pPr>
          </w:p>
        </w:tc>
        <w:tc>
          <w:tcPr>
            <w:tcW w:type="dxa" w:w="1042"/>
          </w:tcPr>
          <w:p>
            <w:pPr>
              <w:spacing w:after="0"/>
              <w:jc w:val="right"/>
            </w:pPr>
            <w:r>
              <w:rPr>
                <w:sz w:val="16"/>
              </w:rPr>
              <w:t>897</w:t>
            </w:r>
          </w:p>
        </w:tc>
        <w:tc>
          <w:tcPr>
            <w:tcW w:type="dxa" w:w="1215"/>
          </w:tcPr>
          <w:p>
            <w:pPr>
              <w:spacing w:after="0"/>
              <w:jc w:val="right"/>
            </w:pPr>
            <w:r>
              <w:rPr>
                <w:sz w:val="16"/>
              </w:rPr>
              <w:t>$1,002</w:t>
            </w:r>
          </w:p>
        </w:tc>
        <w:tc>
          <w:tcPr>
            <w:tcW w:type="dxa" w:w="1126"/>
          </w:tcPr>
          <w:p>
            <w:pPr>
              <w:spacing w:after="0"/>
              <w:jc w:val="right"/>
            </w:pPr>
          </w:p>
        </w:tc>
        <w:tc>
          <w:tcPr>
            <w:tcW w:type="dxa" w:w="1154"/>
          </w:tcPr>
          <w:p>
            <w:pPr>
              <w:spacing w:after="0"/>
              <w:jc w:val="right"/>
            </w:pPr>
            <w:r>
              <w:rPr>
                <w:sz w:val="16"/>
              </w:rPr>
              <w:t>$7</w:t>
            </w:r>
          </w:p>
        </w:tc>
        <w:tc>
          <w:tcPr>
            <w:tcW w:type="dxa" w:w="1305"/>
          </w:tcPr>
          <w:p>
            <w:pPr>
              <w:spacing w:after="0"/>
              <w:jc w:val="right"/>
            </w:pPr>
            <w:r>
              <w:rPr>
                <w:sz w:val="16"/>
              </w:rPr>
              <w:t>0.000532%</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$57,378,858,563</w:t>
            </w:r>
          </w:p>
        </w:tc>
        <w:tc>
          <w:tcPr>
            <w:tcW w:type="dxa" w:w="1132"/>
          </w:tcPr>
          <w:p>
            <w:pPr>
              <w:spacing w:after="0"/>
              <w:jc w:val="right"/>
            </w:pPr>
          </w:p>
        </w:tc>
        <w:tc>
          <w:tcPr>
            <w:tcW w:type="dxa" w:w="1042"/>
          </w:tcPr>
          <w:p>
            <w:pPr>
              <w:spacing w:after="0"/>
              <w:jc w:val="right"/>
            </w:pPr>
            <w:r>
              <w:rPr>
                <w:sz w:val="16"/>
              </w:rPr>
              <w:t>321,367</w:t>
            </w:r>
          </w:p>
        </w:tc>
        <w:tc>
          <w:tcPr>
            <w:tcW w:type="dxa" w:w="1215"/>
          </w:tcPr>
          <w:p>
            <w:pPr>
              <w:spacing w:after="0"/>
              <w:jc w:val="right"/>
            </w:pPr>
            <w:r>
              <w:rPr>
                <w:sz w:val="16"/>
              </w:rPr>
              <w:t>$51,098</w:t>
            </w:r>
          </w:p>
        </w:tc>
        <w:tc>
          <w:tcPr>
            <w:tcW w:type="dxa" w:w="1126"/>
          </w:tcPr>
          <w:p>
            <w:pPr>
              <w:spacing w:after="0"/>
              <w:jc w:val="right"/>
            </w:pPr>
          </w:p>
        </w:tc>
        <w:tc>
          <w:tcPr>
            <w:tcW w:type="dxa" w:w="1154"/>
          </w:tcPr>
          <w:p>
            <w:pPr>
              <w:spacing w:after="0"/>
              <w:jc w:val="right"/>
            </w:pPr>
            <w:r>
              <w:rPr>
                <w:sz w:val="16"/>
              </w:rPr>
              <w:t>$4,208,199</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$57,378,858,563</w:t>
            </w:r>
          </w:p>
        </w:tc>
        <w:tc>
          <w:tcPr>
            <w:tcW w:type="dxa" w:w="1132"/>
          </w:tcPr>
          <w:p>
            <w:pPr>
              <w:spacing w:after="0"/>
              <w:jc w:val="right"/>
            </w:pPr>
            <w:r>
              <w:rPr>
                <w:sz w:val="16"/>
              </w:rPr>
              <w:t>$34,689,745</w:t>
            </w:r>
          </w:p>
        </w:tc>
        <w:tc>
          <w:tcPr>
            <w:tcW w:type="dxa" w:w="1042"/>
          </w:tcPr>
          <w:p>
            <w:pPr>
              <w:spacing w:after="0"/>
              <w:jc w:val="right"/>
            </w:pPr>
            <w:r>
              <w:rPr>
                <w:sz w:val="16"/>
              </w:rPr>
              <w:t>321,367</w:t>
            </w:r>
          </w:p>
        </w:tc>
        <w:tc>
          <w:tcPr>
            <w:tcW w:type="dxa" w:w="1215"/>
          </w:tcPr>
          <w:p>
            <w:pPr>
              <w:spacing w:after="0"/>
              <w:jc w:val="right"/>
            </w:pPr>
            <w:r>
              <w:rPr>
                <w:sz w:val="16"/>
              </w:rPr>
              <w:t>$194,849</w:t>
            </w:r>
          </w:p>
        </w:tc>
        <w:tc>
          <w:tcPr>
            <w:tcW w:type="dxa" w:w="1126"/>
          </w:tcPr>
          <w:p>
            <w:pPr>
              <w:spacing w:after="0"/>
              <w:jc w:val="right"/>
            </w:pPr>
            <w:r>
              <w:rPr>
                <w:sz w:val="16"/>
              </w:rPr>
              <w:t>$2,154</w:t>
            </w:r>
          </w:p>
        </w:tc>
        <w:tc>
          <w:tcPr>
            <w:tcW w:type="dxa" w:w="1154"/>
          </w:tcPr>
          <w:p>
            <w:pPr>
              <w:spacing w:after="0"/>
              <w:jc w:val="right"/>
            </w:pPr>
            <w:r>
              <w:rPr>
                <w:sz w:val="16"/>
              </w:rPr>
              <w:t>$279,190</w:t>
            </w:r>
          </w:p>
        </w:tc>
        <w:tc>
          <w:tcPr>
            <w:tcW w:type="dxa" w:w="1305"/>
          </w:tcPr>
          <w:p>
            <w:pPr>
              <w:spacing w:after="0"/>
              <w:jc w:val="right"/>
            </w:pPr>
            <w:r>
              <w:rPr>
                <w:sz w:val="16"/>
              </w:rPr>
              <w:t>0.00034%</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$57,378,858,563</w:t>
            </w:r>
          </w:p>
        </w:tc>
        <w:tc>
          <w:tcPr>
            <w:tcW w:type="dxa" w:w="1132"/>
          </w:tcPr>
          <w:p>
            <w:pPr>
              <w:spacing w:after="0"/>
              <w:jc w:val="right"/>
            </w:pPr>
            <w:r>
              <w:rPr>
                <w:sz w:val="16"/>
              </w:rPr>
              <w:t>$34,689,745</w:t>
            </w:r>
          </w:p>
        </w:tc>
        <w:tc>
          <w:tcPr>
            <w:tcW w:type="dxa" w:w="1042"/>
          </w:tcPr>
          <w:p>
            <w:pPr>
              <w:spacing w:after="0"/>
              <w:jc w:val="right"/>
            </w:pPr>
            <w:r>
              <w:rPr>
                <w:sz w:val="16"/>
              </w:rPr>
              <w:t>321,367</w:t>
            </w:r>
          </w:p>
        </w:tc>
        <w:tc>
          <w:tcPr>
            <w:tcW w:type="dxa" w:w="1215"/>
          </w:tcPr>
          <w:p>
            <w:pPr>
              <w:spacing w:after="0"/>
              <w:jc w:val="right"/>
            </w:pPr>
            <w:r>
              <w:rPr>
                <w:sz w:val="16"/>
              </w:rPr>
              <w:t>$2,312,744</w:t>
            </w:r>
          </w:p>
        </w:tc>
        <w:tc>
          <w:tcPr>
            <w:tcW w:type="dxa" w:w="1126"/>
          </w:tcPr>
          <w:p>
            <w:pPr>
              <w:spacing w:after="0"/>
              <w:jc w:val="right"/>
            </w:pPr>
            <w:r>
              <w:rPr>
                <w:sz w:val="16"/>
              </w:rPr>
              <w:t>$213</w:t>
            </w:r>
          </w:p>
        </w:tc>
        <w:tc>
          <w:tcPr>
            <w:tcW w:type="dxa" w:w="1154"/>
          </w:tcPr>
          <w:p>
            <w:pPr>
              <w:spacing w:after="0"/>
              <w:jc w:val="right"/>
            </w:pPr>
            <w:r>
              <w:rPr>
                <w:sz w:val="16"/>
              </w:rPr>
              <w:t>$238,493</w:t>
            </w:r>
          </w:p>
        </w:tc>
        <w:tc>
          <w:tcPr>
            <w:tcW w:type="dxa" w:w="1305"/>
          </w:tcPr>
          <w:p>
            <w:pPr>
              <w:spacing w:after="0"/>
              <w:jc w:val="right"/>
            </w:pPr>
            <w:r>
              <w:rPr>
                <w:sz w:val="16"/>
              </w:rPr>
              <w:t>0.00403%</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$1,999,084,041</w:t>
            </w:r>
          </w:p>
        </w:tc>
        <w:tc>
          <w:tcPr>
            <w:tcW w:type="dxa" w:w="1132"/>
          </w:tcPr>
          <w:p>
            <w:pPr>
              <w:spacing w:after="0"/>
              <w:jc w:val="right"/>
            </w:pPr>
            <w:r>
              <w:rPr>
                <w:sz w:val="16"/>
              </w:rPr>
              <w:t>$4,640,315</w:t>
            </w:r>
          </w:p>
        </w:tc>
        <w:tc>
          <w:tcPr>
            <w:tcW w:type="dxa" w:w="1042"/>
          </w:tcPr>
          <w:p>
            <w:pPr>
              <w:spacing w:after="0"/>
              <w:jc w:val="right"/>
            </w:pPr>
            <w:r>
              <w:rPr>
                <w:sz w:val="16"/>
              </w:rPr>
              <w:t>24,633</w:t>
            </w:r>
          </w:p>
        </w:tc>
        <w:tc>
          <w:tcPr>
            <w:tcW w:type="dxa" w:w="1215"/>
          </w:tcPr>
          <w:p>
            <w:pPr>
              <w:spacing w:after="0"/>
              <w:jc w:val="right"/>
            </w:pPr>
            <w:r>
              <w:rPr>
                <w:sz w:val="16"/>
              </w:rPr>
              <w:t>$443,108</w:t>
            </w:r>
          </w:p>
        </w:tc>
        <w:tc>
          <w:tcPr>
            <w:tcW w:type="dxa" w:w="1126"/>
          </w:tcPr>
          <w:p>
            <w:pPr>
              <w:spacing w:after="0"/>
              <w:jc w:val="right"/>
            </w:pPr>
            <w:r>
              <w:rPr>
                <w:sz w:val="16"/>
              </w:rPr>
              <w:t>$90</w:t>
            </w:r>
          </w:p>
        </w:tc>
        <w:tc>
          <w:tcPr>
            <w:tcW w:type="dxa" w:w="1154"/>
          </w:tcPr>
          <w:p>
            <w:pPr>
              <w:spacing w:after="0"/>
              <w:jc w:val="right"/>
            </w:pPr>
            <w:r>
              <w:rPr>
                <w:sz w:val="16"/>
              </w:rPr>
              <w:t>$89,848</w:t>
            </w:r>
          </w:p>
        </w:tc>
        <w:tc>
          <w:tcPr>
            <w:tcW w:type="dxa" w:w="1305"/>
          </w:tcPr>
          <w:p>
            <w:pPr>
              <w:spacing w:after="0"/>
              <w:jc w:val="right"/>
            </w:pPr>
            <w:r>
              <w:rPr>
                <w:sz w:val="16"/>
              </w:rPr>
              <w:t>0.0222%</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$57,378,426,231</w:t>
            </w:r>
          </w:p>
        </w:tc>
        <w:tc>
          <w:tcPr>
            <w:tcW w:type="dxa" w:w="1132"/>
          </w:tcPr>
          <w:p>
            <w:pPr>
              <w:spacing w:after="0"/>
              <w:jc w:val="right"/>
            </w:pPr>
            <w:r>
              <w:rPr>
                <w:sz w:val="16"/>
              </w:rPr>
              <w:t>$34,689,745</w:t>
            </w:r>
          </w:p>
        </w:tc>
        <w:tc>
          <w:tcPr>
            <w:tcW w:type="dxa" w:w="1042"/>
          </w:tcPr>
          <w:p>
            <w:pPr>
              <w:spacing w:after="0"/>
              <w:jc w:val="right"/>
            </w:pPr>
            <w:r>
              <w:rPr>
                <w:sz w:val="16"/>
              </w:rPr>
              <w:t>321,365</w:t>
            </w:r>
          </w:p>
        </w:tc>
        <w:tc>
          <w:tcPr>
            <w:tcW w:type="dxa" w:w="1215"/>
          </w:tcPr>
          <w:p>
            <w:pPr>
              <w:spacing w:after="0"/>
              <w:jc w:val="right"/>
            </w:pPr>
            <w:r>
              <w:rPr>
                <w:sz w:val="16"/>
              </w:rPr>
              <w:t>$13,576</w:t>
            </w:r>
          </w:p>
        </w:tc>
        <w:tc>
          <w:tcPr>
            <w:tcW w:type="dxa" w:w="1126"/>
          </w:tcPr>
          <w:p>
            <w:pPr>
              <w:spacing w:after="0"/>
              <w:jc w:val="right"/>
            </w:pPr>
            <w:r>
              <w:rPr>
                <w:sz w:val="16"/>
              </w:rPr>
              <w:t>$42</w:t>
            </w:r>
          </w:p>
        </w:tc>
        <w:tc>
          <w:tcPr>
            <w:tcW w:type="dxa" w:w="1154"/>
          </w:tcPr>
          <w:p>
            <w:pPr>
              <w:spacing w:after="0"/>
              <w:jc w:val="right"/>
            </w:pPr>
            <w:r>
              <w:rPr>
                <w:sz w:val="16"/>
              </w:rPr>
              <w:t>$80,792</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bl>
    <w:p>
      <w:pPr>
        <w:spacing w:after="40" w:before="60"/>
      </w:pPr>
      <w:r>
        <w:rPr>
          <w:sz w:val="15"/>
        </w:rPr>
        <w:t>Totals since 2025-10-21 (Storm Events through 2026-06-30): 5 county-coded records, 5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321,367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$57,378,858,563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$34,689,745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$149,193,558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$24,515,212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481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1,860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303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481</w:t>
            </w:r>
          </w:p>
        </w:tc>
        <w:tc>
          <w:tcPr>
            <w:tcW w:type="dxa" w:w="1160"/>
          </w:tcPr>
          <w:p>
            <w:pPr>
              <w:spacing w:after="0"/>
              <w:jc w:val="right"/>
            </w:pPr>
            <w:r>
              <w:rPr>
                <w:sz w:val="16"/>
              </w:rPr>
              <w:t>514</w:t>
            </w:r>
          </w:p>
        </w:tc>
        <w:tc>
          <w:tcPr>
            <w:tcW w:type="dxa" w:w="1160"/>
          </w:tcPr>
          <w:p>
            <w:pPr>
              <w:spacing w:after="0"/>
              <w:jc w:val="right"/>
            </w:pPr>
            <w:r>
              <w:rPr>
                <w:sz w:val="16"/>
              </w:rPr>
              <w:t>1,860</w:t>
            </w:r>
          </w:p>
        </w:tc>
        <w:tc>
          <w:tcPr>
            <w:tcW w:type="dxa" w:w="1160"/>
          </w:tcPr>
          <w:p>
            <w:pPr>
              <w:spacing w:after="0"/>
              <w:jc w:val="right"/>
            </w:pPr>
            <w:r>
              <w:rPr>
                <w:sz w:val="16"/>
              </w:rPr>
              <w:t>303</w:t>
            </w:r>
          </w:p>
        </w:tc>
        <w:tc>
          <w:tcPr>
            <w:tcW w:type="dxa" w:w="1160"/>
          </w:tcPr>
          <w:p>
            <w:pPr>
              <w:spacing w:after="0"/>
              <w:jc w:val="right"/>
            </w:pPr>
            <w:r>
              <w:rPr>
                <w:sz w:val="16"/>
              </w:rPr>
              <w:t>2,144</w:t>
            </w:r>
          </w:p>
        </w:tc>
        <w:tc>
          <w:tcPr>
            <w:tcW w:type="dxa" w:w="1160"/>
          </w:tcPr>
          <w:p>
            <w:pPr>
              <w:spacing w:after="0"/>
              <w:jc w:val="right"/>
            </w:pPr>
            <w:r>
              <w:rPr>
                <w:sz w:val="16"/>
              </w:rPr>
              <w:t>240</w:t>
            </w:r>
          </w:p>
        </w:tc>
        <w:tc>
          <w:tcPr>
            <w:tcW w:type="dxa" w:w="1291"/>
          </w:tcPr>
          <w:p>
            <w:pPr>
              <w:spacing w:after="0"/>
              <w:jc w:val="right"/>
            </w:pPr>
            <w:r>
              <w:rPr>
                <w:sz w:val="16"/>
              </w:rPr>
              <w:t>1,085</w:t>
            </w:r>
          </w:p>
        </w:tc>
      </w:tr>
      <w:tr>
        <w:trPr>
          <w:cantSplit/>
        </w:trPr>
        <w:tc>
          <w:tcPr>
            <w:tcW w:type="dxa" w:w="5860"/>
          </w:tcPr>
          <w:p>
            <w:pPr>
              <w:spacing w:after="0"/>
              <w:jc w:val="left"/>
            </w:pPr>
            <w:r>
              <w:rPr>
                <w:sz w:val="16"/>
              </w:rPr>
              <w:t>ESCAMBIA COUNTY*</w:t>
            </w:r>
          </w:p>
        </w:tc>
        <w:tc>
          <w:tcPr>
            <w:tcW w:type="dxa" w:w="1160"/>
          </w:tcPr>
          <w:p>
            <w:pPr>
              <w:spacing w:after="0"/>
              <w:jc w:val="right"/>
            </w:pPr>
            <w:r>
              <w:rPr>
                <w:sz w:val="16"/>
              </w:rPr>
              <w:t>257</w:t>
            </w:r>
          </w:p>
        </w:tc>
        <w:tc>
          <w:tcPr>
            <w:tcW w:type="dxa" w:w="1160"/>
          </w:tcPr>
          <w:p>
            <w:pPr>
              <w:spacing w:after="0"/>
              <w:jc w:val="right"/>
            </w:pPr>
            <w:r>
              <w:rPr>
                <w:sz w:val="16"/>
              </w:rPr>
              <w:t>185</w:t>
            </w:r>
          </w:p>
        </w:tc>
        <w:tc>
          <w:tcPr>
            <w:tcW w:type="dxa" w:w="1160"/>
          </w:tcPr>
          <w:p>
            <w:pPr>
              <w:spacing w:after="0"/>
              <w:jc w:val="right"/>
            </w:pPr>
            <w:r>
              <w:rPr>
                <w:sz w:val="16"/>
              </w:rPr>
              <w:t>986</w:t>
            </w:r>
          </w:p>
        </w:tc>
        <w:tc>
          <w:tcPr>
            <w:tcW w:type="dxa" w:w="1160"/>
          </w:tcPr>
          <w:p>
            <w:pPr>
              <w:spacing w:after="0"/>
              <w:jc w:val="right"/>
            </w:pPr>
            <w:r>
              <w:rPr>
                <w:sz w:val="16"/>
              </w:rPr>
              <w:t>113</w:t>
            </w:r>
          </w:p>
        </w:tc>
        <w:tc>
          <w:tcPr>
            <w:tcW w:type="dxa" w:w="1160"/>
          </w:tcPr>
          <w:p>
            <w:pPr>
              <w:spacing w:after="0"/>
              <w:jc w:val="right"/>
            </w:pPr>
            <w:r>
              <w:rPr>
                <w:sz w:val="16"/>
              </w:rPr>
              <w:t>1,097</w:t>
            </w:r>
          </w:p>
        </w:tc>
        <w:tc>
          <w:tcPr>
            <w:tcW w:type="dxa" w:w="1160"/>
          </w:tcPr>
          <w:p>
            <w:pPr>
              <w:spacing w:after="0"/>
              <w:jc w:val="right"/>
            </w:pPr>
            <w:r>
              <w:rPr>
                <w:sz w:val="16"/>
              </w:rPr>
              <w:t>66</w:t>
            </w:r>
          </w:p>
        </w:tc>
        <w:tc>
          <w:tcPr>
            <w:tcW w:type="dxa" w:w="1291"/>
          </w:tcPr>
          <w:p>
            <w:pPr>
              <w:spacing w:after="0"/>
              <w:jc w:val="right"/>
            </w:pPr>
            <w:r>
              <w:rPr>
                <w:sz w:val="16"/>
              </w:rPr>
              <w:t>450</w:t>
            </w:r>
          </w:p>
        </w:tc>
      </w:tr>
      <w:tr>
        <w:trPr>
          <w:cantSplit/>
        </w:trPr>
        <w:tc>
          <w:tcPr>
            <w:tcW w:type="dxa" w:w="5860"/>
          </w:tcPr>
          <w:p>
            <w:pPr>
              <w:spacing w:after="0"/>
              <w:jc w:val="left"/>
            </w:pPr>
            <w:r>
              <w:rPr>
                <w:sz w:val="16"/>
              </w:rPr>
              <w:t>PENSACOLA, CITY OF</w:t>
            </w:r>
          </w:p>
        </w:tc>
        <w:tc>
          <w:tcPr>
            <w:tcW w:type="dxa" w:w="1160"/>
          </w:tcPr>
          <w:p>
            <w:pPr>
              <w:spacing w:after="0"/>
              <w:jc w:val="right"/>
            </w:pPr>
            <w:r>
              <w:rPr>
                <w:sz w:val="16"/>
              </w:rPr>
              <w:t>30</w:t>
            </w:r>
          </w:p>
        </w:tc>
        <w:tc>
          <w:tcPr>
            <w:tcW w:type="dxa" w:w="1160"/>
          </w:tcPr>
          <w:p>
            <w:pPr>
              <w:spacing w:after="0"/>
              <w:jc w:val="right"/>
            </w:pPr>
            <w:r>
              <w:rPr>
                <w:sz w:val="16"/>
              </w:rPr>
              <w:t>29</w:t>
            </w:r>
          </w:p>
        </w:tc>
        <w:tc>
          <w:tcPr>
            <w:tcW w:type="dxa" w:w="1160"/>
          </w:tcPr>
          <w:p>
            <w:pPr>
              <w:spacing w:after="0"/>
              <w:jc w:val="right"/>
            </w:pPr>
            <w:r>
              <w:rPr>
                <w:sz w:val="16"/>
              </w:rPr>
              <w:t>127</w:t>
            </w:r>
          </w:p>
        </w:tc>
        <w:tc>
          <w:tcPr>
            <w:tcW w:type="dxa" w:w="1160"/>
          </w:tcPr>
          <w:p>
            <w:pPr>
              <w:spacing w:after="0"/>
              <w:jc w:val="right"/>
            </w:pPr>
            <w:r>
              <w:rPr>
                <w:sz w:val="16"/>
              </w:rPr>
              <w:t>20</w:t>
            </w:r>
          </w:p>
        </w:tc>
        <w:tc>
          <w:tcPr>
            <w:tcW w:type="dxa" w:w="1160"/>
          </w:tcPr>
          <w:p>
            <w:pPr>
              <w:spacing w:after="0"/>
              <w:jc w:val="right"/>
            </w:pPr>
            <w:r>
              <w:rPr>
                <w:sz w:val="16"/>
              </w:rPr>
              <w:t>141</w:t>
            </w:r>
          </w:p>
        </w:tc>
        <w:tc>
          <w:tcPr>
            <w:tcW w:type="dxa" w:w="1160"/>
          </w:tcPr>
          <w:p>
            <w:pPr>
              <w:spacing w:after="0"/>
              <w:jc w:val="right"/>
            </w:pPr>
            <w:r>
              <w:rPr>
                <w:sz w:val="16"/>
              </w:rPr>
              <w:t>12</w:t>
            </w:r>
          </w:p>
        </w:tc>
        <w:tc>
          <w:tcPr>
            <w:tcW w:type="dxa" w:w="1291"/>
          </w:tcPr>
          <w:p>
            <w:pPr>
              <w:spacing w:after="0"/>
              <w:jc w:val="right"/>
            </w:pPr>
            <w:r>
              <w:rPr>
                <w:sz w:val="16"/>
              </w:rPr>
              <w:t>73</w:t>
            </w:r>
          </w:p>
        </w:tc>
      </w:tr>
      <w:tr>
        <w:trPr>
          <w:cantSplit/>
        </w:trPr>
        <w:tc>
          <w:tcPr>
            <w:tcW w:type="dxa" w:w="5860"/>
          </w:tcPr>
          <w:p>
            <w:pPr>
              <w:spacing w:after="0"/>
              <w:jc w:val="left"/>
            </w:pPr>
            <w:r>
              <w:rPr>
                <w:sz w:val="16"/>
              </w:rPr>
              <w:t>PENSACOLA BEACH-SANTA ROSA ISLAND AUTHORITY (community ID not in plan data)</w:t>
            </w:r>
          </w:p>
        </w:tc>
        <w:tc>
          <w:tcPr>
            <w:tcW w:type="dxa" w:w="1160"/>
          </w:tcPr>
          <w:p>
            <w:pPr>
              <w:spacing w:after="0"/>
              <w:jc w:val="right"/>
            </w:pPr>
            <w:r>
              <w:rPr>
                <w:sz w:val="16"/>
              </w:rPr>
              <w:t>194</w:t>
            </w:r>
          </w:p>
        </w:tc>
        <w:tc>
          <w:tcPr>
            <w:tcW w:type="dxa" w:w="1160"/>
          </w:tcPr>
          <w:p>
            <w:pPr>
              <w:spacing w:after="0"/>
              <w:jc w:val="right"/>
            </w:pPr>
            <w:r>
              <w:rPr>
                <w:sz w:val="16"/>
              </w:rPr>
              <w:t>300</w:t>
            </w:r>
          </w:p>
        </w:tc>
        <w:tc>
          <w:tcPr>
            <w:tcW w:type="dxa" w:w="1160"/>
          </w:tcPr>
          <w:p>
            <w:pPr>
              <w:spacing w:after="0"/>
              <w:jc w:val="right"/>
            </w:pPr>
            <w:r>
              <w:rPr>
                <w:sz w:val="16"/>
              </w:rPr>
              <w:t>747</w:t>
            </w:r>
          </w:p>
        </w:tc>
        <w:tc>
          <w:tcPr>
            <w:tcW w:type="dxa" w:w="1160"/>
          </w:tcPr>
          <w:p>
            <w:pPr>
              <w:spacing w:after="0"/>
              <w:jc w:val="right"/>
            </w:pPr>
            <w:r>
              <w:rPr>
                <w:sz w:val="16"/>
              </w:rPr>
              <w:t>170</w:t>
            </w:r>
          </w:p>
        </w:tc>
        <w:tc>
          <w:tcPr>
            <w:tcW w:type="dxa" w:w="1160"/>
          </w:tcPr>
          <w:p>
            <w:pPr>
              <w:spacing w:after="0"/>
              <w:jc w:val="right"/>
            </w:pPr>
            <w:r>
              <w:rPr>
                <w:sz w:val="16"/>
              </w:rPr>
              <w:t>906</w:t>
            </w:r>
          </w:p>
        </w:tc>
        <w:tc>
          <w:tcPr>
            <w:tcW w:type="dxa" w:w="1160"/>
          </w:tcPr>
          <w:p>
            <w:pPr>
              <w:spacing w:after="0"/>
              <w:jc w:val="right"/>
            </w:pPr>
            <w:r>
              <w:rPr>
                <w:sz w:val="16"/>
              </w:rPr>
              <w:t>162</w:t>
            </w:r>
          </w:p>
        </w:tc>
        <w:tc>
          <w:tcPr>
            <w:tcW w:type="dxa" w:w="1291"/>
          </w:tcPr>
          <w:p>
            <w:pPr>
              <w:spacing w:after="0"/>
              <w:jc w:val="right"/>
            </w:pPr>
            <w:r>
              <w:rPr>
                <w:sz w:val="16"/>
              </w:rPr>
              <w:t>562</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9</w:t>
            </w:r>
          </w:p>
        </w:tc>
        <w:tc>
          <w:tcPr>
            <w:tcW w:type="dxa" w:w="1160"/>
          </w:tcPr>
          <w:p>
            <w:pPr>
              <w:spacing w:after="0"/>
              <w:jc w:val="right"/>
            </w:pPr>
            <w:r>
              <w:rPr>
                <w:sz w:val="16"/>
              </w:rPr>
              <w:t>0</w:t>
            </w:r>
          </w:p>
        </w:tc>
        <w:tc>
          <w:tcPr>
            <w:tcW w:type="dxa" w:w="1160"/>
          </w:tcPr>
          <w:p>
            <w:pPr>
              <w:spacing w:after="0"/>
              <w:jc w:val="right"/>
            </w:pPr>
            <w:r>
              <w:rPr>
                <w:sz w:val="16"/>
              </w:rPr>
              <w:t>10</w:t>
            </w:r>
          </w:p>
        </w:tc>
        <w:tc>
          <w:tcPr>
            <w:tcW w:type="dxa" w:w="1160"/>
          </w:tcPr>
          <w:p>
            <w:pPr>
              <w:spacing w:after="0"/>
              <w:jc w:val="right"/>
            </w:pPr>
            <w:r>
              <w:rPr>
                <w:sz w:val="16"/>
              </w:rPr>
              <w:t>0</w:t>
            </w:r>
          </w:p>
        </w:tc>
        <w:tc>
          <w:tcPr>
            <w:tcW w:type="dxa" w:w="129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Escambia County (unincorporated area)</w:t>
            </w:r>
          </w:p>
        </w:tc>
        <w:tc>
          <w:tcPr>
            <w:tcW w:type="dxa" w:w="1499"/>
          </w:tcPr>
          <w:p>
            <w:pPr>
              <w:spacing w:after="0"/>
              <w:jc w:val="left"/>
            </w:pPr>
            <w:r>
              <w:rPr>
                <w:sz w:val="16"/>
              </w:rPr>
              <w:t>120080</w:t>
            </w:r>
          </w:p>
        </w:tc>
        <w:tc>
          <w:tcPr>
            <w:tcW w:type="dxa" w:w="1347"/>
          </w:tcPr>
          <w:p>
            <w:pPr>
              <w:spacing w:after="0"/>
              <w:jc w:val="right"/>
            </w:pPr>
            <w:r>
              <w:rPr>
                <w:sz w:val="16"/>
              </w:rPr>
              <w:t>257</w:t>
            </w:r>
          </w:p>
        </w:tc>
        <w:tc>
          <w:tcPr>
            <w:tcW w:type="dxa" w:w="1347"/>
          </w:tcPr>
          <w:p>
            <w:pPr>
              <w:spacing w:after="0"/>
              <w:jc w:val="right"/>
            </w:pPr>
            <w:r>
              <w:rPr>
                <w:sz w:val="16"/>
              </w:rPr>
              <w:t>185</w:t>
            </w:r>
          </w:p>
        </w:tc>
        <w:tc>
          <w:tcPr>
            <w:tcW w:type="dxa" w:w="1347"/>
          </w:tcPr>
          <w:p>
            <w:pPr>
              <w:spacing w:after="0"/>
              <w:jc w:val="right"/>
            </w:pPr>
            <w:r>
              <w:rPr>
                <w:sz w:val="16"/>
              </w:rPr>
              <w:t>986</w:t>
            </w:r>
          </w:p>
        </w:tc>
        <w:tc>
          <w:tcPr>
            <w:tcW w:type="dxa" w:w="1347"/>
          </w:tcPr>
          <w:p>
            <w:pPr>
              <w:spacing w:after="0"/>
              <w:jc w:val="right"/>
            </w:pPr>
            <w:r>
              <w:rPr>
                <w:sz w:val="16"/>
              </w:rPr>
              <w:t>113</w:t>
            </w:r>
          </w:p>
        </w:tc>
        <w:tc>
          <w:tcPr>
            <w:tcW w:type="dxa" w:w="1347"/>
          </w:tcPr>
          <w:p>
            <w:pPr>
              <w:spacing w:after="0"/>
              <w:jc w:val="right"/>
            </w:pPr>
            <w:r>
              <w:rPr>
                <w:sz w:val="16"/>
              </w:rPr>
              <w:t>1,097</w:t>
            </w:r>
          </w:p>
        </w:tc>
        <w:tc>
          <w:tcPr>
            <w:tcW w:type="dxa" w:w="1347"/>
          </w:tcPr>
          <w:p>
            <w:pPr>
              <w:spacing w:after="0"/>
              <w:jc w:val="right"/>
            </w:pPr>
            <w:r>
              <w:rPr>
                <w:sz w:val="16"/>
              </w:rPr>
              <w:t>66</w:t>
            </w:r>
          </w:p>
        </w:tc>
        <w:tc>
          <w:tcPr>
            <w:tcW w:type="dxa" w:w="1499"/>
          </w:tcPr>
          <w:p>
            <w:pPr>
              <w:spacing w:after="0"/>
              <w:jc w:val="right"/>
            </w:pPr>
            <w:r>
              <w:rPr>
                <w:sz w:val="16"/>
              </w:rPr>
              <w:t>450</w:t>
            </w:r>
          </w:p>
        </w:tc>
        <w:tc>
          <w:tcPr>
            <w:tcW w:type="dxa" w:w="921"/>
          </w:tcPr>
          <w:p>
            <w:pPr>
              <w:spacing w:after="0"/>
              <w:jc w:val="left"/>
            </w:pPr>
          </w:p>
        </w:tc>
      </w:tr>
      <w:tr>
        <w:trPr>
          <w:cantSplit/>
        </w:trPr>
        <w:tc>
          <w:tcPr>
            <w:tcW w:type="dxa" w:w="2109"/>
          </w:tcPr>
          <w:p>
            <w:pPr>
              <w:spacing w:after="0"/>
              <w:jc w:val="left"/>
            </w:pPr>
            <w:r>
              <w:rPr>
                <w:sz w:val="16"/>
              </w:rPr>
              <w:t>Century town</w:t>
            </w:r>
          </w:p>
        </w:tc>
        <w:tc>
          <w:tcPr>
            <w:tcW w:type="dxa" w:w="1499"/>
          </w:tcPr>
          <w:p>
            <w:pPr>
              <w:spacing w:after="0"/>
              <w:jc w:val="left"/>
            </w:pPr>
            <w:r>
              <w:rPr>
                <w:sz w:val="16"/>
              </w:rPr>
              <w:t>120084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Pensacola city</w:t>
            </w:r>
          </w:p>
        </w:tc>
        <w:tc>
          <w:tcPr>
            <w:tcW w:type="dxa" w:w="1499"/>
          </w:tcPr>
          <w:p>
            <w:pPr>
              <w:spacing w:after="0"/>
              <w:jc w:val="left"/>
            </w:pPr>
            <w:r>
              <w:rPr>
                <w:sz w:val="16"/>
              </w:rPr>
              <w:t>120082</w:t>
            </w:r>
          </w:p>
        </w:tc>
        <w:tc>
          <w:tcPr>
            <w:tcW w:type="dxa" w:w="1347"/>
          </w:tcPr>
          <w:p>
            <w:pPr>
              <w:spacing w:after="0"/>
              <w:jc w:val="right"/>
            </w:pPr>
            <w:r>
              <w:rPr>
                <w:sz w:val="16"/>
              </w:rPr>
              <w:t>30</w:t>
            </w:r>
          </w:p>
        </w:tc>
        <w:tc>
          <w:tcPr>
            <w:tcW w:type="dxa" w:w="1347"/>
          </w:tcPr>
          <w:p>
            <w:pPr>
              <w:spacing w:after="0"/>
              <w:jc w:val="right"/>
            </w:pPr>
            <w:r>
              <w:rPr>
                <w:sz w:val="16"/>
              </w:rPr>
              <w:t>29</w:t>
            </w:r>
          </w:p>
        </w:tc>
        <w:tc>
          <w:tcPr>
            <w:tcW w:type="dxa" w:w="1347"/>
          </w:tcPr>
          <w:p>
            <w:pPr>
              <w:spacing w:after="0"/>
              <w:jc w:val="right"/>
            </w:pPr>
            <w:r>
              <w:rPr>
                <w:sz w:val="16"/>
              </w:rPr>
              <w:t>127</w:t>
            </w:r>
          </w:p>
        </w:tc>
        <w:tc>
          <w:tcPr>
            <w:tcW w:type="dxa" w:w="1347"/>
          </w:tcPr>
          <w:p>
            <w:pPr>
              <w:spacing w:after="0"/>
              <w:jc w:val="right"/>
            </w:pPr>
            <w:r>
              <w:rPr>
                <w:sz w:val="16"/>
              </w:rPr>
              <w:t>20</w:t>
            </w:r>
          </w:p>
        </w:tc>
        <w:tc>
          <w:tcPr>
            <w:tcW w:type="dxa" w:w="1347"/>
          </w:tcPr>
          <w:p>
            <w:pPr>
              <w:spacing w:after="0"/>
              <w:jc w:val="right"/>
            </w:pPr>
            <w:r>
              <w:rPr>
                <w:sz w:val="16"/>
              </w:rPr>
              <w:t>141</w:t>
            </w:r>
          </w:p>
        </w:tc>
        <w:tc>
          <w:tcPr>
            <w:tcW w:type="dxa" w:w="1347"/>
          </w:tcPr>
          <w:p>
            <w:pPr>
              <w:spacing w:after="0"/>
              <w:jc w:val="right"/>
            </w:pPr>
            <w:r>
              <w:rPr>
                <w:sz w:val="16"/>
              </w:rPr>
              <w:t>12</w:t>
            </w:r>
          </w:p>
        </w:tc>
        <w:tc>
          <w:tcPr>
            <w:tcW w:type="dxa" w:w="1499"/>
          </w:tcPr>
          <w:p>
            <w:pPr>
              <w:spacing w:after="0"/>
              <w:jc w:val="right"/>
            </w:pPr>
            <w:r>
              <w:rPr>
                <w:sz w:val="16"/>
              </w:rPr>
              <w:t>73</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439</w:t>
            </w:r>
          </w:p>
        </w:tc>
        <w:tc>
          <w:tcPr>
            <w:tcW w:type="dxa" w:w="1496"/>
          </w:tcPr>
          <w:p>
            <w:pPr>
              <w:spacing w:after="0"/>
              <w:jc w:val="right"/>
            </w:pPr>
            <w:r>
              <w:rPr>
                <w:sz w:val="16"/>
              </w:rPr>
              <w:t>415</w:t>
            </w:r>
          </w:p>
        </w:tc>
        <w:tc>
          <w:tcPr>
            <w:tcW w:type="dxa" w:w="1496"/>
          </w:tcPr>
          <w:p>
            <w:pPr>
              <w:spacing w:after="0"/>
              <w:jc w:val="right"/>
            </w:pPr>
            <w:r>
              <w:rPr>
                <w:sz w:val="16"/>
              </w:rPr>
              <w:t>1,561</w:t>
            </w:r>
          </w:p>
        </w:tc>
        <w:tc>
          <w:tcPr>
            <w:tcW w:type="dxa" w:w="1496"/>
          </w:tcPr>
          <w:p>
            <w:pPr>
              <w:spacing w:after="0"/>
              <w:jc w:val="right"/>
            </w:pPr>
            <w:r>
              <w:rPr>
                <w:sz w:val="16"/>
              </w:rPr>
              <w:t>232</w:t>
            </w:r>
          </w:p>
        </w:tc>
        <w:tc>
          <w:tcPr>
            <w:tcW w:type="dxa" w:w="1496"/>
          </w:tcPr>
          <w:p>
            <w:pPr>
              <w:spacing w:after="0"/>
              <w:jc w:val="right"/>
            </w:pPr>
            <w:r>
              <w:rPr>
                <w:sz w:val="16"/>
              </w:rPr>
              <w:t>1,816</w:t>
            </w:r>
          </w:p>
        </w:tc>
        <w:tc>
          <w:tcPr>
            <w:tcW w:type="dxa" w:w="1496"/>
          </w:tcPr>
          <w:p>
            <w:pPr>
              <w:spacing w:after="0"/>
              <w:jc w:val="right"/>
            </w:pPr>
            <w:r>
              <w:rPr>
                <w:sz w:val="16"/>
              </w:rPr>
              <w:t>219</w:t>
            </w:r>
          </w:p>
        </w:tc>
        <w:tc>
          <w:tcPr>
            <w:tcW w:type="dxa" w:w="1665"/>
          </w:tcPr>
          <w:p>
            <w:pPr>
              <w:spacing w:after="0"/>
              <w:jc w:val="right"/>
            </w:pPr>
            <w:r>
              <w:rPr>
                <w:sz w:val="16"/>
              </w:rPr>
              <w:t>930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10</w:t>
            </w:r>
          </w:p>
        </w:tc>
        <w:tc>
          <w:tcPr>
            <w:tcW w:type="dxa" w:w="1496"/>
          </w:tcPr>
          <w:p>
            <w:pPr>
              <w:spacing w:after="0"/>
              <w:jc w:val="right"/>
            </w:pPr>
            <w:r>
              <w:rPr>
                <w:sz w:val="16"/>
              </w:rPr>
              <w:t>15</w:t>
            </w:r>
          </w:p>
        </w:tc>
        <w:tc>
          <w:tcPr>
            <w:tcW w:type="dxa" w:w="1496"/>
          </w:tcPr>
          <w:p>
            <w:pPr>
              <w:spacing w:after="0"/>
              <w:jc w:val="right"/>
            </w:pPr>
            <w:r>
              <w:rPr>
                <w:sz w:val="16"/>
              </w:rPr>
              <w:t>54</w:t>
            </w:r>
          </w:p>
        </w:tc>
        <w:tc>
          <w:tcPr>
            <w:tcW w:type="dxa" w:w="1496"/>
          </w:tcPr>
          <w:p>
            <w:pPr>
              <w:spacing w:after="0"/>
              <w:jc w:val="right"/>
            </w:pPr>
            <w:r>
              <w:rPr>
                <w:sz w:val="16"/>
              </w:rPr>
              <w:t>8</w:t>
            </w:r>
          </w:p>
        </w:tc>
        <w:tc>
          <w:tcPr>
            <w:tcW w:type="dxa" w:w="1496"/>
          </w:tcPr>
          <w:p>
            <w:pPr>
              <w:spacing w:after="0"/>
              <w:jc w:val="right"/>
            </w:pPr>
            <w:r>
              <w:rPr>
                <w:sz w:val="16"/>
              </w:rPr>
              <w:t>62</w:t>
            </w:r>
          </w:p>
        </w:tc>
        <w:tc>
          <w:tcPr>
            <w:tcW w:type="dxa" w:w="1496"/>
          </w:tcPr>
          <w:p>
            <w:pPr>
              <w:spacing w:after="0"/>
              <w:jc w:val="right"/>
            </w:pPr>
            <w:r>
              <w:rPr>
                <w:sz w:val="16"/>
              </w:rPr>
              <w:t>4</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14</w:t>
            </w:r>
          </w:p>
        </w:tc>
        <w:tc>
          <w:tcPr>
            <w:tcW w:type="dxa" w:w="1496"/>
          </w:tcPr>
          <w:p>
            <w:pPr>
              <w:spacing w:after="0"/>
              <w:jc w:val="right"/>
            </w:pPr>
            <w:r>
              <w:rPr>
                <w:sz w:val="16"/>
              </w:rPr>
              <w:t>49</w:t>
            </w:r>
          </w:p>
        </w:tc>
        <w:tc>
          <w:tcPr>
            <w:tcW w:type="dxa" w:w="1496"/>
          </w:tcPr>
          <w:p>
            <w:pPr>
              <w:spacing w:after="0"/>
              <w:jc w:val="right"/>
            </w:pPr>
            <w:r>
              <w:rPr>
                <w:sz w:val="16"/>
              </w:rPr>
              <w:t>125</w:t>
            </w:r>
          </w:p>
        </w:tc>
        <w:tc>
          <w:tcPr>
            <w:tcW w:type="dxa" w:w="1496"/>
          </w:tcPr>
          <w:p>
            <w:pPr>
              <w:spacing w:after="0"/>
              <w:jc w:val="right"/>
            </w:pPr>
            <w:r>
              <w:rPr>
                <w:sz w:val="16"/>
              </w:rPr>
              <w:t>32</w:t>
            </w:r>
          </w:p>
        </w:tc>
        <w:tc>
          <w:tcPr>
            <w:tcW w:type="dxa" w:w="1496"/>
          </w:tcPr>
          <w:p>
            <w:pPr>
              <w:spacing w:after="0"/>
              <w:jc w:val="right"/>
            </w:pPr>
            <w:r>
              <w:rPr>
                <w:sz w:val="16"/>
              </w:rPr>
              <w:t>142</w:t>
            </w:r>
          </w:p>
        </w:tc>
        <w:tc>
          <w:tcPr>
            <w:tcW w:type="dxa" w:w="1496"/>
          </w:tcPr>
          <w:p>
            <w:pPr>
              <w:spacing w:after="0"/>
              <w:jc w:val="right"/>
            </w:pPr>
            <w:r>
              <w:rPr>
                <w:sz w:val="16"/>
              </w:rPr>
              <w:t>9</w:t>
            </w:r>
          </w:p>
        </w:tc>
        <w:tc>
          <w:tcPr>
            <w:tcW w:type="dxa" w:w="1665"/>
          </w:tcPr>
          <w:p>
            <w:pPr>
              <w:spacing w:after="0"/>
              <w:jc w:val="right"/>
            </w:pPr>
            <w:r>
              <w:rPr>
                <w:sz w:val="16"/>
              </w:rPr>
              <w:t>72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18</w:t>
            </w:r>
          </w:p>
        </w:tc>
        <w:tc>
          <w:tcPr>
            <w:tcW w:type="dxa" w:w="1496"/>
          </w:tcPr>
          <w:p>
            <w:pPr>
              <w:spacing w:after="0"/>
              <w:jc w:val="right"/>
            </w:pPr>
            <w:r>
              <w:rPr>
                <w:sz w:val="16"/>
              </w:rPr>
              <w:t>35</w:t>
            </w:r>
          </w:p>
        </w:tc>
        <w:tc>
          <w:tcPr>
            <w:tcW w:type="dxa" w:w="1496"/>
          </w:tcPr>
          <w:p>
            <w:pPr>
              <w:spacing w:after="0"/>
              <w:jc w:val="right"/>
            </w:pPr>
            <w:r>
              <w:rPr>
                <w:sz w:val="16"/>
              </w:rPr>
              <w:t>120</w:t>
            </w:r>
          </w:p>
        </w:tc>
        <w:tc>
          <w:tcPr>
            <w:tcW w:type="dxa" w:w="1496"/>
          </w:tcPr>
          <w:p>
            <w:pPr>
              <w:spacing w:after="0"/>
              <w:jc w:val="right"/>
            </w:pPr>
            <w:r>
              <w:rPr>
                <w:sz w:val="16"/>
              </w:rPr>
              <w:t>31</w:t>
            </w:r>
          </w:p>
        </w:tc>
        <w:tc>
          <w:tcPr>
            <w:tcW w:type="dxa" w:w="1496"/>
          </w:tcPr>
          <w:p>
            <w:pPr>
              <w:spacing w:after="0"/>
              <w:jc w:val="right"/>
            </w:pPr>
            <w:r>
              <w:rPr>
                <w:sz w:val="16"/>
              </w:rPr>
              <w:t>124</w:t>
            </w:r>
          </w:p>
        </w:tc>
        <w:tc>
          <w:tcPr>
            <w:tcW w:type="dxa" w:w="1496"/>
          </w:tcPr>
          <w:p>
            <w:pPr>
              <w:spacing w:after="0"/>
              <w:jc w:val="right"/>
            </w:pPr>
            <w:r>
              <w:rPr>
                <w:sz w:val="16"/>
              </w:rPr>
              <w:t>8</w:t>
            </w:r>
          </w:p>
        </w:tc>
        <w:tc>
          <w:tcPr>
            <w:tcW w:type="dxa" w:w="1665"/>
          </w:tcPr>
          <w:p>
            <w:pPr>
              <w:spacing w:after="0"/>
              <w:jc w:val="right"/>
            </w:pPr>
            <w:r>
              <w:rPr>
                <w:sz w:val="16"/>
              </w:rPr>
              <w:t>62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170 properties are FMA repetitive loss but not NFIP repetitive loss, and 1,549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Escambia County, FL: risk-assessment baseline packet, release 2026-10 (data as of 2026-09-28; County area 12033).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Escambia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Escambia County, FL: Risk-assessment baseline packet</dc:title>
  <dc:subject>Hazard Plain release 2026-10, as of 2026-09-28. Preview: automated baseline</dc:subject>
  <dc:creator>Hazard Plain</dc:creator>
  <cp:keywords>Hazard Plain; hazard mitigation; risk assessment; 12033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