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Citrus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Citrus County (FEMA plan 111126)</w:t>
      </w:r>
    </w:p>
    <w:p>
      <w:pPr>
        <w:keepNext/>
        <w:spacing w:after="40" w:before="0"/>
      </w:pPr>
      <w:r>
        <w:rPr>
          <w:b/>
        </w:rPr>
        <w:t xml:space="preserve">Approved: </w:t>
      </w:r>
      <w:r>
        <w:rPr/>
        <w:t>2025-09-15</w:t>
      </w:r>
    </w:p>
    <w:p>
      <w:pPr>
        <w:keepNext/>
        <w:spacing w:after="40" w:before="0"/>
      </w:pPr>
      <w:r>
        <w:rPr>
          <w:b/>
        </w:rPr>
        <w:t xml:space="preserve">Expires: </w:t>
      </w:r>
      <w:r>
        <w:rPr/>
        <w:t>2030-09-15</w:t>
      </w:r>
    </w:p>
    <w:p>
      <w:pPr>
        <w:keepNext/>
        <w:spacing w:after="40" w:before="0"/>
      </w:pPr>
      <w:r>
        <w:rPr>
          <w:b/>
        </w:rPr>
        <w:t xml:space="preserve">As of: </w:t>
      </w:r>
      <w:r>
        <w:rPr/>
        <w:t>2026-09-28</w:t>
      </w:r>
    </w:p>
    <w:p>
      <w:pPr>
        <w:keepNext/>
        <w:spacing w:after="40" w:before="0"/>
      </w:pPr>
      <w:r>
        <w:rPr>
          <w:b/>
        </w:rPr>
        <w:t xml:space="preserve">Days: </w:t>
      </w:r>
      <w:r>
        <w:rPr/>
        <w:t>1,448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415, SRL 355 (44 CFR 77.2); any definition: 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4"/>
        <w:gridCol w:w="1394"/>
        <w:gridCol w:w="2073"/>
        <w:gridCol w:w="2208"/>
        <w:gridCol w:w="1037"/>
        <w:gridCol w:w="1037"/>
        <w:gridCol w:w="856"/>
        <w:gridCol w:w="916"/>
        <w:gridCol w:w="1958"/>
      </w:tblGrid>
      <w:tr>
        <w:trPr>
          <w:cantSplit/>
          <w:tblHeader/>
        </w:trPr>
        <w:tc>
          <w:tcPr>
            <w:tcW w:type="dxa" w:w="26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3"/>
            <w:shd w:val="clear" w:color="auto" w:fill="E8E8E8"/>
          </w:tcPr>
          <w:p>
            <w:pPr>
              <w:spacing w:after="0"/>
              <w:jc w:val="left"/>
            </w:pPr>
            <w:r>
              <w:rPr>
                <w:b/>
                <w:sz w:val="16"/>
              </w:rPr>
              <w:t>Status</w:t>
            </w:r>
          </w:p>
        </w:tc>
        <w:tc>
          <w:tcPr>
            <w:tcW w:type="dxa" w:w="22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58"/>
            <w:shd w:val="clear" w:color="auto" w:fill="E8E8E8"/>
          </w:tcPr>
          <w:p>
            <w:pPr>
              <w:spacing w:after="0"/>
              <w:jc w:val="left"/>
            </w:pPr>
            <w:r>
              <w:rPr>
                <w:b/>
                <w:sz w:val="16"/>
              </w:rPr>
              <w:t>Notes</w:t>
            </w:r>
          </w:p>
        </w:tc>
      </w:tr>
      <w:tr>
        <w:trPr>
          <w:cantSplit/>
        </w:trPr>
        <w:tc>
          <w:tcPr>
            <w:tcW w:type="dxa" w:w="2634"/>
          </w:tcPr>
          <w:p>
            <w:pPr>
              <w:spacing w:after="0"/>
              <w:jc w:val="left"/>
            </w:pPr>
            <w:r>
              <w:rPr>
                <w:sz w:val="16"/>
              </w:rPr>
              <w:t>Citrus County (unincorporated area)</w:t>
            </w:r>
          </w:p>
        </w:tc>
        <w:tc>
          <w:tcPr>
            <w:tcW w:type="dxa" w:w="1394"/>
          </w:tcPr>
          <w:p>
            <w:pPr>
              <w:spacing w:after="0"/>
              <w:jc w:val="left"/>
            </w:pPr>
            <w:r>
              <w:rPr>
                <w:sz w:val="16"/>
              </w:rPr>
              <w:t>Unincorporated</w:t>
            </w:r>
          </w:p>
        </w:tc>
        <w:tc>
          <w:tcPr>
            <w:tcW w:type="dxa" w:w="2073"/>
          </w:tcPr>
          <w:p>
            <w:pPr>
              <w:spacing w:after="0"/>
              <w:jc w:val="left"/>
            </w:pPr>
            <w:r>
              <w:rPr>
                <w:sz w:val="16"/>
              </w:rPr>
              <w:t>Approved, expires 2030-09-15</w:t>
            </w:r>
          </w:p>
        </w:tc>
        <w:tc>
          <w:tcPr>
            <w:tcW w:type="dxa" w:w="2208"/>
          </w:tcPr>
          <w:p>
            <w:pPr>
              <w:spacing w:after="0"/>
              <w:jc w:val="left"/>
            </w:pPr>
            <w:r>
              <w:rPr>
                <w:sz w:val="16"/>
              </w:rPr>
              <w:t>Citrus County (FEMA plan 111126)</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58"/>
          </w:tcPr>
          <w:p>
            <w:pPr>
              <w:spacing w:after="0"/>
              <w:jc w:val="left"/>
            </w:pPr>
            <w:r>
              <w:rPr>
                <w:sz w:val="16"/>
              </w:rPr>
              <w:t>member approved 2026-02-12</w:t>
            </w:r>
          </w:p>
        </w:tc>
      </w:tr>
      <w:tr>
        <w:trPr>
          <w:cantSplit/>
        </w:trPr>
        <w:tc>
          <w:tcPr>
            <w:tcW w:type="dxa" w:w="2634"/>
          </w:tcPr>
          <w:p>
            <w:pPr>
              <w:spacing w:after="0"/>
              <w:jc w:val="left"/>
            </w:pPr>
            <w:r>
              <w:rPr>
                <w:sz w:val="16"/>
              </w:rPr>
              <w:t>Crystal River city</w:t>
            </w:r>
          </w:p>
        </w:tc>
        <w:tc>
          <w:tcPr>
            <w:tcW w:type="dxa" w:w="1394"/>
          </w:tcPr>
          <w:p>
            <w:pPr>
              <w:spacing w:after="0"/>
              <w:jc w:val="left"/>
            </w:pPr>
            <w:r>
              <w:rPr>
                <w:sz w:val="16"/>
              </w:rPr>
              <w:t>City</w:t>
            </w:r>
          </w:p>
        </w:tc>
        <w:tc>
          <w:tcPr>
            <w:tcW w:type="dxa" w:w="2073"/>
          </w:tcPr>
          <w:p>
            <w:pPr>
              <w:spacing w:after="0"/>
              <w:jc w:val="left"/>
            </w:pPr>
            <w:r>
              <w:rPr>
                <w:sz w:val="16"/>
              </w:rPr>
              <w:t>Approved, expires 2030-09-15</w:t>
            </w:r>
          </w:p>
        </w:tc>
        <w:tc>
          <w:tcPr>
            <w:tcW w:type="dxa" w:w="2208"/>
          </w:tcPr>
          <w:p>
            <w:pPr>
              <w:spacing w:after="0"/>
              <w:jc w:val="left"/>
            </w:pPr>
            <w:r>
              <w:rPr>
                <w:sz w:val="16"/>
              </w:rPr>
              <w:t>Citrus County (FEMA plan 111126)</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58"/>
          </w:tcPr>
          <w:p>
            <w:pPr>
              <w:spacing w:after="0"/>
              <w:jc w:val="left"/>
            </w:pPr>
          </w:p>
        </w:tc>
      </w:tr>
      <w:tr>
        <w:trPr>
          <w:cantSplit/>
        </w:trPr>
        <w:tc>
          <w:tcPr>
            <w:tcW w:type="dxa" w:w="2634"/>
          </w:tcPr>
          <w:p>
            <w:pPr>
              <w:spacing w:after="0"/>
              <w:jc w:val="left"/>
            </w:pPr>
            <w:r>
              <w:rPr>
                <w:sz w:val="16"/>
              </w:rPr>
              <w:t>Inverness city</w:t>
            </w:r>
          </w:p>
        </w:tc>
        <w:tc>
          <w:tcPr>
            <w:tcW w:type="dxa" w:w="1394"/>
          </w:tcPr>
          <w:p>
            <w:pPr>
              <w:spacing w:after="0"/>
              <w:jc w:val="left"/>
            </w:pPr>
            <w:r>
              <w:rPr>
                <w:sz w:val="16"/>
              </w:rPr>
              <w:t>City</w:t>
            </w:r>
          </w:p>
        </w:tc>
        <w:tc>
          <w:tcPr>
            <w:tcW w:type="dxa" w:w="2073"/>
          </w:tcPr>
          <w:p>
            <w:pPr>
              <w:spacing w:after="0"/>
              <w:jc w:val="left"/>
            </w:pPr>
            <w:r>
              <w:rPr>
                <w:sz w:val="16"/>
              </w:rPr>
              <w:t>Approved, expires 2030-09-15</w:t>
            </w:r>
          </w:p>
        </w:tc>
        <w:tc>
          <w:tcPr>
            <w:tcW w:type="dxa" w:w="2208"/>
          </w:tcPr>
          <w:p>
            <w:pPr>
              <w:spacing w:after="0"/>
              <w:jc w:val="left"/>
            </w:pPr>
            <w:r>
              <w:rPr>
                <w:sz w:val="16"/>
              </w:rPr>
              <w:t>Citrus County (FEMA plan 111126)</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58"/>
          </w:tcPr>
          <w:p>
            <w:pPr>
              <w:spacing w:after="0"/>
              <w:jc w:val="left"/>
            </w:pPr>
          </w:p>
        </w:tc>
      </w:tr>
      <w:tr>
        <w:trPr>
          <w:cantSplit/>
        </w:trPr>
        <w:tc>
          <w:tcPr>
            <w:tcW w:type="dxa" w:w="2634"/>
          </w:tcPr>
          <w:p>
            <w:pPr>
              <w:spacing w:after="0"/>
              <w:jc w:val="left"/>
            </w:pPr>
            <w:r>
              <w:rPr>
                <w:sz w:val="16"/>
              </w:rPr>
              <w:t>Withlacoochee River Electric Cooperative</w:t>
            </w:r>
          </w:p>
        </w:tc>
        <w:tc>
          <w:tcPr>
            <w:tcW w:type="dxa" w:w="1394"/>
          </w:tcPr>
          <w:p>
            <w:pPr>
              <w:spacing w:after="0"/>
              <w:jc w:val="left"/>
            </w:pPr>
            <w:r>
              <w:rPr>
                <w:sz w:val="16"/>
              </w:rPr>
              <w:t>Electric/Power Authority</w:t>
            </w:r>
          </w:p>
        </w:tc>
        <w:tc>
          <w:tcPr>
            <w:tcW w:type="dxa" w:w="2073"/>
          </w:tcPr>
          <w:p>
            <w:pPr>
              <w:spacing w:after="0"/>
              <w:jc w:val="left"/>
            </w:pPr>
            <w:r>
              <w:rPr>
                <w:sz w:val="16"/>
              </w:rPr>
              <w:t>Approved, expires 2030-09-15</w:t>
            </w:r>
          </w:p>
        </w:tc>
        <w:tc>
          <w:tcPr>
            <w:tcW w:type="dxa" w:w="2208"/>
          </w:tcPr>
          <w:p>
            <w:pPr>
              <w:spacing w:after="0"/>
              <w:jc w:val="left"/>
            </w:pPr>
            <w:r>
              <w:rPr>
                <w:sz w:val="16"/>
              </w:rPr>
              <w:t>Citrus County (FEMA plan 111126)</w:t>
            </w:r>
          </w:p>
        </w:tc>
        <w:tc>
          <w:tcPr>
            <w:tcW w:type="dxa" w:w="1037"/>
          </w:tcPr>
          <w:p>
            <w:pPr>
              <w:spacing w:after="0"/>
              <w:jc w:val="left"/>
            </w:pPr>
            <w:r>
              <w:rPr>
                <w:sz w:val="16"/>
              </w:rPr>
              <w:t>2025-09-15</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58"/>
          </w:tcPr>
          <w:p>
            <w:pPr>
              <w:spacing w:after="0"/>
              <w:jc w:val="left"/>
            </w:pPr>
            <w:r>
              <w:rPr>
                <w:sz w:val="16"/>
              </w:rPr>
              <w:t>member approved 2026-02-12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18"/>
        <w:gridCol w:w="1318"/>
        <w:gridCol w:w="1126"/>
        <w:gridCol w:w="1126"/>
        <w:gridCol w:w="1283"/>
        <w:gridCol w:w="1160"/>
        <w:gridCol w:w="1165"/>
        <w:gridCol w:w="2090"/>
        <w:gridCol w:w="180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318"/>
          </w:tcPr>
          <w:p>
            <w:pPr>
              <w:spacing w:after="0"/>
              <w:jc w:val="left"/>
            </w:pPr>
            <w:r>
              <w:rPr>
                <w:sz w:val="16"/>
              </w:rPr>
              <w:t>Very High</w:t>
            </w:r>
          </w:p>
        </w:tc>
        <w:tc>
          <w:tcPr>
            <w:tcW w:type="dxa" w:w="1318"/>
          </w:tcPr>
          <w:p>
            <w:pPr>
              <w:spacing w:after="0"/>
              <w:jc w:val="left"/>
            </w:pPr>
            <w:r>
              <w:rPr>
                <w:sz w:val="16"/>
              </w:rPr>
              <w:t>Very High</w:t>
            </w:r>
          </w:p>
        </w:tc>
        <w:tc>
          <w:tcPr>
            <w:tcW w:type="dxa" w:w="1126"/>
          </w:tcPr>
          <w:p>
            <w:pPr>
              <w:spacing w:after="0"/>
              <w:jc w:val="right"/>
            </w:pPr>
            <w:r>
              <w:rPr>
                <w:sz w:val="16"/>
              </w:rPr>
              <w:t>$76,986,471</w:t>
            </w:r>
          </w:p>
        </w:tc>
        <w:tc>
          <w:tcPr>
            <w:tcW w:type="dxa" w:w="1126"/>
          </w:tcPr>
          <w:p>
            <w:pPr>
              <w:spacing w:after="0"/>
              <w:jc w:val="right"/>
            </w:pPr>
            <w:r>
              <w:rPr>
                <w:sz w:val="16"/>
              </w:rPr>
              <w:t>$203,760</w:t>
            </w:r>
          </w:p>
        </w:tc>
        <w:tc>
          <w:tcPr>
            <w:tcW w:type="dxa" w:w="1283"/>
          </w:tcPr>
          <w:p>
            <w:pPr>
              <w:spacing w:after="0"/>
              <w:jc w:val="right"/>
            </w:pPr>
            <w:r>
              <w:rPr>
                <w:sz w:val="16"/>
              </w:rPr>
              <w:t>$4,944,290</w:t>
            </w:r>
          </w:p>
        </w:tc>
        <w:tc>
          <w:tcPr>
            <w:tcW w:type="dxa" w:w="1160"/>
          </w:tcPr>
          <w:p>
            <w:pPr>
              <w:spacing w:after="0"/>
              <w:jc w:val="right"/>
            </w:pPr>
            <w:r>
              <w:rPr>
                <w:sz w:val="16"/>
              </w:rPr>
              <w:t>$82,134,521</w:t>
            </w:r>
          </w:p>
        </w:tc>
        <w:tc>
          <w:tcPr>
            <w:tcW w:type="dxa" w:w="1165"/>
          </w:tcPr>
          <w:p>
            <w:pPr>
              <w:spacing w:after="0"/>
              <w:jc w:val="right"/>
            </w:pPr>
            <w:r>
              <w:rPr>
                <w:sz w:val="16"/>
              </w:rPr>
              <w:t>12</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$15,258,697</w:t>
            </w:r>
          </w:p>
        </w:tc>
        <w:tc>
          <w:tcPr>
            <w:tcW w:type="dxa" w:w="1126"/>
          </w:tcPr>
          <w:p>
            <w:pPr>
              <w:spacing w:after="0"/>
              <w:jc w:val="right"/>
            </w:pPr>
            <w:r>
              <w:rPr>
                <w:sz w:val="16"/>
              </w:rPr>
              <w:t>$649</w:t>
            </w:r>
          </w:p>
        </w:tc>
        <w:tc>
          <w:tcPr>
            <w:tcW w:type="dxa" w:w="1283"/>
          </w:tcPr>
          <w:p>
            <w:pPr>
              <w:spacing w:after="0"/>
              <w:jc w:val="right"/>
            </w:pPr>
            <w:r>
              <w:rPr>
                <w:sz w:val="16"/>
              </w:rPr>
              <w:t>$41,212</w:t>
            </w:r>
          </w:p>
        </w:tc>
        <w:tc>
          <w:tcPr>
            <w:tcW w:type="dxa" w:w="1160"/>
          </w:tcPr>
          <w:p>
            <w:pPr>
              <w:spacing w:after="0"/>
              <w:jc w:val="right"/>
            </w:pPr>
            <w:r>
              <w:rPr>
                <w:sz w:val="16"/>
              </w:rPr>
              <w:t>$15,300,558</w:t>
            </w:r>
          </w:p>
        </w:tc>
        <w:tc>
          <w:tcPr>
            <w:tcW w:type="dxa" w:w="1165"/>
          </w:tcPr>
          <w:p>
            <w:pPr>
              <w:spacing w:after="0"/>
              <w:jc w:val="right"/>
            </w:pPr>
            <w:r>
              <w:rPr>
                <w:sz w:val="16"/>
              </w:rPr>
              <w:t>24</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$4,646,251</w:t>
            </w:r>
          </w:p>
        </w:tc>
        <w:tc>
          <w:tcPr>
            <w:tcW w:type="dxa" w:w="1126"/>
          </w:tcPr>
          <w:p>
            <w:pPr>
              <w:spacing w:after="0"/>
              <w:jc w:val="right"/>
            </w:pPr>
          </w:p>
        </w:tc>
        <w:tc>
          <w:tcPr>
            <w:tcW w:type="dxa" w:w="1283"/>
          </w:tcPr>
          <w:p>
            <w:pPr>
              <w:spacing w:after="0"/>
              <w:jc w:val="right"/>
            </w:pPr>
            <w:r>
              <w:rPr>
                <w:sz w:val="16"/>
              </w:rPr>
              <w:t>$627,609</w:t>
            </w:r>
          </w:p>
        </w:tc>
        <w:tc>
          <w:tcPr>
            <w:tcW w:type="dxa" w:w="1160"/>
          </w:tcPr>
          <w:p>
            <w:pPr>
              <w:spacing w:after="0"/>
              <w:jc w:val="right"/>
            </w:pPr>
            <w:r>
              <w:rPr>
                <w:sz w:val="16"/>
              </w:rPr>
              <w:t>$5,273,859</w:t>
            </w:r>
          </w:p>
        </w:tc>
        <w:tc>
          <w:tcPr>
            <w:tcW w:type="dxa" w:w="1165"/>
          </w:tcPr>
          <w:p>
            <w:pPr>
              <w:spacing w:after="0"/>
              <w:jc w:val="right"/>
            </w:pPr>
            <w:r>
              <w:rPr>
                <w:sz w:val="16"/>
              </w:rPr>
              <w:t>3</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$1,484,908</w:t>
            </w:r>
          </w:p>
        </w:tc>
        <w:tc>
          <w:tcPr>
            <w:tcW w:type="dxa" w:w="1126"/>
          </w:tcPr>
          <w:p>
            <w:pPr>
              <w:spacing w:after="0"/>
              <w:jc w:val="right"/>
            </w:pPr>
            <w:r>
              <w:rPr>
                <w:sz w:val="16"/>
              </w:rPr>
              <w:t>$343</w:t>
            </w:r>
          </w:p>
        </w:tc>
        <w:tc>
          <w:tcPr>
            <w:tcW w:type="dxa" w:w="1283"/>
          </w:tcPr>
          <w:p>
            <w:pPr>
              <w:spacing w:after="0"/>
              <w:jc w:val="right"/>
            </w:pPr>
            <w:r>
              <w:rPr>
                <w:sz w:val="16"/>
              </w:rPr>
              <w:t>$3,021,473</w:t>
            </w:r>
          </w:p>
        </w:tc>
        <w:tc>
          <w:tcPr>
            <w:tcW w:type="dxa" w:w="1160"/>
          </w:tcPr>
          <w:p>
            <w:pPr>
              <w:spacing w:after="0"/>
              <w:jc w:val="right"/>
            </w:pPr>
            <w:r>
              <w:rPr>
                <w:sz w:val="16"/>
              </w:rPr>
              <w:t>$4,506,724</w:t>
            </w:r>
          </w:p>
        </w:tc>
        <w:tc>
          <w:tcPr>
            <w:tcW w:type="dxa" w:w="1165"/>
          </w:tcPr>
          <w:p>
            <w:pPr>
              <w:spacing w:after="0"/>
              <w:jc w:val="right"/>
            </w:pPr>
            <w:r>
              <w:rPr>
                <w:sz w:val="16"/>
              </w:rPr>
              <w:t>15</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$66,637</w:t>
            </w:r>
          </w:p>
        </w:tc>
        <w:tc>
          <w:tcPr>
            <w:tcW w:type="dxa" w:w="1126"/>
          </w:tcPr>
          <w:p>
            <w:pPr>
              <w:spacing w:after="0"/>
              <w:jc w:val="right"/>
            </w:pPr>
          </w:p>
        </w:tc>
        <w:tc>
          <w:tcPr>
            <w:tcW w:type="dxa" w:w="1283"/>
          </w:tcPr>
          <w:p>
            <w:pPr>
              <w:spacing w:after="0"/>
              <w:jc w:val="right"/>
            </w:pPr>
            <w:r>
              <w:rPr>
                <w:sz w:val="16"/>
              </w:rPr>
              <w:t>$1,281,833</w:t>
            </w:r>
          </w:p>
        </w:tc>
        <w:tc>
          <w:tcPr>
            <w:tcW w:type="dxa" w:w="1160"/>
          </w:tcPr>
          <w:p>
            <w:pPr>
              <w:spacing w:after="0"/>
              <w:jc w:val="right"/>
            </w:pPr>
            <w:r>
              <w:rPr>
                <w:sz w:val="16"/>
              </w:rPr>
              <w:t>$1,348,470</w:t>
            </w:r>
          </w:p>
        </w:tc>
        <w:tc>
          <w:tcPr>
            <w:tcW w:type="dxa" w:w="1165"/>
          </w:tcPr>
          <w:p>
            <w:pPr>
              <w:spacing w:after="0"/>
              <w:jc w:val="right"/>
            </w:pPr>
            <w:r>
              <w:rPr>
                <w:sz w:val="16"/>
              </w:rPr>
              <w:t>24</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Wildfire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$858,680</w:t>
            </w:r>
          </w:p>
        </w:tc>
        <w:tc>
          <w:tcPr>
            <w:tcW w:type="dxa" w:w="1126"/>
          </w:tcPr>
          <w:p>
            <w:pPr>
              <w:spacing w:after="0"/>
              <w:jc w:val="right"/>
            </w:pPr>
            <w:r>
              <w:rPr>
                <w:sz w:val="16"/>
              </w:rPr>
              <w:t>$201</w:t>
            </w:r>
          </w:p>
        </w:tc>
        <w:tc>
          <w:tcPr>
            <w:tcW w:type="dxa" w:w="1283"/>
          </w:tcPr>
          <w:p>
            <w:pPr>
              <w:spacing w:after="0"/>
              <w:jc w:val="right"/>
            </w:pPr>
            <w:r>
              <w:rPr>
                <w:sz w:val="16"/>
              </w:rPr>
              <w:t>$142,535</w:t>
            </w:r>
          </w:p>
        </w:tc>
        <w:tc>
          <w:tcPr>
            <w:tcW w:type="dxa" w:w="1160"/>
          </w:tcPr>
          <w:p>
            <w:pPr>
              <w:spacing w:after="0"/>
              <w:jc w:val="right"/>
            </w:pPr>
            <w:r>
              <w:rPr>
                <w:sz w:val="16"/>
              </w:rPr>
              <w:t>$1,001,416</w:t>
            </w:r>
          </w:p>
        </w:tc>
        <w:tc>
          <w:tcPr>
            <w:tcW w:type="dxa" w:w="1165"/>
          </w:tcPr>
          <w:p>
            <w:pPr>
              <w:spacing w:after="0"/>
              <w:jc w:val="right"/>
            </w:pPr>
            <w:r>
              <w:rPr>
                <w:sz w:val="16"/>
              </w:rPr>
              <w:t>2</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$46,297</w:t>
            </w:r>
          </w:p>
        </w:tc>
        <w:tc>
          <w:tcPr>
            <w:tcW w:type="dxa" w:w="1126"/>
          </w:tcPr>
          <w:p>
            <w:pPr>
              <w:spacing w:after="0"/>
              <w:jc w:val="right"/>
            </w:pPr>
            <w:r>
              <w:rPr>
                <w:sz w:val="16"/>
              </w:rPr>
              <w:t>$332,363</w:t>
            </w:r>
          </w:p>
        </w:tc>
        <w:tc>
          <w:tcPr>
            <w:tcW w:type="dxa" w:w="1283"/>
          </w:tcPr>
          <w:p>
            <w:pPr>
              <w:spacing w:after="0"/>
              <w:jc w:val="right"/>
            </w:pPr>
            <w:r>
              <w:rPr>
                <w:sz w:val="16"/>
              </w:rPr>
              <w:t>$553,287</w:t>
            </w:r>
          </w:p>
        </w:tc>
        <w:tc>
          <w:tcPr>
            <w:tcW w:type="dxa" w:w="1160"/>
          </w:tcPr>
          <w:p>
            <w:pPr>
              <w:spacing w:after="0"/>
              <w:jc w:val="right"/>
            </w:pPr>
            <w:r>
              <w:rPr>
                <w:sz w:val="16"/>
              </w:rPr>
              <w:t>$931,947</w:t>
            </w:r>
          </w:p>
        </w:tc>
        <w:tc>
          <w:tcPr>
            <w:tcW w:type="dxa" w:w="1165"/>
          </w:tcPr>
          <w:p>
            <w:pPr>
              <w:spacing w:after="0"/>
              <w:jc w:val="right"/>
            </w:pPr>
            <w:r>
              <w:rPr>
                <w:sz w:val="16"/>
              </w:rPr>
              <w:t>1</w:t>
            </w:r>
          </w:p>
        </w:tc>
        <w:tc>
          <w:tcPr>
            <w:tcW w:type="dxa" w:w="2090"/>
          </w:tcPr>
          <w:p>
            <w:pPr>
              <w:spacing w:after="0"/>
              <w:jc w:val="left"/>
            </w:pPr>
          </w:p>
        </w:tc>
        <w:tc>
          <w:tcPr>
            <w:tcW w:type="dxa" w:w="1808"/>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$13</w:t>
            </w:r>
          </w:p>
        </w:tc>
        <w:tc>
          <w:tcPr>
            <w:tcW w:type="dxa" w:w="1283"/>
          </w:tcPr>
          <w:p>
            <w:pPr>
              <w:spacing w:after="0"/>
              <w:jc w:val="right"/>
            </w:pPr>
            <w:r>
              <w:rPr>
                <w:sz w:val="16"/>
              </w:rPr>
              <w:t>$814,948</w:t>
            </w:r>
          </w:p>
        </w:tc>
        <w:tc>
          <w:tcPr>
            <w:tcW w:type="dxa" w:w="1160"/>
          </w:tcPr>
          <w:p>
            <w:pPr>
              <w:spacing w:after="0"/>
              <w:jc w:val="right"/>
            </w:pPr>
            <w:r>
              <w:rPr>
                <w:sz w:val="16"/>
              </w:rPr>
              <w:t>$815,005</w:t>
            </w:r>
          </w:p>
        </w:tc>
        <w:tc>
          <w:tcPr>
            <w:tcW w:type="dxa" w:w="1165"/>
          </w:tcPr>
          <w:p>
            <w:pPr>
              <w:spacing w:after="0"/>
              <w:jc w:val="right"/>
            </w:pPr>
            <w:r>
              <w:rPr>
                <w:sz w:val="16"/>
              </w:rPr>
              <w:t>0</w:t>
            </w:r>
          </w:p>
        </w:tc>
        <w:tc>
          <w:tcPr>
            <w:tcW w:type="dxa" w:w="2090"/>
          </w:tcPr>
          <w:p>
            <w:pPr>
              <w:spacing w:after="0"/>
              <w:jc w:val="left"/>
            </w:pPr>
          </w:p>
        </w:tc>
        <w:tc>
          <w:tcPr>
            <w:tcW w:type="dxa" w:w="180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$314,057</w:t>
            </w:r>
          </w:p>
        </w:tc>
        <w:tc>
          <w:tcPr>
            <w:tcW w:type="dxa" w:w="1126"/>
          </w:tcPr>
          <w:p>
            <w:pPr>
              <w:spacing w:after="0"/>
              <w:jc w:val="right"/>
            </w:pPr>
            <w:r>
              <w:rPr>
                <w:sz w:val="16"/>
              </w:rPr>
              <w:t>$1,213</w:t>
            </w:r>
          </w:p>
        </w:tc>
        <w:tc>
          <w:tcPr>
            <w:tcW w:type="dxa" w:w="1283"/>
          </w:tcPr>
          <w:p>
            <w:pPr>
              <w:spacing w:after="0"/>
              <w:jc w:val="right"/>
            </w:pPr>
            <w:r>
              <w:rPr>
                <w:sz w:val="16"/>
              </w:rPr>
              <w:t>$347,329</w:t>
            </w:r>
          </w:p>
        </w:tc>
        <w:tc>
          <w:tcPr>
            <w:tcW w:type="dxa" w:w="1160"/>
          </w:tcPr>
          <w:p>
            <w:pPr>
              <w:spacing w:after="0"/>
              <w:jc w:val="right"/>
            </w:pPr>
            <w:r>
              <w:rPr>
                <w:sz w:val="16"/>
              </w:rPr>
              <w:t>$662,599</w:t>
            </w:r>
          </w:p>
        </w:tc>
        <w:tc>
          <w:tcPr>
            <w:tcW w:type="dxa" w:w="1165"/>
          </w:tcPr>
          <w:p>
            <w:pPr>
              <w:spacing w:after="0"/>
              <w:jc w:val="right"/>
            </w:pPr>
            <w:r>
              <w:rPr>
                <w:sz w:val="16"/>
              </w:rPr>
              <w:t>88</w:t>
            </w:r>
          </w:p>
        </w:tc>
        <w:tc>
          <w:tcPr>
            <w:tcW w:type="dxa" w:w="2090"/>
          </w:tcPr>
          <w:p>
            <w:pPr>
              <w:spacing w:after="0"/>
              <w:jc w:val="left"/>
            </w:pPr>
          </w:p>
        </w:tc>
        <w:tc>
          <w:tcPr>
            <w:tcW w:type="dxa" w:w="1808"/>
          </w:tcPr>
          <w:p>
            <w:pPr>
              <w:spacing w:after="0"/>
              <w:jc w:val="left"/>
            </w:pPr>
            <w:r>
              <w:rPr>
                <w:sz w:val="16"/>
              </w:rPr>
              <w:t>Includes 1 Strong Wind record,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$69,408</w:t>
            </w:r>
          </w:p>
        </w:tc>
        <w:tc>
          <w:tcPr>
            <w:tcW w:type="dxa" w:w="1126"/>
          </w:tcPr>
          <w:p>
            <w:pPr>
              <w:spacing w:after="0"/>
              <w:jc w:val="right"/>
            </w:pPr>
          </w:p>
        </w:tc>
        <w:tc>
          <w:tcPr>
            <w:tcW w:type="dxa" w:w="1283"/>
          </w:tcPr>
          <w:p>
            <w:pPr>
              <w:spacing w:after="0"/>
              <w:jc w:val="right"/>
            </w:pPr>
            <w:r>
              <w:rPr>
                <w:sz w:val="16"/>
              </w:rPr>
              <w:t>$25,315</w:t>
            </w:r>
          </w:p>
        </w:tc>
        <w:tc>
          <w:tcPr>
            <w:tcW w:type="dxa" w:w="1160"/>
          </w:tcPr>
          <w:p>
            <w:pPr>
              <w:spacing w:after="0"/>
              <w:jc w:val="right"/>
            </w:pPr>
            <w:r>
              <w:rPr>
                <w:sz w:val="16"/>
              </w:rPr>
              <w:t>$94,723</w:t>
            </w:r>
          </w:p>
        </w:tc>
        <w:tc>
          <w:tcPr>
            <w:tcW w:type="dxa" w:w="1165"/>
          </w:tcPr>
          <w:p>
            <w:pPr>
              <w:spacing w:after="0"/>
              <w:jc w:val="right"/>
            </w:pPr>
          </w:p>
        </w:tc>
        <w:tc>
          <w:tcPr>
            <w:tcW w:type="dxa" w:w="2090"/>
          </w:tcPr>
          <w:p>
            <w:pPr>
              <w:spacing w:after="0"/>
              <w:jc w:val="left"/>
            </w:pPr>
          </w:p>
        </w:tc>
        <w:tc>
          <w:tcPr>
            <w:tcW w:type="dxa" w:w="180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$8,690</w:t>
            </w:r>
          </w:p>
        </w:tc>
        <w:tc>
          <w:tcPr>
            <w:tcW w:type="dxa" w:w="1126"/>
          </w:tcPr>
          <w:p>
            <w:pPr>
              <w:spacing w:after="0"/>
              <w:jc w:val="right"/>
            </w:pPr>
            <w:r>
              <w:rPr>
                <w:sz w:val="16"/>
              </w:rPr>
              <w:t>$6,461</w:t>
            </w:r>
          </w:p>
        </w:tc>
        <w:tc>
          <w:tcPr>
            <w:tcW w:type="dxa" w:w="1283"/>
          </w:tcPr>
          <w:p>
            <w:pPr>
              <w:spacing w:after="0"/>
              <w:jc w:val="right"/>
            </w:pPr>
            <w:r>
              <w:rPr>
                <w:sz w:val="16"/>
              </w:rPr>
              <w:t>$2,900</w:t>
            </w:r>
          </w:p>
        </w:tc>
        <w:tc>
          <w:tcPr>
            <w:tcW w:type="dxa" w:w="1160"/>
          </w:tcPr>
          <w:p>
            <w:pPr>
              <w:spacing w:after="0"/>
              <w:jc w:val="right"/>
            </w:pPr>
            <w:r>
              <w:rPr>
                <w:sz w:val="16"/>
              </w:rPr>
              <w:t>$18,050</w:t>
            </w:r>
          </w:p>
        </w:tc>
        <w:tc>
          <w:tcPr>
            <w:tcW w:type="dxa" w:w="1165"/>
          </w:tcPr>
          <w:p>
            <w:pPr>
              <w:spacing w:after="0"/>
              <w:jc w:val="right"/>
            </w:pPr>
            <w:r>
              <w:rPr>
                <w:sz w:val="16"/>
              </w:rPr>
              <w:t>61</w:t>
            </w:r>
          </w:p>
        </w:tc>
        <w:tc>
          <w:tcPr>
            <w:tcW w:type="dxa" w:w="2090"/>
          </w:tcPr>
          <w:p>
            <w:pPr>
              <w:spacing w:after="0"/>
              <w:jc w:val="left"/>
            </w:pPr>
          </w:p>
        </w:tc>
        <w:tc>
          <w:tcPr>
            <w:tcW w:type="dxa" w:w="180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$1,944</w:t>
            </w:r>
          </w:p>
        </w:tc>
        <w:tc>
          <w:tcPr>
            <w:tcW w:type="dxa" w:w="1283"/>
          </w:tcPr>
          <w:p>
            <w:pPr>
              <w:spacing w:after="0"/>
              <w:jc w:val="right"/>
            </w:pPr>
          </w:p>
        </w:tc>
        <w:tc>
          <w:tcPr>
            <w:tcW w:type="dxa" w:w="1160"/>
          </w:tcPr>
          <w:p>
            <w:pPr>
              <w:spacing w:after="0"/>
              <w:jc w:val="right"/>
            </w:pPr>
            <w:r>
              <w:rPr>
                <w:sz w:val="16"/>
              </w:rPr>
              <w:t>$1,944</w:t>
            </w:r>
          </w:p>
        </w:tc>
        <w:tc>
          <w:tcPr>
            <w:tcW w:type="dxa" w:w="1165"/>
          </w:tcPr>
          <w:p>
            <w:pPr>
              <w:spacing w:after="0"/>
              <w:jc w:val="right"/>
            </w:pPr>
            <w:r>
              <w:rPr>
                <w:sz w:val="16"/>
              </w:rPr>
              <w:t>0</w:t>
            </w:r>
          </w:p>
        </w:tc>
        <w:tc>
          <w:tcPr>
            <w:tcW w:type="dxa" w:w="2090"/>
          </w:tcPr>
          <w:p>
            <w:pPr>
              <w:spacing w:after="0"/>
              <w:jc w:val="left"/>
            </w:pPr>
          </w:p>
        </w:tc>
        <w:tc>
          <w:tcPr>
            <w:tcW w:type="dxa" w:w="180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$259</w:t>
            </w:r>
          </w:p>
        </w:tc>
        <w:tc>
          <w:tcPr>
            <w:tcW w:type="dxa" w:w="1126"/>
          </w:tcPr>
          <w:p>
            <w:pPr>
              <w:spacing w:after="0"/>
              <w:jc w:val="right"/>
            </w:pPr>
          </w:p>
        </w:tc>
        <w:tc>
          <w:tcPr>
            <w:tcW w:type="dxa" w:w="1283"/>
          </w:tcPr>
          <w:p>
            <w:pPr>
              <w:spacing w:after="0"/>
              <w:jc w:val="right"/>
            </w:pPr>
            <w:r>
              <w:rPr>
                <w:sz w:val="16"/>
              </w:rPr>
              <w:t>$2</w:t>
            </w:r>
          </w:p>
        </w:tc>
        <w:tc>
          <w:tcPr>
            <w:tcW w:type="dxa" w:w="1160"/>
          </w:tcPr>
          <w:p>
            <w:pPr>
              <w:spacing w:after="0"/>
              <w:jc w:val="right"/>
            </w:pPr>
            <w:r>
              <w:rPr>
                <w:sz w:val="16"/>
              </w:rPr>
              <w:t>$261</w:t>
            </w:r>
          </w:p>
        </w:tc>
        <w:tc>
          <w:tcPr>
            <w:tcW w:type="dxa" w:w="1165"/>
          </w:tcPr>
          <w:p>
            <w:pPr>
              <w:spacing w:after="0"/>
              <w:jc w:val="right"/>
            </w:pPr>
            <w:r>
              <w:rPr>
                <w:sz w:val="16"/>
              </w:rPr>
              <w:t>0</w:t>
            </w:r>
          </w:p>
        </w:tc>
        <w:tc>
          <w:tcPr>
            <w:tcW w:type="dxa" w:w="2090"/>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283"/>
          </w:tcPr>
          <w:p>
            <w:pPr>
              <w:spacing w:after="0"/>
              <w:jc w:val="right"/>
            </w:pPr>
            <w:r>
              <w:rPr>
                <w:sz w:val="16"/>
              </w:rPr>
              <w:t>under $1</w:t>
            </w:r>
          </w:p>
        </w:tc>
        <w:tc>
          <w:tcPr>
            <w:tcW w:type="dxa" w:w="1160"/>
          </w:tcPr>
          <w:p>
            <w:pPr>
              <w:spacing w:after="0"/>
              <w:jc w:val="right"/>
            </w:pPr>
            <w:r>
              <w:rPr>
                <w:sz w:val="16"/>
              </w:rPr>
              <w:t>under $1</w:t>
            </w:r>
          </w:p>
        </w:tc>
        <w:tc>
          <w:tcPr>
            <w:tcW w:type="dxa" w:w="1165"/>
          </w:tcPr>
          <w:p>
            <w:pPr>
              <w:spacing w:after="0"/>
              <w:jc w:val="right"/>
            </w:pPr>
            <w:r>
              <w:rPr>
                <w:sz w:val="16"/>
              </w:rPr>
              <w:t>0</w:t>
            </w:r>
          </w:p>
        </w:tc>
        <w:tc>
          <w:tcPr>
            <w:tcW w:type="dxa" w:w="2090"/>
          </w:tcPr>
          <w:p>
            <w:pPr>
              <w:spacing w:after="0"/>
              <w:jc w:val="left"/>
            </w:pPr>
          </w:p>
        </w:tc>
        <w:tc>
          <w:tcPr>
            <w:tcW w:type="dxa" w:w="180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r>
              <w:rPr>
                <w:sz w:val="16"/>
              </w:rPr>
              <w:t>NRI rates avalanche Not Applicable for this county, and no federal declaration for this county names it.</w:t>
            </w:r>
          </w:p>
        </w:tc>
        <w:tc>
          <w:tcPr>
            <w:tcW w:type="dxa" w:w="180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Ice Storm</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r>
              <w:rPr>
                <w:sz w:val="16"/>
              </w:rPr>
              <w:t>NRI rates ice storm Not Applicable for this county, and no federal declaration for this county names it.</w:t>
            </w:r>
          </w:p>
        </w:tc>
        <w:tc>
          <w:tcPr>
            <w:tcW w:type="dxa" w:w="180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Insufficient Data</w:t>
            </w:r>
          </w:p>
        </w:tc>
        <w:tc>
          <w:tcPr>
            <w:tcW w:type="dxa" w:w="131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r>
              <w:rPr>
                <w:sz w:val="16"/>
              </w:rPr>
              <w:t>NRI rates volcanic activity Not Applicable for this county, and no federal declaration for this county names it.</w:t>
            </w: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11"/>
        <w:gridCol w:w="1265"/>
        <w:gridCol w:w="1454"/>
        <w:gridCol w:w="1930"/>
        <w:gridCol w:w="1690"/>
        <w:gridCol w:w="1701"/>
        <w:gridCol w:w="2406"/>
      </w:tblGrid>
      <w:tr>
        <w:trPr>
          <w:cantSplit/>
          <w:tblHeader/>
        </w:trPr>
        <w:tc>
          <w:tcPr>
            <w:tcW w:type="dxa" w:w="1855"/>
            <w:shd w:val="clear" w:color="auto" w:fill="E8E8E8"/>
          </w:tcPr>
          <w:p>
            <w:pPr>
              <w:spacing w:after="0"/>
              <w:jc w:val="left"/>
            </w:pPr>
            <w:r>
              <w:rPr>
                <w:b/>
                <w:sz w:val="16"/>
              </w:rPr>
              <w:t>Hazard</w:t>
            </w:r>
          </w:p>
        </w:tc>
        <w:tc>
          <w:tcPr>
            <w:tcW w:type="dxa" w:w="1811"/>
            <w:shd w:val="clear" w:color="auto" w:fill="E8E8E8"/>
          </w:tcPr>
          <w:p>
            <w:pPr>
              <w:spacing w:after="0"/>
              <w:jc w:val="left"/>
            </w:pPr>
            <w:r>
              <w:rPr>
                <w:b/>
                <w:sz w:val="16"/>
              </w:rPr>
              <w:t>Scale</w:t>
            </w:r>
          </w:p>
        </w:tc>
        <w:tc>
          <w:tcPr>
            <w:tcW w:type="dxa" w:w="1265"/>
            <w:shd w:val="clear" w:color="auto" w:fill="E8E8E8"/>
          </w:tcPr>
          <w:p>
            <w:pPr>
              <w:spacing w:after="0"/>
              <w:jc w:val="right"/>
            </w:pPr>
            <w:r>
              <w:rPr>
                <w:b/>
                <w:sz w:val="16"/>
              </w:rPr>
              <w:t>Records</w:t>
            </w:r>
          </w:p>
          <w:p>
            <w:pPr>
              <w:spacing w:after="0"/>
              <w:jc w:val="right"/>
            </w:pPr>
            <w:r>
              <w:rPr>
                <w:i/>
                <w:color w:val="555555"/>
                <w:sz w:val="14"/>
              </w:rPr>
              <w:t>count, years</w:t>
            </w:r>
          </w:p>
        </w:tc>
        <w:tc>
          <w:tcPr>
            <w:tcW w:type="dxa" w:w="1454"/>
            <w:shd w:val="clear" w:color="auto" w:fill="E8E8E8"/>
          </w:tcPr>
          <w:p>
            <w:pPr>
              <w:spacing w:after="0"/>
              <w:jc w:val="left"/>
            </w:pPr>
            <w:r>
              <w:rPr>
                <w:b/>
                <w:sz w:val="16"/>
              </w:rPr>
              <w:t>Observed range</w:t>
            </w:r>
          </w:p>
        </w:tc>
        <w:tc>
          <w:tcPr>
            <w:tcW w:type="dxa" w:w="1930"/>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406"/>
            <w:shd w:val="clear" w:color="auto" w:fill="E8E8E8"/>
          </w:tcPr>
          <w:p>
            <w:pPr>
              <w:spacing w:after="0"/>
              <w:jc w:val="left"/>
            </w:pPr>
            <w:r>
              <w:rPr>
                <w:b/>
                <w:sz w:val="16"/>
              </w:rPr>
              <w:t>Note</w:t>
            </w:r>
          </w:p>
        </w:tc>
      </w:tr>
      <w:tr>
        <w:trPr>
          <w:cantSplit/>
        </w:trPr>
        <w:tc>
          <w:tcPr>
            <w:tcW w:type="dxa" w:w="1855"/>
          </w:tcPr>
          <w:p>
            <w:pPr>
              <w:spacing w:after="0"/>
              <w:jc w:val="left"/>
            </w:pPr>
            <w:r>
              <w:rPr>
                <w:sz w:val="16"/>
              </w:rPr>
              <w:t>Avalanche</w:t>
            </w:r>
          </w:p>
        </w:tc>
        <w:tc>
          <w:tcPr>
            <w:tcW w:type="dxa" w:w="1811"/>
          </w:tcPr>
          <w:p>
            <w:pPr>
              <w:spacing w:after="0"/>
              <w:jc w:val="left"/>
            </w:pPr>
            <w:r>
              <w:rPr>
                <w:sz w:val="16"/>
              </w:rPr>
              <w:t>none (count and damage)</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Coastal Flood, Storm Surge/Tide</w:t>
            </w:r>
          </w:p>
        </w:tc>
        <w:tc>
          <w:tcPr>
            <w:tcW w:type="dxa" w:w="1811"/>
          </w:tcPr>
          <w:p>
            <w:pPr>
              <w:spacing w:after="0"/>
              <w:jc w:val="left"/>
            </w:pPr>
            <w:r>
              <w:rPr>
                <w:sz w:val="16"/>
              </w:rPr>
              <w:t>none in data (FIRM for depth)</w:t>
            </w:r>
          </w:p>
        </w:tc>
        <w:tc>
          <w:tcPr>
            <w:tcW w:type="dxa" w:w="1265"/>
          </w:tcPr>
          <w:p>
            <w:pPr>
              <w:spacing w:after="0"/>
              <w:jc w:val="right"/>
            </w:pPr>
            <w:r>
              <w:rPr>
                <w:sz w:val="16"/>
              </w:rPr>
              <w:t>3, 2016 to 2018 (3 zone-level)</w:t>
            </w:r>
          </w:p>
        </w:tc>
        <w:tc>
          <w:tcPr>
            <w:tcW w:type="dxa" w:w="1454"/>
          </w:tcPr>
          <w:p>
            <w:pPr>
              <w:spacing w:after="0"/>
              <w:jc w:val="left"/>
            </w:pPr>
          </w:p>
        </w:tc>
        <w:tc>
          <w:tcPr>
            <w:tcW w:type="dxa" w:w="1930"/>
          </w:tcPr>
          <w:p>
            <w:pPr>
              <w:spacing w:after="0"/>
              <w:jc w:val="left"/>
            </w:pPr>
            <w:r>
              <w:rPr>
                <w:sz w:val="16"/>
              </w:rPr>
              <w:t>Storm Surge/Tide, 2016-09-01, $102,000,000 property; $0 crops, reported for the zone (2016 dollars); NWS zone FLZ142 (COASTAL CITRUS), zone-level: may include parts of neighboring counties</w:t>
            </w:r>
          </w:p>
        </w:tc>
        <w:tc>
          <w:tcPr>
            <w:tcW w:type="dxa" w:w="1690"/>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406"/>
          </w:tcPr>
          <w:p>
            <w:pPr>
              <w:spacing w:after="0"/>
              <w:jc w:val="left"/>
            </w:pPr>
            <w:r>
              <w:rPr>
                <w:sz w:val="16"/>
              </w:rPr>
              <w:t>Flood depth: see the FEMA Flood Insurance Rate Map.</w:t>
            </w:r>
          </w:p>
        </w:tc>
      </w:tr>
      <w:tr>
        <w:trPr>
          <w:cantSplit/>
        </w:trPr>
        <w:tc>
          <w:tcPr>
            <w:tcW w:type="dxa" w:w="1855"/>
          </w:tcPr>
          <w:p>
            <w:pPr>
              <w:spacing w:after="0"/>
              <w:jc w:val="left"/>
            </w:pPr>
            <w:r>
              <w:rPr>
                <w:sz w:val="16"/>
              </w:rPr>
              <w:t>Cold/Wind Chill, Extreme Cold/Wind Chill</w:t>
            </w:r>
          </w:p>
        </w:tc>
        <w:tc>
          <w:tcPr>
            <w:tcW w:type="dxa" w:w="1811"/>
          </w:tcPr>
          <w:p>
            <w:pPr>
              <w:spacing w:after="0"/>
              <w:jc w:val="left"/>
            </w:pPr>
            <w:r>
              <w:rPr>
                <w:sz w:val="16"/>
              </w:rPr>
              <w:t>wind chill</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Wind chill: in event narratives only; local data required.</w:t>
            </w:r>
          </w:p>
        </w:tc>
      </w:tr>
      <w:tr>
        <w:trPr>
          <w:cantSplit/>
        </w:trPr>
        <w:tc>
          <w:tcPr>
            <w:tcW w:type="dxa" w:w="1855"/>
          </w:tcPr>
          <w:p>
            <w:pPr>
              <w:spacing w:after="0"/>
              <w:jc w:val="left"/>
            </w:pPr>
            <w:r>
              <w:rPr>
                <w:sz w:val="16"/>
              </w:rPr>
              <w:t>Frost/Freeze (outside NRI Cold Wave definition)</w:t>
            </w:r>
          </w:p>
        </w:tc>
        <w:tc>
          <w:tcPr>
            <w:tcW w:type="dxa" w:w="1811"/>
          </w:tcPr>
          <w:p>
            <w:pPr>
              <w:spacing w:after="0"/>
              <w:jc w:val="left"/>
            </w:pPr>
            <w:r>
              <w:rPr>
                <w:sz w:val="16"/>
              </w:rPr>
              <w:t>crop damage</w:t>
            </w:r>
          </w:p>
        </w:tc>
        <w:tc>
          <w:tcPr>
            <w:tcW w:type="dxa" w:w="1265"/>
          </w:tcPr>
          <w:p>
            <w:pPr>
              <w:spacing w:after="0"/>
              <w:jc w:val="right"/>
            </w:pPr>
            <w:r>
              <w:rPr>
                <w:sz w:val="16"/>
              </w:rPr>
              <w:t>1, 1999 to 1999</w:t>
            </w:r>
          </w:p>
        </w:tc>
        <w:tc>
          <w:tcPr>
            <w:tcW w:type="dxa" w:w="1454"/>
          </w:tcPr>
          <w:p>
            <w:pPr>
              <w:spacing w:after="0"/>
              <w:jc w:val="left"/>
            </w:pPr>
          </w:p>
        </w:tc>
        <w:tc>
          <w:tcPr>
            <w:tcW w:type="dxa" w:w="1930"/>
          </w:tcPr>
          <w:p>
            <w:pPr>
              <w:spacing w:after="0"/>
              <w:jc w:val="left"/>
            </w:pPr>
            <w:r>
              <w:rPr>
                <w:sz w:val="16"/>
              </w:rPr>
              <w:t>No crop damage reported in 1 records.</w:t>
            </w:r>
          </w:p>
        </w:tc>
        <w:tc>
          <w:tcPr>
            <w:tcW w:type="dxa" w:w="1690"/>
          </w:tcPr>
          <w:p>
            <w:pPr>
              <w:spacing w:after="0"/>
              <w:jc w:val="left"/>
            </w:pPr>
          </w:p>
        </w:tc>
        <w:tc>
          <w:tcPr>
            <w:tcW w:type="dxa" w:w="1701"/>
          </w:tcPr>
          <w:p>
            <w:pPr>
              <w:spacing w:after="0"/>
              <w:jc w:val="left"/>
            </w:pPr>
            <w:r>
              <w:rPr>
                <w:sz w:val="16"/>
              </w:rPr>
              <w:t>Event records naming member places: Crystal River city (1 record).</w:t>
            </w:r>
          </w:p>
        </w:tc>
        <w:tc>
          <w:tcPr>
            <w:tcW w:type="dxa" w:w="2406"/>
          </w:tcPr>
          <w:p>
            <w:pPr>
              <w:spacing w:after="0"/>
              <w:jc w:val="left"/>
            </w:pPr>
            <w:r>
              <w:rPr>
                <w:sz w:val="16"/>
              </w:rPr>
              <w:t>Temperature: in event narratives only; local data required.</w:t>
            </w:r>
          </w:p>
        </w:tc>
      </w:tr>
      <w:tr>
        <w:trPr>
          <w:cantSplit/>
        </w:trPr>
        <w:tc>
          <w:tcPr>
            <w:tcW w:type="dxa" w:w="1855"/>
          </w:tcPr>
          <w:p>
            <w:pPr>
              <w:spacing w:after="0"/>
              <w:jc w:val="left"/>
            </w:pPr>
            <w:r>
              <w:rPr>
                <w:sz w:val="16"/>
              </w:rPr>
              <w:t>Drought</w:t>
            </w:r>
          </w:p>
        </w:tc>
        <w:tc>
          <w:tcPr>
            <w:tcW w:type="dxa" w:w="1811"/>
          </w:tcPr>
          <w:p>
            <w:pPr>
              <w:spacing w:after="0"/>
              <w:jc w:val="left"/>
            </w:pPr>
            <w:r>
              <w:rPr>
                <w:sz w:val="16"/>
              </w:rPr>
              <w:t>US Drought Monitor D-scale</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11"/>
          </w:tcPr>
          <w:p>
            <w:pPr>
              <w:spacing w:after="0"/>
              <w:jc w:val="left"/>
            </w:pPr>
            <w:r>
              <w:rPr>
                <w:sz w:val="16"/>
              </w:rPr>
              <w:t>Modified Mercalli (local data)</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No Storm Events record; local data required (e.g., USGS).</w:t>
            </w:r>
          </w:p>
        </w:tc>
      </w:tr>
      <w:tr>
        <w:trPr>
          <w:cantSplit/>
        </w:trPr>
        <w:tc>
          <w:tcPr>
            <w:tcW w:type="dxa" w:w="1855"/>
          </w:tcPr>
          <w:p>
            <w:pPr>
              <w:spacing w:after="0"/>
              <w:jc w:val="left"/>
            </w:pPr>
            <w:r>
              <w:rPr>
                <w:sz w:val="16"/>
              </w:rPr>
              <w:t>Hail</w:t>
            </w:r>
          </w:p>
        </w:tc>
        <w:tc>
          <w:tcPr>
            <w:tcW w:type="dxa" w:w="1811"/>
          </w:tcPr>
          <w:p>
            <w:pPr>
              <w:spacing w:after="0"/>
              <w:jc w:val="left"/>
            </w:pPr>
            <w:r>
              <w:rPr>
                <w:sz w:val="16"/>
              </w:rPr>
              <w:t>hail size (inches)</w:t>
            </w:r>
          </w:p>
        </w:tc>
        <w:tc>
          <w:tcPr>
            <w:tcW w:type="dxa" w:w="1265"/>
          </w:tcPr>
          <w:p>
            <w:pPr>
              <w:spacing w:after="0"/>
              <w:jc w:val="right"/>
            </w:pPr>
            <w:r>
              <w:rPr>
                <w:sz w:val="16"/>
              </w:rPr>
              <w:t>78, 1962 to 2024</w:t>
            </w:r>
          </w:p>
        </w:tc>
        <w:tc>
          <w:tcPr>
            <w:tcW w:type="dxa" w:w="1454"/>
          </w:tcPr>
          <w:p>
            <w:pPr>
              <w:spacing w:after="0"/>
              <w:jc w:val="left"/>
            </w:pPr>
            <w:r>
              <w:rPr>
                <w:sz w:val="16"/>
              </w:rPr>
              <w:t>0.75 in to 2 in (median 1 in); 78 with a recorded value</w:t>
            </w:r>
          </w:p>
        </w:tc>
        <w:tc>
          <w:tcPr>
            <w:tcW w:type="dxa" w:w="1930"/>
          </w:tcPr>
          <w:p>
            <w:pPr>
              <w:spacing w:after="0"/>
              <w:jc w:val="left"/>
            </w:pPr>
            <w:r>
              <w:rPr>
                <w:sz w:val="16"/>
              </w:rPr>
              <w:t>2 in hail, 2003-05-18; same size also recorded on 2003-05-18</w:t>
            </w:r>
          </w:p>
        </w:tc>
        <w:tc>
          <w:tcPr>
            <w:tcW w:type="dxa" w:w="1690"/>
          </w:tcPr>
          <w:p>
            <w:pPr>
              <w:spacing w:after="0"/>
              <w:jc w:val="left"/>
            </w:pPr>
          </w:p>
        </w:tc>
        <w:tc>
          <w:tcPr>
            <w:tcW w:type="dxa" w:w="1701"/>
          </w:tcPr>
          <w:p>
            <w:pPr>
              <w:spacing w:after="0"/>
              <w:jc w:val="left"/>
            </w:pPr>
            <w:r>
              <w:rPr>
                <w:sz w:val="16"/>
              </w:rPr>
              <w:t>Event records naming member places: Inverness city (14 records), Crystal River city (8 records).</w:t>
            </w:r>
          </w:p>
        </w:tc>
        <w:tc>
          <w:tcPr>
            <w:tcW w:type="dxa" w:w="2406"/>
          </w:tcPr>
          <w:p>
            <w:pPr>
              <w:spacing w:after="0"/>
              <w:jc w:val="left"/>
            </w:pPr>
          </w:p>
        </w:tc>
      </w:tr>
      <w:tr>
        <w:trPr>
          <w:cantSplit/>
        </w:trPr>
        <w:tc>
          <w:tcPr>
            <w:tcW w:type="dxa" w:w="1855"/>
          </w:tcPr>
          <w:p>
            <w:pPr>
              <w:spacing w:after="0"/>
              <w:jc w:val="left"/>
            </w:pPr>
            <w:r>
              <w:rPr>
                <w:sz w:val="16"/>
              </w:rPr>
              <w:t>Excessive Heat, Heat</w:t>
            </w:r>
          </w:p>
        </w:tc>
        <w:tc>
          <w:tcPr>
            <w:tcW w:type="dxa" w:w="1811"/>
          </w:tcPr>
          <w:p>
            <w:pPr>
              <w:spacing w:after="0"/>
              <w:jc w:val="left"/>
            </w:pPr>
            <w:r>
              <w:rPr>
                <w:sz w:val="16"/>
              </w:rPr>
              <w:t>heat index (narratives)</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Heat index: in event narratives only; local data required.</w:t>
            </w:r>
          </w:p>
        </w:tc>
      </w:tr>
      <w:tr>
        <w:trPr>
          <w:cantSplit/>
        </w:trPr>
        <w:tc>
          <w:tcPr>
            <w:tcW w:type="dxa" w:w="1855"/>
          </w:tcPr>
          <w:p>
            <w:pPr>
              <w:spacing w:after="0"/>
              <w:jc w:val="left"/>
            </w:pPr>
            <w:r>
              <w:rPr>
                <w:sz w:val="16"/>
              </w:rPr>
              <w:t>Hurricane, Tropical Storm, Tropical Depression</w:t>
            </w:r>
          </w:p>
        </w:tc>
        <w:tc>
          <w:tcPr>
            <w:tcW w:type="dxa" w:w="1811"/>
          </w:tcPr>
          <w:p>
            <w:pPr>
              <w:spacing w:after="0"/>
              <w:jc w:val="left"/>
            </w:pPr>
            <w:r>
              <w:rPr>
                <w:sz w:val="16"/>
              </w:rPr>
              <w:t>Saffir-Simpson</w:t>
            </w:r>
          </w:p>
        </w:tc>
        <w:tc>
          <w:tcPr>
            <w:tcW w:type="dxa" w:w="1265"/>
          </w:tcPr>
          <w:p>
            <w:pPr>
              <w:spacing w:after="0"/>
              <w:jc w:val="right"/>
            </w:pPr>
            <w:r>
              <w:rPr>
                <w:sz w:val="16"/>
              </w:rPr>
              <w:t>12, 2016 to 2024 (12 zone-level)</w:t>
            </w:r>
          </w:p>
        </w:tc>
        <w:tc>
          <w:tcPr>
            <w:tcW w:type="dxa" w:w="1454"/>
          </w:tcPr>
          <w:p>
            <w:pPr>
              <w:spacing w:after="0"/>
              <w:jc w:val="left"/>
            </w:pPr>
          </w:p>
        </w:tc>
        <w:tc>
          <w:tcPr>
            <w:tcW w:type="dxa" w:w="1930"/>
          </w:tcPr>
          <w:p>
            <w:pPr>
              <w:spacing w:after="0"/>
              <w:jc w:val="left"/>
            </w:pPr>
            <w:r>
              <w:rPr>
                <w:sz w:val="16"/>
              </w:rPr>
              <w:t>Strongest recorded (records with damage, a wind speed or direct casualties first, then storm type, category and wind): Tropical Storm record, 2017-09-10 to 2017-09-11, $2,950,000 property; $0 crops, reported for the zone (2017 dollars); NWS zone FLZ242 (INLAND CITRUS), zone-level: may include parts of neighboring counties</w:t>
            </w:r>
          </w:p>
        </w:tc>
        <w:tc>
          <w:tcPr>
            <w:tcW w:type="dxa" w:w="1690"/>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4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5"/>
          </w:tcPr>
          <w:p>
            <w:pPr>
              <w:spacing w:after="0"/>
              <w:jc w:val="left"/>
            </w:pPr>
            <w:r>
              <w:rPr>
                <w:sz w:val="16"/>
              </w:rPr>
              <w:t>Ice Storm</w:t>
            </w:r>
          </w:p>
        </w:tc>
        <w:tc>
          <w:tcPr>
            <w:tcW w:type="dxa" w:w="1811"/>
          </w:tcPr>
          <w:p>
            <w:pPr>
              <w:spacing w:after="0"/>
              <w:jc w:val="left"/>
            </w:pPr>
            <w:r>
              <w:rPr>
                <w:sz w:val="16"/>
              </w:rPr>
              <w:t>Sperry-Piltz (local data)</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Ice thickness: in event narratives only; local data required.</w:t>
            </w:r>
          </w:p>
        </w:tc>
      </w:tr>
      <w:tr>
        <w:trPr>
          <w:cantSplit/>
        </w:trPr>
        <w:tc>
          <w:tcPr>
            <w:tcW w:type="dxa" w:w="1855"/>
          </w:tcPr>
          <w:p>
            <w:pPr>
              <w:spacing w:after="0"/>
              <w:jc w:val="left"/>
            </w:pPr>
            <w:r>
              <w:rPr>
                <w:sz w:val="16"/>
              </w:rPr>
              <w:t>Flash Flood, Flood, Lakeshore Flood</w:t>
            </w:r>
          </w:p>
        </w:tc>
        <w:tc>
          <w:tcPr>
            <w:tcW w:type="dxa" w:w="1811"/>
          </w:tcPr>
          <w:p>
            <w:pPr>
              <w:spacing w:after="0"/>
              <w:jc w:val="left"/>
            </w:pPr>
            <w:r>
              <w:rPr>
                <w:sz w:val="16"/>
              </w:rPr>
              <w:t>damage and flood days (FIRM for depth)</w:t>
            </w:r>
          </w:p>
        </w:tc>
        <w:tc>
          <w:tcPr>
            <w:tcW w:type="dxa" w:w="1265"/>
          </w:tcPr>
          <w:p>
            <w:pPr>
              <w:spacing w:after="0"/>
              <w:jc w:val="right"/>
            </w:pPr>
            <w:r>
              <w:rPr>
                <w:sz w:val="16"/>
              </w:rPr>
              <w:t>24, 1997 to 2021</w:t>
            </w:r>
          </w:p>
        </w:tc>
        <w:tc>
          <w:tcPr>
            <w:tcW w:type="dxa" w:w="1454"/>
          </w:tcPr>
          <w:p>
            <w:pPr>
              <w:spacing w:after="0"/>
              <w:jc w:val="left"/>
            </w:pPr>
          </w:p>
        </w:tc>
        <w:tc>
          <w:tcPr>
            <w:tcW w:type="dxa" w:w="1930"/>
          </w:tcPr>
          <w:p>
            <w:pPr>
              <w:spacing w:after="0"/>
              <w:jc w:val="left"/>
            </w:pPr>
            <w:r>
              <w:rPr>
                <w:sz w:val="16"/>
              </w:rPr>
              <w:t>Flood, 2021-09-15, $10,000,000 property; $0 crops (2021 dollars)</w:t>
            </w:r>
          </w:p>
        </w:tc>
        <w:tc>
          <w:tcPr>
            <w:tcW w:type="dxa" w:w="1690"/>
          </w:tcPr>
          <w:p>
            <w:pPr>
              <w:spacing w:after="0"/>
              <w:jc w:val="left"/>
            </w:pPr>
          </w:p>
        </w:tc>
        <w:tc>
          <w:tcPr>
            <w:tcW w:type="dxa" w:w="1701"/>
          </w:tcPr>
          <w:p>
            <w:pPr>
              <w:spacing w:after="0"/>
              <w:jc w:val="left"/>
            </w:pPr>
            <w:r>
              <w:rPr>
                <w:sz w:val="16"/>
              </w:rPr>
              <w:t>Event records naming member places: Crystal River city (8 records).</w:t>
            </w:r>
          </w:p>
        </w:tc>
        <w:tc>
          <w:tcPr>
            <w:tcW w:type="dxa" w:w="24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5"/>
          </w:tcPr>
          <w:p>
            <w:pPr>
              <w:spacing w:after="0"/>
              <w:jc w:val="left"/>
            </w:pPr>
            <w:r>
              <w:rPr>
                <w:sz w:val="16"/>
              </w:rPr>
              <w:t>Debris Flow</w:t>
            </w:r>
          </w:p>
        </w:tc>
        <w:tc>
          <w:tcPr>
            <w:tcW w:type="dxa" w:w="1811"/>
          </w:tcPr>
          <w:p>
            <w:pPr>
              <w:spacing w:after="0"/>
              <w:jc w:val="left"/>
            </w:pPr>
            <w:r>
              <w:rPr>
                <w:sz w:val="16"/>
              </w:rPr>
              <w:t>none (count and damage)</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Lightning</w:t>
            </w:r>
          </w:p>
        </w:tc>
        <w:tc>
          <w:tcPr>
            <w:tcW w:type="dxa" w:w="1811"/>
          </w:tcPr>
          <w:p>
            <w:pPr>
              <w:spacing w:after="0"/>
              <w:jc w:val="left"/>
            </w:pPr>
            <w:r>
              <w:rPr>
                <w:sz w:val="16"/>
              </w:rPr>
              <w:t>annualized frequency (the measure FEMA's Local Mitigation Planning Handbook names)</w:t>
            </w:r>
          </w:p>
        </w:tc>
        <w:tc>
          <w:tcPr>
            <w:tcW w:type="dxa" w:w="1265"/>
          </w:tcPr>
          <w:p>
            <w:pPr>
              <w:spacing w:after="0"/>
              <w:jc w:val="right"/>
            </w:pPr>
            <w:r>
              <w:rPr>
                <w:sz w:val="16"/>
              </w:rPr>
              <w:t>24, 1996 to 2020</w:t>
            </w:r>
          </w:p>
        </w:tc>
        <w:tc>
          <w:tcPr>
            <w:tcW w:type="dxa" w:w="1454"/>
          </w:tcPr>
          <w:p>
            <w:pPr>
              <w:spacing w:after="0"/>
              <w:jc w:val="left"/>
            </w:pPr>
          </w:p>
        </w:tc>
        <w:tc>
          <w:tcPr>
            <w:tcW w:type="dxa" w:w="1930"/>
          </w:tcPr>
          <w:p>
            <w:pPr>
              <w:spacing w:after="0"/>
              <w:jc w:val="left"/>
            </w:pPr>
            <w:r>
              <w:rPr>
                <w:sz w:val="16"/>
              </w:rPr>
              <w:t>Lightning, 2002-07-05, damage not reported, 1 direct death</w:t>
            </w:r>
          </w:p>
        </w:tc>
        <w:tc>
          <w:tcPr>
            <w:tcW w:type="dxa" w:w="1690"/>
          </w:tcPr>
          <w:p>
            <w:pPr>
              <w:spacing w:after="0"/>
              <w:jc w:val="left"/>
            </w:pPr>
            <w:r>
              <w:rPr>
                <w:sz w:val="16"/>
              </w:rPr>
              <w:t>Lightning, 2015-08-16, $173,000 property; $0 crops (2015 dollars)</w:t>
            </w:r>
          </w:p>
        </w:tc>
        <w:tc>
          <w:tcPr>
            <w:tcW w:type="dxa" w:w="1701"/>
          </w:tcPr>
          <w:p>
            <w:pPr>
              <w:spacing w:after="0"/>
              <w:jc w:val="left"/>
            </w:pPr>
            <w:r>
              <w:rPr>
                <w:sz w:val="16"/>
              </w:rPr>
              <w:t>Event records naming member places: Crystal River city (4 records), Inverness city (3 records).</w:t>
            </w:r>
          </w:p>
        </w:tc>
        <w:tc>
          <w:tcPr>
            <w:tcW w:type="dxa" w:w="2406"/>
          </w:tcPr>
          <w:p>
            <w:pPr>
              <w:spacing w:after="0"/>
              <w:jc w:val="left"/>
            </w:pPr>
            <w:r>
              <w:rPr>
                <w:sz w:val="16"/>
              </w:rPr>
              <w:t>Storm Events lists lightning with damage or casualties; physical measure in event narratives only; local data required.</w:t>
            </w:r>
          </w:p>
        </w:tc>
      </w:tr>
      <w:tr>
        <w:trPr>
          <w:cantSplit/>
        </w:trPr>
        <w:tc>
          <w:tcPr>
            <w:tcW w:type="dxa" w:w="1855"/>
          </w:tcPr>
          <w:p>
            <w:pPr>
              <w:spacing w:after="0"/>
              <w:jc w:val="left"/>
            </w:pPr>
            <w:r>
              <w:rPr>
                <w:sz w:val="16"/>
              </w:rPr>
              <w:t>High Wind and Strong Wind (outside NRI Strong Wind definition)</w:t>
            </w:r>
          </w:p>
        </w:tc>
        <w:tc>
          <w:tcPr>
            <w:tcW w:type="dxa" w:w="1811"/>
          </w:tcPr>
          <w:p>
            <w:pPr>
              <w:spacing w:after="0"/>
              <w:jc w:val="left"/>
            </w:pPr>
            <w:r>
              <w:rPr>
                <w:sz w:val="16"/>
              </w:rPr>
              <w:t>wind speed (kt and mph)</w:t>
            </w:r>
          </w:p>
        </w:tc>
        <w:tc>
          <w:tcPr>
            <w:tcW w:type="dxa" w:w="1265"/>
          </w:tcPr>
          <w:p>
            <w:pPr>
              <w:spacing w:after="0"/>
              <w:jc w:val="right"/>
            </w:pPr>
            <w:r>
              <w:rPr>
                <w:sz w:val="16"/>
              </w:rPr>
              <w:t>1, 2019 to 2019 (1 zone-level)</w:t>
            </w:r>
          </w:p>
        </w:tc>
        <w:tc>
          <w:tcPr>
            <w:tcW w:type="dxa" w:w="1454"/>
          </w:tcPr>
          <w:p>
            <w:pPr>
              <w:spacing w:after="0"/>
              <w:jc w:val="left"/>
            </w:pPr>
            <w:r>
              <w:rPr>
                <w:sz w:val="16"/>
              </w:rPr>
              <w:t>48 kt (55 mph); 1 with a recorded value</w:t>
            </w:r>
          </w:p>
        </w:tc>
        <w:tc>
          <w:tcPr>
            <w:tcW w:type="dxa" w:w="1930"/>
          </w:tcPr>
          <w:p>
            <w:pPr>
              <w:spacing w:after="0"/>
              <w:jc w:val="left"/>
            </w:pPr>
            <w:r>
              <w:rPr>
                <w:sz w:val="16"/>
              </w:rPr>
              <w:t>48 kt (55 mph) estimated gust, Strong Wind, 2019-04-19; NWS zone FLZ142 (COASTAL CITRUS), zone-level: may include parts of neighboring counties</w:t>
            </w:r>
          </w:p>
        </w:tc>
        <w:tc>
          <w:tcPr>
            <w:tcW w:type="dxa" w:w="1690"/>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406"/>
          </w:tcPr>
          <w:p>
            <w:pPr>
              <w:spacing w:after="0"/>
              <w:jc w:val="left"/>
            </w:pPr>
          </w:p>
        </w:tc>
      </w:tr>
      <w:tr>
        <w:trPr>
          <w:cantSplit/>
        </w:trPr>
        <w:tc>
          <w:tcPr>
            <w:tcW w:type="dxa" w:w="1855"/>
          </w:tcPr>
          <w:p>
            <w:pPr>
              <w:spacing w:after="0"/>
              <w:jc w:val="left"/>
            </w:pPr>
            <w:r>
              <w:rPr>
                <w:sz w:val="16"/>
              </w:rPr>
              <w:t>Thunderstorm Wind</w:t>
            </w:r>
          </w:p>
        </w:tc>
        <w:tc>
          <w:tcPr>
            <w:tcW w:type="dxa" w:w="1811"/>
          </w:tcPr>
          <w:p>
            <w:pPr>
              <w:spacing w:after="0"/>
              <w:jc w:val="left"/>
            </w:pPr>
            <w:r>
              <w:rPr>
                <w:sz w:val="16"/>
              </w:rPr>
              <w:t>wind speed (kt and mph)</w:t>
            </w:r>
          </w:p>
        </w:tc>
        <w:tc>
          <w:tcPr>
            <w:tcW w:type="dxa" w:w="1265"/>
          </w:tcPr>
          <w:p>
            <w:pPr>
              <w:spacing w:after="0"/>
              <w:jc w:val="right"/>
            </w:pPr>
            <w:r>
              <w:rPr>
                <w:sz w:val="16"/>
              </w:rPr>
              <w:t>162, 1964 to 2025</w:t>
            </w:r>
          </w:p>
        </w:tc>
        <w:tc>
          <w:tcPr>
            <w:tcW w:type="dxa" w:w="1454"/>
          </w:tcPr>
          <w:p>
            <w:pPr>
              <w:spacing w:after="0"/>
              <w:jc w:val="left"/>
            </w:pPr>
            <w:r>
              <w:rPr>
                <w:sz w:val="16"/>
              </w:rPr>
              <w:t>39 kt (45 mph) to 75 kt (86 mph) (median 50.5 kt (58 mph)); 72 with a recorded value</w:t>
            </w:r>
          </w:p>
        </w:tc>
        <w:tc>
          <w:tcPr>
            <w:tcW w:type="dxa" w:w="1930"/>
          </w:tcPr>
          <w:p>
            <w:pPr>
              <w:spacing w:after="0"/>
              <w:jc w:val="left"/>
            </w:pPr>
            <w:r>
              <w:rPr>
                <w:sz w:val="16"/>
              </w:rPr>
              <w:t>75 kt (86 mph), measurement type not recorded, Thunderstorm Wind, 1964-05-02</w:t>
            </w:r>
          </w:p>
        </w:tc>
        <w:tc>
          <w:tcPr>
            <w:tcW w:type="dxa" w:w="1690"/>
          </w:tcPr>
          <w:p>
            <w:pPr>
              <w:spacing w:after="0"/>
              <w:jc w:val="left"/>
            </w:pPr>
            <w:r>
              <w:rPr>
                <w:sz w:val="16"/>
              </w:rPr>
              <w:t>Thunderstorm Wind, 2004-02-23, $300,000 property; crops not reported (2004 dollars)</w:t>
            </w:r>
          </w:p>
        </w:tc>
        <w:tc>
          <w:tcPr>
            <w:tcW w:type="dxa" w:w="1701"/>
          </w:tcPr>
          <w:p>
            <w:pPr>
              <w:spacing w:after="0"/>
              <w:jc w:val="left"/>
            </w:pPr>
            <w:r>
              <w:rPr>
                <w:sz w:val="16"/>
              </w:rPr>
              <w:t>Event records naming member places: Inverness city (20 records), Crystal River city (19 records).</w:t>
            </w:r>
          </w:p>
        </w:tc>
        <w:tc>
          <w:tcPr>
            <w:tcW w:type="dxa" w:w="2406"/>
          </w:tcPr>
          <w:p>
            <w:pPr>
              <w:spacing w:after="0"/>
              <w:jc w:val="left"/>
            </w:pPr>
          </w:p>
        </w:tc>
      </w:tr>
      <w:tr>
        <w:trPr>
          <w:cantSplit/>
        </w:trPr>
        <w:tc>
          <w:tcPr>
            <w:tcW w:type="dxa" w:w="1855"/>
          </w:tcPr>
          <w:p>
            <w:pPr>
              <w:spacing w:after="0"/>
              <w:jc w:val="left"/>
            </w:pPr>
            <w:r>
              <w:rPr>
                <w:sz w:val="16"/>
              </w:rPr>
              <w:t>Tornado</w:t>
            </w:r>
          </w:p>
        </w:tc>
        <w:tc>
          <w:tcPr>
            <w:tcW w:type="dxa" w:w="1811"/>
          </w:tcPr>
          <w:p>
            <w:pPr>
              <w:spacing w:after="0"/>
              <w:jc w:val="left"/>
            </w:pPr>
            <w:r>
              <w:rPr>
                <w:sz w:val="16"/>
              </w:rPr>
              <w:t>Enhanced Fujita (F before Feb 2007)</w:t>
            </w:r>
          </w:p>
        </w:tc>
        <w:tc>
          <w:tcPr>
            <w:tcW w:type="dxa" w:w="1265"/>
          </w:tcPr>
          <w:p>
            <w:pPr>
              <w:spacing w:after="0"/>
              <w:jc w:val="right"/>
            </w:pPr>
            <w:r>
              <w:rPr>
                <w:sz w:val="16"/>
              </w:rPr>
              <w:t>51, 1968 to 2024</w:t>
            </w:r>
          </w:p>
        </w:tc>
        <w:tc>
          <w:tcPr>
            <w:tcW w:type="dxa" w:w="1454"/>
          </w:tcPr>
          <w:p>
            <w:pPr>
              <w:spacing w:after="0"/>
              <w:jc w:val="left"/>
            </w:pPr>
            <w:r>
              <w:rPr>
                <w:sz w:val="16"/>
              </w:rPr>
              <w:t>F/EF0 to F/EF3 (median F/EF0); 49 with a recorded value</w:t>
            </w:r>
          </w:p>
        </w:tc>
        <w:tc>
          <w:tcPr>
            <w:tcW w:type="dxa" w:w="1930"/>
          </w:tcPr>
          <w:p>
            <w:pPr>
              <w:spacing w:after="0"/>
              <w:jc w:val="left"/>
            </w:pPr>
            <w:r>
              <w:rPr>
                <w:sz w:val="16"/>
              </w:rPr>
              <w:t>F3 tornado, 1983-04-09, 10 mi path length (records before 1996 may include the whole path; rating and listing come from the county where the tornado began), 80 yd wide, $2,500,000 property; crops not recorded (1983 dollars), 3 direct deaths, 2 direct injuries</w:t>
            </w:r>
          </w:p>
        </w:tc>
        <w:tc>
          <w:tcPr>
            <w:tcW w:type="dxa" w:w="1690"/>
          </w:tcPr>
          <w:p>
            <w:pPr>
              <w:spacing w:after="0"/>
              <w:jc w:val="left"/>
            </w:pPr>
            <w:r>
              <w:rPr>
                <w:sz w:val="16"/>
              </w:rPr>
              <w:t>Tornado, 1993-03-12, $5,000,000 property; crops not recorded (1993 dollars)</w:t>
            </w:r>
          </w:p>
        </w:tc>
        <w:tc>
          <w:tcPr>
            <w:tcW w:type="dxa" w:w="1701"/>
          </w:tcPr>
          <w:p>
            <w:pPr>
              <w:spacing w:after="0"/>
              <w:jc w:val="left"/>
            </w:pPr>
            <w:r>
              <w:rPr>
                <w:sz w:val="16"/>
              </w:rPr>
              <w:t>Event records naming member places: Crystal River city (6 records).</w:t>
            </w:r>
          </w:p>
        </w:tc>
        <w:tc>
          <w:tcPr>
            <w:tcW w:type="dxa" w:w="24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5"/>
          </w:tcPr>
          <w:p>
            <w:pPr>
              <w:spacing w:after="0"/>
              <w:jc w:val="left"/>
            </w:pPr>
            <w:r>
              <w:rPr>
                <w:sz w:val="16"/>
              </w:rPr>
              <w:t>Tsunami</w:t>
            </w:r>
          </w:p>
        </w:tc>
        <w:tc>
          <w:tcPr>
            <w:tcW w:type="dxa" w:w="1811"/>
          </w:tcPr>
          <w:p>
            <w:pPr>
              <w:spacing w:after="0"/>
              <w:jc w:val="left"/>
            </w:pPr>
            <w:r>
              <w:rPr>
                <w:sz w:val="16"/>
              </w:rPr>
              <w:t>none (count and damage)</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Volcanic Ash, Volcanic Ashfall</w:t>
            </w:r>
          </w:p>
        </w:tc>
        <w:tc>
          <w:tcPr>
            <w:tcW w:type="dxa" w:w="1811"/>
          </w:tcPr>
          <w:p>
            <w:pPr>
              <w:spacing w:after="0"/>
              <w:jc w:val="left"/>
            </w:pPr>
            <w:r>
              <w:rPr>
                <w:sz w:val="16"/>
              </w:rPr>
              <w:t>Volcanic Explosivity Index (local data)</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Wildfire</w:t>
            </w:r>
          </w:p>
        </w:tc>
        <w:tc>
          <w:tcPr>
            <w:tcW w:type="dxa" w:w="1811"/>
          </w:tcPr>
          <w:p>
            <w:pPr>
              <w:spacing w:after="0"/>
              <w:jc w:val="left"/>
            </w:pPr>
            <w:r>
              <w:rPr>
                <w:sz w:val="16"/>
              </w:rPr>
              <w:t>acres burned (local data)</w:t>
            </w:r>
          </w:p>
        </w:tc>
        <w:tc>
          <w:tcPr>
            <w:tcW w:type="dxa" w:w="1265"/>
          </w:tcPr>
          <w:p>
            <w:pPr>
              <w:spacing w:after="0"/>
              <w:jc w:val="right"/>
            </w:pPr>
            <w:r>
              <w:rPr>
                <w:sz w:val="16"/>
              </w:rPr>
              <w:t>2, 2000 to 2000</w:t>
            </w:r>
          </w:p>
        </w:tc>
        <w:tc>
          <w:tcPr>
            <w:tcW w:type="dxa" w:w="1454"/>
          </w:tcPr>
          <w:p>
            <w:pPr>
              <w:spacing w:after="0"/>
              <w:jc w:val="left"/>
            </w:pPr>
          </w:p>
        </w:tc>
        <w:tc>
          <w:tcPr>
            <w:tcW w:type="dxa" w:w="1930"/>
          </w:tcPr>
          <w:p>
            <w:pPr>
              <w:spacing w:after="0"/>
              <w:jc w:val="left"/>
            </w:pPr>
            <w:r>
              <w:rPr>
                <w:sz w:val="16"/>
              </w:rPr>
              <w:t>No damage reported in 2 records.</w:t>
            </w:r>
          </w:p>
        </w:tc>
        <w:tc>
          <w:tcPr>
            <w:tcW w:type="dxa" w:w="1690"/>
          </w:tcPr>
          <w:p>
            <w:pPr>
              <w:spacing w:after="0"/>
              <w:jc w:val="left"/>
            </w:pPr>
          </w:p>
        </w:tc>
        <w:tc>
          <w:tcPr>
            <w:tcW w:type="dxa" w:w="1701"/>
          </w:tcPr>
          <w:p>
            <w:pPr>
              <w:spacing w:after="0"/>
              <w:jc w:val="left"/>
            </w:pPr>
            <w:r>
              <w:rPr>
                <w:sz w:val="16"/>
              </w:rPr>
              <w:t>Event records naming member places: Crystal River city (1 record).</w:t>
            </w:r>
          </w:p>
        </w:tc>
        <w:tc>
          <w:tcPr>
            <w:tcW w:type="dxa" w:w="2406"/>
          </w:tcPr>
          <w:p>
            <w:pPr>
              <w:spacing w:after="0"/>
              <w:jc w:val="left"/>
            </w:pPr>
            <w:r>
              <w:rPr>
                <w:sz w:val="16"/>
              </w:rPr>
              <w:t>Acres burned: in event narratives only; local data required.</w:t>
            </w:r>
          </w:p>
        </w:tc>
      </w:tr>
      <w:tr>
        <w:trPr>
          <w:cantSplit/>
        </w:trPr>
        <w:tc>
          <w:tcPr>
            <w:tcW w:type="dxa" w:w="1855"/>
          </w:tcPr>
          <w:p>
            <w:pPr>
              <w:spacing w:after="0"/>
              <w:jc w:val="left"/>
            </w:pPr>
            <w:r>
              <w:rPr>
                <w:sz w:val="16"/>
              </w:rPr>
              <w:t>Winter Storm, Heavy Snow, Blizzard, Lake-Effect Snow, Winter Weather, Sleet</w:t>
            </w:r>
          </w:p>
        </w:tc>
        <w:tc>
          <w:tcPr>
            <w:tcW w:type="dxa" w:w="1811"/>
          </w:tcPr>
          <w:p>
            <w:pPr>
              <w:spacing w:after="0"/>
              <w:jc w:val="left"/>
            </w:pPr>
            <w:r>
              <w:rPr>
                <w:sz w:val="16"/>
              </w:rPr>
              <w:t>none in data (snowfall local)</w:t>
            </w:r>
          </w:p>
        </w:tc>
        <w:tc>
          <w:tcPr>
            <w:tcW w:type="dxa" w:w="1265"/>
          </w:tcPr>
          <w:p>
            <w:pPr>
              <w:spacing w:after="0"/>
              <w:jc w:val="right"/>
            </w:pPr>
            <w:r>
              <w:rPr>
                <w:sz w:val="16"/>
              </w:rPr>
              <w:t>0</w:t>
            </w:r>
          </w:p>
        </w:tc>
        <w:tc>
          <w:tcPr>
            <w:tcW w:type="dxa" w:w="1454"/>
          </w:tcPr>
          <w:p>
            <w:pPr>
              <w:spacing w:after="0"/>
              <w:jc w:val="left"/>
            </w:pPr>
          </w:p>
        </w:tc>
        <w:tc>
          <w:tcPr>
            <w:tcW w:type="dxa" w:w="1930"/>
          </w:tcPr>
          <w:p>
            <w:pPr>
              <w:spacing w:after="0"/>
              <w:jc w:val="left"/>
            </w:pPr>
          </w:p>
        </w:tc>
        <w:tc>
          <w:tcPr>
            <w:tcW w:type="dxa" w:w="1690"/>
          </w:tcPr>
          <w:p>
            <w:pPr>
              <w:spacing w:after="0"/>
              <w:jc w:val="left"/>
            </w:pPr>
          </w:p>
        </w:tc>
        <w:tc>
          <w:tcPr>
            <w:tcW w:type="dxa" w:w="1701"/>
          </w:tcPr>
          <w:p>
            <w:pPr>
              <w:spacing w:after="0"/>
              <w:jc w:val="left"/>
            </w:pPr>
          </w:p>
        </w:tc>
        <w:tc>
          <w:tcPr>
            <w:tcW w:type="dxa" w:w="24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034"/>
        <w:gridCol w:w="2506"/>
        <w:gridCol w:w="1440"/>
        <w:gridCol w:w="2695"/>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14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5"/>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2024-10-11</w:t>
            </w:r>
          </w:p>
        </w:tc>
        <w:tc>
          <w:tcPr>
            <w:tcW w:type="dxa" w:w="1044"/>
          </w:tcPr>
          <w:p>
            <w:pPr>
              <w:spacing w:after="0"/>
              <w:jc w:val="left"/>
            </w:pPr>
            <w:r>
              <w:rPr>
                <w:sz w:val="16"/>
              </w:rPr>
              <w:t>2024-10-05</w:t>
            </w:r>
          </w:p>
        </w:tc>
        <w:tc>
          <w:tcPr>
            <w:tcW w:type="dxa" w:w="1044"/>
          </w:tcPr>
          <w:p>
            <w:pPr>
              <w:spacing w:after="0"/>
              <w:jc w:val="left"/>
            </w:pPr>
            <w:r>
              <w:rPr>
                <w:sz w:val="16"/>
              </w:rPr>
              <w:t>DR-4834-FL</w:t>
            </w:r>
          </w:p>
        </w:tc>
        <w:tc>
          <w:tcPr>
            <w:tcW w:type="dxa" w:w="1404"/>
          </w:tcPr>
          <w:p>
            <w:pPr>
              <w:spacing w:after="0"/>
              <w:jc w:val="left"/>
            </w:pPr>
            <w:r>
              <w:rPr>
                <w:sz w:val="16"/>
              </w:rPr>
              <w:t>Major disaster</w:t>
            </w:r>
          </w:p>
        </w:tc>
        <w:tc>
          <w:tcPr>
            <w:tcW w:type="dxa" w:w="2034"/>
          </w:tcPr>
          <w:p>
            <w:pPr>
              <w:spacing w:after="0"/>
              <w:jc w:val="left"/>
            </w:pPr>
            <w:r>
              <w:rPr>
                <w:sz w:val="16"/>
              </w:rPr>
              <w:t>HURRICANE MILTON</w:t>
            </w:r>
          </w:p>
        </w:tc>
        <w:tc>
          <w:tcPr>
            <w:tcW w:type="dxa" w:w="2506"/>
          </w:tcPr>
          <w:p>
            <w:pPr>
              <w:spacing w:after="0"/>
              <w:jc w:val="left"/>
            </w:pPr>
            <w:r>
              <w:rPr>
                <w:sz w:val="16"/>
              </w:rPr>
              <w:t>Hurricane (primary); also designated: Inland Flooding</w:t>
            </w:r>
          </w:p>
        </w:tc>
        <w:tc>
          <w:tcPr>
            <w:tcW w:type="dxa" w:w="1440"/>
          </w:tcPr>
          <w:p>
            <w:pPr>
              <w:spacing w:after="0"/>
              <w:jc w:val="right"/>
            </w:pPr>
            <w:r>
              <w:rPr>
                <w:sz w:val="16"/>
              </w:rPr>
              <w:t>$427,960.08</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2024-10-07</w:t>
            </w:r>
          </w:p>
        </w:tc>
        <w:tc>
          <w:tcPr>
            <w:tcW w:type="dxa" w:w="1044"/>
          </w:tcPr>
          <w:p>
            <w:pPr>
              <w:spacing w:after="0"/>
              <w:jc w:val="left"/>
            </w:pPr>
            <w:r>
              <w:rPr>
                <w:sz w:val="16"/>
              </w:rPr>
              <w:t>2024-10-05</w:t>
            </w:r>
          </w:p>
        </w:tc>
        <w:tc>
          <w:tcPr>
            <w:tcW w:type="dxa" w:w="1044"/>
          </w:tcPr>
          <w:p>
            <w:pPr>
              <w:spacing w:after="0"/>
              <w:jc w:val="left"/>
            </w:pPr>
            <w:r>
              <w:rPr>
                <w:sz w:val="16"/>
              </w:rPr>
              <w:t>EM-3622-FL</w:t>
            </w:r>
          </w:p>
        </w:tc>
        <w:tc>
          <w:tcPr>
            <w:tcW w:type="dxa" w:w="1404"/>
          </w:tcPr>
          <w:p>
            <w:pPr>
              <w:spacing w:after="0"/>
              <w:jc w:val="left"/>
            </w:pPr>
            <w:r>
              <w:rPr>
                <w:sz w:val="16"/>
              </w:rPr>
              <w:t>Emergency</w:t>
            </w:r>
          </w:p>
        </w:tc>
        <w:tc>
          <w:tcPr>
            <w:tcW w:type="dxa" w:w="2034"/>
          </w:tcPr>
          <w:p>
            <w:pPr>
              <w:spacing w:after="0"/>
              <w:jc w:val="left"/>
            </w:pPr>
            <w:r>
              <w:rPr>
                <w:sz w:val="16"/>
              </w:rPr>
              <w:t>HURRICANE MILTON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DR-4834</w:t>
            </w:r>
          </w:p>
        </w:tc>
      </w:tr>
      <w:tr>
        <w:trPr>
          <w:cantSplit/>
        </w:trPr>
        <w:tc>
          <w:tcPr>
            <w:tcW w:type="dxa" w:w="1044"/>
          </w:tcPr>
          <w:p>
            <w:pPr>
              <w:spacing w:after="0"/>
              <w:jc w:val="left"/>
            </w:pPr>
            <w:r>
              <w:rPr>
                <w:sz w:val="16"/>
              </w:rPr>
              <w:t>2024-09-28</w:t>
            </w:r>
          </w:p>
        </w:tc>
        <w:tc>
          <w:tcPr>
            <w:tcW w:type="dxa" w:w="1044"/>
          </w:tcPr>
          <w:p>
            <w:pPr>
              <w:spacing w:after="0"/>
              <w:jc w:val="left"/>
            </w:pPr>
            <w:r>
              <w:rPr>
                <w:sz w:val="16"/>
              </w:rPr>
              <w:t>2024-09-23</w:t>
            </w:r>
          </w:p>
        </w:tc>
        <w:tc>
          <w:tcPr>
            <w:tcW w:type="dxa" w:w="1044"/>
          </w:tcPr>
          <w:p>
            <w:pPr>
              <w:spacing w:after="0"/>
              <w:jc w:val="left"/>
            </w:pPr>
            <w:r>
              <w:rPr>
                <w:sz w:val="16"/>
              </w:rPr>
              <w:t>DR-4828-FL</w:t>
            </w:r>
          </w:p>
        </w:tc>
        <w:tc>
          <w:tcPr>
            <w:tcW w:type="dxa" w:w="1404"/>
          </w:tcPr>
          <w:p>
            <w:pPr>
              <w:spacing w:after="0"/>
              <w:jc w:val="left"/>
            </w:pPr>
            <w:r>
              <w:rPr>
                <w:sz w:val="16"/>
              </w:rPr>
              <w:t>Major disaster</w:t>
            </w:r>
          </w:p>
        </w:tc>
        <w:tc>
          <w:tcPr>
            <w:tcW w:type="dxa" w:w="2034"/>
          </w:tcPr>
          <w:p>
            <w:pPr>
              <w:spacing w:after="0"/>
              <w:jc w:val="left"/>
            </w:pPr>
            <w:r>
              <w:rPr>
                <w:sz w:val="16"/>
              </w:rPr>
              <w:t>HURRICANE HELENE</w:t>
            </w:r>
          </w:p>
        </w:tc>
        <w:tc>
          <w:tcPr>
            <w:tcW w:type="dxa" w:w="2506"/>
          </w:tcPr>
          <w:p>
            <w:pPr>
              <w:spacing w:after="0"/>
              <w:jc w:val="left"/>
            </w:pPr>
            <w:r>
              <w:rPr>
                <w:sz w:val="16"/>
              </w:rPr>
              <w:t>Hurricane</w:t>
            </w:r>
          </w:p>
        </w:tc>
        <w:tc>
          <w:tcPr>
            <w:tcW w:type="dxa" w:w="1440"/>
          </w:tcPr>
          <w:p>
            <w:pPr>
              <w:spacing w:after="0"/>
              <w:jc w:val="right"/>
            </w:pPr>
            <w:r>
              <w:rPr>
                <w:sz w:val="16"/>
              </w:rPr>
              <w:t>$2,189,779.04</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2024-09-24</w:t>
            </w:r>
          </w:p>
        </w:tc>
        <w:tc>
          <w:tcPr>
            <w:tcW w:type="dxa" w:w="1044"/>
          </w:tcPr>
          <w:p>
            <w:pPr>
              <w:spacing w:after="0"/>
              <w:jc w:val="left"/>
            </w:pPr>
            <w:r>
              <w:rPr>
                <w:sz w:val="16"/>
              </w:rPr>
              <w:t>2024-09-23</w:t>
            </w:r>
          </w:p>
        </w:tc>
        <w:tc>
          <w:tcPr>
            <w:tcW w:type="dxa" w:w="1044"/>
          </w:tcPr>
          <w:p>
            <w:pPr>
              <w:spacing w:after="0"/>
              <w:jc w:val="left"/>
            </w:pPr>
            <w:r>
              <w:rPr>
                <w:sz w:val="16"/>
              </w:rPr>
              <w:t>EM-3615-FL</w:t>
            </w:r>
          </w:p>
        </w:tc>
        <w:tc>
          <w:tcPr>
            <w:tcW w:type="dxa" w:w="1404"/>
          </w:tcPr>
          <w:p>
            <w:pPr>
              <w:spacing w:after="0"/>
              <w:jc w:val="left"/>
            </w:pPr>
            <w:r>
              <w:rPr>
                <w:sz w:val="16"/>
              </w:rPr>
              <w:t>Emergency</w:t>
            </w:r>
          </w:p>
        </w:tc>
        <w:tc>
          <w:tcPr>
            <w:tcW w:type="dxa" w:w="2034"/>
          </w:tcPr>
          <w:p>
            <w:pPr>
              <w:spacing w:after="0"/>
              <w:jc w:val="left"/>
            </w:pPr>
            <w:r>
              <w:rPr>
                <w:sz w:val="16"/>
              </w:rPr>
              <w:t>TROPICAL STORM HELENE</w:t>
            </w:r>
          </w:p>
        </w:tc>
        <w:tc>
          <w:tcPr>
            <w:tcW w:type="dxa" w:w="2506"/>
          </w:tcPr>
          <w:p>
            <w:pPr>
              <w:spacing w:after="0"/>
              <w:jc w:val="left"/>
            </w:pPr>
            <w:r>
              <w:rPr>
                <w:sz w:val="16"/>
              </w:rPr>
              <w:t>Hurricane (primary); also designated: Inland Flooding, Strong Wind</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DR-4828</w:t>
            </w:r>
          </w:p>
        </w:tc>
      </w:tr>
      <w:tr>
        <w:trPr>
          <w:cantSplit/>
        </w:trPr>
        <w:tc>
          <w:tcPr>
            <w:tcW w:type="dxa" w:w="1044"/>
          </w:tcPr>
          <w:p>
            <w:pPr>
              <w:spacing w:after="0"/>
              <w:jc w:val="left"/>
            </w:pPr>
            <w:r>
              <w:rPr>
                <w:sz w:val="16"/>
              </w:rPr>
              <w:t>2024-08-10</w:t>
            </w:r>
          </w:p>
        </w:tc>
        <w:tc>
          <w:tcPr>
            <w:tcW w:type="dxa" w:w="1044"/>
          </w:tcPr>
          <w:p>
            <w:pPr>
              <w:spacing w:after="0"/>
              <w:jc w:val="left"/>
            </w:pPr>
            <w:r>
              <w:rPr>
                <w:sz w:val="16"/>
              </w:rPr>
              <w:t>2024-08-01</w:t>
            </w:r>
          </w:p>
        </w:tc>
        <w:tc>
          <w:tcPr>
            <w:tcW w:type="dxa" w:w="1044"/>
          </w:tcPr>
          <w:p>
            <w:pPr>
              <w:spacing w:after="0"/>
              <w:jc w:val="left"/>
            </w:pPr>
            <w:r>
              <w:rPr>
                <w:sz w:val="16"/>
              </w:rPr>
              <w:t>DR-4806-FL</w:t>
            </w:r>
          </w:p>
        </w:tc>
        <w:tc>
          <w:tcPr>
            <w:tcW w:type="dxa" w:w="1404"/>
          </w:tcPr>
          <w:p>
            <w:pPr>
              <w:spacing w:after="0"/>
              <w:jc w:val="left"/>
            </w:pPr>
            <w:r>
              <w:rPr>
                <w:sz w:val="16"/>
              </w:rPr>
              <w:t>Major disaster</w:t>
            </w:r>
          </w:p>
        </w:tc>
        <w:tc>
          <w:tcPr>
            <w:tcW w:type="dxa" w:w="2034"/>
          </w:tcPr>
          <w:p>
            <w:pPr>
              <w:spacing w:after="0"/>
              <w:jc w:val="left"/>
            </w:pPr>
            <w:r>
              <w:rPr>
                <w:sz w:val="16"/>
              </w:rPr>
              <w:t>HURRICANE DEBBY</w:t>
            </w:r>
          </w:p>
        </w:tc>
        <w:tc>
          <w:tcPr>
            <w:tcW w:type="dxa" w:w="2506"/>
          </w:tcPr>
          <w:p>
            <w:pPr>
              <w:spacing w:after="0"/>
              <w:jc w:val="left"/>
            </w:pPr>
            <w:r>
              <w:rPr>
                <w:sz w:val="16"/>
              </w:rPr>
              <w:t>Hurricane</w:t>
            </w:r>
          </w:p>
        </w:tc>
        <w:tc>
          <w:tcPr>
            <w:tcW w:type="dxa" w:w="1440"/>
          </w:tcPr>
          <w:p>
            <w:pPr>
              <w:spacing w:after="0"/>
              <w:jc w:val="right"/>
            </w:pPr>
            <w:r>
              <w:rPr>
                <w:sz w:val="16"/>
              </w:rPr>
              <w:t>$54,401.39</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2024-08-03</w:t>
            </w:r>
          </w:p>
        </w:tc>
        <w:tc>
          <w:tcPr>
            <w:tcW w:type="dxa" w:w="1044"/>
          </w:tcPr>
          <w:p>
            <w:pPr>
              <w:spacing w:after="0"/>
              <w:jc w:val="left"/>
            </w:pPr>
            <w:r>
              <w:rPr>
                <w:sz w:val="16"/>
              </w:rPr>
              <w:t>2024-08-01</w:t>
            </w:r>
          </w:p>
        </w:tc>
        <w:tc>
          <w:tcPr>
            <w:tcW w:type="dxa" w:w="1044"/>
          </w:tcPr>
          <w:p>
            <w:pPr>
              <w:spacing w:after="0"/>
              <w:jc w:val="left"/>
            </w:pPr>
            <w:r>
              <w:rPr>
                <w:sz w:val="16"/>
              </w:rPr>
              <w:t>EM-3605-FL</w:t>
            </w:r>
          </w:p>
        </w:tc>
        <w:tc>
          <w:tcPr>
            <w:tcW w:type="dxa" w:w="1404"/>
          </w:tcPr>
          <w:p>
            <w:pPr>
              <w:spacing w:after="0"/>
              <w:jc w:val="left"/>
            </w:pPr>
            <w:r>
              <w:rPr>
                <w:sz w:val="16"/>
              </w:rPr>
              <w:t>Emergency</w:t>
            </w:r>
          </w:p>
        </w:tc>
        <w:tc>
          <w:tcPr>
            <w:tcW w:type="dxa" w:w="2034"/>
          </w:tcPr>
          <w:p>
            <w:pPr>
              <w:spacing w:after="0"/>
              <w:jc w:val="left"/>
            </w:pPr>
            <w:r>
              <w:rPr>
                <w:sz w:val="16"/>
              </w:rPr>
              <w:t>TROPICAL STORM DEBBY</w:t>
            </w:r>
          </w:p>
        </w:tc>
        <w:tc>
          <w:tcPr>
            <w:tcW w:type="dxa" w:w="2506"/>
          </w:tcPr>
          <w:p>
            <w:pPr>
              <w:spacing w:after="0"/>
              <w:jc w:val="left"/>
            </w:pPr>
            <w:r>
              <w:rPr>
                <w:sz w:val="16"/>
              </w:rPr>
              <w:t>Hurricane (primary); also designated: Inland Flooding, Strong Wind, Tornado</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DR-4806</w:t>
            </w:r>
          </w:p>
        </w:tc>
      </w:tr>
      <w:tr>
        <w:trPr>
          <w:cantSplit/>
        </w:trPr>
        <w:tc>
          <w:tcPr>
            <w:tcW w:type="dxa" w:w="1044"/>
          </w:tcPr>
          <w:p>
            <w:pPr>
              <w:spacing w:after="0"/>
              <w:jc w:val="left"/>
            </w:pPr>
            <w:r>
              <w:rPr>
                <w:sz w:val="16"/>
              </w:rPr>
              <w:t>2023-08-31</w:t>
            </w:r>
          </w:p>
        </w:tc>
        <w:tc>
          <w:tcPr>
            <w:tcW w:type="dxa" w:w="1044"/>
          </w:tcPr>
          <w:p>
            <w:pPr>
              <w:spacing w:after="0"/>
              <w:jc w:val="left"/>
            </w:pPr>
            <w:r>
              <w:rPr>
                <w:sz w:val="16"/>
              </w:rPr>
              <w:t>2023-08-27</w:t>
            </w:r>
          </w:p>
        </w:tc>
        <w:tc>
          <w:tcPr>
            <w:tcW w:type="dxa" w:w="1044"/>
          </w:tcPr>
          <w:p>
            <w:pPr>
              <w:spacing w:after="0"/>
              <w:jc w:val="left"/>
            </w:pPr>
            <w:r>
              <w:rPr>
                <w:sz w:val="16"/>
              </w:rPr>
              <w:t>DR-4734-FL</w:t>
            </w:r>
          </w:p>
        </w:tc>
        <w:tc>
          <w:tcPr>
            <w:tcW w:type="dxa" w:w="1404"/>
          </w:tcPr>
          <w:p>
            <w:pPr>
              <w:spacing w:after="0"/>
              <w:jc w:val="left"/>
            </w:pPr>
            <w:r>
              <w:rPr>
                <w:sz w:val="16"/>
              </w:rPr>
              <w:t>Major disaster</w:t>
            </w:r>
          </w:p>
        </w:tc>
        <w:tc>
          <w:tcPr>
            <w:tcW w:type="dxa" w:w="2034"/>
          </w:tcPr>
          <w:p>
            <w:pPr>
              <w:spacing w:after="0"/>
              <w:jc w:val="left"/>
            </w:pPr>
            <w:r>
              <w:rPr>
                <w:sz w:val="16"/>
              </w:rPr>
              <w:t>HURRICANE IDALIA</w:t>
            </w:r>
          </w:p>
        </w:tc>
        <w:tc>
          <w:tcPr>
            <w:tcW w:type="dxa" w:w="2506"/>
          </w:tcPr>
          <w:p>
            <w:pPr>
              <w:spacing w:after="0"/>
              <w:jc w:val="left"/>
            </w:pPr>
            <w:r>
              <w:rPr>
                <w:sz w:val="16"/>
              </w:rPr>
              <w:t>Hurricane</w:t>
            </w:r>
          </w:p>
        </w:tc>
        <w:tc>
          <w:tcPr>
            <w:tcW w:type="dxa" w:w="1440"/>
          </w:tcPr>
          <w:p>
            <w:pPr>
              <w:spacing w:after="0"/>
              <w:jc w:val="right"/>
            </w:pPr>
            <w:r>
              <w:rPr>
                <w:sz w:val="16"/>
              </w:rPr>
              <w:t>$3,648,087.57</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2023-08-28</w:t>
            </w:r>
          </w:p>
        </w:tc>
        <w:tc>
          <w:tcPr>
            <w:tcW w:type="dxa" w:w="1044"/>
          </w:tcPr>
          <w:p>
            <w:pPr>
              <w:spacing w:after="0"/>
              <w:jc w:val="left"/>
            </w:pPr>
            <w:r>
              <w:rPr>
                <w:sz w:val="16"/>
              </w:rPr>
              <w:t>2023-08-27</w:t>
            </w:r>
          </w:p>
        </w:tc>
        <w:tc>
          <w:tcPr>
            <w:tcW w:type="dxa" w:w="1044"/>
          </w:tcPr>
          <w:p>
            <w:pPr>
              <w:spacing w:after="0"/>
              <w:jc w:val="left"/>
            </w:pPr>
            <w:r>
              <w:rPr>
                <w:sz w:val="16"/>
              </w:rPr>
              <w:t>EM-3596-FL</w:t>
            </w:r>
          </w:p>
        </w:tc>
        <w:tc>
          <w:tcPr>
            <w:tcW w:type="dxa" w:w="1404"/>
          </w:tcPr>
          <w:p>
            <w:pPr>
              <w:spacing w:after="0"/>
              <w:jc w:val="left"/>
            </w:pPr>
            <w:r>
              <w:rPr>
                <w:sz w:val="16"/>
              </w:rPr>
              <w:t>Emergency</w:t>
            </w:r>
          </w:p>
        </w:tc>
        <w:tc>
          <w:tcPr>
            <w:tcW w:type="dxa" w:w="2034"/>
          </w:tcPr>
          <w:p>
            <w:pPr>
              <w:spacing w:after="0"/>
              <w:jc w:val="left"/>
            </w:pPr>
            <w:r>
              <w:rPr>
                <w:sz w:val="16"/>
              </w:rPr>
              <w:t>TROPICAL STORM IDALIA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DR-4734</w:t>
            </w:r>
          </w:p>
        </w:tc>
      </w:tr>
      <w:tr>
        <w:trPr>
          <w:cantSplit/>
        </w:trPr>
        <w:tc>
          <w:tcPr>
            <w:tcW w:type="dxa" w:w="1044"/>
          </w:tcPr>
          <w:p>
            <w:pPr>
              <w:spacing w:after="0"/>
              <w:jc w:val="left"/>
            </w:pPr>
            <w:r>
              <w:rPr>
                <w:sz w:val="16"/>
              </w:rPr>
              <w:t>2022-12-13</w:t>
            </w:r>
          </w:p>
        </w:tc>
        <w:tc>
          <w:tcPr>
            <w:tcW w:type="dxa" w:w="1044"/>
          </w:tcPr>
          <w:p>
            <w:pPr>
              <w:spacing w:after="0"/>
              <w:jc w:val="left"/>
            </w:pPr>
            <w:r>
              <w:rPr>
                <w:sz w:val="16"/>
              </w:rPr>
              <w:t>2022-11-07</w:t>
            </w:r>
          </w:p>
        </w:tc>
        <w:tc>
          <w:tcPr>
            <w:tcW w:type="dxa" w:w="1044"/>
          </w:tcPr>
          <w:p>
            <w:pPr>
              <w:spacing w:after="0"/>
              <w:jc w:val="left"/>
            </w:pPr>
            <w:r>
              <w:rPr>
                <w:sz w:val="16"/>
              </w:rPr>
              <w:t>DR-4680-FL</w:t>
            </w:r>
          </w:p>
        </w:tc>
        <w:tc>
          <w:tcPr>
            <w:tcW w:type="dxa" w:w="1404"/>
          </w:tcPr>
          <w:p>
            <w:pPr>
              <w:spacing w:after="0"/>
              <w:jc w:val="left"/>
            </w:pPr>
            <w:r>
              <w:rPr>
                <w:sz w:val="16"/>
              </w:rPr>
              <w:t>Major disaster</w:t>
            </w:r>
          </w:p>
        </w:tc>
        <w:tc>
          <w:tcPr>
            <w:tcW w:type="dxa" w:w="2034"/>
          </w:tcPr>
          <w:p>
            <w:pPr>
              <w:spacing w:after="0"/>
              <w:jc w:val="left"/>
            </w:pPr>
            <w:r>
              <w:rPr>
                <w:sz w:val="16"/>
              </w:rPr>
              <w:t>HURRICANE NICOLE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2022-11-08</w:t>
            </w:r>
          </w:p>
        </w:tc>
        <w:tc>
          <w:tcPr>
            <w:tcW w:type="dxa" w:w="1044"/>
          </w:tcPr>
          <w:p>
            <w:pPr>
              <w:spacing w:after="0"/>
              <w:jc w:val="left"/>
            </w:pPr>
            <w:r>
              <w:rPr>
                <w:sz w:val="16"/>
              </w:rPr>
              <w:t>2022-11-07</w:t>
            </w:r>
          </w:p>
        </w:tc>
        <w:tc>
          <w:tcPr>
            <w:tcW w:type="dxa" w:w="1044"/>
          </w:tcPr>
          <w:p>
            <w:pPr>
              <w:spacing w:after="0"/>
              <w:jc w:val="left"/>
            </w:pPr>
            <w:r>
              <w:rPr>
                <w:sz w:val="16"/>
              </w:rPr>
              <w:t>EM-3587-FL</w:t>
            </w:r>
          </w:p>
        </w:tc>
        <w:tc>
          <w:tcPr>
            <w:tcW w:type="dxa" w:w="1404"/>
          </w:tcPr>
          <w:p>
            <w:pPr>
              <w:spacing w:after="0"/>
              <w:jc w:val="left"/>
            </w:pPr>
            <w:r>
              <w:rPr>
                <w:sz w:val="16"/>
              </w:rPr>
              <w:t>Emergency</w:t>
            </w:r>
          </w:p>
        </w:tc>
        <w:tc>
          <w:tcPr>
            <w:tcW w:type="dxa" w:w="2034"/>
          </w:tcPr>
          <w:p>
            <w:pPr>
              <w:spacing w:after="0"/>
              <w:jc w:val="left"/>
            </w:pPr>
            <w:r>
              <w:rPr>
                <w:sz w:val="16"/>
              </w:rPr>
              <w:t>TROPICAL STORM NICOLE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DR-4680</w:t>
            </w:r>
          </w:p>
        </w:tc>
      </w:tr>
      <w:tr>
        <w:trPr>
          <w:cantSplit/>
        </w:trPr>
        <w:tc>
          <w:tcPr>
            <w:tcW w:type="dxa" w:w="1044"/>
          </w:tcPr>
          <w:p>
            <w:pPr>
              <w:spacing w:after="0"/>
              <w:jc w:val="left"/>
            </w:pPr>
            <w:r>
              <w:rPr>
                <w:sz w:val="16"/>
              </w:rPr>
              <w:t>2022-09-29</w:t>
            </w:r>
          </w:p>
        </w:tc>
        <w:tc>
          <w:tcPr>
            <w:tcW w:type="dxa" w:w="1044"/>
          </w:tcPr>
          <w:p>
            <w:pPr>
              <w:spacing w:after="0"/>
              <w:jc w:val="left"/>
            </w:pPr>
            <w:r>
              <w:rPr>
                <w:sz w:val="16"/>
              </w:rPr>
              <w:t>2022-09-23</w:t>
            </w:r>
          </w:p>
        </w:tc>
        <w:tc>
          <w:tcPr>
            <w:tcW w:type="dxa" w:w="1044"/>
          </w:tcPr>
          <w:p>
            <w:pPr>
              <w:spacing w:after="0"/>
              <w:jc w:val="left"/>
            </w:pPr>
            <w:r>
              <w:rPr>
                <w:sz w:val="16"/>
              </w:rPr>
              <w:t>DR-4673-FL</w:t>
            </w:r>
          </w:p>
        </w:tc>
        <w:tc>
          <w:tcPr>
            <w:tcW w:type="dxa" w:w="1404"/>
          </w:tcPr>
          <w:p>
            <w:pPr>
              <w:spacing w:after="0"/>
              <w:jc w:val="left"/>
            </w:pPr>
            <w:r>
              <w:rPr>
                <w:sz w:val="16"/>
              </w:rPr>
              <w:t>Major disaster</w:t>
            </w:r>
          </w:p>
        </w:tc>
        <w:tc>
          <w:tcPr>
            <w:tcW w:type="dxa" w:w="2034"/>
          </w:tcPr>
          <w:p>
            <w:pPr>
              <w:spacing w:after="0"/>
              <w:jc w:val="left"/>
            </w:pPr>
            <w:r>
              <w:rPr>
                <w:sz w:val="16"/>
              </w:rPr>
              <w:t>HURRICANE IAN</w:t>
            </w:r>
          </w:p>
        </w:tc>
        <w:tc>
          <w:tcPr>
            <w:tcW w:type="dxa" w:w="2506"/>
          </w:tcPr>
          <w:p>
            <w:pPr>
              <w:spacing w:after="0"/>
              <w:jc w:val="left"/>
            </w:pPr>
            <w:r>
              <w:rPr>
                <w:sz w:val="16"/>
              </w:rPr>
              <w:t>Hurricane</w:t>
            </w:r>
          </w:p>
        </w:tc>
        <w:tc>
          <w:tcPr>
            <w:tcW w:type="dxa" w:w="1440"/>
          </w:tcPr>
          <w:p>
            <w:pPr>
              <w:spacing w:after="0"/>
              <w:jc w:val="right"/>
            </w:pPr>
            <w:r>
              <w:rPr>
                <w:sz w:val="16"/>
              </w:rPr>
              <w:t>$6,800.89</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2022-09-24</w:t>
            </w:r>
          </w:p>
        </w:tc>
        <w:tc>
          <w:tcPr>
            <w:tcW w:type="dxa" w:w="1044"/>
          </w:tcPr>
          <w:p>
            <w:pPr>
              <w:spacing w:after="0"/>
              <w:jc w:val="left"/>
            </w:pPr>
            <w:r>
              <w:rPr>
                <w:sz w:val="16"/>
              </w:rPr>
              <w:t>2022-09-23</w:t>
            </w:r>
          </w:p>
        </w:tc>
        <w:tc>
          <w:tcPr>
            <w:tcW w:type="dxa" w:w="1044"/>
          </w:tcPr>
          <w:p>
            <w:pPr>
              <w:spacing w:after="0"/>
              <w:jc w:val="left"/>
            </w:pPr>
            <w:r>
              <w:rPr>
                <w:sz w:val="16"/>
              </w:rPr>
              <w:t>EM-3584-FL</w:t>
            </w:r>
          </w:p>
        </w:tc>
        <w:tc>
          <w:tcPr>
            <w:tcW w:type="dxa" w:w="1404"/>
          </w:tcPr>
          <w:p>
            <w:pPr>
              <w:spacing w:after="0"/>
              <w:jc w:val="left"/>
            </w:pPr>
            <w:r>
              <w:rPr>
                <w:sz w:val="16"/>
              </w:rPr>
              <w:t>Emergency</w:t>
            </w:r>
          </w:p>
        </w:tc>
        <w:tc>
          <w:tcPr>
            <w:tcW w:type="dxa" w:w="2034"/>
          </w:tcPr>
          <w:p>
            <w:pPr>
              <w:spacing w:after="0"/>
              <w:jc w:val="left"/>
            </w:pPr>
            <w:r>
              <w:rPr>
                <w:sz w:val="16"/>
              </w:rPr>
              <w:t>TROPICAL STORM 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DR-4673</w:t>
            </w:r>
          </w:p>
        </w:tc>
      </w:tr>
      <w:tr>
        <w:trPr>
          <w:cantSplit/>
        </w:trPr>
        <w:tc>
          <w:tcPr>
            <w:tcW w:type="dxa" w:w="1044"/>
          </w:tcPr>
          <w:p>
            <w:pPr>
              <w:spacing w:after="0"/>
              <w:jc w:val="left"/>
            </w:pPr>
            <w:r>
              <w:rPr>
                <w:sz w:val="16"/>
              </w:rPr>
              <w:t>2021-08-16</w:t>
            </w:r>
          </w:p>
        </w:tc>
        <w:tc>
          <w:tcPr>
            <w:tcW w:type="dxa" w:w="1044"/>
          </w:tcPr>
          <w:p>
            <w:pPr>
              <w:spacing w:after="0"/>
              <w:jc w:val="left"/>
            </w:pPr>
            <w:r>
              <w:rPr>
                <w:sz w:val="16"/>
              </w:rPr>
              <w:t>2021-08-13</w:t>
            </w:r>
          </w:p>
        </w:tc>
        <w:tc>
          <w:tcPr>
            <w:tcW w:type="dxa" w:w="1044"/>
          </w:tcPr>
          <w:p>
            <w:pPr>
              <w:spacing w:after="0"/>
              <w:jc w:val="left"/>
            </w:pPr>
            <w:r>
              <w:rPr>
                <w:sz w:val="16"/>
              </w:rPr>
              <w:t>EM-3562-FL</w:t>
            </w:r>
          </w:p>
        </w:tc>
        <w:tc>
          <w:tcPr>
            <w:tcW w:type="dxa" w:w="1404"/>
          </w:tcPr>
          <w:p>
            <w:pPr>
              <w:spacing w:after="0"/>
              <w:jc w:val="left"/>
            </w:pPr>
            <w:r>
              <w:rPr>
                <w:sz w:val="16"/>
              </w:rPr>
              <w:t>Emergency</w:t>
            </w:r>
          </w:p>
        </w:tc>
        <w:tc>
          <w:tcPr>
            <w:tcW w:type="dxa" w:w="2034"/>
          </w:tcPr>
          <w:p>
            <w:pPr>
              <w:spacing w:after="0"/>
              <w:jc w:val="left"/>
            </w:pPr>
            <w:r>
              <w:rPr>
                <w:sz w:val="16"/>
              </w:rPr>
              <w:t>TROPICAL STORM FRED</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2021-07-04</w:t>
            </w:r>
          </w:p>
        </w:tc>
        <w:tc>
          <w:tcPr>
            <w:tcW w:type="dxa" w:w="1044"/>
          </w:tcPr>
          <w:p>
            <w:pPr>
              <w:spacing w:after="0"/>
              <w:jc w:val="left"/>
            </w:pPr>
            <w:r>
              <w:rPr>
                <w:sz w:val="16"/>
              </w:rPr>
              <w:t>2021-07-04</w:t>
            </w:r>
          </w:p>
        </w:tc>
        <w:tc>
          <w:tcPr>
            <w:tcW w:type="dxa" w:w="1044"/>
          </w:tcPr>
          <w:p>
            <w:pPr>
              <w:spacing w:after="0"/>
              <w:jc w:val="left"/>
            </w:pPr>
            <w:r>
              <w:rPr>
                <w:sz w:val="16"/>
              </w:rPr>
              <w:t>EM-3561-FL</w:t>
            </w:r>
          </w:p>
        </w:tc>
        <w:tc>
          <w:tcPr>
            <w:tcW w:type="dxa" w:w="1404"/>
          </w:tcPr>
          <w:p>
            <w:pPr>
              <w:spacing w:after="0"/>
              <w:jc w:val="left"/>
            </w:pPr>
            <w:r>
              <w:rPr>
                <w:sz w:val="16"/>
              </w:rPr>
              <w:t>Emergency</w:t>
            </w:r>
          </w:p>
        </w:tc>
        <w:tc>
          <w:tcPr>
            <w:tcW w:type="dxa" w:w="2034"/>
          </w:tcPr>
          <w:p>
            <w:pPr>
              <w:spacing w:after="0"/>
              <w:jc w:val="left"/>
            </w:pPr>
            <w:r>
              <w:rPr>
                <w:sz w:val="16"/>
              </w:rPr>
              <w:t>TROPICAL STORM ELSA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2020-11-11</w:t>
            </w:r>
          </w:p>
        </w:tc>
        <w:tc>
          <w:tcPr>
            <w:tcW w:type="dxa" w:w="1044"/>
          </w:tcPr>
          <w:p>
            <w:pPr>
              <w:spacing w:after="0"/>
              <w:jc w:val="left"/>
            </w:pPr>
            <w:r>
              <w:rPr>
                <w:sz w:val="16"/>
              </w:rPr>
              <w:t>2020-11-07</w:t>
            </w:r>
          </w:p>
        </w:tc>
        <w:tc>
          <w:tcPr>
            <w:tcW w:type="dxa" w:w="1044"/>
          </w:tcPr>
          <w:p>
            <w:pPr>
              <w:spacing w:after="0"/>
              <w:jc w:val="left"/>
            </w:pPr>
            <w:r>
              <w:rPr>
                <w:sz w:val="16"/>
              </w:rPr>
              <w:t>EM-3551-FL</w:t>
            </w:r>
          </w:p>
        </w:tc>
        <w:tc>
          <w:tcPr>
            <w:tcW w:type="dxa" w:w="1404"/>
          </w:tcPr>
          <w:p>
            <w:pPr>
              <w:spacing w:after="0"/>
              <w:jc w:val="left"/>
            </w:pPr>
            <w:r>
              <w:rPr>
                <w:sz w:val="16"/>
              </w:rPr>
              <w:t>Emergency</w:t>
            </w:r>
          </w:p>
        </w:tc>
        <w:tc>
          <w:tcPr>
            <w:tcW w:type="dxa" w:w="2034"/>
          </w:tcPr>
          <w:p>
            <w:pPr>
              <w:spacing w:after="0"/>
              <w:jc w:val="left"/>
            </w:pPr>
            <w:r>
              <w:rPr>
                <w:sz w:val="16"/>
              </w:rPr>
              <w:t>HURRICANE ETA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2020-03-25</w:t>
            </w:r>
          </w:p>
        </w:tc>
        <w:tc>
          <w:tcPr>
            <w:tcW w:type="dxa" w:w="1044"/>
          </w:tcPr>
          <w:p>
            <w:pPr>
              <w:spacing w:after="0"/>
              <w:jc w:val="left"/>
            </w:pPr>
            <w:r>
              <w:rPr>
                <w:sz w:val="16"/>
              </w:rPr>
              <w:t>2020-01-20</w:t>
            </w:r>
          </w:p>
        </w:tc>
        <w:tc>
          <w:tcPr>
            <w:tcW w:type="dxa" w:w="1044"/>
          </w:tcPr>
          <w:p>
            <w:pPr>
              <w:spacing w:after="0"/>
              <w:jc w:val="left"/>
            </w:pPr>
            <w:r>
              <w:rPr>
                <w:sz w:val="16"/>
              </w:rPr>
              <w:t>DR-4486-FL</w:t>
            </w:r>
          </w:p>
        </w:tc>
        <w:tc>
          <w:tcPr>
            <w:tcW w:type="dxa" w:w="1404"/>
          </w:tcPr>
          <w:p>
            <w:pPr>
              <w:spacing w:after="0"/>
              <w:jc w:val="left"/>
            </w:pPr>
            <w:r>
              <w:rPr>
                <w:sz w:val="16"/>
              </w:rPr>
              <w:t>Major disaster</w:t>
            </w:r>
          </w:p>
        </w:tc>
        <w:tc>
          <w:tcPr>
            <w:tcW w:type="dxa" w:w="2034"/>
          </w:tcPr>
          <w:p>
            <w:pPr>
              <w:spacing w:after="0"/>
              <w:jc w:val="left"/>
            </w:pPr>
            <w:r>
              <w:rPr>
                <w:sz w:val="16"/>
              </w:rPr>
              <w:t>COVID-19 PANDEMIC</w:t>
            </w:r>
          </w:p>
        </w:tc>
        <w:tc>
          <w:tcPr>
            <w:tcW w:type="dxa" w:w="2506"/>
          </w:tcPr>
          <w:p>
            <w:pPr>
              <w:spacing w:after="0"/>
              <w:jc w:val="left"/>
            </w:pPr>
            <w:r>
              <w:rPr>
                <w:sz w:val="16"/>
              </w:rPr>
              <w:t>Non-natural, not counted</w:t>
            </w:r>
          </w:p>
        </w:tc>
        <w:tc>
          <w:tcPr>
            <w:tcW w:type="dxa" w:w="1440"/>
          </w:tcPr>
          <w:p>
            <w:pPr>
              <w:spacing w:after="0"/>
              <w:jc w:val="right"/>
            </w:pPr>
            <w:r>
              <w:rPr>
                <w:sz w:val="16"/>
              </w:rPr>
              <w:t>$81,707.44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EM-3432-FL</w:t>
            </w:r>
          </w:p>
        </w:tc>
        <w:tc>
          <w:tcPr>
            <w:tcW w:type="dxa" w:w="1404"/>
          </w:tcPr>
          <w:p>
            <w:pPr>
              <w:spacing w:after="0"/>
              <w:jc w:val="left"/>
            </w:pPr>
            <w:r>
              <w:rPr>
                <w:sz w:val="16"/>
              </w:rPr>
              <w:t>Emergency</w:t>
            </w:r>
          </w:p>
        </w:tc>
        <w:tc>
          <w:tcPr>
            <w:tcW w:type="dxa" w:w="2034"/>
          </w:tcPr>
          <w:p>
            <w:pPr>
              <w:spacing w:after="0"/>
              <w:jc w:val="left"/>
            </w:pPr>
            <w:r>
              <w:rPr>
                <w:sz w:val="16"/>
              </w:rPr>
              <w:t>COVID-19</w:t>
            </w:r>
          </w:p>
        </w:tc>
        <w:tc>
          <w:tcPr>
            <w:tcW w:type="dxa" w:w="2506"/>
          </w:tcPr>
          <w:p>
            <w:pPr>
              <w:spacing w:after="0"/>
              <w:jc w:val="left"/>
            </w:pPr>
            <w:r>
              <w:rPr>
                <w:sz w:val="16"/>
              </w:rPr>
              <w:t>Non-natural,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DR-4486</w:t>
            </w:r>
          </w:p>
        </w:tc>
      </w:tr>
      <w:tr>
        <w:trPr>
          <w:cantSplit/>
        </w:trPr>
        <w:tc>
          <w:tcPr>
            <w:tcW w:type="dxa" w:w="1044"/>
          </w:tcPr>
          <w:p>
            <w:pPr>
              <w:spacing w:after="0"/>
              <w:jc w:val="left"/>
            </w:pPr>
            <w:r>
              <w:rPr>
                <w:sz w:val="16"/>
              </w:rPr>
              <w:t>2019-08-30</w:t>
            </w:r>
          </w:p>
        </w:tc>
        <w:tc>
          <w:tcPr>
            <w:tcW w:type="dxa" w:w="1044"/>
          </w:tcPr>
          <w:p>
            <w:pPr>
              <w:spacing w:after="0"/>
              <w:jc w:val="left"/>
            </w:pPr>
            <w:r>
              <w:rPr>
                <w:sz w:val="16"/>
              </w:rPr>
              <w:t>2019-08-28</w:t>
            </w:r>
          </w:p>
        </w:tc>
        <w:tc>
          <w:tcPr>
            <w:tcW w:type="dxa" w:w="1044"/>
          </w:tcPr>
          <w:p>
            <w:pPr>
              <w:spacing w:after="0"/>
              <w:jc w:val="left"/>
            </w:pPr>
            <w:r>
              <w:rPr>
                <w:sz w:val="16"/>
              </w:rPr>
              <w:t>EM-3419-FL</w:t>
            </w:r>
          </w:p>
        </w:tc>
        <w:tc>
          <w:tcPr>
            <w:tcW w:type="dxa" w:w="1404"/>
          </w:tcPr>
          <w:p>
            <w:pPr>
              <w:spacing w:after="0"/>
              <w:jc w:val="left"/>
            </w:pPr>
            <w:r>
              <w:rPr>
                <w:sz w:val="16"/>
              </w:rPr>
              <w:t>Emergency</w:t>
            </w:r>
          </w:p>
        </w:tc>
        <w:tc>
          <w:tcPr>
            <w:tcW w:type="dxa" w:w="2034"/>
          </w:tcPr>
          <w:p>
            <w:pPr>
              <w:spacing w:after="0"/>
              <w:jc w:val="left"/>
            </w:pPr>
            <w:r>
              <w:rPr>
                <w:sz w:val="16"/>
              </w:rPr>
              <w:t>HURRICANE DORIAN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2018-10-09</w:t>
            </w:r>
          </w:p>
        </w:tc>
        <w:tc>
          <w:tcPr>
            <w:tcW w:type="dxa" w:w="1044"/>
          </w:tcPr>
          <w:p>
            <w:pPr>
              <w:spacing w:after="0"/>
              <w:jc w:val="left"/>
            </w:pPr>
            <w:r>
              <w:rPr>
                <w:sz w:val="16"/>
              </w:rPr>
              <w:t>2018-10-07</w:t>
            </w:r>
          </w:p>
        </w:tc>
        <w:tc>
          <w:tcPr>
            <w:tcW w:type="dxa" w:w="1044"/>
          </w:tcPr>
          <w:p>
            <w:pPr>
              <w:spacing w:after="0"/>
              <w:jc w:val="left"/>
            </w:pPr>
            <w:r>
              <w:rPr>
                <w:sz w:val="16"/>
              </w:rPr>
              <w:t>EM-3405-FL</w:t>
            </w:r>
          </w:p>
        </w:tc>
        <w:tc>
          <w:tcPr>
            <w:tcW w:type="dxa" w:w="1404"/>
          </w:tcPr>
          <w:p>
            <w:pPr>
              <w:spacing w:after="0"/>
              <w:jc w:val="left"/>
            </w:pPr>
            <w:r>
              <w:rPr>
                <w:sz w:val="16"/>
              </w:rPr>
              <w:t>Emergency</w:t>
            </w:r>
          </w:p>
        </w:tc>
        <w:tc>
          <w:tcPr>
            <w:tcW w:type="dxa" w:w="2034"/>
          </w:tcPr>
          <w:p>
            <w:pPr>
              <w:spacing w:after="0"/>
              <w:jc w:val="left"/>
            </w:pPr>
            <w:r>
              <w:rPr>
                <w:sz w:val="16"/>
              </w:rPr>
              <w:t>HURRICANE MICHAEL</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2017-09-10</w:t>
            </w:r>
          </w:p>
        </w:tc>
        <w:tc>
          <w:tcPr>
            <w:tcW w:type="dxa" w:w="1044"/>
          </w:tcPr>
          <w:p>
            <w:pPr>
              <w:spacing w:after="0"/>
              <w:jc w:val="left"/>
            </w:pPr>
            <w:r>
              <w:rPr>
                <w:sz w:val="16"/>
              </w:rPr>
              <w:t>2017-09-04</w:t>
            </w:r>
          </w:p>
        </w:tc>
        <w:tc>
          <w:tcPr>
            <w:tcW w:type="dxa" w:w="1044"/>
          </w:tcPr>
          <w:p>
            <w:pPr>
              <w:spacing w:after="0"/>
              <w:jc w:val="left"/>
            </w:pPr>
            <w:r>
              <w:rPr>
                <w:sz w:val="16"/>
              </w:rPr>
              <w:t>DR-4337-FL</w:t>
            </w:r>
          </w:p>
        </w:tc>
        <w:tc>
          <w:tcPr>
            <w:tcW w:type="dxa" w:w="1404"/>
          </w:tcPr>
          <w:p>
            <w:pPr>
              <w:spacing w:after="0"/>
              <w:jc w:val="left"/>
            </w:pPr>
            <w:r>
              <w:rPr>
                <w:sz w:val="16"/>
              </w:rPr>
              <w:t>Major disaster</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$3,387,875.69</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2017-09-05</w:t>
            </w:r>
          </w:p>
        </w:tc>
        <w:tc>
          <w:tcPr>
            <w:tcW w:type="dxa" w:w="1044"/>
          </w:tcPr>
          <w:p>
            <w:pPr>
              <w:spacing w:after="0"/>
              <w:jc w:val="left"/>
            </w:pPr>
            <w:r>
              <w:rPr>
                <w:sz w:val="16"/>
              </w:rPr>
              <w:t>2017-09-04</w:t>
            </w:r>
          </w:p>
        </w:tc>
        <w:tc>
          <w:tcPr>
            <w:tcW w:type="dxa" w:w="1044"/>
          </w:tcPr>
          <w:p>
            <w:pPr>
              <w:spacing w:after="0"/>
              <w:jc w:val="left"/>
            </w:pPr>
            <w:r>
              <w:rPr>
                <w:sz w:val="16"/>
              </w:rPr>
              <w:t>EM-3385-FL</w:t>
            </w:r>
          </w:p>
        </w:tc>
        <w:tc>
          <w:tcPr>
            <w:tcW w:type="dxa" w:w="1404"/>
          </w:tcPr>
          <w:p>
            <w:pPr>
              <w:spacing w:after="0"/>
              <w:jc w:val="left"/>
            </w:pPr>
            <w:r>
              <w:rPr>
                <w:sz w:val="16"/>
              </w:rPr>
              <w:t>Emergency</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DR-4337</w:t>
            </w:r>
          </w:p>
        </w:tc>
      </w:tr>
      <w:tr>
        <w:trPr>
          <w:cantSplit/>
        </w:trPr>
        <w:tc>
          <w:tcPr>
            <w:tcW w:type="dxa" w:w="1044"/>
          </w:tcPr>
          <w:p>
            <w:pPr>
              <w:spacing w:after="0"/>
              <w:jc w:val="left"/>
            </w:pPr>
            <w:r>
              <w:rPr>
                <w:sz w:val="16"/>
              </w:rPr>
              <w:t>2016-10-06</w:t>
            </w:r>
          </w:p>
        </w:tc>
        <w:tc>
          <w:tcPr>
            <w:tcW w:type="dxa" w:w="1044"/>
          </w:tcPr>
          <w:p>
            <w:pPr>
              <w:spacing w:after="0"/>
              <w:jc w:val="left"/>
            </w:pPr>
            <w:r>
              <w:rPr>
                <w:sz w:val="16"/>
              </w:rPr>
              <w:t>2016-10-03</w:t>
            </w:r>
          </w:p>
        </w:tc>
        <w:tc>
          <w:tcPr>
            <w:tcW w:type="dxa" w:w="1044"/>
          </w:tcPr>
          <w:p>
            <w:pPr>
              <w:spacing w:after="0"/>
              <w:jc w:val="left"/>
            </w:pPr>
            <w:r>
              <w:rPr>
                <w:sz w:val="16"/>
              </w:rPr>
              <w:t>EM-3377-FL</w:t>
            </w:r>
          </w:p>
        </w:tc>
        <w:tc>
          <w:tcPr>
            <w:tcW w:type="dxa" w:w="1404"/>
          </w:tcPr>
          <w:p>
            <w:pPr>
              <w:spacing w:after="0"/>
              <w:jc w:val="left"/>
            </w:pPr>
            <w:r>
              <w:rPr>
                <w:sz w:val="16"/>
              </w:rPr>
              <w:t>Emergency</w:t>
            </w:r>
          </w:p>
        </w:tc>
        <w:tc>
          <w:tcPr>
            <w:tcW w:type="dxa" w:w="2034"/>
          </w:tcPr>
          <w:p>
            <w:pPr>
              <w:spacing w:after="0"/>
              <w:jc w:val="left"/>
            </w:pPr>
            <w:r>
              <w:rPr>
                <w:sz w:val="16"/>
              </w:rPr>
              <w:t>HURRICANE MATTHEW</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2016-09-28</w:t>
            </w:r>
          </w:p>
        </w:tc>
        <w:tc>
          <w:tcPr>
            <w:tcW w:type="dxa" w:w="1044"/>
          </w:tcPr>
          <w:p>
            <w:pPr>
              <w:spacing w:after="0"/>
              <w:jc w:val="left"/>
            </w:pPr>
            <w:r>
              <w:rPr>
                <w:sz w:val="16"/>
              </w:rPr>
              <w:t>2016-08-31</w:t>
            </w:r>
          </w:p>
        </w:tc>
        <w:tc>
          <w:tcPr>
            <w:tcW w:type="dxa" w:w="1044"/>
          </w:tcPr>
          <w:p>
            <w:pPr>
              <w:spacing w:after="0"/>
              <w:jc w:val="left"/>
            </w:pPr>
            <w:r>
              <w:rPr>
                <w:sz w:val="16"/>
              </w:rPr>
              <w:t>DR-4280-FL</w:t>
            </w:r>
          </w:p>
        </w:tc>
        <w:tc>
          <w:tcPr>
            <w:tcW w:type="dxa" w:w="1404"/>
          </w:tcPr>
          <w:p>
            <w:pPr>
              <w:spacing w:after="0"/>
              <w:jc w:val="left"/>
            </w:pPr>
            <w:r>
              <w:rPr>
                <w:sz w:val="16"/>
              </w:rPr>
              <w:t>Major disaster</w:t>
            </w:r>
          </w:p>
        </w:tc>
        <w:tc>
          <w:tcPr>
            <w:tcW w:type="dxa" w:w="2034"/>
          </w:tcPr>
          <w:p>
            <w:pPr>
              <w:spacing w:after="0"/>
              <w:jc w:val="left"/>
            </w:pPr>
            <w:r>
              <w:rPr>
                <w:sz w:val="16"/>
              </w:rPr>
              <w:t>HURRICANE HERMINE</w:t>
            </w:r>
          </w:p>
        </w:tc>
        <w:tc>
          <w:tcPr>
            <w:tcW w:type="dxa" w:w="2506"/>
          </w:tcPr>
          <w:p>
            <w:pPr>
              <w:spacing w:after="0"/>
              <w:jc w:val="left"/>
            </w:pPr>
            <w:r>
              <w:rPr>
                <w:sz w:val="16"/>
              </w:rPr>
              <w:t>Hurricane</w:t>
            </w:r>
          </w:p>
        </w:tc>
        <w:tc>
          <w:tcPr>
            <w:tcW w:type="dxa" w:w="1440"/>
          </w:tcPr>
          <w:p>
            <w:pPr>
              <w:spacing w:after="0"/>
              <w:jc w:val="right"/>
            </w:pPr>
            <w:r>
              <w:rPr>
                <w:sz w:val="16"/>
              </w:rPr>
              <w:t>$848,055.24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2012-07-03</w:t>
            </w:r>
          </w:p>
        </w:tc>
        <w:tc>
          <w:tcPr>
            <w:tcW w:type="dxa" w:w="1044"/>
          </w:tcPr>
          <w:p>
            <w:pPr>
              <w:spacing w:after="0"/>
              <w:jc w:val="left"/>
            </w:pPr>
            <w:r>
              <w:rPr>
                <w:sz w:val="16"/>
              </w:rPr>
              <w:t>2012-06-23</w:t>
            </w:r>
          </w:p>
        </w:tc>
        <w:tc>
          <w:tcPr>
            <w:tcW w:type="dxa" w:w="1044"/>
          </w:tcPr>
          <w:p>
            <w:pPr>
              <w:spacing w:after="0"/>
              <w:jc w:val="left"/>
            </w:pPr>
            <w:r>
              <w:rPr>
                <w:sz w:val="16"/>
              </w:rPr>
              <w:t>DR-4068-FL</w:t>
            </w:r>
          </w:p>
        </w:tc>
        <w:tc>
          <w:tcPr>
            <w:tcW w:type="dxa" w:w="1404"/>
          </w:tcPr>
          <w:p>
            <w:pPr>
              <w:spacing w:after="0"/>
              <w:jc w:val="left"/>
            </w:pPr>
            <w:r>
              <w:rPr>
                <w:sz w:val="16"/>
              </w:rPr>
              <w:t>Major disaster</w:t>
            </w:r>
          </w:p>
        </w:tc>
        <w:tc>
          <w:tcPr>
            <w:tcW w:type="dxa" w:w="2034"/>
          </w:tcPr>
          <w:p>
            <w:pPr>
              <w:spacing w:after="0"/>
              <w:jc w:val="left"/>
            </w:pPr>
            <w:r>
              <w:rPr>
                <w:sz w:val="16"/>
              </w:rPr>
              <w:t>TROPICAL STORM DEBBY</w:t>
            </w:r>
          </w:p>
        </w:tc>
        <w:tc>
          <w:tcPr>
            <w:tcW w:type="dxa" w:w="2506"/>
          </w:tcPr>
          <w:p>
            <w:pPr>
              <w:spacing w:after="0"/>
              <w:jc w:val="left"/>
            </w:pPr>
            <w:r>
              <w:rPr>
                <w:sz w:val="16"/>
              </w:rPr>
              <w:t>Hurricane</w:t>
            </w:r>
          </w:p>
        </w:tc>
        <w:tc>
          <w:tcPr>
            <w:tcW w:type="dxa" w:w="1440"/>
          </w:tcPr>
          <w:p>
            <w:pPr>
              <w:spacing w:after="0"/>
              <w:jc w:val="right"/>
            </w:pPr>
            <w:r>
              <w:rPr>
                <w:sz w:val="16"/>
              </w:rPr>
              <w:t>$262,850.05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2008-08-21</w:t>
            </w:r>
          </w:p>
        </w:tc>
        <w:tc>
          <w:tcPr>
            <w:tcW w:type="dxa" w:w="1044"/>
          </w:tcPr>
          <w:p>
            <w:pPr>
              <w:spacing w:after="0"/>
              <w:jc w:val="left"/>
            </w:pPr>
            <w:r>
              <w:rPr>
                <w:sz w:val="16"/>
              </w:rPr>
              <w:t>2008-08-18</w:t>
            </w:r>
          </w:p>
        </w:tc>
        <w:tc>
          <w:tcPr>
            <w:tcW w:type="dxa" w:w="1044"/>
          </w:tcPr>
          <w:p>
            <w:pPr>
              <w:spacing w:after="0"/>
              <w:jc w:val="left"/>
            </w:pPr>
            <w:r>
              <w:rPr>
                <w:sz w:val="16"/>
              </w:rPr>
              <w:t>EM-3288-FL</w:t>
            </w:r>
          </w:p>
        </w:tc>
        <w:tc>
          <w:tcPr>
            <w:tcW w:type="dxa" w:w="1404"/>
          </w:tcPr>
          <w:p>
            <w:pPr>
              <w:spacing w:after="0"/>
              <w:jc w:val="left"/>
            </w:pPr>
            <w:r>
              <w:rPr>
                <w:sz w:val="16"/>
              </w:rPr>
              <w:t>Emergency</w:t>
            </w:r>
          </w:p>
        </w:tc>
        <w:tc>
          <w:tcPr>
            <w:tcW w:type="dxa" w:w="2034"/>
          </w:tcPr>
          <w:p>
            <w:pPr>
              <w:spacing w:after="0"/>
              <w:jc w:val="left"/>
            </w:pPr>
            <w:r>
              <w:rPr>
                <w:sz w:val="16"/>
              </w:rPr>
              <w:t>TROPICAL STORM FAY</w:t>
            </w:r>
          </w:p>
        </w:tc>
        <w:tc>
          <w:tcPr>
            <w:tcW w:type="dxa" w:w="2506"/>
          </w:tcPr>
          <w:p>
            <w:pPr>
              <w:spacing w:after="0"/>
              <w:jc w:val="left"/>
            </w:pPr>
            <w:r>
              <w:rPr>
                <w:sz w:val="16"/>
              </w:rPr>
              <w:t>Hurricane; Inland Flooding</w:t>
            </w:r>
          </w:p>
        </w:tc>
        <w:tc>
          <w:tcPr>
            <w:tcW w:type="dxa" w:w="1440"/>
          </w:tcPr>
          <w:p>
            <w:pPr>
              <w:spacing w:after="0"/>
              <w:jc w:val="right"/>
            </w:pPr>
            <w:r>
              <w:rPr>
                <w:sz w:val="16"/>
              </w:rPr>
              <w:t>$54,869.52</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EM-3220-FL</w:t>
            </w:r>
          </w:p>
        </w:tc>
        <w:tc>
          <w:tcPr>
            <w:tcW w:type="dxa" w:w="1404"/>
          </w:tcPr>
          <w:p>
            <w:pPr>
              <w:spacing w:after="0"/>
              <w:jc w:val="left"/>
            </w:pPr>
            <w:r>
              <w:rPr>
                <w:sz w:val="16"/>
              </w:rPr>
              <w:t>Emergency</w:t>
            </w:r>
          </w:p>
        </w:tc>
        <w:tc>
          <w:tcPr>
            <w:tcW w:type="dxa" w:w="2034"/>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2004-09-26</w:t>
            </w:r>
          </w:p>
        </w:tc>
        <w:tc>
          <w:tcPr>
            <w:tcW w:type="dxa" w:w="1044"/>
          </w:tcPr>
          <w:p>
            <w:pPr>
              <w:spacing w:after="0"/>
              <w:jc w:val="left"/>
            </w:pPr>
            <w:r>
              <w:rPr>
                <w:sz w:val="16"/>
              </w:rPr>
              <w:t>2004-09-24</w:t>
            </w:r>
          </w:p>
        </w:tc>
        <w:tc>
          <w:tcPr>
            <w:tcW w:type="dxa" w:w="1044"/>
          </w:tcPr>
          <w:p>
            <w:pPr>
              <w:spacing w:after="0"/>
              <w:jc w:val="left"/>
            </w:pPr>
            <w:r>
              <w:rPr>
                <w:sz w:val="16"/>
              </w:rPr>
              <w:t>DR-1561-FL</w:t>
            </w:r>
          </w:p>
        </w:tc>
        <w:tc>
          <w:tcPr>
            <w:tcW w:type="dxa" w:w="1404"/>
          </w:tcPr>
          <w:p>
            <w:pPr>
              <w:spacing w:after="0"/>
              <w:jc w:val="left"/>
            </w:pPr>
            <w:r>
              <w:rPr>
                <w:sz w:val="16"/>
              </w:rPr>
              <w:t>Major disaster</w:t>
            </w:r>
          </w:p>
        </w:tc>
        <w:tc>
          <w:tcPr>
            <w:tcW w:type="dxa" w:w="2034"/>
          </w:tcPr>
          <w:p>
            <w:pPr>
              <w:spacing w:after="0"/>
              <w:jc w:val="left"/>
            </w:pPr>
            <w:r>
              <w:rPr>
                <w:sz w:val="16"/>
              </w:rPr>
              <w:t>HURRICANE JEANNE</w:t>
            </w:r>
          </w:p>
        </w:tc>
        <w:tc>
          <w:tcPr>
            <w:tcW w:type="dxa" w:w="2506"/>
          </w:tcPr>
          <w:p>
            <w:pPr>
              <w:spacing w:after="0"/>
              <w:jc w:val="left"/>
            </w:pPr>
            <w:r>
              <w:rPr>
                <w:sz w:val="16"/>
              </w:rPr>
              <w:t>Hurricane</w:t>
            </w:r>
          </w:p>
        </w:tc>
        <w:tc>
          <w:tcPr>
            <w:tcW w:type="dxa" w:w="1440"/>
          </w:tcPr>
          <w:p>
            <w:pPr>
              <w:spacing w:after="0"/>
              <w:jc w:val="right"/>
            </w:pPr>
            <w:r>
              <w:rPr>
                <w:sz w:val="16"/>
              </w:rPr>
              <w:t>$1,462,058.45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2004-09-16</w:t>
            </w:r>
          </w:p>
        </w:tc>
        <w:tc>
          <w:tcPr>
            <w:tcW w:type="dxa" w:w="1044"/>
          </w:tcPr>
          <w:p>
            <w:pPr>
              <w:spacing w:after="0"/>
              <w:jc w:val="left"/>
            </w:pPr>
            <w:r>
              <w:rPr>
                <w:sz w:val="16"/>
              </w:rPr>
              <w:t>2004-09-13</w:t>
            </w:r>
          </w:p>
        </w:tc>
        <w:tc>
          <w:tcPr>
            <w:tcW w:type="dxa" w:w="1044"/>
          </w:tcPr>
          <w:p>
            <w:pPr>
              <w:spacing w:after="0"/>
              <w:jc w:val="left"/>
            </w:pPr>
            <w:r>
              <w:rPr>
                <w:sz w:val="16"/>
              </w:rPr>
              <w:t>DR-1551-FL</w:t>
            </w:r>
          </w:p>
        </w:tc>
        <w:tc>
          <w:tcPr>
            <w:tcW w:type="dxa" w:w="1404"/>
          </w:tcPr>
          <w:p>
            <w:pPr>
              <w:spacing w:after="0"/>
              <w:jc w:val="left"/>
            </w:pPr>
            <w:r>
              <w:rPr>
                <w:sz w:val="16"/>
              </w:rPr>
              <w:t>Major disaster</w:t>
            </w:r>
          </w:p>
        </w:tc>
        <w:tc>
          <w:tcPr>
            <w:tcW w:type="dxa" w:w="2034"/>
          </w:tcPr>
          <w:p>
            <w:pPr>
              <w:spacing w:after="0"/>
              <w:jc w:val="left"/>
            </w:pPr>
            <w:r>
              <w:rPr>
                <w:sz w:val="16"/>
              </w:rPr>
              <w:t>HURRICANE IVAN</w:t>
            </w:r>
          </w:p>
        </w:tc>
        <w:tc>
          <w:tcPr>
            <w:tcW w:type="dxa" w:w="2506"/>
          </w:tcPr>
          <w:p>
            <w:pPr>
              <w:spacing w:after="0"/>
              <w:jc w:val="left"/>
            </w:pPr>
            <w:r>
              <w:rPr>
                <w:sz w:val="16"/>
              </w:rPr>
              <w:t>Hurricane</w:t>
            </w:r>
          </w:p>
        </w:tc>
        <w:tc>
          <w:tcPr>
            <w:tcW w:type="dxa" w:w="1440"/>
          </w:tcPr>
          <w:p>
            <w:pPr>
              <w:spacing w:after="0"/>
              <w:jc w:val="right"/>
            </w:pPr>
            <w:r>
              <w:rPr>
                <w:sz w:val="16"/>
              </w:rPr>
              <w:t>$53,036.14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2004-09-04</w:t>
            </w:r>
          </w:p>
        </w:tc>
        <w:tc>
          <w:tcPr>
            <w:tcW w:type="dxa" w:w="1044"/>
          </w:tcPr>
          <w:p>
            <w:pPr>
              <w:spacing w:after="0"/>
              <w:jc w:val="left"/>
            </w:pPr>
            <w:r>
              <w:rPr>
                <w:sz w:val="16"/>
              </w:rPr>
              <w:t>2004-09-03</w:t>
            </w:r>
          </w:p>
        </w:tc>
        <w:tc>
          <w:tcPr>
            <w:tcW w:type="dxa" w:w="1044"/>
          </w:tcPr>
          <w:p>
            <w:pPr>
              <w:spacing w:after="0"/>
              <w:jc w:val="left"/>
            </w:pPr>
            <w:r>
              <w:rPr>
                <w:sz w:val="16"/>
              </w:rPr>
              <w:t>DR-1545-FL</w:t>
            </w:r>
          </w:p>
        </w:tc>
        <w:tc>
          <w:tcPr>
            <w:tcW w:type="dxa" w:w="1404"/>
          </w:tcPr>
          <w:p>
            <w:pPr>
              <w:spacing w:after="0"/>
              <w:jc w:val="left"/>
            </w:pPr>
            <w:r>
              <w:rPr>
                <w:sz w:val="16"/>
              </w:rPr>
              <w:t>Major disaster</w:t>
            </w:r>
          </w:p>
        </w:tc>
        <w:tc>
          <w:tcPr>
            <w:tcW w:type="dxa" w:w="2034"/>
          </w:tcPr>
          <w:p>
            <w:pPr>
              <w:spacing w:after="0"/>
              <w:jc w:val="left"/>
            </w:pPr>
            <w:r>
              <w:rPr>
                <w:sz w:val="16"/>
              </w:rPr>
              <w:t>HURRICANE FRANCES</w:t>
            </w:r>
          </w:p>
        </w:tc>
        <w:tc>
          <w:tcPr>
            <w:tcW w:type="dxa" w:w="2506"/>
          </w:tcPr>
          <w:p>
            <w:pPr>
              <w:spacing w:after="0"/>
              <w:jc w:val="left"/>
            </w:pPr>
            <w:r>
              <w:rPr>
                <w:sz w:val="16"/>
              </w:rPr>
              <w:t>Hurricane</w:t>
            </w:r>
          </w:p>
        </w:tc>
        <w:tc>
          <w:tcPr>
            <w:tcW w:type="dxa" w:w="1440"/>
          </w:tcPr>
          <w:p>
            <w:pPr>
              <w:spacing w:after="0"/>
              <w:jc w:val="right"/>
            </w:pPr>
            <w:r>
              <w:rPr>
                <w:sz w:val="16"/>
              </w:rPr>
              <w:t>$8,179,625.47</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2004-08-13</w:t>
            </w:r>
          </w:p>
        </w:tc>
        <w:tc>
          <w:tcPr>
            <w:tcW w:type="dxa" w:w="1044"/>
          </w:tcPr>
          <w:p>
            <w:pPr>
              <w:spacing w:after="0"/>
              <w:jc w:val="left"/>
            </w:pPr>
            <w:r>
              <w:rPr>
                <w:sz w:val="16"/>
              </w:rPr>
              <w:t>2004-08-11</w:t>
            </w:r>
          </w:p>
        </w:tc>
        <w:tc>
          <w:tcPr>
            <w:tcW w:type="dxa" w:w="1044"/>
          </w:tcPr>
          <w:p>
            <w:pPr>
              <w:spacing w:after="0"/>
              <w:jc w:val="left"/>
            </w:pPr>
            <w:r>
              <w:rPr>
                <w:sz w:val="16"/>
              </w:rPr>
              <w:t>DR-1539-FL</w:t>
            </w:r>
          </w:p>
        </w:tc>
        <w:tc>
          <w:tcPr>
            <w:tcW w:type="dxa" w:w="1404"/>
          </w:tcPr>
          <w:p>
            <w:pPr>
              <w:spacing w:after="0"/>
              <w:jc w:val="left"/>
            </w:pPr>
            <w:r>
              <w:rPr>
                <w:sz w:val="16"/>
              </w:rPr>
              <w:t>Major disaster</w:t>
            </w:r>
          </w:p>
        </w:tc>
        <w:tc>
          <w:tcPr>
            <w:tcW w:type="dxa" w:w="2034"/>
          </w:tcPr>
          <w:p>
            <w:pPr>
              <w:spacing w:after="0"/>
              <w:jc w:val="left"/>
            </w:pPr>
            <w:r>
              <w:rPr>
                <w:sz w:val="16"/>
              </w:rPr>
              <w:t>TROPICAL STORM BONNIE AND HURRICANE CHARLEY</w:t>
            </w:r>
          </w:p>
        </w:tc>
        <w:tc>
          <w:tcPr>
            <w:tcW w:type="dxa" w:w="2506"/>
          </w:tcPr>
          <w:p>
            <w:pPr>
              <w:spacing w:after="0"/>
              <w:jc w:val="left"/>
            </w:pPr>
            <w:r>
              <w:rPr>
                <w:sz w:val="16"/>
              </w:rPr>
              <w:t>Hurricane</w:t>
            </w:r>
          </w:p>
        </w:tc>
        <w:tc>
          <w:tcPr>
            <w:tcW w:type="dxa" w:w="1440"/>
          </w:tcPr>
          <w:p>
            <w:pPr>
              <w:spacing w:after="0"/>
              <w:jc w:val="right"/>
            </w:pPr>
            <w:r>
              <w:rPr>
                <w:sz w:val="16"/>
              </w:rPr>
              <w:t>$70,775.13</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2003-07-29</w:t>
            </w:r>
          </w:p>
        </w:tc>
        <w:tc>
          <w:tcPr>
            <w:tcW w:type="dxa" w:w="1044"/>
          </w:tcPr>
          <w:p>
            <w:pPr>
              <w:spacing w:after="0"/>
              <w:jc w:val="left"/>
            </w:pPr>
            <w:r>
              <w:rPr>
                <w:sz w:val="16"/>
              </w:rPr>
              <w:t>2003-06-13</w:t>
            </w:r>
          </w:p>
        </w:tc>
        <w:tc>
          <w:tcPr>
            <w:tcW w:type="dxa" w:w="1044"/>
          </w:tcPr>
          <w:p>
            <w:pPr>
              <w:spacing w:after="0"/>
              <w:jc w:val="left"/>
            </w:pPr>
            <w:r>
              <w:rPr>
                <w:sz w:val="16"/>
              </w:rPr>
              <w:t>DR-1481-FL</w:t>
            </w:r>
          </w:p>
        </w:tc>
        <w:tc>
          <w:tcPr>
            <w:tcW w:type="dxa" w:w="1404"/>
          </w:tcPr>
          <w:p>
            <w:pPr>
              <w:spacing w:after="0"/>
              <w:jc w:val="left"/>
            </w:pPr>
            <w:r>
              <w:rPr>
                <w:sz w:val="16"/>
              </w:rPr>
              <w:t>Major disaster</w:t>
            </w:r>
          </w:p>
        </w:tc>
        <w:tc>
          <w:tcPr>
            <w:tcW w:type="dxa" w:w="2034"/>
          </w:tcPr>
          <w:p>
            <w:pPr>
              <w:spacing w:after="0"/>
              <w:jc w:val="left"/>
            </w:pPr>
            <w:r>
              <w:rPr>
                <w:sz w:val="16"/>
              </w:rPr>
              <w:t>SEVERE STORMS AND FLOODING</w:t>
            </w:r>
          </w:p>
        </w:tc>
        <w:tc>
          <w:tcPr>
            <w:tcW w:type="dxa" w:w="2506"/>
          </w:tcPr>
          <w:p>
            <w:pPr>
              <w:spacing w:after="0"/>
              <w:jc w:val="left"/>
            </w:pPr>
            <w:r>
              <w:rPr>
                <w:sz w:val="16"/>
              </w:rPr>
              <w:t>Inland Flooding</w:t>
            </w:r>
          </w:p>
        </w:tc>
        <w:tc>
          <w:tcPr>
            <w:tcW w:type="dxa" w:w="1440"/>
          </w:tcPr>
          <w:p>
            <w:pPr>
              <w:spacing w:after="0"/>
              <w:jc w:val="right"/>
            </w:pPr>
            <w:r>
              <w:rPr>
                <w:sz w:val="16"/>
              </w:rPr>
              <w:t>$327,413.27</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2001-02-05</w:t>
            </w:r>
          </w:p>
        </w:tc>
        <w:tc>
          <w:tcPr>
            <w:tcW w:type="dxa" w:w="1044"/>
          </w:tcPr>
          <w:p>
            <w:pPr>
              <w:spacing w:after="0"/>
              <w:jc w:val="left"/>
            </w:pPr>
            <w:r>
              <w:rPr>
                <w:sz w:val="16"/>
              </w:rPr>
              <w:t>2000-12-01</w:t>
            </w:r>
          </w:p>
        </w:tc>
        <w:tc>
          <w:tcPr>
            <w:tcW w:type="dxa" w:w="1044"/>
          </w:tcPr>
          <w:p>
            <w:pPr>
              <w:spacing w:after="0"/>
              <w:jc w:val="left"/>
            </w:pPr>
            <w:r>
              <w:rPr>
                <w:sz w:val="16"/>
              </w:rPr>
              <w:t>DR-1359-FL</w:t>
            </w:r>
          </w:p>
        </w:tc>
        <w:tc>
          <w:tcPr>
            <w:tcW w:type="dxa" w:w="1404"/>
          </w:tcPr>
          <w:p>
            <w:pPr>
              <w:spacing w:after="0"/>
              <w:jc w:val="left"/>
            </w:pPr>
            <w:r>
              <w:rPr>
                <w:sz w:val="16"/>
              </w:rPr>
              <w:t>Major disaster</w:t>
            </w:r>
          </w:p>
        </w:tc>
        <w:tc>
          <w:tcPr>
            <w:tcW w:type="dxa" w:w="2034"/>
          </w:tcPr>
          <w:p>
            <w:pPr>
              <w:spacing w:after="0"/>
              <w:jc w:val="left"/>
            </w:pPr>
            <w:r>
              <w:rPr>
                <w:sz w:val="16"/>
              </w:rPr>
              <w:t>SEVERE FREEZE</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2000-05-19</w:t>
            </w:r>
          </w:p>
        </w:tc>
        <w:tc>
          <w:tcPr>
            <w:tcW w:type="dxa" w:w="1044"/>
          </w:tcPr>
          <w:p>
            <w:pPr>
              <w:spacing w:after="0"/>
              <w:jc w:val="left"/>
            </w:pPr>
            <w:r>
              <w:rPr>
                <w:sz w:val="16"/>
              </w:rPr>
              <w:t>2000-05-19</w:t>
            </w:r>
          </w:p>
        </w:tc>
        <w:tc>
          <w:tcPr>
            <w:tcW w:type="dxa" w:w="1044"/>
          </w:tcPr>
          <w:p>
            <w:pPr>
              <w:spacing w:after="0"/>
              <w:jc w:val="left"/>
            </w:pPr>
            <w:r>
              <w:rPr>
                <w:sz w:val="16"/>
              </w:rPr>
              <w:t>FM-2299-FL</w:t>
            </w:r>
          </w:p>
        </w:tc>
        <w:tc>
          <w:tcPr>
            <w:tcW w:type="dxa" w:w="1404"/>
          </w:tcPr>
          <w:p>
            <w:pPr>
              <w:spacing w:after="0"/>
              <w:jc w:val="left"/>
            </w:pPr>
            <w:r>
              <w:rPr>
                <w:sz w:val="16"/>
              </w:rPr>
              <w:t>Fire management</w:t>
            </w:r>
          </w:p>
        </w:tc>
        <w:tc>
          <w:tcPr>
            <w:tcW w:type="dxa" w:w="2034"/>
          </w:tcPr>
          <w:p>
            <w:pPr>
              <w:spacing w:after="0"/>
              <w:jc w:val="left"/>
            </w:pPr>
            <w:r>
              <w:rPr>
                <w:sz w:val="16"/>
              </w:rPr>
              <w:t>WITHLACOOCHEE FIRE COMPLEX</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1998-06-18</w:t>
            </w:r>
          </w:p>
        </w:tc>
        <w:tc>
          <w:tcPr>
            <w:tcW w:type="dxa" w:w="1044"/>
          </w:tcPr>
          <w:p>
            <w:pPr>
              <w:spacing w:after="0"/>
              <w:jc w:val="left"/>
            </w:pPr>
            <w:r>
              <w:rPr>
                <w:sz w:val="16"/>
              </w:rPr>
              <w:t>1998-05-25</w:t>
            </w:r>
          </w:p>
        </w:tc>
        <w:tc>
          <w:tcPr>
            <w:tcW w:type="dxa" w:w="1044"/>
          </w:tcPr>
          <w:p>
            <w:pPr>
              <w:spacing w:after="0"/>
              <w:jc w:val="left"/>
            </w:pPr>
            <w:r>
              <w:rPr>
                <w:sz w:val="16"/>
              </w:rPr>
              <w:t>DR-1223-FL</w:t>
            </w:r>
          </w:p>
        </w:tc>
        <w:tc>
          <w:tcPr>
            <w:tcW w:type="dxa" w:w="1404"/>
          </w:tcPr>
          <w:p>
            <w:pPr>
              <w:spacing w:after="0"/>
              <w:jc w:val="left"/>
            </w:pPr>
            <w:r>
              <w:rPr>
                <w:sz w:val="16"/>
              </w:rPr>
              <w:t>Major disaster</w:t>
            </w:r>
          </w:p>
        </w:tc>
        <w:tc>
          <w:tcPr>
            <w:tcW w:type="dxa" w:w="2034"/>
          </w:tcPr>
          <w:p>
            <w:pPr>
              <w:spacing w:after="0"/>
              <w:jc w:val="left"/>
            </w:pPr>
            <w:r>
              <w:rPr>
                <w:sz w:val="16"/>
              </w:rPr>
              <w:t>EXTREME FIRE HAZARD</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1998-01-06</w:t>
            </w:r>
          </w:p>
        </w:tc>
        <w:tc>
          <w:tcPr>
            <w:tcW w:type="dxa" w:w="1044"/>
          </w:tcPr>
          <w:p>
            <w:pPr>
              <w:spacing w:after="0"/>
              <w:jc w:val="left"/>
            </w:pPr>
            <w:r>
              <w:rPr>
                <w:sz w:val="16"/>
              </w:rPr>
              <w:t>1997-12-25</w:t>
            </w:r>
          </w:p>
        </w:tc>
        <w:tc>
          <w:tcPr>
            <w:tcW w:type="dxa" w:w="1044"/>
          </w:tcPr>
          <w:p>
            <w:pPr>
              <w:spacing w:after="0"/>
              <w:jc w:val="left"/>
            </w:pPr>
            <w:r>
              <w:rPr>
                <w:sz w:val="16"/>
              </w:rPr>
              <w:t>DR-1195-FL</w:t>
            </w:r>
          </w:p>
        </w:tc>
        <w:tc>
          <w:tcPr>
            <w:tcW w:type="dxa" w:w="1404"/>
          </w:tcPr>
          <w:p>
            <w:pPr>
              <w:spacing w:after="0"/>
              <w:jc w:val="left"/>
            </w:pPr>
            <w:r>
              <w:rPr>
                <w:sz w:val="16"/>
              </w:rPr>
              <w:t>Major disaster</w:t>
            </w:r>
          </w:p>
        </w:tc>
        <w:tc>
          <w:tcPr>
            <w:tcW w:type="dxa" w:w="2034"/>
          </w:tcPr>
          <w:p>
            <w:pPr>
              <w:spacing w:after="0"/>
              <w:jc w:val="left"/>
            </w:pPr>
            <w:r>
              <w:rPr>
                <w:sz w:val="16"/>
              </w:rPr>
              <w:t>SEVERE STORMS, HIGH WINDS, TORNADOES, AND FLOODING</w:t>
            </w:r>
          </w:p>
        </w:tc>
        <w:tc>
          <w:tcPr>
            <w:tcW w:type="dxa" w:w="2506"/>
          </w:tcPr>
          <w:p>
            <w:pPr>
              <w:spacing w:after="0"/>
              <w:jc w:val="left"/>
            </w:pPr>
            <w:r>
              <w:rPr>
                <w:sz w:val="16"/>
              </w:rPr>
              <w:t>Inland Flooding; Strong Wind; Tornado</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1996-10-15</w:t>
            </w:r>
          </w:p>
        </w:tc>
        <w:tc>
          <w:tcPr>
            <w:tcW w:type="dxa" w:w="1044"/>
          </w:tcPr>
          <w:p>
            <w:pPr>
              <w:spacing w:after="0"/>
              <w:jc w:val="left"/>
            </w:pPr>
            <w:r>
              <w:rPr>
                <w:sz w:val="16"/>
              </w:rPr>
              <w:t>1996-10-07</w:t>
            </w:r>
          </w:p>
        </w:tc>
        <w:tc>
          <w:tcPr>
            <w:tcW w:type="dxa" w:w="1044"/>
          </w:tcPr>
          <w:p>
            <w:pPr>
              <w:spacing w:after="0"/>
              <w:jc w:val="left"/>
            </w:pPr>
            <w:r>
              <w:rPr>
                <w:sz w:val="16"/>
              </w:rPr>
              <w:t>DR-1141-FL</w:t>
            </w:r>
          </w:p>
        </w:tc>
        <w:tc>
          <w:tcPr>
            <w:tcW w:type="dxa" w:w="1404"/>
          </w:tcPr>
          <w:p>
            <w:pPr>
              <w:spacing w:after="0"/>
              <w:jc w:val="left"/>
            </w:pPr>
            <w:r>
              <w:rPr>
                <w:sz w:val="16"/>
              </w:rPr>
              <w:t>Major disaster</w:t>
            </w:r>
          </w:p>
        </w:tc>
        <w:tc>
          <w:tcPr>
            <w:tcW w:type="dxa" w:w="2034"/>
          </w:tcPr>
          <w:p>
            <w:pPr>
              <w:spacing w:after="0"/>
              <w:jc w:val="left"/>
            </w:pPr>
            <w:r>
              <w:rPr>
                <w:sz w:val="16"/>
              </w:rPr>
              <w:t>TROPICAL STORM JOSEPHINE</w:t>
            </w:r>
          </w:p>
        </w:tc>
        <w:tc>
          <w:tcPr>
            <w:tcW w:type="dxa" w:w="2506"/>
          </w:tcPr>
          <w:p>
            <w:pPr>
              <w:spacing w:after="0"/>
              <w:jc w:val="left"/>
            </w:pPr>
            <w:r>
              <w:rPr>
                <w:sz w:val="16"/>
              </w:rPr>
              <w:t>Hurricane; Tornado</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1993-03-13</w:t>
            </w:r>
          </w:p>
        </w:tc>
        <w:tc>
          <w:tcPr>
            <w:tcW w:type="dxa" w:w="1044"/>
          </w:tcPr>
          <w:p>
            <w:pPr>
              <w:spacing w:after="0"/>
              <w:jc w:val="left"/>
            </w:pPr>
            <w:r>
              <w:rPr>
                <w:sz w:val="16"/>
              </w:rPr>
              <w:t>1993-03-12</w:t>
            </w:r>
          </w:p>
        </w:tc>
        <w:tc>
          <w:tcPr>
            <w:tcW w:type="dxa" w:w="1044"/>
          </w:tcPr>
          <w:p>
            <w:pPr>
              <w:spacing w:after="0"/>
              <w:jc w:val="left"/>
            </w:pPr>
            <w:r>
              <w:rPr>
                <w:sz w:val="16"/>
              </w:rPr>
              <w:t>DR-982-FL</w:t>
            </w:r>
          </w:p>
        </w:tc>
        <w:tc>
          <w:tcPr>
            <w:tcW w:type="dxa" w:w="1404"/>
          </w:tcPr>
          <w:p>
            <w:pPr>
              <w:spacing w:after="0"/>
              <w:jc w:val="left"/>
            </w:pPr>
            <w:r>
              <w:rPr>
                <w:sz w:val="16"/>
              </w:rPr>
              <w:t>Major disaster</w:t>
            </w:r>
          </w:p>
        </w:tc>
        <w:tc>
          <w:tcPr>
            <w:tcW w:type="dxa" w:w="2034"/>
          </w:tcPr>
          <w:p>
            <w:pPr>
              <w:spacing w:after="0"/>
              <w:jc w:val="left"/>
            </w:pPr>
            <w:r>
              <w:rPr>
                <w:sz w:val="16"/>
              </w:rPr>
              <w:t>TORNADOES, FLOODING, HIGH WINDS &amp; TIDES, FREEZING</w:t>
            </w:r>
          </w:p>
        </w:tc>
        <w:tc>
          <w:tcPr>
            <w:tcW w:type="dxa" w:w="2506"/>
          </w:tcPr>
          <w:p>
            <w:pPr>
              <w:spacing w:after="0"/>
              <w:jc w:val="left"/>
            </w:pPr>
            <w:r>
              <w:rPr>
                <w:sz w:val="16"/>
              </w:rPr>
              <w:t>Tornado (primary); also designated: Inland Flooding, Strong Wind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1990-01-15</w:t>
            </w:r>
          </w:p>
        </w:tc>
        <w:tc>
          <w:tcPr>
            <w:tcW w:type="dxa" w:w="1044"/>
          </w:tcPr>
          <w:p>
            <w:pPr>
              <w:spacing w:after="0"/>
              <w:jc w:val="left"/>
            </w:pPr>
            <w:r>
              <w:rPr>
                <w:sz w:val="16"/>
              </w:rPr>
              <w:t>1989-12-23</w:t>
            </w:r>
          </w:p>
        </w:tc>
        <w:tc>
          <w:tcPr>
            <w:tcW w:type="dxa" w:w="1044"/>
          </w:tcPr>
          <w:p>
            <w:pPr>
              <w:spacing w:after="0"/>
              <w:jc w:val="left"/>
            </w:pPr>
            <w:r>
              <w:rPr>
                <w:sz w:val="16"/>
              </w:rPr>
              <w:t>DR-851-FL</w:t>
            </w:r>
          </w:p>
        </w:tc>
        <w:tc>
          <w:tcPr>
            <w:tcW w:type="dxa" w:w="1404"/>
          </w:tcPr>
          <w:p>
            <w:pPr>
              <w:spacing w:after="0"/>
              <w:jc w:val="left"/>
            </w:pPr>
            <w:r>
              <w:rPr>
                <w:sz w:val="16"/>
              </w:rPr>
              <w:t>Major disaster</w:t>
            </w:r>
          </w:p>
        </w:tc>
        <w:tc>
          <w:tcPr>
            <w:tcW w:type="dxa" w:w="2034"/>
          </w:tcPr>
          <w:p>
            <w:pPr>
              <w:spacing w:after="0"/>
              <w:jc w:val="left"/>
            </w:pPr>
            <w:r>
              <w:rPr>
                <w:sz w:val="16"/>
              </w:rPr>
              <w:t>SEVERE FREEZE</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1977-01-31</w:t>
            </w:r>
          </w:p>
        </w:tc>
        <w:tc>
          <w:tcPr>
            <w:tcW w:type="dxa" w:w="1044"/>
          </w:tcPr>
          <w:p>
            <w:pPr>
              <w:spacing w:after="0"/>
              <w:jc w:val="left"/>
            </w:pPr>
            <w:r>
              <w:rPr>
                <w:sz w:val="16"/>
              </w:rPr>
              <w:t>1977-01-31</w:t>
            </w:r>
          </w:p>
        </w:tc>
        <w:tc>
          <w:tcPr>
            <w:tcW w:type="dxa" w:w="1044"/>
          </w:tcPr>
          <w:p>
            <w:pPr>
              <w:spacing w:after="0"/>
              <w:jc w:val="left"/>
            </w:pPr>
            <w:r>
              <w:rPr>
                <w:sz w:val="16"/>
              </w:rPr>
              <w:t>DR-526-FL</w:t>
            </w:r>
          </w:p>
        </w:tc>
        <w:tc>
          <w:tcPr>
            <w:tcW w:type="dxa" w:w="1404"/>
          </w:tcPr>
          <w:p>
            <w:pPr>
              <w:spacing w:after="0"/>
              <w:jc w:val="left"/>
            </w:pPr>
            <w:r>
              <w:rPr>
                <w:sz w:val="16"/>
              </w:rPr>
              <w:t>Major disaster</w:t>
            </w:r>
          </w:p>
        </w:tc>
        <w:tc>
          <w:tcPr>
            <w:tcW w:type="dxa" w:w="2034"/>
          </w:tcPr>
          <w:p>
            <w:pPr>
              <w:spacing w:after="0"/>
              <w:jc w:val="left"/>
            </w:pPr>
            <w:r>
              <w:rPr>
                <w:sz w:val="16"/>
              </w:rPr>
              <w:t>SEVERE WINTER WEATHER</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1968-11-07</w:t>
            </w:r>
          </w:p>
        </w:tc>
        <w:tc>
          <w:tcPr>
            <w:tcW w:type="dxa" w:w="1044"/>
          </w:tcPr>
          <w:p>
            <w:pPr>
              <w:spacing w:after="0"/>
              <w:jc w:val="left"/>
            </w:pPr>
            <w:r>
              <w:rPr>
                <w:sz w:val="16"/>
              </w:rPr>
              <w:t>1968-11-07</w:t>
            </w:r>
          </w:p>
        </w:tc>
        <w:tc>
          <w:tcPr>
            <w:tcW w:type="dxa" w:w="1044"/>
          </w:tcPr>
          <w:p>
            <w:pPr>
              <w:spacing w:after="0"/>
              <w:jc w:val="left"/>
            </w:pPr>
            <w:r>
              <w:rPr>
                <w:sz w:val="16"/>
              </w:rPr>
              <w:t>DR-252-FL</w:t>
            </w:r>
          </w:p>
        </w:tc>
        <w:tc>
          <w:tcPr>
            <w:tcW w:type="dxa" w:w="1404"/>
          </w:tcPr>
          <w:p>
            <w:pPr>
              <w:spacing w:after="0"/>
              <w:jc w:val="left"/>
            </w:pPr>
            <w:r>
              <w:rPr>
                <w:sz w:val="16"/>
              </w:rPr>
              <w:t>Major disaster</w:t>
            </w:r>
          </w:p>
        </w:tc>
        <w:tc>
          <w:tcPr>
            <w:tcW w:type="dxa" w:w="2034"/>
          </w:tcPr>
          <w:p>
            <w:pPr>
              <w:spacing w:after="0"/>
              <w:jc w:val="left"/>
            </w:pPr>
            <w:r>
              <w:rPr>
                <w:sz w:val="16"/>
              </w:rPr>
              <w:t>HURRICANE GLADYS</w:t>
            </w:r>
          </w:p>
        </w:tc>
        <w:tc>
          <w:tcPr>
            <w:tcW w:type="dxa" w:w="2506"/>
          </w:tcPr>
          <w:p>
            <w:pPr>
              <w:spacing w:after="0"/>
              <w:jc w:val="left"/>
            </w:pPr>
            <w:r>
              <w:rPr>
                <w:sz w:val="16"/>
              </w:rPr>
              <w:t>Hurricane (primary); also designated: Inland Flooding</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625"/>
        <w:gridCol w:w="2759"/>
        <w:gridCol w:w="1071"/>
        <w:gridCol w:w="1998"/>
        <w:gridCol w:w="648"/>
        <w:gridCol w:w="2685"/>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625"/>
            <w:shd w:val="clear" w:color="auto" w:fill="E8E8E8"/>
          </w:tcPr>
          <w:p>
            <w:pPr>
              <w:spacing w:after="0"/>
              <w:jc w:val="left"/>
            </w:pPr>
            <w:r>
              <w:rPr>
                <w:b/>
                <w:sz w:val="16"/>
              </w:rPr>
              <w:t>Magnitude or extent</w:t>
            </w:r>
          </w:p>
        </w:tc>
        <w:tc>
          <w:tcPr>
            <w:tcW w:type="dxa" w:w="27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2021-09-15</w:t>
            </w:r>
          </w:p>
        </w:tc>
        <w:tc>
          <w:tcPr>
            <w:tcW w:type="dxa" w:w="1289"/>
          </w:tcPr>
          <w:p>
            <w:pPr>
              <w:spacing w:after="0"/>
              <w:jc w:val="left"/>
            </w:pPr>
            <w:r>
              <w:rPr>
                <w:sz w:val="16"/>
              </w:rPr>
              <w:t>Flood</w:t>
            </w:r>
          </w:p>
        </w:tc>
        <w:tc>
          <w:tcPr>
            <w:tcW w:type="dxa" w:w="2625"/>
          </w:tcPr>
          <w:p>
            <w:pPr>
              <w:spacing w:after="0"/>
              <w:jc w:val="left"/>
            </w:pPr>
          </w:p>
        </w:tc>
        <w:tc>
          <w:tcPr>
            <w:tcW w:type="dxa" w:w="2759"/>
          </w:tcPr>
          <w:p>
            <w:pPr>
              <w:spacing w:after="0"/>
              <w:jc w:val="left"/>
            </w:pPr>
            <w:r>
              <w:rPr>
                <w:sz w:val="16"/>
              </w:rPr>
              <w:t>$10,000,000 property; $0 crops (2021 dollars)</w:t>
            </w:r>
          </w:p>
        </w:tc>
        <w:tc>
          <w:tcPr>
            <w:tcW w:type="dxa" w:w="1071"/>
          </w:tcPr>
          <w:p>
            <w:pPr>
              <w:spacing w:after="0"/>
              <w:jc w:val="right"/>
            </w:pPr>
            <w:r>
              <w:rPr>
                <w:sz w:val="16"/>
              </w:rPr>
              <w:t>0, 0</w:t>
            </w:r>
          </w:p>
        </w:tc>
        <w:tc>
          <w:tcPr>
            <w:tcW w:type="dxa" w:w="1998"/>
          </w:tcPr>
          <w:p>
            <w:pPr>
              <w:spacing w:after="0"/>
              <w:jc w:val="left"/>
            </w:pPr>
            <w:r>
              <w:rPr>
                <w:sz w:val="16"/>
              </w:rPr>
              <w:t>RED LEVEL to CHASSAHOWITZKA</w:t>
            </w:r>
          </w:p>
        </w:tc>
        <w:tc>
          <w:tcPr>
            <w:tcW w:type="dxa" w:w="648"/>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2019-04-19</w:t>
            </w:r>
          </w:p>
        </w:tc>
        <w:tc>
          <w:tcPr>
            <w:tcW w:type="dxa" w:w="1289"/>
          </w:tcPr>
          <w:p>
            <w:pPr>
              <w:spacing w:after="0"/>
              <w:jc w:val="left"/>
            </w:pPr>
            <w:r>
              <w:rPr>
                <w:sz w:val="16"/>
              </w:rPr>
              <w:t>Strong Wind</w:t>
            </w:r>
          </w:p>
        </w:tc>
        <w:tc>
          <w:tcPr>
            <w:tcW w:type="dxa" w:w="2625"/>
          </w:tcPr>
          <w:p>
            <w:pPr>
              <w:spacing w:after="0"/>
              <w:jc w:val="left"/>
            </w:pPr>
            <w:r>
              <w:rPr>
                <w:sz w:val="16"/>
              </w:rPr>
              <w:t>48 kt (55 mph) estimated gust</w:t>
            </w:r>
          </w:p>
        </w:tc>
        <w:tc>
          <w:tcPr>
            <w:tcW w:type="dxa" w:w="2759"/>
          </w:tcPr>
          <w:p>
            <w:pPr>
              <w:spacing w:after="0"/>
              <w:jc w:val="left"/>
            </w:pPr>
            <w:r>
              <w:rPr>
                <w:sz w:val="16"/>
              </w:rPr>
              <w:t>$1,000 property; $0 crops, reported for the zone (2019 dollars)</w:t>
            </w:r>
          </w:p>
        </w:tc>
        <w:tc>
          <w:tcPr>
            <w:tcW w:type="dxa" w:w="1071"/>
          </w:tcPr>
          <w:p>
            <w:pPr>
              <w:spacing w:after="0"/>
              <w:jc w:val="right"/>
            </w:pPr>
            <w:r>
              <w:rPr>
                <w:sz w:val="16"/>
              </w:rPr>
              <w:t>0, 0</w:t>
            </w:r>
          </w:p>
        </w:tc>
        <w:tc>
          <w:tcPr>
            <w:tcW w:type="dxa" w:w="1998"/>
          </w:tcPr>
          <w:p>
            <w:pPr>
              <w:spacing w:after="0"/>
              <w:jc w:val="left"/>
            </w:pPr>
            <w:r>
              <w:rPr>
                <w:sz w:val="16"/>
              </w:rPr>
              <w:t>NWS zone FLZ142 (COASTAL CITRUS), zone-level: may include parts of neighboring counties</w:t>
            </w:r>
          </w:p>
        </w:tc>
        <w:tc>
          <w:tcPr>
            <w:tcW w:type="dxa" w:w="648"/>
          </w:tcPr>
          <w:p>
            <w:pPr>
              <w:spacing w:after="0"/>
              <w:jc w:val="left"/>
            </w:pPr>
          </w:p>
        </w:tc>
        <w:tc>
          <w:tcPr>
            <w:tcW w:type="dxa" w:w="26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2017-09-10</w:t>
            </w:r>
          </w:p>
        </w:tc>
        <w:tc>
          <w:tcPr>
            <w:tcW w:type="dxa" w:w="1289"/>
          </w:tcPr>
          <w:p>
            <w:pPr>
              <w:spacing w:after="0"/>
              <w:jc w:val="left"/>
            </w:pPr>
            <w:r>
              <w:rPr>
                <w:sz w:val="16"/>
              </w:rPr>
              <w:t>Tropical Storm</w:t>
            </w:r>
          </w:p>
        </w:tc>
        <w:tc>
          <w:tcPr>
            <w:tcW w:type="dxa" w:w="2625"/>
          </w:tcPr>
          <w:p>
            <w:pPr>
              <w:spacing w:after="0"/>
              <w:jc w:val="left"/>
            </w:pPr>
          </w:p>
        </w:tc>
        <w:tc>
          <w:tcPr>
            <w:tcW w:type="dxa" w:w="2759"/>
          </w:tcPr>
          <w:p>
            <w:pPr>
              <w:spacing w:after="0"/>
              <w:jc w:val="left"/>
            </w:pPr>
            <w:r>
              <w:rPr>
                <w:sz w:val="16"/>
              </w:rPr>
              <w:t>$2,950,000 property; $0 crops, reported for the zone (2017 dollars)</w:t>
            </w:r>
          </w:p>
        </w:tc>
        <w:tc>
          <w:tcPr>
            <w:tcW w:type="dxa" w:w="1071"/>
          </w:tcPr>
          <w:p>
            <w:pPr>
              <w:spacing w:after="0"/>
              <w:jc w:val="right"/>
            </w:pPr>
            <w:r>
              <w:rPr>
                <w:sz w:val="16"/>
              </w:rPr>
              <w:t>0, 0</w:t>
            </w:r>
          </w:p>
        </w:tc>
        <w:tc>
          <w:tcPr>
            <w:tcW w:type="dxa" w:w="1998"/>
          </w:tcPr>
          <w:p>
            <w:pPr>
              <w:spacing w:after="0"/>
              <w:jc w:val="left"/>
            </w:pPr>
            <w:r>
              <w:rPr>
                <w:sz w:val="16"/>
              </w:rPr>
              <w:t>NWS zone FLZ242 (INLAND CITRUS), zone-level: may include parts of neighboring counties</w:t>
            </w:r>
          </w:p>
        </w:tc>
        <w:tc>
          <w:tcPr>
            <w:tcW w:type="dxa" w:w="648"/>
          </w:tcPr>
          <w:p>
            <w:pPr>
              <w:spacing w:after="0"/>
              <w:jc w:val="left"/>
            </w:pPr>
          </w:p>
        </w:tc>
        <w:tc>
          <w:tcPr>
            <w:tcW w:type="dxa" w:w="26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89"/>
          </w:tcPr>
          <w:p>
            <w:pPr>
              <w:spacing w:after="0"/>
              <w:jc w:val="left"/>
            </w:pPr>
            <w:r>
              <w:rPr>
                <w:sz w:val="16"/>
              </w:rPr>
              <w:t>Storm Surge/Tide</w:t>
            </w:r>
          </w:p>
        </w:tc>
        <w:tc>
          <w:tcPr>
            <w:tcW w:type="dxa" w:w="2625"/>
          </w:tcPr>
          <w:p>
            <w:pPr>
              <w:spacing w:after="0"/>
              <w:jc w:val="left"/>
            </w:pPr>
          </w:p>
        </w:tc>
        <w:tc>
          <w:tcPr>
            <w:tcW w:type="dxa" w:w="2759"/>
          </w:tcPr>
          <w:p>
            <w:pPr>
              <w:spacing w:after="0"/>
              <w:jc w:val="left"/>
            </w:pPr>
            <w:r>
              <w:rPr>
                <w:sz w:val="16"/>
              </w:rPr>
              <w:t>$102,000,000 property; $0 crops, reported for the zone (2016 dollars)</w:t>
            </w:r>
          </w:p>
        </w:tc>
        <w:tc>
          <w:tcPr>
            <w:tcW w:type="dxa" w:w="1071"/>
          </w:tcPr>
          <w:p>
            <w:pPr>
              <w:spacing w:after="0"/>
              <w:jc w:val="right"/>
            </w:pPr>
            <w:r>
              <w:rPr>
                <w:sz w:val="16"/>
              </w:rPr>
              <w:t>0, 0</w:t>
            </w:r>
          </w:p>
        </w:tc>
        <w:tc>
          <w:tcPr>
            <w:tcW w:type="dxa" w:w="1998"/>
          </w:tcPr>
          <w:p>
            <w:pPr>
              <w:spacing w:after="0"/>
              <w:jc w:val="left"/>
            </w:pPr>
            <w:r>
              <w:rPr>
                <w:sz w:val="16"/>
              </w:rPr>
              <w:t>NWS zone FLZ142 (COASTAL CITRUS), zone-level: may include parts of neighboring counties</w:t>
            </w:r>
          </w:p>
        </w:tc>
        <w:tc>
          <w:tcPr>
            <w:tcW w:type="dxa" w:w="648"/>
          </w:tcPr>
          <w:p>
            <w:pPr>
              <w:spacing w:after="0"/>
              <w:jc w:val="left"/>
            </w:pPr>
          </w:p>
        </w:tc>
        <w:tc>
          <w:tcPr>
            <w:tcW w:type="dxa" w:w="2685"/>
          </w:tcPr>
          <w:p>
            <w:pPr>
              <w:spacing w:after="0"/>
              <w:jc w:val="left"/>
            </w:pPr>
            <w:r>
              <w:rPr>
                <w:sz w:val="16"/>
              </w:rPr>
              <w:t>B1-c worst recorded: Coastal Flood, Storm Surge/Tide</w:t>
            </w:r>
          </w:p>
        </w:tc>
      </w:tr>
      <w:tr>
        <w:trPr>
          <w:cantSplit/>
        </w:trPr>
        <w:tc>
          <w:tcPr>
            <w:tcW w:type="dxa" w:w="1037"/>
          </w:tcPr>
          <w:p>
            <w:pPr>
              <w:spacing w:after="0"/>
              <w:jc w:val="left"/>
            </w:pPr>
            <w:r>
              <w:rPr>
                <w:sz w:val="16"/>
              </w:rPr>
              <w:t>2015-08-16</w:t>
            </w:r>
          </w:p>
        </w:tc>
        <w:tc>
          <w:tcPr>
            <w:tcW w:type="dxa" w:w="1289"/>
          </w:tcPr>
          <w:p>
            <w:pPr>
              <w:spacing w:after="0"/>
              <w:jc w:val="left"/>
            </w:pPr>
            <w:r>
              <w:rPr>
                <w:sz w:val="16"/>
              </w:rPr>
              <w:t>Lightning</w:t>
            </w:r>
          </w:p>
        </w:tc>
        <w:tc>
          <w:tcPr>
            <w:tcW w:type="dxa" w:w="2625"/>
          </w:tcPr>
          <w:p>
            <w:pPr>
              <w:spacing w:after="0"/>
              <w:jc w:val="left"/>
            </w:pPr>
          </w:p>
        </w:tc>
        <w:tc>
          <w:tcPr>
            <w:tcW w:type="dxa" w:w="2759"/>
          </w:tcPr>
          <w:p>
            <w:pPr>
              <w:spacing w:after="0"/>
              <w:jc w:val="left"/>
            </w:pPr>
            <w:r>
              <w:rPr>
                <w:sz w:val="16"/>
              </w:rPr>
              <w:t>$173,000 property; $0 crops (2015 dollars)</w:t>
            </w:r>
          </w:p>
        </w:tc>
        <w:tc>
          <w:tcPr>
            <w:tcW w:type="dxa" w:w="1071"/>
          </w:tcPr>
          <w:p>
            <w:pPr>
              <w:spacing w:after="0"/>
              <w:jc w:val="right"/>
            </w:pPr>
            <w:r>
              <w:rPr>
                <w:sz w:val="16"/>
              </w:rPr>
              <w:t>0, 0</w:t>
            </w:r>
          </w:p>
        </w:tc>
        <w:tc>
          <w:tcPr>
            <w:tcW w:type="dxa" w:w="1998"/>
          </w:tcPr>
          <w:p>
            <w:pPr>
              <w:spacing w:after="0"/>
              <w:jc w:val="left"/>
            </w:pPr>
            <w:r>
              <w:rPr>
                <w:sz w:val="16"/>
              </w:rPr>
              <w:t>LANDRUM</w:t>
            </w:r>
          </w:p>
        </w:tc>
        <w:tc>
          <w:tcPr>
            <w:tcW w:type="dxa" w:w="648"/>
          </w:tcPr>
          <w:p>
            <w:pPr>
              <w:spacing w:after="0"/>
              <w:jc w:val="left"/>
            </w:pPr>
          </w:p>
        </w:tc>
        <w:tc>
          <w:tcPr>
            <w:tcW w:type="dxa" w:w="2685"/>
          </w:tcPr>
          <w:p>
            <w:pPr>
              <w:spacing w:after="0"/>
              <w:jc w:val="left"/>
            </w:pPr>
            <w:r>
              <w:rPr>
                <w:sz w:val="16"/>
              </w:rPr>
              <w:t>B1-c most damaging: Lightning</w:t>
            </w:r>
          </w:p>
        </w:tc>
      </w:tr>
      <w:tr>
        <w:trPr>
          <w:cantSplit/>
        </w:trPr>
        <w:tc>
          <w:tcPr>
            <w:tcW w:type="dxa" w:w="1037"/>
          </w:tcPr>
          <w:p>
            <w:pPr>
              <w:spacing w:after="0"/>
              <w:jc w:val="left"/>
            </w:pPr>
            <w:r>
              <w:rPr>
                <w:sz w:val="16"/>
              </w:rPr>
              <w:t>2004-02-23</w:t>
            </w:r>
          </w:p>
        </w:tc>
        <w:tc>
          <w:tcPr>
            <w:tcW w:type="dxa" w:w="1289"/>
          </w:tcPr>
          <w:p>
            <w:pPr>
              <w:spacing w:after="0"/>
              <w:jc w:val="left"/>
            </w:pPr>
            <w:r>
              <w:rPr>
                <w:sz w:val="16"/>
              </w:rPr>
              <w:t>Thunderstorm Wind</w:t>
            </w:r>
          </w:p>
        </w:tc>
        <w:tc>
          <w:tcPr>
            <w:tcW w:type="dxa" w:w="2625"/>
          </w:tcPr>
          <w:p>
            <w:pPr>
              <w:spacing w:after="0"/>
              <w:jc w:val="left"/>
            </w:pPr>
            <w:r>
              <w:rPr>
                <w:sz w:val="16"/>
              </w:rPr>
              <w:t>61 kt (70 mph) estimated gust</w:t>
            </w:r>
          </w:p>
        </w:tc>
        <w:tc>
          <w:tcPr>
            <w:tcW w:type="dxa" w:w="2759"/>
          </w:tcPr>
          <w:p>
            <w:pPr>
              <w:spacing w:after="0"/>
              <w:jc w:val="left"/>
            </w:pPr>
            <w:r>
              <w:rPr>
                <w:sz w:val="16"/>
              </w:rPr>
              <w:t>$300,000 property; crops not reported (2004 dollars)</w:t>
            </w:r>
          </w:p>
        </w:tc>
        <w:tc>
          <w:tcPr>
            <w:tcW w:type="dxa" w:w="1071"/>
          </w:tcPr>
          <w:p>
            <w:pPr>
              <w:spacing w:after="0"/>
              <w:jc w:val="right"/>
            </w:pPr>
            <w:r>
              <w:rPr>
                <w:sz w:val="16"/>
              </w:rPr>
              <w:t>0, 2</w:t>
            </w:r>
          </w:p>
        </w:tc>
        <w:tc>
          <w:tcPr>
            <w:tcW w:type="dxa" w:w="1998"/>
          </w:tcPr>
          <w:p>
            <w:pPr>
              <w:spacing w:after="0"/>
              <w:jc w:val="left"/>
            </w:pPr>
            <w:r>
              <w:rPr>
                <w:sz w:val="16"/>
              </w:rPr>
              <w:t>CRYSTAL RIVER</w:t>
            </w:r>
          </w:p>
        </w:tc>
        <w:tc>
          <w:tcPr>
            <w:tcW w:type="dxa" w:w="648"/>
          </w:tcPr>
          <w:p>
            <w:pPr>
              <w:spacing w:after="0"/>
              <w:jc w:val="left"/>
            </w:pPr>
          </w:p>
        </w:tc>
        <w:tc>
          <w:tcPr>
            <w:tcW w:type="dxa" w:w="2685"/>
          </w:tcPr>
          <w:p>
            <w:pPr>
              <w:spacing w:after="0"/>
              <w:jc w:val="left"/>
            </w:pPr>
            <w:r>
              <w:rPr>
                <w:sz w:val="16"/>
              </w:rPr>
              <w:t>B1-c most damaging: Thunderstorm Wind</w:t>
            </w:r>
          </w:p>
        </w:tc>
      </w:tr>
      <w:tr>
        <w:trPr>
          <w:cantSplit/>
        </w:trPr>
        <w:tc>
          <w:tcPr>
            <w:tcW w:type="dxa" w:w="1037"/>
          </w:tcPr>
          <w:p>
            <w:pPr>
              <w:spacing w:after="0"/>
              <w:jc w:val="left"/>
            </w:pPr>
            <w:r>
              <w:rPr>
                <w:sz w:val="16"/>
              </w:rPr>
              <w:t>2003-05-18</w:t>
            </w:r>
          </w:p>
        </w:tc>
        <w:tc>
          <w:tcPr>
            <w:tcW w:type="dxa" w:w="1289"/>
          </w:tcPr>
          <w:p>
            <w:pPr>
              <w:spacing w:after="0"/>
              <w:jc w:val="left"/>
            </w:pPr>
            <w:r>
              <w:rPr>
                <w:sz w:val="16"/>
              </w:rPr>
              <w:t>Hail</w:t>
            </w:r>
          </w:p>
        </w:tc>
        <w:tc>
          <w:tcPr>
            <w:tcW w:type="dxa" w:w="2625"/>
          </w:tcPr>
          <w:p>
            <w:pPr>
              <w:spacing w:after="0"/>
              <w:jc w:val="left"/>
            </w:pPr>
            <w:r>
              <w:rPr>
                <w:sz w:val="16"/>
              </w:rPr>
              <w:t>2 in</w:t>
            </w:r>
          </w:p>
        </w:tc>
        <w:tc>
          <w:tcPr>
            <w:tcW w:type="dxa" w:w="2759"/>
          </w:tcPr>
          <w:p>
            <w:pPr>
              <w:spacing w:after="0"/>
              <w:jc w:val="left"/>
            </w:pPr>
            <w:r>
              <w:rPr>
                <w:sz w:val="16"/>
              </w:rPr>
              <w:t>$10,000 property; crops not reported (2003 dollars)</w:t>
            </w:r>
          </w:p>
        </w:tc>
        <w:tc>
          <w:tcPr>
            <w:tcW w:type="dxa" w:w="1071"/>
          </w:tcPr>
          <w:p>
            <w:pPr>
              <w:spacing w:after="0"/>
              <w:jc w:val="right"/>
            </w:pPr>
            <w:r>
              <w:rPr>
                <w:sz w:val="16"/>
              </w:rPr>
              <w:t>0, 0</w:t>
            </w:r>
          </w:p>
        </w:tc>
        <w:tc>
          <w:tcPr>
            <w:tcW w:type="dxa" w:w="1998"/>
          </w:tcPr>
          <w:p>
            <w:pPr>
              <w:spacing w:after="0"/>
              <w:jc w:val="left"/>
            </w:pPr>
            <w:r>
              <w:rPr>
                <w:sz w:val="16"/>
              </w:rPr>
              <w:t>CITRUS SPGS</w:t>
            </w:r>
          </w:p>
        </w:tc>
        <w:tc>
          <w:tcPr>
            <w:tcW w:type="dxa" w:w="648"/>
          </w:tcPr>
          <w:p>
            <w:pPr>
              <w:spacing w:after="0"/>
              <w:jc w:val="left"/>
            </w:pPr>
          </w:p>
        </w:tc>
        <w:tc>
          <w:tcPr>
            <w:tcW w:type="dxa" w:w="2685"/>
          </w:tcPr>
          <w:p>
            <w:pPr>
              <w:spacing w:after="0"/>
              <w:jc w:val="left"/>
            </w:pPr>
            <w:r>
              <w:rPr>
                <w:sz w:val="16"/>
              </w:rPr>
              <w:t>B1-c worst recorded: Hail</w:t>
            </w:r>
          </w:p>
        </w:tc>
      </w:tr>
      <w:tr>
        <w:trPr>
          <w:cantSplit/>
        </w:trPr>
        <w:tc>
          <w:tcPr>
            <w:tcW w:type="dxa" w:w="1037"/>
          </w:tcPr>
          <w:p>
            <w:pPr>
              <w:spacing w:after="0"/>
              <w:jc w:val="left"/>
            </w:pPr>
            <w:r>
              <w:rPr>
                <w:sz w:val="16"/>
              </w:rPr>
              <w:t>2002-07-05</w:t>
            </w:r>
          </w:p>
        </w:tc>
        <w:tc>
          <w:tcPr>
            <w:tcW w:type="dxa" w:w="1289"/>
          </w:tcPr>
          <w:p>
            <w:pPr>
              <w:spacing w:after="0"/>
              <w:jc w:val="left"/>
            </w:pPr>
            <w:r>
              <w:rPr>
                <w:sz w:val="16"/>
              </w:rPr>
              <w:t>Lightning</w:t>
            </w:r>
          </w:p>
        </w:tc>
        <w:tc>
          <w:tcPr>
            <w:tcW w:type="dxa" w:w="2625"/>
          </w:tcPr>
          <w:p>
            <w:pPr>
              <w:spacing w:after="0"/>
              <w:jc w:val="left"/>
            </w:pPr>
          </w:p>
        </w:tc>
        <w:tc>
          <w:tcPr>
            <w:tcW w:type="dxa" w:w="2759"/>
          </w:tcPr>
          <w:p>
            <w:pPr>
              <w:spacing w:after="0"/>
              <w:jc w:val="left"/>
            </w:pPr>
            <w:r>
              <w:rPr>
                <w:sz w:val="16"/>
              </w:rPr>
              <w:t>damage not reported</w:t>
            </w:r>
          </w:p>
        </w:tc>
        <w:tc>
          <w:tcPr>
            <w:tcW w:type="dxa" w:w="1071"/>
          </w:tcPr>
          <w:p>
            <w:pPr>
              <w:spacing w:after="0"/>
              <w:jc w:val="right"/>
            </w:pPr>
            <w:r>
              <w:rPr>
                <w:sz w:val="16"/>
              </w:rPr>
              <w:t>1, 0</w:t>
            </w:r>
          </w:p>
        </w:tc>
        <w:tc>
          <w:tcPr>
            <w:tcW w:type="dxa" w:w="1998"/>
          </w:tcPr>
          <w:p>
            <w:pPr>
              <w:spacing w:after="0"/>
              <w:jc w:val="left"/>
            </w:pPr>
            <w:r>
              <w:rPr>
                <w:sz w:val="16"/>
              </w:rPr>
              <w:t>CRYSTAL RIVER</w:t>
            </w:r>
          </w:p>
        </w:tc>
        <w:tc>
          <w:tcPr>
            <w:tcW w:type="dxa" w:w="648"/>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2000-06-13</w:t>
            </w:r>
          </w:p>
        </w:tc>
        <w:tc>
          <w:tcPr>
            <w:tcW w:type="dxa" w:w="1289"/>
          </w:tcPr>
          <w:p>
            <w:pPr>
              <w:spacing w:after="0"/>
              <w:jc w:val="left"/>
            </w:pPr>
            <w:r>
              <w:rPr>
                <w:sz w:val="16"/>
              </w:rPr>
              <w:t>Lightning</w:t>
            </w:r>
          </w:p>
        </w:tc>
        <w:tc>
          <w:tcPr>
            <w:tcW w:type="dxa" w:w="2625"/>
          </w:tcPr>
          <w:p>
            <w:pPr>
              <w:spacing w:after="0"/>
              <w:jc w:val="left"/>
            </w:pPr>
          </w:p>
        </w:tc>
        <w:tc>
          <w:tcPr>
            <w:tcW w:type="dxa" w:w="2759"/>
          </w:tcPr>
          <w:p>
            <w:pPr>
              <w:spacing w:after="0"/>
              <w:jc w:val="left"/>
            </w:pPr>
            <w:r>
              <w:rPr>
                <w:sz w:val="16"/>
              </w:rPr>
              <w:t>$0 property; $0 crops (2000 dollars)</w:t>
            </w:r>
          </w:p>
        </w:tc>
        <w:tc>
          <w:tcPr>
            <w:tcW w:type="dxa" w:w="1071"/>
          </w:tcPr>
          <w:p>
            <w:pPr>
              <w:spacing w:after="0"/>
              <w:jc w:val="right"/>
            </w:pPr>
            <w:r>
              <w:rPr>
                <w:sz w:val="16"/>
              </w:rPr>
              <w:t>0, 4</w:t>
            </w:r>
          </w:p>
        </w:tc>
        <w:tc>
          <w:tcPr>
            <w:tcW w:type="dxa" w:w="1998"/>
          </w:tcPr>
          <w:p>
            <w:pPr>
              <w:spacing w:after="0"/>
              <w:jc w:val="left"/>
            </w:pPr>
            <w:r>
              <w:rPr>
                <w:sz w:val="16"/>
              </w:rPr>
              <w:t>HERNANDO</w:t>
            </w:r>
          </w:p>
        </w:tc>
        <w:tc>
          <w:tcPr>
            <w:tcW w:type="dxa" w:w="648"/>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1993-03-12</w:t>
            </w:r>
          </w:p>
        </w:tc>
        <w:tc>
          <w:tcPr>
            <w:tcW w:type="dxa" w:w="1289"/>
          </w:tcPr>
          <w:p>
            <w:pPr>
              <w:spacing w:after="0"/>
              <w:jc w:val="left"/>
            </w:pPr>
            <w:r>
              <w:rPr>
                <w:sz w:val="16"/>
              </w:rPr>
              <w:t>Tornado</w:t>
            </w:r>
          </w:p>
        </w:tc>
        <w:tc>
          <w:tcPr>
            <w:tcW w:type="dxa" w:w="2625"/>
          </w:tcPr>
          <w:p>
            <w:pPr>
              <w:spacing w:after="0"/>
              <w:jc w:val="left"/>
            </w:pPr>
            <w:r>
              <w:rPr>
                <w:sz w:val="16"/>
              </w:rPr>
              <w:t>F1, 0.5 mi path length (records before 1996 may include the whole path; rating and listing come from the county where the tornado began), 30 yd wide</w:t>
            </w:r>
          </w:p>
        </w:tc>
        <w:tc>
          <w:tcPr>
            <w:tcW w:type="dxa" w:w="2759"/>
          </w:tcPr>
          <w:p>
            <w:pPr>
              <w:spacing w:after="0"/>
              <w:jc w:val="left"/>
            </w:pPr>
            <w:r>
              <w:rPr>
                <w:sz w:val="16"/>
              </w:rPr>
              <w:t>$5,000,000 property; crops not recorded (1993 dollars)</w:t>
            </w:r>
          </w:p>
        </w:tc>
        <w:tc>
          <w:tcPr>
            <w:tcW w:type="dxa" w:w="1071"/>
          </w:tcPr>
          <w:p>
            <w:pPr>
              <w:spacing w:after="0"/>
              <w:jc w:val="right"/>
            </w:pPr>
            <w:r>
              <w:rPr>
                <w:sz w:val="16"/>
              </w:rPr>
              <w:t>0, 3</w:t>
            </w:r>
          </w:p>
        </w:tc>
        <w:tc>
          <w:tcPr>
            <w:tcW w:type="dxa" w:w="1998"/>
          </w:tcPr>
          <w:p>
            <w:pPr>
              <w:spacing w:after="0"/>
              <w:jc w:val="left"/>
            </w:pPr>
            <w:r>
              <w:rPr>
                <w:sz w:val="16"/>
              </w:rPr>
              <w:t>Crystal River</w:t>
            </w:r>
          </w:p>
        </w:tc>
        <w:tc>
          <w:tcPr>
            <w:tcW w:type="dxa" w:w="648"/>
          </w:tcPr>
          <w:p>
            <w:pPr>
              <w:spacing w:after="0"/>
              <w:jc w:val="left"/>
            </w:pPr>
          </w:p>
        </w:tc>
        <w:tc>
          <w:tcPr>
            <w:tcW w:type="dxa" w:w="2685"/>
          </w:tcPr>
          <w:p>
            <w:pPr>
              <w:spacing w:after="0"/>
              <w:jc w:val="left"/>
            </w:pPr>
            <w:r>
              <w:rPr>
                <w:sz w:val="16"/>
              </w:rPr>
              <w:t>B1-c most damaging: Tornado</w:t>
            </w:r>
          </w:p>
        </w:tc>
      </w:tr>
      <w:tr>
        <w:trPr>
          <w:cantSplit/>
        </w:trPr>
        <w:tc>
          <w:tcPr>
            <w:tcW w:type="dxa" w:w="1037"/>
          </w:tcPr>
          <w:p>
            <w:pPr>
              <w:spacing w:after="0"/>
              <w:jc w:val="left"/>
            </w:pPr>
            <w:r>
              <w:rPr>
                <w:sz w:val="16"/>
              </w:rPr>
              <w:t>1983-04-09</w:t>
            </w:r>
          </w:p>
        </w:tc>
        <w:tc>
          <w:tcPr>
            <w:tcW w:type="dxa" w:w="1289"/>
          </w:tcPr>
          <w:p>
            <w:pPr>
              <w:spacing w:after="0"/>
              <w:jc w:val="left"/>
            </w:pPr>
            <w:r>
              <w:rPr>
                <w:sz w:val="16"/>
              </w:rPr>
              <w:t>Tornado</w:t>
            </w:r>
          </w:p>
        </w:tc>
        <w:tc>
          <w:tcPr>
            <w:tcW w:type="dxa" w:w="2625"/>
          </w:tcPr>
          <w:p>
            <w:pPr>
              <w:spacing w:after="0"/>
              <w:jc w:val="left"/>
            </w:pPr>
            <w:r>
              <w:rPr>
                <w:sz w:val="16"/>
              </w:rPr>
              <w:t>F3, 10 mi path length (records before 1996 may include the whole path; rating and listing come from the county where the tornado began), 80 yd wide</w:t>
            </w:r>
          </w:p>
        </w:tc>
        <w:tc>
          <w:tcPr>
            <w:tcW w:type="dxa" w:w="2759"/>
          </w:tcPr>
          <w:p>
            <w:pPr>
              <w:spacing w:after="0"/>
              <w:jc w:val="left"/>
            </w:pPr>
            <w:r>
              <w:rPr>
                <w:sz w:val="16"/>
              </w:rPr>
              <w:t>$2,500,000 property; crops not recorded (1983 dollars)</w:t>
            </w:r>
          </w:p>
        </w:tc>
        <w:tc>
          <w:tcPr>
            <w:tcW w:type="dxa" w:w="1071"/>
          </w:tcPr>
          <w:p>
            <w:pPr>
              <w:spacing w:after="0"/>
              <w:jc w:val="right"/>
            </w:pPr>
            <w:r>
              <w:rPr>
                <w:sz w:val="16"/>
              </w:rPr>
              <w:t>3, 2</w:t>
            </w:r>
          </w:p>
        </w:tc>
        <w:tc>
          <w:tcPr>
            <w:tcW w:type="dxa" w:w="1998"/>
          </w:tcPr>
          <w:p>
            <w:pPr>
              <w:spacing w:after="0"/>
              <w:jc w:val="left"/>
            </w:pPr>
            <w:r>
              <w:rPr>
                <w:sz w:val="16"/>
              </w:rPr>
              <w:t>location not recorded</w:t>
            </w:r>
          </w:p>
        </w:tc>
        <w:tc>
          <w:tcPr>
            <w:tcW w:type="dxa" w:w="648"/>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1964-05-02</w:t>
            </w:r>
          </w:p>
        </w:tc>
        <w:tc>
          <w:tcPr>
            <w:tcW w:type="dxa" w:w="1289"/>
          </w:tcPr>
          <w:p>
            <w:pPr>
              <w:spacing w:after="0"/>
              <w:jc w:val="left"/>
            </w:pPr>
            <w:r>
              <w:rPr>
                <w:sz w:val="16"/>
              </w:rPr>
              <w:t>Thunderstorm Wind</w:t>
            </w:r>
          </w:p>
        </w:tc>
        <w:tc>
          <w:tcPr>
            <w:tcW w:type="dxa" w:w="2625"/>
          </w:tcPr>
          <w:p>
            <w:pPr>
              <w:spacing w:after="0"/>
              <w:jc w:val="left"/>
            </w:pPr>
            <w:r>
              <w:rPr>
                <w:sz w:val="16"/>
              </w:rPr>
              <w:t>75 kt (86 mph), measurement type not recorded</w:t>
            </w:r>
          </w:p>
        </w:tc>
        <w:tc>
          <w:tcPr>
            <w:tcW w:type="dxa" w:w="2759"/>
          </w:tcPr>
          <w:p>
            <w:pPr>
              <w:spacing w:after="0"/>
              <w:jc w:val="left"/>
            </w:pPr>
            <w:r>
              <w:rPr>
                <w:sz w:val="16"/>
              </w:rPr>
              <w:t>damage not recorded (pre-1996 record)</w:t>
            </w:r>
          </w:p>
        </w:tc>
        <w:tc>
          <w:tcPr>
            <w:tcW w:type="dxa" w:w="1071"/>
          </w:tcPr>
          <w:p>
            <w:pPr>
              <w:spacing w:after="0"/>
              <w:jc w:val="right"/>
            </w:pPr>
            <w:r>
              <w:rPr>
                <w:sz w:val="16"/>
              </w:rPr>
              <w:t>0, 0</w:t>
            </w:r>
          </w:p>
        </w:tc>
        <w:tc>
          <w:tcPr>
            <w:tcW w:type="dxa" w:w="1998"/>
          </w:tcPr>
          <w:p>
            <w:pPr>
              <w:spacing w:after="0"/>
              <w:jc w:val="left"/>
            </w:pPr>
            <w:r>
              <w:rPr>
                <w:sz w:val="16"/>
              </w:rPr>
              <w:t>location not recorded</w:t>
            </w:r>
          </w:p>
        </w:tc>
        <w:tc>
          <w:tcPr>
            <w:tcW w:type="dxa" w:w="648"/>
          </w:tcPr>
          <w:p>
            <w:pPr>
              <w:spacing w:after="0"/>
              <w:jc w:val="left"/>
            </w:pPr>
          </w:p>
        </w:tc>
        <w:tc>
          <w:tcPr>
            <w:tcW w:type="dxa" w:w="268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2"/>
        <w:gridCol w:w="1498"/>
        <w:gridCol w:w="1633"/>
        <w:gridCol w:w="1037"/>
        <w:gridCol w:w="1808"/>
        <w:gridCol w:w="1540"/>
        <w:gridCol w:w="1572"/>
        <w:gridCol w:w="1037"/>
        <w:gridCol w:w="1679"/>
      </w:tblGrid>
      <w:tr>
        <w:trPr>
          <w:cantSplit/>
          <w:tblHeader/>
        </w:trPr>
        <w:tc>
          <w:tcPr>
            <w:tcW w:type="dxa" w:w="1037"/>
            <w:shd w:val="clear" w:color="auto" w:fill="E8E8E8"/>
          </w:tcPr>
          <w:p>
            <w:pPr>
              <w:spacing w:after="0"/>
              <w:jc w:val="left"/>
            </w:pPr>
            <w:r>
              <w:rPr>
                <w:b/>
                <w:sz w:val="16"/>
              </w:rPr>
              <w:t>Hazard</w:t>
            </w:r>
          </w:p>
        </w:tc>
        <w:tc>
          <w:tcPr>
            <w:tcW w:type="dxa" w:w="12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8"/>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2"/>
          </w:tcPr>
          <w:p>
            <w:pPr>
              <w:spacing w:after="0"/>
              <w:jc w:val="right"/>
            </w:pPr>
          </w:p>
        </w:tc>
        <w:tc>
          <w:tcPr>
            <w:tcW w:type="dxa" w:w="1498"/>
          </w:tcPr>
          <w:p>
            <w:pPr>
              <w:spacing w:after="0"/>
              <w:jc w:val="left"/>
            </w:pPr>
            <w:r>
              <w:rPr>
                <w:sz w:val="16"/>
              </w:rPr>
              <w:t>events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1994 to 2023 (30 years)</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2"/>
          </w:tcPr>
          <w:p>
            <w:pPr>
              <w:spacing w:after="0"/>
              <w:jc w:val="right"/>
            </w:pPr>
            <w:r>
              <w:rPr>
                <w:sz w:val="16"/>
              </w:rPr>
              <w:t>3.67</w:t>
            </w:r>
          </w:p>
        </w:tc>
        <w:tc>
          <w:tcPr>
            <w:tcW w:type="dxa" w:w="1498"/>
          </w:tcPr>
          <w:p>
            <w:pPr>
              <w:spacing w:after="0"/>
              <w:jc w:val="left"/>
            </w:pPr>
            <w:r>
              <w:rPr>
                <w:sz w:val="16"/>
              </w:rPr>
              <w:t>events per year at a location (modeled)</w:t>
            </w:r>
          </w:p>
        </w:tc>
        <w:tc>
          <w:tcPr>
            <w:tcW w:type="dxa" w:w="163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2"/>
          </w:tcPr>
          <w:p>
            <w:pPr>
              <w:spacing w:after="0"/>
              <w:jc w:val="right"/>
            </w:pPr>
            <w:r>
              <w:rPr>
                <w:sz w:val="16"/>
              </w:rPr>
              <w:t>3.32</w:t>
            </w:r>
          </w:p>
        </w:tc>
        <w:tc>
          <w:tcPr>
            <w:tcW w:type="dxa" w:w="1498"/>
          </w:tcPr>
          <w:p>
            <w:pPr>
              <w:spacing w:after="0"/>
              <w:jc w:val="left"/>
            </w:pPr>
            <w:r>
              <w:rPr>
                <w:sz w:val="16"/>
              </w:rPr>
              <w:t>event-days per year</w:t>
            </w:r>
          </w:p>
        </w:tc>
        <w:tc>
          <w:tcPr>
            <w:tcW w:type="dxa" w:w="1633"/>
          </w:tcPr>
          <w:p>
            <w:pPr>
              <w:spacing w:after="0"/>
              <w:jc w:val="left"/>
            </w:pPr>
            <w:r>
              <w:rPr>
                <w:sz w:val="16"/>
              </w:rPr>
              <w:t>about 3.32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41.5</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2"/>
          </w:tcPr>
          <w:p>
            <w:pPr>
              <w:spacing w:after="0"/>
              <w:jc w:val="right"/>
            </w:pPr>
            <w:r>
              <w:rPr>
                <w:sz w:val="16"/>
              </w:rPr>
              <w:t>18.1</w:t>
            </w:r>
          </w:p>
        </w:tc>
        <w:tc>
          <w:tcPr>
            <w:tcW w:type="dxa" w:w="1498"/>
          </w:tcPr>
          <w:p>
            <w:pPr>
              <w:spacing w:after="0"/>
              <w:jc w:val="left"/>
            </w:pPr>
            <w:r>
              <w:rPr>
                <w:sz w:val="16"/>
              </w:rPr>
              <w:t>event-days per year</w:t>
            </w:r>
          </w:p>
        </w:tc>
        <w:tc>
          <w:tcPr>
            <w:tcW w:type="dxa" w:w="1633"/>
          </w:tcPr>
          <w:p>
            <w:pPr>
              <w:spacing w:after="0"/>
              <w:jc w:val="left"/>
            </w:pPr>
            <w:r>
              <w:rPr>
                <w:sz w:val="16"/>
              </w:rPr>
              <w:t>about 18.1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616</w:t>
            </w:r>
          </w:p>
        </w:tc>
        <w:tc>
          <w:tcPr>
            <w:tcW w:type="dxa" w:w="15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2"/>
          </w:tcPr>
          <w:p>
            <w:pPr>
              <w:spacing w:after="0"/>
              <w:jc w:val="right"/>
            </w:pPr>
            <w:r>
              <w:rPr>
                <w:sz w:val="16"/>
              </w:rPr>
              <w:t>0.000459</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0.0459%</w:t>
            </w: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2"/>
          </w:tcPr>
          <w:p>
            <w:pPr>
              <w:spacing w:after="0"/>
              <w:jc w:val="right"/>
            </w:pPr>
            <w:r>
              <w:rPr>
                <w:sz w:val="16"/>
              </w:rPr>
              <w:t>1.66</w:t>
            </w:r>
          </w:p>
        </w:tc>
        <w:tc>
          <w:tcPr>
            <w:tcW w:type="dxa" w:w="1498"/>
          </w:tcPr>
          <w:p>
            <w:pPr>
              <w:spacing w:after="0"/>
              <w:jc w:val="left"/>
            </w:pPr>
            <w:r>
              <w:rPr>
                <w:sz w:val="16"/>
              </w:rPr>
              <w:t>events per year</w:t>
            </w:r>
          </w:p>
        </w:tc>
        <w:tc>
          <w:tcPr>
            <w:tcW w:type="dxa" w:w="1633"/>
          </w:tcPr>
          <w:p>
            <w:pPr>
              <w:spacing w:after="0"/>
              <w:jc w:val="left"/>
            </w:pPr>
            <w:r>
              <w:rPr>
                <w:sz w:val="16"/>
              </w:rPr>
              <w:t>about 1.66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69.5 (modeled)</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Heat Wave</w:t>
            </w:r>
          </w:p>
        </w:tc>
        <w:tc>
          <w:tcPr>
            <w:tcW w:type="dxa" w:w="1272"/>
          </w:tcPr>
          <w:p>
            <w:pPr>
              <w:spacing w:after="0"/>
              <w:jc w:val="right"/>
            </w:pPr>
            <w:r>
              <w:rPr>
                <w:sz w:val="16"/>
              </w:rPr>
              <w:t>2.65</w:t>
            </w:r>
          </w:p>
        </w:tc>
        <w:tc>
          <w:tcPr>
            <w:tcW w:type="dxa" w:w="1498"/>
          </w:tcPr>
          <w:p>
            <w:pPr>
              <w:spacing w:after="0"/>
              <w:jc w:val="left"/>
            </w:pPr>
            <w:r>
              <w:rPr>
                <w:sz w:val="16"/>
              </w:rPr>
              <w:t>event-days per year</w:t>
            </w:r>
          </w:p>
        </w:tc>
        <w:tc>
          <w:tcPr>
            <w:tcW w:type="dxa" w:w="1633"/>
          </w:tcPr>
          <w:p>
            <w:pPr>
              <w:spacing w:after="0"/>
              <w:jc w:val="left"/>
            </w:pPr>
            <w:r>
              <w:rPr>
                <w:sz w:val="16"/>
              </w:rPr>
              <w:t>about 2.65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26.8</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2"/>
          </w:tcPr>
          <w:p>
            <w:pPr>
              <w:spacing w:after="0"/>
              <w:jc w:val="right"/>
            </w:pPr>
            <w:r>
              <w:rPr>
                <w:sz w:val="16"/>
              </w:rPr>
              <w:t>0.268</w:t>
            </w:r>
          </w:p>
        </w:tc>
        <w:tc>
          <w:tcPr>
            <w:tcW w:type="dxa" w:w="1498"/>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95</w:t>
            </w:r>
          </w:p>
        </w:tc>
        <w:tc>
          <w:tcPr>
            <w:tcW w:type="dxa" w:w="1572"/>
          </w:tcPr>
          <w:p>
            <w:pPr>
              <w:spacing w:after="0"/>
              <w:jc w:val="left"/>
            </w:pPr>
            <w:r>
              <w:rPr>
                <w:sz w:val="16"/>
              </w:rPr>
              <w:t>1851 to 2024 (Atlantic)</w:t>
            </w:r>
          </w:p>
        </w:tc>
        <w:tc>
          <w:tcPr>
            <w:tcW w:type="dxa" w:w="1037"/>
          </w:tcPr>
          <w:p>
            <w:pPr>
              <w:spacing w:after="0"/>
              <w:jc w:val="left"/>
            </w:pPr>
            <w:r>
              <w:rPr>
                <w:sz w:val="16"/>
              </w:rPr>
              <w:t>see B1-f</w:t>
            </w:r>
          </w:p>
        </w:tc>
        <w:tc>
          <w:tcPr>
            <w:tcW w:type="dxa" w:w="16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2"/>
          </w:tcPr>
          <w:p>
            <w:pPr>
              <w:spacing w:after="0"/>
              <w:jc w:val="right"/>
            </w:pPr>
          </w:p>
        </w:tc>
        <w:tc>
          <w:tcPr>
            <w:tcW w:type="dxa" w:w="1498"/>
          </w:tcPr>
          <w:p>
            <w:pPr>
              <w:spacing w:after="0"/>
              <w:jc w:val="left"/>
            </w:pPr>
            <w:r>
              <w:rPr>
                <w:sz w:val="16"/>
              </w:rPr>
              <w:t>event-days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1946-12-31 to 2014-02-12 (67 years)</w:t>
            </w:r>
          </w:p>
        </w:tc>
        <w:tc>
          <w:tcPr>
            <w:tcW w:type="dxa" w:w="1037"/>
          </w:tcPr>
          <w:p>
            <w:pPr>
              <w:spacing w:after="0"/>
              <w:jc w:val="left"/>
            </w:pPr>
            <w:r>
              <w:rPr>
                <w:sz w:val="16"/>
              </w:rPr>
              <w:t>countywide</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2"/>
          </w:tcPr>
          <w:p>
            <w:pPr>
              <w:spacing w:after="0"/>
              <w:jc w:val="right"/>
            </w:pPr>
            <w:r>
              <w:rPr>
                <w:sz w:val="16"/>
              </w:rPr>
              <w:t>0.75</w:t>
            </w:r>
          </w:p>
        </w:tc>
        <w:tc>
          <w:tcPr>
            <w:tcW w:type="dxa" w:w="1498"/>
          </w:tcPr>
          <w:p>
            <w:pPr>
              <w:spacing w:after="0"/>
              <w:jc w:val="left"/>
            </w:pPr>
            <w:r>
              <w:rPr>
                <w:sz w:val="16"/>
              </w:rPr>
              <w:t>event-days per year</w:t>
            </w:r>
          </w:p>
        </w:tc>
        <w:tc>
          <w:tcPr>
            <w:tcW w:type="dxa" w:w="1633"/>
          </w:tcPr>
          <w:p>
            <w:pPr>
              <w:spacing w:after="0"/>
              <w:jc w:val="left"/>
            </w:pPr>
            <w:r>
              <w:rPr>
                <w:sz w:val="16"/>
              </w:rPr>
              <w:t>about 0.75 days per year</w:t>
            </w:r>
          </w:p>
        </w:tc>
        <w:tc>
          <w:tcPr>
            <w:tcW w:type="dxa" w:w="1037"/>
          </w:tcPr>
          <w:p>
            <w:pPr>
              <w:spacing w:after="0"/>
              <w:jc w:val="left"/>
            </w:pPr>
            <w:r>
              <w:rPr>
                <w:sz w:val="16"/>
              </w:rPr>
              <w:t>Likely</w:t>
            </w:r>
          </w:p>
        </w:tc>
        <w:tc>
          <w:tcPr>
            <w:tcW w:type="dxa" w:w="1808"/>
          </w:tcPr>
          <w:p>
            <w:pPr>
              <w:spacing w:after="0"/>
              <w:jc w:val="left"/>
            </w:pPr>
            <w:r>
              <w:rPr>
                <w:sz w:val="16"/>
              </w:rPr>
              <w:t>event-days in 8 of 30 years, 1996 to 2025 (26.7%)</w:t>
            </w:r>
          </w:p>
        </w:tc>
        <w:tc>
          <w:tcPr>
            <w:tcW w:type="dxa" w:w="1540"/>
          </w:tcPr>
          <w:p>
            <w:pPr>
              <w:spacing w:after="0"/>
              <w:jc w:val="right"/>
            </w:pPr>
            <w:r>
              <w:rPr>
                <w:sz w:val="16"/>
              </w:rPr>
              <w:t>21</w:t>
            </w:r>
          </w:p>
        </w:tc>
        <w:tc>
          <w:tcPr>
            <w:tcW w:type="dxa" w:w="1572"/>
          </w:tcPr>
          <w:p>
            <w:pPr>
              <w:spacing w:after="0"/>
              <w:jc w:val="left"/>
            </w:pPr>
            <w:r>
              <w:rPr>
                <w:sz w:val="16"/>
              </w:rPr>
              <w:t>1996 to 2023 (28 years)</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Landslide</w:t>
            </w:r>
          </w:p>
        </w:tc>
        <w:tc>
          <w:tcPr>
            <w:tcW w:type="dxa" w:w="1272"/>
          </w:tcPr>
          <w:p>
            <w:pPr>
              <w:spacing w:after="0"/>
              <w:jc w:val="right"/>
            </w:pPr>
            <w:r>
              <w:rPr>
                <w:sz w:val="16"/>
              </w:rPr>
              <w:t>0.0663</w:t>
            </w:r>
          </w:p>
        </w:tc>
        <w:tc>
          <w:tcPr>
            <w:tcW w:type="dxa" w:w="1498"/>
          </w:tcPr>
          <w:p>
            <w:pPr>
              <w:spacing w:after="0"/>
              <w:jc w:val="left"/>
            </w:pPr>
            <w:r>
              <w:rPr>
                <w:sz w:val="16"/>
              </w:rPr>
              <w:t>events per year (modeled)</w:t>
            </w:r>
          </w:p>
        </w:tc>
        <w:tc>
          <w:tcPr>
            <w:tcW w:type="dxa" w:w="1633"/>
          </w:tcPr>
          <w:p>
            <w:pPr>
              <w:spacing w:after="0"/>
              <w:jc w:val="left"/>
            </w:pPr>
            <w:r>
              <w:rPr>
                <w:sz w:val="16"/>
              </w:rPr>
              <w:t>about 1 in 15 years</w:t>
            </w:r>
          </w:p>
        </w:tc>
        <w:tc>
          <w:tcPr>
            <w:tcW w:type="dxa" w:w="1037"/>
          </w:tcPr>
          <w:p>
            <w:pPr>
              <w:spacing w:after="0"/>
              <w:jc w:val="left"/>
            </w:pPr>
            <w:r>
              <w:rPr>
                <w:sz w:val="16"/>
              </w:rPr>
              <w:t>Possible</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Lightning</w:t>
            </w:r>
          </w:p>
        </w:tc>
        <w:tc>
          <w:tcPr>
            <w:tcW w:type="dxa" w:w="1272"/>
          </w:tcPr>
          <w:p>
            <w:pPr>
              <w:spacing w:after="0"/>
              <w:jc w:val="right"/>
            </w:pPr>
            <w:r>
              <w:rPr>
                <w:sz w:val="16"/>
              </w:rPr>
              <w:t>91.5</w:t>
            </w:r>
          </w:p>
        </w:tc>
        <w:tc>
          <w:tcPr>
            <w:tcW w:type="dxa" w:w="1498"/>
          </w:tcPr>
          <w:p>
            <w:pPr>
              <w:spacing w:after="0"/>
              <w:jc w:val="left"/>
            </w:pPr>
            <w:r>
              <w:rPr>
                <w:sz w:val="16"/>
              </w:rPr>
              <w:t>days per year with a strike</w:t>
            </w:r>
          </w:p>
        </w:tc>
        <w:tc>
          <w:tcPr>
            <w:tcW w:type="dxa" w:w="1633"/>
          </w:tcPr>
          <w:p>
            <w:pPr>
              <w:spacing w:after="0"/>
              <w:jc w:val="left"/>
            </w:pPr>
            <w:r>
              <w:rPr>
                <w:sz w:val="16"/>
              </w:rPr>
              <w:t>about 91.5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1995 to 2023 (29 years; CONUS)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Strong Wind</w:t>
            </w:r>
          </w:p>
        </w:tc>
        <w:tc>
          <w:tcPr>
            <w:tcW w:type="dxa" w:w="1272"/>
          </w:tcPr>
          <w:p>
            <w:pPr>
              <w:spacing w:after="0"/>
              <w:jc w:val="right"/>
            </w:pPr>
            <w:r>
              <w:rPr>
                <w:sz w:val="16"/>
              </w:rPr>
              <w:t>0.902</w:t>
            </w:r>
          </w:p>
        </w:tc>
        <w:tc>
          <w:tcPr>
            <w:tcW w:type="dxa" w:w="1498"/>
          </w:tcPr>
          <w:p>
            <w:pPr>
              <w:spacing w:after="0"/>
              <w:jc w:val="left"/>
            </w:pPr>
            <w:r>
              <w:rPr>
                <w:sz w:val="16"/>
              </w:rPr>
              <w:t>events per year</w:t>
            </w:r>
          </w:p>
        </w:tc>
        <w:tc>
          <w:tcPr>
            <w:tcW w:type="dxa" w:w="1633"/>
          </w:tcPr>
          <w:p>
            <w:pPr>
              <w:spacing w:after="0"/>
              <w:jc w:val="left"/>
            </w:pPr>
            <w:r>
              <w:rPr>
                <w:sz w:val="16"/>
              </w:rPr>
              <w:t>about 0.9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25</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Tornado</w:t>
            </w:r>
          </w:p>
        </w:tc>
        <w:tc>
          <w:tcPr>
            <w:tcW w:type="dxa" w:w="1272"/>
          </w:tcPr>
          <w:p>
            <w:pPr>
              <w:spacing w:after="0"/>
              <w:jc w:val="right"/>
            </w:pPr>
            <w:r>
              <w:rPr>
                <w:sz w:val="16"/>
              </w:rPr>
              <w:t>0.613</w:t>
            </w:r>
          </w:p>
        </w:tc>
        <w:tc>
          <w:tcPr>
            <w:tcW w:type="dxa" w:w="1498"/>
          </w:tcPr>
          <w:p>
            <w:pPr>
              <w:spacing w:after="0"/>
              <w:jc w:val="left"/>
            </w:pPr>
            <w:r>
              <w:rPr>
                <w:sz w:val="16"/>
              </w:rPr>
              <w:t>events per year</w:t>
            </w:r>
          </w:p>
        </w:tc>
        <w:tc>
          <w:tcPr>
            <w:tcW w:type="dxa" w:w="1633"/>
          </w:tcPr>
          <w:p>
            <w:pPr>
              <w:spacing w:after="0"/>
              <w:jc w:val="left"/>
            </w:pPr>
            <w:r>
              <w:rPr>
                <w:sz w:val="16"/>
              </w:rPr>
              <w:t>about 0.61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1950 to 2023 (EF2+); 1986 to 2023 (EF0-1)</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Tsunami</w:t>
            </w:r>
          </w:p>
        </w:tc>
        <w:tc>
          <w:tcPr>
            <w:tcW w:type="dxa" w:w="1272"/>
          </w:tcPr>
          <w:p>
            <w:pPr>
              <w:spacing w:after="0"/>
              <w:jc w:val="right"/>
            </w:pPr>
          </w:p>
        </w:tc>
        <w:tc>
          <w:tcPr>
            <w:tcW w:type="dxa" w:w="1498"/>
          </w:tcPr>
          <w:p>
            <w:pPr>
              <w:spacing w:after="0"/>
              <w:jc w:val="left"/>
            </w:pPr>
            <w:r>
              <w:rPr>
                <w:sz w:val="16"/>
              </w:rPr>
              <w:t>annual probability at the most exposed location (used in place of a county value)</w:t>
            </w:r>
          </w:p>
        </w:tc>
        <w:tc>
          <w:tcPr>
            <w:tcW w:type="dxa" w:w="1633"/>
          </w:tcPr>
          <w:p>
            <w:pPr>
              <w:spacing w:after="0"/>
              <w:jc w:val="left"/>
            </w:pP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2"/>
          </w:tcPr>
          <w:p>
            <w:pPr>
              <w:spacing w:after="0"/>
              <w:jc w:val="right"/>
            </w:pPr>
          </w:p>
        </w:tc>
        <w:tc>
          <w:tcPr>
            <w:tcW w:type="dxa" w:w="1498"/>
          </w:tcPr>
          <w:p>
            <w:pPr>
              <w:spacing w:after="0"/>
              <w:jc w:val="left"/>
            </w:pPr>
            <w:r>
              <w:rPr>
                <w:sz w:val="16"/>
              </w:rPr>
              <w:t>annual probability</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2"/>
          </w:tcPr>
          <w:p>
            <w:pPr>
              <w:spacing w:after="0"/>
              <w:jc w:val="right"/>
            </w:pPr>
            <w:r>
              <w:rPr>
                <w:sz w:val="16"/>
              </w:rPr>
              <w:t>0.00308</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0.308%</w:t>
            </w:r>
          </w:p>
        </w:tc>
        <w:tc>
          <w:tcPr>
            <w:tcW w:type="dxa" w:w="1037"/>
          </w:tcPr>
          <w:p>
            <w:pPr>
              <w:spacing w:after="0"/>
              <w:jc w:val="left"/>
            </w:pPr>
            <w:r>
              <w:rPr>
                <w:sz w:val="16"/>
              </w:rPr>
              <w:t>Possible</w:t>
            </w:r>
          </w:p>
        </w:tc>
        <w:tc>
          <w:tcPr>
            <w:tcW w:type="dxa" w:w="1808"/>
          </w:tcPr>
          <w:p>
            <w:pPr>
              <w:spacing w:after="0"/>
              <w:jc w:val="left"/>
            </w:pPr>
            <w:r>
              <w:rPr>
                <w:sz w:val="16"/>
              </w:rPr>
              <w:t>Storm Events records in 1 of 30 years, 1996 to 2025 (3.33%)</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2"/>
          </w:tcPr>
          <w:p>
            <w:pPr>
              <w:spacing w:after="0"/>
              <w:jc w:val="right"/>
            </w:pPr>
            <w:r>
              <w:rPr>
                <w:sz w:val="16"/>
              </w:rPr>
              <w:t>0.00000327</w:t>
            </w:r>
          </w:p>
        </w:tc>
        <w:tc>
          <w:tcPr>
            <w:tcW w:type="dxa" w:w="1498"/>
          </w:tcPr>
          <w:p>
            <w:pPr>
              <w:spacing w:after="0"/>
              <w:jc w:val="left"/>
            </w:pPr>
            <w:r>
              <w:rPr>
                <w:sz w:val="16"/>
              </w:rPr>
              <w:t>event-days per year</w:t>
            </w:r>
          </w:p>
        </w:tc>
        <w:tc>
          <w:tcPr>
            <w:tcW w:type="dxa" w:w="1633"/>
          </w:tcPr>
          <w:p>
            <w:pPr>
              <w:spacing w:after="0"/>
              <w:jc w:val="left"/>
            </w:pPr>
            <w:r>
              <w:rPr>
                <w:sz w:val="16"/>
              </w:rPr>
              <w:t>about 0.00000327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0.0000453</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41</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41</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16 of 41</w:t>
            </w:r>
          </w:p>
        </w:tc>
        <w:tc>
          <w:tcPr>
            <w:tcW w:type="dxa" w:w="873"/>
          </w:tcPr>
          <w:p>
            <w:pPr>
              <w:spacing w:after="0"/>
              <w:jc w:val="right"/>
            </w:pPr>
            <w:r>
              <w:rPr>
                <w:sz w:val="16"/>
              </w:rPr>
              <w:t>73.1</w:t>
            </w:r>
          </w:p>
        </w:tc>
        <w:tc>
          <w:tcPr>
            <w:tcW w:type="dxa" w:w="680"/>
          </w:tcPr>
          <w:p>
            <w:pPr>
              <w:spacing w:after="0"/>
              <w:jc w:val="right"/>
            </w:pPr>
            <w:r>
              <w:rPr>
                <w:sz w:val="16"/>
              </w:rPr>
              <w:t>87.3</w:t>
            </w:r>
          </w:p>
        </w:tc>
        <w:tc>
          <w:tcPr>
            <w:tcW w:type="dxa" w:w="648"/>
          </w:tcPr>
          <w:p>
            <w:pPr>
              <w:spacing w:after="0"/>
              <w:jc w:val="right"/>
            </w:pPr>
            <w:r>
              <w:rPr>
                <w:sz w:val="16"/>
              </w:rPr>
              <w:t>99.9</w:t>
            </w:r>
          </w:p>
        </w:tc>
        <w:tc>
          <w:tcPr>
            <w:tcW w:type="dxa" w:w="3588"/>
          </w:tcPr>
          <w:p>
            <w:pPr>
              <w:spacing w:after="0"/>
              <w:jc w:val="left"/>
            </w:pPr>
            <w:r>
              <w:rPr>
                <w:sz w:val="16"/>
              </w:rPr>
              <w:t>Very High 3, Relatively High 2, Relatively Moderate 2, Relatively Low 7, Very Low 2, No Rating 25</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41 of 41</w:t>
            </w:r>
          </w:p>
        </w:tc>
        <w:tc>
          <w:tcPr>
            <w:tcW w:type="dxa" w:w="873"/>
          </w:tcPr>
          <w:p>
            <w:pPr>
              <w:spacing w:after="0"/>
              <w:jc w:val="right"/>
            </w:pPr>
            <w:r>
              <w:rPr>
                <w:sz w:val="16"/>
              </w:rPr>
              <w:t>24.2</w:t>
            </w:r>
          </w:p>
        </w:tc>
        <w:tc>
          <w:tcPr>
            <w:tcW w:type="dxa" w:w="680"/>
          </w:tcPr>
          <w:p>
            <w:pPr>
              <w:spacing w:after="0"/>
              <w:jc w:val="right"/>
            </w:pPr>
            <w:r>
              <w:rPr>
                <w:sz w:val="16"/>
              </w:rPr>
              <w:t>35.0</w:t>
            </w:r>
          </w:p>
        </w:tc>
        <w:tc>
          <w:tcPr>
            <w:tcW w:type="dxa" w:w="648"/>
          </w:tcPr>
          <w:p>
            <w:pPr>
              <w:spacing w:after="0"/>
              <w:jc w:val="right"/>
            </w:pPr>
            <w:r>
              <w:rPr>
                <w:sz w:val="16"/>
              </w:rPr>
              <w:t>63.5</w:t>
            </w:r>
          </w:p>
        </w:tc>
        <w:tc>
          <w:tcPr>
            <w:tcW w:type="dxa" w:w="3588"/>
          </w:tcPr>
          <w:p>
            <w:pPr>
              <w:spacing w:after="0"/>
              <w:jc w:val="left"/>
            </w:pPr>
            <w:r>
              <w:rPr>
                <w:sz w:val="16"/>
              </w:rPr>
              <w:t>Relatively Moderate 8, Relatively Low 33</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11 of 41</w:t>
            </w:r>
          </w:p>
        </w:tc>
        <w:tc>
          <w:tcPr>
            <w:tcW w:type="dxa" w:w="873"/>
          </w:tcPr>
          <w:p>
            <w:pPr>
              <w:spacing w:after="0"/>
              <w:jc w:val="right"/>
            </w:pPr>
            <w:r>
              <w:rPr>
                <w:sz w:val="16"/>
              </w:rPr>
              <w:t>67.4</w:t>
            </w:r>
          </w:p>
        </w:tc>
        <w:tc>
          <w:tcPr>
            <w:tcW w:type="dxa" w:w="680"/>
          </w:tcPr>
          <w:p>
            <w:pPr>
              <w:spacing w:after="0"/>
              <w:jc w:val="right"/>
            </w:pPr>
            <w:r>
              <w:rPr>
                <w:sz w:val="16"/>
              </w:rPr>
              <w:t>74.9</w:t>
            </w:r>
          </w:p>
        </w:tc>
        <w:tc>
          <w:tcPr>
            <w:tcW w:type="dxa" w:w="648"/>
          </w:tcPr>
          <w:p>
            <w:pPr>
              <w:spacing w:after="0"/>
              <w:jc w:val="right"/>
            </w:pPr>
            <w:r>
              <w:rPr>
                <w:sz w:val="16"/>
              </w:rPr>
              <w:t>77.5</w:t>
            </w:r>
          </w:p>
        </w:tc>
        <w:tc>
          <w:tcPr>
            <w:tcW w:type="dxa" w:w="3588"/>
          </w:tcPr>
          <w:p>
            <w:pPr>
              <w:spacing w:after="0"/>
              <w:jc w:val="left"/>
            </w:pPr>
            <w:r>
              <w:rPr>
                <w:sz w:val="16"/>
              </w:rPr>
              <w:t>Very Low 11, No Rating 30</w:t>
            </w:r>
          </w:p>
        </w:tc>
        <w:tc>
          <w:tcPr>
            <w:tcW w:type="dxa" w:w="64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41 of 41</w:t>
            </w:r>
          </w:p>
        </w:tc>
        <w:tc>
          <w:tcPr>
            <w:tcW w:type="dxa" w:w="873"/>
          </w:tcPr>
          <w:p>
            <w:pPr>
              <w:spacing w:after="0"/>
              <w:jc w:val="right"/>
            </w:pPr>
            <w:r>
              <w:rPr>
                <w:sz w:val="16"/>
              </w:rPr>
              <w:t>2.3</w:t>
            </w:r>
          </w:p>
        </w:tc>
        <w:tc>
          <w:tcPr>
            <w:tcW w:type="dxa" w:w="680"/>
          </w:tcPr>
          <w:p>
            <w:pPr>
              <w:spacing w:after="0"/>
              <w:jc w:val="right"/>
            </w:pPr>
            <w:r>
              <w:rPr>
                <w:sz w:val="16"/>
              </w:rPr>
              <w:t>11.8</w:t>
            </w:r>
          </w:p>
        </w:tc>
        <w:tc>
          <w:tcPr>
            <w:tcW w:type="dxa" w:w="648"/>
          </w:tcPr>
          <w:p>
            <w:pPr>
              <w:spacing w:after="0"/>
              <w:jc w:val="right"/>
            </w:pPr>
            <w:r>
              <w:rPr>
                <w:sz w:val="16"/>
              </w:rPr>
              <w:t>23.3</w:t>
            </w:r>
          </w:p>
        </w:tc>
        <w:tc>
          <w:tcPr>
            <w:tcW w:type="dxa" w:w="3588"/>
          </w:tcPr>
          <w:p>
            <w:pPr>
              <w:spacing w:after="0"/>
              <w:jc w:val="left"/>
            </w:pPr>
            <w:r>
              <w:rPr>
                <w:sz w:val="16"/>
              </w:rPr>
              <w:t>Very Low 41</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41 of 41</w:t>
            </w:r>
          </w:p>
        </w:tc>
        <w:tc>
          <w:tcPr>
            <w:tcW w:type="dxa" w:w="873"/>
          </w:tcPr>
          <w:p>
            <w:pPr>
              <w:spacing w:after="0"/>
              <w:jc w:val="right"/>
            </w:pPr>
            <w:r>
              <w:rPr>
                <w:sz w:val="16"/>
              </w:rPr>
              <w:t>3.6</w:t>
            </w:r>
          </w:p>
        </w:tc>
        <w:tc>
          <w:tcPr>
            <w:tcW w:type="dxa" w:w="680"/>
          </w:tcPr>
          <w:p>
            <w:pPr>
              <w:spacing w:after="0"/>
              <w:jc w:val="right"/>
            </w:pPr>
            <w:r>
              <w:rPr>
                <w:sz w:val="16"/>
              </w:rPr>
              <w:t>11.8</w:t>
            </w:r>
          </w:p>
        </w:tc>
        <w:tc>
          <w:tcPr>
            <w:tcW w:type="dxa" w:w="648"/>
          </w:tcPr>
          <w:p>
            <w:pPr>
              <w:spacing w:after="0"/>
              <w:jc w:val="right"/>
            </w:pPr>
            <w:r>
              <w:rPr>
                <w:sz w:val="16"/>
              </w:rPr>
              <w:t>28.3</w:t>
            </w:r>
          </w:p>
        </w:tc>
        <w:tc>
          <w:tcPr>
            <w:tcW w:type="dxa" w:w="3588"/>
          </w:tcPr>
          <w:p>
            <w:pPr>
              <w:spacing w:after="0"/>
              <w:jc w:val="left"/>
            </w:pPr>
            <w:r>
              <w:rPr>
                <w:sz w:val="16"/>
              </w:rPr>
              <w:t>Very Low 41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41 of 41</w:t>
            </w:r>
          </w:p>
        </w:tc>
        <w:tc>
          <w:tcPr>
            <w:tcW w:type="dxa" w:w="873"/>
          </w:tcPr>
          <w:p>
            <w:pPr>
              <w:spacing w:after="0"/>
              <w:jc w:val="right"/>
            </w:pPr>
            <w:r>
              <w:rPr>
                <w:sz w:val="16"/>
              </w:rPr>
              <w:t>17.1</w:t>
            </w:r>
          </w:p>
        </w:tc>
        <w:tc>
          <w:tcPr>
            <w:tcW w:type="dxa" w:w="680"/>
          </w:tcPr>
          <w:p>
            <w:pPr>
              <w:spacing w:after="0"/>
              <w:jc w:val="right"/>
            </w:pPr>
            <w:r>
              <w:rPr>
                <w:sz w:val="16"/>
              </w:rPr>
              <w:t>35.0</w:t>
            </w:r>
          </w:p>
        </w:tc>
        <w:tc>
          <w:tcPr>
            <w:tcW w:type="dxa" w:w="648"/>
          </w:tcPr>
          <w:p>
            <w:pPr>
              <w:spacing w:after="0"/>
              <w:jc w:val="right"/>
            </w:pPr>
            <w:r>
              <w:rPr>
                <w:sz w:val="16"/>
              </w:rPr>
              <w:t>57.4</w:t>
            </w:r>
          </w:p>
        </w:tc>
        <w:tc>
          <w:tcPr>
            <w:tcW w:type="dxa" w:w="3588"/>
          </w:tcPr>
          <w:p>
            <w:pPr>
              <w:spacing w:after="0"/>
              <w:jc w:val="left"/>
            </w:pPr>
            <w:r>
              <w:rPr>
                <w:sz w:val="16"/>
              </w:rPr>
              <w:t>Relatively Moderate 1, Relatively Low 40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41 of 41</w:t>
            </w:r>
          </w:p>
        </w:tc>
        <w:tc>
          <w:tcPr>
            <w:tcW w:type="dxa" w:w="873"/>
          </w:tcPr>
          <w:p>
            <w:pPr>
              <w:spacing w:after="0"/>
              <w:jc w:val="right"/>
            </w:pPr>
            <w:r>
              <w:rPr>
                <w:sz w:val="16"/>
              </w:rPr>
              <w:t>94.5</w:t>
            </w:r>
          </w:p>
        </w:tc>
        <w:tc>
          <w:tcPr>
            <w:tcW w:type="dxa" w:w="680"/>
          </w:tcPr>
          <w:p>
            <w:pPr>
              <w:spacing w:after="0"/>
              <w:jc w:val="right"/>
            </w:pPr>
            <w:r>
              <w:rPr>
                <w:sz w:val="16"/>
              </w:rPr>
              <w:t>98.5</w:t>
            </w:r>
          </w:p>
        </w:tc>
        <w:tc>
          <w:tcPr>
            <w:tcW w:type="dxa" w:w="648"/>
          </w:tcPr>
          <w:p>
            <w:pPr>
              <w:spacing w:after="0"/>
              <w:jc w:val="right"/>
            </w:pPr>
            <w:r>
              <w:rPr>
                <w:sz w:val="16"/>
              </w:rPr>
              <w:t>99.8</w:t>
            </w:r>
          </w:p>
        </w:tc>
        <w:tc>
          <w:tcPr>
            <w:tcW w:type="dxa" w:w="3588"/>
          </w:tcPr>
          <w:p>
            <w:pPr>
              <w:spacing w:after="0"/>
              <w:jc w:val="left"/>
            </w:pPr>
            <w:r>
              <w:rPr>
                <w:sz w:val="16"/>
              </w:rPr>
              <w:t>Very High 33, Relatively High 8</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0 of 41</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41 of 41</w:t>
            </w:r>
          </w:p>
        </w:tc>
        <w:tc>
          <w:tcPr>
            <w:tcW w:type="dxa" w:w="873"/>
          </w:tcPr>
          <w:p>
            <w:pPr>
              <w:spacing w:after="0"/>
              <w:jc w:val="right"/>
            </w:pPr>
            <w:r>
              <w:rPr>
                <w:sz w:val="16"/>
              </w:rPr>
              <w:t>6.1</w:t>
            </w:r>
          </w:p>
        </w:tc>
        <w:tc>
          <w:tcPr>
            <w:tcW w:type="dxa" w:w="680"/>
          </w:tcPr>
          <w:p>
            <w:pPr>
              <w:spacing w:after="0"/>
              <w:jc w:val="right"/>
            </w:pPr>
            <w:r>
              <w:rPr>
                <w:sz w:val="16"/>
              </w:rPr>
              <w:t>30.6</w:t>
            </w:r>
          </w:p>
        </w:tc>
        <w:tc>
          <w:tcPr>
            <w:tcW w:type="dxa" w:w="648"/>
          </w:tcPr>
          <w:p>
            <w:pPr>
              <w:spacing w:after="0"/>
              <w:jc w:val="right"/>
            </w:pPr>
            <w:r>
              <w:rPr>
                <w:sz w:val="16"/>
              </w:rPr>
              <w:t>83.0</w:t>
            </w:r>
          </w:p>
        </w:tc>
        <w:tc>
          <w:tcPr>
            <w:tcW w:type="dxa" w:w="3588"/>
          </w:tcPr>
          <w:p>
            <w:pPr>
              <w:spacing w:after="0"/>
              <w:jc w:val="left"/>
            </w:pPr>
            <w:r>
              <w:rPr>
                <w:sz w:val="16"/>
              </w:rPr>
              <w:t>Relatively High 1, Relatively Moderate 14, Relatively Low 20, Very Low 6</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41 of 41</w:t>
            </w:r>
          </w:p>
        </w:tc>
        <w:tc>
          <w:tcPr>
            <w:tcW w:type="dxa" w:w="873"/>
          </w:tcPr>
          <w:p>
            <w:pPr>
              <w:spacing w:after="0"/>
              <w:jc w:val="right"/>
            </w:pPr>
            <w:r>
              <w:rPr>
                <w:sz w:val="16"/>
              </w:rPr>
              <w:t>13.7</w:t>
            </w:r>
          </w:p>
        </w:tc>
        <w:tc>
          <w:tcPr>
            <w:tcW w:type="dxa" w:w="680"/>
          </w:tcPr>
          <w:p>
            <w:pPr>
              <w:spacing w:after="0"/>
              <w:jc w:val="right"/>
            </w:pPr>
            <w:r>
              <w:rPr>
                <w:sz w:val="16"/>
              </w:rPr>
              <w:t>51.7</w:t>
            </w:r>
          </w:p>
        </w:tc>
        <w:tc>
          <w:tcPr>
            <w:tcW w:type="dxa" w:w="648"/>
          </w:tcPr>
          <w:p>
            <w:pPr>
              <w:spacing w:after="0"/>
              <w:jc w:val="right"/>
            </w:pPr>
            <w:r>
              <w:rPr>
                <w:sz w:val="16"/>
              </w:rPr>
              <w:t>80.2</w:t>
            </w:r>
          </w:p>
        </w:tc>
        <w:tc>
          <w:tcPr>
            <w:tcW w:type="dxa" w:w="3588"/>
          </w:tcPr>
          <w:p>
            <w:pPr>
              <w:spacing w:after="0"/>
              <w:jc w:val="left"/>
            </w:pPr>
            <w:r>
              <w:rPr>
                <w:sz w:val="16"/>
              </w:rPr>
              <w:t>Very Low 41</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41 of 41</w:t>
            </w:r>
          </w:p>
        </w:tc>
        <w:tc>
          <w:tcPr>
            <w:tcW w:type="dxa" w:w="873"/>
          </w:tcPr>
          <w:p>
            <w:pPr>
              <w:spacing w:after="0"/>
              <w:jc w:val="right"/>
            </w:pPr>
            <w:r>
              <w:rPr>
                <w:sz w:val="16"/>
              </w:rPr>
              <w:t>71.4</w:t>
            </w:r>
          </w:p>
        </w:tc>
        <w:tc>
          <w:tcPr>
            <w:tcW w:type="dxa" w:w="680"/>
          </w:tcPr>
          <w:p>
            <w:pPr>
              <w:spacing w:after="0"/>
              <w:jc w:val="right"/>
            </w:pPr>
            <w:r>
              <w:rPr>
                <w:sz w:val="16"/>
              </w:rPr>
              <w:t>87.2</w:t>
            </w:r>
          </w:p>
        </w:tc>
        <w:tc>
          <w:tcPr>
            <w:tcW w:type="dxa" w:w="648"/>
          </w:tcPr>
          <w:p>
            <w:pPr>
              <w:spacing w:after="0"/>
              <w:jc w:val="right"/>
            </w:pPr>
            <w:r>
              <w:rPr>
                <w:sz w:val="16"/>
              </w:rPr>
              <w:t>97.0</w:t>
            </w:r>
          </w:p>
        </w:tc>
        <w:tc>
          <w:tcPr>
            <w:tcW w:type="dxa" w:w="3588"/>
          </w:tcPr>
          <w:p>
            <w:pPr>
              <w:spacing w:after="0"/>
              <w:jc w:val="left"/>
            </w:pPr>
            <w:r>
              <w:rPr>
                <w:sz w:val="16"/>
              </w:rPr>
              <w:t>Very High 4, Relatively High 30, Relatively Moderate 7</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41 of 41</w:t>
            </w:r>
          </w:p>
        </w:tc>
        <w:tc>
          <w:tcPr>
            <w:tcW w:type="dxa" w:w="873"/>
          </w:tcPr>
          <w:p>
            <w:pPr>
              <w:spacing w:after="0"/>
              <w:jc w:val="right"/>
            </w:pPr>
            <w:r>
              <w:rPr>
                <w:sz w:val="16"/>
              </w:rPr>
              <w:t>35.4</w:t>
            </w:r>
          </w:p>
        </w:tc>
        <w:tc>
          <w:tcPr>
            <w:tcW w:type="dxa" w:w="680"/>
          </w:tcPr>
          <w:p>
            <w:pPr>
              <w:spacing w:after="0"/>
              <w:jc w:val="right"/>
            </w:pPr>
            <w:r>
              <w:rPr>
                <w:sz w:val="16"/>
              </w:rPr>
              <w:t>55.0</w:t>
            </w:r>
          </w:p>
        </w:tc>
        <w:tc>
          <w:tcPr>
            <w:tcW w:type="dxa" w:w="648"/>
          </w:tcPr>
          <w:p>
            <w:pPr>
              <w:spacing w:after="0"/>
              <w:jc w:val="right"/>
            </w:pPr>
            <w:r>
              <w:rPr>
                <w:sz w:val="16"/>
              </w:rPr>
              <w:t>74.1</w:t>
            </w:r>
          </w:p>
        </w:tc>
        <w:tc>
          <w:tcPr>
            <w:tcW w:type="dxa" w:w="3588"/>
          </w:tcPr>
          <w:p>
            <w:pPr>
              <w:spacing w:after="0"/>
              <w:jc w:val="left"/>
            </w:pPr>
            <w:r>
              <w:rPr>
                <w:sz w:val="16"/>
              </w:rPr>
              <w:t>Relatively Moderate 21, Relatively Low 20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41 of 41</w:t>
            </w:r>
          </w:p>
        </w:tc>
        <w:tc>
          <w:tcPr>
            <w:tcW w:type="dxa" w:w="873"/>
          </w:tcPr>
          <w:p>
            <w:pPr>
              <w:spacing w:after="0"/>
              <w:jc w:val="right"/>
            </w:pPr>
            <w:r>
              <w:rPr>
                <w:sz w:val="16"/>
              </w:rPr>
              <w:t>53.5</w:t>
            </w:r>
          </w:p>
        </w:tc>
        <w:tc>
          <w:tcPr>
            <w:tcW w:type="dxa" w:w="680"/>
          </w:tcPr>
          <w:p>
            <w:pPr>
              <w:spacing w:after="0"/>
              <w:jc w:val="right"/>
            </w:pPr>
            <w:r>
              <w:rPr>
                <w:sz w:val="16"/>
              </w:rPr>
              <w:t>64.7</w:t>
            </w:r>
          </w:p>
        </w:tc>
        <w:tc>
          <w:tcPr>
            <w:tcW w:type="dxa" w:w="648"/>
          </w:tcPr>
          <w:p>
            <w:pPr>
              <w:spacing w:after="0"/>
              <w:jc w:val="right"/>
            </w:pPr>
            <w:r>
              <w:rPr>
                <w:sz w:val="16"/>
              </w:rPr>
              <w:t>84.3</w:t>
            </w:r>
          </w:p>
        </w:tc>
        <w:tc>
          <w:tcPr>
            <w:tcW w:type="dxa" w:w="3588"/>
          </w:tcPr>
          <w:p>
            <w:pPr>
              <w:spacing w:after="0"/>
              <w:jc w:val="left"/>
            </w:pPr>
            <w:r>
              <w:rPr>
                <w:sz w:val="16"/>
              </w:rPr>
              <w:t>Relatively High 9, Relatively Moderate 32</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41</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41</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41</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41</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41 of 41</w:t>
            </w:r>
          </w:p>
        </w:tc>
        <w:tc>
          <w:tcPr>
            <w:tcW w:type="dxa" w:w="873"/>
          </w:tcPr>
          <w:p>
            <w:pPr>
              <w:spacing w:after="0"/>
              <w:jc w:val="right"/>
            </w:pPr>
            <w:r>
              <w:rPr>
                <w:sz w:val="16"/>
              </w:rPr>
              <w:t>42.4</w:t>
            </w:r>
          </w:p>
        </w:tc>
        <w:tc>
          <w:tcPr>
            <w:tcW w:type="dxa" w:w="680"/>
          </w:tcPr>
          <w:p>
            <w:pPr>
              <w:spacing w:after="0"/>
              <w:jc w:val="right"/>
            </w:pPr>
            <w:r>
              <w:rPr>
                <w:sz w:val="16"/>
              </w:rPr>
              <w:t>89.6</w:t>
            </w:r>
          </w:p>
        </w:tc>
        <w:tc>
          <w:tcPr>
            <w:tcW w:type="dxa" w:w="648"/>
          </w:tcPr>
          <w:p>
            <w:pPr>
              <w:spacing w:after="0"/>
              <w:jc w:val="right"/>
            </w:pPr>
            <w:r>
              <w:rPr>
                <w:sz w:val="16"/>
              </w:rPr>
              <w:t>94.3</w:t>
            </w:r>
          </w:p>
        </w:tc>
        <w:tc>
          <w:tcPr>
            <w:tcW w:type="dxa" w:w="3588"/>
          </w:tcPr>
          <w:p>
            <w:pPr>
              <w:spacing w:after="0"/>
              <w:jc w:val="left"/>
            </w:pPr>
            <w:r>
              <w:rPr>
                <w:sz w:val="16"/>
              </w:rPr>
              <w:t>Relatively Moderate 24, Relatively Low 16, Very Low 1</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1 of 41</w:t>
            </w:r>
          </w:p>
        </w:tc>
        <w:tc>
          <w:tcPr>
            <w:tcW w:type="dxa" w:w="873"/>
          </w:tcPr>
          <w:p>
            <w:pPr>
              <w:spacing w:after="0"/>
              <w:jc w:val="right"/>
            </w:pPr>
            <w:r>
              <w:rPr>
                <w:sz w:val="16"/>
              </w:rPr>
              <w:t>10.6</w:t>
            </w:r>
          </w:p>
        </w:tc>
        <w:tc>
          <w:tcPr>
            <w:tcW w:type="dxa" w:w="680"/>
          </w:tcPr>
          <w:p>
            <w:pPr>
              <w:spacing w:after="0"/>
              <w:jc w:val="right"/>
            </w:pPr>
            <w:r>
              <w:rPr>
                <w:sz w:val="16"/>
              </w:rPr>
              <w:t>10.6</w:t>
            </w:r>
          </w:p>
        </w:tc>
        <w:tc>
          <w:tcPr>
            <w:tcW w:type="dxa" w:w="648"/>
          </w:tcPr>
          <w:p>
            <w:pPr>
              <w:spacing w:after="0"/>
              <w:jc w:val="right"/>
            </w:pPr>
            <w:r>
              <w:rPr>
                <w:sz w:val="16"/>
              </w:rPr>
              <w:t>10.6</w:t>
            </w:r>
          </w:p>
        </w:tc>
        <w:tc>
          <w:tcPr>
            <w:tcW w:type="dxa" w:w="3588"/>
          </w:tcPr>
          <w:p>
            <w:pPr>
              <w:spacing w:after="0"/>
              <w:jc w:val="left"/>
            </w:pPr>
            <w:r>
              <w:rPr>
                <w:sz w:val="16"/>
              </w:rPr>
              <w:t>Very Low 1, No Rating 40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8"/>
        <w:gridCol w:w="1590"/>
        <w:gridCol w:w="3017"/>
        <w:gridCol w:w="3017"/>
        <w:gridCol w:w="1692"/>
        <w:gridCol w:w="2059"/>
        <w:gridCol w:w="739"/>
      </w:tblGrid>
      <w:tr>
        <w:trPr>
          <w:cantSplit/>
          <w:tblHeader/>
        </w:trPr>
        <w:tc>
          <w:tcPr>
            <w:tcW w:type="dxa" w:w="1998"/>
            <w:shd w:val="clear" w:color="auto" w:fill="E8E8E8"/>
          </w:tcPr>
          <w:p>
            <w:pPr>
              <w:spacing w:after="0"/>
              <w:jc w:val="left"/>
            </w:pPr>
            <w:r>
              <w:rPr>
                <w:b/>
                <w:sz w:val="16"/>
              </w:rPr>
              <w:t>Member</w:t>
            </w:r>
          </w:p>
        </w:tc>
        <w:tc>
          <w:tcPr>
            <w:tcW w:type="dxa" w:w="1590"/>
            <w:shd w:val="clear" w:color="auto" w:fill="E8E8E8"/>
          </w:tcPr>
          <w:p>
            <w:pPr>
              <w:spacing w:after="0"/>
              <w:jc w:val="left"/>
            </w:pPr>
            <w:r>
              <w:rPr>
                <w:b/>
                <w:sz w:val="16"/>
              </w:rPr>
              <w:t>Type</w:t>
            </w:r>
          </w:p>
        </w:tc>
        <w:tc>
          <w:tcPr>
            <w:tcW w:type="dxa" w:w="3017"/>
            <w:shd w:val="clear" w:color="auto" w:fill="E8E8E8"/>
          </w:tcPr>
          <w:p>
            <w:pPr>
              <w:spacing w:after="0"/>
              <w:jc w:val="left"/>
            </w:pPr>
            <w:r>
              <w:rPr>
                <w:b/>
                <w:sz w:val="16"/>
              </w:rPr>
              <w:t>Plan status</w:t>
            </w:r>
          </w:p>
        </w:tc>
        <w:tc>
          <w:tcPr>
            <w:tcW w:type="dxa" w:w="30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39"/>
            <w:shd w:val="clear" w:color="auto" w:fill="E8E8E8"/>
          </w:tcPr>
          <w:p>
            <w:pPr>
              <w:spacing w:after="0"/>
              <w:jc w:val="left"/>
            </w:pPr>
            <w:r>
              <w:rPr>
                <w:b/>
                <w:sz w:val="16"/>
              </w:rPr>
              <w:t>Notes</w:t>
            </w:r>
          </w:p>
        </w:tc>
      </w:tr>
      <w:tr>
        <w:trPr>
          <w:cantSplit/>
        </w:trPr>
        <w:tc>
          <w:tcPr>
            <w:tcW w:type="dxa" w:w="1998"/>
          </w:tcPr>
          <w:p>
            <w:pPr>
              <w:spacing w:after="0"/>
              <w:jc w:val="left"/>
            </w:pPr>
            <w:r>
              <w:rPr>
                <w:sz w:val="16"/>
              </w:rPr>
              <w:t>Citrus County (unincorporated area)</w:t>
            </w:r>
          </w:p>
        </w:tc>
        <w:tc>
          <w:tcPr>
            <w:tcW w:type="dxa" w:w="1590"/>
          </w:tcPr>
          <w:p>
            <w:pPr>
              <w:spacing w:after="0"/>
              <w:jc w:val="left"/>
            </w:pPr>
            <w:r>
              <w:rPr>
                <w:sz w:val="16"/>
              </w:rPr>
              <w:t>Unincorporated</w:t>
            </w:r>
          </w:p>
        </w:tc>
        <w:tc>
          <w:tcPr>
            <w:tcW w:type="dxa" w:w="3017"/>
          </w:tcPr>
          <w:p>
            <w:pPr>
              <w:spacing w:after="0"/>
              <w:jc w:val="left"/>
            </w:pPr>
            <w:r>
              <w:rPr>
                <w:sz w:val="16"/>
              </w:rPr>
              <w:t>Approved, expires 2030-09-15</w:t>
            </w:r>
          </w:p>
        </w:tc>
        <w:tc>
          <w:tcPr>
            <w:tcW w:type="dxa" w:w="3017"/>
          </w:tcPr>
          <w:p>
            <w:pPr>
              <w:spacing w:after="0"/>
              <w:jc w:val="right"/>
            </w:pPr>
            <w:r>
              <w:rPr>
                <w:sz w:val="16"/>
              </w:rPr>
              <w:t>FMA RL 307, SRL 243; any 744</w:t>
            </w:r>
          </w:p>
        </w:tc>
        <w:tc>
          <w:tcPr>
            <w:tcW w:type="dxa" w:w="1692"/>
          </w:tcPr>
          <w:p>
            <w:pPr>
              <w:spacing w:after="0"/>
              <w:jc w:val="right"/>
            </w:pPr>
            <w:r>
              <w:rPr>
                <w:sz w:val="16"/>
              </w:rPr>
              <w:t>$14,607,735.91</w:t>
            </w:r>
          </w:p>
        </w:tc>
        <w:tc>
          <w:tcPr>
            <w:tcW w:type="dxa" w:w="2059"/>
          </w:tcPr>
          <w:p>
            <w:pPr>
              <w:spacing w:after="0"/>
              <w:jc w:val="right"/>
            </w:pPr>
            <w:r>
              <w:rPr>
                <w:sz w:val="16"/>
              </w:rPr>
              <w:t>0; 0</w:t>
            </w:r>
          </w:p>
        </w:tc>
        <w:tc>
          <w:tcPr>
            <w:tcW w:type="dxa" w:w="739"/>
          </w:tcPr>
          <w:p>
            <w:pPr>
              <w:spacing w:after="0"/>
              <w:jc w:val="left"/>
            </w:pPr>
          </w:p>
        </w:tc>
      </w:tr>
      <w:tr>
        <w:trPr>
          <w:cantSplit/>
        </w:trPr>
        <w:tc>
          <w:tcPr>
            <w:tcW w:type="dxa" w:w="1998"/>
          </w:tcPr>
          <w:p>
            <w:pPr>
              <w:spacing w:after="0"/>
              <w:jc w:val="left"/>
            </w:pPr>
            <w:r>
              <w:rPr>
                <w:sz w:val="16"/>
              </w:rPr>
              <w:t>Crystal River city</w:t>
            </w:r>
          </w:p>
        </w:tc>
        <w:tc>
          <w:tcPr>
            <w:tcW w:type="dxa" w:w="1590"/>
          </w:tcPr>
          <w:p>
            <w:pPr>
              <w:spacing w:after="0"/>
              <w:jc w:val="left"/>
            </w:pPr>
            <w:r>
              <w:rPr>
                <w:sz w:val="16"/>
              </w:rPr>
              <w:t>City</w:t>
            </w:r>
          </w:p>
        </w:tc>
        <w:tc>
          <w:tcPr>
            <w:tcW w:type="dxa" w:w="3017"/>
          </w:tcPr>
          <w:p>
            <w:pPr>
              <w:spacing w:after="0"/>
              <w:jc w:val="left"/>
            </w:pPr>
            <w:r>
              <w:rPr>
                <w:sz w:val="16"/>
              </w:rPr>
              <w:t>Approved, expires 2030-09-15</w:t>
            </w:r>
          </w:p>
        </w:tc>
        <w:tc>
          <w:tcPr>
            <w:tcW w:type="dxa" w:w="3017"/>
          </w:tcPr>
          <w:p>
            <w:pPr>
              <w:spacing w:after="0"/>
              <w:jc w:val="right"/>
            </w:pPr>
            <w:r>
              <w:rPr>
                <w:sz w:val="16"/>
              </w:rPr>
              <w:t>FMA RL 108, SRL 112; any 366</w:t>
            </w:r>
          </w:p>
        </w:tc>
        <w:tc>
          <w:tcPr>
            <w:tcW w:type="dxa" w:w="1692"/>
          </w:tcPr>
          <w:p>
            <w:pPr>
              <w:spacing w:after="0"/>
              <w:jc w:val="right"/>
            </w:pPr>
            <w:r>
              <w:rPr>
                <w:sz w:val="16"/>
              </w:rPr>
              <w:t>$3,180,953.30</w:t>
            </w:r>
          </w:p>
        </w:tc>
        <w:tc>
          <w:tcPr>
            <w:tcW w:type="dxa" w:w="2059"/>
          </w:tcPr>
          <w:p>
            <w:pPr>
              <w:spacing w:after="0"/>
              <w:jc w:val="right"/>
            </w:pPr>
            <w:r>
              <w:rPr>
                <w:sz w:val="16"/>
              </w:rPr>
              <w:t>47; 0</w:t>
            </w:r>
          </w:p>
        </w:tc>
        <w:tc>
          <w:tcPr>
            <w:tcW w:type="dxa" w:w="739"/>
          </w:tcPr>
          <w:p>
            <w:pPr>
              <w:spacing w:after="0"/>
              <w:jc w:val="left"/>
            </w:pPr>
          </w:p>
        </w:tc>
      </w:tr>
      <w:tr>
        <w:trPr>
          <w:cantSplit/>
        </w:trPr>
        <w:tc>
          <w:tcPr>
            <w:tcW w:type="dxa" w:w="1998"/>
          </w:tcPr>
          <w:p>
            <w:pPr>
              <w:spacing w:after="0"/>
              <w:jc w:val="left"/>
            </w:pPr>
            <w:r>
              <w:rPr>
                <w:sz w:val="16"/>
              </w:rPr>
              <w:t>Inverness city</w:t>
            </w:r>
          </w:p>
        </w:tc>
        <w:tc>
          <w:tcPr>
            <w:tcW w:type="dxa" w:w="1590"/>
          </w:tcPr>
          <w:p>
            <w:pPr>
              <w:spacing w:after="0"/>
              <w:jc w:val="left"/>
            </w:pPr>
            <w:r>
              <w:rPr>
                <w:sz w:val="16"/>
              </w:rPr>
              <w:t>City</w:t>
            </w:r>
          </w:p>
        </w:tc>
        <w:tc>
          <w:tcPr>
            <w:tcW w:type="dxa" w:w="3017"/>
          </w:tcPr>
          <w:p>
            <w:pPr>
              <w:spacing w:after="0"/>
              <w:jc w:val="left"/>
            </w:pPr>
            <w:r>
              <w:rPr>
                <w:sz w:val="16"/>
              </w:rPr>
              <w:t>Approved, expires 2030-09-15</w:t>
            </w:r>
          </w:p>
        </w:tc>
        <w:tc>
          <w:tcPr>
            <w:tcW w:type="dxa" w:w="3017"/>
          </w:tcPr>
          <w:p>
            <w:pPr>
              <w:spacing w:after="0"/>
              <w:jc w:val="right"/>
            </w:pPr>
            <w:r>
              <w:rPr>
                <w:sz w:val="16"/>
              </w:rPr>
              <w:t>FMA RL 0, SRL 0; any 0</w:t>
            </w:r>
          </w:p>
        </w:tc>
        <w:tc>
          <w:tcPr>
            <w:tcW w:type="dxa" w:w="1692"/>
          </w:tcPr>
          <w:p>
            <w:pPr>
              <w:spacing w:after="0"/>
              <w:jc w:val="right"/>
            </w:pPr>
            <w:r>
              <w:rPr>
                <w:sz w:val="16"/>
              </w:rPr>
              <w:t>$346,943.79</w:t>
            </w:r>
          </w:p>
        </w:tc>
        <w:tc>
          <w:tcPr>
            <w:tcW w:type="dxa" w:w="2059"/>
          </w:tcPr>
          <w:p>
            <w:pPr>
              <w:spacing w:after="0"/>
              <w:jc w:val="right"/>
            </w:pPr>
            <w:r>
              <w:rPr>
                <w:sz w:val="16"/>
              </w:rPr>
              <w:t>37; 0</w:t>
            </w:r>
          </w:p>
        </w:tc>
        <w:tc>
          <w:tcPr>
            <w:tcW w:type="dxa" w:w="7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2025-09-15</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$6,248,112,646</w:t>
            </w:r>
          </w:p>
        </w:tc>
        <w:tc>
          <w:tcPr>
            <w:tcW w:type="dxa" w:w="1136"/>
          </w:tcPr>
          <w:p>
            <w:pPr>
              <w:spacing w:after="0"/>
              <w:jc w:val="right"/>
            </w:pPr>
          </w:p>
        </w:tc>
        <w:tc>
          <w:tcPr>
            <w:tcW w:type="dxa" w:w="1045"/>
          </w:tcPr>
          <w:p>
            <w:pPr>
              <w:spacing w:after="0"/>
              <w:jc w:val="right"/>
            </w:pPr>
            <w:r>
              <w:rPr>
                <w:sz w:val="16"/>
              </w:rPr>
              <w:t>30,199</w:t>
            </w:r>
          </w:p>
        </w:tc>
        <w:tc>
          <w:tcPr>
            <w:tcW w:type="dxa" w:w="1126"/>
          </w:tcPr>
          <w:p>
            <w:pPr>
              <w:spacing w:after="0"/>
              <w:jc w:val="right"/>
            </w:pPr>
            <w:r>
              <w:rPr>
                <w:sz w:val="16"/>
              </w:rPr>
              <w:t>$4,646,251</w:t>
            </w:r>
          </w:p>
        </w:tc>
        <w:tc>
          <w:tcPr>
            <w:tcW w:type="dxa" w:w="1126"/>
          </w:tcPr>
          <w:p>
            <w:pPr>
              <w:spacing w:after="0"/>
              <w:jc w:val="right"/>
            </w:pPr>
          </w:p>
        </w:tc>
        <w:tc>
          <w:tcPr>
            <w:tcW w:type="dxa" w:w="1173"/>
          </w:tcPr>
          <w:p>
            <w:pPr>
              <w:spacing w:after="0"/>
              <w:jc w:val="right"/>
            </w:pPr>
            <w:r>
              <w:rPr>
                <w:sz w:val="16"/>
              </w:rPr>
              <w:t>$627,609</w:t>
            </w:r>
          </w:p>
        </w:tc>
        <w:tc>
          <w:tcPr>
            <w:tcW w:type="dxa" w:w="1305"/>
          </w:tcPr>
          <w:p>
            <w:pPr>
              <w:spacing w:after="0"/>
              <w:jc w:val="right"/>
            </w:pPr>
            <w:r>
              <w:rPr>
                <w:sz w:val="16"/>
              </w:rPr>
              <w:t>0.0744%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$46,297</w:t>
            </w:r>
          </w:p>
        </w:tc>
        <w:tc>
          <w:tcPr>
            <w:tcW w:type="dxa" w:w="1126"/>
          </w:tcPr>
          <w:p>
            <w:pPr>
              <w:spacing w:after="0"/>
              <w:jc w:val="right"/>
            </w:pPr>
            <w:r>
              <w:rPr>
                <w:sz w:val="16"/>
              </w:rPr>
              <w:t>$332,363</w:t>
            </w:r>
          </w:p>
        </w:tc>
        <w:tc>
          <w:tcPr>
            <w:tcW w:type="dxa" w:w="1173"/>
          </w:tcPr>
          <w:p>
            <w:pPr>
              <w:spacing w:after="0"/>
              <w:jc w:val="right"/>
            </w:pPr>
            <w:r>
              <w:rPr>
                <w:sz w:val="16"/>
              </w:rPr>
              <w:t>$553,287</w:t>
            </w:r>
          </w:p>
        </w:tc>
        <w:tc>
          <w:tcPr>
            <w:tcW w:type="dxa" w:w="1305"/>
          </w:tcPr>
          <w:p>
            <w:pPr>
              <w:spacing w:after="0"/>
              <w:jc w:val="right"/>
            </w:pPr>
            <w:r>
              <w:rPr>
                <w:sz w:val="16"/>
              </w:rPr>
              <w:t>0.000192%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$10,896,026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$1,944</w:t>
            </w:r>
          </w:p>
        </w:tc>
        <w:tc>
          <w:tcPr>
            <w:tcW w:type="dxa" w:w="1173"/>
          </w:tcPr>
          <w:p>
            <w:pPr>
              <w:spacing w:after="0"/>
              <w:jc w:val="right"/>
            </w:pPr>
          </w:p>
        </w:tc>
        <w:tc>
          <w:tcPr>
            <w:tcW w:type="dxa" w:w="1305"/>
          </w:tcPr>
          <w:p>
            <w:pPr>
              <w:spacing w:after="0"/>
              <w:jc w:val="right"/>
            </w:pPr>
            <w:r>
              <w:rPr>
                <w:sz w:val="16"/>
              </w:rPr>
              <w:t>0.0178%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$40,428,249,733</w:t>
            </w:r>
          </w:p>
        </w:tc>
        <w:tc>
          <w:tcPr>
            <w:tcW w:type="dxa" w:w="1136"/>
          </w:tcPr>
          <w:p>
            <w:pPr>
              <w:spacing w:after="0"/>
              <w:jc w:val="right"/>
            </w:pPr>
          </w:p>
        </w:tc>
        <w:tc>
          <w:tcPr>
            <w:tcW w:type="dxa" w:w="1045"/>
          </w:tcPr>
          <w:p>
            <w:pPr>
              <w:spacing w:after="0"/>
              <w:jc w:val="right"/>
            </w:pPr>
            <w:r>
              <w:rPr>
                <w:sz w:val="16"/>
              </w:rPr>
              <w:t>153,843</w:t>
            </w:r>
          </w:p>
        </w:tc>
        <w:tc>
          <w:tcPr>
            <w:tcW w:type="dxa" w:w="1126"/>
          </w:tcPr>
          <w:p>
            <w:pPr>
              <w:spacing w:after="0"/>
              <w:jc w:val="right"/>
            </w:pPr>
            <w:r>
              <w:rPr>
                <w:sz w:val="16"/>
              </w:rPr>
              <w:t>$69,408</w:t>
            </w:r>
          </w:p>
        </w:tc>
        <w:tc>
          <w:tcPr>
            <w:tcW w:type="dxa" w:w="1126"/>
          </w:tcPr>
          <w:p>
            <w:pPr>
              <w:spacing w:after="0"/>
              <w:jc w:val="right"/>
            </w:pPr>
          </w:p>
        </w:tc>
        <w:tc>
          <w:tcPr>
            <w:tcW w:type="dxa" w:w="1173"/>
          </w:tcPr>
          <w:p>
            <w:pPr>
              <w:spacing w:after="0"/>
              <w:jc w:val="right"/>
            </w:pPr>
            <w:r>
              <w:rPr>
                <w:sz w:val="16"/>
              </w:rPr>
              <w:t>$25,315</w:t>
            </w:r>
          </w:p>
        </w:tc>
        <w:tc>
          <w:tcPr>
            <w:tcW w:type="dxa" w:w="1305"/>
          </w:tcPr>
          <w:p>
            <w:pPr>
              <w:spacing w:after="0"/>
              <w:jc w:val="right"/>
            </w:pPr>
            <w:r>
              <w:rPr>
                <w:sz w:val="16"/>
              </w:rPr>
              <w:t>0.000172%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$8,690</w:t>
            </w:r>
          </w:p>
        </w:tc>
        <w:tc>
          <w:tcPr>
            <w:tcW w:type="dxa" w:w="1126"/>
          </w:tcPr>
          <w:p>
            <w:pPr>
              <w:spacing w:after="0"/>
              <w:jc w:val="right"/>
            </w:pPr>
            <w:r>
              <w:rPr>
                <w:sz w:val="16"/>
              </w:rPr>
              <w:t>$6,461</w:t>
            </w:r>
          </w:p>
        </w:tc>
        <w:tc>
          <w:tcPr>
            <w:tcW w:type="dxa" w:w="1173"/>
          </w:tcPr>
          <w:p>
            <w:pPr>
              <w:spacing w:after="0"/>
              <w:jc w:val="right"/>
            </w:pPr>
            <w:r>
              <w:rPr>
                <w:sz w:val="16"/>
              </w:rPr>
              <w:t>$2,900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$44</w:t>
            </w:r>
          </w:p>
        </w:tc>
        <w:tc>
          <w:tcPr>
            <w:tcW w:type="dxa" w:w="1126"/>
          </w:tcPr>
          <w:p>
            <w:pPr>
              <w:spacing w:after="0"/>
              <w:jc w:val="right"/>
            </w:pPr>
            <w:r>
              <w:rPr>
                <w:sz w:val="16"/>
              </w:rPr>
              <w:t>$13</w:t>
            </w:r>
          </w:p>
        </w:tc>
        <w:tc>
          <w:tcPr>
            <w:tcW w:type="dxa" w:w="1173"/>
          </w:tcPr>
          <w:p>
            <w:pPr>
              <w:spacing w:after="0"/>
              <w:jc w:val="right"/>
            </w:pPr>
            <w:r>
              <w:rPr>
                <w:sz w:val="16"/>
              </w:rPr>
              <w:t>$814,948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$76,986,471</w:t>
            </w:r>
          </w:p>
        </w:tc>
        <w:tc>
          <w:tcPr>
            <w:tcW w:type="dxa" w:w="1126"/>
          </w:tcPr>
          <w:p>
            <w:pPr>
              <w:spacing w:after="0"/>
              <w:jc w:val="right"/>
            </w:pPr>
            <w:r>
              <w:rPr>
                <w:sz w:val="16"/>
              </w:rPr>
              <w:t>$203,760</w:t>
            </w:r>
          </w:p>
        </w:tc>
        <w:tc>
          <w:tcPr>
            <w:tcW w:type="dxa" w:w="1173"/>
          </w:tcPr>
          <w:p>
            <w:pPr>
              <w:spacing w:after="0"/>
              <w:jc w:val="right"/>
            </w:pPr>
            <w:r>
              <w:rPr>
                <w:sz w:val="16"/>
              </w:rPr>
              <w:t>$4,944,290</w:t>
            </w:r>
          </w:p>
        </w:tc>
        <w:tc>
          <w:tcPr>
            <w:tcW w:type="dxa" w:w="1305"/>
          </w:tcPr>
          <w:p>
            <w:pPr>
              <w:spacing w:after="0"/>
              <w:jc w:val="right"/>
            </w:pPr>
            <w:r>
              <w:rPr>
                <w:sz w:val="16"/>
              </w:rPr>
              <w:t>0.32%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$24,044,906,943</w:t>
            </w:r>
          </w:p>
        </w:tc>
        <w:tc>
          <w:tcPr>
            <w:tcW w:type="dxa" w:w="1136"/>
          </w:tcPr>
          <w:p>
            <w:pPr>
              <w:spacing w:after="0"/>
              <w:jc w:val="right"/>
            </w:pPr>
            <w:r>
              <w:rPr>
                <w:sz w:val="16"/>
              </w:rPr>
              <w:t>$526,905</w:t>
            </w:r>
          </w:p>
        </w:tc>
        <w:tc>
          <w:tcPr>
            <w:tcW w:type="dxa" w:w="1045"/>
          </w:tcPr>
          <w:p>
            <w:pPr>
              <w:spacing w:after="0"/>
              <w:jc w:val="right"/>
            </w:pPr>
            <w:r>
              <w:rPr>
                <w:sz w:val="16"/>
              </w:rPr>
              <w:t>22,522</w:t>
            </w:r>
          </w:p>
        </w:tc>
        <w:tc>
          <w:tcPr>
            <w:tcW w:type="dxa" w:w="1126"/>
          </w:tcPr>
          <w:p>
            <w:pPr>
              <w:spacing w:after="0"/>
              <w:jc w:val="right"/>
            </w:pPr>
            <w:r>
              <w:rPr>
                <w:sz w:val="16"/>
              </w:rPr>
              <w:t>$15,258,697</w:t>
            </w:r>
          </w:p>
        </w:tc>
        <w:tc>
          <w:tcPr>
            <w:tcW w:type="dxa" w:w="1126"/>
          </w:tcPr>
          <w:p>
            <w:pPr>
              <w:spacing w:after="0"/>
              <w:jc w:val="right"/>
            </w:pPr>
            <w:r>
              <w:rPr>
                <w:sz w:val="16"/>
              </w:rPr>
              <w:t>$649</w:t>
            </w:r>
          </w:p>
        </w:tc>
        <w:tc>
          <w:tcPr>
            <w:tcW w:type="dxa" w:w="1173"/>
          </w:tcPr>
          <w:p>
            <w:pPr>
              <w:spacing w:after="0"/>
              <w:jc w:val="right"/>
            </w:pPr>
            <w:r>
              <w:rPr>
                <w:sz w:val="16"/>
              </w:rPr>
              <w:t>$41,212</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$74,573,467</w:t>
            </w:r>
          </w:p>
        </w:tc>
        <w:tc>
          <w:tcPr>
            <w:tcW w:type="dxa" w:w="1136"/>
          </w:tcPr>
          <w:p>
            <w:pPr>
              <w:spacing w:after="0"/>
              <w:jc w:val="right"/>
            </w:pPr>
          </w:p>
        </w:tc>
        <w:tc>
          <w:tcPr>
            <w:tcW w:type="dxa" w:w="1045"/>
          </w:tcPr>
          <w:p>
            <w:pPr>
              <w:spacing w:after="0"/>
              <w:jc w:val="right"/>
            </w:pPr>
            <w:r>
              <w:rPr>
                <w:sz w:val="16"/>
              </w:rPr>
              <w:t>355</w:t>
            </w:r>
          </w:p>
        </w:tc>
        <w:tc>
          <w:tcPr>
            <w:tcW w:type="dxa" w:w="1126"/>
          </w:tcPr>
          <w:p>
            <w:pPr>
              <w:spacing w:after="0"/>
              <w:jc w:val="right"/>
            </w:pPr>
            <w:r>
              <w:rPr>
                <w:sz w:val="16"/>
              </w:rPr>
              <w:t>$259</w:t>
            </w:r>
          </w:p>
        </w:tc>
        <w:tc>
          <w:tcPr>
            <w:tcW w:type="dxa" w:w="1126"/>
          </w:tcPr>
          <w:p>
            <w:pPr>
              <w:spacing w:after="0"/>
              <w:jc w:val="right"/>
            </w:pPr>
          </w:p>
        </w:tc>
        <w:tc>
          <w:tcPr>
            <w:tcW w:type="dxa" w:w="1173"/>
          </w:tcPr>
          <w:p>
            <w:pPr>
              <w:spacing w:after="0"/>
              <w:jc w:val="right"/>
            </w:pPr>
            <w:r>
              <w:rPr>
                <w:sz w:val="16"/>
              </w:rPr>
              <w:t>$2</w:t>
            </w:r>
          </w:p>
        </w:tc>
        <w:tc>
          <w:tcPr>
            <w:tcW w:type="dxa" w:w="1305"/>
          </w:tcPr>
          <w:p>
            <w:pPr>
              <w:spacing w:after="0"/>
              <w:jc w:val="right"/>
            </w:pPr>
            <w:r>
              <w:rPr>
                <w:sz w:val="16"/>
              </w:rPr>
              <w:t>0.000348%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$24,093,543,764</w:t>
            </w:r>
          </w:p>
        </w:tc>
        <w:tc>
          <w:tcPr>
            <w:tcW w:type="dxa" w:w="1136"/>
          </w:tcPr>
          <w:p>
            <w:pPr>
              <w:spacing w:after="0"/>
              <w:jc w:val="right"/>
            </w:pPr>
          </w:p>
        </w:tc>
        <w:tc>
          <w:tcPr>
            <w:tcW w:type="dxa" w:w="1045"/>
          </w:tcPr>
          <w:p>
            <w:pPr>
              <w:spacing w:after="0"/>
              <w:jc w:val="right"/>
            </w:pPr>
            <w:r>
              <w:rPr>
                <w:sz w:val="16"/>
              </w:rPr>
              <w:t>153,476</w:t>
            </w:r>
          </w:p>
        </w:tc>
        <w:tc>
          <w:tcPr>
            <w:tcW w:type="dxa" w:w="1126"/>
          </w:tcPr>
          <w:p>
            <w:pPr>
              <w:spacing w:after="0"/>
              <w:jc w:val="right"/>
            </w:pPr>
            <w:r>
              <w:rPr>
                <w:sz w:val="16"/>
              </w:rPr>
              <w:t>$66,637</w:t>
            </w:r>
          </w:p>
        </w:tc>
        <w:tc>
          <w:tcPr>
            <w:tcW w:type="dxa" w:w="1126"/>
          </w:tcPr>
          <w:p>
            <w:pPr>
              <w:spacing w:after="0"/>
              <w:jc w:val="right"/>
            </w:pPr>
          </w:p>
        </w:tc>
        <w:tc>
          <w:tcPr>
            <w:tcW w:type="dxa" w:w="1173"/>
          </w:tcPr>
          <w:p>
            <w:pPr>
              <w:spacing w:after="0"/>
              <w:jc w:val="right"/>
            </w:pPr>
            <w:r>
              <w:rPr>
                <w:sz w:val="16"/>
              </w:rPr>
              <w:t>$1,281,833</w:t>
            </w:r>
          </w:p>
        </w:tc>
        <w:tc>
          <w:tcPr>
            <w:tcW w:type="dxa" w:w="1305"/>
          </w:tcPr>
          <w:p>
            <w:pPr>
              <w:spacing w:after="0"/>
              <w:jc w:val="right"/>
            </w:pPr>
            <w:r>
              <w:rPr>
                <w:sz w:val="16"/>
              </w:rPr>
              <w:t>0.000277%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$314,057</w:t>
            </w:r>
          </w:p>
        </w:tc>
        <w:tc>
          <w:tcPr>
            <w:tcW w:type="dxa" w:w="1126"/>
          </w:tcPr>
          <w:p>
            <w:pPr>
              <w:spacing w:after="0"/>
              <w:jc w:val="right"/>
            </w:pPr>
            <w:r>
              <w:rPr>
                <w:sz w:val="16"/>
              </w:rPr>
              <w:t>$1,213</w:t>
            </w:r>
          </w:p>
        </w:tc>
        <w:tc>
          <w:tcPr>
            <w:tcW w:type="dxa" w:w="1173"/>
          </w:tcPr>
          <w:p>
            <w:pPr>
              <w:spacing w:after="0"/>
              <w:jc w:val="right"/>
            </w:pPr>
            <w:r>
              <w:rPr>
                <w:sz w:val="16"/>
              </w:rPr>
              <w:t>$347,329</w:t>
            </w:r>
          </w:p>
        </w:tc>
        <w:tc>
          <w:tcPr>
            <w:tcW w:type="dxa" w:w="1305"/>
          </w:tcPr>
          <w:p>
            <w:pPr>
              <w:spacing w:after="0"/>
              <w:jc w:val="right"/>
            </w:pPr>
            <w:r>
              <w:rPr>
                <w:sz w:val="16"/>
              </w:rPr>
              <w:t>0.0013%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$24,093,543,764</w:t>
            </w:r>
          </w:p>
        </w:tc>
        <w:tc>
          <w:tcPr>
            <w:tcW w:type="dxa" w:w="1136"/>
          </w:tcPr>
          <w:p>
            <w:pPr>
              <w:spacing w:after="0"/>
              <w:jc w:val="right"/>
            </w:pPr>
            <w:r>
              <w:rPr>
                <w:sz w:val="16"/>
              </w:rPr>
              <w:t>$17,345,609</w:t>
            </w:r>
          </w:p>
        </w:tc>
        <w:tc>
          <w:tcPr>
            <w:tcW w:type="dxa" w:w="1045"/>
          </w:tcPr>
          <w:p>
            <w:pPr>
              <w:spacing w:after="0"/>
              <w:jc w:val="right"/>
            </w:pPr>
            <w:r>
              <w:rPr>
                <w:sz w:val="16"/>
              </w:rPr>
              <w:t>153,476</w:t>
            </w:r>
          </w:p>
        </w:tc>
        <w:tc>
          <w:tcPr>
            <w:tcW w:type="dxa" w:w="1126"/>
          </w:tcPr>
          <w:p>
            <w:pPr>
              <w:spacing w:after="0"/>
              <w:jc w:val="right"/>
            </w:pPr>
            <w:r>
              <w:rPr>
                <w:sz w:val="16"/>
              </w:rPr>
              <w:t>$1,484,908</w:t>
            </w:r>
          </w:p>
        </w:tc>
        <w:tc>
          <w:tcPr>
            <w:tcW w:type="dxa" w:w="1126"/>
          </w:tcPr>
          <w:p>
            <w:pPr>
              <w:spacing w:after="0"/>
              <w:jc w:val="right"/>
            </w:pPr>
            <w:r>
              <w:rPr>
                <w:sz w:val="16"/>
              </w:rPr>
              <w:t>$343</w:t>
            </w:r>
          </w:p>
        </w:tc>
        <w:tc>
          <w:tcPr>
            <w:tcW w:type="dxa" w:w="1173"/>
          </w:tcPr>
          <w:p>
            <w:pPr>
              <w:spacing w:after="0"/>
              <w:jc w:val="right"/>
            </w:pPr>
            <w:r>
              <w:rPr>
                <w:sz w:val="16"/>
              </w:rPr>
              <w:t>$3,021,473</w:t>
            </w:r>
          </w:p>
        </w:tc>
        <w:tc>
          <w:tcPr>
            <w:tcW w:type="dxa" w:w="1305"/>
          </w:tcPr>
          <w:p>
            <w:pPr>
              <w:spacing w:after="0"/>
              <w:jc w:val="right"/>
            </w:pPr>
            <w:r>
              <w:rPr>
                <w:sz w:val="16"/>
              </w:rPr>
              <w:t>0.00616%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$3,729,726,187</w:t>
            </w:r>
          </w:p>
        </w:tc>
        <w:tc>
          <w:tcPr>
            <w:tcW w:type="dxa" w:w="1136"/>
          </w:tcPr>
          <w:p>
            <w:pPr>
              <w:spacing w:after="0"/>
              <w:jc w:val="right"/>
            </w:pPr>
            <w:r>
              <w:rPr>
                <w:sz w:val="16"/>
              </w:rPr>
              <w:t>$8,285,406</w:t>
            </w:r>
          </w:p>
        </w:tc>
        <w:tc>
          <w:tcPr>
            <w:tcW w:type="dxa" w:w="1045"/>
          </w:tcPr>
          <w:p>
            <w:pPr>
              <w:spacing w:after="0"/>
              <w:jc w:val="right"/>
            </w:pPr>
            <w:r>
              <w:rPr>
                <w:sz w:val="16"/>
              </w:rPr>
              <w:t>38,652</w:t>
            </w:r>
          </w:p>
        </w:tc>
        <w:tc>
          <w:tcPr>
            <w:tcW w:type="dxa" w:w="1126"/>
          </w:tcPr>
          <w:p>
            <w:pPr>
              <w:spacing w:after="0"/>
              <w:jc w:val="right"/>
            </w:pPr>
            <w:r>
              <w:rPr>
                <w:sz w:val="16"/>
              </w:rPr>
              <w:t>$858,680</w:t>
            </w:r>
          </w:p>
        </w:tc>
        <w:tc>
          <w:tcPr>
            <w:tcW w:type="dxa" w:w="1126"/>
          </w:tcPr>
          <w:p>
            <w:pPr>
              <w:spacing w:after="0"/>
              <w:jc w:val="right"/>
            </w:pPr>
            <w:r>
              <w:rPr>
                <w:sz w:val="16"/>
              </w:rPr>
              <w:t>$201</w:t>
            </w:r>
          </w:p>
        </w:tc>
        <w:tc>
          <w:tcPr>
            <w:tcW w:type="dxa" w:w="1173"/>
          </w:tcPr>
          <w:p>
            <w:pPr>
              <w:spacing w:after="0"/>
              <w:jc w:val="right"/>
            </w:pPr>
            <w:r>
              <w:rPr>
                <w:sz w:val="16"/>
              </w:rPr>
              <w:t>$142,535</w:t>
            </w:r>
          </w:p>
        </w:tc>
        <w:tc>
          <w:tcPr>
            <w:tcW w:type="dxa" w:w="1305"/>
          </w:tcPr>
          <w:p>
            <w:pPr>
              <w:spacing w:after="0"/>
              <w:jc w:val="right"/>
            </w:pPr>
            <w:r>
              <w:rPr>
                <w:sz w:val="16"/>
              </w:rPr>
              <w:t>0.023%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$15,144,694</w:t>
            </w:r>
          </w:p>
        </w:tc>
        <w:tc>
          <w:tcPr>
            <w:tcW w:type="dxa" w:w="1136"/>
          </w:tcPr>
          <w:p>
            <w:pPr>
              <w:spacing w:after="0"/>
              <w:jc w:val="right"/>
            </w:pPr>
            <w:r>
              <w:rPr>
                <w:sz w:val="16"/>
              </w:rPr>
              <w:t>$969</w:t>
            </w:r>
          </w:p>
        </w:tc>
        <w:tc>
          <w:tcPr>
            <w:tcW w:type="dxa" w:w="1045"/>
          </w:tcPr>
          <w:p>
            <w:pPr>
              <w:spacing w:after="0"/>
              <w:jc w:val="right"/>
            </w:pPr>
            <w:r>
              <w:rPr>
                <w:sz w:val="16"/>
              </w:rPr>
              <w:t>96</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73"/>
          </w:tcPr>
          <w:p>
            <w:pPr>
              <w:spacing w:after="0"/>
              <w:jc w:val="right"/>
            </w:pPr>
            <w:r>
              <w:rPr>
                <w:sz w:val="16"/>
              </w:rPr>
              <w:t>under $1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2025-09-15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153,476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$24,093,543,764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$17,345,609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$100,287,345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$11,802,734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415</w:t>
            </w:r>
          </w:p>
        </w:tc>
        <w:tc>
          <w:tcPr>
            <w:tcW w:type="dxa" w:w="1511"/>
          </w:tcPr>
          <w:p>
            <w:pPr>
              <w:spacing w:after="0"/>
              <w:jc w:val="right"/>
            </w:pPr>
            <w:r>
              <w:rPr>
                <w:sz w:val="16"/>
              </w:rPr>
              <w:t>355</w:t>
            </w:r>
          </w:p>
        </w:tc>
        <w:tc>
          <w:tcPr>
            <w:tcW w:type="dxa" w:w="1511"/>
          </w:tcPr>
          <w:p>
            <w:pPr>
              <w:spacing w:after="0"/>
              <w:jc w:val="right"/>
            </w:pPr>
            <w:r>
              <w:rPr>
                <w:sz w:val="16"/>
              </w:rPr>
              <w:t>1,073</w:t>
            </w:r>
          </w:p>
        </w:tc>
        <w:tc>
          <w:tcPr>
            <w:tcW w:type="dxa" w:w="1511"/>
          </w:tcPr>
          <w:p>
            <w:pPr>
              <w:spacing w:after="0"/>
              <w:jc w:val="right"/>
            </w:pPr>
            <w:r>
              <w:rPr>
                <w:sz w:val="16"/>
              </w:rPr>
              <w:t>314</w:t>
            </w:r>
          </w:p>
        </w:tc>
        <w:tc>
          <w:tcPr>
            <w:tcW w:type="dxa" w:w="1511"/>
          </w:tcPr>
          <w:p>
            <w:pPr>
              <w:spacing w:after="0"/>
              <w:jc w:val="right"/>
            </w:pPr>
            <w:r>
              <w:rPr>
                <w:sz w:val="16"/>
              </w:rPr>
              <w:t>1,110</w:t>
            </w:r>
          </w:p>
        </w:tc>
        <w:tc>
          <w:tcPr>
            <w:tcW w:type="dxa" w:w="1511"/>
          </w:tcPr>
          <w:p>
            <w:pPr>
              <w:spacing w:after="0"/>
              <w:jc w:val="right"/>
            </w:pPr>
            <w:r>
              <w:rPr>
                <w:sz w:val="16"/>
              </w:rPr>
              <w:t>26</w:t>
            </w:r>
          </w:p>
        </w:tc>
        <w:tc>
          <w:tcPr>
            <w:tcW w:type="dxa" w:w="1682"/>
          </w:tcPr>
          <w:p>
            <w:pPr>
              <w:spacing w:after="0"/>
              <w:jc w:val="right"/>
            </w:pPr>
            <w:r>
              <w:rPr>
                <w:sz w:val="16"/>
              </w:rPr>
              <w:t>604</w:t>
            </w:r>
          </w:p>
        </w:tc>
      </w:tr>
      <w:tr>
        <w:trPr>
          <w:cantSplit/>
        </w:trPr>
        <w:tc>
          <w:tcPr>
            <w:tcW w:type="dxa" w:w="3362"/>
          </w:tcPr>
          <w:p>
            <w:pPr>
              <w:spacing w:after="0"/>
              <w:jc w:val="left"/>
            </w:pPr>
            <w:r>
              <w:rPr>
                <w:sz w:val="16"/>
              </w:rPr>
              <w:t>CITRUS COUNTY *</w:t>
            </w:r>
          </w:p>
        </w:tc>
        <w:tc>
          <w:tcPr>
            <w:tcW w:type="dxa" w:w="1511"/>
          </w:tcPr>
          <w:p>
            <w:pPr>
              <w:spacing w:after="0"/>
              <w:jc w:val="right"/>
            </w:pPr>
            <w:r>
              <w:rPr>
                <w:sz w:val="16"/>
              </w:rPr>
              <w:t>307</w:t>
            </w:r>
          </w:p>
        </w:tc>
        <w:tc>
          <w:tcPr>
            <w:tcW w:type="dxa" w:w="1511"/>
          </w:tcPr>
          <w:p>
            <w:pPr>
              <w:spacing w:after="0"/>
              <w:jc w:val="right"/>
            </w:pPr>
            <w:r>
              <w:rPr>
                <w:sz w:val="16"/>
              </w:rPr>
              <w:t>243</w:t>
            </w:r>
          </w:p>
        </w:tc>
        <w:tc>
          <w:tcPr>
            <w:tcW w:type="dxa" w:w="1511"/>
          </w:tcPr>
          <w:p>
            <w:pPr>
              <w:spacing w:after="0"/>
              <w:jc w:val="right"/>
            </w:pPr>
            <w:r>
              <w:rPr>
                <w:sz w:val="16"/>
              </w:rPr>
              <w:t>719</w:t>
            </w:r>
          </w:p>
        </w:tc>
        <w:tc>
          <w:tcPr>
            <w:tcW w:type="dxa" w:w="1511"/>
          </w:tcPr>
          <w:p>
            <w:pPr>
              <w:spacing w:after="0"/>
              <w:jc w:val="right"/>
            </w:pPr>
            <w:r>
              <w:rPr>
                <w:sz w:val="16"/>
              </w:rPr>
              <w:t>218</w:t>
            </w:r>
          </w:p>
        </w:tc>
        <w:tc>
          <w:tcPr>
            <w:tcW w:type="dxa" w:w="1511"/>
          </w:tcPr>
          <w:p>
            <w:pPr>
              <w:spacing w:after="0"/>
              <w:jc w:val="right"/>
            </w:pPr>
            <w:r>
              <w:rPr>
                <w:sz w:val="16"/>
              </w:rPr>
              <w:t>744</w:t>
            </w:r>
          </w:p>
        </w:tc>
        <w:tc>
          <w:tcPr>
            <w:tcW w:type="dxa" w:w="1511"/>
          </w:tcPr>
          <w:p>
            <w:pPr>
              <w:spacing w:after="0"/>
              <w:jc w:val="right"/>
            </w:pPr>
            <w:r>
              <w:rPr>
                <w:sz w:val="16"/>
              </w:rPr>
              <w:t>16</w:t>
            </w:r>
          </w:p>
        </w:tc>
        <w:tc>
          <w:tcPr>
            <w:tcW w:type="dxa" w:w="1682"/>
          </w:tcPr>
          <w:p>
            <w:pPr>
              <w:spacing w:after="0"/>
              <w:jc w:val="right"/>
            </w:pPr>
            <w:r>
              <w:rPr>
                <w:sz w:val="16"/>
              </w:rPr>
              <w:t>413</w:t>
            </w:r>
          </w:p>
        </w:tc>
      </w:tr>
      <w:tr>
        <w:trPr>
          <w:cantSplit/>
        </w:trPr>
        <w:tc>
          <w:tcPr>
            <w:tcW w:type="dxa" w:w="3362"/>
          </w:tcPr>
          <w:p>
            <w:pPr>
              <w:spacing w:after="0"/>
              <w:jc w:val="left"/>
            </w:pPr>
            <w:r>
              <w:rPr>
                <w:sz w:val="16"/>
              </w:rPr>
              <w:t>CRYSTAL RIVER, CITY OF</w:t>
            </w:r>
          </w:p>
        </w:tc>
        <w:tc>
          <w:tcPr>
            <w:tcW w:type="dxa" w:w="1511"/>
          </w:tcPr>
          <w:p>
            <w:pPr>
              <w:spacing w:after="0"/>
              <w:jc w:val="right"/>
            </w:pPr>
            <w:r>
              <w:rPr>
                <w:sz w:val="16"/>
              </w:rPr>
              <w:t>108</w:t>
            </w:r>
          </w:p>
        </w:tc>
        <w:tc>
          <w:tcPr>
            <w:tcW w:type="dxa" w:w="1511"/>
          </w:tcPr>
          <w:p>
            <w:pPr>
              <w:spacing w:after="0"/>
              <w:jc w:val="right"/>
            </w:pPr>
            <w:r>
              <w:rPr>
                <w:sz w:val="16"/>
              </w:rPr>
              <w:t>112</w:t>
            </w:r>
          </w:p>
        </w:tc>
        <w:tc>
          <w:tcPr>
            <w:tcW w:type="dxa" w:w="1511"/>
          </w:tcPr>
          <w:p>
            <w:pPr>
              <w:spacing w:after="0"/>
              <w:jc w:val="right"/>
            </w:pPr>
            <w:r>
              <w:rPr>
                <w:sz w:val="16"/>
              </w:rPr>
              <w:t>354</w:t>
            </w:r>
          </w:p>
        </w:tc>
        <w:tc>
          <w:tcPr>
            <w:tcW w:type="dxa" w:w="1511"/>
          </w:tcPr>
          <w:p>
            <w:pPr>
              <w:spacing w:after="0"/>
              <w:jc w:val="right"/>
            </w:pPr>
            <w:r>
              <w:rPr>
                <w:sz w:val="16"/>
              </w:rPr>
              <w:t>96</w:t>
            </w:r>
          </w:p>
        </w:tc>
        <w:tc>
          <w:tcPr>
            <w:tcW w:type="dxa" w:w="1511"/>
          </w:tcPr>
          <w:p>
            <w:pPr>
              <w:spacing w:after="0"/>
              <w:jc w:val="right"/>
            </w:pPr>
            <w:r>
              <w:rPr>
                <w:sz w:val="16"/>
              </w:rPr>
              <w:t>366</w:t>
            </w:r>
          </w:p>
        </w:tc>
        <w:tc>
          <w:tcPr>
            <w:tcW w:type="dxa" w:w="1511"/>
          </w:tcPr>
          <w:p>
            <w:pPr>
              <w:spacing w:after="0"/>
              <w:jc w:val="right"/>
            </w:pPr>
            <w:r>
              <w:rPr>
                <w:sz w:val="16"/>
              </w:rPr>
              <w:t>10</w:t>
            </w:r>
          </w:p>
        </w:tc>
        <w:tc>
          <w:tcPr>
            <w:tcW w:type="dxa" w:w="1682"/>
          </w:tcPr>
          <w:p>
            <w:pPr>
              <w:spacing w:after="0"/>
              <w:jc w:val="right"/>
            </w:pPr>
            <w:r>
              <w:rPr>
                <w:sz w:val="16"/>
              </w:rPr>
              <w:t>191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Citrus County (unincorporated area)</w:t>
            </w:r>
          </w:p>
        </w:tc>
        <w:tc>
          <w:tcPr>
            <w:tcW w:type="dxa" w:w="1460"/>
          </w:tcPr>
          <w:p>
            <w:pPr>
              <w:spacing w:after="0"/>
              <w:jc w:val="left"/>
            </w:pPr>
            <w:r>
              <w:rPr>
                <w:sz w:val="16"/>
              </w:rPr>
              <w:t>120063</w:t>
            </w:r>
          </w:p>
        </w:tc>
        <w:tc>
          <w:tcPr>
            <w:tcW w:type="dxa" w:w="1312"/>
          </w:tcPr>
          <w:p>
            <w:pPr>
              <w:spacing w:after="0"/>
              <w:jc w:val="right"/>
            </w:pPr>
            <w:r>
              <w:rPr>
                <w:sz w:val="16"/>
              </w:rPr>
              <w:t>307</w:t>
            </w:r>
          </w:p>
        </w:tc>
        <w:tc>
          <w:tcPr>
            <w:tcW w:type="dxa" w:w="1312"/>
          </w:tcPr>
          <w:p>
            <w:pPr>
              <w:spacing w:after="0"/>
              <w:jc w:val="right"/>
            </w:pPr>
            <w:r>
              <w:rPr>
                <w:sz w:val="16"/>
              </w:rPr>
              <w:t>243</w:t>
            </w:r>
          </w:p>
        </w:tc>
        <w:tc>
          <w:tcPr>
            <w:tcW w:type="dxa" w:w="1312"/>
          </w:tcPr>
          <w:p>
            <w:pPr>
              <w:spacing w:after="0"/>
              <w:jc w:val="right"/>
            </w:pPr>
            <w:r>
              <w:rPr>
                <w:sz w:val="16"/>
              </w:rPr>
              <w:t>719</w:t>
            </w:r>
          </w:p>
        </w:tc>
        <w:tc>
          <w:tcPr>
            <w:tcW w:type="dxa" w:w="1312"/>
          </w:tcPr>
          <w:p>
            <w:pPr>
              <w:spacing w:after="0"/>
              <w:jc w:val="right"/>
            </w:pPr>
            <w:r>
              <w:rPr>
                <w:sz w:val="16"/>
              </w:rPr>
              <w:t>218</w:t>
            </w:r>
          </w:p>
        </w:tc>
        <w:tc>
          <w:tcPr>
            <w:tcW w:type="dxa" w:w="1312"/>
          </w:tcPr>
          <w:p>
            <w:pPr>
              <w:spacing w:after="0"/>
              <w:jc w:val="right"/>
            </w:pPr>
            <w:r>
              <w:rPr>
                <w:sz w:val="16"/>
              </w:rPr>
              <w:t>744</w:t>
            </w:r>
          </w:p>
        </w:tc>
        <w:tc>
          <w:tcPr>
            <w:tcW w:type="dxa" w:w="1312"/>
          </w:tcPr>
          <w:p>
            <w:pPr>
              <w:spacing w:after="0"/>
              <w:jc w:val="right"/>
            </w:pPr>
            <w:r>
              <w:rPr>
                <w:sz w:val="16"/>
              </w:rPr>
              <w:t>16</w:t>
            </w:r>
          </w:p>
        </w:tc>
        <w:tc>
          <w:tcPr>
            <w:tcW w:type="dxa" w:w="1460"/>
          </w:tcPr>
          <w:p>
            <w:pPr>
              <w:spacing w:after="0"/>
              <w:jc w:val="right"/>
            </w:pPr>
            <w:r>
              <w:rPr>
                <w:sz w:val="16"/>
              </w:rPr>
              <w:t>413</w:t>
            </w:r>
          </w:p>
        </w:tc>
        <w:tc>
          <w:tcPr>
            <w:tcW w:type="dxa" w:w="897"/>
          </w:tcPr>
          <w:p>
            <w:pPr>
              <w:spacing w:after="0"/>
              <w:jc w:val="left"/>
            </w:pPr>
          </w:p>
        </w:tc>
      </w:tr>
      <w:tr>
        <w:trPr>
          <w:cantSplit/>
        </w:trPr>
        <w:tc>
          <w:tcPr>
            <w:tcW w:type="dxa" w:w="2424"/>
          </w:tcPr>
          <w:p>
            <w:pPr>
              <w:spacing w:after="0"/>
              <w:jc w:val="left"/>
            </w:pPr>
            <w:r>
              <w:rPr>
                <w:sz w:val="16"/>
              </w:rPr>
              <w:t>Crystal River city</w:t>
            </w:r>
          </w:p>
        </w:tc>
        <w:tc>
          <w:tcPr>
            <w:tcW w:type="dxa" w:w="1460"/>
          </w:tcPr>
          <w:p>
            <w:pPr>
              <w:spacing w:after="0"/>
              <w:jc w:val="left"/>
            </w:pPr>
            <w:r>
              <w:rPr>
                <w:sz w:val="16"/>
              </w:rPr>
              <w:t>120340</w:t>
            </w:r>
          </w:p>
        </w:tc>
        <w:tc>
          <w:tcPr>
            <w:tcW w:type="dxa" w:w="1312"/>
          </w:tcPr>
          <w:p>
            <w:pPr>
              <w:spacing w:after="0"/>
              <w:jc w:val="right"/>
            </w:pPr>
            <w:r>
              <w:rPr>
                <w:sz w:val="16"/>
              </w:rPr>
              <w:t>108</w:t>
            </w:r>
          </w:p>
        </w:tc>
        <w:tc>
          <w:tcPr>
            <w:tcW w:type="dxa" w:w="1312"/>
          </w:tcPr>
          <w:p>
            <w:pPr>
              <w:spacing w:after="0"/>
              <w:jc w:val="right"/>
            </w:pPr>
            <w:r>
              <w:rPr>
                <w:sz w:val="16"/>
              </w:rPr>
              <w:t>112</w:t>
            </w:r>
          </w:p>
        </w:tc>
        <w:tc>
          <w:tcPr>
            <w:tcW w:type="dxa" w:w="1312"/>
          </w:tcPr>
          <w:p>
            <w:pPr>
              <w:spacing w:after="0"/>
              <w:jc w:val="right"/>
            </w:pPr>
            <w:r>
              <w:rPr>
                <w:sz w:val="16"/>
              </w:rPr>
              <w:t>354</w:t>
            </w:r>
          </w:p>
        </w:tc>
        <w:tc>
          <w:tcPr>
            <w:tcW w:type="dxa" w:w="1312"/>
          </w:tcPr>
          <w:p>
            <w:pPr>
              <w:spacing w:after="0"/>
              <w:jc w:val="right"/>
            </w:pPr>
            <w:r>
              <w:rPr>
                <w:sz w:val="16"/>
              </w:rPr>
              <w:t>96</w:t>
            </w:r>
          </w:p>
        </w:tc>
        <w:tc>
          <w:tcPr>
            <w:tcW w:type="dxa" w:w="1312"/>
          </w:tcPr>
          <w:p>
            <w:pPr>
              <w:spacing w:after="0"/>
              <w:jc w:val="right"/>
            </w:pPr>
            <w:r>
              <w:rPr>
                <w:sz w:val="16"/>
              </w:rPr>
              <w:t>366</w:t>
            </w:r>
          </w:p>
        </w:tc>
        <w:tc>
          <w:tcPr>
            <w:tcW w:type="dxa" w:w="1312"/>
          </w:tcPr>
          <w:p>
            <w:pPr>
              <w:spacing w:after="0"/>
              <w:jc w:val="right"/>
            </w:pPr>
            <w:r>
              <w:rPr>
                <w:sz w:val="16"/>
              </w:rPr>
              <w:t>10</w:t>
            </w:r>
          </w:p>
        </w:tc>
        <w:tc>
          <w:tcPr>
            <w:tcW w:type="dxa" w:w="1460"/>
          </w:tcPr>
          <w:p>
            <w:pPr>
              <w:spacing w:after="0"/>
              <w:jc w:val="right"/>
            </w:pPr>
            <w:r>
              <w:rPr>
                <w:sz w:val="16"/>
              </w:rPr>
              <w:t>191</w:t>
            </w:r>
          </w:p>
        </w:tc>
        <w:tc>
          <w:tcPr>
            <w:tcW w:type="dxa" w:w="897"/>
          </w:tcPr>
          <w:p>
            <w:pPr>
              <w:spacing w:after="0"/>
              <w:jc w:val="left"/>
            </w:pPr>
          </w:p>
        </w:tc>
      </w:tr>
      <w:tr>
        <w:trPr>
          <w:cantSplit/>
        </w:trPr>
        <w:tc>
          <w:tcPr>
            <w:tcW w:type="dxa" w:w="2424"/>
          </w:tcPr>
          <w:p>
            <w:pPr>
              <w:spacing w:after="0"/>
              <w:jc w:val="left"/>
            </w:pPr>
            <w:r>
              <w:rPr>
                <w:sz w:val="16"/>
              </w:rPr>
              <w:t>Inverness city</w:t>
            </w:r>
          </w:p>
        </w:tc>
        <w:tc>
          <w:tcPr>
            <w:tcW w:type="dxa" w:w="1460"/>
          </w:tcPr>
          <w:p>
            <w:pPr>
              <w:spacing w:after="0"/>
              <w:jc w:val="left"/>
            </w:pPr>
            <w:r>
              <w:rPr>
                <w:sz w:val="16"/>
              </w:rPr>
              <w:t>120348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329</w:t>
            </w:r>
          </w:p>
        </w:tc>
        <w:tc>
          <w:tcPr>
            <w:tcW w:type="dxa" w:w="1496"/>
          </w:tcPr>
          <w:p>
            <w:pPr>
              <w:spacing w:after="0"/>
              <w:jc w:val="right"/>
            </w:pPr>
            <w:r>
              <w:rPr>
                <w:sz w:val="16"/>
              </w:rPr>
              <w:t>308</w:t>
            </w:r>
          </w:p>
        </w:tc>
        <w:tc>
          <w:tcPr>
            <w:tcW w:type="dxa" w:w="1496"/>
          </w:tcPr>
          <w:p>
            <w:pPr>
              <w:spacing w:after="0"/>
              <w:jc w:val="right"/>
            </w:pPr>
            <w:r>
              <w:rPr>
                <w:sz w:val="16"/>
              </w:rPr>
              <w:t>854</w:t>
            </w:r>
          </w:p>
        </w:tc>
        <w:tc>
          <w:tcPr>
            <w:tcW w:type="dxa" w:w="1496"/>
          </w:tcPr>
          <w:p>
            <w:pPr>
              <w:spacing w:after="0"/>
              <w:jc w:val="right"/>
            </w:pPr>
            <w:r>
              <w:rPr>
                <w:sz w:val="16"/>
              </w:rPr>
              <w:t>273</w:t>
            </w:r>
          </w:p>
        </w:tc>
        <w:tc>
          <w:tcPr>
            <w:tcW w:type="dxa" w:w="1496"/>
          </w:tcPr>
          <w:p>
            <w:pPr>
              <w:spacing w:after="0"/>
              <w:jc w:val="right"/>
            </w:pPr>
            <w:r>
              <w:rPr>
                <w:sz w:val="16"/>
              </w:rPr>
              <w:t>887</w:t>
            </w:r>
          </w:p>
        </w:tc>
        <w:tc>
          <w:tcPr>
            <w:tcW w:type="dxa" w:w="1496"/>
          </w:tcPr>
          <w:p>
            <w:pPr>
              <w:spacing w:after="0"/>
              <w:jc w:val="right"/>
            </w:pPr>
            <w:r>
              <w:rPr>
                <w:sz w:val="16"/>
              </w:rPr>
              <w:t>24</w:t>
            </w:r>
          </w:p>
        </w:tc>
        <w:tc>
          <w:tcPr>
            <w:tcW w:type="dxa" w:w="1665"/>
          </w:tcPr>
          <w:p>
            <w:pPr>
              <w:spacing w:after="0"/>
              <w:jc w:val="right"/>
            </w:pPr>
            <w:r>
              <w:rPr>
                <w:sz w:val="16"/>
              </w:rPr>
              <w:t>484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9</w:t>
            </w:r>
          </w:p>
        </w:tc>
        <w:tc>
          <w:tcPr>
            <w:tcW w:type="dxa" w:w="1496"/>
          </w:tcPr>
          <w:p>
            <w:pPr>
              <w:spacing w:after="0"/>
              <w:jc w:val="right"/>
            </w:pPr>
            <w:r>
              <w:rPr>
                <w:sz w:val="16"/>
              </w:rPr>
              <w:t>6</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67</w:t>
            </w:r>
          </w:p>
        </w:tc>
        <w:tc>
          <w:tcPr>
            <w:tcW w:type="dxa" w:w="1496"/>
          </w:tcPr>
          <w:p>
            <w:pPr>
              <w:spacing w:after="0"/>
              <w:jc w:val="right"/>
            </w:pPr>
            <w:r>
              <w:rPr>
                <w:sz w:val="16"/>
              </w:rPr>
              <w:t>31</w:t>
            </w:r>
          </w:p>
        </w:tc>
        <w:tc>
          <w:tcPr>
            <w:tcW w:type="dxa" w:w="1496"/>
          </w:tcPr>
          <w:p>
            <w:pPr>
              <w:spacing w:after="0"/>
              <w:jc w:val="right"/>
            </w:pPr>
            <w:r>
              <w:rPr>
                <w:sz w:val="16"/>
              </w:rPr>
              <w:t>98</w:t>
            </w:r>
          </w:p>
        </w:tc>
        <w:tc>
          <w:tcPr>
            <w:tcW w:type="dxa" w:w="1496"/>
          </w:tcPr>
          <w:p>
            <w:pPr>
              <w:spacing w:after="0"/>
              <w:jc w:val="right"/>
            </w:pPr>
            <w:r>
              <w:rPr>
                <w:sz w:val="16"/>
              </w:rPr>
              <w:t>31</w:t>
            </w:r>
          </w:p>
        </w:tc>
        <w:tc>
          <w:tcPr>
            <w:tcW w:type="dxa" w:w="1496"/>
          </w:tcPr>
          <w:p>
            <w:pPr>
              <w:spacing w:after="0"/>
              <w:jc w:val="right"/>
            </w:pPr>
            <w:r>
              <w:rPr>
                <w:sz w:val="16"/>
              </w:rPr>
              <w:t>98</w:t>
            </w:r>
          </w:p>
        </w:tc>
        <w:tc>
          <w:tcPr>
            <w:tcW w:type="dxa" w:w="1496"/>
          </w:tcPr>
          <w:p>
            <w:pPr>
              <w:spacing w:after="0"/>
              <w:jc w:val="right"/>
            </w:pPr>
            <w:r>
              <w:rPr>
                <w:sz w:val="16"/>
              </w:rPr>
              <w:t>0</w:t>
            </w:r>
          </w:p>
        </w:tc>
        <w:tc>
          <w:tcPr>
            <w:tcW w:type="dxa" w:w="1665"/>
          </w:tcPr>
          <w:p>
            <w:pPr>
              <w:spacing w:after="0"/>
              <w:jc w:val="right"/>
            </w:pPr>
            <w:r>
              <w:rPr>
                <w:sz w:val="16"/>
              </w:rPr>
              <w:t>60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10</w:t>
            </w:r>
          </w:p>
        </w:tc>
        <w:tc>
          <w:tcPr>
            <w:tcW w:type="dxa" w:w="1496"/>
          </w:tcPr>
          <w:p>
            <w:pPr>
              <w:spacing w:after="0"/>
              <w:jc w:val="right"/>
            </w:pPr>
            <w:r>
              <w:rPr>
                <w:sz w:val="16"/>
              </w:rPr>
              <w:t>91</w:t>
            </w:r>
          </w:p>
        </w:tc>
        <w:tc>
          <w:tcPr>
            <w:tcW w:type="dxa" w:w="1496"/>
          </w:tcPr>
          <w:p>
            <w:pPr>
              <w:spacing w:after="0"/>
              <w:jc w:val="right"/>
            </w:pPr>
            <w:r>
              <w:rPr>
                <w:sz w:val="16"/>
              </w:rPr>
              <w:t>6</w:t>
            </w:r>
          </w:p>
        </w:tc>
        <w:tc>
          <w:tcPr>
            <w:tcW w:type="dxa" w:w="1496"/>
          </w:tcPr>
          <w:p>
            <w:pPr>
              <w:spacing w:after="0"/>
              <w:jc w:val="right"/>
            </w:pPr>
            <w:r>
              <w:rPr>
                <w:sz w:val="16"/>
              </w:rPr>
              <w:t>94</w:t>
            </w:r>
          </w:p>
        </w:tc>
        <w:tc>
          <w:tcPr>
            <w:tcW w:type="dxa" w:w="1496"/>
          </w:tcPr>
          <w:p>
            <w:pPr>
              <w:spacing w:after="0"/>
              <w:jc w:val="right"/>
            </w:pPr>
            <w:r>
              <w:rPr>
                <w:sz w:val="16"/>
              </w:rPr>
              <w:t>1</w:t>
            </w:r>
          </w:p>
        </w:tc>
        <w:tc>
          <w:tcPr>
            <w:tcW w:type="dxa" w:w="1665"/>
          </w:tcPr>
          <w:p>
            <w:pPr>
              <w:spacing w:after="0"/>
              <w:jc w:val="right"/>
            </w:pPr>
            <w:r>
              <w:rPr>
                <w:sz w:val="16"/>
              </w:rPr>
              <w:t>50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18 properties are FMA repetitive loss but not NFIP repetitive loss, and 676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Citrus County, FL: risk-assessment baseline packet, release 2026-10 (data as of 2026-09-28; County area 12017).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Citrus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Citrus County, FL: Risk-assessment baseline packet</dc:title>
  <dc:subject>Hazard Plain release 2026-10, as of 2026-09-28. Preview: automated baseline</dc:subject>
  <dc:creator>Hazard Plain</dc:creator>
  <cp:keywords>Hazard Plain; hazard mitigation; risk assessment; 12017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