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Kent County, DE</w:t>
      </w:r>
    </w:p>
    <w:p>
      <w:pPr>
        <w:spacing w:after="120" w:before="0"/>
      </w:pPr>
      <w:r>
        <w:rPr>
          <w:color w:val="555555"/>
          <w:sz w:val="24"/>
        </w:rPr>
        <w:t>Risk-assessment baseline packet</w:t>
      </w:r>
    </w:p>
    <w:p>
      <w:pPr>
        <w:spacing w:after="120" w:before="0"/>
      </w:pPr>
      <w:r>
        <w:rPr>
          <w:b/>
          <w:sz w:val="18"/>
        </w:rPr>
        <w:t xml:space="preserve">Unit: </w:t>
      </w:r>
      <w:r>
        <w:rPr>
          <w:sz w:val="18"/>
        </w:rPr>
        <w:t>County area 10001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2026-04-19</w:t>
      </w:r>
    </w:p>
    <w:p>
      <w:pPr>
        <w:keepNext/>
        <w:spacing w:after="40" w:before="0"/>
      </w:pPr>
      <w:r>
        <w:rPr>
          <w:b/>
        </w:rPr>
        <w:t xml:space="preserve">Plan: </w:t>
      </w:r>
      <w:r>
        <w:rPr/>
        <w:t>Kent County Hazard Mitigation Plan (FEMA plan 106435)</w:t>
      </w:r>
    </w:p>
    <w:p>
      <w:pPr>
        <w:keepNext/>
        <w:spacing w:after="40" w:before="0"/>
      </w:pPr>
      <w:r>
        <w:rPr>
          <w:b/>
        </w:rPr>
        <w:t xml:space="preserve">Approved: </w:t>
      </w:r>
      <w:r>
        <w:rPr/>
        <w:t>2021-04-20</w:t>
      </w:r>
    </w:p>
    <w:p>
      <w:pPr>
        <w:keepNext/>
        <w:spacing w:after="40" w:before="0"/>
      </w:pPr>
      <w:r>
        <w:rPr>
          <w:b/>
        </w:rPr>
        <w:t xml:space="preserve">Expires: </w:t>
      </w:r>
      <w:r>
        <w:rPr/>
        <w:t>2026-04-19</w:t>
      </w:r>
    </w:p>
    <w:p>
      <w:pPr>
        <w:keepNext/>
        <w:spacing w:after="40" w:before="0"/>
      </w:pPr>
      <w:r>
        <w:rPr>
          <w:b/>
        </w:rPr>
        <w:t xml:space="preserve">As of: </w:t>
      </w:r>
      <w:r>
        <w:rPr/>
        <w:t>2026-09-28</w:t>
      </w:r>
    </w:p>
    <w:p>
      <w:pPr>
        <w:keepNext/>
        <w:spacing w:after="40" w:before="0"/>
      </w:pPr>
      <w:r>
        <w:rPr>
          <w:b/>
        </w:rPr>
        <w:t xml:space="preserve">Days: </w:t>
      </w:r>
      <w:r>
        <w:rPr/>
        <w:t>162 days since expiry</w:t>
      </w:r>
    </w:p>
    <w:p>
      <w:pPr>
        <w:keepNext/>
        <w:spacing w:after="40" w:before="0"/>
      </w:pPr>
      <w:r>
        <w:rPr>
          <w:b/>
        </w:rPr>
        <w:t xml:space="preserve">Update underway: </w:t>
      </w:r>
      <w:r>
        <w:rPr/>
        <w:t>FEMA tracker shows a plan approvable pending adoption</w:t>
      </w:r>
    </w:p>
    <w:p>
      <w:pPr>
        <w:spacing w:after="80" w:before="0"/>
      </w:pPr>
      <w:r>
        <w:rPr/>
        <w:t>Generally not eligible for FEMA mitigation project grants (HMGP, FMA) until a new plan is approved, barring a 44 CFR 201.6(a)(3) exception. Planning grants are not affected.</w:t>
      </w:r>
    </w:p>
    <w:p>
      <w:pPr>
        <w:spacing w:after="80" w:before="0"/>
      </w:pPr>
      <w:r>
        <w:rPr/>
        <w:t>Not yet eligible: adopt the approved plan.</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2021-04-20)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DR-4916-DE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9 (44 CFR 77.2); any definition: 42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54"/>
        <w:gridCol w:w="680"/>
        <w:gridCol w:w="1639"/>
        <w:gridCol w:w="2703"/>
        <w:gridCol w:w="1037"/>
        <w:gridCol w:w="1037"/>
        <w:gridCol w:w="833"/>
        <w:gridCol w:w="2703"/>
        <w:gridCol w:w="2226"/>
      </w:tblGrid>
      <w:tr>
        <w:trPr>
          <w:cantSplit/>
          <w:tblHeader/>
        </w:trPr>
        <w:tc>
          <w:tcPr>
            <w:tcW w:type="dxa" w:w="125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639"/>
            <w:shd w:val="clear" w:color="auto" w:fill="E8E8E8"/>
          </w:tcPr>
          <w:p>
            <w:pPr>
              <w:spacing w:after="0"/>
              <w:jc w:val="left"/>
            </w:pPr>
            <w:r>
              <w:rPr>
                <w:b/>
                <w:sz w:val="16"/>
              </w:rPr>
              <w:t>Status</w:t>
            </w:r>
          </w:p>
        </w:tc>
        <w:tc>
          <w:tcPr>
            <w:tcW w:type="dxa" w:w="270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03"/>
            <w:shd w:val="clear" w:color="auto" w:fill="E8E8E8"/>
          </w:tcPr>
          <w:p>
            <w:pPr>
              <w:spacing w:after="0"/>
              <w:jc w:val="left"/>
            </w:pPr>
            <w:r>
              <w:rPr>
                <w:b/>
                <w:sz w:val="16"/>
              </w:rPr>
              <w:t>Update underway</w:t>
            </w:r>
          </w:p>
        </w:tc>
        <w:tc>
          <w:tcPr>
            <w:tcW w:type="dxa" w:w="2226"/>
            <w:shd w:val="clear" w:color="auto" w:fill="E8E8E8"/>
          </w:tcPr>
          <w:p>
            <w:pPr>
              <w:spacing w:after="0"/>
              <w:jc w:val="left"/>
            </w:pPr>
            <w:r>
              <w:rPr>
                <w:b/>
                <w:sz w:val="16"/>
              </w:rPr>
              <w:t>Notes</w:t>
            </w:r>
          </w:p>
        </w:tc>
      </w:tr>
      <w:tr>
        <w:trPr>
          <w:cantSplit/>
        </w:trPr>
        <w:tc>
          <w:tcPr>
            <w:tcW w:type="dxa" w:w="1254"/>
          </w:tcPr>
          <w:p>
            <w:pPr>
              <w:spacing w:after="0"/>
              <w:jc w:val="left"/>
            </w:pPr>
            <w:r>
              <w:rPr>
                <w:sz w:val="16"/>
              </w:rPr>
              <w:t>Kent County</w:t>
            </w:r>
          </w:p>
        </w:tc>
        <w:tc>
          <w:tcPr>
            <w:tcW w:type="dxa" w:w="680"/>
          </w:tcPr>
          <w:p>
            <w:pPr>
              <w:spacing w:after="0"/>
              <w:jc w:val="left"/>
            </w:pPr>
            <w:r>
              <w:rPr>
                <w:sz w:val="16"/>
              </w:rPr>
              <w:t>County</w:t>
            </w:r>
          </w:p>
        </w:tc>
        <w:tc>
          <w:tcPr>
            <w:tcW w:type="dxa" w:w="1639"/>
          </w:tcPr>
          <w:p>
            <w:pPr>
              <w:spacing w:after="0"/>
              <w:jc w:val="left"/>
            </w:pPr>
            <w:r>
              <w:rPr>
                <w:sz w:val="16"/>
              </w:rPr>
              <w:t>Expired on 2026-04-19</w:t>
            </w:r>
          </w:p>
        </w:tc>
        <w:tc>
          <w:tcPr>
            <w:tcW w:type="dxa" w:w="2703"/>
          </w:tcPr>
          <w:p>
            <w:pPr>
              <w:spacing w:after="0"/>
              <w:jc w:val="left"/>
            </w:pPr>
            <w:r>
              <w:rPr>
                <w:sz w:val="16"/>
              </w:rPr>
              <w:t>Kent County Hazard Mitigation Plan (FEMA plan 106435)</w:t>
            </w:r>
          </w:p>
        </w:tc>
        <w:tc>
          <w:tcPr>
            <w:tcW w:type="dxa" w:w="1037"/>
          </w:tcPr>
          <w:p>
            <w:pPr>
              <w:spacing w:after="0"/>
              <w:jc w:val="left"/>
            </w:pPr>
            <w:r>
              <w:rPr>
                <w:sz w:val="16"/>
              </w:rPr>
              <w:t>2021-04-20</w:t>
            </w:r>
          </w:p>
        </w:tc>
        <w:tc>
          <w:tcPr>
            <w:tcW w:type="dxa" w:w="1037"/>
          </w:tcPr>
          <w:p>
            <w:pPr>
              <w:spacing w:after="0"/>
              <w:jc w:val="left"/>
            </w:pPr>
            <w:r>
              <w:rPr>
                <w:sz w:val="16"/>
              </w:rPr>
              <w:t>2026-04-19</w:t>
            </w:r>
          </w:p>
        </w:tc>
        <w:tc>
          <w:tcPr>
            <w:tcW w:type="dxa" w:w="833"/>
          </w:tcPr>
          <w:p>
            <w:pPr>
              <w:spacing w:after="0"/>
              <w:jc w:val="right"/>
            </w:pPr>
            <w:r>
              <w:rPr>
                <w:sz w:val="16"/>
              </w:rPr>
              <w:t>-162</w:t>
            </w:r>
          </w:p>
        </w:tc>
        <w:tc>
          <w:tcPr>
            <w:tcW w:type="dxa" w:w="2703"/>
          </w:tcPr>
          <w:p>
            <w:pPr>
              <w:spacing w:after="0"/>
              <w:jc w:val="left"/>
            </w:pPr>
            <w:r>
              <w:rPr>
                <w:sz w:val="16"/>
              </w:rPr>
              <w:t>FEMA tracker shows a plan approvable pending adoption</w:t>
            </w:r>
          </w:p>
        </w:tc>
        <w:tc>
          <w:tcPr>
            <w:tcW w:type="dxa" w:w="2226"/>
          </w:tcPr>
          <w:p>
            <w:pPr>
              <w:spacing w:after="0"/>
              <w:jc w:val="left"/>
            </w:pPr>
            <w:r>
              <w:rPr>
                <w:sz w:val="16"/>
              </w:rPr>
              <w:t>Not yet eligible: adopt the approved plan.</w:t>
            </w:r>
          </w:p>
        </w:tc>
      </w:tr>
      <w:tr>
        <w:trPr>
          <w:cantSplit/>
        </w:trPr>
        <w:tc>
          <w:tcPr>
            <w:tcW w:type="dxa" w:w="1254"/>
          </w:tcPr>
          <w:p>
            <w:pPr>
              <w:spacing w:after="0"/>
              <w:jc w:val="left"/>
            </w:pPr>
            <w:r>
              <w:rPr>
                <w:sz w:val="16"/>
              </w:rPr>
              <w:t>Bowers town</w:t>
            </w:r>
          </w:p>
        </w:tc>
        <w:tc>
          <w:tcPr>
            <w:tcW w:type="dxa" w:w="680"/>
          </w:tcPr>
          <w:p>
            <w:pPr>
              <w:spacing w:after="0"/>
              <w:jc w:val="left"/>
            </w:pPr>
            <w:r>
              <w:rPr>
                <w:sz w:val="16"/>
              </w:rPr>
              <w:t>Town</w:t>
            </w:r>
          </w:p>
        </w:tc>
        <w:tc>
          <w:tcPr>
            <w:tcW w:type="dxa" w:w="1639"/>
          </w:tcPr>
          <w:p>
            <w:pPr>
              <w:spacing w:after="0"/>
              <w:jc w:val="left"/>
            </w:pPr>
            <w:r>
              <w:rPr>
                <w:sz w:val="16"/>
              </w:rPr>
              <w:t>Expired on 2026-04-19</w:t>
            </w:r>
          </w:p>
        </w:tc>
        <w:tc>
          <w:tcPr>
            <w:tcW w:type="dxa" w:w="2703"/>
          </w:tcPr>
          <w:p>
            <w:pPr>
              <w:spacing w:after="0"/>
              <w:jc w:val="left"/>
            </w:pPr>
            <w:r>
              <w:rPr>
                <w:sz w:val="16"/>
              </w:rPr>
              <w:t>Kent County Hazard Mitigation Plan (FEMA plan 106435)</w:t>
            </w:r>
          </w:p>
        </w:tc>
        <w:tc>
          <w:tcPr>
            <w:tcW w:type="dxa" w:w="1037"/>
          </w:tcPr>
          <w:p>
            <w:pPr>
              <w:spacing w:after="0"/>
              <w:jc w:val="left"/>
            </w:pPr>
            <w:r>
              <w:rPr>
                <w:sz w:val="16"/>
              </w:rPr>
              <w:t>2021-04-20</w:t>
            </w:r>
          </w:p>
        </w:tc>
        <w:tc>
          <w:tcPr>
            <w:tcW w:type="dxa" w:w="1037"/>
          </w:tcPr>
          <w:p>
            <w:pPr>
              <w:spacing w:after="0"/>
              <w:jc w:val="left"/>
            </w:pPr>
            <w:r>
              <w:rPr>
                <w:sz w:val="16"/>
              </w:rPr>
              <w:t>2026-04-19</w:t>
            </w:r>
          </w:p>
        </w:tc>
        <w:tc>
          <w:tcPr>
            <w:tcW w:type="dxa" w:w="833"/>
          </w:tcPr>
          <w:p>
            <w:pPr>
              <w:spacing w:after="0"/>
              <w:jc w:val="right"/>
            </w:pPr>
            <w:r>
              <w:rPr>
                <w:sz w:val="16"/>
              </w:rPr>
              <w:t>-162</w:t>
            </w:r>
          </w:p>
        </w:tc>
        <w:tc>
          <w:tcPr>
            <w:tcW w:type="dxa" w:w="2703"/>
          </w:tcPr>
          <w:p>
            <w:pPr>
              <w:spacing w:after="0"/>
              <w:jc w:val="left"/>
            </w:pPr>
            <w:r>
              <w:rPr>
                <w:sz w:val="16"/>
              </w:rPr>
              <w:t>FEMA tracker shows a plan approvable pending adoption</w:t>
            </w:r>
          </w:p>
        </w:tc>
        <w:tc>
          <w:tcPr>
            <w:tcW w:type="dxa" w:w="2226"/>
          </w:tcPr>
          <w:p>
            <w:pPr>
              <w:spacing w:after="0"/>
              <w:jc w:val="left"/>
            </w:pPr>
            <w:r>
              <w:rPr>
                <w:sz w:val="16"/>
              </w:rPr>
              <w:t>Not yet eligible: adopt the approved plan.</w:t>
            </w:r>
          </w:p>
        </w:tc>
      </w:tr>
      <w:tr>
        <w:trPr>
          <w:cantSplit/>
        </w:trPr>
        <w:tc>
          <w:tcPr>
            <w:tcW w:type="dxa" w:w="1254"/>
          </w:tcPr>
          <w:p>
            <w:pPr>
              <w:spacing w:after="0"/>
              <w:jc w:val="left"/>
            </w:pPr>
            <w:r>
              <w:rPr>
                <w:sz w:val="16"/>
              </w:rPr>
              <w:t>Camden town</w:t>
            </w:r>
          </w:p>
        </w:tc>
        <w:tc>
          <w:tcPr>
            <w:tcW w:type="dxa" w:w="680"/>
          </w:tcPr>
          <w:p>
            <w:pPr>
              <w:spacing w:after="0"/>
              <w:jc w:val="left"/>
            </w:pPr>
            <w:r>
              <w:rPr>
                <w:sz w:val="16"/>
              </w:rPr>
              <w:t>Town</w:t>
            </w:r>
          </w:p>
        </w:tc>
        <w:tc>
          <w:tcPr>
            <w:tcW w:type="dxa" w:w="1639"/>
          </w:tcPr>
          <w:p>
            <w:pPr>
              <w:spacing w:after="0"/>
              <w:jc w:val="left"/>
            </w:pPr>
            <w:r>
              <w:rPr>
                <w:sz w:val="16"/>
              </w:rPr>
              <w:t>Expired on 2026-04-19</w:t>
            </w:r>
          </w:p>
        </w:tc>
        <w:tc>
          <w:tcPr>
            <w:tcW w:type="dxa" w:w="2703"/>
          </w:tcPr>
          <w:p>
            <w:pPr>
              <w:spacing w:after="0"/>
              <w:jc w:val="left"/>
            </w:pPr>
            <w:r>
              <w:rPr>
                <w:sz w:val="16"/>
              </w:rPr>
              <w:t>Kent County Hazard Mitigation Plan (FEMA plan 106435)</w:t>
            </w:r>
          </w:p>
        </w:tc>
        <w:tc>
          <w:tcPr>
            <w:tcW w:type="dxa" w:w="1037"/>
          </w:tcPr>
          <w:p>
            <w:pPr>
              <w:spacing w:after="0"/>
              <w:jc w:val="left"/>
            </w:pPr>
            <w:r>
              <w:rPr>
                <w:sz w:val="16"/>
              </w:rPr>
              <w:t>2021-04-20</w:t>
            </w:r>
          </w:p>
        </w:tc>
        <w:tc>
          <w:tcPr>
            <w:tcW w:type="dxa" w:w="1037"/>
          </w:tcPr>
          <w:p>
            <w:pPr>
              <w:spacing w:after="0"/>
              <w:jc w:val="left"/>
            </w:pPr>
            <w:r>
              <w:rPr>
                <w:sz w:val="16"/>
              </w:rPr>
              <w:t>2026-04-19</w:t>
            </w:r>
          </w:p>
        </w:tc>
        <w:tc>
          <w:tcPr>
            <w:tcW w:type="dxa" w:w="833"/>
          </w:tcPr>
          <w:p>
            <w:pPr>
              <w:spacing w:after="0"/>
              <w:jc w:val="right"/>
            </w:pPr>
            <w:r>
              <w:rPr>
                <w:sz w:val="16"/>
              </w:rPr>
              <w:t>-162</w:t>
            </w:r>
          </w:p>
        </w:tc>
        <w:tc>
          <w:tcPr>
            <w:tcW w:type="dxa" w:w="2703"/>
          </w:tcPr>
          <w:p>
            <w:pPr>
              <w:spacing w:after="0"/>
              <w:jc w:val="left"/>
            </w:pPr>
            <w:r>
              <w:rPr>
                <w:sz w:val="16"/>
              </w:rPr>
              <w:t>FEMA tracker shows a plan approvable pending adoption</w:t>
            </w:r>
          </w:p>
        </w:tc>
        <w:tc>
          <w:tcPr>
            <w:tcW w:type="dxa" w:w="2226"/>
          </w:tcPr>
          <w:p>
            <w:pPr>
              <w:spacing w:after="0"/>
              <w:jc w:val="left"/>
            </w:pPr>
            <w:r>
              <w:rPr>
                <w:sz w:val="16"/>
              </w:rPr>
              <w:t>Not yet eligible: adopt the approved plan.</w:t>
            </w:r>
          </w:p>
        </w:tc>
      </w:tr>
      <w:tr>
        <w:trPr>
          <w:cantSplit/>
        </w:trPr>
        <w:tc>
          <w:tcPr>
            <w:tcW w:type="dxa" w:w="1254"/>
          </w:tcPr>
          <w:p>
            <w:pPr>
              <w:spacing w:after="0"/>
              <w:jc w:val="left"/>
            </w:pPr>
            <w:r>
              <w:rPr>
                <w:sz w:val="16"/>
              </w:rPr>
              <w:t>Cheswold town</w:t>
            </w:r>
          </w:p>
        </w:tc>
        <w:tc>
          <w:tcPr>
            <w:tcW w:type="dxa" w:w="680"/>
          </w:tcPr>
          <w:p>
            <w:pPr>
              <w:spacing w:after="0"/>
              <w:jc w:val="left"/>
            </w:pPr>
            <w:r>
              <w:rPr>
                <w:sz w:val="16"/>
              </w:rPr>
              <w:t>Town</w:t>
            </w:r>
          </w:p>
        </w:tc>
        <w:tc>
          <w:tcPr>
            <w:tcW w:type="dxa" w:w="1639"/>
          </w:tcPr>
          <w:p>
            <w:pPr>
              <w:spacing w:after="0"/>
              <w:jc w:val="left"/>
            </w:pPr>
            <w:r>
              <w:rPr>
                <w:sz w:val="16"/>
              </w:rPr>
              <w:t>Expired on 2026-04-19</w:t>
            </w:r>
          </w:p>
        </w:tc>
        <w:tc>
          <w:tcPr>
            <w:tcW w:type="dxa" w:w="2703"/>
          </w:tcPr>
          <w:p>
            <w:pPr>
              <w:spacing w:after="0"/>
              <w:jc w:val="left"/>
            </w:pPr>
            <w:r>
              <w:rPr>
                <w:sz w:val="16"/>
              </w:rPr>
              <w:t>Kent County Hazard Mitigation Plan (FEMA plan 106435)</w:t>
            </w:r>
          </w:p>
        </w:tc>
        <w:tc>
          <w:tcPr>
            <w:tcW w:type="dxa" w:w="1037"/>
          </w:tcPr>
          <w:p>
            <w:pPr>
              <w:spacing w:after="0"/>
              <w:jc w:val="left"/>
            </w:pPr>
            <w:r>
              <w:rPr>
                <w:sz w:val="16"/>
              </w:rPr>
              <w:t>2021-04-20</w:t>
            </w:r>
          </w:p>
        </w:tc>
        <w:tc>
          <w:tcPr>
            <w:tcW w:type="dxa" w:w="1037"/>
          </w:tcPr>
          <w:p>
            <w:pPr>
              <w:spacing w:after="0"/>
              <w:jc w:val="left"/>
            </w:pPr>
            <w:r>
              <w:rPr>
                <w:sz w:val="16"/>
              </w:rPr>
              <w:t>2026-04-19</w:t>
            </w:r>
          </w:p>
        </w:tc>
        <w:tc>
          <w:tcPr>
            <w:tcW w:type="dxa" w:w="833"/>
          </w:tcPr>
          <w:p>
            <w:pPr>
              <w:spacing w:after="0"/>
              <w:jc w:val="right"/>
            </w:pPr>
            <w:r>
              <w:rPr>
                <w:sz w:val="16"/>
              </w:rPr>
              <w:t>-162</w:t>
            </w:r>
          </w:p>
        </w:tc>
        <w:tc>
          <w:tcPr>
            <w:tcW w:type="dxa" w:w="2703"/>
          </w:tcPr>
          <w:p>
            <w:pPr>
              <w:spacing w:after="0"/>
              <w:jc w:val="left"/>
            </w:pPr>
            <w:r>
              <w:rPr>
                <w:sz w:val="16"/>
              </w:rPr>
              <w:t>FEMA tracker shows a plan approvable pending adoption</w:t>
            </w:r>
          </w:p>
        </w:tc>
        <w:tc>
          <w:tcPr>
            <w:tcW w:type="dxa" w:w="2226"/>
          </w:tcPr>
          <w:p>
            <w:pPr>
              <w:spacing w:after="0"/>
              <w:jc w:val="left"/>
            </w:pPr>
            <w:r>
              <w:rPr>
                <w:sz w:val="16"/>
              </w:rPr>
              <w:t>Not yet eligible: adopt the approved plan.</w:t>
            </w:r>
          </w:p>
        </w:tc>
      </w:tr>
      <w:tr>
        <w:trPr>
          <w:cantSplit/>
        </w:trPr>
        <w:tc>
          <w:tcPr>
            <w:tcW w:type="dxa" w:w="1254"/>
          </w:tcPr>
          <w:p>
            <w:pPr>
              <w:spacing w:after="0"/>
              <w:jc w:val="left"/>
            </w:pPr>
            <w:r>
              <w:rPr>
                <w:sz w:val="16"/>
              </w:rPr>
              <w:t>Clayton town</w:t>
            </w:r>
          </w:p>
        </w:tc>
        <w:tc>
          <w:tcPr>
            <w:tcW w:type="dxa" w:w="680"/>
          </w:tcPr>
          <w:p>
            <w:pPr>
              <w:spacing w:after="0"/>
              <w:jc w:val="left"/>
            </w:pPr>
            <w:r>
              <w:rPr>
                <w:sz w:val="16"/>
              </w:rPr>
              <w:t>Town</w:t>
            </w:r>
          </w:p>
        </w:tc>
        <w:tc>
          <w:tcPr>
            <w:tcW w:type="dxa" w:w="1639"/>
          </w:tcPr>
          <w:p>
            <w:pPr>
              <w:spacing w:after="0"/>
              <w:jc w:val="left"/>
            </w:pPr>
            <w:r>
              <w:rPr>
                <w:sz w:val="16"/>
              </w:rPr>
              <w:t>Expired on 2026-04-19</w:t>
            </w:r>
          </w:p>
        </w:tc>
        <w:tc>
          <w:tcPr>
            <w:tcW w:type="dxa" w:w="2703"/>
          </w:tcPr>
          <w:p>
            <w:pPr>
              <w:spacing w:after="0"/>
              <w:jc w:val="left"/>
            </w:pPr>
            <w:r>
              <w:rPr>
                <w:sz w:val="16"/>
              </w:rPr>
              <w:t>Kent County Hazard Mitigation Plan (FEMA plan 106435)</w:t>
            </w:r>
          </w:p>
        </w:tc>
        <w:tc>
          <w:tcPr>
            <w:tcW w:type="dxa" w:w="1037"/>
          </w:tcPr>
          <w:p>
            <w:pPr>
              <w:spacing w:after="0"/>
              <w:jc w:val="left"/>
            </w:pPr>
            <w:r>
              <w:rPr>
                <w:sz w:val="16"/>
              </w:rPr>
              <w:t>2021-04-20</w:t>
            </w:r>
          </w:p>
        </w:tc>
        <w:tc>
          <w:tcPr>
            <w:tcW w:type="dxa" w:w="1037"/>
          </w:tcPr>
          <w:p>
            <w:pPr>
              <w:spacing w:after="0"/>
              <w:jc w:val="left"/>
            </w:pPr>
            <w:r>
              <w:rPr>
                <w:sz w:val="16"/>
              </w:rPr>
              <w:t>2026-04-19</w:t>
            </w:r>
          </w:p>
        </w:tc>
        <w:tc>
          <w:tcPr>
            <w:tcW w:type="dxa" w:w="833"/>
          </w:tcPr>
          <w:p>
            <w:pPr>
              <w:spacing w:after="0"/>
              <w:jc w:val="right"/>
            </w:pPr>
            <w:r>
              <w:rPr>
                <w:sz w:val="16"/>
              </w:rPr>
              <w:t>-162</w:t>
            </w:r>
          </w:p>
        </w:tc>
        <w:tc>
          <w:tcPr>
            <w:tcW w:type="dxa" w:w="2703"/>
          </w:tcPr>
          <w:p>
            <w:pPr>
              <w:spacing w:after="0"/>
              <w:jc w:val="left"/>
            </w:pPr>
            <w:r>
              <w:rPr>
                <w:sz w:val="16"/>
              </w:rPr>
              <w:t>FEMA tracker shows a plan approvable pending adoption</w:t>
            </w:r>
          </w:p>
        </w:tc>
        <w:tc>
          <w:tcPr>
            <w:tcW w:type="dxa" w:w="2226"/>
          </w:tcPr>
          <w:p>
            <w:pPr>
              <w:spacing w:after="0"/>
              <w:jc w:val="left"/>
            </w:pPr>
            <w:r>
              <w:rPr>
                <w:sz w:val="16"/>
              </w:rPr>
              <w:t>Not yet eligible: adopt the approved plan.</w:t>
            </w:r>
          </w:p>
        </w:tc>
      </w:tr>
      <w:tr>
        <w:trPr>
          <w:cantSplit/>
        </w:trPr>
        <w:tc>
          <w:tcPr>
            <w:tcW w:type="dxa" w:w="1254"/>
          </w:tcPr>
          <w:p>
            <w:pPr>
              <w:spacing w:after="0"/>
              <w:jc w:val="left"/>
            </w:pPr>
            <w:r>
              <w:rPr>
                <w:sz w:val="16"/>
              </w:rPr>
              <w:t>Dover city</w:t>
            </w:r>
          </w:p>
        </w:tc>
        <w:tc>
          <w:tcPr>
            <w:tcW w:type="dxa" w:w="680"/>
          </w:tcPr>
          <w:p>
            <w:pPr>
              <w:spacing w:after="0"/>
              <w:jc w:val="left"/>
            </w:pPr>
            <w:r>
              <w:rPr>
                <w:sz w:val="16"/>
              </w:rPr>
              <w:t>City</w:t>
            </w:r>
          </w:p>
        </w:tc>
        <w:tc>
          <w:tcPr>
            <w:tcW w:type="dxa" w:w="1639"/>
          </w:tcPr>
          <w:p>
            <w:pPr>
              <w:spacing w:after="0"/>
              <w:jc w:val="left"/>
            </w:pPr>
            <w:r>
              <w:rPr>
                <w:sz w:val="16"/>
              </w:rPr>
              <w:t>Expired on 2026-04-19</w:t>
            </w:r>
          </w:p>
        </w:tc>
        <w:tc>
          <w:tcPr>
            <w:tcW w:type="dxa" w:w="2703"/>
          </w:tcPr>
          <w:p>
            <w:pPr>
              <w:spacing w:after="0"/>
              <w:jc w:val="left"/>
            </w:pPr>
            <w:r>
              <w:rPr>
                <w:sz w:val="16"/>
              </w:rPr>
              <w:t>Kent County Hazard Mitigation Plan (FEMA plan 106435)</w:t>
            </w:r>
          </w:p>
        </w:tc>
        <w:tc>
          <w:tcPr>
            <w:tcW w:type="dxa" w:w="1037"/>
          </w:tcPr>
          <w:p>
            <w:pPr>
              <w:spacing w:after="0"/>
              <w:jc w:val="left"/>
            </w:pPr>
            <w:r>
              <w:rPr>
                <w:sz w:val="16"/>
              </w:rPr>
              <w:t>2021-04-20</w:t>
            </w:r>
          </w:p>
        </w:tc>
        <w:tc>
          <w:tcPr>
            <w:tcW w:type="dxa" w:w="1037"/>
          </w:tcPr>
          <w:p>
            <w:pPr>
              <w:spacing w:after="0"/>
              <w:jc w:val="left"/>
            </w:pPr>
            <w:r>
              <w:rPr>
                <w:sz w:val="16"/>
              </w:rPr>
              <w:t>2026-04-19</w:t>
            </w:r>
          </w:p>
        </w:tc>
        <w:tc>
          <w:tcPr>
            <w:tcW w:type="dxa" w:w="833"/>
          </w:tcPr>
          <w:p>
            <w:pPr>
              <w:spacing w:after="0"/>
              <w:jc w:val="right"/>
            </w:pPr>
            <w:r>
              <w:rPr>
                <w:sz w:val="16"/>
              </w:rPr>
              <w:t>-162</w:t>
            </w:r>
          </w:p>
        </w:tc>
        <w:tc>
          <w:tcPr>
            <w:tcW w:type="dxa" w:w="2703"/>
          </w:tcPr>
          <w:p>
            <w:pPr>
              <w:spacing w:after="0"/>
              <w:jc w:val="left"/>
            </w:pPr>
            <w:r>
              <w:rPr>
                <w:sz w:val="16"/>
              </w:rPr>
              <w:t>FEMA tracker shows a plan approvable pending adoption</w:t>
            </w:r>
          </w:p>
        </w:tc>
        <w:tc>
          <w:tcPr>
            <w:tcW w:type="dxa" w:w="2226"/>
          </w:tcPr>
          <w:p>
            <w:pPr>
              <w:spacing w:after="0"/>
              <w:jc w:val="left"/>
            </w:pPr>
            <w:r>
              <w:rPr>
                <w:sz w:val="16"/>
              </w:rPr>
              <w:t>Not yet eligible: adopt the approved plan.</w:t>
            </w:r>
          </w:p>
        </w:tc>
      </w:tr>
      <w:tr>
        <w:trPr>
          <w:cantSplit/>
        </w:trPr>
        <w:tc>
          <w:tcPr>
            <w:tcW w:type="dxa" w:w="1254"/>
          </w:tcPr>
          <w:p>
            <w:pPr>
              <w:spacing w:after="0"/>
              <w:jc w:val="left"/>
            </w:pPr>
            <w:r>
              <w:rPr>
                <w:sz w:val="16"/>
              </w:rPr>
              <w:t>Farmington town</w:t>
            </w:r>
          </w:p>
        </w:tc>
        <w:tc>
          <w:tcPr>
            <w:tcW w:type="dxa" w:w="680"/>
          </w:tcPr>
          <w:p>
            <w:pPr>
              <w:spacing w:after="0"/>
              <w:jc w:val="left"/>
            </w:pPr>
            <w:r>
              <w:rPr>
                <w:sz w:val="16"/>
              </w:rPr>
              <w:t>Town</w:t>
            </w:r>
          </w:p>
        </w:tc>
        <w:tc>
          <w:tcPr>
            <w:tcW w:type="dxa" w:w="1639"/>
          </w:tcPr>
          <w:p>
            <w:pPr>
              <w:spacing w:after="0"/>
              <w:jc w:val="left"/>
            </w:pPr>
            <w:r>
              <w:rPr>
                <w:sz w:val="16"/>
              </w:rPr>
              <w:t>Expired on 2026-04-19</w:t>
            </w:r>
          </w:p>
        </w:tc>
        <w:tc>
          <w:tcPr>
            <w:tcW w:type="dxa" w:w="2703"/>
          </w:tcPr>
          <w:p>
            <w:pPr>
              <w:spacing w:after="0"/>
              <w:jc w:val="left"/>
            </w:pPr>
            <w:r>
              <w:rPr>
                <w:sz w:val="16"/>
              </w:rPr>
              <w:t>Kent County Hazard Mitigation Plan (FEMA plan 106435)</w:t>
            </w:r>
          </w:p>
        </w:tc>
        <w:tc>
          <w:tcPr>
            <w:tcW w:type="dxa" w:w="1037"/>
          </w:tcPr>
          <w:p>
            <w:pPr>
              <w:spacing w:after="0"/>
              <w:jc w:val="left"/>
            </w:pPr>
            <w:r>
              <w:rPr>
                <w:sz w:val="16"/>
              </w:rPr>
              <w:t>2021-04-20</w:t>
            </w:r>
          </w:p>
        </w:tc>
        <w:tc>
          <w:tcPr>
            <w:tcW w:type="dxa" w:w="1037"/>
          </w:tcPr>
          <w:p>
            <w:pPr>
              <w:spacing w:after="0"/>
              <w:jc w:val="left"/>
            </w:pPr>
            <w:r>
              <w:rPr>
                <w:sz w:val="16"/>
              </w:rPr>
              <w:t>2026-04-19</w:t>
            </w:r>
          </w:p>
        </w:tc>
        <w:tc>
          <w:tcPr>
            <w:tcW w:type="dxa" w:w="833"/>
          </w:tcPr>
          <w:p>
            <w:pPr>
              <w:spacing w:after="0"/>
              <w:jc w:val="right"/>
            </w:pPr>
            <w:r>
              <w:rPr>
                <w:sz w:val="16"/>
              </w:rPr>
              <w:t>-162</w:t>
            </w:r>
          </w:p>
        </w:tc>
        <w:tc>
          <w:tcPr>
            <w:tcW w:type="dxa" w:w="2703"/>
          </w:tcPr>
          <w:p>
            <w:pPr>
              <w:spacing w:after="0"/>
              <w:jc w:val="left"/>
            </w:pPr>
          </w:p>
        </w:tc>
        <w:tc>
          <w:tcPr>
            <w:tcW w:type="dxa" w:w="2226"/>
          </w:tcPr>
          <w:p>
            <w:pPr>
              <w:spacing w:after="0"/>
              <w:jc w:val="left"/>
            </w:pPr>
          </w:p>
        </w:tc>
      </w:tr>
      <w:tr>
        <w:trPr>
          <w:cantSplit/>
        </w:trPr>
        <w:tc>
          <w:tcPr>
            <w:tcW w:type="dxa" w:w="1254"/>
          </w:tcPr>
          <w:p>
            <w:pPr>
              <w:spacing w:after="0"/>
              <w:jc w:val="left"/>
            </w:pPr>
            <w:r>
              <w:rPr>
                <w:sz w:val="16"/>
              </w:rPr>
              <w:t>Felton town</w:t>
            </w:r>
          </w:p>
        </w:tc>
        <w:tc>
          <w:tcPr>
            <w:tcW w:type="dxa" w:w="680"/>
          </w:tcPr>
          <w:p>
            <w:pPr>
              <w:spacing w:after="0"/>
              <w:jc w:val="left"/>
            </w:pPr>
            <w:r>
              <w:rPr>
                <w:sz w:val="16"/>
              </w:rPr>
              <w:t>Town</w:t>
            </w:r>
          </w:p>
        </w:tc>
        <w:tc>
          <w:tcPr>
            <w:tcW w:type="dxa" w:w="1639"/>
          </w:tcPr>
          <w:p>
            <w:pPr>
              <w:spacing w:after="0"/>
              <w:jc w:val="left"/>
            </w:pPr>
            <w:r>
              <w:rPr>
                <w:sz w:val="16"/>
              </w:rPr>
              <w:t>Expired on 2026-04-19</w:t>
            </w:r>
          </w:p>
        </w:tc>
        <w:tc>
          <w:tcPr>
            <w:tcW w:type="dxa" w:w="2703"/>
          </w:tcPr>
          <w:p>
            <w:pPr>
              <w:spacing w:after="0"/>
              <w:jc w:val="left"/>
            </w:pPr>
            <w:r>
              <w:rPr>
                <w:sz w:val="16"/>
              </w:rPr>
              <w:t>Kent County Hazard Mitigation Plan (FEMA plan 106435)</w:t>
            </w:r>
          </w:p>
        </w:tc>
        <w:tc>
          <w:tcPr>
            <w:tcW w:type="dxa" w:w="1037"/>
          </w:tcPr>
          <w:p>
            <w:pPr>
              <w:spacing w:after="0"/>
              <w:jc w:val="left"/>
            </w:pPr>
            <w:r>
              <w:rPr>
                <w:sz w:val="16"/>
              </w:rPr>
              <w:t>2021-04-20</w:t>
            </w:r>
          </w:p>
        </w:tc>
        <w:tc>
          <w:tcPr>
            <w:tcW w:type="dxa" w:w="1037"/>
          </w:tcPr>
          <w:p>
            <w:pPr>
              <w:spacing w:after="0"/>
              <w:jc w:val="left"/>
            </w:pPr>
            <w:r>
              <w:rPr>
                <w:sz w:val="16"/>
              </w:rPr>
              <w:t>2026-04-19</w:t>
            </w:r>
          </w:p>
        </w:tc>
        <w:tc>
          <w:tcPr>
            <w:tcW w:type="dxa" w:w="833"/>
          </w:tcPr>
          <w:p>
            <w:pPr>
              <w:spacing w:after="0"/>
              <w:jc w:val="right"/>
            </w:pPr>
            <w:r>
              <w:rPr>
                <w:sz w:val="16"/>
              </w:rPr>
              <w:t>-162</w:t>
            </w:r>
          </w:p>
        </w:tc>
        <w:tc>
          <w:tcPr>
            <w:tcW w:type="dxa" w:w="2703"/>
          </w:tcPr>
          <w:p>
            <w:pPr>
              <w:spacing w:after="0"/>
              <w:jc w:val="left"/>
            </w:pPr>
            <w:r>
              <w:rPr>
                <w:sz w:val="16"/>
              </w:rPr>
              <w:t>FEMA tracker shows a plan approvable pending adoption</w:t>
            </w:r>
          </w:p>
        </w:tc>
        <w:tc>
          <w:tcPr>
            <w:tcW w:type="dxa" w:w="2226"/>
          </w:tcPr>
          <w:p>
            <w:pPr>
              <w:spacing w:after="0"/>
              <w:jc w:val="left"/>
            </w:pPr>
            <w:r>
              <w:rPr>
                <w:sz w:val="16"/>
              </w:rPr>
              <w:t>Not yet eligible: adopt the approved plan.</w:t>
            </w:r>
          </w:p>
        </w:tc>
      </w:tr>
      <w:tr>
        <w:trPr>
          <w:cantSplit/>
        </w:trPr>
        <w:tc>
          <w:tcPr>
            <w:tcW w:type="dxa" w:w="1254"/>
          </w:tcPr>
          <w:p>
            <w:pPr>
              <w:spacing w:after="0"/>
              <w:jc w:val="left"/>
            </w:pPr>
            <w:r>
              <w:rPr>
                <w:sz w:val="16"/>
              </w:rPr>
              <w:t>Frederica town</w:t>
            </w:r>
          </w:p>
        </w:tc>
        <w:tc>
          <w:tcPr>
            <w:tcW w:type="dxa" w:w="680"/>
          </w:tcPr>
          <w:p>
            <w:pPr>
              <w:spacing w:after="0"/>
              <w:jc w:val="left"/>
            </w:pPr>
            <w:r>
              <w:rPr>
                <w:sz w:val="16"/>
              </w:rPr>
              <w:t>Town</w:t>
            </w:r>
          </w:p>
        </w:tc>
        <w:tc>
          <w:tcPr>
            <w:tcW w:type="dxa" w:w="1639"/>
          </w:tcPr>
          <w:p>
            <w:pPr>
              <w:spacing w:after="0"/>
              <w:jc w:val="left"/>
            </w:pPr>
            <w:r>
              <w:rPr>
                <w:sz w:val="16"/>
              </w:rPr>
              <w:t>Expired on 2026-04-19</w:t>
            </w:r>
          </w:p>
        </w:tc>
        <w:tc>
          <w:tcPr>
            <w:tcW w:type="dxa" w:w="2703"/>
          </w:tcPr>
          <w:p>
            <w:pPr>
              <w:spacing w:after="0"/>
              <w:jc w:val="left"/>
            </w:pPr>
            <w:r>
              <w:rPr>
                <w:sz w:val="16"/>
              </w:rPr>
              <w:t>Kent County Hazard Mitigation Plan (FEMA plan 106435)</w:t>
            </w:r>
          </w:p>
        </w:tc>
        <w:tc>
          <w:tcPr>
            <w:tcW w:type="dxa" w:w="1037"/>
          </w:tcPr>
          <w:p>
            <w:pPr>
              <w:spacing w:after="0"/>
              <w:jc w:val="left"/>
            </w:pPr>
            <w:r>
              <w:rPr>
                <w:sz w:val="16"/>
              </w:rPr>
              <w:t>2021-04-20</w:t>
            </w:r>
          </w:p>
        </w:tc>
        <w:tc>
          <w:tcPr>
            <w:tcW w:type="dxa" w:w="1037"/>
          </w:tcPr>
          <w:p>
            <w:pPr>
              <w:spacing w:after="0"/>
              <w:jc w:val="left"/>
            </w:pPr>
            <w:r>
              <w:rPr>
                <w:sz w:val="16"/>
              </w:rPr>
              <w:t>2026-04-19</w:t>
            </w:r>
          </w:p>
        </w:tc>
        <w:tc>
          <w:tcPr>
            <w:tcW w:type="dxa" w:w="833"/>
          </w:tcPr>
          <w:p>
            <w:pPr>
              <w:spacing w:after="0"/>
              <w:jc w:val="right"/>
            </w:pPr>
            <w:r>
              <w:rPr>
                <w:sz w:val="16"/>
              </w:rPr>
              <w:t>-162</w:t>
            </w:r>
          </w:p>
        </w:tc>
        <w:tc>
          <w:tcPr>
            <w:tcW w:type="dxa" w:w="2703"/>
          </w:tcPr>
          <w:p>
            <w:pPr>
              <w:spacing w:after="0"/>
              <w:jc w:val="left"/>
            </w:pPr>
            <w:r>
              <w:rPr>
                <w:sz w:val="16"/>
              </w:rPr>
              <w:t>FEMA tracker shows a plan approvable pending adoption</w:t>
            </w:r>
          </w:p>
        </w:tc>
        <w:tc>
          <w:tcPr>
            <w:tcW w:type="dxa" w:w="2226"/>
          </w:tcPr>
          <w:p>
            <w:pPr>
              <w:spacing w:after="0"/>
              <w:jc w:val="left"/>
            </w:pPr>
            <w:r>
              <w:rPr>
                <w:sz w:val="16"/>
              </w:rPr>
              <w:t>Not yet eligible: adopt the approved plan.</w:t>
            </w:r>
          </w:p>
        </w:tc>
      </w:tr>
      <w:tr>
        <w:trPr>
          <w:cantSplit/>
        </w:trPr>
        <w:tc>
          <w:tcPr>
            <w:tcW w:type="dxa" w:w="1254"/>
          </w:tcPr>
          <w:p>
            <w:pPr>
              <w:spacing w:after="0"/>
              <w:jc w:val="left"/>
            </w:pPr>
            <w:r>
              <w:rPr>
                <w:sz w:val="16"/>
              </w:rPr>
              <w:t>Harrington city</w:t>
            </w:r>
          </w:p>
        </w:tc>
        <w:tc>
          <w:tcPr>
            <w:tcW w:type="dxa" w:w="680"/>
          </w:tcPr>
          <w:p>
            <w:pPr>
              <w:spacing w:after="0"/>
              <w:jc w:val="left"/>
            </w:pPr>
            <w:r>
              <w:rPr>
                <w:sz w:val="16"/>
              </w:rPr>
              <w:t>City</w:t>
            </w:r>
          </w:p>
        </w:tc>
        <w:tc>
          <w:tcPr>
            <w:tcW w:type="dxa" w:w="1639"/>
          </w:tcPr>
          <w:p>
            <w:pPr>
              <w:spacing w:after="0"/>
              <w:jc w:val="left"/>
            </w:pPr>
            <w:r>
              <w:rPr>
                <w:sz w:val="16"/>
              </w:rPr>
              <w:t>Expired on 2026-04-19</w:t>
            </w:r>
          </w:p>
        </w:tc>
        <w:tc>
          <w:tcPr>
            <w:tcW w:type="dxa" w:w="2703"/>
          </w:tcPr>
          <w:p>
            <w:pPr>
              <w:spacing w:after="0"/>
              <w:jc w:val="left"/>
            </w:pPr>
            <w:r>
              <w:rPr>
                <w:sz w:val="16"/>
              </w:rPr>
              <w:t>Kent County Hazard Mitigation Plan (FEMA plan 106435)</w:t>
            </w:r>
          </w:p>
        </w:tc>
        <w:tc>
          <w:tcPr>
            <w:tcW w:type="dxa" w:w="1037"/>
          </w:tcPr>
          <w:p>
            <w:pPr>
              <w:spacing w:after="0"/>
              <w:jc w:val="left"/>
            </w:pPr>
            <w:r>
              <w:rPr>
                <w:sz w:val="16"/>
              </w:rPr>
              <w:t>2021-04-20</w:t>
            </w:r>
          </w:p>
        </w:tc>
        <w:tc>
          <w:tcPr>
            <w:tcW w:type="dxa" w:w="1037"/>
          </w:tcPr>
          <w:p>
            <w:pPr>
              <w:spacing w:after="0"/>
              <w:jc w:val="left"/>
            </w:pPr>
            <w:r>
              <w:rPr>
                <w:sz w:val="16"/>
              </w:rPr>
              <w:t>2026-04-19</w:t>
            </w:r>
          </w:p>
        </w:tc>
        <w:tc>
          <w:tcPr>
            <w:tcW w:type="dxa" w:w="833"/>
          </w:tcPr>
          <w:p>
            <w:pPr>
              <w:spacing w:after="0"/>
              <w:jc w:val="right"/>
            </w:pPr>
            <w:r>
              <w:rPr>
                <w:sz w:val="16"/>
              </w:rPr>
              <w:t>-162</w:t>
            </w:r>
          </w:p>
        </w:tc>
        <w:tc>
          <w:tcPr>
            <w:tcW w:type="dxa" w:w="2703"/>
          </w:tcPr>
          <w:p>
            <w:pPr>
              <w:spacing w:after="0"/>
              <w:jc w:val="left"/>
            </w:pPr>
            <w:r>
              <w:rPr>
                <w:sz w:val="16"/>
              </w:rPr>
              <w:t>FEMA tracker shows a plan approvable pending adoption</w:t>
            </w:r>
          </w:p>
        </w:tc>
        <w:tc>
          <w:tcPr>
            <w:tcW w:type="dxa" w:w="2226"/>
          </w:tcPr>
          <w:p>
            <w:pPr>
              <w:spacing w:after="0"/>
              <w:jc w:val="left"/>
            </w:pPr>
            <w:r>
              <w:rPr>
                <w:sz w:val="16"/>
              </w:rPr>
              <w:t>Not yet eligible: adopt the approved plan.</w:t>
            </w:r>
          </w:p>
        </w:tc>
      </w:tr>
      <w:tr>
        <w:trPr>
          <w:cantSplit/>
        </w:trPr>
        <w:tc>
          <w:tcPr>
            <w:tcW w:type="dxa" w:w="1254"/>
          </w:tcPr>
          <w:p>
            <w:pPr>
              <w:spacing w:after="0"/>
              <w:jc w:val="left"/>
            </w:pPr>
            <w:r>
              <w:rPr>
                <w:sz w:val="16"/>
              </w:rPr>
              <w:t>Houston town</w:t>
            </w:r>
          </w:p>
        </w:tc>
        <w:tc>
          <w:tcPr>
            <w:tcW w:type="dxa" w:w="680"/>
          </w:tcPr>
          <w:p>
            <w:pPr>
              <w:spacing w:after="0"/>
              <w:jc w:val="left"/>
            </w:pPr>
            <w:r>
              <w:rPr>
                <w:sz w:val="16"/>
              </w:rPr>
              <w:t>Town</w:t>
            </w:r>
          </w:p>
        </w:tc>
        <w:tc>
          <w:tcPr>
            <w:tcW w:type="dxa" w:w="1639"/>
          </w:tcPr>
          <w:p>
            <w:pPr>
              <w:spacing w:after="0"/>
              <w:jc w:val="left"/>
            </w:pPr>
            <w:r>
              <w:rPr>
                <w:sz w:val="16"/>
              </w:rPr>
              <w:t>No approved plan on record. Approvable pending adoption, not yet eligible</w:t>
            </w:r>
          </w:p>
        </w:tc>
        <w:tc>
          <w:tcPr>
            <w:tcW w:type="dxa" w:w="270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3"/>
          </w:tcPr>
          <w:p>
            <w:pPr>
              <w:spacing w:after="0"/>
              <w:jc w:val="right"/>
            </w:pPr>
          </w:p>
        </w:tc>
        <w:tc>
          <w:tcPr>
            <w:tcW w:type="dxa" w:w="2703"/>
          </w:tcPr>
          <w:p>
            <w:pPr>
              <w:spacing w:after="0"/>
              <w:jc w:val="left"/>
            </w:pPr>
            <w:r>
              <w:rPr>
                <w:sz w:val="16"/>
              </w:rPr>
              <w:t>FEMA tracker shows a plan approvable pending adoption</w:t>
            </w:r>
          </w:p>
        </w:tc>
        <w:tc>
          <w:tcPr>
            <w:tcW w:type="dxa" w:w="2226"/>
          </w:tcPr>
          <w:p>
            <w:pPr>
              <w:spacing w:after="0"/>
              <w:jc w:val="left"/>
            </w:pPr>
            <w:r>
              <w:rPr>
                <w:sz w:val="16"/>
              </w:rPr>
              <w:t>Not yet eligible: adopt the approved plan.</w:t>
            </w:r>
          </w:p>
        </w:tc>
      </w:tr>
      <w:tr>
        <w:trPr>
          <w:cantSplit/>
        </w:trPr>
        <w:tc>
          <w:tcPr>
            <w:tcW w:type="dxa" w:w="1254"/>
          </w:tcPr>
          <w:p>
            <w:pPr>
              <w:spacing w:after="0"/>
              <w:jc w:val="left"/>
            </w:pPr>
            <w:r>
              <w:rPr>
                <w:sz w:val="16"/>
              </w:rPr>
              <w:t>Kenton town</w:t>
            </w:r>
          </w:p>
        </w:tc>
        <w:tc>
          <w:tcPr>
            <w:tcW w:type="dxa" w:w="680"/>
          </w:tcPr>
          <w:p>
            <w:pPr>
              <w:spacing w:after="0"/>
              <w:jc w:val="left"/>
            </w:pPr>
            <w:r>
              <w:rPr>
                <w:sz w:val="16"/>
              </w:rPr>
              <w:t>Town</w:t>
            </w:r>
          </w:p>
        </w:tc>
        <w:tc>
          <w:tcPr>
            <w:tcW w:type="dxa" w:w="1639"/>
          </w:tcPr>
          <w:p>
            <w:pPr>
              <w:spacing w:after="0"/>
              <w:jc w:val="left"/>
            </w:pPr>
            <w:r>
              <w:rPr>
                <w:sz w:val="16"/>
              </w:rPr>
              <w:t>Expired on 2026-04-19</w:t>
            </w:r>
          </w:p>
        </w:tc>
        <w:tc>
          <w:tcPr>
            <w:tcW w:type="dxa" w:w="2703"/>
          </w:tcPr>
          <w:p>
            <w:pPr>
              <w:spacing w:after="0"/>
              <w:jc w:val="left"/>
            </w:pPr>
            <w:r>
              <w:rPr>
                <w:sz w:val="16"/>
              </w:rPr>
              <w:t>Kent County Hazard Mitigation Plan (FEMA plan 106435)</w:t>
            </w:r>
          </w:p>
        </w:tc>
        <w:tc>
          <w:tcPr>
            <w:tcW w:type="dxa" w:w="1037"/>
          </w:tcPr>
          <w:p>
            <w:pPr>
              <w:spacing w:after="0"/>
              <w:jc w:val="left"/>
            </w:pPr>
            <w:r>
              <w:rPr>
                <w:sz w:val="16"/>
              </w:rPr>
              <w:t>2021-04-20</w:t>
            </w:r>
          </w:p>
        </w:tc>
        <w:tc>
          <w:tcPr>
            <w:tcW w:type="dxa" w:w="1037"/>
          </w:tcPr>
          <w:p>
            <w:pPr>
              <w:spacing w:after="0"/>
              <w:jc w:val="left"/>
            </w:pPr>
            <w:r>
              <w:rPr>
                <w:sz w:val="16"/>
              </w:rPr>
              <w:t>2026-04-19</w:t>
            </w:r>
          </w:p>
        </w:tc>
        <w:tc>
          <w:tcPr>
            <w:tcW w:type="dxa" w:w="833"/>
          </w:tcPr>
          <w:p>
            <w:pPr>
              <w:spacing w:after="0"/>
              <w:jc w:val="right"/>
            </w:pPr>
            <w:r>
              <w:rPr>
                <w:sz w:val="16"/>
              </w:rPr>
              <w:t>-162</w:t>
            </w:r>
          </w:p>
        </w:tc>
        <w:tc>
          <w:tcPr>
            <w:tcW w:type="dxa" w:w="2703"/>
          </w:tcPr>
          <w:p>
            <w:pPr>
              <w:spacing w:after="0"/>
              <w:jc w:val="left"/>
            </w:pPr>
            <w:r>
              <w:rPr>
                <w:sz w:val="16"/>
              </w:rPr>
              <w:t>FEMA tracker shows a plan approvable pending adoption</w:t>
            </w:r>
          </w:p>
        </w:tc>
        <w:tc>
          <w:tcPr>
            <w:tcW w:type="dxa" w:w="2226"/>
          </w:tcPr>
          <w:p>
            <w:pPr>
              <w:spacing w:after="0"/>
              <w:jc w:val="left"/>
            </w:pPr>
            <w:r>
              <w:rPr>
                <w:sz w:val="16"/>
              </w:rPr>
              <w:t>Not yet eligible: adopt the approved plan.</w:t>
            </w:r>
          </w:p>
        </w:tc>
      </w:tr>
      <w:tr>
        <w:trPr>
          <w:cantSplit/>
        </w:trPr>
        <w:tc>
          <w:tcPr>
            <w:tcW w:type="dxa" w:w="1254"/>
          </w:tcPr>
          <w:p>
            <w:pPr>
              <w:spacing w:after="0"/>
              <w:jc w:val="left"/>
            </w:pPr>
            <w:r>
              <w:rPr>
                <w:sz w:val="16"/>
              </w:rPr>
              <w:t>Leipsic town</w:t>
            </w:r>
          </w:p>
        </w:tc>
        <w:tc>
          <w:tcPr>
            <w:tcW w:type="dxa" w:w="680"/>
          </w:tcPr>
          <w:p>
            <w:pPr>
              <w:spacing w:after="0"/>
              <w:jc w:val="left"/>
            </w:pPr>
            <w:r>
              <w:rPr>
                <w:sz w:val="16"/>
              </w:rPr>
              <w:t>Town</w:t>
            </w:r>
          </w:p>
        </w:tc>
        <w:tc>
          <w:tcPr>
            <w:tcW w:type="dxa" w:w="1639"/>
          </w:tcPr>
          <w:p>
            <w:pPr>
              <w:spacing w:after="0"/>
              <w:jc w:val="left"/>
            </w:pPr>
            <w:r>
              <w:rPr>
                <w:sz w:val="16"/>
              </w:rPr>
              <w:t>Expired on 2026-04-19</w:t>
            </w:r>
          </w:p>
        </w:tc>
        <w:tc>
          <w:tcPr>
            <w:tcW w:type="dxa" w:w="2703"/>
          </w:tcPr>
          <w:p>
            <w:pPr>
              <w:spacing w:after="0"/>
              <w:jc w:val="left"/>
            </w:pPr>
            <w:r>
              <w:rPr>
                <w:sz w:val="16"/>
              </w:rPr>
              <w:t>Kent County Hazard Mitigation Plan (FEMA plan 106435)</w:t>
            </w:r>
          </w:p>
        </w:tc>
        <w:tc>
          <w:tcPr>
            <w:tcW w:type="dxa" w:w="1037"/>
          </w:tcPr>
          <w:p>
            <w:pPr>
              <w:spacing w:after="0"/>
              <w:jc w:val="left"/>
            </w:pPr>
            <w:r>
              <w:rPr>
                <w:sz w:val="16"/>
              </w:rPr>
              <w:t>2021-04-20</w:t>
            </w:r>
          </w:p>
        </w:tc>
        <w:tc>
          <w:tcPr>
            <w:tcW w:type="dxa" w:w="1037"/>
          </w:tcPr>
          <w:p>
            <w:pPr>
              <w:spacing w:after="0"/>
              <w:jc w:val="left"/>
            </w:pPr>
            <w:r>
              <w:rPr>
                <w:sz w:val="16"/>
              </w:rPr>
              <w:t>2026-04-19</w:t>
            </w:r>
          </w:p>
        </w:tc>
        <w:tc>
          <w:tcPr>
            <w:tcW w:type="dxa" w:w="833"/>
          </w:tcPr>
          <w:p>
            <w:pPr>
              <w:spacing w:after="0"/>
              <w:jc w:val="right"/>
            </w:pPr>
            <w:r>
              <w:rPr>
                <w:sz w:val="16"/>
              </w:rPr>
              <w:t>-162</w:t>
            </w:r>
          </w:p>
        </w:tc>
        <w:tc>
          <w:tcPr>
            <w:tcW w:type="dxa" w:w="2703"/>
          </w:tcPr>
          <w:p>
            <w:pPr>
              <w:spacing w:after="0"/>
              <w:jc w:val="left"/>
            </w:pPr>
            <w:r>
              <w:rPr>
                <w:sz w:val="16"/>
              </w:rPr>
              <w:t>FEMA tracker shows a plan approvable pending adoption</w:t>
            </w:r>
          </w:p>
        </w:tc>
        <w:tc>
          <w:tcPr>
            <w:tcW w:type="dxa" w:w="2226"/>
          </w:tcPr>
          <w:p>
            <w:pPr>
              <w:spacing w:after="0"/>
              <w:jc w:val="left"/>
            </w:pPr>
            <w:r>
              <w:rPr>
                <w:sz w:val="16"/>
              </w:rPr>
              <w:t>Not yet eligible: adopt the approved plan.</w:t>
            </w:r>
          </w:p>
        </w:tc>
      </w:tr>
      <w:tr>
        <w:trPr>
          <w:cantSplit/>
        </w:trPr>
        <w:tc>
          <w:tcPr>
            <w:tcW w:type="dxa" w:w="1254"/>
          </w:tcPr>
          <w:p>
            <w:pPr>
              <w:spacing w:after="0"/>
              <w:jc w:val="left"/>
            </w:pPr>
            <w:r>
              <w:rPr>
                <w:sz w:val="16"/>
              </w:rPr>
              <w:t>Little Creek town</w:t>
            </w:r>
          </w:p>
        </w:tc>
        <w:tc>
          <w:tcPr>
            <w:tcW w:type="dxa" w:w="680"/>
          </w:tcPr>
          <w:p>
            <w:pPr>
              <w:spacing w:after="0"/>
              <w:jc w:val="left"/>
            </w:pPr>
            <w:r>
              <w:rPr>
                <w:sz w:val="16"/>
              </w:rPr>
              <w:t>Town</w:t>
            </w:r>
          </w:p>
        </w:tc>
        <w:tc>
          <w:tcPr>
            <w:tcW w:type="dxa" w:w="1639"/>
          </w:tcPr>
          <w:p>
            <w:pPr>
              <w:spacing w:after="0"/>
              <w:jc w:val="left"/>
            </w:pPr>
            <w:r>
              <w:rPr>
                <w:sz w:val="16"/>
              </w:rPr>
              <w:t>Expired on 2026-04-19</w:t>
            </w:r>
          </w:p>
        </w:tc>
        <w:tc>
          <w:tcPr>
            <w:tcW w:type="dxa" w:w="2703"/>
          </w:tcPr>
          <w:p>
            <w:pPr>
              <w:spacing w:after="0"/>
              <w:jc w:val="left"/>
            </w:pPr>
            <w:r>
              <w:rPr>
                <w:sz w:val="16"/>
              </w:rPr>
              <w:t>Kent County Hazard Mitigation Plan (FEMA plan 106435)</w:t>
            </w:r>
          </w:p>
        </w:tc>
        <w:tc>
          <w:tcPr>
            <w:tcW w:type="dxa" w:w="1037"/>
          </w:tcPr>
          <w:p>
            <w:pPr>
              <w:spacing w:after="0"/>
              <w:jc w:val="left"/>
            </w:pPr>
            <w:r>
              <w:rPr>
                <w:sz w:val="16"/>
              </w:rPr>
              <w:t>2021-04-20</w:t>
            </w:r>
          </w:p>
        </w:tc>
        <w:tc>
          <w:tcPr>
            <w:tcW w:type="dxa" w:w="1037"/>
          </w:tcPr>
          <w:p>
            <w:pPr>
              <w:spacing w:after="0"/>
              <w:jc w:val="left"/>
            </w:pPr>
            <w:r>
              <w:rPr>
                <w:sz w:val="16"/>
              </w:rPr>
              <w:t>2026-04-19</w:t>
            </w:r>
          </w:p>
        </w:tc>
        <w:tc>
          <w:tcPr>
            <w:tcW w:type="dxa" w:w="833"/>
          </w:tcPr>
          <w:p>
            <w:pPr>
              <w:spacing w:after="0"/>
              <w:jc w:val="right"/>
            </w:pPr>
            <w:r>
              <w:rPr>
                <w:sz w:val="16"/>
              </w:rPr>
              <w:t>-162</w:t>
            </w:r>
          </w:p>
        </w:tc>
        <w:tc>
          <w:tcPr>
            <w:tcW w:type="dxa" w:w="2703"/>
          </w:tcPr>
          <w:p>
            <w:pPr>
              <w:spacing w:after="0"/>
              <w:jc w:val="left"/>
            </w:pPr>
            <w:r>
              <w:rPr>
                <w:sz w:val="16"/>
              </w:rPr>
              <w:t>FEMA tracker shows a plan approvable pending adoption</w:t>
            </w:r>
          </w:p>
        </w:tc>
        <w:tc>
          <w:tcPr>
            <w:tcW w:type="dxa" w:w="2226"/>
          </w:tcPr>
          <w:p>
            <w:pPr>
              <w:spacing w:after="0"/>
              <w:jc w:val="left"/>
            </w:pPr>
            <w:r>
              <w:rPr>
                <w:sz w:val="16"/>
              </w:rPr>
              <w:t>Not yet eligible: adopt the approved plan.</w:t>
            </w:r>
          </w:p>
        </w:tc>
      </w:tr>
      <w:tr>
        <w:trPr>
          <w:cantSplit/>
        </w:trPr>
        <w:tc>
          <w:tcPr>
            <w:tcW w:type="dxa" w:w="1254"/>
          </w:tcPr>
          <w:p>
            <w:pPr>
              <w:spacing w:after="0"/>
              <w:jc w:val="left"/>
            </w:pPr>
            <w:r>
              <w:rPr>
                <w:sz w:val="16"/>
              </w:rPr>
              <w:t>Magnolia town</w:t>
            </w:r>
          </w:p>
        </w:tc>
        <w:tc>
          <w:tcPr>
            <w:tcW w:type="dxa" w:w="680"/>
          </w:tcPr>
          <w:p>
            <w:pPr>
              <w:spacing w:after="0"/>
              <w:jc w:val="left"/>
            </w:pPr>
            <w:r>
              <w:rPr>
                <w:sz w:val="16"/>
              </w:rPr>
              <w:t>Town</w:t>
            </w:r>
          </w:p>
        </w:tc>
        <w:tc>
          <w:tcPr>
            <w:tcW w:type="dxa" w:w="1639"/>
          </w:tcPr>
          <w:p>
            <w:pPr>
              <w:spacing w:after="0"/>
              <w:jc w:val="left"/>
            </w:pPr>
            <w:r>
              <w:rPr>
                <w:sz w:val="16"/>
              </w:rPr>
              <w:t>Expired on 2026-04-19</w:t>
            </w:r>
          </w:p>
        </w:tc>
        <w:tc>
          <w:tcPr>
            <w:tcW w:type="dxa" w:w="2703"/>
          </w:tcPr>
          <w:p>
            <w:pPr>
              <w:spacing w:after="0"/>
              <w:jc w:val="left"/>
            </w:pPr>
            <w:r>
              <w:rPr>
                <w:sz w:val="16"/>
              </w:rPr>
              <w:t>Kent County Hazard Mitigation Plan (FEMA plan 106435)</w:t>
            </w:r>
          </w:p>
        </w:tc>
        <w:tc>
          <w:tcPr>
            <w:tcW w:type="dxa" w:w="1037"/>
          </w:tcPr>
          <w:p>
            <w:pPr>
              <w:spacing w:after="0"/>
              <w:jc w:val="left"/>
            </w:pPr>
            <w:r>
              <w:rPr>
                <w:sz w:val="16"/>
              </w:rPr>
              <w:t>2021-04-20</w:t>
            </w:r>
          </w:p>
        </w:tc>
        <w:tc>
          <w:tcPr>
            <w:tcW w:type="dxa" w:w="1037"/>
          </w:tcPr>
          <w:p>
            <w:pPr>
              <w:spacing w:after="0"/>
              <w:jc w:val="left"/>
            </w:pPr>
            <w:r>
              <w:rPr>
                <w:sz w:val="16"/>
              </w:rPr>
              <w:t>2026-04-19</w:t>
            </w:r>
          </w:p>
        </w:tc>
        <w:tc>
          <w:tcPr>
            <w:tcW w:type="dxa" w:w="833"/>
          </w:tcPr>
          <w:p>
            <w:pPr>
              <w:spacing w:after="0"/>
              <w:jc w:val="right"/>
            </w:pPr>
            <w:r>
              <w:rPr>
                <w:sz w:val="16"/>
              </w:rPr>
              <w:t>-162</w:t>
            </w:r>
          </w:p>
        </w:tc>
        <w:tc>
          <w:tcPr>
            <w:tcW w:type="dxa" w:w="2703"/>
          </w:tcPr>
          <w:p>
            <w:pPr>
              <w:spacing w:after="0"/>
              <w:jc w:val="left"/>
            </w:pPr>
            <w:r>
              <w:rPr>
                <w:sz w:val="16"/>
              </w:rPr>
              <w:t>FEMA tracker shows a plan approvable pending adoption</w:t>
            </w:r>
          </w:p>
        </w:tc>
        <w:tc>
          <w:tcPr>
            <w:tcW w:type="dxa" w:w="2226"/>
          </w:tcPr>
          <w:p>
            <w:pPr>
              <w:spacing w:after="0"/>
              <w:jc w:val="left"/>
            </w:pPr>
            <w:r>
              <w:rPr>
                <w:sz w:val="16"/>
              </w:rPr>
              <w:t>Not yet eligible: adopt the approved plan.</w:t>
            </w:r>
          </w:p>
        </w:tc>
      </w:tr>
      <w:tr>
        <w:trPr>
          <w:cantSplit/>
        </w:trPr>
        <w:tc>
          <w:tcPr>
            <w:tcW w:type="dxa" w:w="1254"/>
          </w:tcPr>
          <w:p>
            <w:pPr>
              <w:spacing w:after="0"/>
              <w:jc w:val="left"/>
            </w:pPr>
            <w:r>
              <w:rPr>
                <w:sz w:val="16"/>
              </w:rPr>
              <w:t>Milford city</w:t>
            </w:r>
          </w:p>
        </w:tc>
        <w:tc>
          <w:tcPr>
            <w:tcW w:type="dxa" w:w="680"/>
          </w:tcPr>
          <w:p>
            <w:pPr>
              <w:spacing w:after="0"/>
              <w:jc w:val="left"/>
            </w:pPr>
            <w:r>
              <w:rPr>
                <w:sz w:val="16"/>
              </w:rPr>
              <w:t>City</w:t>
            </w:r>
          </w:p>
        </w:tc>
        <w:tc>
          <w:tcPr>
            <w:tcW w:type="dxa" w:w="1639"/>
          </w:tcPr>
          <w:p>
            <w:pPr>
              <w:spacing w:after="0"/>
              <w:jc w:val="left"/>
            </w:pPr>
            <w:r>
              <w:rPr>
                <w:sz w:val="16"/>
              </w:rPr>
              <w:t>Expired on 2026-04-19</w:t>
            </w:r>
          </w:p>
        </w:tc>
        <w:tc>
          <w:tcPr>
            <w:tcW w:type="dxa" w:w="2703"/>
          </w:tcPr>
          <w:p>
            <w:pPr>
              <w:spacing w:after="0"/>
              <w:jc w:val="left"/>
            </w:pPr>
            <w:r>
              <w:rPr>
                <w:sz w:val="16"/>
              </w:rPr>
              <w:t>Kent County Hazard Mitigation Plan (FEMA plan 106435)</w:t>
            </w:r>
          </w:p>
        </w:tc>
        <w:tc>
          <w:tcPr>
            <w:tcW w:type="dxa" w:w="1037"/>
          </w:tcPr>
          <w:p>
            <w:pPr>
              <w:spacing w:after="0"/>
              <w:jc w:val="left"/>
            </w:pPr>
            <w:r>
              <w:rPr>
                <w:sz w:val="16"/>
              </w:rPr>
              <w:t>2021-04-20</w:t>
            </w:r>
          </w:p>
        </w:tc>
        <w:tc>
          <w:tcPr>
            <w:tcW w:type="dxa" w:w="1037"/>
          </w:tcPr>
          <w:p>
            <w:pPr>
              <w:spacing w:after="0"/>
              <w:jc w:val="left"/>
            </w:pPr>
            <w:r>
              <w:rPr>
                <w:sz w:val="16"/>
              </w:rPr>
              <w:t>2026-04-19</w:t>
            </w:r>
          </w:p>
        </w:tc>
        <w:tc>
          <w:tcPr>
            <w:tcW w:type="dxa" w:w="833"/>
          </w:tcPr>
          <w:p>
            <w:pPr>
              <w:spacing w:after="0"/>
              <w:jc w:val="right"/>
            </w:pPr>
            <w:r>
              <w:rPr>
                <w:sz w:val="16"/>
              </w:rPr>
              <w:t>-162</w:t>
            </w:r>
          </w:p>
        </w:tc>
        <w:tc>
          <w:tcPr>
            <w:tcW w:type="dxa" w:w="2703"/>
          </w:tcPr>
          <w:p>
            <w:pPr>
              <w:spacing w:after="0"/>
              <w:jc w:val="left"/>
            </w:pPr>
            <w:r>
              <w:rPr>
                <w:sz w:val="16"/>
              </w:rPr>
              <w:t>FEMA tracker shows a plan approvable pending adoption</w:t>
            </w:r>
          </w:p>
        </w:tc>
        <w:tc>
          <w:tcPr>
            <w:tcW w:type="dxa" w:w="2226"/>
          </w:tcPr>
          <w:p>
            <w:pPr>
              <w:spacing w:after="0"/>
              <w:jc w:val="left"/>
            </w:pPr>
            <w:r>
              <w:rPr>
                <w:sz w:val="16"/>
              </w:rPr>
              <w:t>Not yet eligible: adopt the approved plan.</w:t>
            </w:r>
          </w:p>
        </w:tc>
      </w:tr>
      <w:tr>
        <w:trPr>
          <w:cantSplit/>
        </w:trPr>
        <w:tc>
          <w:tcPr>
            <w:tcW w:type="dxa" w:w="1254"/>
          </w:tcPr>
          <w:p>
            <w:pPr>
              <w:spacing w:after="0"/>
              <w:jc w:val="left"/>
            </w:pPr>
            <w:r>
              <w:rPr>
                <w:sz w:val="16"/>
              </w:rPr>
              <w:t>Smyrna town</w:t>
            </w:r>
          </w:p>
        </w:tc>
        <w:tc>
          <w:tcPr>
            <w:tcW w:type="dxa" w:w="680"/>
          </w:tcPr>
          <w:p>
            <w:pPr>
              <w:spacing w:after="0"/>
              <w:jc w:val="left"/>
            </w:pPr>
            <w:r>
              <w:rPr>
                <w:sz w:val="16"/>
              </w:rPr>
              <w:t>Town</w:t>
            </w:r>
          </w:p>
        </w:tc>
        <w:tc>
          <w:tcPr>
            <w:tcW w:type="dxa" w:w="1639"/>
          </w:tcPr>
          <w:p>
            <w:pPr>
              <w:spacing w:after="0"/>
              <w:jc w:val="left"/>
            </w:pPr>
            <w:r>
              <w:rPr>
                <w:sz w:val="16"/>
              </w:rPr>
              <w:t>Expired on 2026-04-19</w:t>
            </w:r>
          </w:p>
        </w:tc>
        <w:tc>
          <w:tcPr>
            <w:tcW w:type="dxa" w:w="2703"/>
          </w:tcPr>
          <w:p>
            <w:pPr>
              <w:spacing w:after="0"/>
              <w:jc w:val="left"/>
            </w:pPr>
            <w:r>
              <w:rPr>
                <w:sz w:val="16"/>
              </w:rPr>
              <w:t>Kent County Hazard Mitigation Plan (FEMA plan 106435)</w:t>
            </w:r>
          </w:p>
        </w:tc>
        <w:tc>
          <w:tcPr>
            <w:tcW w:type="dxa" w:w="1037"/>
          </w:tcPr>
          <w:p>
            <w:pPr>
              <w:spacing w:after="0"/>
              <w:jc w:val="left"/>
            </w:pPr>
            <w:r>
              <w:rPr>
                <w:sz w:val="16"/>
              </w:rPr>
              <w:t>2021-04-20</w:t>
            </w:r>
          </w:p>
        </w:tc>
        <w:tc>
          <w:tcPr>
            <w:tcW w:type="dxa" w:w="1037"/>
          </w:tcPr>
          <w:p>
            <w:pPr>
              <w:spacing w:after="0"/>
              <w:jc w:val="left"/>
            </w:pPr>
            <w:r>
              <w:rPr>
                <w:sz w:val="16"/>
              </w:rPr>
              <w:t>2026-04-19</w:t>
            </w:r>
          </w:p>
        </w:tc>
        <w:tc>
          <w:tcPr>
            <w:tcW w:type="dxa" w:w="833"/>
          </w:tcPr>
          <w:p>
            <w:pPr>
              <w:spacing w:after="0"/>
              <w:jc w:val="right"/>
            </w:pPr>
            <w:r>
              <w:rPr>
                <w:sz w:val="16"/>
              </w:rPr>
              <w:t>-162</w:t>
            </w:r>
          </w:p>
        </w:tc>
        <w:tc>
          <w:tcPr>
            <w:tcW w:type="dxa" w:w="2703"/>
          </w:tcPr>
          <w:p>
            <w:pPr>
              <w:spacing w:after="0"/>
              <w:jc w:val="left"/>
            </w:pPr>
            <w:r>
              <w:rPr>
                <w:sz w:val="16"/>
              </w:rPr>
              <w:t>FEMA tracker shows a plan approvable pending adoption</w:t>
            </w:r>
          </w:p>
        </w:tc>
        <w:tc>
          <w:tcPr>
            <w:tcW w:type="dxa" w:w="2226"/>
          </w:tcPr>
          <w:p>
            <w:pPr>
              <w:spacing w:after="0"/>
              <w:jc w:val="left"/>
            </w:pPr>
            <w:r>
              <w:rPr>
                <w:sz w:val="16"/>
              </w:rPr>
              <w:t>Not yet eligible: adopt the approved plan.</w:t>
            </w:r>
          </w:p>
        </w:tc>
      </w:tr>
      <w:tr>
        <w:trPr>
          <w:cantSplit/>
        </w:trPr>
        <w:tc>
          <w:tcPr>
            <w:tcW w:type="dxa" w:w="1254"/>
          </w:tcPr>
          <w:p>
            <w:pPr>
              <w:spacing w:after="0"/>
              <w:jc w:val="left"/>
            </w:pPr>
            <w:r>
              <w:rPr>
                <w:sz w:val="16"/>
              </w:rPr>
              <w:t>Woodside town</w:t>
            </w:r>
          </w:p>
        </w:tc>
        <w:tc>
          <w:tcPr>
            <w:tcW w:type="dxa" w:w="680"/>
          </w:tcPr>
          <w:p>
            <w:pPr>
              <w:spacing w:after="0"/>
              <w:jc w:val="left"/>
            </w:pPr>
            <w:r>
              <w:rPr>
                <w:sz w:val="16"/>
              </w:rPr>
              <w:t>Town</w:t>
            </w:r>
          </w:p>
        </w:tc>
        <w:tc>
          <w:tcPr>
            <w:tcW w:type="dxa" w:w="1639"/>
          </w:tcPr>
          <w:p>
            <w:pPr>
              <w:spacing w:after="0"/>
              <w:jc w:val="left"/>
            </w:pPr>
            <w:r>
              <w:rPr>
                <w:sz w:val="16"/>
              </w:rPr>
              <w:t>Expired on 2026-04-19</w:t>
            </w:r>
          </w:p>
        </w:tc>
        <w:tc>
          <w:tcPr>
            <w:tcW w:type="dxa" w:w="2703"/>
          </w:tcPr>
          <w:p>
            <w:pPr>
              <w:spacing w:after="0"/>
              <w:jc w:val="left"/>
            </w:pPr>
            <w:r>
              <w:rPr>
                <w:sz w:val="16"/>
              </w:rPr>
              <w:t>Kent County Hazard Mitigation Plan (FEMA plan 106435)</w:t>
            </w:r>
          </w:p>
        </w:tc>
        <w:tc>
          <w:tcPr>
            <w:tcW w:type="dxa" w:w="1037"/>
          </w:tcPr>
          <w:p>
            <w:pPr>
              <w:spacing w:after="0"/>
              <w:jc w:val="left"/>
            </w:pPr>
            <w:r>
              <w:rPr>
                <w:sz w:val="16"/>
              </w:rPr>
              <w:t>2021-04-20</w:t>
            </w:r>
          </w:p>
        </w:tc>
        <w:tc>
          <w:tcPr>
            <w:tcW w:type="dxa" w:w="1037"/>
          </w:tcPr>
          <w:p>
            <w:pPr>
              <w:spacing w:after="0"/>
              <w:jc w:val="left"/>
            </w:pPr>
            <w:r>
              <w:rPr>
                <w:sz w:val="16"/>
              </w:rPr>
              <w:t>2026-04-19</w:t>
            </w:r>
          </w:p>
        </w:tc>
        <w:tc>
          <w:tcPr>
            <w:tcW w:type="dxa" w:w="833"/>
          </w:tcPr>
          <w:p>
            <w:pPr>
              <w:spacing w:after="0"/>
              <w:jc w:val="right"/>
            </w:pPr>
            <w:r>
              <w:rPr>
                <w:sz w:val="16"/>
              </w:rPr>
              <w:t>-162</w:t>
            </w:r>
          </w:p>
        </w:tc>
        <w:tc>
          <w:tcPr>
            <w:tcW w:type="dxa" w:w="2703"/>
          </w:tcPr>
          <w:p>
            <w:pPr>
              <w:spacing w:after="0"/>
              <w:jc w:val="left"/>
            </w:pPr>
          </w:p>
        </w:tc>
        <w:tc>
          <w:tcPr>
            <w:tcW w:type="dxa" w:w="2226"/>
          </w:tcPr>
          <w:p>
            <w:pPr>
              <w:spacing w:after="0"/>
              <w:jc w:val="left"/>
            </w:pPr>
          </w:p>
        </w:tc>
      </w:tr>
      <w:tr>
        <w:trPr>
          <w:cantSplit/>
        </w:trPr>
        <w:tc>
          <w:tcPr>
            <w:tcW w:type="dxa" w:w="1254"/>
          </w:tcPr>
          <w:p>
            <w:pPr>
              <w:spacing w:after="0"/>
              <w:jc w:val="left"/>
            </w:pPr>
            <w:r>
              <w:rPr>
                <w:sz w:val="16"/>
              </w:rPr>
              <w:t>Wyoming town</w:t>
            </w:r>
          </w:p>
        </w:tc>
        <w:tc>
          <w:tcPr>
            <w:tcW w:type="dxa" w:w="680"/>
          </w:tcPr>
          <w:p>
            <w:pPr>
              <w:spacing w:after="0"/>
              <w:jc w:val="left"/>
            </w:pPr>
            <w:r>
              <w:rPr>
                <w:sz w:val="16"/>
              </w:rPr>
              <w:t>Town</w:t>
            </w:r>
          </w:p>
        </w:tc>
        <w:tc>
          <w:tcPr>
            <w:tcW w:type="dxa" w:w="1639"/>
          </w:tcPr>
          <w:p>
            <w:pPr>
              <w:spacing w:after="0"/>
              <w:jc w:val="left"/>
            </w:pPr>
            <w:r>
              <w:rPr>
                <w:sz w:val="16"/>
              </w:rPr>
              <w:t>Expired on 2026-04-19</w:t>
            </w:r>
          </w:p>
        </w:tc>
        <w:tc>
          <w:tcPr>
            <w:tcW w:type="dxa" w:w="2703"/>
          </w:tcPr>
          <w:p>
            <w:pPr>
              <w:spacing w:after="0"/>
              <w:jc w:val="left"/>
            </w:pPr>
            <w:r>
              <w:rPr>
                <w:sz w:val="16"/>
              </w:rPr>
              <w:t>Kent County Hazard Mitigation Plan (FEMA plan 106435)</w:t>
            </w:r>
          </w:p>
        </w:tc>
        <w:tc>
          <w:tcPr>
            <w:tcW w:type="dxa" w:w="1037"/>
          </w:tcPr>
          <w:p>
            <w:pPr>
              <w:spacing w:after="0"/>
              <w:jc w:val="left"/>
            </w:pPr>
            <w:r>
              <w:rPr>
                <w:sz w:val="16"/>
              </w:rPr>
              <w:t>2021-04-20</w:t>
            </w:r>
          </w:p>
        </w:tc>
        <w:tc>
          <w:tcPr>
            <w:tcW w:type="dxa" w:w="1037"/>
          </w:tcPr>
          <w:p>
            <w:pPr>
              <w:spacing w:after="0"/>
              <w:jc w:val="left"/>
            </w:pPr>
            <w:r>
              <w:rPr>
                <w:sz w:val="16"/>
              </w:rPr>
              <w:t>2026-04-19</w:t>
            </w:r>
          </w:p>
        </w:tc>
        <w:tc>
          <w:tcPr>
            <w:tcW w:type="dxa" w:w="833"/>
          </w:tcPr>
          <w:p>
            <w:pPr>
              <w:spacing w:after="0"/>
              <w:jc w:val="right"/>
            </w:pPr>
            <w:r>
              <w:rPr>
                <w:sz w:val="16"/>
              </w:rPr>
              <w:t>-162</w:t>
            </w:r>
          </w:p>
        </w:tc>
        <w:tc>
          <w:tcPr>
            <w:tcW w:type="dxa" w:w="2703"/>
          </w:tcPr>
          <w:p>
            <w:pPr>
              <w:spacing w:after="0"/>
              <w:jc w:val="left"/>
            </w:pPr>
            <w:r>
              <w:rPr>
                <w:sz w:val="16"/>
              </w:rPr>
              <w:t>FEMA tracker shows a plan approvable pending adoption</w:t>
            </w:r>
          </w:p>
        </w:tc>
        <w:tc>
          <w:tcPr>
            <w:tcW w:type="dxa" w:w="2226"/>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429"/>
        <w:gridCol w:w="1429"/>
        <w:gridCol w:w="1126"/>
        <w:gridCol w:w="1126"/>
        <w:gridCol w:w="1266"/>
        <w:gridCol w:w="1157"/>
        <w:gridCol w:w="1123"/>
        <w:gridCol w:w="1987"/>
        <w:gridCol w:w="1755"/>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29"/>
            <w:shd w:val="clear" w:color="auto" w:fill="E8E8E8"/>
          </w:tcPr>
          <w:p>
            <w:pPr>
              <w:spacing w:after="0"/>
              <w:jc w:val="left"/>
            </w:pPr>
            <w:r>
              <w:rPr>
                <w:b/>
                <w:sz w:val="16"/>
              </w:rPr>
              <w:t>NRI risk rating</w:t>
            </w:r>
          </w:p>
        </w:tc>
        <w:tc>
          <w:tcPr>
            <w:tcW w:type="dxa" w:w="142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8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55"/>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Inland Flooding</w:t>
            </w:r>
          </w:p>
        </w:tc>
        <w:tc>
          <w:tcPr>
            <w:tcW w:type="dxa" w:w="1429"/>
          </w:tcPr>
          <w:p>
            <w:pPr>
              <w:spacing w:after="0"/>
              <w:jc w:val="left"/>
            </w:pPr>
            <w:r>
              <w:rPr>
                <w:sz w:val="16"/>
              </w:rPr>
              <w:t>Relatively Moderate</w:t>
            </w:r>
          </w:p>
        </w:tc>
        <w:tc>
          <w:tcPr>
            <w:tcW w:type="dxa" w:w="1429"/>
          </w:tcPr>
          <w:p>
            <w:pPr>
              <w:spacing w:after="0"/>
              <w:jc w:val="left"/>
            </w:pPr>
            <w:r>
              <w:rPr>
                <w:sz w:val="16"/>
              </w:rPr>
              <w:t>Relatively Moderate</w:t>
            </w:r>
          </w:p>
        </w:tc>
        <w:tc>
          <w:tcPr>
            <w:tcW w:type="dxa" w:w="1126"/>
          </w:tcPr>
          <w:p>
            <w:pPr>
              <w:spacing w:after="0"/>
              <w:jc w:val="right"/>
            </w:pPr>
            <w:r>
              <w:rPr>
                <w:sz w:val="16"/>
              </w:rPr>
              <w:t>$22,892,809</w:t>
            </w:r>
          </w:p>
        </w:tc>
        <w:tc>
          <w:tcPr>
            <w:tcW w:type="dxa" w:w="1126"/>
          </w:tcPr>
          <w:p>
            <w:pPr>
              <w:spacing w:after="0"/>
              <w:jc w:val="right"/>
            </w:pPr>
            <w:r>
              <w:rPr>
                <w:sz w:val="16"/>
              </w:rPr>
              <w:t>$465,521</w:t>
            </w:r>
          </w:p>
        </w:tc>
        <w:tc>
          <w:tcPr>
            <w:tcW w:type="dxa" w:w="1266"/>
          </w:tcPr>
          <w:p>
            <w:pPr>
              <w:spacing w:after="0"/>
              <w:jc w:val="right"/>
            </w:pPr>
            <w:r>
              <w:rPr>
                <w:sz w:val="16"/>
              </w:rPr>
              <w:t>$156,715</w:t>
            </w:r>
          </w:p>
        </w:tc>
        <w:tc>
          <w:tcPr>
            <w:tcW w:type="dxa" w:w="1157"/>
          </w:tcPr>
          <w:p>
            <w:pPr>
              <w:spacing w:after="0"/>
              <w:jc w:val="right"/>
            </w:pPr>
            <w:r>
              <w:rPr>
                <w:sz w:val="16"/>
              </w:rPr>
              <w:t>$23,515,045</w:t>
            </w:r>
          </w:p>
        </w:tc>
        <w:tc>
          <w:tcPr>
            <w:tcW w:type="dxa" w:w="1123"/>
          </w:tcPr>
          <w:p>
            <w:pPr>
              <w:spacing w:after="0"/>
              <w:jc w:val="right"/>
            </w:pPr>
            <w:r>
              <w:rPr>
                <w:sz w:val="16"/>
              </w:rPr>
              <w:t>50</w:t>
            </w:r>
          </w:p>
        </w:tc>
        <w:tc>
          <w:tcPr>
            <w:tcW w:type="dxa" w:w="1987"/>
          </w:tcPr>
          <w:p>
            <w:pPr>
              <w:spacing w:after="0"/>
              <w:jc w:val="left"/>
            </w:pPr>
          </w:p>
        </w:tc>
        <w:tc>
          <w:tcPr>
            <w:tcW w:type="dxa" w:w="1755"/>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Cold Wave</w:t>
            </w:r>
          </w:p>
        </w:tc>
        <w:tc>
          <w:tcPr>
            <w:tcW w:type="dxa" w:w="1429"/>
          </w:tcPr>
          <w:p>
            <w:pPr>
              <w:spacing w:after="0"/>
              <w:jc w:val="left"/>
            </w:pPr>
            <w:r>
              <w:rPr>
                <w:sz w:val="16"/>
              </w:rPr>
              <w:t>Relatively High</w:t>
            </w:r>
          </w:p>
        </w:tc>
        <w:tc>
          <w:tcPr>
            <w:tcW w:type="dxa" w:w="1429"/>
          </w:tcPr>
          <w:p>
            <w:pPr>
              <w:spacing w:after="0"/>
              <w:jc w:val="left"/>
            </w:pPr>
            <w:r>
              <w:rPr>
                <w:sz w:val="16"/>
              </w:rPr>
              <w:t>Relatively High</w:t>
            </w:r>
          </w:p>
        </w:tc>
        <w:tc>
          <w:tcPr>
            <w:tcW w:type="dxa" w:w="1126"/>
          </w:tcPr>
          <w:p>
            <w:pPr>
              <w:spacing w:after="0"/>
              <w:jc w:val="right"/>
            </w:pPr>
            <w:r>
              <w:rPr>
                <w:sz w:val="16"/>
              </w:rPr>
              <w:t>$1,666</w:t>
            </w:r>
          </w:p>
        </w:tc>
        <w:tc>
          <w:tcPr>
            <w:tcW w:type="dxa" w:w="1126"/>
          </w:tcPr>
          <w:p>
            <w:pPr>
              <w:spacing w:after="0"/>
              <w:jc w:val="right"/>
            </w:pPr>
            <w:r>
              <w:rPr>
                <w:sz w:val="16"/>
              </w:rPr>
              <w:t>$8,726</w:t>
            </w:r>
          </w:p>
        </w:tc>
        <w:tc>
          <w:tcPr>
            <w:tcW w:type="dxa" w:w="1266"/>
          </w:tcPr>
          <w:p>
            <w:pPr>
              <w:spacing w:after="0"/>
              <w:jc w:val="right"/>
            </w:pPr>
            <w:r>
              <w:rPr>
                <w:sz w:val="16"/>
              </w:rPr>
              <w:t>$10,342,031</w:t>
            </w:r>
          </w:p>
        </w:tc>
        <w:tc>
          <w:tcPr>
            <w:tcW w:type="dxa" w:w="1157"/>
          </w:tcPr>
          <w:p>
            <w:pPr>
              <w:spacing w:after="0"/>
              <w:jc w:val="right"/>
            </w:pPr>
            <w:r>
              <w:rPr>
                <w:sz w:val="16"/>
              </w:rPr>
              <w:t>$10,352,424</w:t>
            </w:r>
          </w:p>
        </w:tc>
        <w:tc>
          <w:tcPr>
            <w:tcW w:type="dxa" w:w="1123"/>
          </w:tcPr>
          <w:p>
            <w:pPr>
              <w:spacing w:after="0"/>
              <w:jc w:val="right"/>
            </w:pPr>
            <w:r>
              <w:rPr>
                <w:sz w:val="16"/>
              </w:rPr>
              <w:t>28</w:t>
            </w:r>
          </w:p>
        </w:tc>
        <w:tc>
          <w:tcPr>
            <w:tcW w:type="dxa" w:w="1987"/>
          </w:tcPr>
          <w:p>
            <w:pPr>
              <w:spacing w:after="0"/>
              <w:jc w:val="left"/>
            </w:pPr>
          </w:p>
        </w:tc>
        <w:tc>
          <w:tcPr>
            <w:tcW w:type="dxa" w:w="1755"/>
          </w:tcPr>
          <w:p>
            <w:pPr>
              <w:spacing w:after="0"/>
              <w:jc w:val="left"/>
            </w:pPr>
            <w:r>
              <w:rPr>
                <w:sz w:val="16"/>
              </w:rPr>
              <w:t>Includes 1 Frost/Freeze record, event types the NRI definition of this hazard leaves out.</w:t>
            </w:r>
          </w:p>
        </w:tc>
      </w:tr>
      <w:tr>
        <w:trPr>
          <w:cantSplit/>
        </w:trPr>
        <w:tc>
          <w:tcPr>
            <w:tcW w:type="dxa" w:w="677"/>
          </w:tcPr>
          <w:p>
            <w:pPr>
              <w:spacing w:after="0"/>
              <w:jc w:val="right"/>
            </w:pPr>
            <w:r>
              <w:rPr>
                <w:sz w:val="16"/>
              </w:rPr>
              <w:t>3</w:t>
            </w:r>
          </w:p>
        </w:tc>
        <w:tc>
          <w:tcPr>
            <w:tcW w:type="dxa" w:w="1037"/>
          </w:tcPr>
          <w:p>
            <w:pPr>
              <w:spacing w:after="0"/>
              <w:jc w:val="left"/>
            </w:pPr>
            <w:r>
              <w:rPr>
                <w:sz w:val="16"/>
              </w:rPr>
              <w:t>Hurricane</w:t>
            </w:r>
          </w:p>
        </w:tc>
        <w:tc>
          <w:tcPr>
            <w:tcW w:type="dxa" w:w="1429"/>
          </w:tcPr>
          <w:p>
            <w:pPr>
              <w:spacing w:after="0"/>
              <w:jc w:val="left"/>
            </w:pPr>
            <w:r>
              <w:rPr>
                <w:sz w:val="16"/>
              </w:rPr>
              <w:t>Relatively Moderate</w:t>
            </w:r>
          </w:p>
        </w:tc>
        <w:tc>
          <w:tcPr>
            <w:tcW w:type="dxa" w:w="1429"/>
          </w:tcPr>
          <w:p>
            <w:pPr>
              <w:spacing w:after="0"/>
              <w:jc w:val="left"/>
            </w:pPr>
            <w:r>
              <w:rPr>
                <w:sz w:val="16"/>
              </w:rPr>
              <w:t>Relatively High</w:t>
            </w:r>
          </w:p>
        </w:tc>
        <w:tc>
          <w:tcPr>
            <w:tcW w:type="dxa" w:w="1126"/>
          </w:tcPr>
          <w:p>
            <w:pPr>
              <w:spacing w:after="0"/>
              <w:jc w:val="right"/>
            </w:pPr>
            <w:r>
              <w:rPr>
                <w:sz w:val="16"/>
              </w:rPr>
              <w:t>$7,265,424</w:t>
            </w:r>
          </w:p>
        </w:tc>
        <w:tc>
          <w:tcPr>
            <w:tcW w:type="dxa" w:w="1126"/>
          </w:tcPr>
          <w:p>
            <w:pPr>
              <w:spacing w:after="0"/>
              <w:jc w:val="right"/>
            </w:pPr>
            <w:r>
              <w:rPr>
                <w:sz w:val="16"/>
              </w:rPr>
              <w:t>$2,501,658</w:t>
            </w:r>
          </w:p>
        </w:tc>
        <w:tc>
          <w:tcPr>
            <w:tcW w:type="dxa" w:w="1266"/>
          </w:tcPr>
          <w:p>
            <w:pPr>
              <w:spacing w:after="0"/>
              <w:jc w:val="right"/>
            </w:pPr>
            <w:r>
              <w:rPr>
                <w:sz w:val="16"/>
              </w:rPr>
              <w:t>$236,070</w:t>
            </w:r>
          </w:p>
        </w:tc>
        <w:tc>
          <w:tcPr>
            <w:tcW w:type="dxa" w:w="1157"/>
          </w:tcPr>
          <w:p>
            <w:pPr>
              <w:spacing w:after="0"/>
              <w:jc w:val="right"/>
            </w:pPr>
            <w:r>
              <w:rPr>
                <w:sz w:val="16"/>
              </w:rPr>
              <w:t>$10,003,152</w:t>
            </w:r>
          </w:p>
        </w:tc>
        <w:tc>
          <w:tcPr>
            <w:tcW w:type="dxa" w:w="1123"/>
          </w:tcPr>
          <w:p>
            <w:pPr>
              <w:spacing w:after="0"/>
              <w:jc w:val="right"/>
            </w:pPr>
            <w:r>
              <w:rPr>
                <w:sz w:val="16"/>
              </w:rPr>
              <w:t>5</w:t>
            </w:r>
          </w:p>
        </w:tc>
        <w:tc>
          <w:tcPr>
            <w:tcW w:type="dxa" w:w="1987"/>
          </w:tcPr>
          <w:p>
            <w:pPr>
              <w:spacing w:after="0"/>
              <w:jc w:val="left"/>
            </w:pPr>
          </w:p>
        </w:tc>
        <w:tc>
          <w:tcPr>
            <w:tcW w:type="dxa" w:w="1755"/>
          </w:tcPr>
          <w:p>
            <w:pPr>
              <w:spacing w:after="0"/>
              <w:jc w:val="left"/>
            </w:pPr>
          </w:p>
        </w:tc>
      </w:tr>
      <w:tr>
        <w:trPr>
          <w:cantSplit/>
        </w:trPr>
        <w:tc>
          <w:tcPr>
            <w:tcW w:type="dxa" w:w="677"/>
          </w:tcPr>
          <w:p>
            <w:pPr>
              <w:spacing w:after="0"/>
              <w:jc w:val="right"/>
            </w:pPr>
            <w:r>
              <w:rPr>
                <w:sz w:val="16"/>
              </w:rPr>
              <w:t>4</w:t>
            </w:r>
          </w:p>
        </w:tc>
        <w:tc>
          <w:tcPr>
            <w:tcW w:type="dxa" w:w="1037"/>
          </w:tcPr>
          <w:p>
            <w:pPr>
              <w:spacing w:after="0"/>
              <w:jc w:val="left"/>
            </w:pPr>
            <w:r>
              <w:rPr>
                <w:sz w:val="16"/>
              </w:rPr>
              <w:t>Heat Wave</w:t>
            </w:r>
          </w:p>
        </w:tc>
        <w:tc>
          <w:tcPr>
            <w:tcW w:type="dxa" w:w="1429"/>
          </w:tcPr>
          <w:p>
            <w:pPr>
              <w:spacing w:after="0"/>
              <w:jc w:val="left"/>
            </w:pPr>
            <w:r>
              <w:rPr>
                <w:sz w:val="16"/>
              </w:rPr>
              <w:t>Relatively Moderate</w:t>
            </w:r>
          </w:p>
        </w:tc>
        <w:tc>
          <w:tcPr>
            <w:tcW w:type="dxa" w:w="1429"/>
          </w:tcPr>
          <w:p>
            <w:pPr>
              <w:spacing w:after="0"/>
              <w:jc w:val="left"/>
            </w:pPr>
            <w:r>
              <w:rPr>
                <w:sz w:val="16"/>
              </w:rPr>
              <w:t>Relatively Moderate</w:t>
            </w:r>
          </w:p>
        </w:tc>
        <w:tc>
          <w:tcPr>
            <w:tcW w:type="dxa" w:w="1126"/>
          </w:tcPr>
          <w:p>
            <w:pPr>
              <w:spacing w:after="0"/>
              <w:jc w:val="right"/>
            </w:pPr>
            <w:r>
              <w:rPr>
                <w:sz w:val="16"/>
              </w:rPr>
              <w:t>under $1</w:t>
            </w:r>
          </w:p>
        </w:tc>
        <w:tc>
          <w:tcPr>
            <w:tcW w:type="dxa" w:w="1126"/>
          </w:tcPr>
          <w:p>
            <w:pPr>
              <w:spacing w:after="0"/>
              <w:jc w:val="right"/>
            </w:pPr>
            <w:r>
              <w:rPr>
                <w:sz w:val="16"/>
              </w:rPr>
              <w:t>$3,886</w:t>
            </w:r>
          </w:p>
        </w:tc>
        <w:tc>
          <w:tcPr>
            <w:tcW w:type="dxa" w:w="1266"/>
          </w:tcPr>
          <w:p>
            <w:pPr>
              <w:spacing w:after="0"/>
              <w:jc w:val="right"/>
            </w:pPr>
            <w:r>
              <w:rPr>
                <w:sz w:val="16"/>
              </w:rPr>
              <w:t>$2,634,025</w:t>
            </w:r>
          </w:p>
        </w:tc>
        <w:tc>
          <w:tcPr>
            <w:tcW w:type="dxa" w:w="1157"/>
          </w:tcPr>
          <w:p>
            <w:pPr>
              <w:spacing w:after="0"/>
              <w:jc w:val="right"/>
            </w:pPr>
            <w:r>
              <w:rPr>
                <w:sz w:val="16"/>
              </w:rPr>
              <w:t>$2,637,911</w:t>
            </w:r>
          </w:p>
        </w:tc>
        <w:tc>
          <w:tcPr>
            <w:tcW w:type="dxa" w:w="1123"/>
          </w:tcPr>
          <w:p>
            <w:pPr>
              <w:spacing w:after="0"/>
              <w:jc w:val="right"/>
            </w:pPr>
            <w:r>
              <w:rPr>
                <w:sz w:val="16"/>
              </w:rPr>
              <w:t>78</w:t>
            </w:r>
          </w:p>
        </w:tc>
        <w:tc>
          <w:tcPr>
            <w:tcW w:type="dxa" w:w="1987"/>
          </w:tcPr>
          <w:p>
            <w:pPr>
              <w:spacing w:after="0"/>
              <w:jc w:val="left"/>
            </w:pPr>
          </w:p>
        </w:tc>
        <w:tc>
          <w:tcPr>
            <w:tcW w:type="dxa" w:w="1755"/>
          </w:tcPr>
          <w:p>
            <w:pPr>
              <w:spacing w:after="0"/>
              <w:jc w:val="left"/>
            </w:pPr>
          </w:p>
        </w:tc>
      </w:tr>
      <w:tr>
        <w:trPr>
          <w:cantSplit/>
        </w:trPr>
        <w:tc>
          <w:tcPr>
            <w:tcW w:type="dxa" w:w="677"/>
          </w:tcPr>
          <w:p>
            <w:pPr>
              <w:spacing w:after="0"/>
              <w:jc w:val="right"/>
            </w:pPr>
            <w:r>
              <w:rPr>
                <w:sz w:val="16"/>
              </w:rPr>
              <w:t>5</w:t>
            </w:r>
          </w:p>
        </w:tc>
        <w:tc>
          <w:tcPr>
            <w:tcW w:type="dxa" w:w="1037"/>
          </w:tcPr>
          <w:p>
            <w:pPr>
              <w:spacing w:after="0"/>
              <w:jc w:val="left"/>
            </w:pPr>
            <w:r>
              <w:rPr>
                <w:sz w:val="16"/>
              </w:rPr>
              <w:t>Tornado</w:t>
            </w:r>
          </w:p>
        </w:tc>
        <w:tc>
          <w:tcPr>
            <w:tcW w:type="dxa" w:w="1429"/>
          </w:tcPr>
          <w:p>
            <w:pPr>
              <w:spacing w:after="0"/>
              <w:jc w:val="left"/>
            </w:pPr>
            <w:r>
              <w:rPr>
                <w:sz w:val="16"/>
              </w:rPr>
              <w:t>Relatively Moderate</w:t>
            </w:r>
          </w:p>
        </w:tc>
        <w:tc>
          <w:tcPr>
            <w:tcW w:type="dxa" w:w="1429"/>
          </w:tcPr>
          <w:p>
            <w:pPr>
              <w:spacing w:after="0"/>
              <w:jc w:val="left"/>
            </w:pPr>
            <w:r>
              <w:rPr>
                <w:sz w:val="16"/>
              </w:rPr>
              <w:t>Relatively Moderate</w:t>
            </w:r>
          </w:p>
        </w:tc>
        <w:tc>
          <w:tcPr>
            <w:tcW w:type="dxa" w:w="1126"/>
          </w:tcPr>
          <w:p>
            <w:pPr>
              <w:spacing w:after="0"/>
              <w:jc w:val="right"/>
            </w:pPr>
            <w:r>
              <w:rPr>
                <w:sz w:val="16"/>
              </w:rPr>
              <w:t>$747,901</w:t>
            </w:r>
          </w:p>
        </w:tc>
        <w:tc>
          <w:tcPr>
            <w:tcW w:type="dxa" w:w="1126"/>
          </w:tcPr>
          <w:p>
            <w:pPr>
              <w:spacing w:after="0"/>
              <w:jc w:val="right"/>
            </w:pPr>
            <w:r>
              <w:rPr>
                <w:sz w:val="16"/>
              </w:rPr>
              <w:t>$3,393</w:t>
            </w:r>
          </w:p>
        </w:tc>
        <w:tc>
          <w:tcPr>
            <w:tcW w:type="dxa" w:w="1266"/>
          </w:tcPr>
          <w:p>
            <w:pPr>
              <w:spacing w:after="0"/>
              <w:jc w:val="right"/>
            </w:pPr>
            <w:r>
              <w:rPr>
                <w:sz w:val="16"/>
              </w:rPr>
              <w:t>$1,783,492</w:t>
            </w:r>
          </w:p>
        </w:tc>
        <w:tc>
          <w:tcPr>
            <w:tcW w:type="dxa" w:w="1157"/>
          </w:tcPr>
          <w:p>
            <w:pPr>
              <w:spacing w:after="0"/>
              <w:jc w:val="right"/>
            </w:pPr>
            <w:r>
              <w:rPr>
                <w:sz w:val="16"/>
              </w:rPr>
              <w:t>$2,534,785</w:t>
            </w:r>
          </w:p>
        </w:tc>
        <w:tc>
          <w:tcPr>
            <w:tcW w:type="dxa" w:w="1123"/>
          </w:tcPr>
          <w:p>
            <w:pPr>
              <w:spacing w:after="0"/>
              <w:jc w:val="right"/>
            </w:pPr>
            <w:r>
              <w:rPr>
                <w:sz w:val="16"/>
              </w:rPr>
              <w:t>8</w:t>
            </w:r>
          </w:p>
        </w:tc>
        <w:tc>
          <w:tcPr>
            <w:tcW w:type="dxa" w:w="1987"/>
          </w:tcPr>
          <w:p>
            <w:pPr>
              <w:spacing w:after="0"/>
              <w:jc w:val="left"/>
            </w:pPr>
          </w:p>
        </w:tc>
        <w:tc>
          <w:tcPr>
            <w:tcW w:type="dxa" w:w="1755"/>
          </w:tcPr>
          <w:p>
            <w:pPr>
              <w:spacing w:after="0"/>
              <w:jc w:val="left"/>
            </w:pPr>
          </w:p>
        </w:tc>
      </w:tr>
      <w:tr>
        <w:trPr>
          <w:cantSplit/>
        </w:trPr>
        <w:tc>
          <w:tcPr>
            <w:tcW w:type="dxa" w:w="677"/>
          </w:tcPr>
          <w:p>
            <w:pPr>
              <w:spacing w:after="0"/>
              <w:jc w:val="right"/>
            </w:pPr>
            <w:r>
              <w:rPr>
                <w:sz w:val="16"/>
              </w:rPr>
              <w:t>6</w:t>
            </w:r>
          </w:p>
        </w:tc>
        <w:tc>
          <w:tcPr>
            <w:tcW w:type="dxa" w:w="1037"/>
          </w:tcPr>
          <w:p>
            <w:pPr>
              <w:spacing w:after="0"/>
              <w:jc w:val="left"/>
            </w:pPr>
            <w:r>
              <w:rPr>
                <w:sz w:val="16"/>
              </w:rPr>
              <w:t>Earthquake</w:t>
            </w:r>
          </w:p>
        </w:tc>
        <w:tc>
          <w:tcPr>
            <w:tcW w:type="dxa" w:w="1429"/>
          </w:tcPr>
          <w:p>
            <w:pPr>
              <w:spacing w:after="0"/>
              <w:jc w:val="left"/>
            </w:pPr>
            <w:r>
              <w:rPr>
                <w:sz w:val="16"/>
              </w:rPr>
              <w:t>Relatively Low</w:t>
            </w:r>
          </w:p>
        </w:tc>
        <w:tc>
          <w:tcPr>
            <w:tcW w:type="dxa" w:w="1429"/>
          </w:tcPr>
          <w:p>
            <w:pPr>
              <w:spacing w:after="0"/>
              <w:jc w:val="left"/>
            </w:pPr>
            <w:r>
              <w:rPr>
                <w:sz w:val="16"/>
              </w:rPr>
              <w:t>Relatively Low</w:t>
            </w:r>
          </w:p>
        </w:tc>
        <w:tc>
          <w:tcPr>
            <w:tcW w:type="dxa" w:w="1126"/>
          </w:tcPr>
          <w:p>
            <w:pPr>
              <w:spacing w:after="0"/>
              <w:jc w:val="right"/>
            </w:pPr>
            <w:r>
              <w:rPr>
                <w:sz w:val="16"/>
              </w:rPr>
              <w:t>$1,446,989</w:t>
            </w:r>
          </w:p>
        </w:tc>
        <w:tc>
          <w:tcPr>
            <w:tcW w:type="dxa" w:w="1126"/>
          </w:tcPr>
          <w:p>
            <w:pPr>
              <w:spacing w:after="0"/>
              <w:jc w:val="right"/>
            </w:pPr>
          </w:p>
        </w:tc>
        <w:tc>
          <w:tcPr>
            <w:tcW w:type="dxa" w:w="1266"/>
          </w:tcPr>
          <w:p>
            <w:pPr>
              <w:spacing w:after="0"/>
              <w:jc w:val="right"/>
            </w:pPr>
            <w:r>
              <w:rPr>
                <w:sz w:val="16"/>
              </w:rPr>
              <w:t>$394,682</w:t>
            </w:r>
          </w:p>
        </w:tc>
        <w:tc>
          <w:tcPr>
            <w:tcW w:type="dxa" w:w="1157"/>
          </w:tcPr>
          <w:p>
            <w:pPr>
              <w:spacing w:after="0"/>
              <w:jc w:val="right"/>
            </w:pPr>
            <w:r>
              <w:rPr>
                <w:sz w:val="16"/>
              </w:rPr>
              <w:t>$1,841,671</w:t>
            </w:r>
          </w:p>
        </w:tc>
        <w:tc>
          <w:tcPr>
            <w:tcW w:type="dxa" w:w="1123"/>
          </w:tcPr>
          <w:p>
            <w:pPr>
              <w:spacing w:after="0"/>
              <w:jc w:val="right"/>
            </w:pPr>
          </w:p>
        </w:tc>
        <w:tc>
          <w:tcPr>
            <w:tcW w:type="dxa" w:w="1987"/>
          </w:tcPr>
          <w:p>
            <w:pPr>
              <w:spacing w:after="0"/>
              <w:jc w:val="left"/>
            </w:pPr>
          </w:p>
        </w:tc>
        <w:tc>
          <w:tcPr>
            <w:tcW w:type="dxa" w:w="1755"/>
          </w:tcPr>
          <w:p>
            <w:pPr>
              <w:spacing w:after="0"/>
              <w:jc w:val="left"/>
            </w:pPr>
            <w:r>
              <w:rPr>
                <w:sz w:val="16"/>
              </w:rPr>
              <w:t>Not in Storm Events. Storm Events coverage of this hazard is limited; absence is not evidence of low risk.</w:t>
            </w:r>
          </w:p>
        </w:tc>
      </w:tr>
      <w:tr>
        <w:trPr>
          <w:cantSplit/>
        </w:trPr>
        <w:tc>
          <w:tcPr>
            <w:tcW w:type="dxa" w:w="677"/>
          </w:tcPr>
          <w:p>
            <w:pPr>
              <w:spacing w:after="0"/>
              <w:jc w:val="right"/>
            </w:pPr>
            <w:r>
              <w:rPr>
                <w:sz w:val="16"/>
              </w:rPr>
              <w:t>7</w:t>
            </w:r>
          </w:p>
        </w:tc>
        <w:tc>
          <w:tcPr>
            <w:tcW w:type="dxa" w:w="1037"/>
          </w:tcPr>
          <w:p>
            <w:pPr>
              <w:spacing w:after="0"/>
              <w:jc w:val="left"/>
            </w:pPr>
            <w:r>
              <w:rPr>
                <w:sz w:val="16"/>
              </w:rPr>
              <w:t>Drought</w:t>
            </w:r>
          </w:p>
        </w:tc>
        <w:tc>
          <w:tcPr>
            <w:tcW w:type="dxa" w:w="1429"/>
          </w:tcPr>
          <w:p>
            <w:pPr>
              <w:spacing w:after="0"/>
              <w:jc w:val="left"/>
            </w:pPr>
            <w:r>
              <w:rPr>
                <w:sz w:val="16"/>
              </w:rPr>
              <w:t>Relatively Moderate</w:t>
            </w:r>
          </w:p>
        </w:tc>
        <w:tc>
          <w:tcPr>
            <w:tcW w:type="dxa" w:w="1429"/>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$1,287,206</w:t>
            </w:r>
          </w:p>
        </w:tc>
        <w:tc>
          <w:tcPr>
            <w:tcW w:type="dxa" w:w="1266"/>
          </w:tcPr>
          <w:p>
            <w:pPr>
              <w:spacing w:after="0"/>
              <w:jc w:val="right"/>
            </w:pPr>
          </w:p>
        </w:tc>
        <w:tc>
          <w:tcPr>
            <w:tcW w:type="dxa" w:w="1157"/>
          </w:tcPr>
          <w:p>
            <w:pPr>
              <w:spacing w:after="0"/>
              <w:jc w:val="right"/>
            </w:pPr>
            <w:r>
              <w:rPr>
                <w:sz w:val="16"/>
              </w:rPr>
              <w:t>$1,287,206</w:t>
            </w:r>
          </w:p>
        </w:tc>
        <w:tc>
          <w:tcPr>
            <w:tcW w:type="dxa" w:w="1123"/>
          </w:tcPr>
          <w:p>
            <w:pPr>
              <w:spacing w:after="0"/>
              <w:jc w:val="right"/>
            </w:pPr>
            <w:r>
              <w:rPr>
                <w:sz w:val="16"/>
              </w:rPr>
              <w:t>53</w:t>
            </w:r>
          </w:p>
        </w:tc>
        <w:tc>
          <w:tcPr>
            <w:tcW w:type="dxa" w:w="1987"/>
          </w:tcPr>
          <w:p>
            <w:pPr>
              <w:spacing w:after="0"/>
              <w:jc w:val="left"/>
            </w:pPr>
          </w:p>
        </w:tc>
        <w:tc>
          <w:tcPr>
            <w:tcW w:type="dxa" w:w="1755"/>
          </w:tcPr>
          <w:p>
            <w:pPr>
              <w:spacing w:after="0"/>
              <w:jc w:val="left"/>
            </w:pPr>
          </w:p>
        </w:tc>
      </w:tr>
      <w:tr>
        <w:trPr>
          <w:cantSplit/>
        </w:trPr>
        <w:tc>
          <w:tcPr>
            <w:tcW w:type="dxa" w:w="677"/>
          </w:tcPr>
          <w:p>
            <w:pPr>
              <w:spacing w:after="0"/>
              <w:jc w:val="right"/>
            </w:pPr>
            <w:r>
              <w:rPr>
                <w:sz w:val="16"/>
              </w:rPr>
              <w:t>8</w:t>
            </w:r>
          </w:p>
        </w:tc>
        <w:tc>
          <w:tcPr>
            <w:tcW w:type="dxa" w:w="1037"/>
          </w:tcPr>
          <w:p>
            <w:pPr>
              <w:spacing w:after="0"/>
              <w:jc w:val="left"/>
            </w:pPr>
            <w:r>
              <w:rPr>
                <w:sz w:val="16"/>
              </w:rPr>
              <w:t>Coastal Flooding</w:t>
            </w:r>
          </w:p>
        </w:tc>
        <w:tc>
          <w:tcPr>
            <w:tcW w:type="dxa" w:w="1429"/>
          </w:tcPr>
          <w:p>
            <w:pPr>
              <w:spacing w:after="0"/>
              <w:jc w:val="left"/>
            </w:pPr>
            <w:r>
              <w:rPr>
                <w:sz w:val="16"/>
              </w:rPr>
              <w:t>Relatively Moderate</w:t>
            </w:r>
          </w:p>
        </w:tc>
        <w:tc>
          <w:tcPr>
            <w:tcW w:type="dxa" w:w="1429"/>
          </w:tcPr>
          <w:p>
            <w:pPr>
              <w:spacing w:after="0"/>
              <w:jc w:val="left"/>
            </w:pPr>
            <w:r>
              <w:rPr>
                <w:sz w:val="16"/>
              </w:rPr>
              <w:t>Relatively Moderate</w:t>
            </w:r>
          </w:p>
        </w:tc>
        <w:tc>
          <w:tcPr>
            <w:tcW w:type="dxa" w:w="1126"/>
          </w:tcPr>
          <w:p>
            <w:pPr>
              <w:spacing w:after="0"/>
              <w:jc w:val="right"/>
            </w:pPr>
            <w:r>
              <w:rPr>
                <w:sz w:val="16"/>
              </w:rPr>
              <w:t>$1,116,242</w:t>
            </w:r>
          </w:p>
        </w:tc>
        <w:tc>
          <w:tcPr>
            <w:tcW w:type="dxa" w:w="1126"/>
          </w:tcPr>
          <w:p>
            <w:pPr>
              <w:spacing w:after="0"/>
              <w:jc w:val="right"/>
            </w:pPr>
          </w:p>
        </w:tc>
        <w:tc>
          <w:tcPr>
            <w:tcW w:type="dxa" w:w="1266"/>
          </w:tcPr>
          <w:p>
            <w:pPr>
              <w:spacing w:after="0"/>
              <w:jc w:val="right"/>
            </w:pPr>
            <w:r>
              <w:rPr>
                <w:sz w:val="16"/>
              </w:rPr>
              <w:t>$12,255</w:t>
            </w:r>
          </w:p>
        </w:tc>
        <w:tc>
          <w:tcPr>
            <w:tcW w:type="dxa" w:w="1157"/>
          </w:tcPr>
          <w:p>
            <w:pPr>
              <w:spacing w:after="0"/>
              <w:jc w:val="right"/>
            </w:pPr>
            <w:r>
              <w:rPr>
                <w:sz w:val="16"/>
              </w:rPr>
              <w:t>$1,128,498</w:t>
            </w:r>
          </w:p>
        </w:tc>
        <w:tc>
          <w:tcPr>
            <w:tcW w:type="dxa" w:w="1123"/>
          </w:tcPr>
          <w:p>
            <w:pPr>
              <w:spacing w:after="0"/>
              <w:jc w:val="right"/>
            </w:pPr>
            <w:r>
              <w:rPr>
                <w:sz w:val="16"/>
              </w:rPr>
              <w:t>40</w:t>
            </w:r>
          </w:p>
        </w:tc>
        <w:tc>
          <w:tcPr>
            <w:tcW w:type="dxa" w:w="1987"/>
          </w:tcPr>
          <w:p>
            <w:pPr>
              <w:spacing w:after="0"/>
              <w:jc w:val="left"/>
            </w:pPr>
          </w:p>
        </w:tc>
        <w:tc>
          <w:tcPr>
            <w:tcW w:type="dxa" w:w="1755"/>
          </w:tcPr>
          <w:p>
            <w:pPr>
              <w:spacing w:after="0"/>
              <w:jc w:val="left"/>
            </w:pPr>
          </w:p>
        </w:tc>
      </w:tr>
      <w:tr>
        <w:trPr>
          <w:cantSplit/>
        </w:trPr>
        <w:tc>
          <w:tcPr>
            <w:tcW w:type="dxa" w:w="677"/>
          </w:tcPr>
          <w:p>
            <w:pPr>
              <w:spacing w:after="0"/>
              <w:jc w:val="right"/>
            </w:pPr>
            <w:r>
              <w:rPr>
                <w:sz w:val="16"/>
              </w:rPr>
              <w:t>9</w:t>
            </w:r>
          </w:p>
        </w:tc>
        <w:tc>
          <w:tcPr>
            <w:tcW w:type="dxa" w:w="1037"/>
          </w:tcPr>
          <w:p>
            <w:pPr>
              <w:spacing w:after="0"/>
              <w:jc w:val="left"/>
            </w:pPr>
            <w:r>
              <w:rPr>
                <w:sz w:val="16"/>
              </w:rPr>
              <w:t>Strong Wind</w:t>
            </w:r>
          </w:p>
        </w:tc>
        <w:tc>
          <w:tcPr>
            <w:tcW w:type="dxa" w:w="1429"/>
          </w:tcPr>
          <w:p>
            <w:pPr>
              <w:spacing w:after="0"/>
              <w:jc w:val="left"/>
            </w:pPr>
            <w:r>
              <w:rPr>
                <w:sz w:val="16"/>
              </w:rPr>
              <w:t>Relatively Moderate</w:t>
            </w:r>
          </w:p>
        </w:tc>
        <w:tc>
          <w:tcPr>
            <w:tcW w:type="dxa" w:w="1429"/>
          </w:tcPr>
          <w:p>
            <w:pPr>
              <w:spacing w:after="0"/>
              <w:jc w:val="left"/>
            </w:pPr>
            <w:r>
              <w:rPr>
                <w:sz w:val="16"/>
              </w:rPr>
              <w:t>Relatively Moderate</w:t>
            </w:r>
          </w:p>
        </w:tc>
        <w:tc>
          <w:tcPr>
            <w:tcW w:type="dxa" w:w="1126"/>
          </w:tcPr>
          <w:p>
            <w:pPr>
              <w:spacing w:after="0"/>
              <w:jc w:val="right"/>
            </w:pPr>
            <w:r>
              <w:rPr>
                <w:sz w:val="16"/>
              </w:rPr>
              <w:t>$594,154</w:t>
            </w:r>
          </w:p>
        </w:tc>
        <w:tc>
          <w:tcPr>
            <w:tcW w:type="dxa" w:w="1126"/>
          </w:tcPr>
          <w:p>
            <w:pPr>
              <w:spacing w:after="0"/>
              <w:jc w:val="right"/>
            </w:pPr>
            <w:r>
              <w:rPr>
                <w:sz w:val="16"/>
              </w:rPr>
              <w:t>$53,671</w:t>
            </w:r>
          </w:p>
        </w:tc>
        <w:tc>
          <w:tcPr>
            <w:tcW w:type="dxa" w:w="1266"/>
          </w:tcPr>
          <w:p>
            <w:pPr>
              <w:spacing w:after="0"/>
              <w:jc w:val="right"/>
            </w:pPr>
            <w:r>
              <w:rPr>
                <w:sz w:val="16"/>
              </w:rPr>
              <w:t>$122,328</w:t>
            </w:r>
          </w:p>
        </w:tc>
        <w:tc>
          <w:tcPr>
            <w:tcW w:type="dxa" w:w="1157"/>
          </w:tcPr>
          <w:p>
            <w:pPr>
              <w:spacing w:after="0"/>
              <w:jc w:val="right"/>
            </w:pPr>
            <w:r>
              <w:rPr>
                <w:sz w:val="16"/>
              </w:rPr>
              <w:t>$770,153</w:t>
            </w:r>
          </w:p>
        </w:tc>
        <w:tc>
          <w:tcPr>
            <w:tcW w:type="dxa" w:w="1123"/>
          </w:tcPr>
          <w:p>
            <w:pPr>
              <w:spacing w:after="0"/>
              <w:jc w:val="right"/>
            </w:pPr>
            <w:r>
              <w:rPr>
                <w:sz w:val="16"/>
              </w:rPr>
              <w:t>386</w:t>
            </w:r>
          </w:p>
        </w:tc>
        <w:tc>
          <w:tcPr>
            <w:tcW w:type="dxa" w:w="1987"/>
          </w:tcPr>
          <w:p>
            <w:pPr>
              <w:spacing w:after="0"/>
              <w:jc w:val="left"/>
            </w:pPr>
          </w:p>
        </w:tc>
        <w:tc>
          <w:tcPr>
            <w:tcW w:type="dxa" w:w="1755"/>
          </w:tcPr>
          <w:p>
            <w:pPr>
              <w:spacing w:after="0"/>
              <w:jc w:val="left"/>
            </w:pPr>
            <w:r>
              <w:rPr>
                <w:sz w:val="16"/>
              </w:rPr>
              <w:t>Includes 46 High Wind records and 110 Strong Wind records, event types the NRI definition of this hazard leaves out.</w:t>
            </w:r>
          </w:p>
        </w:tc>
      </w:tr>
      <w:tr>
        <w:trPr>
          <w:cantSplit/>
        </w:trPr>
        <w:tc>
          <w:tcPr>
            <w:tcW w:type="dxa" w:w="677"/>
          </w:tcPr>
          <w:p>
            <w:pPr>
              <w:spacing w:after="0"/>
              <w:jc w:val="right"/>
            </w:pPr>
            <w:r>
              <w:rPr>
                <w:sz w:val="16"/>
              </w:rPr>
              <w:t>10</w:t>
            </w:r>
          </w:p>
        </w:tc>
        <w:tc>
          <w:tcPr>
            <w:tcW w:type="dxa" w:w="1037"/>
          </w:tcPr>
          <w:p>
            <w:pPr>
              <w:spacing w:after="0"/>
              <w:jc w:val="left"/>
            </w:pPr>
            <w:r>
              <w:rPr>
                <w:sz w:val="16"/>
              </w:rPr>
              <w:t>Lightning</w:t>
            </w:r>
          </w:p>
        </w:tc>
        <w:tc>
          <w:tcPr>
            <w:tcW w:type="dxa" w:w="1429"/>
          </w:tcPr>
          <w:p>
            <w:pPr>
              <w:spacing w:after="0"/>
              <w:jc w:val="left"/>
            </w:pPr>
            <w:r>
              <w:rPr>
                <w:sz w:val="16"/>
              </w:rPr>
              <w:t>Relatively Moderate</w:t>
            </w:r>
          </w:p>
        </w:tc>
        <w:tc>
          <w:tcPr>
            <w:tcW w:type="dxa" w:w="1429"/>
          </w:tcPr>
          <w:p>
            <w:pPr>
              <w:spacing w:after="0"/>
              <w:jc w:val="left"/>
            </w:pPr>
            <w:r>
              <w:rPr>
                <w:sz w:val="16"/>
              </w:rPr>
              <w:t>Relatively Moderate</w:t>
            </w:r>
          </w:p>
        </w:tc>
        <w:tc>
          <w:tcPr>
            <w:tcW w:type="dxa" w:w="1126"/>
          </w:tcPr>
          <w:p>
            <w:pPr>
              <w:spacing w:after="0"/>
              <w:jc w:val="right"/>
            </w:pPr>
            <w:r>
              <w:rPr>
                <w:sz w:val="16"/>
              </w:rPr>
              <w:t>$32,316</w:t>
            </w:r>
          </w:p>
        </w:tc>
        <w:tc>
          <w:tcPr>
            <w:tcW w:type="dxa" w:w="1126"/>
          </w:tcPr>
          <w:p>
            <w:pPr>
              <w:spacing w:after="0"/>
              <w:jc w:val="right"/>
            </w:pPr>
          </w:p>
        </w:tc>
        <w:tc>
          <w:tcPr>
            <w:tcW w:type="dxa" w:w="1266"/>
          </w:tcPr>
          <w:p>
            <w:pPr>
              <w:spacing w:after="0"/>
              <w:jc w:val="right"/>
            </w:pPr>
            <w:r>
              <w:rPr>
                <w:sz w:val="16"/>
              </w:rPr>
              <w:t>$552,590</w:t>
            </w:r>
          </w:p>
        </w:tc>
        <w:tc>
          <w:tcPr>
            <w:tcW w:type="dxa" w:w="1157"/>
          </w:tcPr>
          <w:p>
            <w:pPr>
              <w:spacing w:after="0"/>
              <w:jc w:val="right"/>
            </w:pPr>
            <w:r>
              <w:rPr>
                <w:sz w:val="16"/>
              </w:rPr>
              <w:t>$584,905</w:t>
            </w:r>
          </w:p>
        </w:tc>
        <w:tc>
          <w:tcPr>
            <w:tcW w:type="dxa" w:w="1123"/>
          </w:tcPr>
          <w:p>
            <w:pPr>
              <w:spacing w:after="0"/>
              <w:jc w:val="right"/>
            </w:pPr>
            <w:r>
              <w:rPr>
                <w:sz w:val="16"/>
              </w:rPr>
              <w:t>15</w:t>
            </w:r>
          </w:p>
        </w:tc>
        <w:tc>
          <w:tcPr>
            <w:tcW w:type="dxa" w:w="1987"/>
          </w:tcPr>
          <w:p>
            <w:pPr>
              <w:spacing w:after="0"/>
              <w:jc w:val="left"/>
            </w:pPr>
          </w:p>
        </w:tc>
        <w:tc>
          <w:tcPr>
            <w:tcW w:type="dxa" w:w="1755"/>
          </w:tcPr>
          <w:p>
            <w:pPr>
              <w:spacing w:after="0"/>
              <w:jc w:val="left"/>
            </w:pPr>
          </w:p>
        </w:tc>
      </w:tr>
      <w:tr>
        <w:trPr>
          <w:cantSplit/>
        </w:trPr>
        <w:tc>
          <w:tcPr>
            <w:tcW w:type="dxa" w:w="677"/>
          </w:tcPr>
          <w:p>
            <w:pPr>
              <w:spacing w:after="0"/>
              <w:jc w:val="right"/>
            </w:pPr>
            <w:r>
              <w:rPr>
                <w:sz w:val="16"/>
              </w:rPr>
              <w:t>11</w:t>
            </w:r>
          </w:p>
        </w:tc>
        <w:tc>
          <w:tcPr>
            <w:tcW w:type="dxa" w:w="1037"/>
          </w:tcPr>
          <w:p>
            <w:pPr>
              <w:spacing w:after="0"/>
              <w:jc w:val="left"/>
            </w:pPr>
            <w:r>
              <w:rPr>
                <w:sz w:val="16"/>
              </w:rPr>
              <w:t>Winter Weather</w:t>
            </w:r>
          </w:p>
        </w:tc>
        <w:tc>
          <w:tcPr>
            <w:tcW w:type="dxa" w:w="1429"/>
          </w:tcPr>
          <w:p>
            <w:pPr>
              <w:spacing w:after="0"/>
              <w:jc w:val="left"/>
            </w:pPr>
            <w:r>
              <w:rPr>
                <w:sz w:val="16"/>
              </w:rPr>
              <w:t>Relatively High</w:t>
            </w:r>
          </w:p>
        </w:tc>
        <w:tc>
          <w:tcPr>
            <w:tcW w:type="dxa" w:w="1429"/>
          </w:tcPr>
          <w:p>
            <w:pPr>
              <w:spacing w:after="0"/>
              <w:jc w:val="left"/>
            </w:pPr>
            <w:r>
              <w:rPr>
                <w:sz w:val="16"/>
              </w:rPr>
              <w:t>Relatively High</w:t>
            </w:r>
          </w:p>
        </w:tc>
        <w:tc>
          <w:tcPr>
            <w:tcW w:type="dxa" w:w="1126"/>
          </w:tcPr>
          <w:p>
            <w:pPr>
              <w:spacing w:after="0"/>
              <w:jc w:val="right"/>
            </w:pPr>
            <w:r>
              <w:rPr>
                <w:sz w:val="16"/>
              </w:rPr>
              <w:t>$133,077</w:t>
            </w:r>
          </w:p>
        </w:tc>
        <w:tc>
          <w:tcPr>
            <w:tcW w:type="dxa" w:w="1126"/>
          </w:tcPr>
          <w:p>
            <w:pPr>
              <w:spacing w:after="0"/>
              <w:jc w:val="right"/>
            </w:pPr>
            <w:r>
              <w:rPr>
                <w:sz w:val="16"/>
              </w:rPr>
              <w:t>$118</w:t>
            </w:r>
          </w:p>
        </w:tc>
        <w:tc>
          <w:tcPr>
            <w:tcW w:type="dxa" w:w="1266"/>
          </w:tcPr>
          <w:p>
            <w:pPr>
              <w:spacing w:after="0"/>
              <w:jc w:val="right"/>
            </w:pPr>
            <w:r>
              <w:rPr>
                <w:sz w:val="16"/>
              </w:rPr>
              <w:t>$400,407</w:t>
            </w:r>
          </w:p>
        </w:tc>
        <w:tc>
          <w:tcPr>
            <w:tcW w:type="dxa" w:w="1157"/>
          </w:tcPr>
          <w:p>
            <w:pPr>
              <w:spacing w:after="0"/>
              <w:jc w:val="right"/>
            </w:pPr>
            <w:r>
              <w:rPr>
                <w:sz w:val="16"/>
              </w:rPr>
              <w:t>$533,602</w:t>
            </w:r>
          </w:p>
        </w:tc>
        <w:tc>
          <w:tcPr>
            <w:tcW w:type="dxa" w:w="1123"/>
          </w:tcPr>
          <w:p>
            <w:pPr>
              <w:spacing w:after="0"/>
              <w:jc w:val="right"/>
            </w:pPr>
            <w:r>
              <w:rPr>
                <w:sz w:val="16"/>
              </w:rPr>
              <w:t>164</w:t>
            </w:r>
          </w:p>
        </w:tc>
        <w:tc>
          <w:tcPr>
            <w:tcW w:type="dxa" w:w="1987"/>
          </w:tcPr>
          <w:p>
            <w:pPr>
              <w:spacing w:after="0"/>
              <w:jc w:val="left"/>
            </w:pPr>
          </w:p>
        </w:tc>
        <w:tc>
          <w:tcPr>
            <w:tcW w:type="dxa" w:w="1755"/>
          </w:tcPr>
          <w:p>
            <w:pPr>
              <w:spacing w:after="0"/>
              <w:jc w:val="left"/>
            </w:pPr>
            <w:r>
              <w:rPr>
                <w:sz w:val="16"/>
              </w:rPr>
              <w:t>Includes 4 Sleet records, event types the NRI definition of this hazard leaves out.</w:t>
            </w:r>
          </w:p>
        </w:tc>
      </w:tr>
      <w:tr>
        <w:trPr>
          <w:cantSplit/>
        </w:trPr>
        <w:tc>
          <w:tcPr>
            <w:tcW w:type="dxa" w:w="677"/>
          </w:tcPr>
          <w:p>
            <w:pPr>
              <w:spacing w:after="0"/>
              <w:jc w:val="right"/>
            </w:pPr>
            <w:r>
              <w:rPr>
                <w:sz w:val="16"/>
              </w:rPr>
              <w:t>12</w:t>
            </w:r>
          </w:p>
        </w:tc>
        <w:tc>
          <w:tcPr>
            <w:tcW w:type="dxa" w:w="1037"/>
          </w:tcPr>
          <w:p>
            <w:pPr>
              <w:spacing w:after="0"/>
              <w:jc w:val="left"/>
            </w:pPr>
            <w:r>
              <w:rPr>
                <w:sz w:val="16"/>
              </w:rPr>
              <w:t>Hail</w:t>
            </w:r>
          </w:p>
        </w:tc>
        <w:tc>
          <w:tcPr>
            <w:tcW w:type="dxa" w:w="1429"/>
          </w:tcPr>
          <w:p>
            <w:pPr>
              <w:spacing w:after="0"/>
              <w:jc w:val="left"/>
            </w:pPr>
            <w:r>
              <w:rPr>
                <w:sz w:val="16"/>
              </w:rPr>
              <w:t>Relatively Low</w:t>
            </w:r>
          </w:p>
        </w:tc>
        <w:tc>
          <w:tcPr>
            <w:tcW w:type="dxa" w:w="1429"/>
          </w:tcPr>
          <w:p>
            <w:pPr>
              <w:spacing w:after="0"/>
              <w:jc w:val="left"/>
            </w:pPr>
            <w:r>
              <w:rPr>
                <w:sz w:val="16"/>
              </w:rPr>
              <w:t>Relatively Low</w:t>
            </w:r>
          </w:p>
        </w:tc>
        <w:tc>
          <w:tcPr>
            <w:tcW w:type="dxa" w:w="1126"/>
          </w:tcPr>
          <w:p>
            <w:pPr>
              <w:spacing w:after="0"/>
              <w:jc w:val="right"/>
            </w:pPr>
            <w:r>
              <w:rPr>
                <w:sz w:val="16"/>
              </w:rPr>
              <w:t>$8,159</w:t>
            </w:r>
          </w:p>
        </w:tc>
        <w:tc>
          <w:tcPr>
            <w:tcW w:type="dxa" w:w="1126"/>
          </w:tcPr>
          <w:p>
            <w:pPr>
              <w:spacing w:after="0"/>
              <w:jc w:val="right"/>
            </w:pPr>
            <w:r>
              <w:rPr>
                <w:sz w:val="16"/>
              </w:rPr>
              <w:t>$226,794</w:t>
            </w:r>
          </w:p>
        </w:tc>
        <w:tc>
          <w:tcPr>
            <w:tcW w:type="dxa" w:w="1266"/>
          </w:tcPr>
          <w:p>
            <w:pPr>
              <w:spacing w:after="0"/>
              <w:jc w:val="right"/>
            </w:pPr>
            <w:r>
              <w:rPr>
                <w:sz w:val="16"/>
              </w:rPr>
              <w:t>$633</w:t>
            </w:r>
          </w:p>
        </w:tc>
        <w:tc>
          <w:tcPr>
            <w:tcW w:type="dxa" w:w="1157"/>
          </w:tcPr>
          <w:p>
            <w:pPr>
              <w:spacing w:after="0"/>
              <w:jc w:val="right"/>
            </w:pPr>
            <w:r>
              <w:rPr>
                <w:sz w:val="16"/>
              </w:rPr>
              <w:t>$235,586</w:t>
            </w:r>
          </w:p>
        </w:tc>
        <w:tc>
          <w:tcPr>
            <w:tcW w:type="dxa" w:w="1123"/>
          </w:tcPr>
          <w:p>
            <w:pPr>
              <w:spacing w:after="0"/>
              <w:jc w:val="right"/>
            </w:pPr>
            <w:r>
              <w:rPr>
                <w:sz w:val="16"/>
              </w:rPr>
              <w:t>28</w:t>
            </w:r>
          </w:p>
        </w:tc>
        <w:tc>
          <w:tcPr>
            <w:tcW w:type="dxa" w:w="1987"/>
          </w:tcPr>
          <w:p>
            <w:pPr>
              <w:spacing w:after="0"/>
              <w:jc w:val="left"/>
            </w:pPr>
          </w:p>
        </w:tc>
        <w:tc>
          <w:tcPr>
            <w:tcW w:type="dxa" w:w="1755"/>
          </w:tcPr>
          <w:p>
            <w:pPr>
              <w:spacing w:after="0"/>
              <w:jc w:val="left"/>
            </w:pPr>
          </w:p>
        </w:tc>
      </w:tr>
      <w:tr>
        <w:trPr>
          <w:cantSplit/>
        </w:trPr>
        <w:tc>
          <w:tcPr>
            <w:tcW w:type="dxa" w:w="677"/>
          </w:tcPr>
          <w:p>
            <w:pPr>
              <w:spacing w:after="0"/>
              <w:jc w:val="right"/>
            </w:pPr>
            <w:r>
              <w:rPr>
                <w:sz w:val="16"/>
              </w:rPr>
              <w:t>13</w:t>
            </w:r>
          </w:p>
        </w:tc>
        <w:tc>
          <w:tcPr>
            <w:tcW w:type="dxa" w:w="1037"/>
          </w:tcPr>
          <w:p>
            <w:pPr>
              <w:spacing w:after="0"/>
              <w:jc w:val="left"/>
            </w:pPr>
            <w:r>
              <w:rPr>
                <w:sz w:val="16"/>
              </w:rPr>
              <w:t>Ice Storm</w:t>
            </w:r>
          </w:p>
        </w:tc>
        <w:tc>
          <w:tcPr>
            <w:tcW w:type="dxa" w:w="1429"/>
          </w:tcPr>
          <w:p>
            <w:pPr>
              <w:spacing w:after="0"/>
              <w:jc w:val="left"/>
            </w:pPr>
            <w:r>
              <w:rPr>
                <w:sz w:val="16"/>
              </w:rPr>
              <w:t>Relatively Moderate</w:t>
            </w:r>
          </w:p>
        </w:tc>
        <w:tc>
          <w:tcPr>
            <w:tcW w:type="dxa" w:w="1429"/>
          </w:tcPr>
          <w:p>
            <w:pPr>
              <w:spacing w:after="0"/>
              <w:jc w:val="left"/>
            </w:pPr>
            <w:r>
              <w:rPr>
                <w:sz w:val="16"/>
              </w:rPr>
              <w:t>Relatively Moderate</w:t>
            </w:r>
          </w:p>
        </w:tc>
        <w:tc>
          <w:tcPr>
            <w:tcW w:type="dxa" w:w="1126"/>
          </w:tcPr>
          <w:p>
            <w:pPr>
              <w:spacing w:after="0"/>
              <w:jc w:val="right"/>
            </w:pPr>
            <w:r>
              <w:rPr>
                <w:sz w:val="16"/>
              </w:rPr>
              <w:t>$120,690</w:t>
            </w:r>
          </w:p>
        </w:tc>
        <w:tc>
          <w:tcPr>
            <w:tcW w:type="dxa" w:w="1126"/>
          </w:tcPr>
          <w:p>
            <w:pPr>
              <w:spacing w:after="0"/>
              <w:jc w:val="right"/>
            </w:pPr>
          </w:p>
        </w:tc>
        <w:tc>
          <w:tcPr>
            <w:tcW w:type="dxa" w:w="1266"/>
          </w:tcPr>
          <w:p>
            <w:pPr>
              <w:spacing w:after="0"/>
              <w:jc w:val="right"/>
            </w:pPr>
            <w:r>
              <w:rPr>
                <w:sz w:val="16"/>
              </w:rPr>
              <w:t>$84,190</w:t>
            </w:r>
          </w:p>
        </w:tc>
        <w:tc>
          <w:tcPr>
            <w:tcW w:type="dxa" w:w="1157"/>
          </w:tcPr>
          <w:p>
            <w:pPr>
              <w:spacing w:after="0"/>
              <w:jc w:val="right"/>
            </w:pPr>
            <w:r>
              <w:rPr>
                <w:sz w:val="16"/>
              </w:rPr>
              <w:t>$204,880</w:t>
            </w:r>
          </w:p>
        </w:tc>
        <w:tc>
          <w:tcPr>
            <w:tcW w:type="dxa" w:w="1123"/>
          </w:tcPr>
          <w:p>
            <w:pPr>
              <w:spacing w:after="0"/>
              <w:jc w:val="right"/>
            </w:pPr>
            <w:r>
              <w:rPr>
                <w:sz w:val="16"/>
              </w:rPr>
              <w:t>0</w:t>
            </w:r>
          </w:p>
        </w:tc>
        <w:tc>
          <w:tcPr>
            <w:tcW w:type="dxa" w:w="1987"/>
          </w:tcPr>
          <w:p>
            <w:pPr>
              <w:spacing w:after="0"/>
              <w:jc w:val="left"/>
            </w:pPr>
          </w:p>
        </w:tc>
        <w:tc>
          <w:tcPr>
            <w:tcW w:type="dxa" w:w="1755"/>
          </w:tcPr>
          <w:p>
            <w:pPr>
              <w:spacing w:after="0"/>
              <w:jc w:val="left"/>
            </w:pPr>
            <w:r>
              <w:rPr>
                <w:sz w:val="16"/>
              </w:rPr>
              <w:t>Declared 1 time; no Storm Events record of this type.</w:t>
            </w:r>
          </w:p>
        </w:tc>
      </w:tr>
      <w:tr>
        <w:trPr>
          <w:cantSplit/>
        </w:trPr>
        <w:tc>
          <w:tcPr>
            <w:tcW w:type="dxa" w:w="677"/>
          </w:tcPr>
          <w:p>
            <w:pPr>
              <w:spacing w:after="0"/>
              <w:jc w:val="right"/>
            </w:pPr>
            <w:r>
              <w:rPr>
                <w:sz w:val="16"/>
              </w:rPr>
              <w:t>14</w:t>
            </w:r>
          </w:p>
        </w:tc>
        <w:tc>
          <w:tcPr>
            <w:tcW w:type="dxa" w:w="1037"/>
          </w:tcPr>
          <w:p>
            <w:pPr>
              <w:spacing w:after="0"/>
              <w:jc w:val="left"/>
            </w:pPr>
            <w:r>
              <w:rPr>
                <w:sz w:val="16"/>
              </w:rPr>
              <w:t>Wildfire</w:t>
            </w:r>
          </w:p>
        </w:tc>
        <w:tc>
          <w:tcPr>
            <w:tcW w:type="dxa" w:w="1429"/>
          </w:tcPr>
          <w:p>
            <w:pPr>
              <w:spacing w:after="0"/>
              <w:jc w:val="left"/>
            </w:pPr>
            <w:r>
              <w:rPr>
                <w:sz w:val="16"/>
              </w:rPr>
              <w:t>Relatively Low</w:t>
            </w:r>
          </w:p>
        </w:tc>
        <w:tc>
          <w:tcPr>
            <w:tcW w:type="dxa" w:w="1429"/>
          </w:tcPr>
          <w:p>
            <w:pPr>
              <w:spacing w:after="0"/>
              <w:jc w:val="left"/>
            </w:pPr>
            <w:r>
              <w:rPr>
                <w:sz w:val="16"/>
              </w:rPr>
              <w:t>Relatively Low</w:t>
            </w:r>
          </w:p>
        </w:tc>
        <w:tc>
          <w:tcPr>
            <w:tcW w:type="dxa" w:w="1126"/>
          </w:tcPr>
          <w:p>
            <w:pPr>
              <w:spacing w:after="0"/>
              <w:jc w:val="right"/>
            </w:pPr>
            <w:r>
              <w:rPr>
                <w:sz w:val="16"/>
              </w:rPr>
              <w:t>$105,398</w:t>
            </w:r>
          </w:p>
        </w:tc>
        <w:tc>
          <w:tcPr>
            <w:tcW w:type="dxa" w:w="1126"/>
          </w:tcPr>
          <w:p>
            <w:pPr>
              <w:spacing w:after="0"/>
              <w:jc w:val="right"/>
            </w:pPr>
            <w:r>
              <w:rPr>
                <w:sz w:val="16"/>
              </w:rPr>
              <w:t>$406</w:t>
            </w:r>
          </w:p>
        </w:tc>
        <w:tc>
          <w:tcPr>
            <w:tcW w:type="dxa" w:w="1266"/>
          </w:tcPr>
          <w:p>
            <w:pPr>
              <w:spacing w:after="0"/>
              <w:jc w:val="right"/>
            </w:pPr>
            <w:r>
              <w:rPr>
                <w:sz w:val="16"/>
              </w:rPr>
              <w:t>$20,524</w:t>
            </w:r>
          </w:p>
        </w:tc>
        <w:tc>
          <w:tcPr>
            <w:tcW w:type="dxa" w:w="1157"/>
          </w:tcPr>
          <w:p>
            <w:pPr>
              <w:spacing w:after="0"/>
              <w:jc w:val="right"/>
            </w:pPr>
            <w:r>
              <w:rPr>
                <w:sz w:val="16"/>
              </w:rPr>
              <w:t>$126,329</w:t>
            </w:r>
          </w:p>
        </w:tc>
        <w:tc>
          <w:tcPr>
            <w:tcW w:type="dxa" w:w="1123"/>
          </w:tcPr>
          <w:p>
            <w:pPr>
              <w:spacing w:after="0"/>
              <w:jc w:val="right"/>
            </w:pPr>
            <w:r>
              <w:rPr>
                <w:sz w:val="16"/>
              </w:rPr>
              <w:t>3</w:t>
            </w:r>
          </w:p>
        </w:tc>
        <w:tc>
          <w:tcPr>
            <w:tcW w:type="dxa" w:w="1987"/>
          </w:tcPr>
          <w:p>
            <w:pPr>
              <w:spacing w:after="0"/>
              <w:jc w:val="left"/>
            </w:pPr>
          </w:p>
        </w:tc>
        <w:tc>
          <w:tcPr>
            <w:tcW w:type="dxa" w:w="1755"/>
          </w:tcPr>
          <w:p>
            <w:pPr>
              <w:spacing w:after="0"/>
              <w:jc w:val="left"/>
            </w:pPr>
          </w:p>
        </w:tc>
      </w:tr>
      <w:tr>
        <w:trPr>
          <w:cantSplit/>
        </w:trPr>
        <w:tc>
          <w:tcPr>
            <w:tcW w:type="dxa" w:w="677"/>
          </w:tcPr>
          <w:p>
            <w:pPr>
              <w:spacing w:after="0"/>
              <w:jc w:val="right"/>
            </w:pPr>
            <w:r>
              <w:rPr>
                <w:sz w:val="16"/>
              </w:rPr>
              <w:t>15</w:t>
            </w:r>
          </w:p>
        </w:tc>
        <w:tc>
          <w:tcPr>
            <w:tcW w:type="dxa" w:w="1037"/>
          </w:tcPr>
          <w:p>
            <w:pPr>
              <w:spacing w:after="0"/>
              <w:jc w:val="left"/>
            </w:pPr>
            <w:r>
              <w:rPr>
                <w:sz w:val="16"/>
              </w:rPr>
              <w:t>Landslide</w:t>
            </w:r>
          </w:p>
        </w:tc>
        <w:tc>
          <w:tcPr>
            <w:tcW w:type="dxa" w:w="1429"/>
          </w:tcPr>
          <w:p>
            <w:pPr>
              <w:spacing w:after="0"/>
              <w:jc w:val="left"/>
            </w:pPr>
            <w:r>
              <w:rPr>
                <w:sz w:val="16"/>
              </w:rPr>
              <w:t>Very Low</w:t>
            </w:r>
          </w:p>
        </w:tc>
        <w:tc>
          <w:tcPr>
            <w:tcW w:type="dxa" w:w="1429"/>
          </w:tcPr>
          <w:p>
            <w:pPr>
              <w:spacing w:after="0"/>
              <w:jc w:val="left"/>
            </w:pPr>
            <w:r>
              <w:rPr>
                <w:sz w:val="16"/>
              </w:rPr>
              <w:t>Very Low</w:t>
            </w:r>
          </w:p>
        </w:tc>
        <w:tc>
          <w:tcPr>
            <w:tcW w:type="dxa" w:w="1126"/>
          </w:tcPr>
          <w:p>
            <w:pPr>
              <w:spacing w:after="0"/>
              <w:jc w:val="right"/>
            </w:pPr>
            <w:r>
              <w:rPr>
                <w:sz w:val="16"/>
              </w:rPr>
              <w:t>$328</w:t>
            </w:r>
          </w:p>
        </w:tc>
        <w:tc>
          <w:tcPr>
            <w:tcW w:type="dxa" w:w="1126"/>
          </w:tcPr>
          <w:p>
            <w:pPr>
              <w:spacing w:after="0"/>
              <w:jc w:val="right"/>
            </w:pPr>
          </w:p>
        </w:tc>
        <w:tc>
          <w:tcPr>
            <w:tcW w:type="dxa" w:w="1266"/>
          </w:tcPr>
          <w:p>
            <w:pPr>
              <w:spacing w:after="0"/>
              <w:jc w:val="right"/>
            </w:pPr>
            <w:r>
              <w:rPr>
                <w:sz w:val="16"/>
              </w:rPr>
              <w:t>$2</w:t>
            </w:r>
          </w:p>
        </w:tc>
        <w:tc>
          <w:tcPr>
            <w:tcW w:type="dxa" w:w="1157"/>
          </w:tcPr>
          <w:p>
            <w:pPr>
              <w:spacing w:after="0"/>
              <w:jc w:val="right"/>
            </w:pPr>
            <w:r>
              <w:rPr>
                <w:sz w:val="16"/>
              </w:rPr>
              <w:t>$330</w:t>
            </w:r>
          </w:p>
        </w:tc>
        <w:tc>
          <w:tcPr>
            <w:tcW w:type="dxa" w:w="1123"/>
          </w:tcPr>
          <w:p>
            <w:pPr>
              <w:spacing w:after="0"/>
              <w:jc w:val="right"/>
            </w:pPr>
            <w:r>
              <w:rPr>
                <w:sz w:val="16"/>
              </w:rPr>
              <w:t>0</w:t>
            </w:r>
          </w:p>
        </w:tc>
        <w:tc>
          <w:tcPr>
            <w:tcW w:type="dxa" w:w="1987"/>
          </w:tcPr>
          <w:p>
            <w:pPr>
              <w:spacing w:after="0"/>
              <w:jc w:val="left"/>
            </w:pPr>
          </w:p>
        </w:tc>
        <w:tc>
          <w:tcPr>
            <w:tcW w:type="dxa" w:w="175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Avalanche</w:t>
            </w:r>
          </w:p>
        </w:tc>
        <w:tc>
          <w:tcPr>
            <w:tcW w:type="dxa" w:w="1429"/>
          </w:tcPr>
          <w:p>
            <w:pPr>
              <w:spacing w:after="0"/>
              <w:jc w:val="left"/>
            </w:pPr>
            <w:r>
              <w:rPr>
                <w:sz w:val="16"/>
              </w:rPr>
              <w:t>Not Applicable</w:t>
            </w:r>
          </w:p>
        </w:tc>
        <w:tc>
          <w:tcPr>
            <w:tcW w:type="dxa" w:w="142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6"/>
          </w:tcPr>
          <w:p>
            <w:pPr>
              <w:spacing w:after="0"/>
              <w:jc w:val="right"/>
            </w:pPr>
          </w:p>
        </w:tc>
        <w:tc>
          <w:tcPr>
            <w:tcW w:type="dxa" w:w="1157"/>
          </w:tcPr>
          <w:p>
            <w:pPr>
              <w:spacing w:after="0"/>
              <w:jc w:val="right"/>
            </w:pPr>
          </w:p>
        </w:tc>
        <w:tc>
          <w:tcPr>
            <w:tcW w:type="dxa" w:w="1123"/>
          </w:tcPr>
          <w:p>
            <w:pPr>
              <w:spacing w:after="0"/>
              <w:jc w:val="right"/>
            </w:pPr>
            <w:r>
              <w:rPr>
                <w:sz w:val="16"/>
              </w:rPr>
              <w:t>0</w:t>
            </w:r>
          </w:p>
        </w:tc>
        <w:tc>
          <w:tcPr>
            <w:tcW w:type="dxa" w:w="1987"/>
          </w:tcPr>
          <w:p>
            <w:pPr>
              <w:spacing w:after="0"/>
              <w:jc w:val="left"/>
            </w:pPr>
            <w:r>
              <w:rPr>
                <w:sz w:val="16"/>
              </w:rPr>
              <w:t>NRI rates avalanche Not Applicable for this county, and no federal declaration for this county names it.</w:t>
            </w:r>
          </w:p>
        </w:tc>
        <w:tc>
          <w:tcPr>
            <w:tcW w:type="dxa" w:w="1755"/>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Tsunami</w:t>
            </w:r>
          </w:p>
        </w:tc>
        <w:tc>
          <w:tcPr>
            <w:tcW w:type="dxa" w:w="1429"/>
          </w:tcPr>
          <w:p>
            <w:pPr>
              <w:spacing w:after="0"/>
              <w:jc w:val="left"/>
            </w:pPr>
            <w:r>
              <w:rPr>
                <w:sz w:val="16"/>
              </w:rPr>
              <w:t>Insufficient Data</w:t>
            </w:r>
          </w:p>
        </w:tc>
        <w:tc>
          <w:tcPr>
            <w:tcW w:type="dxa" w:w="1429"/>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66"/>
          </w:tcPr>
          <w:p>
            <w:pPr>
              <w:spacing w:after="0"/>
              <w:jc w:val="right"/>
            </w:pPr>
          </w:p>
        </w:tc>
        <w:tc>
          <w:tcPr>
            <w:tcW w:type="dxa" w:w="1157"/>
          </w:tcPr>
          <w:p>
            <w:pPr>
              <w:spacing w:after="0"/>
              <w:jc w:val="right"/>
            </w:pPr>
          </w:p>
        </w:tc>
        <w:tc>
          <w:tcPr>
            <w:tcW w:type="dxa" w:w="1123"/>
          </w:tcPr>
          <w:p>
            <w:pPr>
              <w:spacing w:after="0"/>
              <w:jc w:val="right"/>
            </w:pPr>
            <w:r>
              <w:rPr>
                <w:sz w:val="16"/>
              </w:rPr>
              <w:t>0</w:t>
            </w:r>
          </w:p>
        </w:tc>
        <w:tc>
          <w:tcPr>
            <w:tcW w:type="dxa" w:w="1987"/>
          </w:tcPr>
          <w:p>
            <w:pPr>
              <w:spacing w:after="0"/>
              <w:jc w:val="left"/>
            </w:pPr>
          </w:p>
        </w:tc>
        <w:tc>
          <w:tcPr>
            <w:tcW w:type="dxa" w:w="175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Volcanic Activity</w:t>
            </w:r>
          </w:p>
        </w:tc>
        <w:tc>
          <w:tcPr>
            <w:tcW w:type="dxa" w:w="1429"/>
          </w:tcPr>
          <w:p>
            <w:pPr>
              <w:spacing w:after="0"/>
              <w:jc w:val="left"/>
            </w:pPr>
            <w:r>
              <w:rPr>
                <w:sz w:val="16"/>
              </w:rPr>
              <w:t>Not Applicable</w:t>
            </w:r>
          </w:p>
        </w:tc>
        <w:tc>
          <w:tcPr>
            <w:tcW w:type="dxa" w:w="142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6"/>
          </w:tcPr>
          <w:p>
            <w:pPr>
              <w:spacing w:after="0"/>
              <w:jc w:val="right"/>
            </w:pPr>
          </w:p>
        </w:tc>
        <w:tc>
          <w:tcPr>
            <w:tcW w:type="dxa" w:w="1157"/>
          </w:tcPr>
          <w:p>
            <w:pPr>
              <w:spacing w:after="0"/>
              <w:jc w:val="right"/>
            </w:pPr>
          </w:p>
        </w:tc>
        <w:tc>
          <w:tcPr>
            <w:tcW w:type="dxa" w:w="1123"/>
          </w:tcPr>
          <w:p>
            <w:pPr>
              <w:spacing w:after="0"/>
              <w:jc w:val="right"/>
            </w:pPr>
            <w:r>
              <w:rPr>
                <w:sz w:val="16"/>
              </w:rPr>
              <w:t>0</w:t>
            </w:r>
          </w:p>
        </w:tc>
        <w:tc>
          <w:tcPr>
            <w:tcW w:type="dxa" w:w="1987"/>
          </w:tcPr>
          <w:p>
            <w:pPr>
              <w:spacing w:after="0"/>
              <w:jc w:val="left"/>
            </w:pPr>
            <w:r>
              <w:rPr>
                <w:sz w:val="16"/>
              </w:rPr>
              <w:t>NRI rates volcanic activity Not Applicable for this county, and no federal declaration for this county names it.</w:t>
            </w:r>
          </w:p>
        </w:tc>
        <w:tc>
          <w:tcPr>
            <w:tcW w:type="dxa" w:w="175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30 of 41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 of 41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41 of 41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40 of 41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5"/>
        <w:gridCol w:w="1687"/>
        <w:gridCol w:w="1537"/>
        <w:gridCol w:w="1836"/>
        <w:gridCol w:w="1783"/>
        <w:gridCol w:w="1651"/>
        <w:gridCol w:w="1694"/>
        <w:gridCol w:w="2259"/>
      </w:tblGrid>
      <w:tr>
        <w:trPr>
          <w:cantSplit/>
          <w:tblHeader/>
        </w:trPr>
        <w:tc>
          <w:tcPr>
            <w:tcW w:type="dxa" w:w="1665"/>
            <w:shd w:val="clear" w:color="auto" w:fill="E8E8E8"/>
          </w:tcPr>
          <w:p>
            <w:pPr>
              <w:spacing w:after="0"/>
              <w:jc w:val="left"/>
            </w:pPr>
            <w:r>
              <w:rPr>
                <w:b/>
                <w:sz w:val="16"/>
              </w:rPr>
              <w:t>Hazard</w:t>
            </w:r>
          </w:p>
        </w:tc>
        <w:tc>
          <w:tcPr>
            <w:tcW w:type="dxa" w:w="1687"/>
            <w:shd w:val="clear" w:color="auto" w:fill="E8E8E8"/>
          </w:tcPr>
          <w:p>
            <w:pPr>
              <w:spacing w:after="0"/>
              <w:jc w:val="left"/>
            </w:pPr>
            <w:r>
              <w:rPr>
                <w:b/>
                <w:sz w:val="16"/>
              </w:rPr>
              <w:t>Scale</w:t>
            </w:r>
          </w:p>
        </w:tc>
        <w:tc>
          <w:tcPr>
            <w:tcW w:type="dxa" w:w="1537"/>
            <w:shd w:val="clear" w:color="auto" w:fill="E8E8E8"/>
          </w:tcPr>
          <w:p>
            <w:pPr>
              <w:spacing w:after="0"/>
              <w:jc w:val="right"/>
            </w:pPr>
            <w:r>
              <w:rPr>
                <w:b/>
                <w:sz w:val="16"/>
              </w:rPr>
              <w:t>Records</w:t>
            </w:r>
          </w:p>
          <w:p>
            <w:pPr>
              <w:spacing w:after="0"/>
              <w:jc w:val="right"/>
            </w:pPr>
            <w:r>
              <w:rPr>
                <w:i/>
                <w:color w:val="555555"/>
                <w:sz w:val="14"/>
              </w:rPr>
              <w:t>count, years</w:t>
            </w:r>
          </w:p>
        </w:tc>
        <w:tc>
          <w:tcPr>
            <w:tcW w:type="dxa" w:w="1836"/>
            <w:shd w:val="clear" w:color="auto" w:fill="E8E8E8"/>
          </w:tcPr>
          <w:p>
            <w:pPr>
              <w:spacing w:after="0"/>
              <w:jc w:val="left"/>
            </w:pPr>
            <w:r>
              <w:rPr>
                <w:b/>
                <w:sz w:val="16"/>
              </w:rPr>
              <w:t>Observed range</w:t>
            </w:r>
          </w:p>
        </w:tc>
        <w:tc>
          <w:tcPr>
            <w:tcW w:type="dxa" w:w="1783"/>
            <w:shd w:val="clear" w:color="auto" w:fill="E8E8E8"/>
          </w:tcPr>
          <w:p>
            <w:pPr>
              <w:spacing w:after="0"/>
              <w:jc w:val="left"/>
            </w:pPr>
            <w:r>
              <w:rPr>
                <w:b/>
                <w:sz w:val="16"/>
              </w:rPr>
              <w:t>Worst recorded event</w:t>
            </w:r>
          </w:p>
        </w:tc>
        <w:tc>
          <w:tcPr>
            <w:tcW w:type="dxa" w:w="1651"/>
            <w:shd w:val="clear" w:color="auto" w:fill="E8E8E8"/>
          </w:tcPr>
          <w:p>
            <w:pPr>
              <w:spacing w:after="0"/>
              <w:jc w:val="left"/>
            </w:pPr>
            <w:r>
              <w:rPr>
                <w:b/>
                <w:sz w:val="16"/>
              </w:rPr>
              <w:t>Most damaging (when different)</w:t>
            </w:r>
          </w:p>
        </w:tc>
        <w:tc>
          <w:tcPr>
            <w:tcW w:type="dxa" w:w="1694"/>
            <w:shd w:val="clear" w:color="auto" w:fill="E8E8E8"/>
          </w:tcPr>
          <w:p>
            <w:pPr>
              <w:spacing w:after="0"/>
              <w:jc w:val="left"/>
            </w:pPr>
            <w:r>
              <w:rPr>
                <w:b/>
                <w:sz w:val="16"/>
              </w:rPr>
              <w:t>How it applies to members</w:t>
            </w:r>
          </w:p>
        </w:tc>
        <w:tc>
          <w:tcPr>
            <w:tcW w:type="dxa" w:w="2259"/>
            <w:shd w:val="clear" w:color="auto" w:fill="E8E8E8"/>
          </w:tcPr>
          <w:p>
            <w:pPr>
              <w:spacing w:after="0"/>
              <w:jc w:val="left"/>
            </w:pPr>
            <w:r>
              <w:rPr>
                <w:b/>
                <w:sz w:val="16"/>
              </w:rPr>
              <w:t>Note</w:t>
            </w:r>
          </w:p>
        </w:tc>
      </w:tr>
      <w:tr>
        <w:trPr>
          <w:cantSplit/>
        </w:trPr>
        <w:tc>
          <w:tcPr>
            <w:tcW w:type="dxa" w:w="1665"/>
          </w:tcPr>
          <w:p>
            <w:pPr>
              <w:spacing w:after="0"/>
              <w:jc w:val="left"/>
            </w:pPr>
            <w:r>
              <w:rPr>
                <w:sz w:val="16"/>
              </w:rPr>
              <w:t>Avalanche</w:t>
            </w:r>
          </w:p>
        </w:tc>
        <w:tc>
          <w:tcPr>
            <w:tcW w:type="dxa" w:w="1687"/>
          </w:tcPr>
          <w:p>
            <w:pPr>
              <w:spacing w:after="0"/>
              <w:jc w:val="left"/>
            </w:pPr>
            <w:r>
              <w:rPr>
                <w:sz w:val="16"/>
              </w:rPr>
              <w:t>none (count and damage)</w:t>
            </w:r>
          </w:p>
        </w:tc>
        <w:tc>
          <w:tcPr>
            <w:tcW w:type="dxa" w:w="1537"/>
          </w:tcPr>
          <w:p>
            <w:pPr>
              <w:spacing w:after="0"/>
              <w:jc w:val="right"/>
            </w:pPr>
            <w:r>
              <w:rPr>
                <w:sz w:val="16"/>
              </w:rPr>
              <w:t>0</w:t>
            </w:r>
          </w:p>
        </w:tc>
        <w:tc>
          <w:tcPr>
            <w:tcW w:type="dxa" w:w="1836"/>
          </w:tcPr>
          <w:p>
            <w:pPr>
              <w:spacing w:after="0"/>
              <w:jc w:val="left"/>
            </w:pPr>
          </w:p>
        </w:tc>
        <w:tc>
          <w:tcPr>
            <w:tcW w:type="dxa" w:w="1783"/>
          </w:tcPr>
          <w:p>
            <w:pPr>
              <w:spacing w:after="0"/>
              <w:jc w:val="left"/>
            </w:pPr>
          </w:p>
        </w:tc>
        <w:tc>
          <w:tcPr>
            <w:tcW w:type="dxa" w:w="1651"/>
          </w:tcPr>
          <w:p>
            <w:pPr>
              <w:spacing w:after="0"/>
              <w:jc w:val="left"/>
            </w:pPr>
          </w:p>
        </w:tc>
        <w:tc>
          <w:tcPr>
            <w:tcW w:type="dxa" w:w="1694"/>
          </w:tcPr>
          <w:p>
            <w:pPr>
              <w:spacing w:after="0"/>
              <w:jc w:val="left"/>
            </w:pPr>
          </w:p>
        </w:tc>
        <w:tc>
          <w:tcPr>
            <w:tcW w:type="dxa" w:w="2259"/>
          </w:tcPr>
          <w:p>
            <w:pPr>
              <w:spacing w:after="0"/>
              <w:jc w:val="left"/>
            </w:pPr>
            <w:r>
              <w:rPr>
                <w:sz w:val="16"/>
              </w:rPr>
              <w:t>Physical measure: in event narratives only; local data required.</w:t>
            </w:r>
          </w:p>
        </w:tc>
      </w:tr>
      <w:tr>
        <w:trPr>
          <w:cantSplit/>
        </w:trPr>
        <w:tc>
          <w:tcPr>
            <w:tcW w:type="dxa" w:w="1665"/>
          </w:tcPr>
          <w:p>
            <w:pPr>
              <w:spacing w:after="0"/>
              <w:jc w:val="left"/>
            </w:pPr>
            <w:r>
              <w:rPr>
                <w:sz w:val="16"/>
              </w:rPr>
              <w:t>Coastal Flood, Storm Surge/Tide</w:t>
            </w:r>
          </w:p>
        </w:tc>
        <w:tc>
          <w:tcPr>
            <w:tcW w:type="dxa" w:w="1687"/>
          </w:tcPr>
          <w:p>
            <w:pPr>
              <w:spacing w:after="0"/>
              <w:jc w:val="left"/>
            </w:pPr>
            <w:r>
              <w:rPr>
                <w:sz w:val="16"/>
              </w:rPr>
              <w:t>none in data (FIRM for depth)</w:t>
            </w:r>
          </w:p>
        </w:tc>
        <w:tc>
          <w:tcPr>
            <w:tcW w:type="dxa" w:w="1537"/>
          </w:tcPr>
          <w:p>
            <w:pPr>
              <w:spacing w:after="0"/>
              <w:jc w:val="right"/>
            </w:pPr>
            <w:r>
              <w:rPr>
                <w:sz w:val="16"/>
              </w:rPr>
              <w:t>40, 1998 to 2025 (40 zone-level)</w:t>
            </w:r>
          </w:p>
        </w:tc>
        <w:tc>
          <w:tcPr>
            <w:tcW w:type="dxa" w:w="1836"/>
          </w:tcPr>
          <w:p>
            <w:pPr>
              <w:spacing w:after="0"/>
              <w:jc w:val="left"/>
            </w:pPr>
          </w:p>
        </w:tc>
        <w:tc>
          <w:tcPr>
            <w:tcW w:type="dxa" w:w="1783"/>
          </w:tcPr>
          <w:p>
            <w:pPr>
              <w:spacing w:after="0"/>
              <w:jc w:val="left"/>
            </w:pPr>
            <w:r>
              <w:rPr>
                <w:sz w:val="16"/>
              </w:rPr>
              <w:t>Coastal Flood, 2012-10-29, $700,000 property; $0 crops, reported for the zone (2012 dollars); NWS zone DEZ002 (KENT), zone-level: may include parts of neighboring counties</w:t>
            </w:r>
          </w:p>
        </w:tc>
        <w:tc>
          <w:tcPr>
            <w:tcW w:type="dxa" w:w="1651"/>
          </w:tcPr>
          <w:p>
            <w:pPr>
              <w:spacing w:after="0"/>
              <w:jc w:val="left"/>
            </w:pPr>
          </w:p>
        </w:tc>
        <w:tc>
          <w:tcPr>
            <w:tcW w:type="dxa" w:w="1694"/>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Flood depth: see the FEMA Flood Insurance Rate Map.</w:t>
            </w:r>
          </w:p>
        </w:tc>
      </w:tr>
      <w:tr>
        <w:trPr>
          <w:cantSplit/>
        </w:trPr>
        <w:tc>
          <w:tcPr>
            <w:tcW w:type="dxa" w:w="1665"/>
          </w:tcPr>
          <w:p>
            <w:pPr>
              <w:spacing w:after="0"/>
              <w:jc w:val="left"/>
            </w:pPr>
            <w:r>
              <w:rPr>
                <w:sz w:val="16"/>
              </w:rPr>
              <w:t>Cold/Wind Chill, Extreme Cold/Wind Chill</w:t>
            </w:r>
          </w:p>
        </w:tc>
        <w:tc>
          <w:tcPr>
            <w:tcW w:type="dxa" w:w="1687"/>
          </w:tcPr>
          <w:p>
            <w:pPr>
              <w:spacing w:after="0"/>
              <w:jc w:val="left"/>
            </w:pPr>
            <w:r>
              <w:rPr>
                <w:sz w:val="16"/>
              </w:rPr>
              <w:t>wind chill</w:t>
            </w:r>
          </w:p>
        </w:tc>
        <w:tc>
          <w:tcPr>
            <w:tcW w:type="dxa" w:w="1537"/>
          </w:tcPr>
          <w:p>
            <w:pPr>
              <w:spacing w:after="0"/>
              <w:jc w:val="right"/>
            </w:pPr>
            <w:r>
              <w:rPr>
                <w:sz w:val="16"/>
              </w:rPr>
              <w:t>27, 1996 to 2022 (27 zone-level)</w:t>
            </w:r>
          </w:p>
        </w:tc>
        <w:tc>
          <w:tcPr>
            <w:tcW w:type="dxa" w:w="1836"/>
          </w:tcPr>
          <w:p>
            <w:pPr>
              <w:spacing w:after="0"/>
              <w:jc w:val="left"/>
            </w:pPr>
            <w:r>
              <w:rPr>
                <w:sz w:val="16"/>
              </w:rPr>
              <w:t>1 day to 16 days (median 1.5 days); 22 with a recorded value</w:t>
            </w:r>
          </w:p>
        </w:tc>
        <w:tc>
          <w:tcPr>
            <w:tcW w:type="dxa" w:w="1783"/>
          </w:tcPr>
          <w:p>
            <w:pPr>
              <w:spacing w:after="0"/>
              <w:jc w:val="left"/>
            </w:pPr>
            <w:r>
              <w:rPr>
                <w:sz w:val="16"/>
              </w:rPr>
              <w:t>16 consecutive days, 2003-01-14 to 2003-01-29, zone-level</w:t>
            </w:r>
          </w:p>
        </w:tc>
        <w:tc>
          <w:tcPr>
            <w:tcW w:type="dxa" w:w="1651"/>
          </w:tcPr>
          <w:p>
            <w:pPr>
              <w:spacing w:after="0"/>
              <w:jc w:val="left"/>
            </w:pPr>
          </w:p>
        </w:tc>
        <w:tc>
          <w:tcPr>
            <w:tcW w:type="dxa" w:w="1694"/>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65"/>
          </w:tcPr>
          <w:p>
            <w:pPr>
              <w:spacing w:after="0"/>
              <w:jc w:val="left"/>
            </w:pPr>
            <w:r>
              <w:rPr>
                <w:sz w:val="16"/>
              </w:rPr>
              <w:t>Frost/Freeze (outside NRI Cold Wave definition)</w:t>
            </w:r>
          </w:p>
        </w:tc>
        <w:tc>
          <w:tcPr>
            <w:tcW w:type="dxa" w:w="1687"/>
          </w:tcPr>
          <w:p>
            <w:pPr>
              <w:spacing w:after="0"/>
              <w:jc w:val="left"/>
            </w:pPr>
            <w:r>
              <w:rPr>
                <w:sz w:val="16"/>
              </w:rPr>
              <w:t>crop damage</w:t>
            </w:r>
          </w:p>
        </w:tc>
        <w:tc>
          <w:tcPr>
            <w:tcW w:type="dxa" w:w="1537"/>
          </w:tcPr>
          <w:p>
            <w:pPr>
              <w:spacing w:after="0"/>
              <w:jc w:val="right"/>
            </w:pPr>
            <w:r>
              <w:rPr>
                <w:sz w:val="16"/>
              </w:rPr>
              <w:t>1, 2007 to 2007 (1 zone-level)</w:t>
            </w:r>
          </w:p>
        </w:tc>
        <w:tc>
          <w:tcPr>
            <w:tcW w:type="dxa" w:w="1836"/>
          </w:tcPr>
          <w:p>
            <w:pPr>
              <w:spacing w:after="0"/>
              <w:jc w:val="left"/>
            </w:pPr>
          </w:p>
        </w:tc>
        <w:tc>
          <w:tcPr>
            <w:tcW w:type="dxa" w:w="1783"/>
          </w:tcPr>
          <w:p>
            <w:pPr>
              <w:spacing w:after="0"/>
              <w:jc w:val="left"/>
            </w:pPr>
            <w:r>
              <w:rPr>
                <w:sz w:val="16"/>
              </w:rPr>
              <w:t>No crop damage reported in 1 records.</w:t>
            </w:r>
          </w:p>
        </w:tc>
        <w:tc>
          <w:tcPr>
            <w:tcW w:type="dxa" w:w="1651"/>
          </w:tcPr>
          <w:p>
            <w:pPr>
              <w:spacing w:after="0"/>
              <w:jc w:val="left"/>
            </w:pPr>
          </w:p>
        </w:tc>
        <w:tc>
          <w:tcPr>
            <w:tcW w:type="dxa" w:w="1694"/>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Temperature: in event narratives only; local data required.</w:t>
            </w:r>
          </w:p>
        </w:tc>
      </w:tr>
      <w:tr>
        <w:trPr>
          <w:cantSplit/>
        </w:trPr>
        <w:tc>
          <w:tcPr>
            <w:tcW w:type="dxa" w:w="1665"/>
          </w:tcPr>
          <w:p>
            <w:pPr>
              <w:spacing w:after="0"/>
              <w:jc w:val="left"/>
            </w:pPr>
            <w:r>
              <w:rPr>
                <w:sz w:val="16"/>
              </w:rPr>
              <w:t>Drought</w:t>
            </w:r>
          </w:p>
        </w:tc>
        <w:tc>
          <w:tcPr>
            <w:tcW w:type="dxa" w:w="1687"/>
          </w:tcPr>
          <w:p>
            <w:pPr>
              <w:spacing w:after="0"/>
              <w:jc w:val="left"/>
            </w:pPr>
            <w:r>
              <w:rPr>
                <w:sz w:val="16"/>
              </w:rPr>
              <w:t>US Drought Monitor D-scale</w:t>
            </w:r>
          </w:p>
        </w:tc>
        <w:tc>
          <w:tcPr>
            <w:tcW w:type="dxa" w:w="1537"/>
          </w:tcPr>
          <w:p>
            <w:pPr>
              <w:spacing w:after="0"/>
              <w:jc w:val="right"/>
            </w:pPr>
            <w:r>
              <w:rPr>
                <w:sz w:val="16"/>
              </w:rPr>
              <w:t>53, 1997 to 2012 (53 zone-level)</w:t>
            </w:r>
          </w:p>
        </w:tc>
        <w:tc>
          <w:tcPr>
            <w:tcW w:type="dxa" w:w="1836"/>
          </w:tcPr>
          <w:p>
            <w:pPr>
              <w:spacing w:after="0"/>
              <w:jc w:val="left"/>
            </w:pPr>
            <w:r>
              <w:rPr>
                <w:sz w:val="16"/>
              </w:rPr>
              <w:t>1 day to 288 days (median 21 days); 17 with a recorded value</w:t>
            </w:r>
          </w:p>
        </w:tc>
        <w:tc>
          <w:tcPr>
            <w:tcW w:type="dxa" w:w="1783"/>
          </w:tcPr>
          <w:p>
            <w:pPr>
              <w:spacing w:after="0"/>
              <w:jc w:val="left"/>
            </w:pPr>
            <w:r>
              <w:rPr>
                <w:sz w:val="16"/>
              </w:rPr>
              <w:t>288 days (about 9.5 months), 2007-07-24 to 2008-05-06, a run of 11 consecutive Storm Events drought records, zone-level</w:t>
            </w:r>
          </w:p>
        </w:tc>
        <w:tc>
          <w:tcPr>
            <w:tcW w:type="dxa" w:w="1651"/>
          </w:tcPr>
          <w:p>
            <w:pPr>
              <w:spacing w:after="0"/>
              <w:jc w:val="left"/>
            </w:pPr>
            <w:r>
              <w:rPr>
                <w:sz w:val="16"/>
              </w:rPr>
              <w:t>Drought, 1999-09-01, property not reported; $8,000,000 crops, reported for the zone (1999 dollars)</w:t>
            </w:r>
          </w:p>
        </w:tc>
        <w:tc>
          <w:tcPr>
            <w:tcW w:type="dxa" w:w="1694"/>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5"/>
          </w:tcPr>
          <w:p>
            <w:pPr>
              <w:spacing w:after="0"/>
              <w:jc w:val="left"/>
            </w:pPr>
            <w:r>
              <w:rPr>
                <w:sz w:val="16"/>
              </w:rPr>
              <w:t>Earthquake</w:t>
            </w:r>
          </w:p>
        </w:tc>
        <w:tc>
          <w:tcPr>
            <w:tcW w:type="dxa" w:w="1687"/>
          </w:tcPr>
          <w:p>
            <w:pPr>
              <w:spacing w:after="0"/>
              <w:jc w:val="left"/>
            </w:pPr>
            <w:r>
              <w:rPr>
                <w:sz w:val="16"/>
              </w:rPr>
              <w:t>Modified Mercalli (local data)</w:t>
            </w:r>
          </w:p>
        </w:tc>
        <w:tc>
          <w:tcPr>
            <w:tcW w:type="dxa" w:w="1537"/>
          </w:tcPr>
          <w:p>
            <w:pPr>
              <w:spacing w:after="0"/>
              <w:jc w:val="right"/>
            </w:pPr>
            <w:r>
              <w:rPr>
                <w:sz w:val="16"/>
              </w:rPr>
              <w:t>0</w:t>
            </w:r>
          </w:p>
        </w:tc>
        <w:tc>
          <w:tcPr>
            <w:tcW w:type="dxa" w:w="1836"/>
          </w:tcPr>
          <w:p>
            <w:pPr>
              <w:spacing w:after="0"/>
              <w:jc w:val="left"/>
            </w:pPr>
          </w:p>
        </w:tc>
        <w:tc>
          <w:tcPr>
            <w:tcW w:type="dxa" w:w="1783"/>
          </w:tcPr>
          <w:p>
            <w:pPr>
              <w:spacing w:after="0"/>
              <w:jc w:val="left"/>
            </w:pPr>
          </w:p>
        </w:tc>
        <w:tc>
          <w:tcPr>
            <w:tcW w:type="dxa" w:w="1651"/>
          </w:tcPr>
          <w:p>
            <w:pPr>
              <w:spacing w:after="0"/>
              <w:jc w:val="left"/>
            </w:pPr>
          </w:p>
        </w:tc>
        <w:tc>
          <w:tcPr>
            <w:tcW w:type="dxa" w:w="1694"/>
          </w:tcPr>
          <w:p>
            <w:pPr>
              <w:spacing w:after="0"/>
              <w:jc w:val="left"/>
            </w:pPr>
          </w:p>
        </w:tc>
        <w:tc>
          <w:tcPr>
            <w:tcW w:type="dxa" w:w="2259"/>
          </w:tcPr>
          <w:p>
            <w:pPr>
              <w:spacing w:after="0"/>
              <w:jc w:val="left"/>
            </w:pPr>
            <w:r>
              <w:rPr>
                <w:sz w:val="16"/>
              </w:rPr>
              <w:t>No Storm Events record; local data required (e.g., USGS).</w:t>
            </w:r>
          </w:p>
        </w:tc>
      </w:tr>
      <w:tr>
        <w:trPr>
          <w:cantSplit/>
        </w:trPr>
        <w:tc>
          <w:tcPr>
            <w:tcW w:type="dxa" w:w="1665"/>
          </w:tcPr>
          <w:p>
            <w:pPr>
              <w:spacing w:after="0"/>
              <w:jc w:val="left"/>
            </w:pPr>
            <w:r>
              <w:rPr>
                <w:sz w:val="16"/>
              </w:rPr>
              <w:t>Hail</w:t>
            </w:r>
          </w:p>
        </w:tc>
        <w:tc>
          <w:tcPr>
            <w:tcW w:type="dxa" w:w="1687"/>
          </w:tcPr>
          <w:p>
            <w:pPr>
              <w:spacing w:after="0"/>
              <w:jc w:val="left"/>
            </w:pPr>
            <w:r>
              <w:rPr>
                <w:sz w:val="16"/>
              </w:rPr>
              <w:t>hail size (inches)</w:t>
            </w:r>
          </w:p>
        </w:tc>
        <w:tc>
          <w:tcPr>
            <w:tcW w:type="dxa" w:w="1537"/>
          </w:tcPr>
          <w:p>
            <w:pPr>
              <w:spacing w:after="0"/>
              <w:jc w:val="right"/>
            </w:pPr>
            <w:r>
              <w:rPr>
                <w:sz w:val="16"/>
              </w:rPr>
              <w:t>36, 1968 to 2023</w:t>
            </w:r>
          </w:p>
        </w:tc>
        <w:tc>
          <w:tcPr>
            <w:tcW w:type="dxa" w:w="1836"/>
          </w:tcPr>
          <w:p>
            <w:pPr>
              <w:spacing w:after="0"/>
              <w:jc w:val="left"/>
            </w:pPr>
            <w:r>
              <w:rPr>
                <w:sz w:val="16"/>
              </w:rPr>
              <w:t>0.75 in to 1.75 in (median 0.94 in); 36 with a recorded value</w:t>
            </w:r>
          </w:p>
        </w:tc>
        <w:tc>
          <w:tcPr>
            <w:tcW w:type="dxa" w:w="1783"/>
          </w:tcPr>
          <w:p>
            <w:pPr>
              <w:spacing w:after="0"/>
              <w:jc w:val="left"/>
            </w:pPr>
            <w:r>
              <w:rPr>
                <w:sz w:val="16"/>
              </w:rPr>
              <w:t>1.75 in hail, 1993-04-01; same size also recorded on 1968-07-02, 1975-06-19, 1980-06-03, 1983-08-11, 1991-04-24</w:t>
            </w:r>
          </w:p>
        </w:tc>
        <w:tc>
          <w:tcPr>
            <w:tcW w:type="dxa" w:w="1651"/>
          </w:tcPr>
          <w:p>
            <w:pPr>
              <w:spacing w:after="0"/>
              <w:jc w:val="left"/>
            </w:pPr>
            <w:r>
              <w:rPr>
                <w:sz w:val="16"/>
              </w:rPr>
              <w:t>Hail, 2002-04-28, $100,000 property; crops not reported (2002 dollars)</w:t>
            </w:r>
          </w:p>
        </w:tc>
        <w:tc>
          <w:tcPr>
            <w:tcW w:type="dxa" w:w="1694"/>
          </w:tcPr>
          <w:p>
            <w:pPr>
              <w:spacing w:after="0"/>
              <w:jc w:val="left"/>
            </w:pPr>
            <w:r>
              <w:rPr>
                <w:sz w:val="16"/>
              </w:rPr>
              <w:t>Event records naming member places: Dover city (6 records), Smyrna town (3 records), Clayton town (2 records), Bowers town (1 record), Farmington town (1 record), Felton town (1 record), Frederica town (1 record), Harrington city (1 record), Houston town (1 record), Milford city (1 record); and 1 more member place (see the XLSX file).</w:t>
            </w:r>
          </w:p>
        </w:tc>
        <w:tc>
          <w:tcPr>
            <w:tcW w:type="dxa" w:w="2259"/>
          </w:tcPr>
          <w:p>
            <w:pPr>
              <w:spacing w:after="0"/>
              <w:jc w:val="left"/>
            </w:pPr>
          </w:p>
        </w:tc>
      </w:tr>
      <w:tr>
        <w:trPr>
          <w:cantSplit/>
        </w:trPr>
        <w:tc>
          <w:tcPr>
            <w:tcW w:type="dxa" w:w="1665"/>
          </w:tcPr>
          <w:p>
            <w:pPr>
              <w:spacing w:after="0"/>
              <w:jc w:val="left"/>
            </w:pPr>
            <w:r>
              <w:rPr>
                <w:sz w:val="16"/>
              </w:rPr>
              <w:t>Excessive Heat, Heat</w:t>
            </w:r>
          </w:p>
        </w:tc>
        <w:tc>
          <w:tcPr>
            <w:tcW w:type="dxa" w:w="1687"/>
          </w:tcPr>
          <w:p>
            <w:pPr>
              <w:spacing w:after="0"/>
              <w:jc w:val="left"/>
            </w:pPr>
            <w:r>
              <w:rPr>
                <w:sz w:val="16"/>
              </w:rPr>
              <w:t>heat index (narratives)</w:t>
            </w:r>
          </w:p>
        </w:tc>
        <w:tc>
          <w:tcPr>
            <w:tcW w:type="dxa" w:w="1537"/>
          </w:tcPr>
          <w:p>
            <w:pPr>
              <w:spacing w:after="0"/>
              <w:jc w:val="right"/>
            </w:pPr>
            <w:r>
              <w:rPr>
                <w:sz w:val="16"/>
              </w:rPr>
              <w:t>78, 1996 to 2025 (78 zone-level)</w:t>
            </w:r>
          </w:p>
        </w:tc>
        <w:tc>
          <w:tcPr>
            <w:tcW w:type="dxa" w:w="1836"/>
          </w:tcPr>
          <w:p>
            <w:pPr>
              <w:spacing w:after="0"/>
              <w:jc w:val="left"/>
            </w:pPr>
            <w:r>
              <w:rPr>
                <w:sz w:val="16"/>
              </w:rPr>
              <w:t>1 day to 10 days (median 3 days); 55 with a recorded value</w:t>
            </w:r>
          </w:p>
        </w:tc>
        <w:tc>
          <w:tcPr>
            <w:tcW w:type="dxa" w:w="1783"/>
          </w:tcPr>
          <w:p>
            <w:pPr>
              <w:spacing w:after="0"/>
              <w:jc w:val="left"/>
            </w:pPr>
            <w:r>
              <w:rPr>
                <w:sz w:val="16"/>
              </w:rPr>
              <w:t>10 consecutive days, 2002-08-11 to 2002-08-20, zone-level</w:t>
            </w:r>
          </w:p>
        </w:tc>
        <w:tc>
          <w:tcPr>
            <w:tcW w:type="dxa" w:w="1651"/>
          </w:tcPr>
          <w:p>
            <w:pPr>
              <w:spacing w:after="0"/>
              <w:jc w:val="left"/>
            </w:pPr>
          </w:p>
        </w:tc>
        <w:tc>
          <w:tcPr>
            <w:tcW w:type="dxa" w:w="1694"/>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5"/>
          </w:tcPr>
          <w:p>
            <w:pPr>
              <w:spacing w:after="0"/>
              <w:jc w:val="left"/>
            </w:pPr>
            <w:r>
              <w:rPr>
                <w:sz w:val="16"/>
              </w:rPr>
              <w:t>Hurricane, Tropical Storm, Tropical Depression</w:t>
            </w:r>
          </w:p>
        </w:tc>
        <w:tc>
          <w:tcPr>
            <w:tcW w:type="dxa" w:w="1687"/>
          </w:tcPr>
          <w:p>
            <w:pPr>
              <w:spacing w:after="0"/>
              <w:jc w:val="left"/>
            </w:pPr>
            <w:r>
              <w:rPr>
                <w:sz w:val="16"/>
              </w:rPr>
              <w:t>Saffir-Simpson</w:t>
            </w:r>
          </w:p>
        </w:tc>
        <w:tc>
          <w:tcPr>
            <w:tcW w:type="dxa" w:w="1537"/>
          </w:tcPr>
          <w:p>
            <w:pPr>
              <w:spacing w:after="0"/>
              <w:jc w:val="right"/>
            </w:pPr>
            <w:r>
              <w:rPr>
                <w:sz w:val="16"/>
              </w:rPr>
              <w:t>5, 1996 to 2020 (5 zone-level)</w:t>
            </w:r>
          </w:p>
        </w:tc>
        <w:tc>
          <w:tcPr>
            <w:tcW w:type="dxa" w:w="1836"/>
          </w:tcPr>
          <w:p>
            <w:pPr>
              <w:spacing w:after="0"/>
              <w:jc w:val="left"/>
            </w:pPr>
          </w:p>
        </w:tc>
        <w:tc>
          <w:tcPr>
            <w:tcW w:type="dxa" w:w="1783"/>
          </w:tcPr>
          <w:p>
            <w:pPr>
              <w:spacing w:after="0"/>
              <w:jc w:val="left"/>
            </w:pPr>
            <w:r>
              <w:rPr>
                <w:sz w:val="16"/>
              </w:rPr>
              <w:t>Strongest recorded (records with damage, a wind speed or direct casualties first, then storm type, category and wind): Tropical Storm record, 2003-09-18 to 2003-09-19, $8,500,000 property; crops not reported, reported for the zone (2003 dollars); NWS zone DEZ002 (KENT), zone-level: may include parts of neighboring counties</w:t>
            </w:r>
          </w:p>
        </w:tc>
        <w:tc>
          <w:tcPr>
            <w:tcW w:type="dxa" w:w="1651"/>
          </w:tcPr>
          <w:p>
            <w:pPr>
              <w:spacing w:after="0"/>
              <w:jc w:val="left"/>
            </w:pPr>
          </w:p>
        </w:tc>
        <w:tc>
          <w:tcPr>
            <w:tcW w:type="dxa" w:w="1694"/>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5"/>
          </w:tcPr>
          <w:p>
            <w:pPr>
              <w:spacing w:after="0"/>
              <w:jc w:val="left"/>
            </w:pPr>
            <w:r>
              <w:rPr>
                <w:sz w:val="16"/>
              </w:rPr>
              <w:t>Ice Storm</w:t>
            </w:r>
          </w:p>
        </w:tc>
        <w:tc>
          <w:tcPr>
            <w:tcW w:type="dxa" w:w="1687"/>
          </w:tcPr>
          <w:p>
            <w:pPr>
              <w:spacing w:after="0"/>
              <w:jc w:val="left"/>
            </w:pPr>
            <w:r>
              <w:rPr>
                <w:sz w:val="16"/>
              </w:rPr>
              <w:t>Sperry-Piltz (local data)</w:t>
            </w:r>
          </w:p>
        </w:tc>
        <w:tc>
          <w:tcPr>
            <w:tcW w:type="dxa" w:w="1537"/>
          </w:tcPr>
          <w:p>
            <w:pPr>
              <w:spacing w:after="0"/>
              <w:jc w:val="right"/>
            </w:pPr>
            <w:r>
              <w:rPr>
                <w:sz w:val="16"/>
              </w:rPr>
              <w:t>0</w:t>
            </w:r>
          </w:p>
        </w:tc>
        <w:tc>
          <w:tcPr>
            <w:tcW w:type="dxa" w:w="1836"/>
          </w:tcPr>
          <w:p>
            <w:pPr>
              <w:spacing w:after="0"/>
              <w:jc w:val="left"/>
            </w:pPr>
          </w:p>
        </w:tc>
        <w:tc>
          <w:tcPr>
            <w:tcW w:type="dxa" w:w="1783"/>
          </w:tcPr>
          <w:p>
            <w:pPr>
              <w:spacing w:after="0"/>
              <w:jc w:val="left"/>
            </w:pPr>
          </w:p>
        </w:tc>
        <w:tc>
          <w:tcPr>
            <w:tcW w:type="dxa" w:w="1651"/>
          </w:tcPr>
          <w:p>
            <w:pPr>
              <w:spacing w:after="0"/>
              <w:jc w:val="left"/>
            </w:pPr>
          </w:p>
        </w:tc>
        <w:tc>
          <w:tcPr>
            <w:tcW w:type="dxa" w:w="1694"/>
          </w:tcPr>
          <w:p>
            <w:pPr>
              <w:spacing w:after="0"/>
              <w:jc w:val="left"/>
            </w:pPr>
          </w:p>
        </w:tc>
        <w:tc>
          <w:tcPr>
            <w:tcW w:type="dxa" w:w="2259"/>
          </w:tcPr>
          <w:p>
            <w:pPr>
              <w:spacing w:after="0"/>
              <w:jc w:val="left"/>
            </w:pPr>
            <w:r>
              <w:rPr>
                <w:sz w:val="16"/>
              </w:rPr>
              <w:t>Ice thickness: in event narratives only; local data required.</w:t>
            </w:r>
          </w:p>
        </w:tc>
      </w:tr>
      <w:tr>
        <w:trPr>
          <w:cantSplit/>
        </w:trPr>
        <w:tc>
          <w:tcPr>
            <w:tcW w:type="dxa" w:w="1665"/>
          </w:tcPr>
          <w:p>
            <w:pPr>
              <w:spacing w:after="0"/>
              <w:jc w:val="left"/>
            </w:pPr>
            <w:r>
              <w:rPr>
                <w:sz w:val="16"/>
              </w:rPr>
              <w:t>Flash Flood, Flood, Lakeshore Flood</w:t>
            </w:r>
          </w:p>
        </w:tc>
        <w:tc>
          <w:tcPr>
            <w:tcW w:type="dxa" w:w="1687"/>
          </w:tcPr>
          <w:p>
            <w:pPr>
              <w:spacing w:after="0"/>
              <w:jc w:val="left"/>
            </w:pPr>
            <w:r>
              <w:rPr>
                <w:sz w:val="16"/>
              </w:rPr>
              <w:t>damage and flood days (FIRM for depth)</w:t>
            </w:r>
          </w:p>
        </w:tc>
        <w:tc>
          <w:tcPr>
            <w:tcW w:type="dxa" w:w="1537"/>
          </w:tcPr>
          <w:p>
            <w:pPr>
              <w:spacing w:after="0"/>
              <w:jc w:val="right"/>
            </w:pPr>
            <w:r>
              <w:rPr>
                <w:sz w:val="16"/>
              </w:rPr>
              <w:t>50, 1996 to 2021 (2 zone-level)</w:t>
            </w:r>
          </w:p>
        </w:tc>
        <w:tc>
          <w:tcPr>
            <w:tcW w:type="dxa" w:w="1836"/>
          </w:tcPr>
          <w:p>
            <w:pPr>
              <w:spacing w:after="0"/>
              <w:jc w:val="left"/>
            </w:pPr>
          </w:p>
        </w:tc>
        <w:tc>
          <w:tcPr>
            <w:tcW w:type="dxa" w:w="1783"/>
          </w:tcPr>
          <w:p>
            <w:pPr>
              <w:spacing w:after="0"/>
              <w:jc w:val="left"/>
            </w:pPr>
            <w:r>
              <w:rPr>
                <w:sz w:val="16"/>
              </w:rPr>
              <w:t>Flash Flood, 2004-07-12, $625,000 property; crops not reported (2004 dollars)</w:t>
            </w:r>
          </w:p>
        </w:tc>
        <w:tc>
          <w:tcPr>
            <w:tcW w:type="dxa" w:w="1651"/>
          </w:tcPr>
          <w:p>
            <w:pPr>
              <w:spacing w:after="0"/>
              <w:jc w:val="left"/>
            </w:pPr>
          </w:p>
        </w:tc>
        <w:tc>
          <w:tcPr>
            <w:tcW w:type="dxa" w:w="1694"/>
          </w:tcPr>
          <w:p>
            <w:pPr>
              <w:spacing w:after="0"/>
              <w:jc w:val="left"/>
            </w:pPr>
            <w:r>
              <w:rPr>
                <w:sz w:val="16"/>
              </w:rPr>
              <w:t>Event records naming member places: Dover city (7 records), Clayton town (2 records), Harrington city (2 records), Houston town (2 records), Leipsic town (2 records), Little Creek town (2 records), Camden town (1 record), Felton town (1 record), Milford city (1 record), Smyrna town (1 record). Zone-level records (2) apply countywide.</w:t>
            </w:r>
          </w:p>
        </w:tc>
        <w:tc>
          <w:tcPr>
            <w:tcW w:type="dxa" w:w="225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5"/>
          </w:tcPr>
          <w:p>
            <w:pPr>
              <w:spacing w:after="0"/>
              <w:jc w:val="left"/>
            </w:pPr>
            <w:r>
              <w:rPr>
                <w:sz w:val="16"/>
              </w:rPr>
              <w:t>Debris Flow</w:t>
            </w:r>
          </w:p>
        </w:tc>
        <w:tc>
          <w:tcPr>
            <w:tcW w:type="dxa" w:w="1687"/>
          </w:tcPr>
          <w:p>
            <w:pPr>
              <w:spacing w:after="0"/>
              <w:jc w:val="left"/>
            </w:pPr>
            <w:r>
              <w:rPr>
                <w:sz w:val="16"/>
              </w:rPr>
              <w:t>none (count and damage)</w:t>
            </w:r>
          </w:p>
        </w:tc>
        <w:tc>
          <w:tcPr>
            <w:tcW w:type="dxa" w:w="1537"/>
          </w:tcPr>
          <w:p>
            <w:pPr>
              <w:spacing w:after="0"/>
              <w:jc w:val="right"/>
            </w:pPr>
            <w:r>
              <w:rPr>
                <w:sz w:val="16"/>
              </w:rPr>
              <w:t>0</w:t>
            </w:r>
          </w:p>
        </w:tc>
        <w:tc>
          <w:tcPr>
            <w:tcW w:type="dxa" w:w="1836"/>
          </w:tcPr>
          <w:p>
            <w:pPr>
              <w:spacing w:after="0"/>
              <w:jc w:val="left"/>
            </w:pPr>
          </w:p>
        </w:tc>
        <w:tc>
          <w:tcPr>
            <w:tcW w:type="dxa" w:w="1783"/>
          </w:tcPr>
          <w:p>
            <w:pPr>
              <w:spacing w:after="0"/>
              <w:jc w:val="left"/>
            </w:pPr>
          </w:p>
        </w:tc>
        <w:tc>
          <w:tcPr>
            <w:tcW w:type="dxa" w:w="1651"/>
          </w:tcPr>
          <w:p>
            <w:pPr>
              <w:spacing w:after="0"/>
              <w:jc w:val="left"/>
            </w:pPr>
          </w:p>
        </w:tc>
        <w:tc>
          <w:tcPr>
            <w:tcW w:type="dxa" w:w="1694"/>
          </w:tcPr>
          <w:p>
            <w:pPr>
              <w:spacing w:after="0"/>
              <w:jc w:val="left"/>
            </w:pPr>
          </w:p>
        </w:tc>
        <w:tc>
          <w:tcPr>
            <w:tcW w:type="dxa" w:w="2259"/>
          </w:tcPr>
          <w:p>
            <w:pPr>
              <w:spacing w:after="0"/>
              <w:jc w:val="left"/>
            </w:pPr>
            <w:r>
              <w:rPr>
                <w:sz w:val="16"/>
              </w:rPr>
              <w:t>Physical measure: in event narratives only; local data required.</w:t>
            </w:r>
          </w:p>
        </w:tc>
      </w:tr>
      <w:tr>
        <w:trPr>
          <w:cantSplit/>
        </w:trPr>
        <w:tc>
          <w:tcPr>
            <w:tcW w:type="dxa" w:w="1665"/>
          </w:tcPr>
          <w:p>
            <w:pPr>
              <w:spacing w:after="0"/>
              <w:jc w:val="left"/>
            </w:pPr>
            <w:r>
              <w:rPr>
                <w:sz w:val="16"/>
              </w:rPr>
              <w:t>Lightning</w:t>
            </w:r>
          </w:p>
        </w:tc>
        <w:tc>
          <w:tcPr>
            <w:tcW w:type="dxa" w:w="1687"/>
          </w:tcPr>
          <w:p>
            <w:pPr>
              <w:spacing w:after="0"/>
              <w:jc w:val="left"/>
            </w:pPr>
            <w:r>
              <w:rPr>
                <w:sz w:val="16"/>
              </w:rPr>
              <w:t>annualized frequency (the measure FEMA's Local Mitigation Planning Handbook names)</w:t>
            </w:r>
          </w:p>
        </w:tc>
        <w:tc>
          <w:tcPr>
            <w:tcW w:type="dxa" w:w="1537"/>
          </w:tcPr>
          <w:p>
            <w:pPr>
              <w:spacing w:after="0"/>
              <w:jc w:val="right"/>
            </w:pPr>
            <w:r>
              <w:rPr>
                <w:sz w:val="16"/>
              </w:rPr>
              <w:t>15, 1997 to 2011</w:t>
            </w:r>
          </w:p>
        </w:tc>
        <w:tc>
          <w:tcPr>
            <w:tcW w:type="dxa" w:w="1836"/>
          </w:tcPr>
          <w:p>
            <w:pPr>
              <w:spacing w:after="0"/>
              <w:jc w:val="left"/>
            </w:pPr>
          </w:p>
        </w:tc>
        <w:tc>
          <w:tcPr>
            <w:tcW w:type="dxa" w:w="1783"/>
          </w:tcPr>
          <w:p>
            <w:pPr>
              <w:spacing w:after="0"/>
              <w:jc w:val="left"/>
            </w:pPr>
            <w:r>
              <w:rPr>
                <w:sz w:val="16"/>
              </w:rPr>
              <w:t>Lightning, 2011-06-10, $200,000 property; $0 crops (2011 dollars)</w:t>
            </w:r>
          </w:p>
        </w:tc>
        <w:tc>
          <w:tcPr>
            <w:tcW w:type="dxa" w:w="1651"/>
          </w:tcPr>
          <w:p>
            <w:pPr>
              <w:spacing w:after="0"/>
              <w:jc w:val="left"/>
            </w:pPr>
          </w:p>
        </w:tc>
        <w:tc>
          <w:tcPr>
            <w:tcW w:type="dxa" w:w="1694"/>
          </w:tcPr>
          <w:p>
            <w:pPr>
              <w:spacing w:after="0"/>
              <w:jc w:val="left"/>
            </w:pPr>
            <w:r>
              <w:rPr>
                <w:sz w:val="16"/>
              </w:rPr>
              <w:t>Event records naming member places: Smyrna town (3 records), Dover city (2 records), Milford city (2 records), Camden town (1 record), Cheswold town (1 record), Farmington town (1 record), Felton town (1 record), Frederica town (1 record), Harrington city (1 record), Little Creek town (1 record).</w:t>
            </w:r>
          </w:p>
        </w:tc>
        <w:tc>
          <w:tcPr>
            <w:tcW w:type="dxa" w:w="2259"/>
          </w:tcPr>
          <w:p>
            <w:pPr>
              <w:spacing w:after="0"/>
              <w:jc w:val="left"/>
            </w:pPr>
            <w:r>
              <w:rPr>
                <w:sz w:val="16"/>
              </w:rPr>
              <w:t>Storm Events lists lightning with damage or casualties; physical measure in event narratives only; local data required.</w:t>
            </w:r>
          </w:p>
        </w:tc>
      </w:tr>
      <w:tr>
        <w:trPr>
          <w:cantSplit/>
        </w:trPr>
        <w:tc>
          <w:tcPr>
            <w:tcW w:type="dxa" w:w="1665"/>
          </w:tcPr>
          <w:p>
            <w:pPr>
              <w:spacing w:after="0"/>
              <w:jc w:val="left"/>
            </w:pPr>
            <w:r>
              <w:rPr>
                <w:sz w:val="16"/>
              </w:rPr>
              <w:t>High Wind and Strong Wind (outside NRI Strong Wind definition)</w:t>
            </w:r>
          </w:p>
        </w:tc>
        <w:tc>
          <w:tcPr>
            <w:tcW w:type="dxa" w:w="1687"/>
          </w:tcPr>
          <w:p>
            <w:pPr>
              <w:spacing w:after="0"/>
              <w:jc w:val="left"/>
            </w:pPr>
            <w:r>
              <w:rPr>
                <w:sz w:val="16"/>
              </w:rPr>
              <w:t>wind speed (kt and mph)</w:t>
            </w:r>
          </w:p>
        </w:tc>
        <w:tc>
          <w:tcPr>
            <w:tcW w:type="dxa" w:w="1537"/>
          </w:tcPr>
          <w:p>
            <w:pPr>
              <w:spacing w:after="0"/>
              <w:jc w:val="right"/>
            </w:pPr>
            <w:r>
              <w:rPr>
                <w:sz w:val="16"/>
              </w:rPr>
              <w:t>156, 1996 to 2025 (156 zone-level)</w:t>
            </w:r>
          </w:p>
        </w:tc>
        <w:tc>
          <w:tcPr>
            <w:tcW w:type="dxa" w:w="1836"/>
          </w:tcPr>
          <w:p>
            <w:pPr>
              <w:spacing w:after="0"/>
              <w:jc w:val="left"/>
            </w:pPr>
            <w:r>
              <w:rPr>
                <w:sz w:val="16"/>
              </w:rPr>
              <w:t>31 kt (36 mph) to 64 kt (74 mph) (median 41 kt (47 mph)); 130 with a recorded value</w:t>
            </w:r>
          </w:p>
        </w:tc>
        <w:tc>
          <w:tcPr>
            <w:tcW w:type="dxa" w:w="1783"/>
          </w:tcPr>
          <w:p>
            <w:pPr>
              <w:spacing w:after="0"/>
              <w:jc w:val="left"/>
            </w:pPr>
            <w:r>
              <w:rPr>
                <w:sz w:val="16"/>
              </w:rPr>
              <w:t>64 kt (74 mph) measured gust, High Wind, 2008-12-31; NWS zone DEZ002 (KENT), zone-level: may include parts of neighboring counties</w:t>
            </w:r>
          </w:p>
        </w:tc>
        <w:tc>
          <w:tcPr>
            <w:tcW w:type="dxa" w:w="1651"/>
          </w:tcPr>
          <w:p>
            <w:pPr>
              <w:spacing w:after="0"/>
              <w:jc w:val="left"/>
            </w:pPr>
            <w:r>
              <w:rPr>
                <w:sz w:val="16"/>
              </w:rPr>
              <w:t>High Wind, 2012-10-29, $132,000 property; $0 crops, reported for the zone (2012 dollars)</w:t>
            </w:r>
          </w:p>
        </w:tc>
        <w:tc>
          <w:tcPr>
            <w:tcW w:type="dxa" w:w="1694"/>
          </w:tcPr>
          <w:p>
            <w:pPr>
              <w:spacing w:after="0"/>
              <w:jc w:val="left"/>
            </w:pPr>
            <w:r>
              <w:rPr>
                <w:sz w:val="16"/>
              </w:rPr>
              <w:t>Zone-level records: applies countywide; national data do not locate these events within the county.</w:t>
            </w:r>
          </w:p>
        </w:tc>
        <w:tc>
          <w:tcPr>
            <w:tcW w:type="dxa" w:w="2259"/>
          </w:tcPr>
          <w:p>
            <w:pPr>
              <w:spacing w:after="0"/>
              <w:jc w:val="left"/>
            </w:pPr>
          </w:p>
        </w:tc>
      </w:tr>
      <w:tr>
        <w:trPr>
          <w:cantSplit/>
        </w:trPr>
        <w:tc>
          <w:tcPr>
            <w:tcW w:type="dxa" w:w="1665"/>
          </w:tcPr>
          <w:p>
            <w:pPr>
              <w:spacing w:after="0"/>
              <w:jc w:val="left"/>
            </w:pPr>
            <w:r>
              <w:rPr>
                <w:sz w:val="16"/>
              </w:rPr>
              <w:t>Thunderstorm Wind</w:t>
            </w:r>
          </w:p>
        </w:tc>
        <w:tc>
          <w:tcPr>
            <w:tcW w:type="dxa" w:w="1687"/>
          </w:tcPr>
          <w:p>
            <w:pPr>
              <w:spacing w:after="0"/>
              <w:jc w:val="left"/>
            </w:pPr>
            <w:r>
              <w:rPr>
                <w:sz w:val="16"/>
              </w:rPr>
              <w:t>wind speed (kt and mph)</w:t>
            </w:r>
          </w:p>
        </w:tc>
        <w:tc>
          <w:tcPr>
            <w:tcW w:type="dxa" w:w="1537"/>
          </w:tcPr>
          <w:p>
            <w:pPr>
              <w:spacing w:after="0"/>
              <w:jc w:val="right"/>
            </w:pPr>
            <w:r>
              <w:rPr>
                <w:sz w:val="16"/>
              </w:rPr>
              <w:t>286, 1958 to 2026</w:t>
            </w:r>
          </w:p>
        </w:tc>
        <w:tc>
          <w:tcPr>
            <w:tcW w:type="dxa" w:w="1836"/>
          </w:tcPr>
          <w:p>
            <w:pPr>
              <w:spacing w:after="0"/>
              <w:jc w:val="left"/>
            </w:pPr>
            <w:r>
              <w:rPr>
                <w:sz w:val="16"/>
              </w:rPr>
              <w:t>50 kt (58 mph) to 96 kt (110 mph) (median 50 kt (58 mph)); 241 with a recorded value</w:t>
            </w:r>
          </w:p>
        </w:tc>
        <w:tc>
          <w:tcPr>
            <w:tcW w:type="dxa" w:w="1783"/>
          </w:tcPr>
          <w:p>
            <w:pPr>
              <w:spacing w:after="0"/>
              <w:jc w:val="left"/>
            </w:pPr>
            <w:r>
              <w:rPr>
                <w:sz w:val="16"/>
              </w:rPr>
              <w:t>96 kt (110 mph) estimated gust, Thunderstorm Wind, 2022-07-12; same speed and measurement basis also recorded on 2022-07-12</w:t>
            </w:r>
          </w:p>
        </w:tc>
        <w:tc>
          <w:tcPr>
            <w:tcW w:type="dxa" w:w="1651"/>
          </w:tcPr>
          <w:p>
            <w:pPr>
              <w:spacing w:after="0"/>
              <w:jc w:val="left"/>
            </w:pPr>
            <w:r>
              <w:rPr>
                <w:sz w:val="16"/>
              </w:rPr>
              <w:t>Thunderstorm Wind, 1998-06-26, $1,500,000 property; crops not reported (1998 dollars)</w:t>
            </w:r>
          </w:p>
        </w:tc>
        <w:tc>
          <w:tcPr>
            <w:tcW w:type="dxa" w:w="1694"/>
          </w:tcPr>
          <w:p>
            <w:pPr>
              <w:spacing w:after="0"/>
              <w:jc w:val="left"/>
            </w:pPr>
            <w:r>
              <w:rPr>
                <w:sz w:val="16"/>
              </w:rPr>
              <w:t>Event records naming member places: Smyrna town (21 records), Dover city (20 records), Clayton town (17 records), Harrington city (17 records), Felton town (11 records), Camden town (10 records), Milford city (9 records), Bowers town (4 records), Houston town (4 records), Kenton town (4 records); and 8 more member places (see the XLSX file).</w:t>
            </w:r>
          </w:p>
        </w:tc>
        <w:tc>
          <w:tcPr>
            <w:tcW w:type="dxa" w:w="2259"/>
          </w:tcPr>
          <w:p>
            <w:pPr>
              <w:spacing w:after="0"/>
              <w:jc w:val="left"/>
            </w:pPr>
          </w:p>
        </w:tc>
      </w:tr>
      <w:tr>
        <w:trPr>
          <w:cantSplit/>
        </w:trPr>
        <w:tc>
          <w:tcPr>
            <w:tcW w:type="dxa" w:w="1665"/>
          </w:tcPr>
          <w:p>
            <w:pPr>
              <w:spacing w:after="0"/>
              <w:jc w:val="left"/>
            </w:pPr>
            <w:r>
              <w:rPr>
                <w:sz w:val="16"/>
              </w:rPr>
              <w:t>Tornado</w:t>
            </w:r>
          </w:p>
        </w:tc>
        <w:tc>
          <w:tcPr>
            <w:tcW w:type="dxa" w:w="1687"/>
          </w:tcPr>
          <w:p>
            <w:pPr>
              <w:spacing w:after="0"/>
              <w:jc w:val="left"/>
            </w:pPr>
            <w:r>
              <w:rPr>
                <w:sz w:val="16"/>
              </w:rPr>
              <w:t>Enhanced Fujita (F before Feb 2007)</w:t>
            </w:r>
          </w:p>
        </w:tc>
        <w:tc>
          <w:tcPr>
            <w:tcW w:type="dxa" w:w="1537"/>
          </w:tcPr>
          <w:p>
            <w:pPr>
              <w:spacing w:after="0"/>
              <w:jc w:val="right"/>
            </w:pPr>
            <w:r>
              <w:rPr>
                <w:sz w:val="16"/>
              </w:rPr>
              <w:t>25, 1964 to 2026</w:t>
            </w:r>
          </w:p>
        </w:tc>
        <w:tc>
          <w:tcPr>
            <w:tcW w:type="dxa" w:w="1836"/>
          </w:tcPr>
          <w:p>
            <w:pPr>
              <w:spacing w:after="0"/>
              <w:jc w:val="left"/>
            </w:pPr>
            <w:r>
              <w:rPr>
                <w:sz w:val="16"/>
              </w:rPr>
              <w:t>F/EF0 to F/EF2 (median F/EF1); 25 with a recorded value</w:t>
            </w:r>
          </w:p>
        </w:tc>
        <w:tc>
          <w:tcPr>
            <w:tcW w:type="dxa" w:w="1783"/>
          </w:tcPr>
          <w:p>
            <w:pPr>
              <w:spacing w:after="0"/>
              <w:jc w:val="left"/>
            </w:pPr>
            <w:r>
              <w:rPr>
                <w:sz w:val="16"/>
              </w:rPr>
              <w:t>F2 tornado, 1983-07-21, 1 mi path length (records before 1996 may include the whole path; rating and listing come from the county where the tornado began), 20 yd wide, $250,000 property; crops not recorded (1983 dollars), 2 direct deaths, 9 direct injuries</w:t>
            </w:r>
          </w:p>
        </w:tc>
        <w:tc>
          <w:tcPr>
            <w:tcW w:type="dxa" w:w="1651"/>
          </w:tcPr>
          <w:p>
            <w:pPr>
              <w:spacing w:after="0"/>
              <w:jc w:val="left"/>
            </w:pPr>
            <w:r>
              <w:rPr>
                <w:sz w:val="16"/>
              </w:rPr>
              <w:t>Tornado, 1988-06-07, $2,500,000 property; crops not recorded (1988 dollars)</w:t>
            </w:r>
          </w:p>
        </w:tc>
        <w:tc>
          <w:tcPr>
            <w:tcW w:type="dxa" w:w="1694"/>
          </w:tcPr>
          <w:p>
            <w:pPr>
              <w:spacing w:after="0"/>
              <w:jc w:val="left"/>
            </w:pPr>
            <w:r>
              <w:rPr>
                <w:sz w:val="16"/>
              </w:rPr>
              <w:t>Event records naming member places: Farmington town (2 records), Frederica town (2 records), Harrington city (1 record), Houston town (1 record), Leipsic town (1 record), Milford city (1 record), Wyoming town (1 record).</w:t>
            </w:r>
          </w:p>
        </w:tc>
        <w:tc>
          <w:tcPr>
            <w:tcW w:type="dxa" w:w="225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5"/>
          </w:tcPr>
          <w:p>
            <w:pPr>
              <w:spacing w:after="0"/>
              <w:jc w:val="left"/>
            </w:pPr>
            <w:r>
              <w:rPr>
                <w:sz w:val="16"/>
              </w:rPr>
              <w:t>Tsunami</w:t>
            </w:r>
          </w:p>
        </w:tc>
        <w:tc>
          <w:tcPr>
            <w:tcW w:type="dxa" w:w="1687"/>
          </w:tcPr>
          <w:p>
            <w:pPr>
              <w:spacing w:after="0"/>
              <w:jc w:val="left"/>
            </w:pPr>
            <w:r>
              <w:rPr>
                <w:sz w:val="16"/>
              </w:rPr>
              <w:t>none (count and damage)</w:t>
            </w:r>
          </w:p>
        </w:tc>
        <w:tc>
          <w:tcPr>
            <w:tcW w:type="dxa" w:w="1537"/>
          </w:tcPr>
          <w:p>
            <w:pPr>
              <w:spacing w:after="0"/>
              <w:jc w:val="right"/>
            </w:pPr>
            <w:r>
              <w:rPr>
                <w:sz w:val="16"/>
              </w:rPr>
              <w:t>0</w:t>
            </w:r>
          </w:p>
        </w:tc>
        <w:tc>
          <w:tcPr>
            <w:tcW w:type="dxa" w:w="1836"/>
          </w:tcPr>
          <w:p>
            <w:pPr>
              <w:spacing w:after="0"/>
              <w:jc w:val="left"/>
            </w:pPr>
          </w:p>
        </w:tc>
        <w:tc>
          <w:tcPr>
            <w:tcW w:type="dxa" w:w="1783"/>
          </w:tcPr>
          <w:p>
            <w:pPr>
              <w:spacing w:after="0"/>
              <w:jc w:val="left"/>
            </w:pPr>
          </w:p>
        </w:tc>
        <w:tc>
          <w:tcPr>
            <w:tcW w:type="dxa" w:w="1651"/>
          </w:tcPr>
          <w:p>
            <w:pPr>
              <w:spacing w:after="0"/>
              <w:jc w:val="left"/>
            </w:pPr>
          </w:p>
        </w:tc>
        <w:tc>
          <w:tcPr>
            <w:tcW w:type="dxa" w:w="1694"/>
          </w:tcPr>
          <w:p>
            <w:pPr>
              <w:spacing w:after="0"/>
              <w:jc w:val="left"/>
            </w:pPr>
          </w:p>
        </w:tc>
        <w:tc>
          <w:tcPr>
            <w:tcW w:type="dxa" w:w="2259"/>
          </w:tcPr>
          <w:p>
            <w:pPr>
              <w:spacing w:after="0"/>
              <w:jc w:val="left"/>
            </w:pPr>
            <w:r>
              <w:rPr>
                <w:sz w:val="16"/>
              </w:rPr>
              <w:t>Physical measure: in event narratives only; local data required.</w:t>
            </w:r>
          </w:p>
        </w:tc>
      </w:tr>
      <w:tr>
        <w:trPr>
          <w:cantSplit/>
        </w:trPr>
        <w:tc>
          <w:tcPr>
            <w:tcW w:type="dxa" w:w="1665"/>
          </w:tcPr>
          <w:p>
            <w:pPr>
              <w:spacing w:after="0"/>
              <w:jc w:val="left"/>
            </w:pPr>
            <w:r>
              <w:rPr>
                <w:sz w:val="16"/>
              </w:rPr>
              <w:t>Volcanic Ash, Volcanic Ashfall</w:t>
            </w:r>
          </w:p>
        </w:tc>
        <w:tc>
          <w:tcPr>
            <w:tcW w:type="dxa" w:w="1687"/>
          </w:tcPr>
          <w:p>
            <w:pPr>
              <w:spacing w:after="0"/>
              <w:jc w:val="left"/>
            </w:pPr>
            <w:r>
              <w:rPr>
                <w:sz w:val="16"/>
              </w:rPr>
              <w:t>Volcanic Explosivity Index (local data)</w:t>
            </w:r>
          </w:p>
        </w:tc>
        <w:tc>
          <w:tcPr>
            <w:tcW w:type="dxa" w:w="1537"/>
          </w:tcPr>
          <w:p>
            <w:pPr>
              <w:spacing w:after="0"/>
              <w:jc w:val="right"/>
            </w:pPr>
            <w:r>
              <w:rPr>
                <w:sz w:val="16"/>
              </w:rPr>
              <w:t>0</w:t>
            </w:r>
          </w:p>
        </w:tc>
        <w:tc>
          <w:tcPr>
            <w:tcW w:type="dxa" w:w="1836"/>
          </w:tcPr>
          <w:p>
            <w:pPr>
              <w:spacing w:after="0"/>
              <w:jc w:val="left"/>
            </w:pPr>
          </w:p>
        </w:tc>
        <w:tc>
          <w:tcPr>
            <w:tcW w:type="dxa" w:w="1783"/>
          </w:tcPr>
          <w:p>
            <w:pPr>
              <w:spacing w:after="0"/>
              <w:jc w:val="left"/>
            </w:pPr>
          </w:p>
        </w:tc>
        <w:tc>
          <w:tcPr>
            <w:tcW w:type="dxa" w:w="1651"/>
          </w:tcPr>
          <w:p>
            <w:pPr>
              <w:spacing w:after="0"/>
              <w:jc w:val="left"/>
            </w:pPr>
          </w:p>
        </w:tc>
        <w:tc>
          <w:tcPr>
            <w:tcW w:type="dxa" w:w="1694"/>
          </w:tcPr>
          <w:p>
            <w:pPr>
              <w:spacing w:after="0"/>
              <w:jc w:val="left"/>
            </w:pPr>
          </w:p>
        </w:tc>
        <w:tc>
          <w:tcPr>
            <w:tcW w:type="dxa" w:w="2259"/>
          </w:tcPr>
          <w:p>
            <w:pPr>
              <w:spacing w:after="0"/>
              <w:jc w:val="left"/>
            </w:pPr>
            <w:r>
              <w:rPr>
                <w:sz w:val="16"/>
              </w:rPr>
              <w:t>Physical measure: in event narratives only; local data required.</w:t>
            </w:r>
          </w:p>
        </w:tc>
      </w:tr>
      <w:tr>
        <w:trPr>
          <w:cantSplit/>
        </w:trPr>
        <w:tc>
          <w:tcPr>
            <w:tcW w:type="dxa" w:w="1665"/>
          </w:tcPr>
          <w:p>
            <w:pPr>
              <w:spacing w:after="0"/>
              <w:jc w:val="left"/>
            </w:pPr>
            <w:r>
              <w:rPr>
                <w:sz w:val="16"/>
              </w:rPr>
              <w:t>Wildfire</w:t>
            </w:r>
          </w:p>
        </w:tc>
        <w:tc>
          <w:tcPr>
            <w:tcW w:type="dxa" w:w="1687"/>
          </w:tcPr>
          <w:p>
            <w:pPr>
              <w:spacing w:after="0"/>
              <w:jc w:val="left"/>
            </w:pPr>
            <w:r>
              <w:rPr>
                <w:sz w:val="16"/>
              </w:rPr>
              <w:t>acres burned (local data)</w:t>
            </w:r>
          </w:p>
        </w:tc>
        <w:tc>
          <w:tcPr>
            <w:tcW w:type="dxa" w:w="1537"/>
          </w:tcPr>
          <w:p>
            <w:pPr>
              <w:spacing w:after="0"/>
              <w:jc w:val="right"/>
            </w:pPr>
            <w:r>
              <w:rPr>
                <w:sz w:val="16"/>
              </w:rPr>
              <w:t>3, 2002 to 2005 (2 zone-level)</w:t>
            </w:r>
          </w:p>
        </w:tc>
        <w:tc>
          <w:tcPr>
            <w:tcW w:type="dxa" w:w="1836"/>
          </w:tcPr>
          <w:p>
            <w:pPr>
              <w:spacing w:after="0"/>
              <w:jc w:val="left"/>
            </w:pPr>
          </w:p>
        </w:tc>
        <w:tc>
          <w:tcPr>
            <w:tcW w:type="dxa" w:w="1783"/>
          </w:tcPr>
          <w:p>
            <w:pPr>
              <w:spacing w:after="0"/>
              <w:jc w:val="left"/>
            </w:pPr>
            <w:r>
              <w:rPr>
                <w:sz w:val="16"/>
              </w:rPr>
              <w:t>No damage reported in 3 records.</w:t>
            </w:r>
          </w:p>
        </w:tc>
        <w:tc>
          <w:tcPr>
            <w:tcW w:type="dxa" w:w="1651"/>
          </w:tcPr>
          <w:p>
            <w:pPr>
              <w:spacing w:after="0"/>
              <w:jc w:val="left"/>
            </w:pPr>
          </w:p>
        </w:tc>
        <w:tc>
          <w:tcPr>
            <w:tcW w:type="dxa" w:w="1694"/>
          </w:tcPr>
          <w:p>
            <w:pPr>
              <w:spacing w:after="0"/>
              <w:jc w:val="left"/>
            </w:pPr>
            <w:r>
              <w:rPr>
                <w:sz w:val="16"/>
              </w:rPr>
              <w:t>Event records naming member places: Farmington town (1 record). Zone-level records (2) apply countywide.</w:t>
            </w:r>
          </w:p>
        </w:tc>
        <w:tc>
          <w:tcPr>
            <w:tcW w:type="dxa" w:w="2259"/>
          </w:tcPr>
          <w:p>
            <w:pPr>
              <w:spacing w:after="0"/>
              <w:jc w:val="left"/>
            </w:pPr>
            <w:r>
              <w:rPr>
                <w:sz w:val="16"/>
              </w:rPr>
              <w:t>Acres burned: in event narratives only; local data required.</w:t>
            </w:r>
          </w:p>
        </w:tc>
      </w:tr>
      <w:tr>
        <w:trPr>
          <w:cantSplit/>
        </w:trPr>
        <w:tc>
          <w:tcPr>
            <w:tcW w:type="dxa" w:w="1665"/>
          </w:tcPr>
          <w:p>
            <w:pPr>
              <w:spacing w:after="0"/>
              <w:jc w:val="left"/>
            </w:pPr>
            <w:r>
              <w:rPr>
                <w:sz w:val="16"/>
              </w:rPr>
              <w:t>Winter Storm, Heavy Snow, Blizzard, Lake-Effect Snow, Winter Weather, Sleet</w:t>
            </w:r>
          </w:p>
        </w:tc>
        <w:tc>
          <w:tcPr>
            <w:tcW w:type="dxa" w:w="1687"/>
          </w:tcPr>
          <w:p>
            <w:pPr>
              <w:spacing w:after="0"/>
              <w:jc w:val="left"/>
            </w:pPr>
            <w:r>
              <w:rPr>
                <w:sz w:val="16"/>
              </w:rPr>
              <w:t>none in data (snowfall local)</w:t>
            </w:r>
          </w:p>
        </w:tc>
        <w:tc>
          <w:tcPr>
            <w:tcW w:type="dxa" w:w="1537"/>
          </w:tcPr>
          <w:p>
            <w:pPr>
              <w:spacing w:after="0"/>
              <w:jc w:val="right"/>
            </w:pPr>
            <w:r>
              <w:rPr>
                <w:sz w:val="16"/>
              </w:rPr>
              <w:t>164, 1996 to 2026 (164 zone-level)</w:t>
            </w:r>
          </w:p>
        </w:tc>
        <w:tc>
          <w:tcPr>
            <w:tcW w:type="dxa" w:w="1836"/>
          </w:tcPr>
          <w:p>
            <w:pPr>
              <w:spacing w:after="0"/>
              <w:jc w:val="left"/>
            </w:pPr>
          </w:p>
        </w:tc>
        <w:tc>
          <w:tcPr>
            <w:tcW w:type="dxa" w:w="1783"/>
          </w:tcPr>
          <w:p>
            <w:pPr>
              <w:spacing w:after="0"/>
              <w:jc w:val="left"/>
            </w:pPr>
            <w:r>
              <w:rPr>
                <w:sz w:val="16"/>
              </w:rPr>
              <w:t>Winter Storm, 2010-02-09, $1,800,000 property; $0 crops, reported for the zone (2010 dollars); NWS zone DEZ002 (KENT), zone-level: may include parts of neighboring counties</w:t>
            </w:r>
          </w:p>
        </w:tc>
        <w:tc>
          <w:tcPr>
            <w:tcW w:type="dxa" w:w="1651"/>
          </w:tcPr>
          <w:p>
            <w:pPr>
              <w:spacing w:after="0"/>
              <w:jc w:val="left"/>
            </w:pPr>
          </w:p>
        </w:tc>
        <w:tc>
          <w:tcPr>
            <w:tcW w:type="dxa" w:w="1694"/>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3"/>
        <w:gridCol w:w="1063"/>
        <w:gridCol w:w="1063"/>
        <w:gridCol w:w="1430"/>
        <w:gridCol w:w="2712"/>
        <w:gridCol w:w="2327"/>
        <w:gridCol w:w="1466"/>
        <w:gridCol w:w="2071"/>
        <w:gridCol w:w="917"/>
      </w:tblGrid>
      <w:tr>
        <w:trPr>
          <w:cantSplit/>
          <w:tblHeader/>
        </w:trPr>
        <w:tc>
          <w:tcPr>
            <w:tcW w:type="dxa" w:w="1063"/>
            <w:shd w:val="clear" w:color="auto" w:fill="E8E8E8"/>
          </w:tcPr>
          <w:p>
            <w:pPr>
              <w:spacing w:after="0"/>
              <w:jc w:val="left"/>
            </w:pPr>
            <w:r>
              <w:rPr>
                <w:b/>
                <w:sz w:val="16"/>
              </w:rPr>
              <w:t>Declared</w:t>
            </w:r>
          </w:p>
        </w:tc>
        <w:tc>
          <w:tcPr>
            <w:tcW w:type="dxa" w:w="1063"/>
            <w:shd w:val="clear" w:color="auto" w:fill="E8E8E8"/>
          </w:tcPr>
          <w:p>
            <w:pPr>
              <w:spacing w:after="0"/>
              <w:jc w:val="left"/>
            </w:pPr>
            <w:r>
              <w:rPr>
                <w:b/>
                <w:sz w:val="16"/>
              </w:rPr>
              <w:t>Incident began</w:t>
            </w:r>
          </w:p>
        </w:tc>
        <w:tc>
          <w:tcPr>
            <w:tcW w:type="dxa" w:w="1063"/>
            <w:shd w:val="clear" w:color="auto" w:fill="E8E8E8"/>
          </w:tcPr>
          <w:p>
            <w:pPr>
              <w:spacing w:after="0"/>
              <w:jc w:val="left"/>
            </w:pPr>
            <w:r>
              <w:rPr>
                <w:b/>
                <w:sz w:val="16"/>
              </w:rPr>
              <w:t>FEMA number</w:t>
            </w:r>
          </w:p>
        </w:tc>
        <w:tc>
          <w:tcPr>
            <w:tcW w:type="dxa" w:w="1430"/>
            <w:shd w:val="clear" w:color="auto" w:fill="E8E8E8"/>
          </w:tcPr>
          <w:p>
            <w:pPr>
              <w:spacing w:after="0"/>
              <w:jc w:val="left"/>
            </w:pPr>
            <w:r>
              <w:rPr>
                <w:b/>
                <w:sz w:val="16"/>
              </w:rPr>
              <w:t>Type</w:t>
            </w:r>
          </w:p>
        </w:tc>
        <w:tc>
          <w:tcPr>
            <w:tcW w:type="dxa" w:w="2712"/>
            <w:shd w:val="clear" w:color="auto" w:fill="E8E8E8"/>
          </w:tcPr>
          <w:p>
            <w:pPr>
              <w:spacing w:after="0"/>
              <w:jc w:val="left"/>
            </w:pPr>
            <w:r>
              <w:rPr>
                <w:b/>
                <w:sz w:val="16"/>
              </w:rPr>
              <w:t>Title</w:t>
            </w:r>
          </w:p>
        </w:tc>
        <w:tc>
          <w:tcPr>
            <w:tcW w:type="dxa" w:w="2327"/>
            <w:shd w:val="clear" w:color="auto" w:fill="E8E8E8"/>
          </w:tcPr>
          <w:p>
            <w:pPr>
              <w:spacing w:after="0"/>
              <w:jc w:val="left"/>
            </w:pPr>
            <w:r>
              <w:rPr>
                <w:b/>
                <w:sz w:val="16"/>
              </w:rPr>
              <w:t>Mapped hazard</w:t>
            </w:r>
          </w:p>
        </w:tc>
        <w:tc>
          <w:tcPr>
            <w:tcW w:type="dxa" w:w="14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71"/>
            <w:shd w:val="clear" w:color="auto" w:fill="E8E8E8"/>
          </w:tcPr>
          <w:p>
            <w:pPr>
              <w:spacing w:after="0"/>
              <w:jc w:val="left"/>
            </w:pPr>
            <w:r>
              <w:rPr>
                <w:b/>
                <w:sz w:val="16"/>
              </w:rPr>
              <w:t>Flags</w:t>
            </w:r>
          </w:p>
        </w:tc>
        <w:tc>
          <w:tcPr>
            <w:tcW w:type="dxa" w:w="917"/>
            <w:shd w:val="clear" w:color="auto" w:fill="E8E8E8"/>
          </w:tcPr>
          <w:p>
            <w:pPr>
              <w:spacing w:after="0"/>
              <w:jc w:val="left"/>
            </w:pPr>
            <w:r>
              <w:rPr>
                <w:b/>
                <w:sz w:val="16"/>
              </w:rPr>
              <w:t>Notes</w:t>
            </w:r>
          </w:p>
        </w:tc>
      </w:tr>
      <w:tr>
        <w:trPr>
          <w:cantSplit/>
        </w:trPr>
        <w:tc>
          <w:tcPr>
            <w:tcW w:type="dxa" w:w="1063"/>
          </w:tcPr>
          <w:p>
            <w:pPr>
              <w:spacing w:after="0"/>
              <w:jc w:val="left"/>
            </w:pPr>
            <w:r>
              <w:rPr>
                <w:sz w:val="16"/>
              </w:rPr>
              <w:t>2026-05-29</w:t>
            </w:r>
          </w:p>
        </w:tc>
        <w:tc>
          <w:tcPr>
            <w:tcW w:type="dxa" w:w="1063"/>
          </w:tcPr>
          <w:p>
            <w:pPr>
              <w:spacing w:after="0"/>
              <w:jc w:val="left"/>
            </w:pPr>
            <w:r>
              <w:rPr>
                <w:sz w:val="16"/>
              </w:rPr>
              <w:t>2026-02-22</w:t>
            </w:r>
          </w:p>
        </w:tc>
        <w:tc>
          <w:tcPr>
            <w:tcW w:type="dxa" w:w="1063"/>
          </w:tcPr>
          <w:p>
            <w:pPr>
              <w:spacing w:after="0"/>
              <w:jc w:val="left"/>
            </w:pPr>
            <w:r>
              <w:rPr>
                <w:sz w:val="16"/>
              </w:rPr>
              <w:t>DR-4916-DE</w:t>
            </w:r>
          </w:p>
        </w:tc>
        <w:tc>
          <w:tcPr>
            <w:tcW w:type="dxa" w:w="1430"/>
          </w:tcPr>
          <w:p>
            <w:pPr>
              <w:spacing w:after="0"/>
              <w:jc w:val="left"/>
            </w:pPr>
            <w:r>
              <w:rPr>
                <w:sz w:val="16"/>
              </w:rPr>
              <w:t>Major disaster</w:t>
            </w:r>
          </w:p>
        </w:tc>
        <w:tc>
          <w:tcPr>
            <w:tcW w:type="dxa" w:w="2712"/>
          </w:tcPr>
          <w:p>
            <w:pPr>
              <w:spacing w:after="0"/>
              <w:jc w:val="left"/>
            </w:pPr>
            <w:r>
              <w:rPr>
                <w:sz w:val="16"/>
              </w:rPr>
              <w:t>SEVERE WINTER STORM</w:t>
            </w:r>
          </w:p>
        </w:tc>
        <w:tc>
          <w:tcPr>
            <w:tcW w:type="dxa" w:w="2327"/>
          </w:tcPr>
          <w:p>
            <w:pPr>
              <w:spacing w:after="0"/>
              <w:jc w:val="left"/>
            </w:pPr>
            <w:r>
              <w:rPr>
                <w:sz w:val="16"/>
              </w:rPr>
              <w:t>Winter Weather</w:t>
            </w:r>
          </w:p>
        </w:tc>
        <w:tc>
          <w:tcPr>
            <w:tcW w:type="dxa" w:w="1466"/>
          </w:tcPr>
          <w:p>
            <w:pPr>
              <w:spacing w:after="0"/>
              <w:jc w:val="right"/>
            </w:pPr>
            <w:r>
              <w:rPr>
                <w:sz w:val="16"/>
              </w:rPr>
              <w:t>$142,625.76</w:t>
            </w:r>
          </w:p>
        </w:tc>
        <w:tc>
          <w:tcPr>
            <w:tcW w:type="dxa" w:w="2071"/>
          </w:tcPr>
          <w:p>
            <w:pPr>
              <w:spacing w:after="0"/>
              <w:jc w:val="left"/>
            </w:pPr>
            <w:r>
              <w:rPr>
                <w:sz w:val="16"/>
              </w:rPr>
              <w:t>new since last plan; within last 5 years</w:t>
            </w:r>
          </w:p>
        </w:tc>
        <w:tc>
          <w:tcPr>
            <w:tcW w:type="dxa" w:w="917"/>
          </w:tcPr>
          <w:p>
            <w:pPr>
              <w:spacing w:after="0"/>
              <w:jc w:val="left"/>
            </w:pPr>
          </w:p>
        </w:tc>
      </w:tr>
      <w:tr>
        <w:trPr>
          <w:cantSplit/>
        </w:trPr>
        <w:tc>
          <w:tcPr>
            <w:tcW w:type="dxa" w:w="1063"/>
          </w:tcPr>
          <w:p>
            <w:pPr>
              <w:spacing w:after="0"/>
              <w:jc w:val="left"/>
            </w:pPr>
            <w:r>
              <w:rPr>
                <w:sz w:val="16"/>
              </w:rPr>
              <w:t>2020-10-02</w:t>
            </w:r>
          </w:p>
        </w:tc>
        <w:tc>
          <w:tcPr>
            <w:tcW w:type="dxa" w:w="1063"/>
          </w:tcPr>
          <w:p>
            <w:pPr>
              <w:spacing w:after="0"/>
              <w:jc w:val="left"/>
            </w:pPr>
            <w:r>
              <w:rPr>
                <w:sz w:val="16"/>
              </w:rPr>
              <w:t>2020-08-04</w:t>
            </w:r>
          </w:p>
        </w:tc>
        <w:tc>
          <w:tcPr>
            <w:tcW w:type="dxa" w:w="1063"/>
          </w:tcPr>
          <w:p>
            <w:pPr>
              <w:spacing w:after="0"/>
              <w:jc w:val="left"/>
            </w:pPr>
            <w:r>
              <w:rPr>
                <w:sz w:val="16"/>
              </w:rPr>
              <w:t>DR-4566-DE</w:t>
            </w:r>
          </w:p>
        </w:tc>
        <w:tc>
          <w:tcPr>
            <w:tcW w:type="dxa" w:w="1430"/>
          </w:tcPr>
          <w:p>
            <w:pPr>
              <w:spacing w:after="0"/>
              <w:jc w:val="left"/>
            </w:pPr>
            <w:r>
              <w:rPr>
                <w:sz w:val="16"/>
              </w:rPr>
              <w:t>Major disaster</w:t>
            </w:r>
          </w:p>
        </w:tc>
        <w:tc>
          <w:tcPr>
            <w:tcW w:type="dxa" w:w="2712"/>
          </w:tcPr>
          <w:p>
            <w:pPr>
              <w:spacing w:after="0"/>
              <w:jc w:val="left"/>
            </w:pPr>
            <w:r>
              <w:rPr>
                <w:sz w:val="16"/>
              </w:rPr>
              <w:t>TROPICAL STORM ISAIAS</w:t>
            </w:r>
          </w:p>
        </w:tc>
        <w:tc>
          <w:tcPr>
            <w:tcW w:type="dxa" w:w="2327"/>
          </w:tcPr>
          <w:p>
            <w:pPr>
              <w:spacing w:after="0"/>
              <w:jc w:val="left"/>
            </w:pPr>
            <w:r>
              <w:rPr>
                <w:sz w:val="16"/>
              </w:rPr>
              <w:t>Hurricane</w:t>
            </w:r>
          </w:p>
        </w:tc>
        <w:tc>
          <w:tcPr>
            <w:tcW w:type="dxa" w:w="1466"/>
          </w:tcPr>
          <w:p>
            <w:pPr>
              <w:spacing w:after="0"/>
              <w:jc w:val="right"/>
            </w:pPr>
            <w:r>
              <w:rPr>
                <w:sz w:val="16"/>
              </w:rPr>
              <w:t>$1,580,715.04</w:t>
            </w:r>
          </w:p>
        </w:tc>
        <w:tc>
          <w:tcPr>
            <w:tcW w:type="dxa" w:w="2071"/>
          </w:tcPr>
          <w:p>
            <w:pPr>
              <w:spacing w:after="0"/>
              <w:jc w:val="left"/>
            </w:pPr>
            <w:r>
              <w:rPr>
                <w:sz w:val="16"/>
              </w:rPr>
              <w:t>during plan review, check whether your last plan included it</w:t>
            </w:r>
          </w:p>
        </w:tc>
        <w:tc>
          <w:tcPr>
            <w:tcW w:type="dxa" w:w="917"/>
          </w:tcPr>
          <w:p>
            <w:pPr>
              <w:spacing w:after="0"/>
              <w:jc w:val="left"/>
            </w:pPr>
          </w:p>
        </w:tc>
      </w:tr>
      <w:tr>
        <w:trPr>
          <w:cantSplit/>
        </w:trPr>
        <w:tc>
          <w:tcPr>
            <w:tcW w:type="dxa" w:w="1063"/>
          </w:tcPr>
          <w:p>
            <w:pPr>
              <w:spacing w:after="0"/>
              <w:jc w:val="left"/>
            </w:pPr>
            <w:r>
              <w:rPr>
                <w:sz w:val="16"/>
              </w:rPr>
              <w:t>2020-04-05</w:t>
            </w:r>
          </w:p>
        </w:tc>
        <w:tc>
          <w:tcPr>
            <w:tcW w:type="dxa" w:w="1063"/>
          </w:tcPr>
          <w:p>
            <w:pPr>
              <w:spacing w:after="0"/>
              <w:jc w:val="left"/>
            </w:pPr>
            <w:r>
              <w:rPr>
                <w:sz w:val="16"/>
              </w:rPr>
              <w:t>2020-01-20</w:t>
            </w:r>
          </w:p>
        </w:tc>
        <w:tc>
          <w:tcPr>
            <w:tcW w:type="dxa" w:w="1063"/>
          </w:tcPr>
          <w:p>
            <w:pPr>
              <w:spacing w:after="0"/>
              <w:jc w:val="left"/>
            </w:pPr>
            <w:r>
              <w:rPr>
                <w:sz w:val="16"/>
              </w:rPr>
              <w:t>DR-4526-DE</w:t>
            </w:r>
          </w:p>
        </w:tc>
        <w:tc>
          <w:tcPr>
            <w:tcW w:type="dxa" w:w="1430"/>
          </w:tcPr>
          <w:p>
            <w:pPr>
              <w:spacing w:after="0"/>
              <w:jc w:val="left"/>
            </w:pPr>
            <w:r>
              <w:rPr>
                <w:sz w:val="16"/>
              </w:rPr>
              <w:t>Major disaster</w:t>
            </w:r>
          </w:p>
        </w:tc>
        <w:tc>
          <w:tcPr>
            <w:tcW w:type="dxa" w:w="2712"/>
          </w:tcPr>
          <w:p>
            <w:pPr>
              <w:spacing w:after="0"/>
              <w:jc w:val="left"/>
            </w:pPr>
            <w:r>
              <w:rPr>
                <w:sz w:val="16"/>
              </w:rPr>
              <w:t>COVID-19 PANDEMIC</w:t>
            </w:r>
          </w:p>
        </w:tc>
        <w:tc>
          <w:tcPr>
            <w:tcW w:type="dxa" w:w="2327"/>
          </w:tcPr>
          <w:p>
            <w:pPr>
              <w:spacing w:after="0"/>
              <w:jc w:val="left"/>
            </w:pPr>
            <w:r>
              <w:rPr>
                <w:sz w:val="16"/>
              </w:rPr>
              <w:t>Non-natural, not counted</w:t>
            </w:r>
          </w:p>
        </w:tc>
        <w:tc>
          <w:tcPr>
            <w:tcW w:type="dxa" w:w="1466"/>
          </w:tcPr>
          <w:p>
            <w:pPr>
              <w:spacing w:after="0"/>
              <w:jc w:val="right"/>
            </w:pPr>
            <w:r>
              <w:rPr>
                <w:sz w:val="16"/>
              </w:rPr>
              <w:t>$8,247,604.34</w:t>
            </w:r>
          </w:p>
        </w:tc>
        <w:tc>
          <w:tcPr>
            <w:tcW w:type="dxa" w:w="2071"/>
          </w:tcPr>
          <w:p>
            <w:pPr>
              <w:spacing w:after="0"/>
              <w:jc w:val="left"/>
            </w:pPr>
          </w:p>
        </w:tc>
        <w:tc>
          <w:tcPr>
            <w:tcW w:type="dxa" w:w="917"/>
          </w:tcPr>
          <w:p>
            <w:pPr>
              <w:spacing w:after="0"/>
              <w:jc w:val="left"/>
            </w:pPr>
          </w:p>
        </w:tc>
      </w:tr>
      <w:tr>
        <w:trPr>
          <w:cantSplit/>
        </w:trPr>
        <w:tc>
          <w:tcPr>
            <w:tcW w:type="dxa" w:w="1063"/>
          </w:tcPr>
          <w:p>
            <w:pPr>
              <w:spacing w:after="0"/>
              <w:jc w:val="left"/>
            </w:pPr>
            <w:r>
              <w:rPr>
                <w:sz w:val="16"/>
              </w:rPr>
              <w:t>2020-03-13</w:t>
            </w:r>
          </w:p>
        </w:tc>
        <w:tc>
          <w:tcPr>
            <w:tcW w:type="dxa" w:w="1063"/>
          </w:tcPr>
          <w:p>
            <w:pPr>
              <w:spacing w:after="0"/>
              <w:jc w:val="left"/>
            </w:pPr>
            <w:r>
              <w:rPr>
                <w:sz w:val="16"/>
              </w:rPr>
              <w:t>2020-01-20</w:t>
            </w:r>
          </w:p>
        </w:tc>
        <w:tc>
          <w:tcPr>
            <w:tcW w:type="dxa" w:w="1063"/>
          </w:tcPr>
          <w:p>
            <w:pPr>
              <w:spacing w:after="0"/>
              <w:jc w:val="left"/>
            </w:pPr>
            <w:r>
              <w:rPr>
                <w:sz w:val="16"/>
              </w:rPr>
              <w:t>EM-3449-DE</w:t>
            </w:r>
          </w:p>
        </w:tc>
        <w:tc>
          <w:tcPr>
            <w:tcW w:type="dxa" w:w="1430"/>
          </w:tcPr>
          <w:p>
            <w:pPr>
              <w:spacing w:after="0"/>
              <w:jc w:val="left"/>
            </w:pPr>
            <w:r>
              <w:rPr>
                <w:sz w:val="16"/>
              </w:rPr>
              <w:t>Emergency</w:t>
            </w:r>
          </w:p>
        </w:tc>
        <w:tc>
          <w:tcPr>
            <w:tcW w:type="dxa" w:w="2712"/>
          </w:tcPr>
          <w:p>
            <w:pPr>
              <w:spacing w:after="0"/>
              <w:jc w:val="left"/>
            </w:pPr>
            <w:r>
              <w:rPr>
                <w:sz w:val="16"/>
              </w:rPr>
              <w:t>COVID-19</w:t>
            </w:r>
          </w:p>
        </w:tc>
        <w:tc>
          <w:tcPr>
            <w:tcW w:type="dxa" w:w="2327"/>
          </w:tcPr>
          <w:p>
            <w:pPr>
              <w:spacing w:after="0"/>
              <w:jc w:val="left"/>
            </w:pPr>
            <w:r>
              <w:rPr>
                <w:sz w:val="16"/>
              </w:rPr>
              <w:t>Non-natural, not counted</w:t>
            </w:r>
          </w:p>
        </w:tc>
        <w:tc>
          <w:tcPr>
            <w:tcW w:type="dxa" w:w="1466"/>
          </w:tcPr>
          <w:p>
            <w:pPr>
              <w:spacing w:after="0"/>
              <w:jc w:val="right"/>
            </w:pPr>
            <w:r>
              <w:rPr>
                <w:sz w:val="16"/>
              </w:rPr>
              <w:t>none found</w:t>
            </w:r>
          </w:p>
        </w:tc>
        <w:tc>
          <w:tcPr>
            <w:tcW w:type="dxa" w:w="2071"/>
          </w:tcPr>
          <w:p>
            <w:pPr>
              <w:spacing w:after="0"/>
              <w:jc w:val="left"/>
            </w:pPr>
          </w:p>
        </w:tc>
        <w:tc>
          <w:tcPr>
            <w:tcW w:type="dxa" w:w="917"/>
          </w:tcPr>
          <w:p>
            <w:pPr>
              <w:spacing w:after="0"/>
              <w:jc w:val="left"/>
            </w:pPr>
            <w:r>
              <w:rPr>
                <w:sz w:val="16"/>
              </w:rPr>
              <w:t>same incident as DR-4526</w:t>
            </w:r>
          </w:p>
        </w:tc>
      </w:tr>
      <w:tr>
        <w:trPr>
          <w:cantSplit/>
        </w:trPr>
        <w:tc>
          <w:tcPr>
            <w:tcW w:type="dxa" w:w="1063"/>
          </w:tcPr>
          <w:p>
            <w:pPr>
              <w:spacing w:after="0"/>
              <w:jc w:val="left"/>
            </w:pPr>
            <w:r>
              <w:rPr>
                <w:sz w:val="16"/>
              </w:rPr>
              <w:t>2012-11-16</w:t>
            </w:r>
          </w:p>
        </w:tc>
        <w:tc>
          <w:tcPr>
            <w:tcW w:type="dxa" w:w="1063"/>
          </w:tcPr>
          <w:p>
            <w:pPr>
              <w:spacing w:after="0"/>
              <w:jc w:val="left"/>
            </w:pPr>
            <w:r>
              <w:rPr>
                <w:sz w:val="16"/>
              </w:rPr>
              <w:t>2012-10-27</w:t>
            </w:r>
          </w:p>
        </w:tc>
        <w:tc>
          <w:tcPr>
            <w:tcW w:type="dxa" w:w="1063"/>
          </w:tcPr>
          <w:p>
            <w:pPr>
              <w:spacing w:after="0"/>
              <w:jc w:val="left"/>
            </w:pPr>
            <w:r>
              <w:rPr>
                <w:sz w:val="16"/>
              </w:rPr>
              <w:t>DR-4090-DE</w:t>
            </w:r>
          </w:p>
        </w:tc>
        <w:tc>
          <w:tcPr>
            <w:tcW w:type="dxa" w:w="1430"/>
          </w:tcPr>
          <w:p>
            <w:pPr>
              <w:spacing w:after="0"/>
              <w:jc w:val="left"/>
            </w:pPr>
            <w:r>
              <w:rPr>
                <w:sz w:val="16"/>
              </w:rPr>
              <w:t>Major disaster</w:t>
            </w:r>
          </w:p>
        </w:tc>
        <w:tc>
          <w:tcPr>
            <w:tcW w:type="dxa" w:w="2712"/>
          </w:tcPr>
          <w:p>
            <w:pPr>
              <w:spacing w:after="0"/>
              <w:jc w:val="left"/>
            </w:pPr>
            <w:r>
              <w:rPr>
                <w:sz w:val="16"/>
              </w:rPr>
              <w:t>HURRICANE SANDY</w:t>
            </w:r>
          </w:p>
        </w:tc>
        <w:tc>
          <w:tcPr>
            <w:tcW w:type="dxa" w:w="2327"/>
          </w:tcPr>
          <w:p>
            <w:pPr>
              <w:spacing w:after="0"/>
              <w:jc w:val="left"/>
            </w:pPr>
            <w:r>
              <w:rPr>
                <w:sz w:val="16"/>
              </w:rPr>
              <w:t>Hurricane</w:t>
            </w:r>
          </w:p>
        </w:tc>
        <w:tc>
          <w:tcPr>
            <w:tcW w:type="dxa" w:w="1466"/>
          </w:tcPr>
          <w:p>
            <w:pPr>
              <w:spacing w:after="0"/>
              <w:jc w:val="right"/>
            </w:pPr>
            <w:r>
              <w:rPr>
                <w:sz w:val="16"/>
              </w:rPr>
              <w:t>$2,934,052.91</w:t>
            </w:r>
          </w:p>
        </w:tc>
        <w:tc>
          <w:tcPr>
            <w:tcW w:type="dxa" w:w="2071"/>
          </w:tcPr>
          <w:p>
            <w:pPr>
              <w:spacing w:after="0"/>
              <w:jc w:val="left"/>
            </w:pPr>
          </w:p>
        </w:tc>
        <w:tc>
          <w:tcPr>
            <w:tcW w:type="dxa" w:w="917"/>
          </w:tcPr>
          <w:p>
            <w:pPr>
              <w:spacing w:after="0"/>
              <w:jc w:val="left"/>
            </w:pPr>
          </w:p>
        </w:tc>
      </w:tr>
      <w:tr>
        <w:trPr>
          <w:cantSplit/>
        </w:trPr>
        <w:tc>
          <w:tcPr>
            <w:tcW w:type="dxa" w:w="1063"/>
          </w:tcPr>
          <w:p>
            <w:pPr>
              <w:spacing w:after="0"/>
              <w:jc w:val="left"/>
            </w:pPr>
            <w:r>
              <w:rPr>
                <w:sz w:val="16"/>
              </w:rPr>
              <w:t>2012-10-29</w:t>
            </w:r>
          </w:p>
        </w:tc>
        <w:tc>
          <w:tcPr>
            <w:tcW w:type="dxa" w:w="1063"/>
          </w:tcPr>
          <w:p>
            <w:pPr>
              <w:spacing w:after="0"/>
              <w:jc w:val="left"/>
            </w:pPr>
            <w:r>
              <w:rPr>
                <w:sz w:val="16"/>
              </w:rPr>
              <w:t>2012-10-27</w:t>
            </w:r>
          </w:p>
        </w:tc>
        <w:tc>
          <w:tcPr>
            <w:tcW w:type="dxa" w:w="1063"/>
          </w:tcPr>
          <w:p>
            <w:pPr>
              <w:spacing w:after="0"/>
              <w:jc w:val="left"/>
            </w:pPr>
            <w:r>
              <w:rPr>
                <w:sz w:val="16"/>
              </w:rPr>
              <w:t>EM-3357-DE</w:t>
            </w:r>
          </w:p>
        </w:tc>
        <w:tc>
          <w:tcPr>
            <w:tcW w:type="dxa" w:w="1430"/>
          </w:tcPr>
          <w:p>
            <w:pPr>
              <w:spacing w:after="0"/>
              <w:jc w:val="left"/>
            </w:pPr>
            <w:r>
              <w:rPr>
                <w:sz w:val="16"/>
              </w:rPr>
              <w:t>Emergency</w:t>
            </w:r>
          </w:p>
        </w:tc>
        <w:tc>
          <w:tcPr>
            <w:tcW w:type="dxa" w:w="2712"/>
          </w:tcPr>
          <w:p>
            <w:pPr>
              <w:spacing w:after="0"/>
              <w:jc w:val="left"/>
            </w:pPr>
            <w:r>
              <w:rPr>
                <w:sz w:val="16"/>
              </w:rPr>
              <w:t>HURRICANE SANDY</w:t>
            </w:r>
          </w:p>
        </w:tc>
        <w:tc>
          <w:tcPr>
            <w:tcW w:type="dxa" w:w="2327"/>
          </w:tcPr>
          <w:p>
            <w:pPr>
              <w:spacing w:after="0"/>
              <w:jc w:val="left"/>
            </w:pPr>
            <w:r>
              <w:rPr>
                <w:sz w:val="16"/>
              </w:rPr>
              <w:t>Hurricane</w:t>
            </w:r>
          </w:p>
        </w:tc>
        <w:tc>
          <w:tcPr>
            <w:tcW w:type="dxa" w:w="1466"/>
          </w:tcPr>
          <w:p>
            <w:pPr>
              <w:spacing w:after="0"/>
              <w:jc w:val="right"/>
            </w:pPr>
            <w:r>
              <w:rPr>
                <w:sz w:val="16"/>
              </w:rPr>
              <w:t>none found</w:t>
            </w:r>
          </w:p>
        </w:tc>
        <w:tc>
          <w:tcPr>
            <w:tcW w:type="dxa" w:w="2071"/>
          </w:tcPr>
          <w:p>
            <w:pPr>
              <w:spacing w:after="0"/>
              <w:jc w:val="left"/>
            </w:pPr>
          </w:p>
        </w:tc>
        <w:tc>
          <w:tcPr>
            <w:tcW w:type="dxa" w:w="917"/>
          </w:tcPr>
          <w:p>
            <w:pPr>
              <w:spacing w:after="0"/>
              <w:jc w:val="left"/>
            </w:pPr>
            <w:r>
              <w:rPr>
                <w:sz w:val="16"/>
              </w:rPr>
              <w:t>same incident as DR-4090</w:t>
            </w:r>
          </w:p>
        </w:tc>
      </w:tr>
      <w:tr>
        <w:trPr>
          <w:cantSplit/>
        </w:trPr>
        <w:tc>
          <w:tcPr>
            <w:tcW w:type="dxa" w:w="1063"/>
          </w:tcPr>
          <w:p>
            <w:pPr>
              <w:spacing w:after="0"/>
              <w:jc w:val="left"/>
            </w:pPr>
            <w:r>
              <w:rPr>
                <w:sz w:val="16"/>
              </w:rPr>
              <w:t>2011-09-30</w:t>
            </w:r>
          </w:p>
        </w:tc>
        <w:tc>
          <w:tcPr>
            <w:tcW w:type="dxa" w:w="1063"/>
          </w:tcPr>
          <w:p>
            <w:pPr>
              <w:spacing w:after="0"/>
              <w:jc w:val="left"/>
            </w:pPr>
            <w:r>
              <w:rPr>
                <w:sz w:val="16"/>
              </w:rPr>
              <w:t>2011-08-25</w:t>
            </w:r>
          </w:p>
        </w:tc>
        <w:tc>
          <w:tcPr>
            <w:tcW w:type="dxa" w:w="1063"/>
          </w:tcPr>
          <w:p>
            <w:pPr>
              <w:spacing w:after="0"/>
              <w:jc w:val="left"/>
            </w:pPr>
            <w:r>
              <w:rPr>
                <w:sz w:val="16"/>
              </w:rPr>
              <w:t>DR-4037-DE</w:t>
            </w:r>
          </w:p>
        </w:tc>
        <w:tc>
          <w:tcPr>
            <w:tcW w:type="dxa" w:w="1430"/>
          </w:tcPr>
          <w:p>
            <w:pPr>
              <w:spacing w:after="0"/>
              <w:jc w:val="left"/>
            </w:pPr>
            <w:r>
              <w:rPr>
                <w:sz w:val="16"/>
              </w:rPr>
              <w:t>Major disaster</w:t>
            </w:r>
          </w:p>
        </w:tc>
        <w:tc>
          <w:tcPr>
            <w:tcW w:type="dxa" w:w="2712"/>
          </w:tcPr>
          <w:p>
            <w:pPr>
              <w:spacing w:after="0"/>
              <w:jc w:val="left"/>
            </w:pPr>
            <w:r>
              <w:rPr>
                <w:sz w:val="16"/>
              </w:rPr>
              <w:t>HURRICANE IRENE</w:t>
            </w:r>
          </w:p>
        </w:tc>
        <w:tc>
          <w:tcPr>
            <w:tcW w:type="dxa" w:w="2327"/>
          </w:tcPr>
          <w:p>
            <w:pPr>
              <w:spacing w:after="0"/>
              <w:jc w:val="left"/>
            </w:pPr>
            <w:r>
              <w:rPr>
                <w:sz w:val="16"/>
              </w:rPr>
              <w:t>Hurricane</w:t>
            </w:r>
          </w:p>
        </w:tc>
        <w:tc>
          <w:tcPr>
            <w:tcW w:type="dxa" w:w="1466"/>
          </w:tcPr>
          <w:p>
            <w:pPr>
              <w:spacing w:after="0"/>
              <w:jc w:val="right"/>
            </w:pPr>
            <w:r>
              <w:rPr>
                <w:sz w:val="16"/>
              </w:rPr>
              <w:t>$954,745.18</w:t>
            </w:r>
          </w:p>
        </w:tc>
        <w:tc>
          <w:tcPr>
            <w:tcW w:type="dxa" w:w="2071"/>
          </w:tcPr>
          <w:p>
            <w:pPr>
              <w:spacing w:after="0"/>
              <w:jc w:val="left"/>
            </w:pPr>
          </w:p>
        </w:tc>
        <w:tc>
          <w:tcPr>
            <w:tcW w:type="dxa" w:w="917"/>
          </w:tcPr>
          <w:p>
            <w:pPr>
              <w:spacing w:after="0"/>
              <w:jc w:val="left"/>
            </w:pPr>
          </w:p>
        </w:tc>
      </w:tr>
      <w:tr>
        <w:trPr>
          <w:cantSplit/>
        </w:trPr>
        <w:tc>
          <w:tcPr>
            <w:tcW w:type="dxa" w:w="1063"/>
          </w:tcPr>
          <w:p>
            <w:pPr>
              <w:spacing w:after="0"/>
              <w:jc w:val="left"/>
            </w:pPr>
            <w:r>
              <w:rPr>
                <w:sz w:val="16"/>
              </w:rPr>
              <w:t>2011-08-28</w:t>
            </w:r>
          </w:p>
        </w:tc>
        <w:tc>
          <w:tcPr>
            <w:tcW w:type="dxa" w:w="1063"/>
          </w:tcPr>
          <w:p>
            <w:pPr>
              <w:spacing w:after="0"/>
              <w:jc w:val="left"/>
            </w:pPr>
            <w:r>
              <w:rPr>
                <w:sz w:val="16"/>
              </w:rPr>
              <w:t>2011-08-26</w:t>
            </w:r>
          </w:p>
        </w:tc>
        <w:tc>
          <w:tcPr>
            <w:tcW w:type="dxa" w:w="1063"/>
          </w:tcPr>
          <w:p>
            <w:pPr>
              <w:spacing w:after="0"/>
              <w:jc w:val="left"/>
            </w:pPr>
            <w:r>
              <w:rPr>
                <w:sz w:val="16"/>
              </w:rPr>
              <w:t>EM-3336-DE</w:t>
            </w:r>
          </w:p>
        </w:tc>
        <w:tc>
          <w:tcPr>
            <w:tcW w:type="dxa" w:w="1430"/>
          </w:tcPr>
          <w:p>
            <w:pPr>
              <w:spacing w:after="0"/>
              <w:jc w:val="left"/>
            </w:pPr>
            <w:r>
              <w:rPr>
                <w:sz w:val="16"/>
              </w:rPr>
              <w:t>Emergency</w:t>
            </w:r>
          </w:p>
        </w:tc>
        <w:tc>
          <w:tcPr>
            <w:tcW w:type="dxa" w:w="2712"/>
          </w:tcPr>
          <w:p>
            <w:pPr>
              <w:spacing w:after="0"/>
              <w:jc w:val="left"/>
            </w:pPr>
            <w:r>
              <w:rPr>
                <w:sz w:val="16"/>
              </w:rPr>
              <w:t>HURRICANE IRENE</w:t>
            </w:r>
          </w:p>
        </w:tc>
        <w:tc>
          <w:tcPr>
            <w:tcW w:type="dxa" w:w="2327"/>
          </w:tcPr>
          <w:p>
            <w:pPr>
              <w:spacing w:after="0"/>
              <w:jc w:val="left"/>
            </w:pPr>
            <w:r>
              <w:rPr>
                <w:sz w:val="16"/>
              </w:rPr>
              <w:t>Hurricane</w:t>
            </w:r>
          </w:p>
        </w:tc>
        <w:tc>
          <w:tcPr>
            <w:tcW w:type="dxa" w:w="1466"/>
          </w:tcPr>
          <w:p>
            <w:pPr>
              <w:spacing w:after="0"/>
              <w:jc w:val="right"/>
            </w:pPr>
            <w:r>
              <w:rPr>
                <w:sz w:val="16"/>
              </w:rPr>
              <w:t>$5,805.52</w:t>
            </w:r>
          </w:p>
        </w:tc>
        <w:tc>
          <w:tcPr>
            <w:tcW w:type="dxa" w:w="2071"/>
          </w:tcPr>
          <w:p>
            <w:pPr>
              <w:spacing w:after="0"/>
              <w:jc w:val="left"/>
            </w:pPr>
          </w:p>
        </w:tc>
        <w:tc>
          <w:tcPr>
            <w:tcW w:type="dxa" w:w="917"/>
          </w:tcPr>
          <w:p>
            <w:pPr>
              <w:spacing w:after="0"/>
              <w:jc w:val="left"/>
            </w:pPr>
            <w:r>
              <w:rPr>
                <w:sz w:val="16"/>
              </w:rPr>
              <w:t>same incident as DR-4037</w:t>
            </w:r>
          </w:p>
        </w:tc>
      </w:tr>
      <w:tr>
        <w:trPr>
          <w:cantSplit/>
        </w:trPr>
        <w:tc>
          <w:tcPr>
            <w:tcW w:type="dxa" w:w="1063"/>
          </w:tcPr>
          <w:p>
            <w:pPr>
              <w:spacing w:after="0"/>
              <w:jc w:val="left"/>
            </w:pPr>
            <w:r>
              <w:rPr>
                <w:sz w:val="16"/>
              </w:rPr>
              <w:t>2010-03-31</w:t>
            </w:r>
          </w:p>
        </w:tc>
        <w:tc>
          <w:tcPr>
            <w:tcW w:type="dxa" w:w="1063"/>
          </w:tcPr>
          <w:p>
            <w:pPr>
              <w:spacing w:after="0"/>
              <w:jc w:val="left"/>
            </w:pPr>
            <w:r>
              <w:rPr>
                <w:sz w:val="16"/>
              </w:rPr>
              <w:t>2010-02-05</w:t>
            </w:r>
          </w:p>
        </w:tc>
        <w:tc>
          <w:tcPr>
            <w:tcW w:type="dxa" w:w="1063"/>
          </w:tcPr>
          <w:p>
            <w:pPr>
              <w:spacing w:after="0"/>
              <w:jc w:val="left"/>
            </w:pPr>
            <w:r>
              <w:rPr>
                <w:sz w:val="16"/>
              </w:rPr>
              <w:t>DR-1896-DE</w:t>
            </w:r>
          </w:p>
        </w:tc>
        <w:tc>
          <w:tcPr>
            <w:tcW w:type="dxa" w:w="1430"/>
          </w:tcPr>
          <w:p>
            <w:pPr>
              <w:spacing w:after="0"/>
              <w:jc w:val="left"/>
            </w:pPr>
            <w:r>
              <w:rPr>
                <w:sz w:val="16"/>
              </w:rPr>
              <w:t>Major disaster</w:t>
            </w:r>
          </w:p>
        </w:tc>
        <w:tc>
          <w:tcPr>
            <w:tcW w:type="dxa" w:w="2712"/>
          </w:tcPr>
          <w:p>
            <w:pPr>
              <w:spacing w:after="0"/>
              <w:jc w:val="left"/>
            </w:pPr>
            <w:r>
              <w:rPr>
                <w:sz w:val="16"/>
              </w:rPr>
              <w:t>SEVERE WINTER STORMS AND SNOWSTORMS</w:t>
            </w:r>
          </w:p>
        </w:tc>
        <w:tc>
          <w:tcPr>
            <w:tcW w:type="dxa" w:w="2327"/>
          </w:tcPr>
          <w:p>
            <w:pPr>
              <w:spacing w:after="0"/>
              <w:jc w:val="left"/>
            </w:pPr>
            <w:r>
              <w:rPr>
                <w:sz w:val="16"/>
              </w:rPr>
              <w:t>Winter Weather</w:t>
            </w:r>
          </w:p>
        </w:tc>
        <w:tc>
          <w:tcPr>
            <w:tcW w:type="dxa" w:w="1466"/>
          </w:tcPr>
          <w:p>
            <w:pPr>
              <w:spacing w:after="0"/>
              <w:jc w:val="right"/>
            </w:pPr>
            <w:r>
              <w:rPr>
                <w:sz w:val="16"/>
              </w:rPr>
              <w:t>$3,332,622.36</w:t>
            </w:r>
          </w:p>
        </w:tc>
        <w:tc>
          <w:tcPr>
            <w:tcW w:type="dxa" w:w="2071"/>
          </w:tcPr>
          <w:p>
            <w:pPr>
              <w:spacing w:after="0"/>
              <w:jc w:val="left"/>
            </w:pPr>
          </w:p>
        </w:tc>
        <w:tc>
          <w:tcPr>
            <w:tcW w:type="dxa" w:w="917"/>
          </w:tcPr>
          <w:p>
            <w:pPr>
              <w:spacing w:after="0"/>
              <w:jc w:val="left"/>
            </w:pPr>
          </w:p>
        </w:tc>
      </w:tr>
      <w:tr>
        <w:trPr>
          <w:cantSplit/>
        </w:trPr>
        <w:tc>
          <w:tcPr>
            <w:tcW w:type="dxa" w:w="1063"/>
          </w:tcPr>
          <w:p>
            <w:pPr>
              <w:spacing w:after="0"/>
              <w:jc w:val="left"/>
            </w:pPr>
            <w:r>
              <w:rPr>
                <w:sz w:val="16"/>
              </w:rPr>
              <w:t>2005-09-30</w:t>
            </w:r>
          </w:p>
        </w:tc>
        <w:tc>
          <w:tcPr>
            <w:tcW w:type="dxa" w:w="1063"/>
          </w:tcPr>
          <w:p>
            <w:pPr>
              <w:spacing w:after="0"/>
              <w:jc w:val="left"/>
            </w:pPr>
            <w:r>
              <w:rPr>
                <w:sz w:val="16"/>
              </w:rPr>
              <w:t>2005-08-29</w:t>
            </w:r>
          </w:p>
        </w:tc>
        <w:tc>
          <w:tcPr>
            <w:tcW w:type="dxa" w:w="1063"/>
          </w:tcPr>
          <w:p>
            <w:pPr>
              <w:spacing w:after="0"/>
              <w:jc w:val="left"/>
            </w:pPr>
            <w:r>
              <w:rPr>
                <w:sz w:val="16"/>
              </w:rPr>
              <w:t>EM-3263-DE</w:t>
            </w:r>
          </w:p>
        </w:tc>
        <w:tc>
          <w:tcPr>
            <w:tcW w:type="dxa" w:w="1430"/>
          </w:tcPr>
          <w:p>
            <w:pPr>
              <w:spacing w:after="0"/>
              <w:jc w:val="left"/>
            </w:pPr>
            <w:r>
              <w:rPr>
                <w:sz w:val="16"/>
              </w:rPr>
              <w:t>Emergency</w:t>
            </w:r>
          </w:p>
        </w:tc>
        <w:tc>
          <w:tcPr>
            <w:tcW w:type="dxa" w:w="2712"/>
          </w:tcPr>
          <w:p>
            <w:pPr>
              <w:spacing w:after="0"/>
              <w:jc w:val="left"/>
            </w:pPr>
            <w:r>
              <w:rPr>
                <w:sz w:val="16"/>
              </w:rPr>
              <w:t>HURRICANE KATRINA EVACUATION</w:t>
            </w:r>
          </w:p>
        </w:tc>
        <w:tc>
          <w:tcPr>
            <w:tcW w:type="dxa" w:w="2327"/>
          </w:tcPr>
          <w:p>
            <w:pPr>
              <w:spacing w:after="0"/>
              <w:jc w:val="left"/>
            </w:pPr>
            <w:r>
              <w:rPr>
                <w:sz w:val="16"/>
              </w:rPr>
              <w:t>Hurricane: evacuation support, not a local hazard event; not counted</w:t>
            </w:r>
          </w:p>
        </w:tc>
        <w:tc>
          <w:tcPr>
            <w:tcW w:type="dxa" w:w="1466"/>
          </w:tcPr>
          <w:p>
            <w:pPr>
              <w:spacing w:after="0"/>
              <w:jc w:val="right"/>
            </w:pPr>
            <w:r>
              <w:rPr>
                <w:sz w:val="16"/>
              </w:rPr>
              <w:t>none found</w:t>
            </w:r>
          </w:p>
        </w:tc>
        <w:tc>
          <w:tcPr>
            <w:tcW w:type="dxa" w:w="2071"/>
          </w:tcPr>
          <w:p>
            <w:pPr>
              <w:spacing w:after="0"/>
              <w:jc w:val="left"/>
            </w:pPr>
          </w:p>
        </w:tc>
        <w:tc>
          <w:tcPr>
            <w:tcW w:type="dxa" w:w="917"/>
          </w:tcPr>
          <w:p>
            <w:pPr>
              <w:spacing w:after="0"/>
              <w:jc w:val="left"/>
            </w:pPr>
          </w:p>
        </w:tc>
      </w:tr>
      <w:tr>
        <w:trPr>
          <w:cantSplit/>
        </w:trPr>
        <w:tc>
          <w:tcPr>
            <w:tcW w:type="dxa" w:w="1063"/>
          </w:tcPr>
          <w:p>
            <w:pPr>
              <w:spacing w:after="0"/>
              <w:jc w:val="left"/>
            </w:pPr>
            <w:r>
              <w:rPr>
                <w:sz w:val="16"/>
              </w:rPr>
              <w:t>2003-09-20</w:t>
            </w:r>
          </w:p>
        </w:tc>
        <w:tc>
          <w:tcPr>
            <w:tcW w:type="dxa" w:w="1063"/>
          </w:tcPr>
          <w:p>
            <w:pPr>
              <w:spacing w:after="0"/>
              <w:jc w:val="left"/>
            </w:pPr>
            <w:r>
              <w:rPr>
                <w:sz w:val="16"/>
              </w:rPr>
              <w:t>2003-09-18</w:t>
            </w:r>
          </w:p>
        </w:tc>
        <w:tc>
          <w:tcPr>
            <w:tcW w:type="dxa" w:w="1063"/>
          </w:tcPr>
          <w:p>
            <w:pPr>
              <w:spacing w:after="0"/>
              <w:jc w:val="left"/>
            </w:pPr>
            <w:r>
              <w:rPr>
                <w:sz w:val="16"/>
              </w:rPr>
              <w:t>DR-1494-DE</w:t>
            </w:r>
          </w:p>
        </w:tc>
        <w:tc>
          <w:tcPr>
            <w:tcW w:type="dxa" w:w="1430"/>
          </w:tcPr>
          <w:p>
            <w:pPr>
              <w:spacing w:after="0"/>
              <w:jc w:val="left"/>
            </w:pPr>
            <w:r>
              <w:rPr>
                <w:sz w:val="16"/>
              </w:rPr>
              <w:t>Major disaster</w:t>
            </w:r>
          </w:p>
        </w:tc>
        <w:tc>
          <w:tcPr>
            <w:tcW w:type="dxa" w:w="2712"/>
          </w:tcPr>
          <w:p>
            <w:pPr>
              <w:spacing w:after="0"/>
              <w:jc w:val="left"/>
            </w:pPr>
            <w:r>
              <w:rPr>
                <w:sz w:val="16"/>
              </w:rPr>
              <w:t>HURRICANE ISABEL</w:t>
            </w:r>
          </w:p>
        </w:tc>
        <w:tc>
          <w:tcPr>
            <w:tcW w:type="dxa" w:w="2327"/>
          </w:tcPr>
          <w:p>
            <w:pPr>
              <w:spacing w:after="0"/>
              <w:jc w:val="left"/>
            </w:pPr>
            <w:r>
              <w:rPr>
                <w:sz w:val="16"/>
              </w:rPr>
              <w:t>Hurricane</w:t>
            </w:r>
          </w:p>
        </w:tc>
        <w:tc>
          <w:tcPr>
            <w:tcW w:type="dxa" w:w="1466"/>
          </w:tcPr>
          <w:p>
            <w:pPr>
              <w:spacing w:after="0"/>
              <w:jc w:val="right"/>
            </w:pPr>
            <w:r>
              <w:rPr>
                <w:sz w:val="16"/>
              </w:rPr>
              <w:t>$484,186.03</w:t>
            </w:r>
          </w:p>
        </w:tc>
        <w:tc>
          <w:tcPr>
            <w:tcW w:type="dxa" w:w="2071"/>
          </w:tcPr>
          <w:p>
            <w:pPr>
              <w:spacing w:after="0"/>
              <w:jc w:val="left"/>
            </w:pPr>
          </w:p>
        </w:tc>
        <w:tc>
          <w:tcPr>
            <w:tcW w:type="dxa" w:w="917"/>
          </w:tcPr>
          <w:p>
            <w:pPr>
              <w:spacing w:after="0"/>
              <w:jc w:val="left"/>
            </w:pPr>
          </w:p>
        </w:tc>
      </w:tr>
      <w:tr>
        <w:trPr>
          <w:cantSplit/>
        </w:trPr>
        <w:tc>
          <w:tcPr>
            <w:tcW w:type="dxa" w:w="1063"/>
          </w:tcPr>
          <w:p>
            <w:pPr>
              <w:spacing w:after="0"/>
              <w:jc w:val="left"/>
            </w:pPr>
            <w:r>
              <w:rPr>
                <w:sz w:val="16"/>
              </w:rPr>
              <w:t>2003-03-20</w:t>
            </w:r>
          </w:p>
        </w:tc>
        <w:tc>
          <w:tcPr>
            <w:tcW w:type="dxa" w:w="1063"/>
          </w:tcPr>
          <w:p>
            <w:pPr>
              <w:spacing w:after="0"/>
              <w:jc w:val="left"/>
            </w:pPr>
            <w:r>
              <w:rPr>
                <w:sz w:val="16"/>
              </w:rPr>
              <w:t>2003-02-14</w:t>
            </w:r>
          </w:p>
        </w:tc>
        <w:tc>
          <w:tcPr>
            <w:tcW w:type="dxa" w:w="1063"/>
          </w:tcPr>
          <w:p>
            <w:pPr>
              <w:spacing w:after="0"/>
              <w:jc w:val="left"/>
            </w:pPr>
            <w:r>
              <w:rPr>
                <w:sz w:val="16"/>
              </w:rPr>
              <w:t>EM-3183-DE</w:t>
            </w:r>
          </w:p>
        </w:tc>
        <w:tc>
          <w:tcPr>
            <w:tcW w:type="dxa" w:w="1430"/>
          </w:tcPr>
          <w:p>
            <w:pPr>
              <w:spacing w:after="0"/>
              <w:jc w:val="left"/>
            </w:pPr>
            <w:r>
              <w:rPr>
                <w:sz w:val="16"/>
              </w:rPr>
              <w:t>Emergency</w:t>
            </w:r>
          </w:p>
        </w:tc>
        <w:tc>
          <w:tcPr>
            <w:tcW w:type="dxa" w:w="2712"/>
          </w:tcPr>
          <w:p>
            <w:pPr>
              <w:spacing w:after="0"/>
              <w:jc w:val="left"/>
            </w:pPr>
            <w:r>
              <w:rPr>
                <w:sz w:val="16"/>
              </w:rPr>
              <w:t>SNOW</w:t>
            </w:r>
          </w:p>
        </w:tc>
        <w:tc>
          <w:tcPr>
            <w:tcW w:type="dxa" w:w="2327"/>
          </w:tcPr>
          <w:p>
            <w:pPr>
              <w:spacing w:after="0"/>
              <w:jc w:val="left"/>
            </w:pPr>
            <w:r>
              <w:rPr>
                <w:sz w:val="16"/>
              </w:rPr>
              <w:t>Winter Weather</w:t>
            </w:r>
          </w:p>
        </w:tc>
        <w:tc>
          <w:tcPr>
            <w:tcW w:type="dxa" w:w="1466"/>
          </w:tcPr>
          <w:p>
            <w:pPr>
              <w:spacing w:after="0"/>
              <w:jc w:val="right"/>
            </w:pPr>
            <w:r>
              <w:rPr>
                <w:sz w:val="16"/>
              </w:rPr>
              <w:t>$1,692,625.50</w:t>
            </w:r>
          </w:p>
        </w:tc>
        <w:tc>
          <w:tcPr>
            <w:tcW w:type="dxa" w:w="2071"/>
          </w:tcPr>
          <w:p>
            <w:pPr>
              <w:spacing w:after="0"/>
              <w:jc w:val="left"/>
            </w:pPr>
          </w:p>
        </w:tc>
        <w:tc>
          <w:tcPr>
            <w:tcW w:type="dxa" w:w="917"/>
          </w:tcPr>
          <w:p>
            <w:pPr>
              <w:spacing w:after="0"/>
              <w:jc w:val="left"/>
            </w:pPr>
          </w:p>
        </w:tc>
      </w:tr>
      <w:tr>
        <w:trPr>
          <w:cantSplit/>
        </w:trPr>
        <w:tc>
          <w:tcPr>
            <w:tcW w:type="dxa" w:w="1063"/>
          </w:tcPr>
          <w:p>
            <w:pPr>
              <w:spacing w:after="0"/>
              <w:jc w:val="left"/>
            </w:pPr>
            <w:r>
              <w:rPr>
                <w:sz w:val="16"/>
              </w:rPr>
              <w:t>1996-01-12</w:t>
            </w:r>
          </w:p>
        </w:tc>
        <w:tc>
          <w:tcPr>
            <w:tcW w:type="dxa" w:w="1063"/>
          </w:tcPr>
          <w:p>
            <w:pPr>
              <w:spacing w:after="0"/>
              <w:jc w:val="left"/>
            </w:pPr>
            <w:r>
              <w:rPr>
                <w:sz w:val="16"/>
              </w:rPr>
              <w:t>1996-01-06</w:t>
            </w:r>
          </w:p>
        </w:tc>
        <w:tc>
          <w:tcPr>
            <w:tcW w:type="dxa" w:w="1063"/>
          </w:tcPr>
          <w:p>
            <w:pPr>
              <w:spacing w:after="0"/>
              <w:jc w:val="left"/>
            </w:pPr>
            <w:r>
              <w:rPr>
                <w:sz w:val="16"/>
              </w:rPr>
              <w:t>DR-1082-DE</w:t>
            </w:r>
          </w:p>
        </w:tc>
        <w:tc>
          <w:tcPr>
            <w:tcW w:type="dxa" w:w="1430"/>
          </w:tcPr>
          <w:p>
            <w:pPr>
              <w:spacing w:after="0"/>
              <w:jc w:val="left"/>
            </w:pPr>
            <w:r>
              <w:rPr>
                <w:sz w:val="16"/>
              </w:rPr>
              <w:t>Major disaster</w:t>
            </w:r>
          </w:p>
        </w:tc>
        <w:tc>
          <w:tcPr>
            <w:tcW w:type="dxa" w:w="2712"/>
          </w:tcPr>
          <w:p>
            <w:pPr>
              <w:spacing w:after="0"/>
              <w:jc w:val="left"/>
            </w:pPr>
            <w:r>
              <w:rPr>
                <w:sz w:val="16"/>
              </w:rPr>
              <w:t>BLIZZARD OF 96 (SEVERE SNOW STORM)</w:t>
            </w:r>
          </w:p>
        </w:tc>
        <w:tc>
          <w:tcPr>
            <w:tcW w:type="dxa" w:w="2327"/>
          </w:tcPr>
          <w:p>
            <w:pPr>
              <w:spacing w:after="0"/>
              <w:jc w:val="left"/>
            </w:pPr>
            <w:r>
              <w:rPr>
                <w:sz w:val="16"/>
              </w:rPr>
              <w:t>Winter Weather</w:t>
            </w:r>
          </w:p>
        </w:tc>
        <w:tc>
          <w:tcPr>
            <w:tcW w:type="dxa" w:w="1466"/>
          </w:tcPr>
          <w:p>
            <w:pPr>
              <w:spacing w:after="0"/>
              <w:jc w:val="right"/>
            </w:pPr>
            <w:r>
              <w:rPr>
                <w:sz w:val="16"/>
              </w:rPr>
              <w:t>none found</w:t>
            </w:r>
          </w:p>
        </w:tc>
        <w:tc>
          <w:tcPr>
            <w:tcW w:type="dxa" w:w="2071"/>
          </w:tcPr>
          <w:p>
            <w:pPr>
              <w:spacing w:after="0"/>
              <w:jc w:val="left"/>
            </w:pPr>
          </w:p>
        </w:tc>
        <w:tc>
          <w:tcPr>
            <w:tcW w:type="dxa" w:w="917"/>
          </w:tcPr>
          <w:p>
            <w:pPr>
              <w:spacing w:after="0"/>
              <w:jc w:val="left"/>
            </w:pPr>
          </w:p>
        </w:tc>
      </w:tr>
      <w:tr>
        <w:trPr>
          <w:cantSplit/>
        </w:trPr>
        <w:tc>
          <w:tcPr>
            <w:tcW w:type="dxa" w:w="1063"/>
          </w:tcPr>
          <w:p>
            <w:pPr>
              <w:spacing w:after="0"/>
              <w:jc w:val="left"/>
            </w:pPr>
            <w:r>
              <w:rPr>
                <w:sz w:val="16"/>
              </w:rPr>
              <w:t>1994-03-16</w:t>
            </w:r>
          </w:p>
        </w:tc>
        <w:tc>
          <w:tcPr>
            <w:tcW w:type="dxa" w:w="1063"/>
          </w:tcPr>
          <w:p>
            <w:pPr>
              <w:spacing w:after="0"/>
              <w:jc w:val="left"/>
            </w:pPr>
            <w:r>
              <w:rPr>
                <w:sz w:val="16"/>
              </w:rPr>
              <w:t>1994-02-08</w:t>
            </w:r>
          </w:p>
        </w:tc>
        <w:tc>
          <w:tcPr>
            <w:tcW w:type="dxa" w:w="1063"/>
          </w:tcPr>
          <w:p>
            <w:pPr>
              <w:spacing w:after="0"/>
              <w:jc w:val="left"/>
            </w:pPr>
            <w:r>
              <w:rPr>
                <w:sz w:val="16"/>
              </w:rPr>
              <w:t>DR-1017-DE</w:t>
            </w:r>
          </w:p>
        </w:tc>
        <w:tc>
          <w:tcPr>
            <w:tcW w:type="dxa" w:w="1430"/>
          </w:tcPr>
          <w:p>
            <w:pPr>
              <w:spacing w:after="0"/>
              <w:jc w:val="left"/>
            </w:pPr>
            <w:r>
              <w:rPr>
                <w:sz w:val="16"/>
              </w:rPr>
              <w:t>Major disaster</w:t>
            </w:r>
          </w:p>
        </w:tc>
        <w:tc>
          <w:tcPr>
            <w:tcW w:type="dxa" w:w="2712"/>
          </w:tcPr>
          <w:p>
            <w:pPr>
              <w:spacing w:after="0"/>
              <w:jc w:val="left"/>
            </w:pPr>
            <w:r>
              <w:rPr>
                <w:sz w:val="16"/>
              </w:rPr>
              <w:t>SEVERE ICE STORMS AND FLOODING</w:t>
            </w:r>
          </w:p>
        </w:tc>
        <w:tc>
          <w:tcPr>
            <w:tcW w:type="dxa" w:w="2327"/>
          </w:tcPr>
          <w:p>
            <w:pPr>
              <w:spacing w:after="0"/>
              <w:jc w:val="left"/>
            </w:pPr>
            <w:r>
              <w:rPr>
                <w:sz w:val="16"/>
              </w:rPr>
              <w:t>Ice Storm; Inland Flooding</w:t>
            </w:r>
          </w:p>
        </w:tc>
        <w:tc>
          <w:tcPr>
            <w:tcW w:type="dxa" w:w="1466"/>
          </w:tcPr>
          <w:p>
            <w:pPr>
              <w:spacing w:after="0"/>
              <w:jc w:val="right"/>
            </w:pPr>
            <w:r>
              <w:rPr>
                <w:sz w:val="16"/>
              </w:rPr>
              <w:t>none found</w:t>
            </w:r>
          </w:p>
        </w:tc>
        <w:tc>
          <w:tcPr>
            <w:tcW w:type="dxa" w:w="2071"/>
          </w:tcPr>
          <w:p>
            <w:pPr>
              <w:spacing w:after="0"/>
              <w:jc w:val="left"/>
            </w:pPr>
          </w:p>
        </w:tc>
        <w:tc>
          <w:tcPr>
            <w:tcW w:type="dxa" w:w="917"/>
          </w:tcPr>
          <w:p>
            <w:pPr>
              <w:spacing w:after="0"/>
              <w:jc w:val="left"/>
            </w:pPr>
          </w:p>
        </w:tc>
      </w:tr>
      <w:tr>
        <w:trPr>
          <w:cantSplit/>
        </w:trPr>
        <w:tc>
          <w:tcPr>
            <w:tcW w:type="dxa" w:w="1063"/>
          </w:tcPr>
          <w:p>
            <w:pPr>
              <w:spacing w:after="0"/>
              <w:jc w:val="left"/>
            </w:pPr>
            <w:r>
              <w:rPr>
                <w:sz w:val="16"/>
              </w:rPr>
              <w:t>1993-03-18</w:t>
            </w:r>
          </w:p>
        </w:tc>
        <w:tc>
          <w:tcPr>
            <w:tcW w:type="dxa" w:w="1063"/>
          </w:tcPr>
          <w:p>
            <w:pPr>
              <w:spacing w:after="0"/>
              <w:jc w:val="left"/>
            </w:pPr>
            <w:r>
              <w:rPr>
                <w:sz w:val="16"/>
              </w:rPr>
              <w:t>1993-03-13</w:t>
            </w:r>
          </w:p>
        </w:tc>
        <w:tc>
          <w:tcPr>
            <w:tcW w:type="dxa" w:w="1063"/>
          </w:tcPr>
          <w:p>
            <w:pPr>
              <w:spacing w:after="0"/>
              <w:jc w:val="left"/>
            </w:pPr>
            <w:r>
              <w:rPr>
                <w:sz w:val="16"/>
              </w:rPr>
              <w:t>EM-3111-DE</w:t>
            </w:r>
          </w:p>
        </w:tc>
        <w:tc>
          <w:tcPr>
            <w:tcW w:type="dxa" w:w="1430"/>
          </w:tcPr>
          <w:p>
            <w:pPr>
              <w:spacing w:after="0"/>
              <w:jc w:val="left"/>
            </w:pPr>
            <w:r>
              <w:rPr>
                <w:sz w:val="16"/>
              </w:rPr>
              <w:t>Emergency</w:t>
            </w:r>
          </w:p>
        </w:tc>
        <w:tc>
          <w:tcPr>
            <w:tcW w:type="dxa" w:w="2712"/>
          </w:tcPr>
          <w:p>
            <w:pPr>
              <w:spacing w:after="0"/>
              <w:jc w:val="left"/>
            </w:pPr>
            <w:r>
              <w:rPr>
                <w:sz w:val="16"/>
              </w:rPr>
              <w:t>SEVERE SNOWFALL &amp; WINTER STORM</w:t>
            </w:r>
          </w:p>
        </w:tc>
        <w:tc>
          <w:tcPr>
            <w:tcW w:type="dxa" w:w="2327"/>
          </w:tcPr>
          <w:p>
            <w:pPr>
              <w:spacing w:after="0"/>
              <w:jc w:val="left"/>
            </w:pPr>
            <w:r>
              <w:rPr>
                <w:sz w:val="16"/>
              </w:rPr>
              <w:t>Winter Weather</w:t>
            </w:r>
          </w:p>
        </w:tc>
        <w:tc>
          <w:tcPr>
            <w:tcW w:type="dxa" w:w="1466"/>
          </w:tcPr>
          <w:p>
            <w:pPr>
              <w:spacing w:after="0"/>
              <w:jc w:val="right"/>
            </w:pPr>
            <w:r>
              <w:rPr>
                <w:sz w:val="16"/>
              </w:rPr>
              <w:t>none found</w:t>
            </w:r>
          </w:p>
        </w:tc>
        <w:tc>
          <w:tcPr>
            <w:tcW w:type="dxa" w:w="2071"/>
          </w:tcPr>
          <w:p>
            <w:pPr>
              <w:spacing w:after="0"/>
              <w:jc w:val="left"/>
            </w:pPr>
          </w:p>
        </w:tc>
        <w:tc>
          <w:tcPr>
            <w:tcW w:type="dxa" w:w="917"/>
          </w:tcPr>
          <w:p>
            <w:pPr>
              <w:spacing w:after="0"/>
              <w:jc w:val="left"/>
            </w:pPr>
          </w:p>
        </w:tc>
      </w:tr>
      <w:tr>
        <w:trPr>
          <w:cantSplit/>
        </w:trPr>
        <w:tc>
          <w:tcPr>
            <w:tcW w:type="dxa" w:w="1063"/>
          </w:tcPr>
          <w:p>
            <w:pPr>
              <w:spacing w:after="0"/>
              <w:jc w:val="left"/>
            </w:pPr>
            <w:r>
              <w:rPr>
                <w:sz w:val="16"/>
              </w:rPr>
              <w:t>1992-02-06</w:t>
            </w:r>
          </w:p>
        </w:tc>
        <w:tc>
          <w:tcPr>
            <w:tcW w:type="dxa" w:w="1063"/>
          </w:tcPr>
          <w:p>
            <w:pPr>
              <w:spacing w:after="0"/>
              <w:jc w:val="left"/>
            </w:pPr>
            <w:r>
              <w:rPr>
                <w:sz w:val="16"/>
              </w:rPr>
              <w:t>1992-01-04</w:t>
            </w:r>
          </w:p>
        </w:tc>
        <w:tc>
          <w:tcPr>
            <w:tcW w:type="dxa" w:w="1063"/>
          </w:tcPr>
          <w:p>
            <w:pPr>
              <w:spacing w:after="0"/>
              <w:jc w:val="left"/>
            </w:pPr>
            <w:r>
              <w:rPr>
                <w:sz w:val="16"/>
              </w:rPr>
              <w:t>DR-933-DE</w:t>
            </w:r>
          </w:p>
        </w:tc>
        <w:tc>
          <w:tcPr>
            <w:tcW w:type="dxa" w:w="1430"/>
          </w:tcPr>
          <w:p>
            <w:pPr>
              <w:spacing w:after="0"/>
              <w:jc w:val="left"/>
            </w:pPr>
            <w:r>
              <w:rPr>
                <w:sz w:val="16"/>
              </w:rPr>
              <w:t>Major disaster</w:t>
            </w:r>
          </w:p>
        </w:tc>
        <w:tc>
          <w:tcPr>
            <w:tcW w:type="dxa" w:w="2712"/>
          </w:tcPr>
          <w:p>
            <w:pPr>
              <w:spacing w:after="0"/>
              <w:jc w:val="left"/>
            </w:pPr>
            <w:r>
              <w:rPr>
                <w:sz w:val="16"/>
              </w:rPr>
              <w:t>SEVERE COASTAL STORM</w:t>
            </w:r>
          </w:p>
        </w:tc>
        <w:tc>
          <w:tcPr>
            <w:tcW w:type="dxa" w:w="2327"/>
          </w:tcPr>
          <w:p>
            <w:pPr>
              <w:spacing w:after="0"/>
              <w:jc w:val="left"/>
            </w:pPr>
            <w:r>
              <w:rPr>
                <w:sz w:val="16"/>
              </w:rPr>
              <w:t>Coastal Flooding</w:t>
            </w:r>
          </w:p>
        </w:tc>
        <w:tc>
          <w:tcPr>
            <w:tcW w:type="dxa" w:w="1466"/>
          </w:tcPr>
          <w:p>
            <w:pPr>
              <w:spacing w:after="0"/>
              <w:jc w:val="right"/>
            </w:pPr>
            <w:r>
              <w:rPr>
                <w:sz w:val="16"/>
              </w:rPr>
              <w:t>none found</w:t>
            </w:r>
          </w:p>
        </w:tc>
        <w:tc>
          <w:tcPr>
            <w:tcW w:type="dxa" w:w="2071"/>
          </w:tcPr>
          <w:p>
            <w:pPr>
              <w:spacing w:after="0"/>
              <w:jc w:val="left"/>
            </w:pPr>
          </w:p>
        </w:tc>
        <w:tc>
          <w:tcPr>
            <w:tcW w:type="dxa" w:w="917"/>
          </w:tcPr>
          <w:p>
            <w:pPr>
              <w:spacing w:after="0"/>
              <w:jc w:val="left"/>
            </w:pPr>
          </w:p>
        </w:tc>
      </w:tr>
      <w:tr>
        <w:trPr>
          <w:cantSplit/>
        </w:trPr>
        <w:tc>
          <w:tcPr>
            <w:tcW w:type="dxa" w:w="1063"/>
          </w:tcPr>
          <w:p>
            <w:pPr>
              <w:spacing w:after="0"/>
              <w:jc w:val="left"/>
            </w:pPr>
            <w:r>
              <w:rPr>
                <w:sz w:val="16"/>
              </w:rPr>
              <w:t>1965-08-18</w:t>
            </w:r>
          </w:p>
        </w:tc>
        <w:tc>
          <w:tcPr>
            <w:tcW w:type="dxa" w:w="1063"/>
          </w:tcPr>
          <w:p>
            <w:pPr>
              <w:spacing w:after="0"/>
              <w:jc w:val="left"/>
            </w:pPr>
            <w:r>
              <w:rPr>
                <w:sz w:val="16"/>
              </w:rPr>
              <w:t>1965-08-18</w:t>
            </w:r>
          </w:p>
        </w:tc>
        <w:tc>
          <w:tcPr>
            <w:tcW w:type="dxa" w:w="1063"/>
          </w:tcPr>
          <w:p>
            <w:pPr>
              <w:spacing w:after="0"/>
              <w:jc w:val="left"/>
            </w:pPr>
            <w:r>
              <w:rPr>
                <w:sz w:val="16"/>
              </w:rPr>
              <w:t>DR-207-DE</w:t>
            </w:r>
          </w:p>
        </w:tc>
        <w:tc>
          <w:tcPr>
            <w:tcW w:type="dxa" w:w="1430"/>
          </w:tcPr>
          <w:p>
            <w:pPr>
              <w:spacing w:after="0"/>
              <w:jc w:val="left"/>
            </w:pPr>
            <w:r>
              <w:rPr>
                <w:sz w:val="16"/>
              </w:rPr>
              <w:t>Major disaster</w:t>
            </w:r>
          </w:p>
        </w:tc>
        <w:tc>
          <w:tcPr>
            <w:tcW w:type="dxa" w:w="2712"/>
          </w:tcPr>
          <w:p>
            <w:pPr>
              <w:spacing w:after="0"/>
              <w:jc w:val="left"/>
            </w:pPr>
            <w:r>
              <w:rPr>
                <w:sz w:val="16"/>
              </w:rPr>
              <w:t>WATER SHORTAGE</w:t>
            </w:r>
          </w:p>
        </w:tc>
        <w:tc>
          <w:tcPr>
            <w:tcW w:type="dxa" w:w="2327"/>
          </w:tcPr>
          <w:p>
            <w:pPr>
              <w:spacing w:after="0"/>
              <w:jc w:val="left"/>
            </w:pPr>
            <w:r>
              <w:rPr>
                <w:sz w:val="16"/>
              </w:rPr>
              <w:t>Drought</w:t>
            </w:r>
          </w:p>
        </w:tc>
        <w:tc>
          <w:tcPr>
            <w:tcW w:type="dxa" w:w="1466"/>
          </w:tcPr>
          <w:p>
            <w:pPr>
              <w:spacing w:after="0"/>
              <w:jc w:val="right"/>
            </w:pPr>
            <w:r>
              <w:rPr>
                <w:sz w:val="16"/>
              </w:rPr>
              <w:t>none found</w:t>
            </w:r>
          </w:p>
        </w:tc>
        <w:tc>
          <w:tcPr>
            <w:tcW w:type="dxa" w:w="2071"/>
          </w:tcPr>
          <w:p>
            <w:pPr>
              <w:spacing w:after="0"/>
              <w:jc w:val="left"/>
            </w:pPr>
          </w:p>
        </w:tc>
        <w:tc>
          <w:tcPr>
            <w:tcW w:type="dxa" w:w="91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037"/>
        <w:gridCol w:w="1037"/>
        <w:gridCol w:w="948"/>
        <w:gridCol w:w="1361"/>
        <w:gridCol w:w="3204"/>
        <w:gridCol w:w="5230"/>
        <w:gridCol w:w="648"/>
        <w:gridCol w:w="64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948"/>
            <w:shd w:val="clear" w:color="auto" w:fill="E8E8E8"/>
          </w:tcPr>
          <w:p>
            <w:pPr>
              <w:spacing w:after="0"/>
              <w:jc w:val="left"/>
            </w:pPr>
            <w:r>
              <w:rPr>
                <w:b/>
                <w:sz w:val="16"/>
              </w:rPr>
              <w:t>FEMA number</w:t>
            </w:r>
          </w:p>
        </w:tc>
        <w:tc>
          <w:tcPr>
            <w:tcW w:type="dxa" w:w="1361"/>
            <w:shd w:val="clear" w:color="auto" w:fill="E8E8E8"/>
          </w:tcPr>
          <w:p>
            <w:pPr>
              <w:spacing w:after="0"/>
              <w:jc w:val="left"/>
            </w:pPr>
            <w:r>
              <w:rPr>
                <w:b/>
                <w:sz w:val="16"/>
              </w:rPr>
              <w:t>Type</w:t>
            </w:r>
          </w:p>
        </w:tc>
        <w:tc>
          <w:tcPr>
            <w:tcW w:type="dxa" w:w="3204"/>
            <w:shd w:val="clear" w:color="auto" w:fill="E8E8E8"/>
          </w:tcPr>
          <w:p>
            <w:pPr>
              <w:spacing w:after="0"/>
              <w:jc w:val="left"/>
            </w:pPr>
            <w:r>
              <w:rPr>
                <w:b/>
                <w:sz w:val="16"/>
              </w:rPr>
              <w:t>Title</w:t>
            </w:r>
          </w:p>
        </w:tc>
        <w:tc>
          <w:tcPr>
            <w:tcW w:type="dxa" w:w="5230"/>
            <w:shd w:val="clear" w:color="auto" w:fill="E8E8E8"/>
          </w:tcPr>
          <w:p>
            <w:pPr>
              <w:spacing w:after="0"/>
              <w:jc w:val="left"/>
            </w:pPr>
            <w:r>
              <w:rPr>
                <w:b/>
                <w:sz w:val="16"/>
              </w:rPr>
              <w:t>Mapped hazard</w:t>
            </w:r>
          </w:p>
        </w:tc>
        <w:tc>
          <w:tcPr>
            <w:tcW w:type="dxa" w:w="648"/>
            <w:shd w:val="clear" w:color="auto" w:fill="E8E8E8"/>
          </w:tcPr>
          <w:p>
            <w:pPr>
              <w:spacing w:after="0"/>
              <w:jc w:val="left"/>
            </w:pPr>
            <w:r>
              <w:rPr>
                <w:b/>
                <w:sz w:val="16"/>
              </w:rPr>
              <w:t>Flags</w:t>
            </w:r>
          </w:p>
        </w:tc>
        <w:tc>
          <w:tcPr>
            <w:tcW w:type="dxa" w:w="648"/>
            <w:shd w:val="clear" w:color="auto" w:fill="E8E8E8"/>
          </w:tcPr>
          <w:p>
            <w:pPr>
              <w:spacing w:after="0"/>
              <w:jc w:val="left"/>
            </w:pPr>
            <w:r>
              <w:rPr>
                <w:b/>
                <w:sz w:val="16"/>
              </w:rPr>
              <w:t>Notes</w:t>
            </w:r>
          </w:p>
        </w:tc>
      </w:tr>
      <w:tr>
        <w:trPr>
          <w:cantSplit/>
        </w:trPr>
        <w:tc>
          <w:tcPr>
            <w:tcW w:type="dxa" w:w="1037"/>
          </w:tcPr>
          <w:p>
            <w:pPr>
              <w:spacing w:after="0"/>
              <w:jc w:val="left"/>
            </w:pPr>
            <w:r>
              <w:rPr>
                <w:sz w:val="16"/>
              </w:rPr>
              <w:t>1962-03-09</w:t>
            </w:r>
          </w:p>
        </w:tc>
        <w:tc>
          <w:tcPr>
            <w:tcW w:type="dxa" w:w="1037"/>
          </w:tcPr>
          <w:p>
            <w:pPr>
              <w:spacing w:after="0"/>
              <w:jc w:val="left"/>
            </w:pPr>
            <w:r>
              <w:rPr>
                <w:sz w:val="16"/>
              </w:rPr>
              <w:t>1962-03-09</w:t>
            </w:r>
          </w:p>
        </w:tc>
        <w:tc>
          <w:tcPr>
            <w:tcW w:type="dxa" w:w="948"/>
          </w:tcPr>
          <w:p>
            <w:pPr>
              <w:spacing w:after="0"/>
              <w:jc w:val="left"/>
            </w:pPr>
            <w:r>
              <w:rPr>
                <w:sz w:val="16"/>
              </w:rPr>
              <w:t>DR-126-DE</w:t>
            </w:r>
          </w:p>
        </w:tc>
        <w:tc>
          <w:tcPr>
            <w:tcW w:type="dxa" w:w="1361"/>
          </w:tcPr>
          <w:p>
            <w:pPr>
              <w:spacing w:after="0"/>
              <w:jc w:val="left"/>
            </w:pPr>
            <w:r>
              <w:rPr>
                <w:sz w:val="16"/>
              </w:rPr>
              <w:t>Major disaster</w:t>
            </w:r>
          </w:p>
        </w:tc>
        <w:tc>
          <w:tcPr>
            <w:tcW w:type="dxa" w:w="3204"/>
          </w:tcPr>
          <w:p>
            <w:pPr>
              <w:spacing w:after="0"/>
              <w:jc w:val="left"/>
            </w:pPr>
            <w:r>
              <w:rPr>
                <w:sz w:val="16"/>
              </w:rPr>
              <w:t>SEVERE STORMS, HIGH TIDES &amp; FLOODING</w:t>
            </w:r>
          </w:p>
        </w:tc>
        <w:tc>
          <w:tcPr>
            <w:tcW w:type="dxa" w:w="5230"/>
          </w:tcPr>
          <w:p>
            <w:pPr>
              <w:spacing w:after="0"/>
              <w:jc w:val="left"/>
            </w:pPr>
            <w:r>
              <w:rPr>
                <w:sz w:val="16"/>
              </w:rPr>
              <w:t>Inland Flooding (primary); also designated: Coastal Flooding</w:t>
            </w:r>
          </w:p>
        </w:tc>
        <w:tc>
          <w:tcPr>
            <w:tcW w:type="dxa" w:w="648"/>
          </w:tcPr>
          <w:p>
            <w:pPr>
              <w:spacing w:after="0"/>
              <w:jc w:val="left"/>
            </w:pPr>
          </w:p>
        </w:tc>
        <w:tc>
          <w:tcPr>
            <w:tcW w:type="dxa" w:w="64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5 rows, $2,035,995.46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5 rows, $2,035,995.46"/>
        <w:tblDescription w:val="Hazard Plain table b1d_pa_other"/>
      </w:tblPr>
      <w:tblGrid>
        <w:gridCol w:w="1376"/>
        <w:gridCol w:w="1376"/>
        <w:gridCol w:w="5288"/>
        <w:gridCol w:w="4577"/>
        <w:gridCol w:w="1495"/>
      </w:tblGrid>
      <w:tr>
        <w:trPr>
          <w:cantSplit/>
          <w:tblHeader/>
        </w:trPr>
        <w:tc>
          <w:tcPr>
            <w:tcW w:type="dxa" w:w="1376"/>
            <w:shd w:val="clear" w:color="auto" w:fill="E8E8E8"/>
          </w:tcPr>
          <w:p>
            <w:pPr>
              <w:spacing w:after="0"/>
              <w:jc w:val="left"/>
            </w:pPr>
            <w:r>
              <w:rPr>
                <w:b/>
                <w:sz w:val="16"/>
              </w:rPr>
              <w:t>FEMA number</w:t>
            </w:r>
          </w:p>
        </w:tc>
        <w:tc>
          <w:tcPr>
            <w:tcW w:type="dxa" w:w="1376"/>
            <w:shd w:val="clear" w:color="auto" w:fill="E8E8E8"/>
          </w:tcPr>
          <w:p>
            <w:pPr>
              <w:spacing w:after="0"/>
              <w:jc w:val="left"/>
            </w:pPr>
            <w:r>
              <w:rPr>
                <w:b/>
                <w:sz w:val="16"/>
              </w:rPr>
              <w:t>Declared</w:t>
            </w:r>
          </w:p>
        </w:tc>
        <w:tc>
          <w:tcPr>
            <w:tcW w:type="dxa" w:w="5288"/>
            <w:shd w:val="clear" w:color="auto" w:fill="E8E8E8"/>
          </w:tcPr>
          <w:p>
            <w:pPr>
              <w:spacing w:after="0"/>
              <w:jc w:val="left"/>
            </w:pPr>
            <w:r>
              <w:rPr>
                <w:b/>
                <w:sz w:val="16"/>
              </w:rPr>
              <w:t>Title</w:t>
            </w:r>
          </w:p>
        </w:tc>
        <w:tc>
          <w:tcPr>
            <w:tcW w:type="dxa" w:w="4577"/>
            <w:shd w:val="clear" w:color="auto" w:fill="E8E8E8"/>
          </w:tcPr>
          <w:p>
            <w:pPr>
              <w:spacing w:after="0"/>
              <w:jc w:val="left"/>
            </w:pPr>
            <w:r>
              <w:rPr>
                <w:b/>
                <w:sz w:val="16"/>
              </w:rPr>
              <w:t>Applicant</w:t>
            </w:r>
          </w:p>
        </w:tc>
        <w:tc>
          <w:tcPr>
            <w:tcW w:type="dxa" w:w="149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76"/>
          </w:tcPr>
          <w:p>
            <w:pPr>
              <w:spacing w:after="0"/>
              <w:jc w:val="left"/>
            </w:pPr>
            <w:r>
              <w:rPr>
                <w:sz w:val="16"/>
              </w:rPr>
              <w:t>DR-4627-DE</w:t>
            </w:r>
          </w:p>
        </w:tc>
        <w:tc>
          <w:tcPr>
            <w:tcW w:type="dxa" w:w="1376"/>
          </w:tcPr>
          <w:p>
            <w:pPr>
              <w:spacing w:after="0"/>
              <w:jc w:val="left"/>
            </w:pPr>
            <w:r>
              <w:rPr>
                <w:sz w:val="16"/>
              </w:rPr>
              <w:t>2021-10-24</w:t>
            </w:r>
          </w:p>
        </w:tc>
        <w:tc>
          <w:tcPr>
            <w:tcW w:type="dxa" w:w="5288"/>
          </w:tcPr>
          <w:p>
            <w:pPr>
              <w:spacing w:after="0"/>
              <w:jc w:val="left"/>
            </w:pPr>
            <w:r>
              <w:rPr>
                <w:sz w:val="16"/>
              </w:rPr>
              <w:t>REMNANTS OF HURRICANE IDA</w:t>
            </w:r>
          </w:p>
        </w:tc>
        <w:tc>
          <w:tcPr>
            <w:tcW w:type="dxa" w:w="4577"/>
          </w:tcPr>
          <w:p>
            <w:pPr>
              <w:spacing w:after="0"/>
              <w:jc w:val="left"/>
            </w:pPr>
            <w:r>
              <w:rPr>
                <w:sz w:val="16"/>
              </w:rPr>
              <w:t>Delaware Department of Transportation</w:t>
            </w:r>
          </w:p>
        </w:tc>
        <w:tc>
          <w:tcPr>
            <w:tcW w:type="dxa" w:w="1495"/>
          </w:tcPr>
          <w:p>
            <w:pPr>
              <w:spacing w:after="0"/>
              <w:jc w:val="right"/>
            </w:pPr>
            <w:r>
              <w:rPr>
                <w:sz w:val="16"/>
              </w:rPr>
              <w:t>$101,084.55</w:t>
            </w:r>
          </w:p>
        </w:tc>
      </w:tr>
      <w:tr>
        <w:trPr>
          <w:cantSplit/>
        </w:trPr>
        <w:tc>
          <w:tcPr>
            <w:tcW w:type="dxa" w:w="1376"/>
          </w:tcPr>
          <w:p>
            <w:pPr>
              <w:spacing w:after="0"/>
              <w:jc w:val="left"/>
            </w:pPr>
            <w:r>
              <w:rPr>
                <w:sz w:val="16"/>
              </w:rPr>
              <w:t>DR-1654-DE</w:t>
            </w:r>
          </w:p>
        </w:tc>
        <w:tc>
          <w:tcPr>
            <w:tcW w:type="dxa" w:w="1376"/>
          </w:tcPr>
          <w:p>
            <w:pPr>
              <w:spacing w:after="0"/>
              <w:jc w:val="left"/>
            </w:pPr>
            <w:r>
              <w:rPr>
                <w:sz w:val="16"/>
              </w:rPr>
              <w:t>2006-07-05</w:t>
            </w:r>
          </w:p>
        </w:tc>
        <w:tc>
          <w:tcPr>
            <w:tcW w:type="dxa" w:w="5288"/>
          </w:tcPr>
          <w:p>
            <w:pPr>
              <w:spacing w:after="0"/>
              <w:jc w:val="left"/>
            </w:pPr>
            <w:r>
              <w:rPr>
                <w:sz w:val="16"/>
              </w:rPr>
              <w:t>SEVERE STORMS AND FLOODING</w:t>
            </w:r>
          </w:p>
        </w:tc>
        <w:tc>
          <w:tcPr>
            <w:tcW w:type="dxa" w:w="4577"/>
          </w:tcPr>
          <w:p>
            <w:pPr>
              <w:spacing w:after="0"/>
              <w:jc w:val="left"/>
            </w:pPr>
            <w:r>
              <w:rPr>
                <w:sz w:val="16"/>
              </w:rPr>
              <w:t>Delaware Department of Transportation</w:t>
            </w:r>
          </w:p>
        </w:tc>
        <w:tc>
          <w:tcPr>
            <w:tcW w:type="dxa" w:w="1495"/>
          </w:tcPr>
          <w:p>
            <w:pPr>
              <w:spacing w:after="0"/>
              <w:jc w:val="right"/>
            </w:pPr>
            <w:r>
              <w:rPr>
                <w:sz w:val="16"/>
              </w:rPr>
              <w:t>$325,209.65</w:t>
            </w:r>
          </w:p>
        </w:tc>
      </w:tr>
      <w:tr>
        <w:trPr>
          <w:cantSplit/>
        </w:trPr>
        <w:tc>
          <w:tcPr>
            <w:tcW w:type="dxa" w:w="1376"/>
          </w:tcPr>
          <w:p>
            <w:pPr>
              <w:spacing w:after="0"/>
              <w:jc w:val="left"/>
            </w:pPr>
            <w:r>
              <w:rPr>
                <w:sz w:val="16"/>
              </w:rPr>
              <w:t>DR-1572-DE</w:t>
            </w:r>
          </w:p>
        </w:tc>
        <w:tc>
          <w:tcPr>
            <w:tcW w:type="dxa" w:w="1376"/>
          </w:tcPr>
          <w:p>
            <w:pPr>
              <w:spacing w:after="0"/>
              <w:jc w:val="left"/>
            </w:pPr>
            <w:r>
              <w:rPr>
                <w:sz w:val="16"/>
              </w:rPr>
              <w:t>2004-11-15</w:t>
            </w:r>
          </w:p>
        </w:tc>
        <w:tc>
          <w:tcPr>
            <w:tcW w:type="dxa" w:w="5288"/>
          </w:tcPr>
          <w:p>
            <w:pPr>
              <w:spacing w:after="0"/>
              <w:jc w:val="left"/>
            </w:pPr>
            <w:r>
              <w:rPr>
                <w:sz w:val="16"/>
              </w:rPr>
              <w:t>SEVERE STORMS, TORNADOES, AND FLOODING FROM THE REMNANTS OF</w:t>
            </w:r>
          </w:p>
        </w:tc>
        <w:tc>
          <w:tcPr>
            <w:tcW w:type="dxa" w:w="4577"/>
          </w:tcPr>
          <w:p>
            <w:pPr>
              <w:spacing w:after="0"/>
              <w:jc w:val="left"/>
            </w:pPr>
            <w:r>
              <w:rPr>
                <w:sz w:val="16"/>
              </w:rPr>
              <w:t>Delaware Department of Transportation</w:t>
            </w:r>
          </w:p>
        </w:tc>
        <w:tc>
          <w:tcPr>
            <w:tcW w:type="dxa" w:w="1495"/>
          </w:tcPr>
          <w:p>
            <w:pPr>
              <w:spacing w:after="0"/>
              <w:jc w:val="right"/>
            </w:pPr>
            <w:r>
              <w:rPr>
                <w:sz w:val="16"/>
              </w:rPr>
              <w:t>$336,247.51</w:t>
            </w:r>
          </w:p>
        </w:tc>
      </w:tr>
      <w:tr>
        <w:trPr>
          <w:cantSplit/>
        </w:trPr>
        <w:tc>
          <w:tcPr>
            <w:tcW w:type="dxa" w:w="1376"/>
          </w:tcPr>
          <w:p>
            <w:pPr>
              <w:spacing w:after="0"/>
              <w:jc w:val="left"/>
            </w:pPr>
            <w:r>
              <w:rPr>
                <w:sz w:val="16"/>
              </w:rPr>
              <w:t>DR-1495-DE</w:t>
            </w:r>
          </w:p>
        </w:tc>
        <w:tc>
          <w:tcPr>
            <w:tcW w:type="dxa" w:w="1376"/>
          </w:tcPr>
          <w:p>
            <w:pPr>
              <w:spacing w:after="0"/>
              <w:jc w:val="left"/>
            </w:pPr>
            <w:r>
              <w:rPr>
                <w:sz w:val="16"/>
              </w:rPr>
              <w:t>2003-09-23</w:t>
            </w:r>
          </w:p>
        </w:tc>
        <w:tc>
          <w:tcPr>
            <w:tcW w:type="dxa" w:w="5288"/>
          </w:tcPr>
          <w:p>
            <w:pPr>
              <w:spacing w:after="0"/>
              <w:jc w:val="left"/>
            </w:pPr>
            <w:r>
              <w:rPr>
                <w:sz w:val="16"/>
              </w:rPr>
              <w:t>TROPICAL STORM HENRI</w:t>
            </w:r>
          </w:p>
        </w:tc>
        <w:tc>
          <w:tcPr>
            <w:tcW w:type="dxa" w:w="4577"/>
          </w:tcPr>
          <w:p>
            <w:pPr>
              <w:spacing w:after="0"/>
              <w:jc w:val="left"/>
            </w:pPr>
            <w:r>
              <w:rPr>
                <w:sz w:val="16"/>
              </w:rPr>
              <w:t>Delaware Department of Transportation</w:t>
            </w:r>
          </w:p>
        </w:tc>
        <w:tc>
          <w:tcPr>
            <w:tcW w:type="dxa" w:w="1495"/>
          </w:tcPr>
          <w:p>
            <w:pPr>
              <w:spacing w:after="0"/>
              <w:jc w:val="right"/>
            </w:pPr>
            <w:r>
              <w:rPr>
                <w:sz w:val="16"/>
              </w:rPr>
              <w:t>$773,267.58</w:t>
            </w:r>
          </w:p>
        </w:tc>
      </w:tr>
      <w:tr>
        <w:trPr>
          <w:cantSplit/>
        </w:trPr>
        <w:tc>
          <w:tcPr>
            <w:tcW w:type="dxa" w:w="1376"/>
          </w:tcPr>
          <w:p>
            <w:pPr>
              <w:spacing w:after="0"/>
              <w:jc w:val="left"/>
            </w:pPr>
            <w:r>
              <w:rPr>
                <w:sz w:val="16"/>
              </w:rPr>
              <w:t>DR-1297-DE</w:t>
            </w:r>
          </w:p>
        </w:tc>
        <w:tc>
          <w:tcPr>
            <w:tcW w:type="dxa" w:w="1376"/>
          </w:tcPr>
          <w:p>
            <w:pPr>
              <w:spacing w:after="0"/>
              <w:jc w:val="left"/>
            </w:pPr>
            <w:r>
              <w:rPr>
                <w:sz w:val="16"/>
              </w:rPr>
              <w:t>1999-09-21</w:t>
            </w:r>
          </w:p>
        </w:tc>
        <w:tc>
          <w:tcPr>
            <w:tcW w:type="dxa" w:w="5288"/>
          </w:tcPr>
          <w:p>
            <w:pPr>
              <w:spacing w:after="0"/>
              <w:jc w:val="left"/>
            </w:pPr>
            <w:r>
              <w:rPr>
                <w:sz w:val="16"/>
              </w:rPr>
              <w:t>HURRICANE FLOYD MAJOR DISASTER DECLARATIONS</w:t>
            </w:r>
          </w:p>
        </w:tc>
        <w:tc>
          <w:tcPr>
            <w:tcW w:type="dxa" w:w="4577"/>
          </w:tcPr>
          <w:p>
            <w:pPr>
              <w:spacing w:after="0"/>
              <w:jc w:val="left"/>
            </w:pPr>
            <w:r>
              <w:rPr>
                <w:sz w:val="16"/>
              </w:rPr>
              <w:t>Delaware Department of Transportation</w:t>
            </w:r>
          </w:p>
        </w:tc>
        <w:tc>
          <w:tcPr>
            <w:tcW w:type="dxa" w:w="1495"/>
          </w:tcPr>
          <w:p>
            <w:pPr>
              <w:spacing w:after="0"/>
              <w:jc w:val="right"/>
            </w:pPr>
            <w:r>
              <w:rPr>
                <w:sz w:val="16"/>
              </w:rPr>
              <w:t>$500,186.17</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40</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28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36</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78</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50</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442</w:t>
            </w:r>
          </w:p>
        </w:tc>
        <w:tc>
          <w:tcPr>
            <w:tcW w:type="dxa" w:w="1422"/>
          </w:tcPr>
          <w:p>
            <w:pPr>
              <w:spacing w:after="0"/>
              <w:jc w:val="right"/>
            </w:pPr>
            <w:r>
              <w:rPr>
                <w:sz w:val="16"/>
              </w:rPr>
              <w:t>47</w:t>
            </w:r>
          </w:p>
        </w:tc>
        <w:tc>
          <w:tcPr>
            <w:tcW w:type="dxa" w:w="1356"/>
          </w:tcPr>
          <w:p>
            <w:pPr>
              <w:spacing w:after="0"/>
              <w:jc w:val="right"/>
            </w:pPr>
            <w:r>
              <w:rPr>
                <w:sz w:val="16"/>
              </w:rPr>
              <w:t>23</w:t>
            </w:r>
          </w:p>
        </w:tc>
        <w:tc>
          <w:tcPr>
            <w:tcW w:type="dxa" w:w="963"/>
          </w:tcPr>
          <w:p>
            <w:pPr>
              <w:spacing w:after="0"/>
              <w:jc w:val="right"/>
            </w:pPr>
            <w:r>
              <w:rPr>
                <w:sz w:val="16"/>
              </w:rPr>
              <w:t>41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46 High Wind records and 110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25</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164</w:t>
            </w:r>
          </w:p>
        </w:tc>
        <w:tc>
          <w:tcPr>
            <w:tcW w:type="dxa" w:w="1422"/>
          </w:tcPr>
          <w:p>
            <w:pPr>
              <w:spacing w:after="0"/>
              <w:jc w:val="right"/>
            </w:pPr>
            <w:r>
              <w:rPr>
                <w:sz w:val="16"/>
              </w:rPr>
              <w:t>17</w:t>
            </w:r>
          </w:p>
        </w:tc>
        <w:tc>
          <w:tcPr>
            <w:tcW w:type="dxa" w:w="1356"/>
          </w:tcPr>
          <w:p>
            <w:pPr>
              <w:spacing w:after="0"/>
              <w:jc w:val="right"/>
            </w:pPr>
            <w:r>
              <w:rPr>
                <w:sz w:val="16"/>
              </w:rPr>
              <w:t>5</w:t>
            </w:r>
          </w:p>
        </w:tc>
        <w:tc>
          <w:tcPr>
            <w:tcW w:type="dxa" w:w="963"/>
          </w:tcPr>
          <w:p>
            <w:pPr>
              <w:spacing w:after="0"/>
              <w:jc w:val="right"/>
            </w:pPr>
            <w:r>
              <w:rPr>
                <w:sz w:val="16"/>
              </w:rPr>
              <w:t>17</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4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8"/>
        <w:gridCol w:w="2472"/>
        <w:gridCol w:w="2811"/>
        <w:gridCol w:w="1068"/>
        <w:gridCol w:w="1657"/>
        <w:gridCol w:w="969"/>
        <w:gridCol w:w="2809"/>
      </w:tblGrid>
      <w:tr>
        <w:trPr>
          <w:cantSplit/>
          <w:tblHeader/>
        </w:trPr>
        <w:tc>
          <w:tcPr>
            <w:tcW w:type="dxa" w:w="1037"/>
            <w:shd w:val="clear" w:color="auto" w:fill="E8E8E8"/>
          </w:tcPr>
          <w:p>
            <w:pPr>
              <w:spacing w:after="0"/>
              <w:jc w:val="left"/>
            </w:pPr>
            <w:r>
              <w:rPr>
                <w:b/>
                <w:sz w:val="16"/>
              </w:rPr>
              <w:t>Date</w:t>
            </w:r>
          </w:p>
        </w:tc>
        <w:tc>
          <w:tcPr>
            <w:tcW w:type="dxa" w:w="1288"/>
            <w:shd w:val="clear" w:color="auto" w:fill="E8E8E8"/>
          </w:tcPr>
          <w:p>
            <w:pPr>
              <w:spacing w:after="0"/>
              <w:jc w:val="left"/>
            </w:pPr>
            <w:r>
              <w:rPr>
                <w:b/>
                <w:sz w:val="16"/>
              </w:rPr>
              <w:t>Event type</w:t>
            </w:r>
          </w:p>
        </w:tc>
        <w:tc>
          <w:tcPr>
            <w:tcW w:type="dxa" w:w="2472"/>
            <w:shd w:val="clear" w:color="auto" w:fill="E8E8E8"/>
          </w:tcPr>
          <w:p>
            <w:pPr>
              <w:spacing w:after="0"/>
              <w:jc w:val="left"/>
            </w:pPr>
            <w:r>
              <w:rPr>
                <w:b/>
                <w:sz w:val="16"/>
              </w:rPr>
              <w:t>Magnitude or extent</w:t>
            </w:r>
          </w:p>
        </w:tc>
        <w:tc>
          <w:tcPr>
            <w:tcW w:type="dxa" w:w="2811"/>
            <w:shd w:val="clear" w:color="auto" w:fill="E8E8E8"/>
          </w:tcPr>
          <w:p>
            <w:pPr>
              <w:spacing w:after="0"/>
              <w:jc w:val="left"/>
            </w:pPr>
            <w:r>
              <w:rPr>
                <w:b/>
                <w:sz w:val="16"/>
              </w:rPr>
              <w:t>Damage</w:t>
            </w:r>
          </w:p>
          <w:p>
            <w:pPr>
              <w:spacing w:after="0"/>
              <w:jc w:val="left"/>
            </w:pPr>
            <w:r>
              <w:rPr>
                <w:i/>
                <w:color w:val="555555"/>
                <w:sz w:val="14"/>
              </w:rPr>
              <w:t>nominal dollars</w:t>
            </w:r>
          </w:p>
        </w:tc>
        <w:tc>
          <w:tcPr>
            <w:tcW w:type="dxa" w:w="106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57"/>
            <w:shd w:val="clear" w:color="auto" w:fill="E8E8E8"/>
          </w:tcPr>
          <w:p>
            <w:pPr>
              <w:spacing w:after="0"/>
              <w:jc w:val="left"/>
            </w:pPr>
            <w:r>
              <w:rPr>
                <w:b/>
                <w:sz w:val="16"/>
              </w:rPr>
              <w:t>Location</w:t>
            </w:r>
          </w:p>
        </w:tc>
        <w:tc>
          <w:tcPr>
            <w:tcW w:type="dxa" w:w="969"/>
            <w:shd w:val="clear" w:color="auto" w:fill="E8E8E8"/>
          </w:tcPr>
          <w:p>
            <w:pPr>
              <w:spacing w:after="0"/>
              <w:jc w:val="left"/>
            </w:pPr>
            <w:r>
              <w:rPr>
                <w:b/>
                <w:sz w:val="16"/>
              </w:rPr>
              <w:t>Flags</w:t>
            </w:r>
          </w:p>
        </w:tc>
        <w:tc>
          <w:tcPr>
            <w:tcW w:type="dxa" w:w="280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2022-07-12</w:t>
            </w:r>
          </w:p>
        </w:tc>
        <w:tc>
          <w:tcPr>
            <w:tcW w:type="dxa" w:w="1288"/>
          </w:tcPr>
          <w:p>
            <w:pPr>
              <w:spacing w:after="0"/>
              <w:jc w:val="left"/>
            </w:pPr>
            <w:r>
              <w:rPr>
                <w:sz w:val="16"/>
              </w:rPr>
              <w:t>Thunderstorm Wind</w:t>
            </w:r>
          </w:p>
        </w:tc>
        <w:tc>
          <w:tcPr>
            <w:tcW w:type="dxa" w:w="2472"/>
          </w:tcPr>
          <w:p>
            <w:pPr>
              <w:spacing w:after="0"/>
              <w:jc w:val="left"/>
            </w:pPr>
            <w:r>
              <w:rPr>
                <w:sz w:val="16"/>
              </w:rPr>
              <w:t>96 kt (110 mph) estimated gust</w:t>
            </w:r>
          </w:p>
        </w:tc>
        <w:tc>
          <w:tcPr>
            <w:tcW w:type="dxa" w:w="2811"/>
          </w:tcPr>
          <w:p>
            <w:pPr>
              <w:spacing w:after="0"/>
              <w:jc w:val="left"/>
            </w:pPr>
            <w:r>
              <w:rPr>
                <w:sz w:val="16"/>
              </w:rPr>
              <w:t>$0 property; $0 crops (2022 dollars)</w:t>
            </w:r>
          </w:p>
        </w:tc>
        <w:tc>
          <w:tcPr>
            <w:tcW w:type="dxa" w:w="1068"/>
          </w:tcPr>
          <w:p>
            <w:pPr>
              <w:spacing w:after="0"/>
              <w:jc w:val="right"/>
            </w:pPr>
            <w:r>
              <w:rPr>
                <w:sz w:val="16"/>
              </w:rPr>
              <w:t>0, 0</w:t>
            </w:r>
          </w:p>
        </w:tc>
        <w:tc>
          <w:tcPr>
            <w:tcW w:type="dxa" w:w="1657"/>
          </w:tcPr>
          <w:p>
            <w:pPr>
              <w:spacing w:after="0"/>
              <w:jc w:val="left"/>
            </w:pPr>
            <w:r>
              <w:rPr>
                <w:sz w:val="16"/>
              </w:rPr>
              <w:t>VERNON</w:t>
            </w:r>
          </w:p>
        </w:tc>
        <w:tc>
          <w:tcPr>
            <w:tcW w:type="dxa" w:w="969"/>
          </w:tcPr>
          <w:p>
            <w:pPr>
              <w:spacing w:after="0"/>
              <w:jc w:val="left"/>
            </w:pPr>
            <w:r>
              <w:rPr>
                <w:sz w:val="16"/>
              </w:rPr>
              <w:t>new since last plan; within last 5 years</w:t>
            </w:r>
          </w:p>
        </w:tc>
        <w:tc>
          <w:tcPr>
            <w:tcW w:type="dxa" w:w="2809"/>
          </w:tcPr>
          <w:p>
            <w:pPr>
              <w:spacing w:after="0"/>
              <w:jc w:val="left"/>
            </w:pPr>
            <w:r>
              <w:rPr>
                <w:sz w:val="16"/>
              </w:rPr>
              <w:t>B1-c worst recorded: Thunderstorm Wind</w:t>
            </w:r>
          </w:p>
        </w:tc>
      </w:tr>
      <w:tr>
        <w:trPr>
          <w:cantSplit/>
        </w:trPr>
        <w:tc>
          <w:tcPr>
            <w:tcW w:type="dxa" w:w="1037"/>
          </w:tcPr>
          <w:p>
            <w:pPr>
              <w:spacing w:after="0"/>
              <w:jc w:val="left"/>
            </w:pPr>
            <w:r>
              <w:rPr>
                <w:sz w:val="16"/>
              </w:rPr>
              <w:t>2012-10-29</w:t>
            </w:r>
          </w:p>
        </w:tc>
        <w:tc>
          <w:tcPr>
            <w:tcW w:type="dxa" w:w="1288"/>
          </w:tcPr>
          <w:p>
            <w:pPr>
              <w:spacing w:after="0"/>
              <w:jc w:val="left"/>
            </w:pPr>
            <w:r>
              <w:rPr>
                <w:sz w:val="16"/>
              </w:rPr>
              <w:t>Coastal Flood</w:t>
            </w:r>
          </w:p>
        </w:tc>
        <w:tc>
          <w:tcPr>
            <w:tcW w:type="dxa" w:w="2472"/>
          </w:tcPr>
          <w:p>
            <w:pPr>
              <w:spacing w:after="0"/>
              <w:jc w:val="left"/>
            </w:pPr>
          </w:p>
        </w:tc>
        <w:tc>
          <w:tcPr>
            <w:tcW w:type="dxa" w:w="2811"/>
          </w:tcPr>
          <w:p>
            <w:pPr>
              <w:spacing w:after="0"/>
              <w:jc w:val="left"/>
            </w:pPr>
            <w:r>
              <w:rPr>
                <w:sz w:val="16"/>
              </w:rPr>
              <w:t>$700,000 property; $0 crops, reported for the zone (2012 dollars)</w:t>
            </w:r>
          </w:p>
        </w:tc>
        <w:tc>
          <w:tcPr>
            <w:tcW w:type="dxa" w:w="1068"/>
          </w:tcPr>
          <w:p>
            <w:pPr>
              <w:spacing w:after="0"/>
              <w:jc w:val="right"/>
            </w:pPr>
            <w:r>
              <w:rPr>
                <w:sz w:val="16"/>
              </w:rPr>
              <w:t>0, 0</w:t>
            </w:r>
          </w:p>
        </w:tc>
        <w:tc>
          <w:tcPr>
            <w:tcW w:type="dxa" w:w="1657"/>
          </w:tcPr>
          <w:p>
            <w:pPr>
              <w:spacing w:after="0"/>
              <w:jc w:val="left"/>
            </w:pPr>
            <w:r>
              <w:rPr>
                <w:sz w:val="16"/>
              </w:rPr>
              <w:t>NWS zone DEZ002 (KENT), zone-level: may include parts of neighboring counties</w:t>
            </w:r>
          </w:p>
        </w:tc>
        <w:tc>
          <w:tcPr>
            <w:tcW w:type="dxa" w:w="969"/>
          </w:tcPr>
          <w:p>
            <w:pPr>
              <w:spacing w:after="0"/>
              <w:jc w:val="left"/>
            </w:pPr>
          </w:p>
        </w:tc>
        <w:tc>
          <w:tcPr>
            <w:tcW w:type="dxa" w:w="2809"/>
          </w:tcPr>
          <w:p>
            <w:pPr>
              <w:spacing w:after="0"/>
              <w:jc w:val="left"/>
            </w:pPr>
            <w:r>
              <w:rPr>
                <w:sz w:val="16"/>
              </w:rPr>
              <w:t>B1-c worst recorded: Coastal Flood, Storm Surge/Tide</w:t>
            </w:r>
          </w:p>
        </w:tc>
      </w:tr>
      <w:tr>
        <w:trPr>
          <w:cantSplit/>
        </w:trPr>
        <w:tc>
          <w:tcPr>
            <w:tcW w:type="dxa" w:w="1037"/>
          </w:tcPr>
          <w:p>
            <w:pPr>
              <w:spacing w:after="0"/>
              <w:jc w:val="left"/>
            </w:pPr>
            <w:r>
              <w:rPr>
                <w:sz w:val="16"/>
              </w:rPr>
              <w:t>2011-06-10</w:t>
            </w:r>
          </w:p>
        </w:tc>
        <w:tc>
          <w:tcPr>
            <w:tcW w:type="dxa" w:w="1288"/>
          </w:tcPr>
          <w:p>
            <w:pPr>
              <w:spacing w:after="0"/>
              <w:jc w:val="left"/>
            </w:pPr>
            <w:r>
              <w:rPr>
                <w:sz w:val="16"/>
              </w:rPr>
              <w:t>Lightning</w:t>
            </w:r>
          </w:p>
        </w:tc>
        <w:tc>
          <w:tcPr>
            <w:tcW w:type="dxa" w:w="2472"/>
          </w:tcPr>
          <w:p>
            <w:pPr>
              <w:spacing w:after="0"/>
              <w:jc w:val="left"/>
            </w:pPr>
          </w:p>
        </w:tc>
        <w:tc>
          <w:tcPr>
            <w:tcW w:type="dxa" w:w="2811"/>
          </w:tcPr>
          <w:p>
            <w:pPr>
              <w:spacing w:after="0"/>
              <w:jc w:val="left"/>
            </w:pPr>
            <w:r>
              <w:rPr>
                <w:sz w:val="16"/>
              </w:rPr>
              <w:t>$200,000 property; $0 crops (2011 dollars)</w:t>
            </w:r>
          </w:p>
        </w:tc>
        <w:tc>
          <w:tcPr>
            <w:tcW w:type="dxa" w:w="1068"/>
          </w:tcPr>
          <w:p>
            <w:pPr>
              <w:spacing w:after="0"/>
              <w:jc w:val="right"/>
            </w:pPr>
            <w:r>
              <w:rPr>
                <w:sz w:val="16"/>
              </w:rPr>
              <w:t>0, 0</w:t>
            </w:r>
          </w:p>
        </w:tc>
        <w:tc>
          <w:tcPr>
            <w:tcW w:type="dxa" w:w="1657"/>
          </w:tcPr>
          <w:p>
            <w:pPr>
              <w:spacing w:after="0"/>
              <w:jc w:val="left"/>
            </w:pPr>
            <w:r>
              <w:rPr>
                <w:sz w:val="16"/>
              </w:rPr>
              <w:t>FARMINGTON</w:t>
            </w:r>
          </w:p>
        </w:tc>
        <w:tc>
          <w:tcPr>
            <w:tcW w:type="dxa" w:w="969"/>
          </w:tcPr>
          <w:p>
            <w:pPr>
              <w:spacing w:after="0"/>
              <w:jc w:val="left"/>
            </w:pPr>
          </w:p>
        </w:tc>
        <w:tc>
          <w:tcPr>
            <w:tcW w:type="dxa" w:w="2809"/>
          </w:tcPr>
          <w:p>
            <w:pPr>
              <w:spacing w:after="0"/>
              <w:jc w:val="left"/>
            </w:pPr>
            <w:r>
              <w:rPr>
                <w:sz w:val="16"/>
              </w:rPr>
              <w:t>B1-c worst recorded: Lightning</w:t>
            </w:r>
          </w:p>
        </w:tc>
      </w:tr>
      <w:tr>
        <w:trPr>
          <w:cantSplit/>
        </w:trPr>
        <w:tc>
          <w:tcPr>
            <w:tcW w:type="dxa" w:w="1037"/>
          </w:tcPr>
          <w:p>
            <w:pPr>
              <w:spacing w:after="0"/>
              <w:jc w:val="left"/>
            </w:pPr>
            <w:r>
              <w:rPr>
                <w:sz w:val="16"/>
              </w:rPr>
              <w:t>2008-12-31</w:t>
            </w:r>
          </w:p>
        </w:tc>
        <w:tc>
          <w:tcPr>
            <w:tcW w:type="dxa" w:w="1288"/>
          </w:tcPr>
          <w:p>
            <w:pPr>
              <w:spacing w:after="0"/>
              <w:jc w:val="left"/>
            </w:pPr>
            <w:r>
              <w:rPr>
                <w:sz w:val="16"/>
              </w:rPr>
              <w:t>High Wind</w:t>
            </w:r>
          </w:p>
        </w:tc>
        <w:tc>
          <w:tcPr>
            <w:tcW w:type="dxa" w:w="2472"/>
          </w:tcPr>
          <w:p>
            <w:pPr>
              <w:spacing w:after="0"/>
              <w:jc w:val="left"/>
            </w:pPr>
            <w:r>
              <w:rPr>
                <w:sz w:val="16"/>
              </w:rPr>
              <w:t>64 kt (74 mph) measured gust</w:t>
            </w:r>
          </w:p>
        </w:tc>
        <w:tc>
          <w:tcPr>
            <w:tcW w:type="dxa" w:w="2811"/>
          </w:tcPr>
          <w:p>
            <w:pPr>
              <w:spacing w:after="0"/>
              <w:jc w:val="left"/>
            </w:pPr>
            <w:r>
              <w:rPr>
                <w:sz w:val="16"/>
              </w:rPr>
              <w:t>$25,000 property; $0 crops, reported for the zone (2008 dollars)</w:t>
            </w:r>
          </w:p>
        </w:tc>
        <w:tc>
          <w:tcPr>
            <w:tcW w:type="dxa" w:w="1068"/>
          </w:tcPr>
          <w:p>
            <w:pPr>
              <w:spacing w:after="0"/>
              <w:jc w:val="right"/>
            </w:pPr>
            <w:r>
              <w:rPr>
                <w:sz w:val="16"/>
              </w:rPr>
              <w:t>0, 0</w:t>
            </w:r>
          </w:p>
        </w:tc>
        <w:tc>
          <w:tcPr>
            <w:tcW w:type="dxa" w:w="1657"/>
          </w:tcPr>
          <w:p>
            <w:pPr>
              <w:spacing w:after="0"/>
              <w:jc w:val="left"/>
            </w:pPr>
            <w:r>
              <w:rPr>
                <w:sz w:val="16"/>
              </w:rPr>
              <w:t>NWS zone DEZ002 (KENT), zone-level: may include parts of neighboring counties</w:t>
            </w:r>
          </w:p>
        </w:tc>
        <w:tc>
          <w:tcPr>
            <w:tcW w:type="dxa" w:w="969"/>
          </w:tcPr>
          <w:p>
            <w:pPr>
              <w:spacing w:after="0"/>
              <w:jc w:val="left"/>
            </w:pPr>
          </w:p>
        </w:tc>
        <w:tc>
          <w:tcPr>
            <w:tcW w:type="dxa" w:w="280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2007-07-24</w:t>
            </w:r>
          </w:p>
        </w:tc>
        <w:tc>
          <w:tcPr>
            <w:tcW w:type="dxa" w:w="1288"/>
          </w:tcPr>
          <w:p>
            <w:pPr>
              <w:spacing w:after="0"/>
              <w:jc w:val="left"/>
            </w:pPr>
            <w:r>
              <w:rPr>
                <w:sz w:val="16"/>
              </w:rPr>
              <w:t>Drought</w:t>
            </w:r>
          </w:p>
        </w:tc>
        <w:tc>
          <w:tcPr>
            <w:tcW w:type="dxa" w:w="2472"/>
          </w:tcPr>
          <w:p>
            <w:pPr>
              <w:spacing w:after="0"/>
              <w:jc w:val="left"/>
            </w:pPr>
          </w:p>
        </w:tc>
        <w:tc>
          <w:tcPr>
            <w:tcW w:type="dxa" w:w="2811"/>
          </w:tcPr>
          <w:p>
            <w:pPr>
              <w:spacing w:after="0"/>
              <w:jc w:val="left"/>
            </w:pPr>
            <w:r>
              <w:rPr>
                <w:sz w:val="16"/>
              </w:rPr>
              <w:t>$0 property; $0 crops, reported for the zone (2007 dollars)</w:t>
            </w:r>
          </w:p>
        </w:tc>
        <w:tc>
          <w:tcPr>
            <w:tcW w:type="dxa" w:w="1068"/>
          </w:tcPr>
          <w:p>
            <w:pPr>
              <w:spacing w:after="0"/>
              <w:jc w:val="right"/>
            </w:pPr>
            <w:r>
              <w:rPr>
                <w:sz w:val="16"/>
              </w:rPr>
              <w:t>0, 0</w:t>
            </w:r>
          </w:p>
        </w:tc>
        <w:tc>
          <w:tcPr>
            <w:tcW w:type="dxa" w:w="1657"/>
          </w:tcPr>
          <w:p>
            <w:pPr>
              <w:spacing w:after="0"/>
              <w:jc w:val="left"/>
            </w:pPr>
            <w:r>
              <w:rPr>
                <w:sz w:val="16"/>
              </w:rPr>
              <w:t>NWS zone DEZ002 (KENT), zone-level: may include parts of neighboring counties</w:t>
            </w:r>
          </w:p>
        </w:tc>
        <w:tc>
          <w:tcPr>
            <w:tcW w:type="dxa" w:w="969"/>
          </w:tcPr>
          <w:p>
            <w:pPr>
              <w:spacing w:after="0"/>
              <w:jc w:val="left"/>
            </w:pPr>
          </w:p>
        </w:tc>
        <w:tc>
          <w:tcPr>
            <w:tcW w:type="dxa" w:w="2809"/>
          </w:tcPr>
          <w:p>
            <w:pPr>
              <w:spacing w:after="0"/>
              <w:jc w:val="left"/>
            </w:pPr>
            <w:r>
              <w:rPr>
                <w:sz w:val="16"/>
              </w:rPr>
              <w:t>B1-c worst recorded: Drought</w:t>
            </w:r>
          </w:p>
        </w:tc>
      </w:tr>
      <w:tr>
        <w:trPr>
          <w:cantSplit/>
        </w:trPr>
        <w:tc>
          <w:tcPr>
            <w:tcW w:type="dxa" w:w="1037"/>
          </w:tcPr>
          <w:p>
            <w:pPr>
              <w:spacing w:after="0"/>
              <w:jc w:val="left"/>
            </w:pPr>
            <w:r>
              <w:rPr>
                <w:sz w:val="16"/>
              </w:rPr>
              <w:t>2007-02-06</w:t>
            </w:r>
          </w:p>
        </w:tc>
        <w:tc>
          <w:tcPr>
            <w:tcW w:type="dxa" w:w="1288"/>
          </w:tcPr>
          <w:p>
            <w:pPr>
              <w:spacing w:after="0"/>
              <w:jc w:val="left"/>
            </w:pPr>
            <w:r>
              <w:rPr>
                <w:sz w:val="16"/>
              </w:rPr>
              <w:t>Extreme Cold/Wind Chill</w:t>
            </w:r>
          </w:p>
        </w:tc>
        <w:tc>
          <w:tcPr>
            <w:tcW w:type="dxa" w:w="2472"/>
          </w:tcPr>
          <w:p>
            <w:pPr>
              <w:spacing w:after="0"/>
              <w:jc w:val="left"/>
            </w:pPr>
          </w:p>
        </w:tc>
        <w:tc>
          <w:tcPr>
            <w:tcW w:type="dxa" w:w="2811"/>
          </w:tcPr>
          <w:p>
            <w:pPr>
              <w:spacing w:after="0"/>
              <w:jc w:val="left"/>
            </w:pPr>
            <w:r>
              <w:rPr>
                <w:sz w:val="16"/>
              </w:rPr>
              <w:t>$0 property; $0 crops, reported for the zone (2007 dollars)</w:t>
            </w:r>
          </w:p>
        </w:tc>
        <w:tc>
          <w:tcPr>
            <w:tcW w:type="dxa" w:w="1068"/>
          </w:tcPr>
          <w:p>
            <w:pPr>
              <w:spacing w:after="0"/>
              <w:jc w:val="right"/>
            </w:pPr>
            <w:r>
              <w:rPr>
                <w:sz w:val="16"/>
              </w:rPr>
              <w:t>1, 1</w:t>
            </w:r>
          </w:p>
        </w:tc>
        <w:tc>
          <w:tcPr>
            <w:tcW w:type="dxa" w:w="1657"/>
          </w:tcPr>
          <w:p>
            <w:pPr>
              <w:spacing w:after="0"/>
              <w:jc w:val="left"/>
            </w:pPr>
            <w:r>
              <w:rPr>
                <w:sz w:val="16"/>
              </w:rPr>
              <w:t>NWS zone DEZ002 (KENT), zone-level: may include parts of neighboring counties</w:t>
            </w:r>
          </w:p>
        </w:tc>
        <w:tc>
          <w:tcPr>
            <w:tcW w:type="dxa" w:w="969"/>
          </w:tcPr>
          <w:p>
            <w:pPr>
              <w:spacing w:after="0"/>
              <w:jc w:val="left"/>
            </w:pPr>
          </w:p>
        </w:tc>
        <w:tc>
          <w:tcPr>
            <w:tcW w:type="dxa" w:w="2809"/>
          </w:tcPr>
          <w:p>
            <w:pPr>
              <w:spacing w:after="0"/>
              <w:jc w:val="left"/>
            </w:pPr>
            <w:r>
              <w:rPr>
                <w:sz w:val="16"/>
              </w:rPr>
              <w:t>deaths or injuries recorded</w:t>
            </w:r>
          </w:p>
        </w:tc>
      </w:tr>
      <w:tr>
        <w:trPr>
          <w:cantSplit/>
        </w:trPr>
        <w:tc>
          <w:tcPr>
            <w:tcW w:type="dxa" w:w="1037"/>
          </w:tcPr>
          <w:p>
            <w:pPr>
              <w:spacing w:after="0"/>
              <w:jc w:val="left"/>
            </w:pPr>
            <w:r>
              <w:rPr>
                <w:sz w:val="16"/>
              </w:rPr>
              <w:t>2006-08-01</w:t>
            </w:r>
          </w:p>
        </w:tc>
        <w:tc>
          <w:tcPr>
            <w:tcW w:type="dxa" w:w="1288"/>
          </w:tcPr>
          <w:p>
            <w:pPr>
              <w:spacing w:after="0"/>
              <w:jc w:val="left"/>
            </w:pPr>
            <w:r>
              <w:rPr>
                <w:sz w:val="16"/>
              </w:rPr>
              <w:t>Heat</w:t>
            </w:r>
          </w:p>
        </w:tc>
        <w:tc>
          <w:tcPr>
            <w:tcW w:type="dxa" w:w="2472"/>
          </w:tcPr>
          <w:p>
            <w:pPr>
              <w:spacing w:after="0"/>
              <w:jc w:val="left"/>
            </w:pPr>
          </w:p>
        </w:tc>
        <w:tc>
          <w:tcPr>
            <w:tcW w:type="dxa" w:w="2811"/>
          </w:tcPr>
          <w:p>
            <w:pPr>
              <w:spacing w:after="0"/>
              <w:jc w:val="left"/>
            </w:pPr>
            <w:r>
              <w:rPr>
                <w:sz w:val="16"/>
              </w:rPr>
              <w:t>damage not reported</w:t>
            </w:r>
          </w:p>
        </w:tc>
        <w:tc>
          <w:tcPr>
            <w:tcW w:type="dxa" w:w="1068"/>
          </w:tcPr>
          <w:p>
            <w:pPr>
              <w:spacing w:after="0"/>
              <w:jc w:val="right"/>
            </w:pPr>
            <w:r>
              <w:rPr>
                <w:sz w:val="16"/>
              </w:rPr>
              <w:t>2, 0</w:t>
            </w:r>
          </w:p>
        </w:tc>
        <w:tc>
          <w:tcPr>
            <w:tcW w:type="dxa" w:w="1657"/>
          </w:tcPr>
          <w:p>
            <w:pPr>
              <w:spacing w:after="0"/>
              <w:jc w:val="left"/>
            </w:pPr>
            <w:r>
              <w:rPr>
                <w:sz w:val="16"/>
              </w:rPr>
              <w:t>NWS zone DEZ002 (KENT), zone-level: may include parts of neighboring counties</w:t>
            </w:r>
          </w:p>
        </w:tc>
        <w:tc>
          <w:tcPr>
            <w:tcW w:type="dxa" w:w="969"/>
          </w:tcPr>
          <w:p>
            <w:pPr>
              <w:spacing w:after="0"/>
              <w:jc w:val="left"/>
            </w:pPr>
          </w:p>
        </w:tc>
        <w:tc>
          <w:tcPr>
            <w:tcW w:type="dxa" w:w="2809"/>
          </w:tcPr>
          <w:p>
            <w:pPr>
              <w:spacing w:after="0"/>
              <w:jc w:val="left"/>
            </w:pPr>
            <w:r>
              <w:rPr>
                <w:sz w:val="16"/>
              </w:rPr>
              <w:t>deaths or injuries recorded</w:t>
            </w:r>
          </w:p>
        </w:tc>
      </w:tr>
      <w:tr>
        <w:trPr>
          <w:cantSplit/>
        </w:trPr>
        <w:tc>
          <w:tcPr>
            <w:tcW w:type="dxa" w:w="1037"/>
          </w:tcPr>
          <w:p>
            <w:pPr>
              <w:spacing w:after="0"/>
              <w:jc w:val="left"/>
            </w:pPr>
            <w:r>
              <w:rPr>
                <w:sz w:val="16"/>
              </w:rPr>
              <w:t>2004-07-12</w:t>
            </w:r>
          </w:p>
        </w:tc>
        <w:tc>
          <w:tcPr>
            <w:tcW w:type="dxa" w:w="1288"/>
          </w:tcPr>
          <w:p>
            <w:pPr>
              <w:spacing w:after="0"/>
              <w:jc w:val="left"/>
            </w:pPr>
            <w:r>
              <w:rPr>
                <w:sz w:val="16"/>
              </w:rPr>
              <w:t>Flash Flood</w:t>
            </w:r>
          </w:p>
        </w:tc>
        <w:tc>
          <w:tcPr>
            <w:tcW w:type="dxa" w:w="2472"/>
          </w:tcPr>
          <w:p>
            <w:pPr>
              <w:spacing w:after="0"/>
              <w:jc w:val="left"/>
            </w:pPr>
          </w:p>
        </w:tc>
        <w:tc>
          <w:tcPr>
            <w:tcW w:type="dxa" w:w="2811"/>
          </w:tcPr>
          <w:p>
            <w:pPr>
              <w:spacing w:after="0"/>
              <w:jc w:val="left"/>
            </w:pPr>
            <w:r>
              <w:rPr>
                <w:sz w:val="16"/>
              </w:rPr>
              <w:t>$625,000 property; crops not reported (2004 dollars)</w:t>
            </w:r>
          </w:p>
        </w:tc>
        <w:tc>
          <w:tcPr>
            <w:tcW w:type="dxa" w:w="1068"/>
          </w:tcPr>
          <w:p>
            <w:pPr>
              <w:spacing w:after="0"/>
              <w:jc w:val="right"/>
            </w:pPr>
            <w:r>
              <w:rPr>
                <w:sz w:val="16"/>
              </w:rPr>
              <w:t>0, 0</w:t>
            </w:r>
          </w:p>
        </w:tc>
        <w:tc>
          <w:tcPr>
            <w:tcW w:type="dxa" w:w="1657"/>
          </w:tcPr>
          <w:p>
            <w:pPr>
              <w:spacing w:after="0"/>
              <w:jc w:val="left"/>
            </w:pPr>
            <w:r>
              <w:rPr>
                <w:sz w:val="16"/>
              </w:rPr>
              <w:t>NORTH PORTION</w:t>
            </w:r>
          </w:p>
        </w:tc>
        <w:tc>
          <w:tcPr>
            <w:tcW w:type="dxa" w:w="969"/>
          </w:tcPr>
          <w:p>
            <w:pPr>
              <w:spacing w:after="0"/>
              <w:jc w:val="left"/>
            </w:pPr>
          </w:p>
        </w:tc>
        <w:tc>
          <w:tcPr>
            <w:tcW w:type="dxa" w:w="280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2003-09-18</w:t>
            </w:r>
          </w:p>
        </w:tc>
        <w:tc>
          <w:tcPr>
            <w:tcW w:type="dxa" w:w="1288"/>
          </w:tcPr>
          <w:p>
            <w:pPr>
              <w:spacing w:after="0"/>
              <w:jc w:val="left"/>
            </w:pPr>
            <w:r>
              <w:rPr>
                <w:sz w:val="16"/>
              </w:rPr>
              <w:t>Tropical Storm</w:t>
            </w:r>
          </w:p>
        </w:tc>
        <w:tc>
          <w:tcPr>
            <w:tcW w:type="dxa" w:w="2472"/>
          </w:tcPr>
          <w:p>
            <w:pPr>
              <w:spacing w:after="0"/>
              <w:jc w:val="left"/>
            </w:pPr>
          </w:p>
        </w:tc>
        <w:tc>
          <w:tcPr>
            <w:tcW w:type="dxa" w:w="2811"/>
          </w:tcPr>
          <w:p>
            <w:pPr>
              <w:spacing w:after="0"/>
              <w:jc w:val="left"/>
            </w:pPr>
            <w:r>
              <w:rPr>
                <w:sz w:val="16"/>
              </w:rPr>
              <w:t>$8,500,000 property; crops not reported, reported for the zone (2003 dollars)</w:t>
            </w:r>
          </w:p>
        </w:tc>
        <w:tc>
          <w:tcPr>
            <w:tcW w:type="dxa" w:w="1068"/>
          </w:tcPr>
          <w:p>
            <w:pPr>
              <w:spacing w:after="0"/>
              <w:jc w:val="right"/>
            </w:pPr>
            <w:r>
              <w:rPr>
                <w:sz w:val="16"/>
              </w:rPr>
              <w:t>0, 0</w:t>
            </w:r>
          </w:p>
        </w:tc>
        <w:tc>
          <w:tcPr>
            <w:tcW w:type="dxa" w:w="1657"/>
          </w:tcPr>
          <w:p>
            <w:pPr>
              <w:spacing w:after="0"/>
              <w:jc w:val="left"/>
            </w:pPr>
            <w:r>
              <w:rPr>
                <w:sz w:val="16"/>
              </w:rPr>
              <w:t>NWS zone DEZ002 (KENT), zone-level: may include parts of neighboring counties</w:t>
            </w:r>
          </w:p>
        </w:tc>
        <w:tc>
          <w:tcPr>
            <w:tcW w:type="dxa" w:w="969"/>
          </w:tcPr>
          <w:p>
            <w:pPr>
              <w:spacing w:after="0"/>
              <w:jc w:val="left"/>
            </w:pPr>
          </w:p>
        </w:tc>
        <w:tc>
          <w:tcPr>
            <w:tcW w:type="dxa" w:w="280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2003-01-14</w:t>
            </w:r>
          </w:p>
        </w:tc>
        <w:tc>
          <w:tcPr>
            <w:tcW w:type="dxa" w:w="1288"/>
          </w:tcPr>
          <w:p>
            <w:pPr>
              <w:spacing w:after="0"/>
              <w:jc w:val="left"/>
            </w:pPr>
            <w:r>
              <w:rPr>
                <w:sz w:val="16"/>
              </w:rPr>
              <w:t>Cold/Wind Chill</w:t>
            </w:r>
          </w:p>
        </w:tc>
        <w:tc>
          <w:tcPr>
            <w:tcW w:type="dxa" w:w="2472"/>
          </w:tcPr>
          <w:p>
            <w:pPr>
              <w:spacing w:after="0"/>
              <w:jc w:val="left"/>
            </w:pPr>
          </w:p>
        </w:tc>
        <w:tc>
          <w:tcPr>
            <w:tcW w:type="dxa" w:w="2811"/>
          </w:tcPr>
          <w:p>
            <w:pPr>
              <w:spacing w:after="0"/>
              <w:jc w:val="left"/>
            </w:pPr>
            <w:r>
              <w:rPr>
                <w:sz w:val="16"/>
              </w:rPr>
              <w:t>damage not reported</w:t>
            </w:r>
          </w:p>
        </w:tc>
        <w:tc>
          <w:tcPr>
            <w:tcW w:type="dxa" w:w="1068"/>
          </w:tcPr>
          <w:p>
            <w:pPr>
              <w:spacing w:after="0"/>
              <w:jc w:val="right"/>
            </w:pPr>
            <w:r>
              <w:rPr>
                <w:sz w:val="16"/>
              </w:rPr>
              <w:t>0, 0</w:t>
            </w:r>
          </w:p>
        </w:tc>
        <w:tc>
          <w:tcPr>
            <w:tcW w:type="dxa" w:w="1657"/>
          </w:tcPr>
          <w:p>
            <w:pPr>
              <w:spacing w:after="0"/>
              <w:jc w:val="left"/>
            </w:pPr>
            <w:r>
              <w:rPr>
                <w:sz w:val="16"/>
              </w:rPr>
              <w:t>NWS zone DEZ002 (KENT), zone-level: may include parts of neighboring counties</w:t>
            </w:r>
          </w:p>
        </w:tc>
        <w:tc>
          <w:tcPr>
            <w:tcW w:type="dxa" w:w="969"/>
          </w:tcPr>
          <w:p>
            <w:pPr>
              <w:spacing w:after="0"/>
              <w:jc w:val="left"/>
            </w:pPr>
          </w:p>
        </w:tc>
        <w:tc>
          <w:tcPr>
            <w:tcW w:type="dxa" w:w="280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2002-08-11</w:t>
            </w:r>
          </w:p>
        </w:tc>
        <w:tc>
          <w:tcPr>
            <w:tcW w:type="dxa" w:w="1288"/>
          </w:tcPr>
          <w:p>
            <w:pPr>
              <w:spacing w:after="0"/>
              <w:jc w:val="left"/>
            </w:pPr>
            <w:r>
              <w:rPr>
                <w:sz w:val="16"/>
              </w:rPr>
              <w:t>Heat</w:t>
            </w:r>
          </w:p>
        </w:tc>
        <w:tc>
          <w:tcPr>
            <w:tcW w:type="dxa" w:w="2472"/>
          </w:tcPr>
          <w:p>
            <w:pPr>
              <w:spacing w:after="0"/>
              <w:jc w:val="left"/>
            </w:pPr>
          </w:p>
        </w:tc>
        <w:tc>
          <w:tcPr>
            <w:tcW w:type="dxa" w:w="2811"/>
          </w:tcPr>
          <w:p>
            <w:pPr>
              <w:spacing w:after="0"/>
              <w:jc w:val="left"/>
            </w:pPr>
            <w:r>
              <w:rPr>
                <w:sz w:val="16"/>
              </w:rPr>
              <w:t>damage not reported</w:t>
            </w:r>
          </w:p>
        </w:tc>
        <w:tc>
          <w:tcPr>
            <w:tcW w:type="dxa" w:w="1068"/>
          </w:tcPr>
          <w:p>
            <w:pPr>
              <w:spacing w:after="0"/>
              <w:jc w:val="right"/>
            </w:pPr>
            <w:r>
              <w:rPr>
                <w:sz w:val="16"/>
              </w:rPr>
              <w:t>0, 0</w:t>
            </w:r>
          </w:p>
        </w:tc>
        <w:tc>
          <w:tcPr>
            <w:tcW w:type="dxa" w:w="1657"/>
          </w:tcPr>
          <w:p>
            <w:pPr>
              <w:spacing w:after="0"/>
              <w:jc w:val="left"/>
            </w:pPr>
            <w:r>
              <w:rPr>
                <w:sz w:val="16"/>
              </w:rPr>
              <w:t>NWS zone DEZ002 (KENT), zone-level: may include parts of neighboring counties</w:t>
            </w:r>
          </w:p>
        </w:tc>
        <w:tc>
          <w:tcPr>
            <w:tcW w:type="dxa" w:w="969"/>
          </w:tcPr>
          <w:p>
            <w:pPr>
              <w:spacing w:after="0"/>
              <w:jc w:val="left"/>
            </w:pPr>
          </w:p>
        </w:tc>
        <w:tc>
          <w:tcPr>
            <w:tcW w:type="dxa" w:w="2809"/>
          </w:tcPr>
          <w:p>
            <w:pPr>
              <w:spacing w:after="0"/>
              <w:jc w:val="left"/>
            </w:pPr>
            <w:r>
              <w:rPr>
                <w:sz w:val="16"/>
              </w:rPr>
              <w:t>B1-c worst recorded: Excessive Heat, Heat</w:t>
            </w:r>
          </w:p>
        </w:tc>
      </w:tr>
      <w:tr>
        <w:trPr>
          <w:cantSplit/>
        </w:trPr>
        <w:tc>
          <w:tcPr>
            <w:tcW w:type="dxa" w:w="1037"/>
          </w:tcPr>
          <w:p>
            <w:pPr>
              <w:spacing w:after="0"/>
              <w:jc w:val="left"/>
            </w:pPr>
            <w:r>
              <w:rPr>
                <w:sz w:val="16"/>
              </w:rPr>
              <w:t>1983-07-21</w:t>
            </w:r>
          </w:p>
        </w:tc>
        <w:tc>
          <w:tcPr>
            <w:tcW w:type="dxa" w:w="1288"/>
          </w:tcPr>
          <w:p>
            <w:pPr>
              <w:spacing w:after="0"/>
              <w:jc w:val="left"/>
            </w:pPr>
            <w:r>
              <w:rPr>
                <w:sz w:val="16"/>
              </w:rPr>
              <w:t>Tornado</w:t>
            </w:r>
          </w:p>
        </w:tc>
        <w:tc>
          <w:tcPr>
            <w:tcW w:type="dxa" w:w="2472"/>
          </w:tcPr>
          <w:p>
            <w:pPr>
              <w:spacing w:after="0"/>
              <w:jc w:val="left"/>
            </w:pPr>
            <w:r>
              <w:rPr>
                <w:sz w:val="16"/>
              </w:rPr>
              <w:t>F2, 1 mi path length (records before 1996 may include the whole path; rating and listing come from the county where the tornado began), 20 yd wide</w:t>
            </w:r>
          </w:p>
        </w:tc>
        <w:tc>
          <w:tcPr>
            <w:tcW w:type="dxa" w:w="2811"/>
          </w:tcPr>
          <w:p>
            <w:pPr>
              <w:spacing w:after="0"/>
              <w:jc w:val="left"/>
            </w:pPr>
            <w:r>
              <w:rPr>
                <w:sz w:val="16"/>
              </w:rPr>
              <w:t>$250,000 property; crops not recorded (1983 dollars)</w:t>
            </w:r>
          </w:p>
        </w:tc>
        <w:tc>
          <w:tcPr>
            <w:tcW w:type="dxa" w:w="1068"/>
          </w:tcPr>
          <w:p>
            <w:pPr>
              <w:spacing w:after="0"/>
              <w:jc w:val="right"/>
            </w:pPr>
            <w:r>
              <w:rPr>
                <w:sz w:val="16"/>
              </w:rPr>
              <w:t>2, 9</w:t>
            </w:r>
          </w:p>
        </w:tc>
        <w:tc>
          <w:tcPr>
            <w:tcW w:type="dxa" w:w="1657"/>
          </w:tcPr>
          <w:p>
            <w:pPr>
              <w:spacing w:after="0"/>
              <w:jc w:val="left"/>
            </w:pPr>
            <w:r>
              <w:rPr>
                <w:sz w:val="16"/>
              </w:rPr>
              <w:t>location not recorded</w:t>
            </w:r>
          </w:p>
        </w:tc>
        <w:tc>
          <w:tcPr>
            <w:tcW w:type="dxa" w:w="969"/>
          </w:tcPr>
          <w:p>
            <w:pPr>
              <w:spacing w:after="0"/>
              <w:jc w:val="left"/>
            </w:pPr>
          </w:p>
        </w:tc>
        <w:tc>
          <w:tcPr>
            <w:tcW w:type="dxa" w:w="280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(939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4"/>
        <w:gridCol w:w="1599"/>
        <w:gridCol w:w="1037"/>
        <w:gridCol w:w="1798"/>
        <w:gridCol w:w="1530"/>
        <w:gridCol w:w="1537"/>
        <w:gridCol w:w="1037"/>
        <w:gridCol w:w="1807"/>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4"/>
            <w:shd w:val="clear" w:color="auto" w:fill="E8E8E8"/>
          </w:tcPr>
          <w:p>
            <w:pPr>
              <w:spacing w:after="0"/>
              <w:jc w:val="left"/>
            </w:pPr>
            <w:r>
              <w:rPr>
                <w:b/>
                <w:sz w:val="16"/>
              </w:rPr>
              <w:t>Unit</w:t>
            </w:r>
          </w:p>
        </w:tc>
        <w:tc>
          <w:tcPr>
            <w:tcW w:type="dxa" w:w="159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8"/>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4"/>
          </w:tcPr>
          <w:p>
            <w:pPr>
              <w:spacing w:after="0"/>
              <w:jc w:val="left"/>
            </w:pPr>
            <w:r>
              <w:rPr>
                <w:sz w:val="16"/>
              </w:rPr>
              <w:t>events per year</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r>
              <w:rPr>
                <w:sz w:val="16"/>
              </w:rPr>
              <w:t>3.69</w:t>
            </w:r>
          </w:p>
        </w:tc>
        <w:tc>
          <w:tcPr>
            <w:tcW w:type="dxa" w:w="1474"/>
          </w:tcPr>
          <w:p>
            <w:pPr>
              <w:spacing w:after="0"/>
              <w:jc w:val="left"/>
            </w:pPr>
            <w:r>
              <w:rPr>
                <w:sz w:val="16"/>
              </w:rPr>
              <w:t>events per year at a location (modeled)</w:t>
            </w:r>
          </w:p>
        </w:tc>
        <w:tc>
          <w:tcPr>
            <w:tcW w:type="dxa" w:w="1599"/>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57"/>
          </w:tcPr>
          <w:p>
            <w:pPr>
              <w:spacing w:after="0"/>
              <w:jc w:val="right"/>
            </w:pPr>
            <w:r>
              <w:rPr>
                <w:sz w:val="16"/>
              </w:rPr>
              <w:t>0.795</w:t>
            </w:r>
          </w:p>
        </w:tc>
        <w:tc>
          <w:tcPr>
            <w:tcW w:type="dxa" w:w="1474"/>
          </w:tcPr>
          <w:p>
            <w:pPr>
              <w:spacing w:after="0"/>
              <w:jc w:val="left"/>
            </w:pPr>
            <w:r>
              <w:rPr>
                <w:sz w:val="16"/>
              </w:rPr>
              <w:t>event-days per year</w:t>
            </w:r>
          </w:p>
        </w:tc>
        <w:tc>
          <w:tcPr>
            <w:tcW w:type="dxa" w:w="1599"/>
          </w:tcPr>
          <w:p>
            <w:pPr>
              <w:spacing w:after="0"/>
              <w:jc w:val="left"/>
            </w:pPr>
            <w:r>
              <w:rPr>
                <w:sz w:val="16"/>
              </w:rPr>
              <w:t>about 0.795 days per year</w:t>
            </w:r>
          </w:p>
        </w:tc>
        <w:tc>
          <w:tcPr>
            <w:tcW w:type="dxa" w:w="1037"/>
          </w:tcPr>
          <w:p>
            <w:pPr>
              <w:spacing w:after="0"/>
              <w:jc w:val="left"/>
            </w:pPr>
            <w:r>
              <w:rPr>
                <w:sz w:val="16"/>
              </w:rPr>
              <w:t>Likely</w:t>
            </w:r>
          </w:p>
        </w:tc>
        <w:tc>
          <w:tcPr>
            <w:tcW w:type="dxa" w:w="1798"/>
          </w:tcPr>
          <w:p>
            <w:pPr>
              <w:spacing w:after="0"/>
              <w:jc w:val="left"/>
            </w:pPr>
            <w:r>
              <w:rPr>
                <w:sz w:val="16"/>
              </w:rPr>
              <w:t>event-days in 12 of 30 years, 1996 to 2025 (40%)</w:t>
            </w:r>
          </w:p>
        </w:tc>
        <w:tc>
          <w:tcPr>
            <w:tcW w:type="dxa" w:w="1530"/>
          </w:tcPr>
          <w:p>
            <w:pPr>
              <w:spacing w:after="0"/>
              <w:jc w:val="right"/>
            </w:pPr>
            <w:r>
              <w:rPr>
                <w:sz w:val="16"/>
              </w:rPr>
              <w:t>15.1</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5.48</w:t>
            </w:r>
          </w:p>
        </w:tc>
        <w:tc>
          <w:tcPr>
            <w:tcW w:type="dxa" w:w="1474"/>
          </w:tcPr>
          <w:p>
            <w:pPr>
              <w:spacing w:after="0"/>
              <w:jc w:val="left"/>
            </w:pPr>
            <w:r>
              <w:rPr>
                <w:sz w:val="16"/>
              </w:rPr>
              <w:t>event-days per year</w:t>
            </w:r>
          </w:p>
        </w:tc>
        <w:tc>
          <w:tcPr>
            <w:tcW w:type="dxa" w:w="1599"/>
          </w:tcPr>
          <w:p>
            <w:pPr>
              <w:spacing w:after="0"/>
              <w:jc w:val="left"/>
            </w:pPr>
            <w:r>
              <w:rPr>
                <w:sz w:val="16"/>
              </w:rPr>
              <w:t>about 5.48 days per year</w:t>
            </w:r>
          </w:p>
        </w:tc>
        <w:tc>
          <w:tcPr>
            <w:tcW w:type="dxa" w:w="1037"/>
          </w:tcPr>
          <w:p>
            <w:pPr>
              <w:spacing w:after="0"/>
              <w:jc w:val="left"/>
            </w:pPr>
            <w:r>
              <w:rPr>
                <w:sz w:val="16"/>
              </w:rPr>
              <w:t>Likely</w:t>
            </w:r>
          </w:p>
        </w:tc>
        <w:tc>
          <w:tcPr>
            <w:tcW w:type="dxa" w:w="1798"/>
          </w:tcPr>
          <w:p>
            <w:pPr>
              <w:spacing w:after="0"/>
              <w:jc w:val="left"/>
            </w:pPr>
            <w:r>
              <w:rPr>
                <w:sz w:val="16"/>
              </w:rPr>
              <w:t>event-days in 10 of 30 years, 1996 to 2025 (33.3%)</w:t>
            </w:r>
          </w:p>
        </w:tc>
        <w:tc>
          <w:tcPr>
            <w:tcW w:type="dxa" w:w="1530"/>
          </w:tcPr>
          <w:p>
            <w:pPr>
              <w:spacing w:after="0"/>
              <w:jc w:val="right"/>
            </w:pPr>
            <w:r>
              <w:rPr>
                <w:sz w:val="16"/>
              </w:rPr>
              <w:t>161</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7"/>
          </w:tcPr>
          <w:p>
            <w:pPr>
              <w:spacing w:after="0"/>
              <w:jc w:val="left"/>
            </w:pPr>
            <w:r>
              <w:rPr>
                <w:sz w:val="16"/>
              </w:rPr>
              <w:t>NRI gives about 5.48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0.00137</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has at least minor-damage shaking in a year: 0.137%</w:t>
            </w: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1.62</w:t>
            </w:r>
          </w:p>
        </w:tc>
        <w:tc>
          <w:tcPr>
            <w:tcW w:type="dxa" w:w="1474"/>
          </w:tcPr>
          <w:p>
            <w:pPr>
              <w:spacing w:after="0"/>
              <w:jc w:val="left"/>
            </w:pPr>
            <w:r>
              <w:rPr>
                <w:sz w:val="16"/>
              </w:rPr>
              <w:t>events per year</w:t>
            </w:r>
          </w:p>
        </w:tc>
        <w:tc>
          <w:tcPr>
            <w:tcW w:type="dxa" w:w="1599"/>
          </w:tcPr>
          <w:p>
            <w:pPr>
              <w:spacing w:after="0"/>
              <w:jc w:val="left"/>
            </w:pPr>
            <w:r>
              <w:rPr>
                <w:sz w:val="16"/>
              </w:rPr>
              <w:t>about 1.62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63.6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5.25</w:t>
            </w:r>
          </w:p>
        </w:tc>
        <w:tc>
          <w:tcPr>
            <w:tcW w:type="dxa" w:w="1474"/>
          </w:tcPr>
          <w:p>
            <w:pPr>
              <w:spacing w:after="0"/>
              <w:jc w:val="left"/>
            </w:pPr>
            <w:r>
              <w:rPr>
                <w:sz w:val="16"/>
              </w:rPr>
              <w:t>event-days per year</w:t>
            </w:r>
          </w:p>
        </w:tc>
        <w:tc>
          <w:tcPr>
            <w:tcW w:type="dxa" w:w="1599"/>
          </w:tcPr>
          <w:p>
            <w:pPr>
              <w:spacing w:after="0"/>
              <w:jc w:val="left"/>
            </w:pPr>
            <w:r>
              <w:rPr>
                <w:sz w:val="16"/>
              </w:rPr>
              <w:t>about 5.25 days per year</w:t>
            </w:r>
          </w:p>
        </w:tc>
        <w:tc>
          <w:tcPr>
            <w:tcW w:type="dxa" w:w="1037"/>
          </w:tcPr>
          <w:p>
            <w:pPr>
              <w:spacing w:after="0"/>
              <w:jc w:val="left"/>
            </w:pPr>
            <w:r>
              <w:rPr>
                <w:sz w:val="16"/>
              </w:rPr>
              <w:t>Likely</w:t>
            </w:r>
          </w:p>
        </w:tc>
        <w:tc>
          <w:tcPr>
            <w:tcW w:type="dxa" w:w="1798"/>
          </w:tcPr>
          <w:p>
            <w:pPr>
              <w:spacing w:after="0"/>
              <w:jc w:val="left"/>
            </w:pPr>
            <w:r>
              <w:rPr>
                <w:sz w:val="16"/>
              </w:rPr>
              <w:t>event-days in 21 of 30 years, 1996 to 2025 (70%)</w:t>
            </w:r>
          </w:p>
        </w:tc>
        <w:tc>
          <w:tcPr>
            <w:tcW w:type="dxa" w:w="1530"/>
          </w:tcPr>
          <w:p>
            <w:pPr>
              <w:spacing w:after="0"/>
              <w:jc w:val="right"/>
            </w:pPr>
            <w:r>
              <w:rPr>
                <w:sz w:val="16"/>
              </w:rPr>
              <w:t>84.4</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Hurricane</w:t>
            </w:r>
          </w:p>
        </w:tc>
        <w:tc>
          <w:tcPr>
            <w:tcW w:type="dxa" w:w="1257"/>
          </w:tcPr>
          <w:p>
            <w:pPr>
              <w:spacing w:after="0"/>
              <w:jc w:val="right"/>
            </w:pPr>
            <w:r>
              <w:rPr>
                <w:sz w:val="16"/>
              </w:rPr>
              <w:t>0.109</w:t>
            </w:r>
          </w:p>
        </w:tc>
        <w:tc>
          <w:tcPr>
            <w:tcW w:type="dxa" w:w="1474"/>
          </w:tcPr>
          <w:p>
            <w:pPr>
              <w:spacing w:after="0"/>
              <w:jc w:val="left"/>
            </w:pPr>
            <w:r>
              <w:rPr>
                <w:sz w:val="16"/>
              </w:rPr>
              <w:t>events per year</w:t>
            </w:r>
          </w:p>
        </w:tc>
        <w:tc>
          <w:tcPr>
            <w:tcW w:type="dxa" w:w="1599"/>
          </w:tcPr>
          <w:p>
            <w:pPr>
              <w:spacing w:after="0"/>
              <w:jc w:val="left"/>
            </w:pPr>
            <w:r>
              <w:rPr>
                <w:sz w:val="16"/>
              </w:rPr>
              <w:t>about 1 in 9 years</w:t>
            </w:r>
          </w:p>
        </w:tc>
        <w:tc>
          <w:tcPr>
            <w:tcW w:type="dxa" w:w="1037"/>
          </w:tcPr>
          <w:p>
            <w:pPr>
              <w:spacing w:after="0"/>
              <w:jc w:val="left"/>
            </w:pPr>
            <w:r>
              <w:rPr>
                <w:sz w:val="16"/>
              </w:rPr>
              <w:t>Likely</w:t>
            </w:r>
          </w:p>
        </w:tc>
        <w:tc>
          <w:tcPr>
            <w:tcW w:type="dxa" w:w="1798"/>
          </w:tcPr>
          <w:p>
            <w:pPr>
              <w:spacing w:after="0"/>
              <w:jc w:val="left"/>
            </w:pPr>
            <w:r>
              <w:rPr>
                <w:sz w:val="16"/>
              </w:rPr>
              <w:t>FEMA annualized frequency (modeled)</w:t>
            </w:r>
          </w:p>
        </w:tc>
        <w:tc>
          <w:tcPr>
            <w:tcW w:type="dxa" w:w="1530"/>
          </w:tcPr>
          <w:p>
            <w:pPr>
              <w:spacing w:after="0"/>
              <w:jc w:val="right"/>
            </w:pPr>
            <w:r>
              <w:rPr>
                <w:sz w:val="16"/>
              </w:rPr>
              <w:t>38</w:t>
            </w: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0.428</w:t>
            </w:r>
          </w:p>
        </w:tc>
        <w:tc>
          <w:tcPr>
            <w:tcW w:type="dxa" w:w="1474"/>
          </w:tcPr>
          <w:p>
            <w:pPr>
              <w:spacing w:after="0"/>
              <w:jc w:val="left"/>
            </w:pPr>
            <w:r>
              <w:rPr>
                <w:sz w:val="16"/>
              </w:rPr>
              <w:t>event-days per year</w:t>
            </w:r>
          </w:p>
        </w:tc>
        <w:tc>
          <w:tcPr>
            <w:tcW w:type="dxa" w:w="1599"/>
          </w:tcPr>
          <w:p>
            <w:pPr>
              <w:spacing w:after="0"/>
              <w:jc w:val="left"/>
            </w:pPr>
            <w:r>
              <w:rPr>
                <w:sz w:val="16"/>
              </w:rPr>
              <w:t>about 0.428 days per year</w:t>
            </w:r>
          </w:p>
        </w:tc>
        <w:tc>
          <w:tcPr>
            <w:tcW w:type="dxa" w:w="1037"/>
          </w:tcPr>
          <w:p>
            <w:pPr>
              <w:spacing w:after="0"/>
              <w:jc w:val="left"/>
            </w:pPr>
          </w:p>
        </w:tc>
        <w:tc>
          <w:tcPr>
            <w:tcW w:type="dxa" w:w="1798"/>
          </w:tcPr>
          <w:p>
            <w:pPr>
              <w:spacing w:after="0"/>
              <w:jc w:val="left"/>
            </w:pPr>
            <w:r>
              <w:rPr>
                <w:sz w:val="16"/>
              </w:rPr>
              <w:t>event-days in 0 of 30 years, 1996 to 2025 (0%)</w:t>
            </w:r>
          </w:p>
        </w:tc>
        <w:tc>
          <w:tcPr>
            <w:tcW w:type="dxa" w:w="1530"/>
          </w:tcPr>
          <w:p>
            <w:pPr>
              <w:spacing w:after="0"/>
              <w:jc w:val="right"/>
            </w:pPr>
            <w:r>
              <w:rPr>
                <w:sz w:val="16"/>
              </w:rPr>
              <w:t>23</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1.39</w:t>
            </w:r>
          </w:p>
        </w:tc>
        <w:tc>
          <w:tcPr>
            <w:tcW w:type="dxa" w:w="1474"/>
          </w:tcPr>
          <w:p>
            <w:pPr>
              <w:spacing w:after="0"/>
              <w:jc w:val="left"/>
            </w:pPr>
            <w:r>
              <w:rPr>
                <w:sz w:val="16"/>
              </w:rPr>
              <w:t>event-days per year</w:t>
            </w:r>
          </w:p>
        </w:tc>
        <w:tc>
          <w:tcPr>
            <w:tcW w:type="dxa" w:w="1599"/>
          </w:tcPr>
          <w:p>
            <w:pPr>
              <w:spacing w:after="0"/>
              <w:jc w:val="left"/>
            </w:pPr>
            <w:r>
              <w:rPr>
                <w:sz w:val="16"/>
              </w:rPr>
              <w:t>about 1.39 days per year</w:t>
            </w:r>
          </w:p>
        </w:tc>
        <w:tc>
          <w:tcPr>
            <w:tcW w:type="dxa" w:w="1037"/>
          </w:tcPr>
          <w:p>
            <w:pPr>
              <w:spacing w:after="0"/>
              <w:jc w:val="left"/>
            </w:pPr>
            <w:r>
              <w:rPr>
                <w:sz w:val="16"/>
              </w:rPr>
              <w:t>Likely</w:t>
            </w:r>
          </w:p>
        </w:tc>
        <w:tc>
          <w:tcPr>
            <w:tcW w:type="dxa" w:w="1798"/>
          </w:tcPr>
          <w:p>
            <w:pPr>
              <w:spacing w:after="0"/>
              <w:jc w:val="left"/>
            </w:pPr>
            <w:r>
              <w:rPr>
                <w:sz w:val="16"/>
              </w:rPr>
              <w:t>event-days in 20 of 30 years, 1996 to 2025 (66.7%)</w:t>
            </w:r>
          </w:p>
        </w:tc>
        <w:tc>
          <w:tcPr>
            <w:tcW w:type="dxa" w:w="1530"/>
          </w:tcPr>
          <w:p>
            <w:pPr>
              <w:spacing w:after="0"/>
              <w:jc w:val="right"/>
            </w:pPr>
            <w:r>
              <w:rPr>
                <w:sz w:val="16"/>
              </w:rPr>
              <w:t>39</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0.0844</w:t>
            </w:r>
          </w:p>
        </w:tc>
        <w:tc>
          <w:tcPr>
            <w:tcW w:type="dxa" w:w="1474"/>
          </w:tcPr>
          <w:p>
            <w:pPr>
              <w:spacing w:after="0"/>
              <w:jc w:val="left"/>
            </w:pPr>
            <w:r>
              <w:rPr>
                <w:sz w:val="16"/>
              </w:rPr>
              <w:t>events per year (modeled)</w:t>
            </w:r>
          </w:p>
        </w:tc>
        <w:tc>
          <w:tcPr>
            <w:tcW w:type="dxa" w:w="1599"/>
          </w:tcPr>
          <w:p>
            <w:pPr>
              <w:spacing w:after="0"/>
              <w:jc w:val="left"/>
            </w:pPr>
            <w:r>
              <w:rPr>
                <w:sz w:val="16"/>
              </w:rPr>
              <w:t>about 1 in 12 years</w:t>
            </w:r>
          </w:p>
        </w:tc>
        <w:tc>
          <w:tcPr>
            <w:tcW w:type="dxa" w:w="1037"/>
          </w:tcPr>
          <w:p>
            <w:pPr>
              <w:spacing w:after="0"/>
              <w:jc w:val="left"/>
            </w:pPr>
            <w:r>
              <w:rPr>
                <w:sz w:val="16"/>
              </w:rPr>
              <w:t>Possible</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33.6</w:t>
            </w:r>
          </w:p>
        </w:tc>
        <w:tc>
          <w:tcPr>
            <w:tcW w:type="dxa" w:w="1474"/>
          </w:tcPr>
          <w:p>
            <w:pPr>
              <w:spacing w:after="0"/>
              <w:jc w:val="left"/>
            </w:pPr>
            <w:r>
              <w:rPr>
                <w:sz w:val="16"/>
              </w:rPr>
              <w:t>days per year with a strike</w:t>
            </w:r>
          </w:p>
        </w:tc>
        <w:tc>
          <w:tcPr>
            <w:tcW w:type="dxa" w:w="1599"/>
          </w:tcPr>
          <w:p>
            <w:pPr>
              <w:spacing w:after="0"/>
              <w:jc w:val="left"/>
            </w:pPr>
            <w:r>
              <w:rPr>
                <w:sz w:val="16"/>
              </w:rPr>
              <w:t>about 33.6 days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4.68</w:t>
            </w:r>
          </w:p>
        </w:tc>
        <w:tc>
          <w:tcPr>
            <w:tcW w:type="dxa" w:w="1474"/>
          </w:tcPr>
          <w:p>
            <w:pPr>
              <w:spacing w:after="0"/>
              <w:jc w:val="left"/>
            </w:pPr>
            <w:r>
              <w:rPr>
                <w:sz w:val="16"/>
              </w:rPr>
              <w:t>events per year</w:t>
            </w:r>
          </w:p>
        </w:tc>
        <w:tc>
          <w:tcPr>
            <w:tcW w:type="dxa" w:w="1599"/>
          </w:tcPr>
          <w:p>
            <w:pPr>
              <w:spacing w:after="0"/>
              <w:jc w:val="left"/>
            </w:pPr>
            <w:r>
              <w:rPr>
                <w:sz w:val="16"/>
              </w:rPr>
              <w:t>about 4.68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137</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0.346</w:t>
            </w:r>
          </w:p>
        </w:tc>
        <w:tc>
          <w:tcPr>
            <w:tcW w:type="dxa" w:w="1474"/>
          </w:tcPr>
          <w:p>
            <w:pPr>
              <w:spacing w:after="0"/>
              <w:jc w:val="left"/>
            </w:pPr>
            <w:r>
              <w:rPr>
                <w:sz w:val="16"/>
              </w:rPr>
              <w:t>events per year</w:t>
            </w:r>
          </w:p>
        </w:tc>
        <w:tc>
          <w:tcPr>
            <w:tcW w:type="dxa" w:w="1599"/>
          </w:tcPr>
          <w:p>
            <w:pPr>
              <w:spacing w:after="0"/>
              <w:jc w:val="left"/>
            </w:pPr>
            <w:r>
              <w:rPr>
                <w:sz w:val="16"/>
              </w:rPr>
              <w:t>about 1 in 3 years</w:t>
            </w:r>
          </w:p>
        </w:tc>
        <w:tc>
          <w:tcPr>
            <w:tcW w:type="dxa" w:w="1037"/>
          </w:tcPr>
          <w:p>
            <w:pPr>
              <w:spacing w:after="0"/>
              <w:jc w:val="left"/>
            </w:pPr>
            <w:r>
              <w:rPr>
                <w:sz w:val="16"/>
              </w:rPr>
              <w:t>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4"/>
          </w:tcPr>
          <w:p>
            <w:pPr>
              <w:spacing w:after="0"/>
              <w:jc w:val="left"/>
            </w:pPr>
            <w:r>
              <w:rPr>
                <w:sz w:val="16"/>
              </w:rPr>
              <w:t>annual probability at the most exposed location (used in place of a county value)</w:t>
            </w:r>
          </w:p>
        </w:tc>
        <w:tc>
          <w:tcPr>
            <w:tcW w:type="dxa" w:w="1599"/>
          </w:tcPr>
          <w:p>
            <w:pPr>
              <w:spacing w:after="0"/>
              <w:jc w:val="left"/>
            </w:pPr>
          </w:p>
        </w:tc>
        <w:tc>
          <w:tcPr>
            <w:tcW w:type="dxa" w:w="1037"/>
          </w:tcPr>
          <w:p>
            <w:pPr>
              <w:spacing w:after="0"/>
              <w:jc w:val="left"/>
            </w:pPr>
          </w:p>
        </w:tc>
        <w:tc>
          <w:tcPr>
            <w:tcW w:type="dxa" w:w="1798"/>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4"/>
          </w:tcPr>
          <w:p>
            <w:pPr>
              <w:spacing w:after="0"/>
              <w:jc w:val="left"/>
            </w:pPr>
            <w:r>
              <w:rPr>
                <w:sz w:val="16"/>
              </w:rPr>
              <w:t>annual probability</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0.00085</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burns in a year: 0.085%</w:t>
            </w:r>
          </w:p>
        </w:tc>
        <w:tc>
          <w:tcPr>
            <w:tcW w:type="dxa" w:w="1037"/>
          </w:tcPr>
          <w:p>
            <w:pPr>
              <w:spacing w:after="0"/>
              <w:jc w:val="left"/>
            </w:pPr>
            <w:r>
              <w:rPr>
                <w:sz w:val="16"/>
              </w:rPr>
              <w:t>Possible</w:t>
            </w:r>
          </w:p>
        </w:tc>
        <w:tc>
          <w:tcPr>
            <w:tcW w:type="dxa" w:w="1798"/>
          </w:tcPr>
          <w:p>
            <w:pPr>
              <w:spacing w:after="0"/>
              <w:jc w:val="left"/>
            </w:pPr>
            <w:r>
              <w:rPr>
                <w:sz w:val="16"/>
              </w:rPr>
              <w:t>Storm Events records in 2 of 30 years, 1996 to 2025 (6.67%)</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7.78</w:t>
            </w:r>
          </w:p>
        </w:tc>
        <w:tc>
          <w:tcPr>
            <w:tcW w:type="dxa" w:w="1474"/>
          </w:tcPr>
          <w:p>
            <w:pPr>
              <w:spacing w:after="0"/>
              <w:jc w:val="left"/>
            </w:pPr>
            <w:r>
              <w:rPr>
                <w:sz w:val="16"/>
              </w:rPr>
              <w:t>event-days per year</w:t>
            </w:r>
          </w:p>
        </w:tc>
        <w:tc>
          <w:tcPr>
            <w:tcW w:type="dxa" w:w="1599"/>
          </w:tcPr>
          <w:p>
            <w:pPr>
              <w:spacing w:after="0"/>
              <w:jc w:val="left"/>
            </w:pPr>
            <w:r>
              <w:rPr>
                <w:sz w:val="16"/>
              </w:rPr>
              <w:t>about 7.78 days per year</w:t>
            </w:r>
          </w:p>
        </w:tc>
        <w:tc>
          <w:tcPr>
            <w:tcW w:type="dxa" w:w="1037"/>
          </w:tcPr>
          <w:p>
            <w:pPr>
              <w:spacing w:after="0"/>
              <w:jc w:val="left"/>
            </w:pPr>
            <w:r>
              <w:rPr>
                <w:sz w:val="16"/>
              </w:rPr>
              <w:t>Highly likely</w:t>
            </w:r>
          </w:p>
        </w:tc>
        <w:tc>
          <w:tcPr>
            <w:tcW w:type="dxa" w:w="1798"/>
          </w:tcPr>
          <w:p>
            <w:pPr>
              <w:spacing w:after="0"/>
              <w:jc w:val="left"/>
            </w:pPr>
            <w:r>
              <w:rPr>
                <w:sz w:val="16"/>
              </w:rPr>
              <w:t>event-days in 28 of 30 years, 1996 to 2025 (93.3%)</w:t>
            </w:r>
          </w:p>
        </w:tc>
        <w:tc>
          <w:tcPr>
            <w:tcW w:type="dxa" w:w="1530"/>
          </w:tcPr>
          <w:p>
            <w:pPr>
              <w:spacing w:after="0"/>
              <w:jc w:val="right"/>
            </w:pPr>
            <w:r>
              <w:rPr>
                <w:sz w:val="16"/>
              </w:rPr>
              <w:t>148</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198</w:t>
            </w:r>
          </w:p>
        </w:tc>
        <w:tc>
          <w:tcPr>
            <w:tcW w:type="dxa" w:w="1476"/>
          </w:tcPr>
          <w:p>
            <w:pPr>
              <w:spacing w:after="0"/>
              <w:jc w:val="right"/>
            </w:pPr>
            <w:r>
              <w:rPr>
                <w:sz w:val="16"/>
              </w:rPr>
              <w:t>30</w:t>
            </w:r>
          </w:p>
        </w:tc>
        <w:tc>
          <w:tcPr>
            <w:tcW w:type="dxa" w:w="1476"/>
          </w:tcPr>
          <w:p>
            <w:pPr>
              <w:spacing w:after="0"/>
              <w:jc w:val="right"/>
            </w:pPr>
            <w:r>
              <w:rPr>
                <w:sz w:val="16"/>
              </w:rPr>
              <w:t>6.6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97"/>
        <w:gridCol w:w="908"/>
        <w:gridCol w:w="946"/>
        <w:gridCol w:w="719"/>
        <w:gridCol w:w="686"/>
        <w:gridCol w:w="2420"/>
        <w:gridCol w:w="7334"/>
      </w:tblGrid>
      <w:tr>
        <w:trPr>
          <w:cantSplit/>
          <w:tblHeader/>
        </w:trPr>
        <w:tc>
          <w:tcPr>
            <w:tcW w:type="dxa" w:w="1097"/>
            <w:shd w:val="clear" w:color="auto" w:fill="E8E8E8"/>
          </w:tcPr>
          <w:p>
            <w:pPr>
              <w:spacing w:after="0"/>
              <w:jc w:val="left"/>
            </w:pPr>
            <w:r>
              <w:rPr>
                <w:b/>
                <w:sz w:val="16"/>
              </w:rPr>
              <w:t>Hazard</w:t>
            </w:r>
          </w:p>
        </w:tc>
        <w:tc>
          <w:tcPr>
            <w:tcW w:type="dxa" w:w="908"/>
            <w:shd w:val="clear" w:color="auto" w:fill="E8E8E8"/>
          </w:tcPr>
          <w:p>
            <w:pPr>
              <w:spacing w:after="0"/>
              <w:jc w:val="right"/>
            </w:pPr>
            <w:r>
              <w:rPr>
                <w:b/>
                <w:sz w:val="16"/>
              </w:rPr>
              <w:t>Tracts</w:t>
            </w:r>
          </w:p>
          <w:p>
            <w:pPr>
              <w:spacing w:after="0"/>
              <w:jc w:val="right"/>
            </w:pPr>
            <w:r>
              <w:rPr>
                <w:i/>
                <w:color w:val="555555"/>
                <w:sz w:val="14"/>
              </w:rPr>
              <w:t>rated of all</w:t>
            </w:r>
          </w:p>
        </w:tc>
        <w:tc>
          <w:tcPr>
            <w:tcW w:type="dxa" w:w="94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9"/>
            <w:shd w:val="clear" w:color="auto" w:fill="E8E8E8"/>
          </w:tcPr>
          <w:p>
            <w:pPr>
              <w:spacing w:after="0"/>
              <w:jc w:val="right"/>
            </w:pPr>
            <w:r>
              <w:rPr>
                <w:b/>
                <w:sz w:val="16"/>
              </w:rPr>
              <w:t>Median</w:t>
            </w:r>
          </w:p>
        </w:tc>
        <w:tc>
          <w:tcPr>
            <w:tcW w:type="dxa" w:w="686"/>
            <w:shd w:val="clear" w:color="auto" w:fill="E8E8E8"/>
          </w:tcPr>
          <w:p>
            <w:pPr>
              <w:spacing w:after="0"/>
              <w:jc w:val="right"/>
            </w:pPr>
            <w:r>
              <w:rPr>
                <w:b/>
                <w:sz w:val="16"/>
              </w:rPr>
              <w:t>Max</w:t>
            </w:r>
          </w:p>
        </w:tc>
        <w:tc>
          <w:tcPr>
            <w:tcW w:type="dxa" w:w="2420"/>
            <w:shd w:val="clear" w:color="auto" w:fill="E8E8E8"/>
          </w:tcPr>
          <w:p>
            <w:pPr>
              <w:spacing w:after="0"/>
              <w:jc w:val="left"/>
            </w:pPr>
            <w:r>
              <w:rPr>
                <w:b/>
                <w:sz w:val="16"/>
              </w:rPr>
              <w:t>Tracts by rating</w:t>
            </w:r>
          </w:p>
        </w:tc>
        <w:tc>
          <w:tcPr>
            <w:tcW w:type="dxa" w:w="7334"/>
            <w:shd w:val="clear" w:color="auto" w:fill="E8E8E8"/>
          </w:tcPr>
          <w:p>
            <w:pPr>
              <w:spacing w:after="0"/>
              <w:jc w:val="left"/>
            </w:pPr>
            <w:r>
              <w:rPr>
                <w:b/>
                <w:sz w:val="16"/>
              </w:rPr>
              <w:t>Note</w:t>
            </w:r>
          </w:p>
        </w:tc>
      </w:tr>
      <w:tr>
        <w:trPr>
          <w:cantSplit/>
        </w:trPr>
        <w:tc>
          <w:tcPr>
            <w:tcW w:type="dxa" w:w="1097"/>
          </w:tcPr>
          <w:p>
            <w:pPr>
              <w:spacing w:after="0"/>
              <w:jc w:val="left"/>
            </w:pPr>
            <w:r>
              <w:rPr>
                <w:sz w:val="16"/>
              </w:rPr>
              <w:t>Avalanche</w:t>
            </w:r>
          </w:p>
        </w:tc>
        <w:tc>
          <w:tcPr>
            <w:tcW w:type="dxa" w:w="908"/>
          </w:tcPr>
          <w:p>
            <w:pPr>
              <w:spacing w:after="0"/>
              <w:jc w:val="right"/>
            </w:pPr>
            <w:r>
              <w:rPr>
                <w:sz w:val="16"/>
              </w:rPr>
              <w:t>0 of 41</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41</w:t>
            </w:r>
          </w:p>
        </w:tc>
        <w:tc>
          <w:tcPr>
            <w:tcW w:type="dxa" w:w="7334"/>
          </w:tcPr>
          <w:p>
            <w:pPr>
              <w:spacing w:after="0"/>
              <w:jc w:val="left"/>
            </w:pPr>
          </w:p>
        </w:tc>
      </w:tr>
      <w:tr>
        <w:trPr>
          <w:cantSplit/>
        </w:trPr>
        <w:tc>
          <w:tcPr>
            <w:tcW w:type="dxa" w:w="1097"/>
          </w:tcPr>
          <w:p>
            <w:pPr>
              <w:spacing w:after="0"/>
              <w:jc w:val="left"/>
            </w:pPr>
            <w:r>
              <w:rPr>
                <w:sz w:val="16"/>
              </w:rPr>
              <w:t>Coastal Flooding</w:t>
            </w:r>
          </w:p>
        </w:tc>
        <w:tc>
          <w:tcPr>
            <w:tcW w:type="dxa" w:w="908"/>
          </w:tcPr>
          <w:p>
            <w:pPr>
              <w:spacing w:after="0"/>
              <w:jc w:val="right"/>
            </w:pPr>
            <w:r>
              <w:rPr>
                <w:sz w:val="16"/>
              </w:rPr>
              <w:t>30 of 41</w:t>
            </w:r>
          </w:p>
        </w:tc>
        <w:tc>
          <w:tcPr>
            <w:tcW w:type="dxa" w:w="946"/>
          </w:tcPr>
          <w:p>
            <w:pPr>
              <w:spacing w:after="0"/>
              <w:jc w:val="right"/>
            </w:pPr>
            <w:r>
              <w:rPr>
                <w:sz w:val="16"/>
              </w:rPr>
              <w:t>70.3</w:t>
            </w:r>
          </w:p>
        </w:tc>
        <w:tc>
          <w:tcPr>
            <w:tcW w:type="dxa" w:w="719"/>
          </w:tcPr>
          <w:p>
            <w:pPr>
              <w:spacing w:after="0"/>
              <w:jc w:val="right"/>
            </w:pPr>
            <w:r>
              <w:rPr>
                <w:sz w:val="16"/>
              </w:rPr>
              <w:t>76.0</w:t>
            </w:r>
          </w:p>
        </w:tc>
        <w:tc>
          <w:tcPr>
            <w:tcW w:type="dxa" w:w="686"/>
          </w:tcPr>
          <w:p>
            <w:pPr>
              <w:spacing w:after="0"/>
              <w:jc w:val="right"/>
            </w:pPr>
            <w:r>
              <w:rPr>
                <w:sz w:val="16"/>
              </w:rPr>
              <w:t>99.5</w:t>
            </w:r>
          </w:p>
        </w:tc>
        <w:tc>
          <w:tcPr>
            <w:tcW w:type="dxa" w:w="2420"/>
          </w:tcPr>
          <w:p>
            <w:pPr>
              <w:spacing w:after="0"/>
              <w:jc w:val="left"/>
            </w:pPr>
            <w:r>
              <w:rPr>
                <w:sz w:val="16"/>
              </w:rPr>
              <w:t>Very High 1, Relatively Moderate 5, Relatively Low 9, Very Low 15, No Rating 11</w:t>
            </w:r>
          </w:p>
        </w:tc>
        <w:tc>
          <w:tcPr>
            <w:tcW w:type="dxa" w:w="7334"/>
          </w:tcPr>
          <w:p>
            <w:pPr>
              <w:spacing w:after="0"/>
              <w:jc w:val="left"/>
            </w:pPr>
          </w:p>
        </w:tc>
      </w:tr>
      <w:tr>
        <w:trPr>
          <w:cantSplit/>
        </w:trPr>
        <w:tc>
          <w:tcPr>
            <w:tcW w:type="dxa" w:w="1097"/>
          </w:tcPr>
          <w:p>
            <w:pPr>
              <w:spacing w:after="0"/>
              <w:jc w:val="left"/>
            </w:pPr>
            <w:r>
              <w:rPr>
                <w:sz w:val="16"/>
              </w:rPr>
              <w:t>Cold Wave</w:t>
            </w:r>
          </w:p>
        </w:tc>
        <w:tc>
          <w:tcPr>
            <w:tcW w:type="dxa" w:w="908"/>
          </w:tcPr>
          <w:p>
            <w:pPr>
              <w:spacing w:after="0"/>
              <w:jc w:val="right"/>
            </w:pPr>
            <w:r>
              <w:rPr>
                <w:sz w:val="16"/>
              </w:rPr>
              <w:t>41 of 41</w:t>
            </w:r>
          </w:p>
        </w:tc>
        <w:tc>
          <w:tcPr>
            <w:tcW w:type="dxa" w:w="946"/>
          </w:tcPr>
          <w:p>
            <w:pPr>
              <w:spacing w:after="0"/>
              <w:jc w:val="right"/>
            </w:pPr>
            <w:r>
              <w:rPr>
                <w:sz w:val="16"/>
              </w:rPr>
              <w:t>20.1</w:t>
            </w:r>
          </w:p>
        </w:tc>
        <w:tc>
          <w:tcPr>
            <w:tcW w:type="dxa" w:w="719"/>
          </w:tcPr>
          <w:p>
            <w:pPr>
              <w:spacing w:after="0"/>
              <w:jc w:val="right"/>
            </w:pPr>
            <w:r>
              <w:rPr>
                <w:sz w:val="16"/>
              </w:rPr>
              <w:t>86.3</w:t>
            </w:r>
          </w:p>
        </w:tc>
        <w:tc>
          <w:tcPr>
            <w:tcW w:type="dxa" w:w="686"/>
          </w:tcPr>
          <w:p>
            <w:pPr>
              <w:spacing w:after="0"/>
              <w:jc w:val="right"/>
            </w:pPr>
            <w:r>
              <w:rPr>
                <w:sz w:val="16"/>
              </w:rPr>
              <w:t>96.3</w:t>
            </w:r>
          </w:p>
        </w:tc>
        <w:tc>
          <w:tcPr>
            <w:tcW w:type="dxa" w:w="2420"/>
          </w:tcPr>
          <w:p>
            <w:pPr>
              <w:spacing w:after="0"/>
              <w:jc w:val="left"/>
            </w:pPr>
            <w:r>
              <w:rPr>
                <w:sz w:val="16"/>
              </w:rPr>
              <w:t>Very High 2, Relatively High 31, Relatively Moderate 7, Relatively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Drought</w:t>
            </w:r>
          </w:p>
        </w:tc>
        <w:tc>
          <w:tcPr>
            <w:tcW w:type="dxa" w:w="908"/>
          </w:tcPr>
          <w:p>
            <w:pPr>
              <w:spacing w:after="0"/>
              <w:jc w:val="right"/>
            </w:pPr>
            <w:r>
              <w:rPr>
                <w:sz w:val="16"/>
              </w:rPr>
              <w:t>39 of 41</w:t>
            </w:r>
          </w:p>
        </w:tc>
        <w:tc>
          <w:tcPr>
            <w:tcW w:type="dxa" w:w="946"/>
          </w:tcPr>
          <w:p>
            <w:pPr>
              <w:spacing w:after="0"/>
              <w:jc w:val="right"/>
            </w:pPr>
            <w:r>
              <w:rPr>
                <w:sz w:val="16"/>
              </w:rPr>
              <w:t>72.8</w:t>
            </w:r>
          </w:p>
        </w:tc>
        <w:tc>
          <w:tcPr>
            <w:tcW w:type="dxa" w:w="719"/>
          </w:tcPr>
          <w:p>
            <w:pPr>
              <w:spacing w:after="0"/>
              <w:jc w:val="right"/>
            </w:pPr>
            <w:r>
              <w:rPr>
                <w:sz w:val="16"/>
              </w:rPr>
              <w:t>88.5</w:t>
            </w:r>
          </w:p>
        </w:tc>
        <w:tc>
          <w:tcPr>
            <w:tcW w:type="dxa" w:w="686"/>
          </w:tcPr>
          <w:p>
            <w:pPr>
              <w:spacing w:after="0"/>
              <w:jc w:val="right"/>
            </w:pPr>
            <w:r>
              <w:rPr>
                <w:sz w:val="16"/>
              </w:rPr>
              <w:t>97.0</w:t>
            </w:r>
          </w:p>
        </w:tc>
        <w:tc>
          <w:tcPr>
            <w:tcW w:type="dxa" w:w="2420"/>
          </w:tcPr>
          <w:p>
            <w:pPr>
              <w:spacing w:after="0"/>
              <w:jc w:val="left"/>
            </w:pPr>
            <w:r>
              <w:rPr>
                <w:sz w:val="16"/>
              </w:rPr>
              <w:t>Relatively Moderate 14, Relatively Low 21, Very Low 4, No Rating 2</w:t>
            </w:r>
          </w:p>
        </w:tc>
        <w:tc>
          <w:tcPr>
            <w:tcW w:type="dxa" w:w="733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97"/>
          </w:tcPr>
          <w:p>
            <w:pPr>
              <w:spacing w:after="0"/>
              <w:jc w:val="left"/>
            </w:pPr>
            <w:r>
              <w:rPr>
                <w:sz w:val="16"/>
              </w:rPr>
              <w:t>Earthquake</w:t>
            </w:r>
          </w:p>
        </w:tc>
        <w:tc>
          <w:tcPr>
            <w:tcW w:type="dxa" w:w="908"/>
          </w:tcPr>
          <w:p>
            <w:pPr>
              <w:spacing w:after="0"/>
              <w:jc w:val="right"/>
            </w:pPr>
            <w:r>
              <w:rPr>
                <w:sz w:val="16"/>
              </w:rPr>
              <w:t>41 of 41</w:t>
            </w:r>
          </w:p>
        </w:tc>
        <w:tc>
          <w:tcPr>
            <w:tcW w:type="dxa" w:w="946"/>
          </w:tcPr>
          <w:p>
            <w:pPr>
              <w:spacing w:after="0"/>
              <w:jc w:val="right"/>
            </w:pPr>
            <w:r>
              <w:rPr>
                <w:sz w:val="16"/>
              </w:rPr>
              <w:t>24.7</w:t>
            </w:r>
          </w:p>
        </w:tc>
        <w:tc>
          <w:tcPr>
            <w:tcW w:type="dxa" w:w="719"/>
          </w:tcPr>
          <w:p>
            <w:pPr>
              <w:spacing w:after="0"/>
              <w:jc w:val="right"/>
            </w:pPr>
            <w:r>
              <w:rPr>
                <w:sz w:val="16"/>
              </w:rPr>
              <w:t>53.6</w:t>
            </w:r>
          </w:p>
        </w:tc>
        <w:tc>
          <w:tcPr>
            <w:tcW w:type="dxa" w:w="686"/>
          </w:tcPr>
          <w:p>
            <w:pPr>
              <w:spacing w:after="0"/>
              <w:jc w:val="right"/>
            </w:pPr>
            <w:r>
              <w:rPr>
                <w:sz w:val="16"/>
              </w:rPr>
              <w:t>83.9</w:t>
            </w:r>
          </w:p>
        </w:tc>
        <w:tc>
          <w:tcPr>
            <w:tcW w:type="dxa" w:w="2420"/>
          </w:tcPr>
          <w:p>
            <w:pPr>
              <w:spacing w:after="0"/>
              <w:jc w:val="left"/>
            </w:pPr>
            <w:r>
              <w:rPr>
                <w:sz w:val="16"/>
              </w:rPr>
              <w:t>Relatively Moderate 1, Relatively Low 30, Very Low 10</w:t>
            </w:r>
          </w:p>
        </w:tc>
        <w:tc>
          <w:tcPr>
            <w:tcW w:type="dxa" w:w="7334"/>
          </w:tcPr>
          <w:p>
            <w:pPr>
              <w:spacing w:after="0"/>
              <w:jc w:val="left"/>
            </w:pPr>
          </w:p>
        </w:tc>
      </w:tr>
      <w:tr>
        <w:trPr>
          <w:cantSplit/>
        </w:trPr>
        <w:tc>
          <w:tcPr>
            <w:tcW w:type="dxa" w:w="1097"/>
          </w:tcPr>
          <w:p>
            <w:pPr>
              <w:spacing w:after="0"/>
              <w:jc w:val="left"/>
            </w:pPr>
            <w:r>
              <w:rPr>
                <w:sz w:val="16"/>
              </w:rPr>
              <w:t>Hail</w:t>
            </w:r>
          </w:p>
        </w:tc>
        <w:tc>
          <w:tcPr>
            <w:tcW w:type="dxa" w:w="908"/>
          </w:tcPr>
          <w:p>
            <w:pPr>
              <w:spacing w:after="0"/>
              <w:jc w:val="right"/>
            </w:pPr>
            <w:r>
              <w:rPr>
                <w:sz w:val="16"/>
              </w:rPr>
              <w:t>41 of 41</w:t>
            </w:r>
          </w:p>
        </w:tc>
        <w:tc>
          <w:tcPr>
            <w:tcW w:type="dxa" w:w="946"/>
          </w:tcPr>
          <w:p>
            <w:pPr>
              <w:spacing w:after="0"/>
              <w:jc w:val="right"/>
            </w:pPr>
            <w:r>
              <w:rPr>
                <w:sz w:val="16"/>
              </w:rPr>
              <w:t>1.6</w:t>
            </w:r>
          </w:p>
        </w:tc>
        <w:tc>
          <w:tcPr>
            <w:tcW w:type="dxa" w:w="719"/>
          </w:tcPr>
          <w:p>
            <w:pPr>
              <w:spacing w:after="0"/>
              <w:jc w:val="right"/>
            </w:pPr>
            <w:r>
              <w:rPr>
                <w:sz w:val="16"/>
              </w:rPr>
              <w:t>32.6</w:t>
            </w:r>
          </w:p>
        </w:tc>
        <w:tc>
          <w:tcPr>
            <w:tcW w:type="dxa" w:w="686"/>
          </w:tcPr>
          <w:p>
            <w:pPr>
              <w:spacing w:after="0"/>
              <w:jc w:val="right"/>
            </w:pPr>
            <w:r>
              <w:rPr>
                <w:sz w:val="16"/>
              </w:rPr>
              <w:t>76.3</w:t>
            </w:r>
          </w:p>
        </w:tc>
        <w:tc>
          <w:tcPr>
            <w:tcW w:type="dxa" w:w="2420"/>
          </w:tcPr>
          <w:p>
            <w:pPr>
              <w:spacing w:after="0"/>
              <w:jc w:val="left"/>
            </w:pPr>
            <w:r>
              <w:rPr>
                <w:sz w:val="16"/>
              </w:rPr>
              <w:t>Relatively Moderate 3, Relatively Low 13, Very Low 25</w:t>
            </w:r>
          </w:p>
        </w:tc>
        <w:tc>
          <w:tcPr>
            <w:tcW w:type="dxa" w:w="7334"/>
          </w:tcPr>
          <w:p>
            <w:pPr>
              <w:spacing w:after="0"/>
              <w:jc w:val="left"/>
            </w:pPr>
            <w:r>
              <w:rPr>
                <w:sz w:val="16"/>
              </w:rPr>
              <w:t>National data give a county-wide or coarse (49 km grid or NWS zone) frequency for this hazard, so they cannot show members' hazard differing. Agriculture is 96% of NRI's expected annual loss for this hazard in the county, so the tract range above mostly reflects where crop and livestock value is, not where buildings and people are. Confirm locally.</w:t>
            </w:r>
          </w:p>
        </w:tc>
      </w:tr>
      <w:tr>
        <w:trPr>
          <w:cantSplit/>
        </w:trPr>
        <w:tc>
          <w:tcPr>
            <w:tcW w:type="dxa" w:w="1097"/>
          </w:tcPr>
          <w:p>
            <w:pPr>
              <w:spacing w:after="0"/>
              <w:jc w:val="left"/>
            </w:pPr>
            <w:r>
              <w:rPr>
                <w:sz w:val="16"/>
              </w:rPr>
              <w:t>Heat Wave</w:t>
            </w:r>
          </w:p>
        </w:tc>
        <w:tc>
          <w:tcPr>
            <w:tcW w:type="dxa" w:w="908"/>
          </w:tcPr>
          <w:p>
            <w:pPr>
              <w:spacing w:after="0"/>
              <w:jc w:val="right"/>
            </w:pPr>
            <w:r>
              <w:rPr>
                <w:sz w:val="16"/>
              </w:rPr>
              <w:t>41 of 41</w:t>
            </w:r>
          </w:p>
        </w:tc>
        <w:tc>
          <w:tcPr>
            <w:tcW w:type="dxa" w:w="946"/>
          </w:tcPr>
          <w:p>
            <w:pPr>
              <w:spacing w:after="0"/>
              <w:jc w:val="right"/>
            </w:pPr>
            <w:r>
              <w:rPr>
                <w:sz w:val="16"/>
              </w:rPr>
              <w:t>2.4</w:t>
            </w:r>
          </w:p>
        </w:tc>
        <w:tc>
          <w:tcPr>
            <w:tcW w:type="dxa" w:w="719"/>
          </w:tcPr>
          <w:p>
            <w:pPr>
              <w:spacing w:after="0"/>
              <w:jc w:val="right"/>
            </w:pPr>
            <w:r>
              <w:rPr>
                <w:sz w:val="16"/>
              </w:rPr>
              <w:t>65.6</w:t>
            </w:r>
          </w:p>
        </w:tc>
        <w:tc>
          <w:tcPr>
            <w:tcW w:type="dxa" w:w="686"/>
          </w:tcPr>
          <w:p>
            <w:pPr>
              <w:spacing w:after="0"/>
              <w:jc w:val="right"/>
            </w:pPr>
            <w:r>
              <w:rPr>
                <w:sz w:val="16"/>
              </w:rPr>
              <w:t>86.3</w:t>
            </w:r>
          </w:p>
        </w:tc>
        <w:tc>
          <w:tcPr>
            <w:tcW w:type="dxa" w:w="2420"/>
          </w:tcPr>
          <w:p>
            <w:pPr>
              <w:spacing w:after="0"/>
              <w:jc w:val="left"/>
            </w:pPr>
            <w:r>
              <w:rPr>
                <w:sz w:val="16"/>
              </w:rPr>
              <w:t>Relatively High 2, Relatively Moderate 27, Relatively Low 11, Very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Hurricane</w:t>
            </w:r>
          </w:p>
        </w:tc>
        <w:tc>
          <w:tcPr>
            <w:tcW w:type="dxa" w:w="908"/>
          </w:tcPr>
          <w:p>
            <w:pPr>
              <w:spacing w:after="0"/>
              <w:jc w:val="right"/>
            </w:pPr>
            <w:r>
              <w:rPr>
                <w:sz w:val="16"/>
              </w:rPr>
              <w:t>41 of 41</w:t>
            </w:r>
          </w:p>
        </w:tc>
        <w:tc>
          <w:tcPr>
            <w:tcW w:type="dxa" w:w="946"/>
          </w:tcPr>
          <w:p>
            <w:pPr>
              <w:spacing w:after="0"/>
              <w:jc w:val="right"/>
            </w:pPr>
            <w:r>
              <w:rPr>
                <w:sz w:val="16"/>
              </w:rPr>
              <w:t>64.6</w:t>
            </w:r>
          </w:p>
        </w:tc>
        <w:tc>
          <w:tcPr>
            <w:tcW w:type="dxa" w:w="719"/>
          </w:tcPr>
          <w:p>
            <w:pPr>
              <w:spacing w:after="0"/>
              <w:jc w:val="right"/>
            </w:pPr>
            <w:r>
              <w:rPr>
                <w:sz w:val="16"/>
              </w:rPr>
              <w:t>83.6</w:t>
            </w:r>
          </w:p>
        </w:tc>
        <w:tc>
          <w:tcPr>
            <w:tcW w:type="dxa" w:w="686"/>
          </w:tcPr>
          <w:p>
            <w:pPr>
              <w:spacing w:after="0"/>
              <w:jc w:val="right"/>
            </w:pPr>
            <w:r>
              <w:rPr>
                <w:sz w:val="16"/>
              </w:rPr>
              <w:t>93.5</w:t>
            </w:r>
          </w:p>
        </w:tc>
        <w:tc>
          <w:tcPr>
            <w:tcW w:type="dxa" w:w="2420"/>
          </w:tcPr>
          <w:p>
            <w:pPr>
              <w:spacing w:after="0"/>
              <w:jc w:val="left"/>
            </w:pPr>
            <w:r>
              <w:rPr>
                <w:sz w:val="16"/>
              </w:rPr>
              <w:t>Relatively High 3, Relatively Moderate 31, Relatively Low 7</w:t>
            </w:r>
          </w:p>
        </w:tc>
        <w:tc>
          <w:tcPr>
            <w:tcW w:type="dxa" w:w="7334"/>
          </w:tcPr>
          <w:p>
            <w:pPr>
              <w:spacing w:after="0"/>
              <w:jc w:val="left"/>
            </w:pPr>
          </w:p>
        </w:tc>
      </w:tr>
      <w:tr>
        <w:trPr>
          <w:cantSplit/>
        </w:trPr>
        <w:tc>
          <w:tcPr>
            <w:tcW w:type="dxa" w:w="1097"/>
          </w:tcPr>
          <w:p>
            <w:pPr>
              <w:spacing w:after="0"/>
              <w:jc w:val="left"/>
            </w:pPr>
            <w:r>
              <w:rPr>
                <w:sz w:val="16"/>
              </w:rPr>
              <w:t>Ice Storm</w:t>
            </w:r>
          </w:p>
        </w:tc>
        <w:tc>
          <w:tcPr>
            <w:tcW w:type="dxa" w:w="908"/>
          </w:tcPr>
          <w:p>
            <w:pPr>
              <w:spacing w:after="0"/>
              <w:jc w:val="right"/>
            </w:pPr>
            <w:r>
              <w:rPr>
                <w:sz w:val="16"/>
              </w:rPr>
              <w:t>41 of 41</w:t>
            </w:r>
          </w:p>
        </w:tc>
        <w:tc>
          <w:tcPr>
            <w:tcW w:type="dxa" w:w="946"/>
          </w:tcPr>
          <w:p>
            <w:pPr>
              <w:spacing w:after="0"/>
              <w:jc w:val="right"/>
            </w:pPr>
            <w:r>
              <w:rPr>
                <w:sz w:val="16"/>
              </w:rPr>
              <w:t>6.9</w:t>
            </w:r>
          </w:p>
        </w:tc>
        <w:tc>
          <w:tcPr>
            <w:tcW w:type="dxa" w:w="719"/>
          </w:tcPr>
          <w:p>
            <w:pPr>
              <w:spacing w:after="0"/>
              <w:jc w:val="right"/>
            </w:pPr>
            <w:r>
              <w:rPr>
                <w:sz w:val="16"/>
              </w:rPr>
              <w:t>48.9</w:t>
            </w:r>
          </w:p>
        </w:tc>
        <w:tc>
          <w:tcPr>
            <w:tcW w:type="dxa" w:w="686"/>
          </w:tcPr>
          <w:p>
            <w:pPr>
              <w:spacing w:after="0"/>
              <w:jc w:val="right"/>
            </w:pPr>
            <w:r>
              <w:rPr>
                <w:sz w:val="16"/>
              </w:rPr>
              <w:t>82.1</w:t>
            </w:r>
          </w:p>
        </w:tc>
        <w:tc>
          <w:tcPr>
            <w:tcW w:type="dxa" w:w="2420"/>
          </w:tcPr>
          <w:p>
            <w:pPr>
              <w:spacing w:after="0"/>
              <w:jc w:val="left"/>
            </w:pPr>
            <w:r>
              <w:rPr>
                <w:sz w:val="16"/>
              </w:rPr>
              <w:t>Relatively Moderate 1, Relatively Low 33, Very Low 7</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Inland Flooding</w:t>
            </w:r>
          </w:p>
        </w:tc>
        <w:tc>
          <w:tcPr>
            <w:tcW w:type="dxa" w:w="908"/>
          </w:tcPr>
          <w:p>
            <w:pPr>
              <w:spacing w:after="0"/>
              <w:jc w:val="right"/>
            </w:pPr>
            <w:r>
              <w:rPr>
                <w:sz w:val="16"/>
              </w:rPr>
              <w:t>41 of 41</w:t>
            </w:r>
          </w:p>
        </w:tc>
        <w:tc>
          <w:tcPr>
            <w:tcW w:type="dxa" w:w="946"/>
          </w:tcPr>
          <w:p>
            <w:pPr>
              <w:spacing w:after="0"/>
              <w:jc w:val="right"/>
            </w:pPr>
            <w:r>
              <w:rPr>
                <w:sz w:val="16"/>
              </w:rPr>
              <w:t>0.9</w:t>
            </w:r>
          </w:p>
        </w:tc>
        <w:tc>
          <w:tcPr>
            <w:tcW w:type="dxa" w:w="719"/>
          </w:tcPr>
          <w:p>
            <w:pPr>
              <w:spacing w:after="0"/>
              <w:jc w:val="right"/>
            </w:pPr>
            <w:r>
              <w:rPr>
                <w:sz w:val="16"/>
              </w:rPr>
              <w:t>46.7</w:t>
            </w:r>
          </w:p>
        </w:tc>
        <w:tc>
          <w:tcPr>
            <w:tcW w:type="dxa" w:w="686"/>
          </w:tcPr>
          <w:p>
            <w:pPr>
              <w:spacing w:after="0"/>
              <w:jc w:val="right"/>
            </w:pPr>
            <w:r>
              <w:rPr>
                <w:sz w:val="16"/>
              </w:rPr>
              <w:t>87.3</w:t>
            </w:r>
          </w:p>
        </w:tc>
        <w:tc>
          <w:tcPr>
            <w:tcW w:type="dxa" w:w="2420"/>
          </w:tcPr>
          <w:p>
            <w:pPr>
              <w:spacing w:after="0"/>
              <w:jc w:val="left"/>
            </w:pPr>
            <w:r>
              <w:rPr>
                <w:sz w:val="16"/>
              </w:rPr>
              <w:t>Relatively High 3, Relatively Moderate 16, Relatively Low 15, Very Low 7</w:t>
            </w:r>
          </w:p>
        </w:tc>
        <w:tc>
          <w:tcPr>
            <w:tcW w:type="dxa" w:w="7334"/>
          </w:tcPr>
          <w:p>
            <w:pPr>
              <w:spacing w:after="0"/>
              <w:jc w:val="left"/>
            </w:pPr>
          </w:p>
        </w:tc>
      </w:tr>
      <w:tr>
        <w:trPr>
          <w:cantSplit/>
        </w:trPr>
        <w:tc>
          <w:tcPr>
            <w:tcW w:type="dxa" w:w="1097"/>
          </w:tcPr>
          <w:p>
            <w:pPr>
              <w:spacing w:after="0"/>
              <w:jc w:val="left"/>
            </w:pPr>
            <w:r>
              <w:rPr>
                <w:sz w:val="16"/>
              </w:rPr>
              <w:t>Landslide</w:t>
            </w:r>
          </w:p>
        </w:tc>
        <w:tc>
          <w:tcPr>
            <w:tcW w:type="dxa" w:w="908"/>
          </w:tcPr>
          <w:p>
            <w:pPr>
              <w:spacing w:after="0"/>
              <w:jc w:val="right"/>
            </w:pPr>
            <w:r>
              <w:rPr>
                <w:sz w:val="16"/>
              </w:rPr>
              <w:t>41 of 41</w:t>
            </w:r>
          </w:p>
        </w:tc>
        <w:tc>
          <w:tcPr>
            <w:tcW w:type="dxa" w:w="946"/>
          </w:tcPr>
          <w:p>
            <w:pPr>
              <w:spacing w:after="0"/>
              <w:jc w:val="right"/>
            </w:pPr>
            <w:r>
              <w:rPr>
                <w:sz w:val="16"/>
              </w:rPr>
              <w:t>23.2</w:t>
            </w:r>
          </w:p>
        </w:tc>
        <w:tc>
          <w:tcPr>
            <w:tcW w:type="dxa" w:w="719"/>
          </w:tcPr>
          <w:p>
            <w:pPr>
              <w:spacing w:after="0"/>
              <w:jc w:val="right"/>
            </w:pPr>
            <w:r>
              <w:rPr>
                <w:sz w:val="16"/>
              </w:rPr>
              <w:t>52.1</w:t>
            </w:r>
          </w:p>
        </w:tc>
        <w:tc>
          <w:tcPr>
            <w:tcW w:type="dxa" w:w="686"/>
          </w:tcPr>
          <w:p>
            <w:pPr>
              <w:spacing w:after="0"/>
              <w:jc w:val="right"/>
            </w:pPr>
            <w:r>
              <w:rPr>
                <w:sz w:val="16"/>
              </w:rPr>
              <w:t>77.6</w:t>
            </w:r>
          </w:p>
        </w:tc>
        <w:tc>
          <w:tcPr>
            <w:tcW w:type="dxa" w:w="2420"/>
          </w:tcPr>
          <w:p>
            <w:pPr>
              <w:spacing w:after="0"/>
              <w:jc w:val="left"/>
            </w:pPr>
            <w:r>
              <w:rPr>
                <w:sz w:val="16"/>
              </w:rPr>
              <w:t>Very Low 41</w:t>
            </w:r>
          </w:p>
        </w:tc>
        <w:tc>
          <w:tcPr>
            <w:tcW w:type="dxa" w:w="7334"/>
          </w:tcPr>
          <w:p>
            <w:pPr>
              <w:spacing w:after="0"/>
              <w:jc w:val="left"/>
            </w:pPr>
          </w:p>
        </w:tc>
      </w:tr>
      <w:tr>
        <w:trPr>
          <w:cantSplit/>
        </w:trPr>
        <w:tc>
          <w:tcPr>
            <w:tcW w:type="dxa" w:w="1097"/>
          </w:tcPr>
          <w:p>
            <w:pPr>
              <w:spacing w:after="0"/>
              <w:jc w:val="left"/>
            </w:pPr>
            <w:r>
              <w:rPr>
                <w:sz w:val="16"/>
              </w:rPr>
              <w:t>Lightning</w:t>
            </w:r>
          </w:p>
        </w:tc>
        <w:tc>
          <w:tcPr>
            <w:tcW w:type="dxa" w:w="908"/>
          </w:tcPr>
          <w:p>
            <w:pPr>
              <w:spacing w:after="0"/>
              <w:jc w:val="right"/>
            </w:pPr>
            <w:r>
              <w:rPr>
                <w:sz w:val="16"/>
              </w:rPr>
              <w:t>41 of 41</w:t>
            </w:r>
          </w:p>
        </w:tc>
        <w:tc>
          <w:tcPr>
            <w:tcW w:type="dxa" w:w="946"/>
          </w:tcPr>
          <w:p>
            <w:pPr>
              <w:spacing w:after="0"/>
              <w:jc w:val="right"/>
            </w:pPr>
            <w:r>
              <w:rPr>
                <w:sz w:val="16"/>
              </w:rPr>
              <w:t>1.3</w:t>
            </w:r>
          </w:p>
        </w:tc>
        <w:tc>
          <w:tcPr>
            <w:tcW w:type="dxa" w:w="719"/>
          </w:tcPr>
          <w:p>
            <w:pPr>
              <w:spacing w:after="0"/>
              <w:jc w:val="right"/>
            </w:pPr>
            <w:r>
              <w:rPr>
                <w:sz w:val="16"/>
              </w:rPr>
              <w:t>54.0</w:t>
            </w:r>
          </w:p>
        </w:tc>
        <w:tc>
          <w:tcPr>
            <w:tcW w:type="dxa" w:w="686"/>
          </w:tcPr>
          <w:p>
            <w:pPr>
              <w:spacing w:after="0"/>
              <w:jc w:val="right"/>
            </w:pPr>
            <w:r>
              <w:rPr>
                <w:sz w:val="16"/>
              </w:rPr>
              <w:t>83.7</w:t>
            </w:r>
          </w:p>
        </w:tc>
        <w:tc>
          <w:tcPr>
            <w:tcW w:type="dxa" w:w="2420"/>
          </w:tcPr>
          <w:p>
            <w:pPr>
              <w:spacing w:after="0"/>
              <w:jc w:val="left"/>
            </w:pPr>
            <w:r>
              <w:rPr>
                <w:sz w:val="16"/>
              </w:rPr>
              <w:t>Relatively High 2, Relatively Moderate 26, Relatively Low 12, Very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Strong Wind</w:t>
            </w:r>
          </w:p>
        </w:tc>
        <w:tc>
          <w:tcPr>
            <w:tcW w:type="dxa" w:w="908"/>
          </w:tcPr>
          <w:p>
            <w:pPr>
              <w:spacing w:after="0"/>
              <w:jc w:val="right"/>
            </w:pPr>
            <w:r>
              <w:rPr>
                <w:sz w:val="16"/>
              </w:rPr>
              <w:t>41 of 41</w:t>
            </w:r>
          </w:p>
        </w:tc>
        <w:tc>
          <w:tcPr>
            <w:tcW w:type="dxa" w:w="946"/>
          </w:tcPr>
          <w:p>
            <w:pPr>
              <w:spacing w:after="0"/>
              <w:jc w:val="right"/>
            </w:pPr>
            <w:r>
              <w:rPr>
                <w:sz w:val="16"/>
              </w:rPr>
              <w:t>17.5</w:t>
            </w:r>
          </w:p>
        </w:tc>
        <w:tc>
          <w:tcPr>
            <w:tcW w:type="dxa" w:w="719"/>
          </w:tcPr>
          <w:p>
            <w:pPr>
              <w:spacing w:after="0"/>
              <w:jc w:val="right"/>
            </w:pPr>
            <w:r>
              <w:rPr>
                <w:sz w:val="16"/>
              </w:rPr>
              <w:t>51.6</w:t>
            </w:r>
          </w:p>
        </w:tc>
        <w:tc>
          <w:tcPr>
            <w:tcW w:type="dxa" w:w="686"/>
          </w:tcPr>
          <w:p>
            <w:pPr>
              <w:spacing w:after="0"/>
              <w:jc w:val="right"/>
            </w:pPr>
            <w:r>
              <w:rPr>
                <w:sz w:val="16"/>
              </w:rPr>
              <w:t>87.1</w:t>
            </w:r>
          </w:p>
        </w:tc>
        <w:tc>
          <w:tcPr>
            <w:tcW w:type="dxa" w:w="2420"/>
          </w:tcPr>
          <w:p>
            <w:pPr>
              <w:spacing w:after="0"/>
              <w:jc w:val="left"/>
            </w:pPr>
            <w:r>
              <w:rPr>
                <w:sz w:val="16"/>
              </w:rPr>
              <w:t>Relatively High 1, Relatively Moderate 15, Relatively Low 24, Very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Tornado</w:t>
            </w:r>
          </w:p>
        </w:tc>
        <w:tc>
          <w:tcPr>
            <w:tcW w:type="dxa" w:w="908"/>
          </w:tcPr>
          <w:p>
            <w:pPr>
              <w:spacing w:after="0"/>
              <w:jc w:val="right"/>
            </w:pPr>
            <w:r>
              <w:rPr>
                <w:sz w:val="16"/>
              </w:rPr>
              <w:t>41 of 41</w:t>
            </w:r>
          </w:p>
        </w:tc>
        <w:tc>
          <w:tcPr>
            <w:tcW w:type="dxa" w:w="946"/>
          </w:tcPr>
          <w:p>
            <w:pPr>
              <w:spacing w:after="0"/>
              <w:jc w:val="right"/>
            </w:pPr>
            <w:r>
              <w:rPr>
                <w:sz w:val="16"/>
              </w:rPr>
              <w:t>10.5</w:t>
            </w:r>
          </w:p>
        </w:tc>
        <w:tc>
          <w:tcPr>
            <w:tcW w:type="dxa" w:w="719"/>
          </w:tcPr>
          <w:p>
            <w:pPr>
              <w:spacing w:after="0"/>
              <w:jc w:val="right"/>
            </w:pPr>
            <w:r>
              <w:rPr>
                <w:sz w:val="16"/>
              </w:rPr>
              <w:t>49.3</w:t>
            </w:r>
          </w:p>
        </w:tc>
        <w:tc>
          <w:tcPr>
            <w:tcW w:type="dxa" w:w="686"/>
          </w:tcPr>
          <w:p>
            <w:pPr>
              <w:spacing w:after="0"/>
              <w:jc w:val="right"/>
            </w:pPr>
            <w:r>
              <w:rPr>
                <w:sz w:val="16"/>
              </w:rPr>
              <w:t>72.4</w:t>
            </w:r>
          </w:p>
        </w:tc>
        <w:tc>
          <w:tcPr>
            <w:tcW w:type="dxa" w:w="2420"/>
          </w:tcPr>
          <w:p>
            <w:pPr>
              <w:spacing w:after="0"/>
              <w:jc w:val="left"/>
            </w:pPr>
            <w:r>
              <w:rPr>
                <w:sz w:val="16"/>
              </w:rPr>
              <w:t>Relatively Moderate 10, Relatively Low 30, Very Low 1</w:t>
            </w:r>
          </w:p>
        </w:tc>
        <w:tc>
          <w:tcPr>
            <w:tcW w:type="dxa" w:w="7334"/>
          </w:tcPr>
          <w:p>
            <w:pPr>
              <w:spacing w:after="0"/>
              <w:jc w:val="left"/>
            </w:pPr>
          </w:p>
        </w:tc>
      </w:tr>
      <w:tr>
        <w:trPr>
          <w:cantSplit/>
        </w:trPr>
        <w:tc>
          <w:tcPr>
            <w:tcW w:type="dxa" w:w="1097"/>
          </w:tcPr>
          <w:p>
            <w:pPr>
              <w:spacing w:after="0"/>
              <w:jc w:val="left"/>
            </w:pPr>
            <w:r>
              <w:rPr>
                <w:sz w:val="16"/>
              </w:rPr>
              <w:t>Tsunami</w:t>
            </w:r>
          </w:p>
        </w:tc>
        <w:tc>
          <w:tcPr>
            <w:tcW w:type="dxa" w:w="908"/>
          </w:tcPr>
          <w:p>
            <w:pPr>
              <w:spacing w:after="0"/>
              <w:jc w:val="right"/>
            </w:pPr>
            <w:r>
              <w:rPr>
                <w:sz w:val="16"/>
              </w:rPr>
              <w:t>0 of 41</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Insufficient Data 41</w:t>
            </w:r>
          </w:p>
        </w:tc>
        <w:tc>
          <w:tcPr>
            <w:tcW w:type="dxa" w:w="7334"/>
          </w:tcPr>
          <w:p>
            <w:pPr>
              <w:spacing w:after="0"/>
              <w:jc w:val="left"/>
            </w:pPr>
          </w:p>
        </w:tc>
      </w:tr>
      <w:tr>
        <w:trPr>
          <w:cantSplit/>
        </w:trPr>
        <w:tc>
          <w:tcPr>
            <w:tcW w:type="dxa" w:w="1097"/>
          </w:tcPr>
          <w:p>
            <w:pPr>
              <w:spacing w:after="0"/>
              <w:jc w:val="left"/>
            </w:pPr>
            <w:r>
              <w:rPr>
                <w:sz w:val="16"/>
              </w:rPr>
              <w:t>Volcanic Activity</w:t>
            </w:r>
          </w:p>
        </w:tc>
        <w:tc>
          <w:tcPr>
            <w:tcW w:type="dxa" w:w="908"/>
          </w:tcPr>
          <w:p>
            <w:pPr>
              <w:spacing w:after="0"/>
              <w:jc w:val="right"/>
            </w:pPr>
            <w:r>
              <w:rPr>
                <w:sz w:val="16"/>
              </w:rPr>
              <w:t>0 of 41</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41</w:t>
            </w:r>
          </w:p>
        </w:tc>
        <w:tc>
          <w:tcPr>
            <w:tcW w:type="dxa" w:w="7334"/>
          </w:tcPr>
          <w:p>
            <w:pPr>
              <w:spacing w:after="0"/>
              <w:jc w:val="left"/>
            </w:pPr>
          </w:p>
        </w:tc>
      </w:tr>
      <w:tr>
        <w:trPr>
          <w:cantSplit/>
        </w:trPr>
        <w:tc>
          <w:tcPr>
            <w:tcW w:type="dxa" w:w="1097"/>
          </w:tcPr>
          <w:p>
            <w:pPr>
              <w:spacing w:after="0"/>
              <w:jc w:val="left"/>
            </w:pPr>
            <w:r>
              <w:rPr>
                <w:sz w:val="16"/>
              </w:rPr>
              <w:t>Wildfire</w:t>
            </w:r>
          </w:p>
        </w:tc>
        <w:tc>
          <w:tcPr>
            <w:tcW w:type="dxa" w:w="908"/>
          </w:tcPr>
          <w:p>
            <w:pPr>
              <w:spacing w:after="0"/>
              <w:jc w:val="right"/>
            </w:pPr>
            <w:r>
              <w:rPr>
                <w:sz w:val="16"/>
              </w:rPr>
              <w:t>40 of 41</w:t>
            </w:r>
          </w:p>
        </w:tc>
        <w:tc>
          <w:tcPr>
            <w:tcW w:type="dxa" w:w="946"/>
          </w:tcPr>
          <w:p>
            <w:pPr>
              <w:spacing w:after="0"/>
              <w:jc w:val="right"/>
            </w:pPr>
            <w:r>
              <w:rPr>
                <w:sz w:val="16"/>
              </w:rPr>
              <w:t>26.4</w:t>
            </w:r>
          </w:p>
        </w:tc>
        <w:tc>
          <w:tcPr>
            <w:tcW w:type="dxa" w:w="719"/>
          </w:tcPr>
          <w:p>
            <w:pPr>
              <w:spacing w:after="0"/>
              <w:jc w:val="right"/>
            </w:pPr>
            <w:r>
              <w:rPr>
                <w:sz w:val="16"/>
              </w:rPr>
              <w:t>72.3</w:t>
            </w:r>
          </w:p>
        </w:tc>
        <w:tc>
          <w:tcPr>
            <w:tcW w:type="dxa" w:w="686"/>
          </w:tcPr>
          <w:p>
            <w:pPr>
              <w:spacing w:after="0"/>
              <w:jc w:val="right"/>
            </w:pPr>
            <w:r>
              <w:rPr>
                <w:sz w:val="16"/>
              </w:rPr>
              <w:t>89.5</w:t>
            </w:r>
          </w:p>
        </w:tc>
        <w:tc>
          <w:tcPr>
            <w:tcW w:type="dxa" w:w="2420"/>
          </w:tcPr>
          <w:p>
            <w:pPr>
              <w:spacing w:after="0"/>
              <w:jc w:val="left"/>
            </w:pPr>
            <w:r>
              <w:rPr>
                <w:sz w:val="16"/>
              </w:rPr>
              <w:t>Relatively Moderate 1, Relatively Low 27, Very Low 12, No Rating 1</w:t>
            </w:r>
          </w:p>
        </w:tc>
        <w:tc>
          <w:tcPr>
            <w:tcW w:type="dxa" w:w="7334"/>
          </w:tcPr>
          <w:p>
            <w:pPr>
              <w:spacing w:after="0"/>
              <w:jc w:val="left"/>
            </w:pPr>
          </w:p>
        </w:tc>
      </w:tr>
      <w:tr>
        <w:trPr>
          <w:cantSplit/>
        </w:trPr>
        <w:tc>
          <w:tcPr>
            <w:tcW w:type="dxa" w:w="1097"/>
          </w:tcPr>
          <w:p>
            <w:pPr>
              <w:spacing w:after="0"/>
              <w:jc w:val="left"/>
            </w:pPr>
            <w:r>
              <w:rPr>
                <w:sz w:val="16"/>
              </w:rPr>
              <w:t>Winter Weather</w:t>
            </w:r>
          </w:p>
        </w:tc>
        <w:tc>
          <w:tcPr>
            <w:tcW w:type="dxa" w:w="908"/>
          </w:tcPr>
          <w:p>
            <w:pPr>
              <w:spacing w:after="0"/>
              <w:jc w:val="right"/>
            </w:pPr>
            <w:r>
              <w:rPr>
                <w:sz w:val="16"/>
              </w:rPr>
              <w:t>41 of 41</w:t>
            </w:r>
          </w:p>
        </w:tc>
        <w:tc>
          <w:tcPr>
            <w:tcW w:type="dxa" w:w="946"/>
          </w:tcPr>
          <w:p>
            <w:pPr>
              <w:spacing w:after="0"/>
              <w:jc w:val="right"/>
            </w:pPr>
            <w:r>
              <w:rPr>
                <w:sz w:val="16"/>
              </w:rPr>
              <w:t>28.9</w:t>
            </w:r>
          </w:p>
        </w:tc>
        <w:tc>
          <w:tcPr>
            <w:tcW w:type="dxa" w:w="719"/>
          </w:tcPr>
          <w:p>
            <w:pPr>
              <w:spacing w:after="0"/>
              <w:jc w:val="right"/>
            </w:pPr>
            <w:r>
              <w:rPr>
                <w:sz w:val="16"/>
              </w:rPr>
              <w:t>86.3</w:t>
            </w:r>
          </w:p>
        </w:tc>
        <w:tc>
          <w:tcPr>
            <w:tcW w:type="dxa" w:w="686"/>
          </w:tcPr>
          <w:p>
            <w:pPr>
              <w:spacing w:after="0"/>
              <w:jc w:val="right"/>
            </w:pPr>
            <w:r>
              <w:rPr>
                <w:sz w:val="16"/>
              </w:rPr>
              <w:t>97.1</w:t>
            </w:r>
          </w:p>
        </w:tc>
        <w:tc>
          <w:tcPr>
            <w:tcW w:type="dxa" w:w="2420"/>
          </w:tcPr>
          <w:p>
            <w:pPr>
              <w:spacing w:after="0"/>
              <w:jc w:val="left"/>
            </w:pPr>
            <w:r>
              <w:rPr>
                <w:sz w:val="16"/>
              </w:rPr>
              <w:t>Very High 1, Relatively High 30, Relatively Moderate 9, Relatively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91"/>
        <w:gridCol w:w="777"/>
        <w:gridCol w:w="2772"/>
        <w:gridCol w:w="2410"/>
        <w:gridCol w:w="1695"/>
        <w:gridCol w:w="2063"/>
        <w:gridCol w:w="2903"/>
      </w:tblGrid>
      <w:tr>
        <w:trPr>
          <w:cantSplit/>
          <w:tblHeader/>
        </w:trPr>
        <w:tc>
          <w:tcPr>
            <w:tcW w:type="dxa" w:w="1491"/>
            <w:shd w:val="clear" w:color="auto" w:fill="E8E8E8"/>
          </w:tcPr>
          <w:p>
            <w:pPr>
              <w:spacing w:after="0"/>
              <w:jc w:val="left"/>
            </w:pPr>
            <w:r>
              <w:rPr>
                <w:b/>
                <w:sz w:val="16"/>
              </w:rPr>
              <w:t>Member</w:t>
            </w:r>
          </w:p>
        </w:tc>
        <w:tc>
          <w:tcPr>
            <w:tcW w:type="dxa" w:w="777"/>
            <w:shd w:val="clear" w:color="auto" w:fill="E8E8E8"/>
          </w:tcPr>
          <w:p>
            <w:pPr>
              <w:spacing w:after="0"/>
              <w:jc w:val="left"/>
            </w:pPr>
            <w:r>
              <w:rPr>
                <w:b/>
                <w:sz w:val="16"/>
              </w:rPr>
              <w:t>Type</w:t>
            </w:r>
          </w:p>
        </w:tc>
        <w:tc>
          <w:tcPr>
            <w:tcW w:type="dxa" w:w="2772"/>
            <w:shd w:val="clear" w:color="auto" w:fill="E8E8E8"/>
          </w:tcPr>
          <w:p>
            <w:pPr>
              <w:spacing w:after="0"/>
              <w:jc w:val="left"/>
            </w:pPr>
            <w:r>
              <w:rPr>
                <w:b/>
                <w:sz w:val="16"/>
              </w:rPr>
              <w:t>Plan status</w:t>
            </w:r>
          </w:p>
        </w:tc>
        <w:tc>
          <w:tcPr>
            <w:tcW w:type="dxa" w:w="241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9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6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03"/>
            <w:shd w:val="clear" w:color="auto" w:fill="E8E8E8"/>
          </w:tcPr>
          <w:p>
            <w:pPr>
              <w:spacing w:after="0"/>
              <w:jc w:val="left"/>
            </w:pPr>
            <w:r>
              <w:rPr>
                <w:b/>
                <w:sz w:val="16"/>
              </w:rPr>
              <w:t>Notes</w:t>
            </w:r>
          </w:p>
        </w:tc>
      </w:tr>
      <w:tr>
        <w:trPr>
          <w:cantSplit/>
        </w:trPr>
        <w:tc>
          <w:tcPr>
            <w:tcW w:type="dxa" w:w="1491"/>
          </w:tcPr>
          <w:p>
            <w:pPr>
              <w:spacing w:after="0"/>
              <w:jc w:val="left"/>
            </w:pPr>
            <w:r>
              <w:rPr>
                <w:sz w:val="16"/>
              </w:rPr>
              <w:t>Kent County</w:t>
            </w:r>
          </w:p>
        </w:tc>
        <w:tc>
          <w:tcPr>
            <w:tcW w:type="dxa" w:w="777"/>
          </w:tcPr>
          <w:p>
            <w:pPr>
              <w:spacing w:after="0"/>
              <w:jc w:val="left"/>
            </w:pPr>
            <w:r>
              <w:rPr>
                <w:sz w:val="16"/>
              </w:rPr>
              <w:t>County</w:t>
            </w:r>
          </w:p>
        </w:tc>
        <w:tc>
          <w:tcPr>
            <w:tcW w:type="dxa" w:w="2772"/>
          </w:tcPr>
          <w:p>
            <w:pPr>
              <w:spacing w:after="0"/>
              <w:jc w:val="left"/>
            </w:pPr>
            <w:r>
              <w:rPr>
                <w:sz w:val="16"/>
              </w:rPr>
              <w:t>Expired on 2026-04-19</w:t>
            </w:r>
          </w:p>
        </w:tc>
        <w:tc>
          <w:tcPr>
            <w:tcW w:type="dxa" w:w="2410"/>
          </w:tcPr>
          <w:p>
            <w:pPr>
              <w:spacing w:after="0"/>
              <w:jc w:val="right"/>
            </w:pPr>
            <w:r>
              <w:rPr>
                <w:sz w:val="16"/>
              </w:rPr>
              <w:t>FMA RL 0, SRL 4; any 23</w:t>
            </w:r>
          </w:p>
        </w:tc>
        <w:tc>
          <w:tcPr>
            <w:tcW w:type="dxa" w:w="1695"/>
          </w:tcPr>
          <w:p>
            <w:pPr>
              <w:spacing w:after="0"/>
              <w:jc w:val="right"/>
            </w:pPr>
            <w:r>
              <w:rPr>
                <w:sz w:val="16"/>
              </w:rPr>
              <w:t>none found</w:t>
            </w:r>
          </w:p>
        </w:tc>
        <w:tc>
          <w:tcPr>
            <w:tcW w:type="dxa" w:w="2063"/>
          </w:tcPr>
          <w:p>
            <w:pPr>
              <w:spacing w:after="0"/>
              <w:jc w:val="right"/>
            </w:pPr>
            <w:r>
              <w:rPr>
                <w:sz w:val="16"/>
              </w:rPr>
              <w:t>0; 0</w:t>
            </w:r>
          </w:p>
        </w:tc>
        <w:tc>
          <w:tcPr>
            <w:tcW w:type="dxa" w:w="2903"/>
          </w:tcPr>
          <w:p>
            <w:pPr>
              <w:spacing w:after="0"/>
              <w:jc w:val="left"/>
            </w:pPr>
          </w:p>
        </w:tc>
      </w:tr>
      <w:tr>
        <w:trPr>
          <w:cantSplit/>
        </w:trPr>
        <w:tc>
          <w:tcPr>
            <w:tcW w:type="dxa" w:w="1491"/>
          </w:tcPr>
          <w:p>
            <w:pPr>
              <w:spacing w:after="0"/>
              <w:jc w:val="left"/>
            </w:pPr>
            <w:r>
              <w:rPr>
                <w:sz w:val="16"/>
              </w:rPr>
              <w:t>Bowers town</w:t>
            </w:r>
          </w:p>
        </w:tc>
        <w:tc>
          <w:tcPr>
            <w:tcW w:type="dxa" w:w="777"/>
          </w:tcPr>
          <w:p>
            <w:pPr>
              <w:spacing w:after="0"/>
              <w:jc w:val="left"/>
            </w:pPr>
            <w:r>
              <w:rPr>
                <w:sz w:val="16"/>
              </w:rPr>
              <w:t>Town</w:t>
            </w:r>
          </w:p>
        </w:tc>
        <w:tc>
          <w:tcPr>
            <w:tcW w:type="dxa" w:w="2772"/>
          </w:tcPr>
          <w:p>
            <w:pPr>
              <w:spacing w:after="0"/>
              <w:jc w:val="left"/>
            </w:pPr>
            <w:r>
              <w:rPr>
                <w:sz w:val="16"/>
              </w:rPr>
              <w:t>Expired on 2026-04-19</w:t>
            </w:r>
          </w:p>
        </w:tc>
        <w:tc>
          <w:tcPr>
            <w:tcW w:type="dxa" w:w="2410"/>
          </w:tcPr>
          <w:p>
            <w:pPr>
              <w:spacing w:after="0"/>
              <w:jc w:val="right"/>
            </w:pPr>
            <w:r>
              <w:rPr>
                <w:sz w:val="16"/>
              </w:rPr>
              <w:t>FMA RL 1, SRL 2; any 9</w:t>
            </w:r>
          </w:p>
        </w:tc>
        <w:tc>
          <w:tcPr>
            <w:tcW w:type="dxa" w:w="1695"/>
          </w:tcPr>
          <w:p>
            <w:pPr>
              <w:spacing w:after="0"/>
              <w:jc w:val="right"/>
            </w:pPr>
            <w:r>
              <w:rPr>
                <w:sz w:val="16"/>
              </w:rPr>
              <w:t>$7,644</w:t>
            </w:r>
          </w:p>
        </w:tc>
        <w:tc>
          <w:tcPr>
            <w:tcW w:type="dxa" w:w="2063"/>
          </w:tcPr>
          <w:p>
            <w:pPr>
              <w:spacing w:after="0"/>
              <w:jc w:val="right"/>
            </w:pPr>
            <w:r>
              <w:rPr>
                <w:sz w:val="16"/>
              </w:rPr>
              <w:t>5; 0</w:t>
            </w:r>
          </w:p>
        </w:tc>
        <w:tc>
          <w:tcPr>
            <w:tcW w:type="dxa" w:w="2903"/>
          </w:tcPr>
          <w:p>
            <w:pPr>
              <w:spacing w:after="0"/>
              <w:jc w:val="left"/>
            </w:pPr>
          </w:p>
        </w:tc>
      </w:tr>
      <w:tr>
        <w:trPr>
          <w:cantSplit/>
        </w:trPr>
        <w:tc>
          <w:tcPr>
            <w:tcW w:type="dxa" w:w="1491"/>
          </w:tcPr>
          <w:p>
            <w:pPr>
              <w:spacing w:after="0"/>
              <w:jc w:val="left"/>
            </w:pPr>
            <w:r>
              <w:rPr>
                <w:sz w:val="16"/>
              </w:rPr>
              <w:t>Camden town</w:t>
            </w:r>
          </w:p>
        </w:tc>
        <w:tc>
          <w:tcPr>
            <w:tcW w:type="dxa" w:w="777"/>
          </w:tcPr>
          <w:p>
            <w:pPr>
              <w:spacing w:after="0"/>
              <w:jc w:val="left"/>
            </w:pPr>
            <w:r>
              <w:rPr>
                <w:sz w:val="16"/>
              </w:rPr>
              <w:t>Town</w:t>
            </w:r>
          </w:p>
        </w:tc>
        <w:tc>
          <w:tcPr>
            <w:tcW w:type="dxa" w:w="2772"/>
          </w:tcPr>
          <w:p>
            <w:pPr>
              <w:spacing w:after="0"/>
              <w:jc w:val="left"/>
            </w:pPr>
            <w:r>
              <w:rPr>
                <w:sz w:val="16"/>
              </w:rPr>
              <w:t>Expired on 2026-04-19</w:t>
            </w:r>
          </w:p>
        </w:tc>
        <w:tc>
          <w:tcPr>
            <w:tcW w:type="dxa" w:w="2410"/>
          </w:tcPr>
          <w:p>
            <w:pPr>
              <w:spacing w:after="0"/>
              <w:jc w:val="right"/>
            </w:pPr>
            <w:r>
              <w:rPr>
                <w:sz w:val="16"/>
              </w:rPr>
              <w:t>FMA RL 0, SRL 0; any 0</w:t>
            </w:r>
          </w:p>
        </w:tc>
        <w:tc>
          <w:tcPr>
            <w:tcW w:type="dxa" w:w="1695"/>
          </w:tcPr>
          <w:p>
            <w:pPr>
              <w:spacing w:after="0"/>
              <w:jc w:val="right"/>
            </w:pPr>
            <w:r>
              <w:rPr>
                <w:sz w:val="16"/>
              </w:rPr>
              <w:t>$19,545.56</w:t>
            </w:r>
          </w:p>
        </w:tc>
        <w:tc>
          <w:tcPr>
            <w:tcW w:type="dxa" w:w="2063"/>
          </w:tcPr>
          <w:p>
            <w:pPr>
              <w:spacing w:after="0"/>
              <w:jc w:val="right"/>
            </w:pPr>
            <w:r>
              <w:rPr>
                <w:sz w:val="16"/>
              </w:rPr>
              <w:t>12; 2</w:t>
            </w:r>
          </w:p>
        </w:tc>
        <w:tc>
          <w:tcPr>
            <w:tcW w:type="dxa" w:w="2903"/>
          </w:tcPr>
          <w:p>
            <w:pPr>
              <w:spacing w:after="0"/>
              <w:jc w:val="left"/>
            </w:pPr>
          </w:p>
        </w:tc>
      </w:tr>
      <w:tr>
        <w:trPr>
          <w:cantSplit/>
        </w:trPr>
        <w:tc>
          <w:tcPr>
            <w:tcW w:type="dxa" w:w="1491"/>
          </w:tcPr>
          <w:p>
            <w:pPr>
              <w:spacing w:after="0"/>
              <w:jc w:val="left"/>
            </w:pPr>
            <w:r>
              <w:rPr>
                <w:sz w:val="16"/>
              </w:rPr>
              <w:t>Cheswold town</w:t>
            </w:r>
          </w:p>
        </w:tc>
        <w:tc>
          <w:tcPr>
            <w:tcW w:type="dxa" w:w="777"/>
          </w:tcPr>
          <w:p>
            <w:pPr>
              <w:spacing w:after="0"/>
              <w:jc w:val="left"/>
            </w:pPr>
            <w:r>
              <w:rPr>
                <w:sz w:val="16"/>
              </w:rPr>
              <w:t>Town</w:t>
            </w:r>
          </w:p>
        </w:tc>
        <w:tc>
          <w:tcPr>
            <w:tcW w:type="dxa" w:w="2772"/>
          </w:tcPr>
          <w:p>
            <w:pPr>
              <w:spacing w:after="0"/>
              <w:jc w:val="left"/>
            </w:pPr>
            <w:r>
              <w:rPr>
                <w:sz w:val="16"/>
              </w:rPr>
              <w:t>Expired on 2026-04-19</w:t>
            </w:r>
          </w:p>
        </w:tc>
        <w:tc>
          <w:tcPr>
            <w:tcW w:type="dxa" w:w="2410"/>
          </w:tcPr>
          <w:p>
            <w:pPr>
              <w:spacing w:after="0"/>
              <w:jc w:val="right"/>
            </w:pPr>
            <w:r>
              <w:rPr>
                <w:sz w:val="16"/>
              </w:rPr>
              <w:t>FMA RL 0, SRL 0; any 0</w:t>
            </w:r>
          </w:p>
        </w:tc>
        <w:tc>
          <w:tcPr>
            <w:tcW w:type="dxa" w:w="1695"/>
          </w:tcPr>
          <w:p>
            <w:pPr>
              <w:spacing w:after="0"/>
              <w:jc w:val="right"/>
            </w:pPr>
            <w:r>
              <w:rPr>
                <w:sz w:val="16"/>
              </w:rPr>
              <w:t>none found</w:t>
            </w:r>
          </w:p>
        </w:tc>
        <w:tc>
          <w:tcPr>
            <w:tcW w:type="dxa" w:w="2063"/>
          </w:tcPr>
          <w:p>
            <w:pPr>
              <w:spacing w:after="0"/>
              <w:jc w:val="right"/>
            </w:pPr>
            <w:r>
              <w:rPr>
                <w:sz w:val="16"/>
              </w:rPr>
              <w:t>4; 0</w:t>
            </w:r>
          </w:p>
        </w:tc>
        <w:tc>
          <w:tcPr>
            <w:tcW w:type="dxa" w:w="2903"/>
          </w:tcPr>
          <w:p>
            <w:pPr>
              <w:spacing w:after="0"/>
              <w:jc w:val="left"/>
            </w:pPr>
          </w:p>
        </w:tc>
      </w:tr>
      <w:tr>
        <w:trPr>
          <w:cantSplit/>
        </w:trPr>
        <w:tc>
          <w:tcPr>
            <w:tcW w:type="dxa" w:w="1491"/>
          </w:tcPr>
          <w:p>
            <w:pPr>
              <w:spacing w:after="0"/>
              <w:jc w:val="left"/>
            </w:pPr>
            <w:r>
              <w:rPr>
                <w:sz w:val="16"/>
              </w:rPr>
              <w:t>Clayton town</w:t>
            </w:r>
          </w:p>
        </w:tc>
        <w:tc>
          <w:tcPr>
            <w:tcW w:type="dxa" w:w="777"/>
          </w:tcPr>
          <w:p>
            <w:pPr>
              <w:spacing w:after="0"/>
              <w:jc w:val="left"/>
            </w:pPr>
            <w:r>
              <w:rPr>
                <w:sz w:val="16"/>
              </w:rPr>
              <w:t>Town</w:t>
            </w:r>
          </w:p>
        </w:tc>
        <w:tc>
          <w:tcPr>
            <w:tcW w:type="dxa" w:w="2772"/>
          </w:tcPr>
          <w:p>
            <w:pPr>
              <w:spacing w:after="0"/>
              <w:jc w:val="left"/>
            </w:pPr>
            <w:r>
              <w:rPr>
                <w:sz w:val="16"/>
              </w:rPr>
              <w:t>Expired on 2026-04-19</w:t>
            </w:r>
          </w:p>
        </w:tc>
        <w:tc>
          <w:tcPr>
            <w:tcW w:type="dxa" w:w="2410"/>
          </w:tcPr>
          <w:p>
            <w:pPr>
              <w:spacing w:after="0"/>
              <w:jc w:val="right"/>
            </w:pPr>
            <w:r>
              <w:rPr>
                <w:sz w:val="16"/>
              </w:rPr>
              <w:t>FMA RL 0, SRL 0; any 0</w:t>
            </w:r>
          </w:p>
        </w:tc>
        <w:tc>
          <w:tcPr>
            <w:tcW w:type="dxa" w:w="1695"/>
          </w:tcPr>
          <w:p>
            <w:pPr>
              <w:spacing w:after="0"/>
              <w:jc w:val="right"/>
            </w:pPr>
            <w:r>
              <w:rPr>
                <w:sz w:val="16"/>
              </w:rPr>
              <w:t>$46,308.15</w:t>
            </w:r>
          </w:p>
        </w:tc>
        <w:tc>
          <w:tcPr>
            <w:tcW w:type="dxa" w:w="2063"/>
          </w:tcPr>
          <w:p>
            <w:pPr>
              <w:spacing w:after="0"/>
              <w:jc w:val="right"/>
            </w:pPr>
            <w:r>
              <w:rPr>
                <w:sz w:val="16"/>
              </w:rPr>
              <w:t>21; 3</w:t>
            </w:r>
          </w:p>
        </w:tc>
        <w:tc>
          <w:tcPr>
            <w:tcW w:type="dxa" w:w="2903"/>
          </w:tcPr>
          <w:p>
            <w:pPr>
              <w:spacing w:after="0"/>
              <w:jc w:val="left"/>
            </w:pPr>
          </w:p>
        </w:tc>
      </w:tr>
      <w:tr>
        <w:trPr>
          <w:cantSplit/>
        </w:trPr>
        <w:tc>
          <w:tcPr>
            <w:tcW w:type="dxa" w:w="1491"/>
          </w:tcPr>
          <w:p>
            <w:pPr>
              <w:spacing w:after="0"/>
              <w:jc w:val="left"/>
            </w:pPr>
            <w:r>
              <w:rPr>
                <w:sz w:val="16"/>
              </w:rPr>
              <w:t>Dover city</w:t>
            </w:r>
          </w:p>
        </w:tc>
        <w:tc>
          <w:tcPr>
            <w:tcW w:type="dxa" w:w="777"/>
          </w:tcPr>
          <w:p>
            <w:pPr>
              <w:spacing w:after="0"/>
              <w:jc w:val="left"/>
            </w:pPr>
            <w:r>
              <w:rPr>
                <w:sz w:val="16"/>
              </w:rPr>
              <w:t>City</w:t>
            </w:r>
          </w:p>
        </w:tc>
        <w:tc>
          <w:tcPr>
            <w:tcW w:type="dxa" w:w="2772"/>
          </w:tcPr>
          <w:p>
            <w:pPr>
              <w:spacing w:after="0"/>
              <w:jc w:val="left"/>
            </w:pPr>
            <w:r>
              <w:rPr>
                <w:sz w:val="16"/>
              </w:rPr>
              <w:t>Expired on 2026-04-19</w:t>
            </w:r>
          </w:p>
        </w:tc>
        <w:tc>
          <w:tcPr>
            <w:tcW w:type="dxa" w:w="2410"/>
          </w:tcPr>
          <w:p>
            <w:pPr>
              <w:spacing w:after="0"/>
              <w:jc w:val="right"/>
            </w:pPr>
            <w:r>
              <w:rPr>
                <w:sz w:val="16"/>
              </w:rPr>
              <w:t>FMA RL 0, SRL 0; any 1</w:t>
            </w:r>
          </w:p>
        </w:tc>
        <w:tc>
          <w:tcPr>
            <w:tcW w:type="dxa" w:w="1695"/>
          </w:tcPr>
          <w:p>
            <w:pPr>
              <w:spacing w:after="0"/>
              <w:jc w:val="right"/>
            </w:pPr>
            <w:r>
              <w:rPr>
                <w:sz w:val="16"/>
              </w:rPr>
              <w:t>$1,587,673.70</w:t>
            </w:r>
          </w:p>
        </w:tc>
        <w:tc>
          <w:tcPr>
            <w:tcW w:type="dxa" w:w="2063"/>
          </w:tcPr>
          <w:p>
            <w:pPr>
              <w:spacing w:after="0"/>
              <w:jc w:val="right"/>
            </w:pPr>
            <w:r>
              <w:rPr>
                <w:sz w:val="16"/>
              </w:rPr>
              <w:t>35; 1</w:t>
            </w:r>
          </w:p>
        </w:tc>
        <w:tc>
          <w:tcPr>
            <w:tcW w:type="dxa" w:w="2903"/>
          </w:tcPr>
          <w:p>
            <w:pPr>
              <w:spacing w:after="0"/>
              <w:jc w:val="left"/>
            </w:pPr>
            <w:r>
              <w:rPr>
                <w:sz w:val="16"/>
              </w:rPr>
              <w:t>Includes $15,600 for declarations not counted as hazard incidents (DR-4526-DE).</w:t>
            </w:r>
          </w:p>
        </w:tc>
      </w:tr>
      <w:tr>
        <w:trPr>
          <w:cantSplit/>
        </w:trPr>
        <w:tc>
          <w:tcPr>
            <w:tcW w:type="dxa" w:w="1491"/>
          </w:tcPr>
          <w:p>
            <w:pPr>
              <w:spacing w:after="0"/>
              <w:jc w:val="left"/>
            </w:pPr>
            <w:r>
              <w:rPr>
                <w:sz w:val="16"/>
              </w:rPr>
              <w:t>Farmington town</w:t>
            </w:r>
          </w:p>
        </w:tc>
        <w:tc>
          <w:tcPr>
            <w:tcW w:type="dxa" w:w="777"/>
          </w:tcPr>
          <w:p>
            <w:pPr>
              <w:spacing w:after="0"/>
              <w:jc w:val="left"/>
            </w:pPr>
            <w:r>
              <w:rPr>
                <w:sz w:val="16"/>
              </w:rPr>
              <w:t>Town</w:t>
            </w:r>
          </w:p>
        </w:tc>
        <w:tc>
          <w:tcPr>
            <w:tcW w:type="dxa" w:w="2772"/>
          </w:tcPr>
          <w:p>
            <w:pPr>
              <w:spacing w:after="0"/>
              <w:jc w:val="left"/>
            </w:pPr>
            <w:r>
              <w:rPr>
                <w:sz w:val="16"/>
              </w:rPr>
              <w:t>Expired on 2026-04-19</w:t>
            </w:r>
          </w:p>
        </w:tc>
        <w:tc>
          <w:tcPr>
            <w:tcW w:type="dxa" w:w="2410"/>
          </w:tcPr>
          <w:p>
            <w:pPr>
              <w:spacing w:after="0"/>
              <w:jc w:val="right"/>
            </w:pPr>
            <w:r>
              <w:rPr>
                <w:sz w:val="16"/>
              </w:rPr>
              <w:t>FMA RL 0, SRL 0; any 0</w:t>
            </w:r>
          </w:p>
        </w:tc>
        <w:tc>
          <w:tcPr>
            <w:tcW w:type="dxa" w:w="1695"/>
          </w:tcPr>
          <w:p>
            <w:pPr>
              <w:spacing w:after="0"/>
              <w:jc w:val="right"/>
            </w:pPr>
            <w:r>
              <w:rPr>
                <w:sz w:val="16"/>
              </w:rPr>
              <w:t>none found</w:t>
            </w:r>
          </w:p>
        </w:tc>
        <w:tc>
          <w:tcPr>
            <w:tcW w:type="dxa" w:w="2063"/>
          </w:tcPr>
          <w:p>
            <w:pPr>
              <w:spacing w:after="0"/>
              <w:jc w:val="right"/>
            </w:pPr>
            <w:r>
              <w:rPr>
                <w:sz w:val="16"/>
              </w:rPr>
              <w:t>7; 2</w:t>
            </w:r>
          </w:p>
        </w:tc>
        <w:tc>
          <w:tcPr>
            <w:tcW w:type="dxa" w:w="2903"/>
          </w:tcPr>
          <w:p>
            <w:pPr>
              <w:spacing w:after="0"/>
              <w:jc w:val="left"/>
            </w:pPr>
          </w:p>
        </w:tc>
      </w:tr>
      <w:tr>
        <w:trPr>
          <w:cantSplit/>
        </w:trPr>
        <w:tc>
          <w:tcPr>
            <w:tcW w:type="dxa" w:w="1491"/>
          </w:tcPr>
          <w:p>
            <w:pPr>
              <w:spacing w:after="0"/>
              <w:jc w:val="left"/>
            </w:pPr>
            <w:r>
              <w:rPr>
                <w:sz w:val="16"/>
              </w:rPr>
              <w:t>Felton town</w:t>
            </w:r>
          </w:p>
        </w:tc>
        <w:tc>
          <w:tcPr>
            <w:tcW w:type="dxa" w:w="777"/>
          </w:tcPr>
          <w:p>
            <w:pPr>
              <w:spacing w:after="0"/>
              <w:jc w:val="left"/>
            </w:pPr>
            <w:r>
              <w:rPr>
                <w:sz w:val="16"/>
              </w:rPr>
              <w:t>Town</w:t>
            </w:r>
          </w:p>
        </w:tc>
        <w:tc>
          <w:tcPr>
            <w:tcW w:type="dxa" w:w="2772"/>
          </w:tcPr>
          <w:p>
            <w:pPr>
              <w:spacing w:after="0"/>
              <w:jc w:val="left"/>
            </w:pPr>
            <w:r>
              <w:rPr>
                <w:sz w:val="16"/>
              </w:rPr>
              <w:t>Expired on 2026-04-19</w:t>
            </w:r>
          </w:p>
        </w:tc>
        <w:tc>
          <w:tcPr>
            <w:tcW w:type="dxa" w:w="2410"/>
          </w:tcPr>
          <w:p>
            <w:pPr>
              <w:spacing w:after="0"/>
              <w:jc w:val="right"/>
            </w:pPr>
            <w:r>
              <w:rPr>
                <w:sz w:val="16"/>
              </w:rPr>
              <w:t>FMA RL 0, SRL 0; any 0</w:t>
            </w:r>
          </w:p>
        </w:tc>
        <w:tc>
          <w:tcPr>
            <w:tcW w:type="dxa" w:w="1695"/>
          </w:tcPr>
          <w:p>
            <w:pPr>
              <w:spacing w:after="0"/>
              <w:jc w:val="right"/>
            </w:pPr>
            <w:r>
              <w:rPr>
                <w:sz w:val="16"/>
              </w:rPr>
              <w:t>$11,265.44</w:t>
            </w:r>
          </w:p>
        </w:tc>
        <w:tc>
          <w:tcPr>
            <w:tcW w:type="dxa" w:w="2063"/>
          </w:tcPr>
          <w:p>
            <w:pPr>
              <w:spacing w:after="0"/>
              <w:jc w:val="right"/>
            </w:pPr>
            <w:r>
              <w:rPr>
                <w:sz w:val="16"/>
              </w:rPr>
              <w:t>14; 2</w:t>
            </w:r>
          </w:p>
        </w:tc>
        <w:tc>
          <w:tcPr>
            <w:tcW w:type="dxa" w:w="2903"/>
          </w:tcPr>
          <w:p>
            <w:pPr>
              <w:spacing w:after="0"/>
              <w:jc w:val="left"/>
            </w:pPr>
          </w:p>
        </w:tc>
      </w:tr>
      <w:tr>
        <w:trPr>
          <w:cantSplit/>
        </w:trPr>
        <w:tc>
          <w:tcPr>
            <w:tcW w:type="dxa" w:w="1491"/>
          </w:tcPr>
          <w:p>
            <w:pPr>
              <w:spacing w:after="0"/>
              <w:jc w:val="left"/>
            </w:pPr>
            <w:r>
              <w:rPr>
                <w:sz w:val="16"/>
              </w:rPr>
              <w:t>Frederica town</w:t>
            </w:r>
          </w:p>
        </w:tc>
        <w:tc>
          <w:tcPr>
            <w:tcW w:type="dxa" w:w="777"/>
          </w:tcPr>
          <w:p>
            <w:pPr>
              <w:spacing w:after="0"/>
              <w:jc w:val="left"/>
            </w:pPr>
            <w:r>
              <w:rPr>
                <w:sz w:val="16"/>
              </w:rPr>
              <w:t>Town</w:t>
            </w:r>
          </w:p>
        </w:tc>
        <w:tc>
          <w:tcPr>
            <w:tcW w:type="dxa" w:w="2772"/>
          </w:tcPr>
          <w:p>
            <w:pPr>
              <w:spacing w:after="0"/>
              <w:jc w:val="left"/>
            </w:pPr>
            <w:r>
              <w:rPr>
                <w:sz w:val="16"/>
              </w:rPr>
              <w:t>Expired on 2026-04-19</w:t>
            </w:r>
          </w:p>
        </w:tc>
        <w:tc>
          <w:tcPr>
            <w:tcW w:type="dxa" w:w="2410"/>
          </w:tcPr>
          <w:p>
            <w:pPr>
              <w:spacing w:after="0"/>
              <w:jc w:val="right"/>
            </w:pPr>
            <w:r>
              <w:rPr>
                <w:sz w:val="16"/>
              </w:rPr>
              <w:t>FMA RL 0, SRL 0; any 1</w:t>
            </w:r>
          </w:p>
        </w:tc>
        <w:tc>
          <w:tcPr>
            <w:tcW w:type="dxa" w:w="1695"/>
          </w:tcPr>
          <w:p>
            <w:pPr>
              <w:spacing w:after="0"/>
              <w:jc w:val="right"/>
            </w:pPr>
            <w:r>
              <w:rPr>
                <w:sz w:val="16"/>
              </w:rPr>
              <w:t>$15,147.54</w:t>
            </w:r>
          </w:p>
        </w:tc>
        <w:tc>
          <w:tcPr>
            <w:tcW w:type="dxa" w:w="2063"/>
          </w:tcPr>
          <w:p>
            <w:pPr>
              <w:spacing w:after="0"/>
              <w:jc w:val="right"/>
            </w:pPr>
            <w:r>
              <w:rPr>
                <w:sz w:val="16"/>
              </w:rPr>
              <w:t>6; 1</w:t>
            </w:r>
          </w:p>
        </w:tc>
        <w:tc>
          <w:tcPr>
            <w:tcW w:type="dxa" w:w="2903"/>
          </w:tcPr>
          <w:p>
            <w:pPr>
              <w:spacing w:after="0"/>
              <w:jc w:val="left"/>
            </w:pPr>
          </w:p>
        </w:tc>
      </w:tr>
      <w:tr>
        <w:trPr>
          <w:cantSplit/>
        </w:trPr>
        <w:tc>
          <w:tcPr>
            <w:tcW w:type="dxa" w:w="1491"/>
          </w:tcPr>
          <w:p>
            <w:pPr>
              <w:spacing w:after="0"/>
              <w:jc w:val="left"/>
            </w:pPr>
            <w:r>
              <w:rPr>
                <w:sz w:val="16"/>
              </w:rPr>
              <w:t>Harrington city</w:t>
            </w:r>
          </w:p>
        </w:tc>
        <w:tc>
          <w:tcPr>
            <w:tcW w:type="dxa" w:w="777"/>
          </w:tcPr>
          <w:p>
            <w:pPr>
              <w:spacing w:after="0"/>
              <w:jc w:val="left"/>
            </w:pPr>
            <w:r>
              <w:rPr>
                <w:sz w:val="16"/>
              </w:rPr>
              <w:t>City</w:t>
            </w:r>
          </w:p>
        </w:tc>
        <w:tc>
          <w:tcPr>
            <w:tcW w:type="dxa" w:w="2772"/>
          </w:tcPr>
          <w:p>
            <w:pPr>
              <w:spacing w:after="0"/>
              <w:jc w:val="left"/>
            </w:pPr>
            <w:r>
              <w:rPr>
                <w:sz w:val="16"/>
              </w:rPr>
              <w:t>Expired on 2026-04-19</w:t>
            </w:r>
          </w:p>
        </w:tc>
        <w:tc>
          <w:tcPr>
            <w:tcW w:type="dxa" w:w="2410"/>
          </w:tcPr>
          <w:p>
            <w:pPr>
              <w:spacing w:after="0"/>
              <w:jc w:val="right"/>
            </w:pPr>
            <w:r>
              <w:rPr>
                <w:sz w:val="16"/>
              </w:rPr>
              <w:t>FMA RL 0, SRL 0; any 1</w:t>
            </w:r>
          </w:p>
        </w:tc>
        <w:tc>
          <w:tcPr>
            <w:tcW w:type="dxa" w:w="1695"/>
          </w:tcPr>
          <w:p>
            <w:pPr>
              <w:spacing w:after="0"/>
              <w:jc w:val="right"/>
            </w:pPr>
            <w:r>
              <w:rPr>
                <w:sz w:val="16"/>
              </w:rPr>
              <w:t>$47,324.19</w:t>
            </w:r>
          </w:p>
        </w:tc>
        <w:tc>
          <w:tcPr>
            <w:tcW w:type="dxa" w:w="2063"/>
          </w:tcPr>
          <w:p>
            <w:pPr>
              <w:spacing w:after="0"/>
              <w:jc w:val="right"/>
            </w:pPr>
            <w:r>
              <w:rPr>
                <w:sz w:val="16"/>
              </w:rPr>
              <w:t>22; 6</w:t>
            </w:r>
          </w:p>
        </w:tc>
        <w:tc>
          <w:tcPr>
            <w:tcW w:type="dxa" w:w="2903"/>
          </w:tcPr>
          <w:p>
            <w:pPr>
              <w:spacing w:after="0"/>
              <w:jc w:val="left"/>
            </w:pPr>
          </w:p>
        </w:tc>
      </w:tr>
      <w:tr>
        <w:trPr>
          <w:cantSplit/>
        </w:trPr>
        <w:tc>
          <w:tcPr>
            <w:tcW w:type="dxa" w:w="1491"/>
          </w:tcPr>
          <w:p>
            <w:pPr>
              <w:spacing w:after="0"/>
              <w:jc w:val="left"/>
            </w:pPr>
            <w:r>
              <w:rPr>
                <w:sz w:val="16"/>
              </w:rPr>
              <w:t>Houston town</w:t>
            </w:r>
          </w:p>
        </w:tc>
        <w:tc>
          <w:tcPr>
            <w:tcW w:type="dxa" w:w="777"/>
          </w:tcPr>
          <w:p>
            <w:pPr>
              <w:spacing w:after="0"/>
              <w:jc w:val="left"/>
            </w:pPr>
            <w:r>
              <w:rPr>
                <w:sz w:val="16"/>
              </w:rPr>
              <w:t>Town</w:t>
            </w:r>
          </w:p>
        </w:tc>
        <w:tc>
          <w:tcPr>
            <w:tcW w:type="dxa" w:w="2772"/>
          </w:tcPr>
          <w:p>
            <w:pPr>
              <w:spacing w:after="0"/>
              <w:jc w:val="left"/>
            </w:pPr>
            <w:r>
              <w:rPr>
                <w:sz w:val="16"/>
              </w:rPr>
              <w:t>No approved plan on record. Approvable pending adoption, not yet eligible</w:t>
            </w:r>
          </w:p>
        </w:tc>
        <w:tc>
          <w:tcPr>
            <w:tcW w:type="dxa" w:w="2410"/>
          </w:tcPr>
          <w:p>
            <w:pPr>
              <w:spacing w:after="0"/>
              <w:jc w:val="right"/>
            </w:pPr>
            <w:r>
              <w:rPr>
                <w:sz w:val="16"/>
              </w:rPr>
              <w:t>FMA RL 0, SRL 0; any 0</w:t>
            </w:r>
          </w:p>
        </w:tc>
        <w:tc>
          <w:tcPr>
            <w:tcW w:type="dxa" w:w="1695"/>
          </w:tcPr>
          <w:p>
            <w:pPr>
              <w:spacing w:after="0"/>
              <w:jc w:val="right"/>
            </w:pPr>
            <w:r>
              <w:rPr>
                <w:sz w:val="16"/>
              </w:rPr>
              <w:t>none found</w:t>
            </w:r>
          </w:p>
        </w:tc>
        <w:tc>
          <w:tcPr>
            <w:tcW w:type="dxa" w:w="2063"/>
          </w:tcPr>
          <w:p>
            <w:pPr>
              <w:spacing w:after="0"/>
              <w:jc w:val="right"/>
            </w:pPr>
            <w:r>
              <w:rPr>
                <w:sz w:val="16"/>
              </w:rPr>
              <w:t>8; no approved plan</w:t>
            </w:r>
          </w:p>
        </w:tc>
        <w:tc>
          <w:tcPr>
            <w:tcW w:type="dxa" w:w="2903"/>
          </w:tcPr>
          <w:p>
            <w:pPr>
              <w:spacing w:after="0"/>
              <w:jc w:val="left"/>
            </w:pPr>
          </w:p>
        </w:tc>
      </w:tr>
      <w:tr>
        <w:trPr>
          <w:cantSplit/>
        </w:trPr>
        <w:tc>
          <w:tcPr>
            <w:tcW w:type="dxa" w:w="1491"/>
          </w:tcPr>
          <w:p>
            <w:pPr>
              <w:spacing w:after="0"/>
              <w:jc w:val="left"/>
            </w:pPr>
            <w:r>
              <w:rPr>
                <w:sz w:val="16"/>
              </w:rPr>
              <w:t>Kenton town</w:t>
            </w:r>
          </w:p>
        </w:tc>
        <w:tc>
          <w:tcPr>
            <w:tcW w:type="dxa" w:w="777"/>
          </w:tcPr>
          <w:p>
            <w:pPr>
              <w:spacing w:after="0"/>
              <w:jc w:val="left"/>
            </w:pPr>
            <w:r>
              <w:rPr>
                <w:sz w:val="16"/>
              </w:rPr>
              <w:t>Town</w:t>
            </w:r>
          </w:p>
        </w:tc>
        <w:tc>
          <w:tcPr>
            <w:tcW w:type="dxa" w:w="2772"/>
          </w:tcPr>
          <w:p>
            <w:pPr>
              <w:spacing w:after="0"/>
              <w:jc w:val="left"/>
            </w:pPr>
            <w:r>
              <w:rPr>
                <w:sz w:val="16"/>
              </w:rPr>
              <w:t>Expired on 2026-04-19</w:t>
            </w:r>
          </w:p>
        </w:tc>
        <w:tc>
          <w:tcPr>
            <w:tcW w:type="dxa" w:w="2410"/>
          </w:tcPr>
          <w:p>
            <w:pPr>
              <w:spacing w:after="0"/>
              <w:jc w:val="right"/>
            </w:pPr>
            <w:r>
              <w:rPr>
                <w:sz w:val="16"/>
              </w:rPr>
              <w:t>FMA RL 0, SRL 0; any 0</w:t>
            </w:r>
          </w:p>
        </w:tc>
        <w:tc>
          <w:tcPr>
            <w:tcW w:type="dxa" w:w="1695"/>
          </w:tcPr>
          <w:p>
            <w:pPr>
              <w:spacing w:after="0"/>
              <w:jc w:val="right"/>
            </w:pPr>
            <w:r>
              <w:rPr>
                <w:sz w:val="16"/>
              </w:rPr>
              <w:t>none found</w:t>
            </w:r>
          </w:p>
        </w:tc>
        <w:tc>
          <w:tcPr>
            <w:tcW w:type="dxa" w:w="2063"/>
          </w:tcPr>
          <w:p>
            <w:pPr>
              <w:spacing w:after="0"/>
              <w:jc w:val="right"/>
            </w:pPr>
            <w:r>
              <w:rPr>
                <w:sz w:val="16"/>
              </w:rPr>
              <w:t>4; 1</w:t>
            </w:r>
          </w:p>
        </w:tc>
        <w:tc>
          <w:tcPr>
            <w:tcW w:type="dxa" w:w="2903"/>
          </w:tcPr>
          <w:p>
            <w:pPr>
              <w:spacing w:after="0"/>
              <w:jc w:val="left"/>
            </w:pPr>
          </w:p>
        </w:tc>
      </w:tr>
      <w:tr>
        <w:trPr>
          <w:cantSplit/>
        </w:trPr>
        <w:tc>
          <w:tcPr>
            <w:tcW w:type="dxa" w:w="1491"/>
          </w:tcPr>
          <w:p>
            <w:pPr>
              <w:spacing w:after="0"/>
              <w:jc w:val="left"/>
            </w:pPr>
            <w:r>
              <w:rPr>
                <w:sz w:val="16"/>
              </w:rPr>
              <w:t>Leipsic town</w:t>
            </w:r>
          </w:p>
        </w:tc>
        <w:tc>
          <w:tcPr>
            <w:tcW w:type="dxa" w:w="777"/>
          </w:tcPr>
          <w:p>
            <w:pPr>
              <w:spacing w:after="0"/>
              <w:jc w:val="left"/>
            </w:pPr>
            <w:r>
              <w:rPr>
                <w:sz w:val="16"/>
              </w:rPr>
              <w:t>Town</w:t>
            </w:r>
          </w:p>
        </w:tc>
        <w:tc>
          <w:tcPr>
            <w:tcW w:type="dxa" w:w="2772"/>
          </w:tcPr>
          <w:p>
            <w:pPr>
              <w:spacing w:after="0"/>
              <w:jc w:val="left"/>
            </w:pPr>
            <w:r>
              <w:rPr>
                <w:sz w:val="16"/>
              </w:rPr>
              <w:t>Expired on 2026-04-19</w:t>
            </w:r>
          </w:p>
        </w:tc>
        <w:tc>
          <w:tcPr>
            <w:tcW w:type="dxa" w:w="2410"/>
          </w:tcPr>
          <w:p>
            <w:pPr>
              <w:spacing w:after="0"/>
              <w:jc w:val="right"/>
            </w:pPr>
            <w:r>
              <w:rPr>
                <w:sz w:val="16"/>
              </w:rPr>
              <w:t>FMA RL 0, SRL 0; any 0</w:t>
            </w:r>
          </w:p>
        </w:tc>
        <w:tc>
          <w:tcPr>
            <w:tcW w:type="dxa" w:w="1695"/>
          </w:tcPr>
          <w:p>
            <w:pPr>
              <w:spacing w:after="0"/>
              <w:jc w:val="right"/>
            </w:pPr>
            <w:r>
              <w:rPr>
                <w:sz w:val="16"/>
              </w:rPr>
              <w:t>$5,785.50</w:t>
            </w:r>
          </w:p>
        </w:tc>
        <w:tc>
          <w:tcPr>
            <w:tcW w:type="dxa" w:w="2063"/>
          </w:tcPr>
          <w:p>
            <w:pPr>
              <w:spacing w:after="0"/>
              <w:jc w:val="right"/>
            </w:pPr>
            <w:r>
              <w:rPr>
                <w:sz w:val="16"/>
              </w:rPr>
              <w:t>6; 0</w:t>
            </w:r>
          </w:p>
        </w:tc>
        <w:tc>
          <w:tcPr>
            <w:tcW w:type="dxa" w:w="2903"/>
          </w:tcPr>
          <w:p>
            <w:pPr>
              <w:spacing w:after="0"/>
              <w:jc w:val="left"/>
            </w:pPr>
          </w:p>
        </w:tc>
      </w:tr>
      <w:tr>
        <w:trPr>
          <w:cantSplit/>
        </w:trPr>
        <w:tc>
          <w:tcPr>
            <w:tcW w:type="dxa" w:w="1491"/>
          </w:tcPr>
          <w:p>
            <w:pPr>
              <w:spacing w:after="0"/>
              <w:jc w:val="left"/>
            </w:pPr>
            <w:r>
              <w:rPr>
                <w:sz w:val="16"/>
              </w:rPr>
              <w:t>Little Creek town</w:t>
            </w:r>
          </w:p>
        </w:tc>
        <w:tc>
          <w:tcPr>
            <w:tcW w:type="dxa" w:w="777"/>
          </w:tcPr>
          <w:p>
            <w:pPr>
              <w:spacing w:after="0"/>
              <w:jc w:val="left"/>
            </w:pPr>
            <w:r>
              <w:rPr>
                <w:sz w:val="16"/>
              </w:rPr>
              <w:t>Town</w:t>
            </w:r>
          </w:p>
        </w:tc>
        <w:tc>
          <w:tcPr>
            <w:tcW w:type="dxa" w:w="2772"/>
          </w:tcPr>
          <w:p>
            <w:pPr>
              <w:spacing w:after="0"/>
              <w:jc w:val="left"/>
            </w:pPr>
            <w:r>
              <w:rPr>
                <w:sz w:val="16"/>
              </w:rPr>
              <w:t>Expired on 2026-04-19</w:t>
            </w:r>
          </w:p>
        </w:tc>
        <w:tc>
          <w:tcPr>
            <w:tcW w:type="dxa" w:w="2410"/>
          </w:tcPr>
          <w:p>
            <w:pPr>
              <w:spacing w:after="0"/>
              <w:jc w:val="right"/>
            </w:pPr>
            <w:r>
              <w:rPr>
                <w:sz w:val="16"/>
              </w:rPr>
              <w:t>FMA RL 0, SRL 0; any 1</w:t>
            </w:r>
          </w:p>
        </w:tc>
        <w:tc>
          <w:tcPr>
            <w:tcW w:type="dxa" w:w="1695"/>
          </w:tcPr>
          <w:p>
            <w:pPr>
              <w:spacing w:after="0"/>
              <w:jc w:val="right"/>
            </w:pPr>
            <w:r>
              <w:rPr>
                <w:sz w:val="16"/>
              </w:rPr>
              <w:t>none found</w:t>
            </w:r>
          </w:p>
        </w:tc>
        <w:tc>
          <w:tcPr>
            <w:tcW w:type="dxa" w:w="2063"/>
          </w:tcPr>
          <w:p>
            <w:pPr>
              <w:spacing w:after="0"/>
              <w:jc w:val="right"/>
            </w:pPr>
            <w:r>
              <w:rPr>
                <w:sz w:val="16"/>
              </w:rPr>
              <w:t>5; 0</w:t>
            </w:r>
          </w:p>
        </w:tc>
        <w:tc>
          <w:tcPr>
            <w:tcW w:type="dxa" w:w="2903"/>
          </w:tcPr>
          <w:p>
            <w:pPr>
              <w:spacing w:after="0"/>
              <w:jc w:val="left"/>
            </w:pPr>
          </w:p>
        </w:tc>
      </w:tr>
      <w:tr>
        <w:trPr>
          <w:cantSplit/>
        </w:trPr>
        <w:tc>
          <w:tcPr>
            <w:tcW w:type="dxa" w:w="1491"/>
          </w:tcPr>
          <w:p>
            <w:pPr>
              <w:spacing w:after="0"/>
              <w:jc w:val="left"/>
            </w:pPr>
            <w:r>
              <w:rPr>
                <w:sz w:val="16"/>
              </w:rPr>
              <w:t>Magnolia town</w:t>
            </w:r>
          </w:p>
        </w:tc>
        <w:tc>
          <w:tcPr>
            <w:tcW w:type="dxa" w:w="777"/>
          </w:tcPr>
          <w:p>
            <w:pPr>
              <w:spacing w:after="0"/>
              <w:jc w:val="left"/>
            </w:pPr>
            <w:r>
              <w:rPr>
                <w:sz w:val="16"/>
              </w:rPr>
              <w:t>Town</w:t>
            </w:r>
          </w:p>
        </w:tc>
        <w:tc>
          <w:tcPr>
            <w:tcW w:type="dxa" w:w="2772"/>
          </w:tcPr>
          <w:p>
            <w:pPr>
              <w:spacing w:after="0"/>
              <w:jc w:val="left"/>
            </w:pPr>
            <w:r>
              <w:rPr>
                <w:sz w:val="16"/>
              </w:rPr>
              <w:t>Expired on 2026-04-19</w:t>
            </w:r>
          </w:p>
        </w:tc>
        <w:tc>
          <w:tcPr>
            <w:tcW w:type="dxa" w:w="2410"/>
          </w:tcPr>
          <w:p>
            <w:pPr>
              <w:spacing w:after="0"/>
              <w:jc w:val="right"/>
            </w:pPr>
            <w:r>
              <w:rPr>
                <w:sz w:val="16"/>
              </w:rPr>
              <w:t>FMA RL 0, SRL 0; any 0</w:t>
            </w:r>
          </w:p>
        </w:tc>
        <w:tc>
          <w:tcPr>
            <w:tcW w:type="dxa" w:w="1695"/>
          </w:tcPr>
          <w:p>
            <w:pPr>
              <w:spacing w:after="0"/>
              <w:jc w:val="right"/>
            </w:pPr>
            <w:r>
              <w:rPr>
                <w:sz w:val="16"/>
              </w:rPr>
              <w:t>$4,133.60</w:t>
            </w:r>
          </w:p>
        </w:tc>
        <w:tc>
          <w:tcPr>
            <w:tcW w:type="dxa" w:w="2063"/>
          </w:tcPr>
          <w:p>
            <w:pPr>
              <w:spacing w:after="0"/>
              <w:jc w:val="right"/>
            </w:pPr>
            <w:r>
              <w:rPr>
                <w:sz w:val="16"/>
              </w:rPr>
              <w:t>1; 0</w:t>
            </w:r>
          </w:p>
        </w:tc>
        <w:tc>
          <w:tcPr>
            <w:tcW w:type="dxa" w:w="2903"/>
          </w:tcPr>
          <w:p>
            <w:pPr>
              <w:spacing w:after="0"/>
              <w:jc w:val="left"/>
            </w:pPr>
          </w:p>
        </w:tc>
      </w:tr>
      <w:tr>
        <w:trPr>
          <w:cantSplit/>
        </w:trPr>
        <w:tc>
          <w:tcPr>
            <w:tcW w:type="dxa" w:w="1491"/>
          </w:tcPr>
          <w:p>
            <w:pPr>
              <w:spacing w:after="0"/>
              <w:jc w:val="left"/>
            </w:pPr>
            <w:r>
              <w:rPr>
                <w:sz w:val="16"/>
              </w:rPr>
              <w:t>Milford city</w:t>
            </w:r>
          </w:p>
        </w:tc>
        <w:tc>
          <w:tcPr>
            <w:tcW w:type="dxa" w:w="777"/>
          </w:tcPr>
          <w:p>
            <w:pPr>
              <w:spacing w:after="0"/>
              <w:jc w:val="left"/>
            </w:pPr>
            <w:r>
              <w:rPr>
                <w:sz w:val="16"/>
              </w:rPr>
              <w:t>City</w:t>
            </w:r>
          </w:p>
        </w:tc>
        <w:tc>
          <w:tcPr>
            <w:tcW w:type="dxa" w:w="2772"/>
          </w:tcPr>
          <w:p>
            <w:pPr>
              <w:spacing w:after="0"/>
              <w:jc w:val="left"/>
            </w:pPr>
            <w:r>
              <w:rPr>
                <w:sz w:val="16"/>
              </w:rPr>
              <w:t>Expired on 2026-04-19</w:t>
            </w:r>
          </w:p>
        </w:tc>
        <w:tc>
          <w:tcPr>
            <w:tcW w:type="dxa" w:w="2410"/>
          </w:tcPr>
          <w:p>
            <w:pPr>
              <w:spacing w:after="0"/>
              <w:jc w:val="right"/>
            </w:pPr>
            <w:r>
              <w:rPr>
                <w:sz w:val="16"/>
              </w:rPr>
              <w:t>FMA RL 0, SRL 2; any 7</w:t>
            </w:r>
          </w:p>
        </w:tc>
        <w:tc>
          <w:tcPr>
            <w:tcW w:type="dxa" w:w="1695"/>
          </w:tcPr>
          <w:p>
            <w:pPr>
              <w:spacing w:after="0"/>
              <w:jc w:val="right"/>
            </w:pPr>
            <w:r>
              <w:rPr>
                <w:sz w:val="16"/>
              </w:rPr>
              <w:t>$154,388.37</w:t>
            </w:r>
          </w:p>
        </w:tc>
        <w:tc>
          <w:tcPr>
            <w:tcW w:type="dxa" w:w="2063"/>
          </w:tcPr>
          <w:p>
            <w:pPr>
              <w:spacing w:after="0"/>
              <w:jc w:val="right"/>
            </w:pPr>
            <w:r>
              <w:rPr>
                <w:sz w:val="16"/>
              </w:rPr>
              <w:t>14; 2</w:t>
            </w:r>
          </w:p>
        </w:tc>
        <w:tc>
          <w:tcPr>
            <w:tcW w:type="dxa" w:w="2903"/>
          </w:tcPr>
          <w:p>
            <w:pPr>
              <w:spacing w:after="0"/>
              <w:jc w:val="left"/>
            </w:pPr>
            <w:r>
              <w:rPr>
                <w:sz w:val="16"/>
              </w:rPr>
              <w:t>Whole community, including the part in Sussex County; in-county portion (county table): FMA RL 0, FMA SRL 2, NFIP RL 4, NFIP SRL 2, any category 4. Includes $25,662.62 for declarations not counted as hazard incidents (DR-4526-DE).</w:t>
            </w:r>
          </w:p>
        </w:tc>
      </w:tr>
      <w:tr>
        <w:trPr>
          <w:cantSplit/>
        </w:trPr>
        <w:tc>
          <w:tcPr>
            <w:tcW w:type="dxa" w:w="1491"/>
          </w:tcPr>
          <w:p>
            <w:pPr>
              <w:spacing w:after="0"/>
              <w:jc w:val="left"/>
            </w:pPr>
            <w:r>
              <w:rPr>
                <w:sz w:val="16"/>
              </w:rPr>
              <w:t>Smyrna town</w:t>
            </w:r>
          </w:p>
        </w:tc>
        <w:tc>
          <w:tcPr>
            <w:tcW w:type="dxa" w:w="777"/>
          </w:tcPr>
          <w:p>
            <w:pPr>
              <w:spacing w:after="0"/>
              <w:jc w:val="left"/>
            </w:pPr>
            <w:r>
              <w:rPr>
                <w:sz w:val="16"/>
              </w:rPr>
              <w:t>Town</w:t>
            </w:r>
          </w:p>
        </w:tc>
        <w:tc>
          <w:tcPr>
            <w:tcW w:type="dxa" w:w="2772"/>
          </w:tcPr>
          <w:p>
            <w:pPr>
              <w:spacing w:after="0"/>
              <w:jc w:val="left"/>
            </w:pPr>
            <w:r>
              <w:rPr>
                <w:sz w:val="16"/>
              </w:rPr>
              <w:t>Expired on 2026-04-19</w:t>
            </w:r>
          </w:p>
        </w:tc>
        <w:tc>
          <w:tcPr>
            <w:tcW w:type="dxa" w:w="2410"/>
          </w:tcPr>
          <w:p>
            <w:pPr>
              <w:spacing w:after="0"/>
              <w:jc w:val="right"/>
            </w:pPr>
            <w:r>
              <w:rPr>
                <w:sz w:val="16"/>
              </w:rPr>
              <w:t>FMA RL 0, SRL 1; any 1</w:t>
            </w:r>
          </w:p>
        </w:tc>
        <w:tc>
          <w:tcPr>
            <w:tcW w:type="dxa" w:w="1695"/>
          </w:tcPr>
          <w:p>
            <w:pPr>
              <w:spacing w:after="0"/>
              <w:jc w:val="right"/>
            </w:pPr>
            <w:r>
              <w:rPr>
                <w:sz w:val="16"/>
              </w:rPr>
              <w:t>$121,523.04</w:t>
            </w:r>
          </w:p>
        </w:tc>
        <w:tc>
          <w:tcPr>
            <w:tcW w:type="dxa" w:w="2063"/>
          </w:tcPr>
          <w:p>
            <w:pPr>
              <w:spacing w:after="0"/>
              <w:jc w:val="right"/>
            </w:pPr>
            <w:r>
              <w:rPr>
                <w:sz w:val="16"/>
              </w:rPr>
              <w:t>28; 4</w:t>
            </w:r>
          </w:p>
        </w:tc>
        <w:tc>
          <w:tcPr>
            <w:tcW w:type="dxa" w:w="2903"/>
          </w:tcPr>
          <w:p>
            <w:pPr>
              <w:spacing w:after="0"/>
              <w:jc w:val="left"/>
            </w:pPr>
          </w:p>
        </w:tc>
      </w:tr>
      <w:tr>
        <w:trPr>
          <w:cantSplit/>
        </w:trPr>
        <w:tc>
          <w:tcPr>
            <w:tcW w:type="dxa" w:w="1491"/>
          </w:tcPr>
          <w:p>
            <w:pPr>
              <w:spacing w:after="0"/>
              <w:jc w:val="left"/>
            </w:pPr>
            <w:r>
              <w:rPr>
                <w:sz w:val="16"/>
              </w:rPr>
              <w:t>Woodside town</w:t>
            </w:r>
          </w:p>
        </w:tc>
        <w:tc>
          <w:tcPr>
            <w:tcW w:type="dxa" w:w="777"/>
          </w:tcPr>
          <w:p>
            <w:pPr>
              <w:spacing w:after="0"/>
              <w:jc w:val="left"/>
            </w:pPr>
            <w:r>
              <w:rPr>
                <w:sz w:val="16"/>
              </w:rPr>
              <w:t>Town</w:t>
            </w:r>
          </w:p>
        </w:tc>
        <w:tc>
          <w:tcPr>
            <w:tcW w:type="dxa" w:w="2772"/>
          </w:tcPr>
          <w:p>
            <w:pPr>
              <w:spacing w:after="0"/>
              <w:jc w:val="left"/>
            </w:pPr>
            <w:r>
              <w:rPr>
                <w:sz w:val="16"/>
              </w:rPr>
              <w:t>Expired on 2026-04-19</w:t>
            </w:r>
          </w:p>
        </w:tc>
        <w:tc>
          <w:tcPr>
            <w:tcW w:type="dxa" w:w="2410"/>
          </w:tcPr>
          <w:p>
            <w:pPr>
              <w:spacing w:after="0"/>
              <w:jc w:val="right"/>
            </w:pPr>
            <w:r>
              <w:rPr>
                <w:sz w:val="16"/>
              </w:rPr>
              <w:t>FMA RL 0, SRL 0; any 0</w:t>
            </w:r>
          </w:p>
        </w:tc>
        <w:tc>
          <w:tcPr>
            <w:tcW w:type="dxa" w:w="1695"/>
          </w:tcPr>
          <w:p>
            <w:pPr>
              <w:spacing w:after="0"/>
              <w:jc w:val="right"/>
            </w:pPr>
            <w:r>
              <w:rPr>
                <w:sz w:val="16"/>
              </w:rPr>
              <w:t>none found</w:t>
            </w:r>
          </w:p>
        </w:tc>
        <w:tc>
          <w:tcPr>
            <w:tcW w:type="dxa" w:w="2063"/>
          </w:tcPr>
          <w:p>
            <w:pPr>
              <w:spacing w:after="0"/>
              <w:jc w:val="right"/>
            </w:pPr>
            <w:r>
              <w:rPr>
                <w:sz w:val="16"/>
              </w:rPr>
              <w:t>1; 0</w:t>
            </w:r>
          </w:p>
        </w:tc>
        <w:tc>
          <w:tcPr>
            <w:tcW w:type="dxa" w:w="2903"/>
          </w:tcPr>
          <w:p>
            <w:pPr>
              <w:spacing w:after="0"/>
              <w:jc w:val="left"/>
            </w:pPr>
          </w:p>
        </w:tc>
      </w:tr>
      <w:tr>
        <w:trPr>
          <w:cantSplit/>
        </w:trPr>
        <w:tc>
          <w:tcPr>
            <w:tcW w:type="dxa" w:w="1491"/>
          </w:tcPr>
          <w:p>
            <w:pPr>
              <w:spacing w:after="0"/>
              <w:jc w:val="left"/>
            </w:pPr>
            <w:r>
              <w:rPr>
                <w:sz w:val="16"/>
              </w:rPr>
              <w:t>Wyoming town</w:t>
            </w:r>
          </w:p>
        </w:tc>
        <w:tc>
          <w:tcPr>
            <w:tcW w:type="dxa" w:w="777"/>
          </w:tcPr>
          <w:p>
            <w:pPr>
              <w:spacing w:after="0"/>
              <w:jc w:val="left"/>
            </w:pPr>
            <w:r>
              <w:rPr>
                <w:sz w:val="16"/>
              </w:rPr>
              <w:t>Town</w:t>
            </w:r>
          </w:p>
        </w:tc>
        <w:tc>
          <w:tcPr>
            <w:tcW w:type="dxa" w:w="2772"/>
          </w:tcPr>
          <w:p>
            <w:pPr>
              <w:spacing w:after="0"/>
              <w:jc w:val="left"/>
            </w:pPr>
            <w:r>
              <w:rPr>
                <w:sz w:val="16"/>
              </w:rPr>
              <w:t>Expired on 2026-04-19</w:t>
            </w:r>
          </w:p>
        </w:tc>
        <w:tc>
          <w:tcPr>
            <w:tcW w:type="dxa" w:w="2410"/>
          </w:tcPr>
          <w:p>
            <w:pPr>
              <w:spacing w:after="0"/>
              <w:jc w:val="right"/>
            </w:pPr>
            <w:r>
              <w:rPr>
                <w:sz w:val="16"/>
              </w:rPr>
              <w:t>FMA RL 0, SRL 0; any 0</w:t>
            </w:r>
          </w:p>
        </w:tc>
        <w:tc>
          <w:tcPr>
            <w:tcW w:type="dxa" w:w="1695"/>
          </w:tcPr>
          <w:p>
            <w:pPr>
              <w:spacing w:after="0"/>
              <w:jc w:val="right"/>
            </w:pPr>
            <w:r>
              <w:rPr>
                <w:sz w:val="16"/>
              </w:rPr>
              <w:t>$7,983.95</w:t>
            </w:r>
          </w:p>
        </w:tc>
        <w:tc>
          <w:tcPr>
            <w:tcW w:type="dxa" w:w="2063"/>
          </w:tcPr>
          <w:p>
            <w:pPr>
              <w:spacing w:after="0"/>
              <w:jc w:val="right"/>
            </w:pPr>
            <w:r>
              <w:rPr>
                <w:sz w:val="16"/>
              </w:rPr>
              <w:t>6; 0</w:t>
            </w:r>
          </w:p>
        </w:tc>
        <w:tc>
          <w:tcPr>
            <w:tcW w:type="dxa" w:w="290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126"/>
        <w:gridCol w:w="1126"/>
        <w:gridCol w:w="1155"/>
        <w:gridCol w:w="1305"/>
        <w:gridCol w:w="1177"/>
        <w:gridCol w:w="1080"/>
        <w:gridCol w:w="1163"/>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2021-04-20</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$1,093,423,399</w:t>
            </w:r>
          </w:p>
        </w:tc>
        <w:tc>
          <w:tcPr>
            <w:tcW w:type="dxa" w:w="1215"/>
          </w:tcPr>
          <w:p>
            <w:pPr>
              <w:spacing w:after="0"/>
              <w:jc w:val="right"/>
            </w:pPr>
          </w:p>
        </w:tc>
        <w:tc>
          <w:tcPr>
            <w:tcW w:type="dxa" w:w="1042"/>
          </w:tcPr>
          <w:p>
            <w:pPr>
              <w:spacing w:after="0"/>
              <w:jc w:val="right"/>
            </w:pPr>
            <w:r>
              <w:rPr>
                <w:sz w:val="16"/>
              </w:rPr>
              <w:t>4,797</w:t>
            </w:r>
          </w:p>
        </w:tc>
        <w:tc>
          <w:tcPr>
            <w:tcW w:type="dxa" w:w="1126"/>
          </w:tcPr>
          <w:p>
            <w:pPr>
              <w:spacing w:after="0"/>
              <w:jc w:val="right"/>
            </w:pPr>
            <w:r>
              <w:rPr>
                <w:sz w:val="16"/>
              </w:rPr>
              <w:t>$1,116,242</w:t>
            </w:r>
          </w:p>
        </w:tc>
        <w:tc>
          <w:tcPr>
            <w:tcW w:type="dxa" w:w="1126"/>
          </w:tcPr>
          <w:p>
            <w:pPr>
              <w:spacing w:after="0"/>
              <w:jc w:val="right"/>
            </w:pPr>
          </w:p>
        </w:tc>
        <w:tc>
          <w:tcPr>
            <w:tcW w:type="dxa" w:w="1155"/>
          </w:tcPr>
          <w:p>
            <w:pPr>
              <w:spacing w:after="0"/>
              <w:jc w:val="right"/>
            </w:pPr>
            <w:r>
              <w:rPr>
                <w:sz w:val="16"/>
              </w:rPr>
              <w:t>$12,255</w:t>
            </w:r>
          </w:p>
        </w:tc>
        <w:tc>
          <w:tcPr>
            <w:tcW w:type="dxa" w:w="1305"/>
          </w:tcPr>
          <w:p>
            <w:pPr>
              <w:spacing w:after="0"/>
              <w:jc w:val="right"/>
            </w:pPr>
            <w:r>
              <w:rPr>
                <w:sz w:val="16"/>
              </w:rPr>
              <w:t>0.102%</w:t>
            </w:r>
          </w:p>
        </w:tc>
        <w:tc>
          <w:tcPr>
            <w:tcW w:type="dxa" w:w="1177"/>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$36,690,422,486</w:t>
            </w:r>
          </w:p>
        </w:tc>
        <w:tc>
          <w:tcPr>
            <w:tcW w:type="dxa" w:w="1215"/>
          </w:tcPr>
          <w:p>
            <w:pPr>
              <w:spacing w:after="0"/>
              <w:jc w:val="right"/>
            </w:pPr>
            <w:r>
              <w:rPr>
                <w:sz w:val="16"/>
              </w:rPr>
              <w:t>$503,838,800</w:t>
            </w:r>
          </w:p>
        </w:tc>
        <w:tc>
          <w:tcPr>
            <w:tcW w:type="dxa" w:w="1042"/>
          </w:tcPr>
          <w:p>
            <w:pPr>
              <w:spacing w:after="0"/>
              <w:jc w:val="right"/>
            </w:pPr>
            <w:r>
              <w:rPr>
                <w:sz w:val="16"/>
              </w:rPr>
              <w:t>181,705</w:t>
            </w:r>
          </w:p>
        </w:tc>
        <w:tc>
          <w:tcPr>
            <w:tcW w:type="dxa" w:w="1126"/>
          </w:tcPr>
          <w:p>
            <w:pPr>
              <w:spacing w:after="0"/>
              <w:jc w:val="right"/>
            </w:pPr>
            <w:r>
              <w:rPr>
                <w:sz w:val="16"/>
              </w:rPr>
              <w:t>$1,666</w:t>
            </w:r>
          </w:p>
        </w:tc>
        <w:tc>
          <w:tcPr>
            <w:tcW w:type="dxa" w:w="1126"/>
          </w:tcPr>
          <w:p>
            <w:pPr>
              <w:spacing w:after="0"/>
              <w:jc w:val="right"/>
            </w:pPr>
            <w:r>
              <w:rPr>
                <w:sz w:val="16"/>
              </w:rPr>
              <w:t>$8,726</w:t>
            </w:r>
          </w:p>
        </w:tc>
        <w:tc>
          <w:tcPr>
            <w:tcW w:type="dxa" w:w="1155"/>
          </w:tcPr>
          <w:p>
            <w:pPr>
              <w:spacing w:after="0"/>
              <w:jc w:val="right"/>
            </w:pPr>
            <w:r>
              <w:rPr>
                <w:sz w:val="16"/>
              </w:rPr>
              <w:t>$10,342,031</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$124,277,403</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$1,287,206</w:t>
            </w:r>
          </w:p>
        </w:tc>
        <w:tc>
          <w:tcPr>
            <w:tcW w:type="dxa" w:w="1155"/>
          </w:tcPr>
          <w:p>
            <w:pPr>
              <w:spacing w:after="0"/>
              <w:jc w:val="right"/>
            </w:pPr>
          </w:p>
        </w:tc>
        <w:tc>
          <w:tcPr>
            <w:tcW w:type="dxa" w:w="1305"/>
          </w:tcPr>
          <w:p>
            <w:pPr>
              <w:spacing w:after="0"/>
              <w:jc w:val="right"/>
            </w:pPr>
            <w:r>
              <w:rPr>
                <w:sz w:val="16"/>
              </w:rPr>
              <w:t>1.04% (agriculture)</w:t>
            </w: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$63,561,191,002</w:t>
            </w:r>
          </w:p>
        </w:tc>
        <w:tc>
          <w:tcPr>
            <w:tcW w:type="dxa" w:w="1215"/>
          </w:tcPr>
          <w:p>
            <w:pPr>
              <w:spacing w:after="0"/>
              <w:jc w:val="right"/>
            </w:pPr>
          </w:p>
        </w:tc>
        <w:tc>
          <w:tcPr>
            <w:tcW w:type="dxa" w:w="1042"/>
          </w:tcPr>
          <w:p>
            <w:pPr>
              <w:spacing w:after="0"/>
              <w:jc w:val="right"/>
            </w:pPr>
            <w:r>
              <w:rPr>
                <w:sz w:val="16"/>
              </w:rPr>
              <w:t>181,851</w:t>
            </w:r>
          </w:p>
        </w:tc>
        <w:tc>
          <w:tcPr>
            <w:tcW w:type="dxa" w:w="1126"/>
          </w:tcPr>
          <w:p>
            <w:pPr>
              <w:spacing w:after="0"/>
              <w:jc w:val="right"/>
            </w:pPr>
            <w:r>
              <w:rPr>
                <w:sz w:val="16"/>
              </w:rPr>
              <w:t>$1,446,989</w:t>
            </w:r>
          </w:p>
        </w:tc>
        <w:tc>
          <w:tcPr>
            <w:tcW w:type="dxa" w:w="1126"/>
          </w:tcPr>
          <w:p>
            <w:pPr>
              <w:spacing w:after="0"/>
              <w:jc w:val="right"/>
            </w:pPr>
          </w:p>
        </w:tc>
        <w:tc>
          <w:tcPr>
            <w:tcW w:type="dxa" w:w="1155"/>
          </w:tcPr>
          <w:p>
            <w:pPr>
              <w:spacing w:after="0"/>
              <w:jc w:val="right"/>
            </w:pPr>
            <w:r>
              <w:rPr>
                <w:sz w:val="16"/>
              </w:rPr>
              <w:t>$394,682</w:t>
            </w:r>
          </w:p>
        </w:tc>
        <w:tc>
          <w:tcPr>
            <w:tcW w:type="dxa" w:w="1305"/>
          </w:tcPr>
          <w:p>
            <w:pPr>
              <w:spacing w:after="0"/>
              <w:jc w:val="right"/>
            </w:pPr>
            <w:r>
              <w:rPr>
                <w:sz w:val="16"/>
              </w:rPr>
              <w:t>0.00228%</w:t>
            </w: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$36,690,422,486</w:t>
            </w:r>
          </w:p>
        </w:tc>
        <w:tc>
          <w:tcPr>
            <w:tcW w:type="dxa" w:w="1215"/>
          </w:tcPr>
          <w:p>
            <w:pPr>
              <w:spacing w:after="0"/>
              <w:jc w:val="right"/>
            </w:pPr>
            <w:r>
              <w:rPr>
                <w:sz w:val="16"/>
              </w:rPr>
              <w:t>$503,838,800</w:t>
            </w:r>
          </w:p>
        </w:tc>
        <w:tc>
          <w:tcPr>
            <w:tcW w:type="dxa" w:w="1042"/>
          </w:tcPr>
          <w:p>
            <w:pPr>
              <w:spacing w:after="0"/>
              <w:jc w:val="right"/>
            </w:pPr>
            <w:r>
              <w:rPr>
                <w:sz w:val="16"/>
              </w:rPr>
              <w:t>181,705</w:t>
            </w:r>
          </w:p>
        </w:tc>
        <w:tc>
          <w:tcPr>
            <w:tcW w:type="dxa" w:w="1126"/>
          </w:tcPr>
          <w:p>
            <w:pPr>
              <w:spacing w:after="0"/>
              <w:jc w:val="right"/>
            </w:pPr>
            <w:r>
              <w:rPr>
                <w:sz w:val="16"/>
              </w:rPr>
              <w:t>$8,159</w:t>
            </w:r>
          </w:p>
        </w:tc>
        <w:tc>
          <w:tcPr>
            <w:tcW w:type="dxa" w:w="1126"/>
          </w:tcPr>
          <w:p>
            <w:pPr>
              <w:spacing w:after="0"/>
              <w:jc w:val="right"/>
            </w:pPr>
            <w:r>
              <w:rPr>
                <w:sz w:val="16"/>
              </w:rPr>
              <w:t>$226,794</w:t>
            </w:r>
          </w:p>
        </w:tc>
        <w:tc>
          <w:tcPr>
            <w:tcW w:type="dxa" w:w="1155"/>
          </w:tcPr>
          <w:p>
            <w:pPr>
              <w:spacing w:after="0"/>
              <w:jc w:val="right"/>
            </w:pPr>
            <w:r>
              <w:rPr>
                <w:sz w:val="16"/>
              </w:rPr>
              <w:t>$633</w:t>
            </w:r>
          </w:p>
        </w:tc>
        <w:tc>
          <w:tcPr>
            <w:tcW w:type="dxa" w:w="1305"/>
          </w:tcPr>
          <w:p>
            <w:pPr>
              <w:spacing w:after="0"/>
              <w:jc w:val="right"/>
            </w:pPr>
            <w:r>
              <w:rPr>
                <w:sz w:val="16"/>
              </w:rPr>
              <w:t>under 0.0001%</w:t>
            </w:r>
          </w:p>
        </w:tc>
        <w:tc>
          <w:tcPr>
            <w:tcW w:type="dxa" w:w="1177"/>
          </w:tcPr>
          <w:p>
            <w:pPr>
              <w:spacing w:after="0"/>
              <w:jc w:val="right"/>
            </w:pPr>
            <w:r>
              <w:rPr>
                <w:sz w:val="16"/>
              </w:rPr>
              <w:t>$0</w:t>
            </w:r>
          </w:p>
        </w:tc>
        <w:tc>
          <w:tcPr>
            <w:tcW w:type="dxa" w:w="1080"/>
          </w:tcPr>
          <w:p>
            <w:pPr>
              <w:spacing w:after="0"/>
              <w:jc w:val="right"/>
            </w:pP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$36,690,422,486</w:t>
            </w:r>
          </w:p>
        </w:tc>
        <w:tc>
          <w:tcPr>
            <w:tcW w:type="dxa" w:w="1215"/>
          </w:tcPr>
          <w:p>
            <w:pPr>
              <w:spacing w:after="0"/>
              <w:jc w:val="right"/>
            </w:pPr>
            <w:r>
              <w:rPr>
                <w:sz w:val="16"/>
              </w:rPr>
              <w:t>$503,838,800</w:t>
            </w:r>
          </w:p>
        </w:tc>
        <w:tc>
          <w:tcPr>
            <w:tcW w:type="dxa" w:w="1042"/>
          </w:tcPr>
          <w:p>
            <w:pPr>
              <w:spacing w:after="0"/>
              <w:jc w:val="right"/>
            </w:pPr>
            <w:r>
              <w:rPr>
                <w:sz w:val="16"/>
              </w:rPr>
              <w:t>181,705</w:t>
            </w:r>
          </w:p>
        </w:tc>
        <w:tc>
          <w:tcPr>
            <w:tcW w:type="dxa" w:w="1126"/>
          </w:tcPr>
          <w:p>
            <w:pPr>
              <w:spacing w:after="0"/>
              <w:jc w:val="right"/>
            </w:pPr>
            <w:r>
              <w:rPr>
                <w:sz w:val="16"/>
              </w:rPr>
              <w:t>under $1</w:t>
            </w:r>
          </w:p>
        </w:tc>
        <w:tc>
          <w:tcPr>
            <w:tcW w:type="dxa" w:w="1126"/>
          </w:tcPr>
          <w:p>
            <w:pPr>
              <w:spacing w:after="0"/>
              <w:jc w:val="right"/>
            </w:pPr>
            <w:r>
              <w:rPr>
                <w:sz w:val="16"/>
              </w:rPr>
              <w:t>$3,886</w:t>
            </w:r>
          </w:p>
        </w:tc>
        <w:tc>
          <w:tcPr>
            <w:tcW w:type="dxa" w:w="1155"/>
          </w:tcPr>
          <w:p>
            <w:pPr>
              <w:spacing w:after="0"/>
              <w:jc w:val="right"/>
            </w:pPr>
            <w:r>
              <w:rPr>
                <w:sz w:val="16"/>
              </w:rPr>
              <w:t>$2,634,025</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$36,673,477,940</w:t>
            </w:r>
          </w:p>
        </w:tc>
        <w:tc>
          <w:tcPr>
            <w:tcW w:type="dxa" w:w="1215"/>
          </w:tcPr>
          <w:p>
            <w:pPr>
              <w:spacing w:after="0"/>
              <w:jc w:val="right"/>
            </w:pPr>
            <w:r>
              <w:rPr>
                <w:sz w:val="16"/>
              </w:rPr>
              <w:t>$502,100,576</w:t>
            </w:r>
          </w:p>
        </w:tc>
        <w:tc>
          <w:tcPr>
            <w:tcW w:type="dxa" w:w="1042"/>
          </w:tcPr>
          <w:p>
            <w:pPr>
              <w:spacing w:after="0"/>
              <w:jc w:val="right"/>
            </w:pPr>
            <w:r>
              <w:rPr>
                <w:sz w:val="16"/>
              </w:rPr>
              <w:t>181,566</w:t>
            </w:r>
          </w:p>
        </w:tc>
        <w:tc>
          <w:tcPr>
            <w:tcW w:type="dxa" w:w="1126"/>
          </w:tcPr>
          <w:p>
            <w:pPr>
              <w:spacing w:after="0"/>
              <w:jc w:val="right"/>
            </w:pPr>
            <w:r>
              <w:rPr>
                <w:sz w:val="16"/>
              </w:rPr>
              <w:t>$7,265,424</w:t>
            </w:r>
          </w:p>
        </w:tc>
        <w:tc>
          <w:tcPr>
            <w:tcW w:type="dxa" w:w="1126"/>
          </w:tcPr>
          <w:p>
            <w:pPr>
              <w:spacing w:after="0"/>
              <w:jc w:val="right"/>
            </w:pPr>
            <w:r>
              <w:rPr>
                <w:sz w:val="16"/>
              </w:rPr>
              <w:t>$2,501,658</w:t>
            </w:r>
          </w:p>
        </w:tc>
        <w:tc>
          <w:tcPr>
            <w:tcW w:type="dxa" w:w="1155"/>
          </w:tcPr>
          <w:p>
            <w:pPr>
              <w:spacing w:after="0"/>
              <w:jc w:val="right"/>
            </w:pPr>
            <w:r>
              <w:rPr>
                <w:sz w:val="16"/>
              </w:rPr>
              <w:t>$236,070</w:t>
            </w:r>
          </w:p>
        </w:tc>
        <w:tc>
          <w:tcPr>
            <w:tcW w:type="dxa" w:w="1305"/>
          </w:tcPr>
          <w:p>
            <w:pPr>
              <w:spacing w:after="0"/>
              <w:jc w:val="right"/>
            </w:pPr>
            <w:r>
              <w:rPr>
                <w:sz w:val="16"/>
              </w:rPr>
              <w:t>0.0198%</w:t>
            </w: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$36,690,422,486</w:t>
            </w:r>
          </w:p>
        </w:tc>
        <w:tc>
          <w:tcPr>
            <w:tcW w:type="dxa" w:w="1215"/>
          </w:tcPr>
          <w:p>
            <w:pPr>
              <w:spacing w:after="0"/>
              <w:jc w:val="right"/>
            </w:pPr>
          </w:p>
        </w:tc>
        <w:tc>
          <w:tcPr>
            <w:tcW w:type="dxa" w:w="1042"/>
          </w:tcPr>
          <w:p>
            <w:pPr>
              <w:spacing w:after="0"/>
              <w:jc w:val="right"/>
            </w:pPr>
            <w:r>
              <w:rPr>
                <w:sz w:val="16"/>
              </w:rPr>
              <w:t>181,705</w:t>
            </w:r>
          </w:p>
        </w:tc>
        <w:tc>
          <w:tcPr>
            <w:tcW w:type="dxa" w:w="1126"/>
          </w:tcPr>
          <w:p>
            <w:pPr>
              <w:spacing w:after="0"/>
              <w:jc w:val="right"/>
            </w:pPr>
            <w:r>
              <w:rPr>
                <w:sz w:val="16"/>
              </w:rPr>
              <w:t>$120,690</w:t>
            </w:r>
          </w:p>
        </w:tc>
        <w:tc>
          <w:tcPr>
            <w:tcW w:type="dxa" w:w="1126"/>
          </w:tcPr>
          <w:p>
            <w:pPr>
              <w:spacing w:after="0"/>
              <w:jc w:val="right"/>
            </w:pPr>
          </w:p>
        </w:tc>
        <w:tc>
          <w:tcPr>
            <w:tcW w:type="dxa" w:w="1155"/>
          </w:tcPr>
          <w:p>
            <w:pPr>
              <w:spacing w:after="0"/>
              <w:jc w:val="right"/>
            </w:pPr>
            <w:r>
              <w:rPr>
                <w:sz w:val="16"/>
              </w:rPr>
              <w:t>$84,190</w:t>
            </w:r>
          </w:p>
        </w:tc>
        <w:tc>
          <w:tcPr>
            <w:tcW w:type="dxa" w:w="1305"/>
          </w:tcPr>
          <w:p>
            <w:pPr>
              <w:spacing w:after="0"/>
              <w:jc w:val="right"/>
            </w:pPr>
            <w:r>
              <w:rPr>
                <w:sz w:val="16"/>
              </w:rPr>
              <w:t>0.000329%</w:t>
            </w: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$36,667,019,139</w:t>
            </w:r>
          </w:p>
        </w:tc>
        <w:tc>
          <w:tcPr>
            <w:tcW w:type="dxa" w:w="1215"/>
          </w:tcPr>
          <w:p>
            <w:pPr>
              <w:spacing w:after="0"/>
              <w:jc w:val="right"/>
            </w:pPr>
            <w:r>
              <w:rPr>
                <w:sz w:val="16"/>
              </w:rPr>
              <w:t>$34,144,568</w:t>
            </w:r>
          </w:p>
        </w:tc>
        <w:tc>
          <w:tcPr>
            <w:tcW w:type="dxa" w:w="1042"/>
          </w:tcPr>
          <w:p>
            <w:pPr>
              <w:spacing w:after="0"/>
              <w:jc w:val="right"/>
            </w:pPr>
            <w:r>
              <w:rPr>
                <w:sz w:val="16"/>
              </w:rPr>
              <w:t>3,720</w:t>
            </w:r>
          </w:p>
        </w:tc>
        <w:tc>
          <w:tcPr>
            <w:tcW w:type="dxa" w:w="1126"/>
          </w:tcPr>
          <w:p>
            <w:pPr>
              <w:spacing w:after="0"/>
              <w:jc w:val="right"/>
            </w:pPr>
            <w:r>
              <w:rPr>
                <w:sz w:val="16"/>
              </w:rPr>
              <w:t>$22,892,809</w:t>
            </w:r>
          </w:p>
        </w:tc>
        <w:tc>
          <w:tcPr>
            <w:tcW w:type="dxa" w:w="1126"/>
          </w:tcPr>
          <w:p>
            <w:pPr>
              <w:spacing w:after="0"/>
              <w:jc w:val="right"/>
            </w:pPr>
            <w:r>
              <w:rPr>
                <w:sz w:val="16"/>
              </w:rPr>
              <w:t>$465,521</w:t>
            </w:r>
          </w:p>
        </w:tc>
        <w:tc>
          <w:tcPr>
            <w:tcW w:type="dxa" w:w="1155"/>
          </w:tcPr>
          <w:p>
            <w:pPr>
              <w:spacing w:after="0"/>
              <w:jc w:val="right"/>
            </w:pPr>
            <w:r>
              <w:rPr>
                <w:sz w:val="16"/>
              </w:rPr>
              <w:t>$156,715</w:t>
            </w:r>
          </w:p>
        </w:tc>
        <w:tc>
          <w:tcPr>
            <w:tcW w:type="dxa" w:w="1305"/>
          </w:tcPr>
          <w:p>
            <w:pPr>
              <w:spacing w:after="0"/>
              <w:jc w:val="right"/>
            </w:pPr>
            <w:r>
              <w:rPr>
                <w:sz w:val="16"/>
              </w:rPr>
              <w:t>n/a (see note)</w:t>
            </w:r>
          </w:p>
        </w:tc>
        <w:tc>
          <w:tcPr>
            <w:tcW w:type="dxa" w:w="1177"/>
          </w:tcPr>
          <w:p>
            <w:pPr>
              <w:spacing w:after="0"/>
              <w:jc w:val="right"/>
            </w:pPr>
            <w:r>
              <w:rPr>
                <w:sz w:val="16"/>
              </w:rPr>
              <w:t>$0</w:t>
            </w:r>
          </w:p>
        </w:tc>
        <w:tc>
          <w:tcPr>
            <w:tcW w:type="dxa" w:w="1080"/>
          </w:tcPr>
          <w:p>
            <w:pPr>
              <w:spacing w:after="0"/>
              <w:jc w:val="right"/>
            </w:pPr>
          </w:p>
        </w:tc>
        <w:tc>
          <w:tcPr>
            <w:tcW w:type="dxa" w:w="1163"/>
          </w:tcPr>
          <w:p>
            <w:pPr>
              <w:spacing w:after="0"/>
              <w:jc w:val="right"/>
            </w:pP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$91,071,428</w:t>
            </w:r>
          </w:p>
        </w:tc>
        <w:tc>
          <w:tcPr>
            <w:tcW w:type="dxa" w:w="1215"/>
          </w:tcPr>
          <w:p>
            <w:pPr>
              <w:spacing w:after="0"/>
              <w:jc w:val="right"/>
            </w:pPr>
          </w:p>
        </w:tc>
        <w:tc>
          <w:tcPr>
            <w:tcW w:type="dxa" w:w="1042"/>
          </w:tcPr>
          <w:p>
            <w:pPr>
              <w:spacing w:after="0"/>
              <w:jc w:val="right"/>
            </w:pPr>
            <w:r>
              <w:rPr>
                <w:sz w:val="16"/>
              </w:rPr>
              <w:t>389</w:t>
            </w:r>
          </w:p>
        </w:tc>
        <w:tc>
          <w:tcPr>
            <w:tcW w:type="dxa" w:w="1126"/>
          </w:tcPr>
          <w:p>
            <w:pPr>
              <w:spacing w:after="0"/>
              <w:jc w:val="right"/>
            </w:pPr>
            <w:r>
              <w:rPr>
                <w:sz w:val="16"/>
              </w:rPr>
              <w:t>$328</w:t>
            </w:r>
          </w:p>
        </w:tc>
        <w:tc>
          <w:tcPr>
            <w:tcW w:type="dxa" w:w="1126"/>
          </w:tcPr>
          <w:p>
            <w:pPr>
              <w:spacing w:after="0"/>
              <w:jc w:val="right"/>
            </w:pPr>
          </w:p>
        </w:tc>
        <w:tc>
          <w:tcPr>
            <w:tcW w:type="dxa" w:w="1155"/>
          </w:tcPr>
          <w:p>
            <w:pPr>
              <w:spacing w:after="0"/>
              <w:jc w:val="right"/>
            </w:pPr>
            <w:r>
              <w:rPr>
                <w:sz w:val="16"/>
              </w:rPr>
              <w:t>$2</w:t>
            </w:r>
          </w:p>
        </w:tc>
        <w:tc>
          <w:tcPr>
            <w:tcW w:type="dxa" w:w="1305"/>
          </w:tcPr>
          <w:p>
            <w:pPr>
              <w:spacing w:after="0"/>
              <w:jc w:val="right"/>
            </w:pPr>
            <w:r>
              <w:rPr>
                <w:sz w:val="16"/>
              </w:rPr>
              <w:t>0.00036%</w:t>
            </w: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$36,690,422,486</w:t>
            </w:r>
          </w:p>
        </w:tc>
        <w:tc>
          <w:tcPr>
            <w:tcW w:type="dxa" w:w="1215"/>
          </w:tcPr>
          <w:p>
            <w:pPr>
              <w:spacing w:after="0"/>
              <w:jc w:val="right"/>
            </w:pPr>
          </w:p>
        </w:tc>
        <w:tc>
          <w:tcPr>
            <w:tcW w:type="dxa" w:w="1042"/>
          </w:tcPr>
          <w:p>
            <w:pPr>
              <w:spacing w:after="0"/>
              <w:jc w:val="right"/>
            </w:pPr>
            <w:r>
              <w:rPr>
                <w:sz w:val="16"/>
              </w:rPr>
              <w:t>181,705</w:t>
            </w:r>
          </w:p>
        </w:tc>
        <w:tc>
          <w:tcPr>
            <w:tcW w:type="dxa" w:w="1126"/>
          </w:tcPr>
          <w:p>
            <w:pPr>
              <w:spacing w:after="0"/>
              <w:jc w:val="right"/>
            </w:pPr>
            <w:r>
              <w:rPr>
                <w:sz w:val="16"/>
              </w:rPr>
              <w:t>$32,316</w:t>
            </w:r>
          </w:p>
        </w:tc>
        <w:tc>
          <w:tcPr>
            <w:tcW w:type="dxa" w:w="1126"/>
          </w:tcPr>
          <w:p>
            <w:pPr>
              <w:spacing w:after="0"/>
              <w:jc w:val="right"/>
            </w:pPr>
          </w:p>
        </w:tc>
        <w:tc>
          <w:tcPr>
            <w:tcW w:type="dxa" w:w="1155"/>
          </w:tcPr>
          <w:p>
            <w:pPr>
              <w:spacing w:after="0"/>
              <w:jc w:val="right"/>
            </w:pPr>
            <w:r>
              <w:rPr>
                <w:sz w:val="16"/>
              </w:rPr>
              <w:t>$552,590</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$36,690,422,486</w:t>
            </w:r>
          </w:p>
        </w:tc>
        <w:tc>
          <w:tcPr>
            <w:tcW w:type="dxa" w:w="1215"/>
          </w:tcPr>
          <w:p>
            <w:pPr>
              <w:spacing w:after="0"/>
              <w:jc w:val="right"/>
            </w:pPr>
            <w:r>
              <w:rPr>
                <w:sz w:val="16"/>
              </w:rPr>
              <w:t>$503,838,800</w:t>
            </w:r>
          </w:p>
        </w:tc>
        <w:tc>
          <w:tcPr>
            <w:tcW w:type="dxa" w:w="1042"/>
          </w:tcPr>
          <w:p>
            <w:pPr>
              <w:spacing w:after="0"/>
              <w:jc w:val="right"/>
            </w:pPr>
            <w:r>
              <w:rPr>
                <w:sz w:val="16"/>
              </w:rPr>
              <w:t>181,705</w:t>
            </w:r>
          </w:p>
        </w:tc>
        <w:tc>
          <w:tcPr>
            <w:tcW w:type="dxa" w:w="1126"/>
          </w:tcPr>
          <w:p>
            <w:pPr>
              <w:spacing w:after="0"/>
              <w:jc w:val="right"/>
            </w:pPr>
            <w:r>
              <w:rPr>
                <w:sz w:val="16"/>
              </w:rPr>
              <w:t>$594,154</w:t>
            </w:r>
          </w:p>
        </w:tc>
        <w:tc>
          <w:tcPr>
            <w:tcW w:type="dxa" w:w="1126"/>
          </w:tcPr>
          <w:p>
            <w:pPr>
              <w:spacing w:after="0"/>
              <w:jc w:val="right"/>
            </w:pPr>
            <w:r>
              <w:rPr>
                <w:sz w:val="16"/>
              </w:rPr>
              <w:t>$53,671</w:t>
            </w:r>
          </w:p>
        </w:tc>
        <w:tc>
          <w:tcPr>
            <w:tcW w:type="dxa" w:w="1155"/>
          </w:tcPr>
          <w:p>
            <w:pPr>
              <w:spacing w:after="0"/>
              <w:jc w:val="right"/>
            </w:pPr>
            <w:r>
              <w:rPr>
                <w:sz w:val="16"/>
              </w:rPr>
              <w:t>$122,328</w:t>
            </w:r>
          </w:p>
        </w:tc>
        <w:tc>
          <w:tcPr>
            <w:tcW w:type="dxa" w:w="1305"/>
          </w:tcPr>
          <w:p>
            <w:pPr>
              <w:spacing w:after="0"/>
              <w:jc w:val="right"/>
            </w:pPr>
            <w:r>
              <w:rPr>
                <w:sz w:val="16"/>
              </w:rPr>
              <w:t>0.00162%</w:t>
            </w:r>
          </w:p>
        </w:tc>
        <w:tc>
          <w:tcPr>
            <w:tcW w:type="dxa" w:w="1177"/>
          </w:tcPr>
          <w:p>
            <w:pPr>
              <w:spacing w:after="0"/>
              <w:jc w:val="right"/>
            </w:pPr>
            <w:r>
              <w:rPr>
                <w:sz w:val="16"/>
              </w:rPr>
              <w:t>$40,000</w:t>
            </w:r>
          </w:p>
        </w:tc>
        <w:tc>
          <w:tcPr>
            <w:tcW w:type="dxa" w:w="1080"/>
          </w:tcPr>
          <w:p>
            <w:pPr>
              <w:spacing w:after="0"/>
              <w:jc w:val="right"/>
            </w:pP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$36,690,422,486</w:t>
            </w:r>
          </w:p>
        </w:tc>
        <w:tc>
          <w:tcPr>
            <w:tcW w:type="dxa" w:w="1215"/>
          </w:tcPr>
          <w:p>
            <w:pPr>
              <w:spacing w:after="0"/>
              <w:jc w:val="right"/>
            </w:pPr>
            <w:r>
              <w:rPr>
                <w:sz w:val="16"/>
              </w:rPr>
              <w:t>$503,838,800</w:t>
            </w:r>
          </w:p>
        </w:tc>
        <w:tc>
          <w:tcPr>
            <w:tcW w:type="dxa" w:w="1042"/>
          </w:tcPr>
          <w:p>
            <w:pPr>
              <w:spacing w:after="0"/>
              <w:jc w:val="right"/>
            </w:pPr>
            <w:r>
              <w:rPr>
                <w:sz w:val="16"/>
              </w:rPr>
              <w:t>181,705</w:t>
            </w:r>
          </w:p>
        </w:tc>
        <w:tc>
          <w:tcPr>
            <w:tcW w:type="dxa" w:w="1126"/>
          </w:tcPr>
          <w:p>
            <w:pPr>
              <w:spacing w:after="0"/>
              <w:jc w:val="right"/>
            </w:pPr>
            <w:r>
              <w:rPr>
                <w:sz w:val="16"/>
              </w:rPr>
              <w:t>$747,901</w:t>
            </w:r>
          </w:p>
        </w:tc>
        <w:tc>
          <w:tcPr>
            <w:tcW w:type="dxa" w:w="1126"/>
          </w:tcPr>
          <w:p>
            <w:pPr>
              <w:spacing w:after="0"/>
              <w:jc w:val="right"/>
            </w:pPr>
            <w:r>
              <w:rPr>
                <w:sz w:val="16"/>
              </w:rPr>
              <w:t>$3,393</w:t>
            </w:r>
          </w:p>
        </w:tc>
        <w:tc>
          <w:tcPr>
            <w:tcW w:type="dxa" w:w="1155"/>
          </w:tcPr>
          <w:p>
            <w:pPr>
              <w:spacing w:after="0"/>
              <w:jc w:val="right"/>
            </w:pPr>
            <w:r>
              <w:rPr>
                <w:sz w:val="16"/>
              </w:rPr>
              <w:t>$1,783,492</w:t>
            </w:r>
          </w:p>
        </w:tc>
        <w:tc>
          <w:tcPr>
            <w:tcW w:type="dxa" w:w="1305"/>
          </w:tcPr>
          <w:p>
            <w:pPr>
              <w:spacing w:after="0"/>
              <w:jc w:val="right"/>
            </w:pPr>
            <w:r>
              <w:rPr>
                <w:sz w:val="16"/>
              </w:rPr>
              <w:t>0.00204%</w:t>
            </w:r>
          </w:p>
        </w:tc>
        <w:tc>
          <w:tcPr>
            <w:tcW w:type="dxa" w:w="1177"/>
          </w:tcPr>
          <w:p>
            <w:pPr>
              <w:spacing w:after="0"/>
              <w:jc w:val="right"/>
            </w:pPr>
            <w:r>
              <w:rPr>
                <w:sz w:val="16"/>
              </w:rPr>
              <w:t>$0</w:t>
            </w:r>
          </w:p>
        </w:tc>
        <w:tc>
          <w:tcPr>
            <w:tcW w:type="dxa" w:w="1080"/>
          </w:tcPr>
          <w:p>
            <w:pPr>
              <w:spacing w:after="0"/>
              <w:jc w:val="right"/>
            </w:pP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$1,724,484,536</w:t>
            </w:r>
          </w:p>
        </w:tc>
        <w:tc>
          <w:tcPr>
            <w:tcW w:type="dxa" w:w="1215"/>
          </w:tcPr>
          <w:p>
            <w:pPr>
              <w:spacing w:after="0"/>
              <w:jc w:val="right"/>
            </w:pPr>
            <w:r>
              <w:rPr>
                <w:sz w:val="16"/>
              </w:rPr>
              <w:t>$62,800,834</w:t>
            </w:r>
          </w:p>
        </w:tc>
        <w:tc>
          <w:tcPr>
            <w:tcW w:type="dxa" w:w="1042"/>
          </w:tcPr>
          <w:p>
            <w:pPr>
              <w:spacing w:after="0"/>
              <w:jc w:val="right"/>
            </w:pPr>
            <w:r>
              <w:rPr>
                <w:sz w:val="16"/>
              </w:rPr>
              <w:t>20,205</w:t>
            </w:r>
          </w:p>
        </w:tc>
        <w:tc>
          <w:tcPr>
            <w:tcW w:type="dxa" w:w="1126"/>
          </w:tcPr>
          <w:p>
            <w:pPr>
              <w:spacing w:after="0"/>
              <w:jc w:val="right"/>
            </w:pPr>
            <w:r>
              <w:rPr>
                <w:sz w:val="16"/>
              </w:rPr>
              <w:t>$105,398</w:t>
            </w:r>
          </w:p>
        </w:tc>
        <w:tc>
          <w:tcPr>
            <w:tcW w:type="dxa" w:w="1126"/>
          </w:tcPr>
          <w:p>
            <w:pPr>
              <w:spacing w:after="0"/>
              <w:jc w:val="right"/>
            </w:pPr>
            <w:r>
              <w:rPr>
                <w:sz w:val="16"/>
              </w:rPr>
              <w:t>$406</w:t>
            </w:r>
          </w:p>
        </w:tc>
        <w:tc>
          <w:tcPr>
            <w:tcW w:type="dxa" w:w="1155"/>
          </w:tcPr>
          <w:p>
            <w:pPr>
              <w:spacing w:after="0"/>
              <w:jc w:val="right"/>
            </w:pPr>
            <w:r>
              <w:rPr>
                <w:sz w:val="16"/>
              </w:rPr>
              <w:t>$20,524</w:t>
            </w:r>
          </w:p>
        </w:tc>
        <w:tc>
          <w:tcPr>
            <w:tcW w:type="dxa" w:w="1305"/>
          </w:tcPr>
          <w:p>
            <w:pPr>
              <w:spacing w:after="0"/>
              <w:jc w:val="right"/>
            </w:pPr>
            <w:r>
              <w:rPr>
                <w:sz w:val="16"/>
              </w:rPr>
              <w:t>0.00611%</w:t>
            </w: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$36,690,422,486</w:t>
            </w:r>
          </w:p>
        </w:tc>
        <w:tc>
          <w:tcPr>
            <w:tcW w:type="dxa" w:w="1215"/>
          </w:tcPr>
          <w:p>
            <w:pPr>
              <w:spacing w:after="0"/>
              <w:jc w:val="right"/>
            </w:pPr>
            <w:r>
              <w:rPr>
                <w:sz w:val="16"/>
              </w:rPr>
              <w:t>$503,838,800</w:t>
            </w:r>
          </w:p>
        </w:tc>
        <w:tc>
          <w:tcPr>
            <w:tcW w:type="dxa" w:w="1042"/>
          </w:tcPr>
          <w:p>
            <w:pPr>
              <w:spacing w:after="0"/>
              <w:jc w:val="right"/>
            </w:pPr>
            <w:r>
              <w:rPr>
                <w:sz w:val="16"/>
              </w:rPr>
              <w:t>181,705</w:t>
            </w:r>
          </w:p>
        </w:tc>
        <w:tc>
          <w:tcPr>
            <w:tcW w:type="dxa" w:w="1126"/>
          </w:tcPr>
          <w:p>
            <w:pPr>
              <w:spacing w:after="0"/>
              <w:jc w:val="right"/>
            </w:pPr>
            <w:r>
              <w:rPr>
                <w:sz w:val="16"/>
              </w:rPr>
              <w:t>$133,077</w:t>
            </w:r>
          </w:p>
        </w:tc>
        <w:tc>
          <w:tcPr>
            <w:tcW w:type="dxa" w:w="1126"/>
          </w:tcPr>
          <w:p>
            <w:pPr>
              <w:spacing w:after="0"/>
              <w:jc w:val="right"/>
            </w:pPr>
            <w:r>
              <w:rPr>
                <w:sz w:val="16"/>
              </w:rPr>
              <w:t>$118</w:t>
            </w:r>
          </w:p>
        </w:tc>
        <w:tc>
          <w:tcPr>
            <w:tcW w:type="dxa" w:w="1155"/>
          </w:tcPr>
          <w:p>
            <w:pPr>
              <w:spacing w:after="0"/>
              <w:jc w:val="right"/>
            </w:pPr>
            <w:r>
              <w:rPr>
                <w:sz w:val="16"/>
              </w:rPr>
              <w:t>$400,407</w:t>
            </w:r>
          </w:p>
        </w:tc>
        <w:tc>
          <w:tcPr>
            <w:tcW w:type="dxa" w:w="1305"/>
          </w:tcPr>
          <w:p>
            <w:pPr>
              <w:spacing w:after="0"/>
              <w:jc w:val="right"/>
            </w:pPr>
            <w:r>
              <w:rPr>
                <w:sz w:val="16"/>
              </w:rPr>
              <w:t>0.000363%</w:t>
            </w:r>
          </w:p>
        </w:tc>
        <w:tc>
          <w:tcPr>
            <w:tcW w:type="dxa" w:w="1177"/>
          </w:tcPr>
          <w:p>
            <w:pPr>
              <w:spacing w:after="0"/>
              <w:jc w:val="right"/>
            </w:pPr>
          </w:p>
        </w:tc>
        <w:tc>
          <w:tcPr>
            <w:tcW w:type="dxa" w:w="1080"/>
          </w:tcPr>
          <w:p>
            <w:pPr>
              <w:spacing w:after="0"/>
              <w:jc w:val="right"/>
            </w:pPr>
            <w:r>
              <w:rPr>
                <w:sz w:val="16"/>
              </w:rPr>
              <w:t>$0</w:t>
            </w:r>
          </w:p>
        </w:tc>
        <w:tc>
          <w:tcPr>
            <w:tcW w:type="dxa" w:w="1163"/>
          </w:tcPr>
          <w:p>
            <w:pPr>
              <w:spacing w:after="0"/>
              <w:jc w:val="right"/>
            </w:pPr>
            <w:r>
              <w:rPr>
                <w:sz w:val="16"/>
              </w:rPr>
              <w:t>$142,625.76</w:t>
            </w:r>
          </w:p>
        </w:tc>
        <w:tc>
          <w:tcPr>
            <w:tcW w:type="dxa" w:w="1202"/>
          </w:tcPr>
          <w:p>
            <w:pPr>
              <w:spacing w:after="0"/>
              <w:jc w:val="left"/>
            </w:pPr>
          </w:p>
        </w:tc>
      </w:tr>
    </w:tbl>
    <w:p>
      <w:pPr>
        <w:spacing w:after="40" w:before="60"/>
      </w:pPr>
      <w:r>
        <w:rPr>
          <w:sz w:val="15"/>
        </w:rPr>
        <w:t>Totals since 2021-04-20 (Storm Events through 2026-06-30): 54 county-coded records, 29 with a damage value recorded (including $0), $40,000; 29 zone-level records, 22 with a damage value recorded (including $0), $0 reported for the zone; Public Assistance on counted declarations $142,625.76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181,705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$36,690,422,486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$503,838,800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$39,016,532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$16,739,944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w:t>
            </w:r>
          </w:p>
        </w:tc>
        <w:tc>
          <w:tcPr>
            <w:tcW w:type="dxa" w:w="1558"/>
          </w:tcPr>
          <w:p>
            <w:pPr>
              <w:spacing w:after="0"/>
              <w:jc w:val="right"/>
            </w:pPr>
            <w:r>
              <w:rPr>
                <w:sz w:val="16"/>
              </w:rPr>
              <w:t>9</w:t>
            </w:r>
          </w:p>
        </w:tc>
        <w:tc>
          <w:tcPr>
            <w:tcW w:type="dxa" w:w="1558"/>
          </w:tcPr>
          <w:p>
            <w:pPr>
              <w:spacing w:after="0"/>
              <w:jc w:val="right"/>
            </w:pPr>
            <w:r>
              <w:rPr>
                <w:sz w:val="16"/>
              </w:rPr>
              <w:t>41</w:t>
            </w:r>
          </w:p>
        </w:tc>
        <w:tc>
          <w:tcPr>
            <w:tcW w:type="dxa" w:w="1558"/>
          </w:tcPr>
          <w:p>
            <w:pPr>
              <w:spacing w:after="0"/>
              <w:jc w:val="right"/>
            </w:pPr>
            <w:r>
              <w:rPr>
                <w:sz w:val="16"/>
              </w:rPr>
              <w:t>8</w:t>
            </w:r>
          </w:p>
        </w:tc>
        <w:tc>
          <w:tcPr>
            <w:tcW w:type="dxa" w:w="1558"/>
          </w:tcPr>
          <w:p>
            <w:pPr>
              <w:spacing w:after="0"/>
              <w:jc w:val="right"/>
            </w:pPr>
            <w:r>
              <w:rPr>
                <w:sz w:val="16"/>
              </w:rPr>
              <w:t>42</w:t>
            </w:r>
          </w:p>
        </w:tc>
        <w:tc>
          <w:tcPr>
            <w:tcW w:type="dxa" w:w="1558"/>
          </w:tcPr>
          <w:p>
            <w:pPr>
              <w:spacing w:after="0"/>
              <w:jc w:val="right"/>
            </w:pPr>
            <w:r>
              <w:rPr>
                <w:sz w:val="16"/>
              </w:rPr>
              <w:t>1</w:t>
            </w:r>
          </w:p>
        </w:tc>
        <w:tc>
          <w:tcPr>
            <w:tcW w:type="dxa" w:w="1735"/>
          </w:tcPr>
          <w:p>
            <w:pPr>
              <w:spacing w:after="0"/>
              <w:jc w:val="right"/>
            </w:pPr>
            <w:r>
              <w:rPr>
                <w:sz w:val="16"/>
              </w:rPr>
              <w:t>4</w:t>
            </w:r>
          </w:p>
        </w:tc>
      </w:tr>
      <w:tr>
        <w:trPr>
          <w:cantSplit/>
        </w:trPr>
        <w:tc>
          <w:tcPr>
            <w:tcW w:type="dxa" w:w="3027"/>
          </w:tcPr>
          <w:p>
            <w:pPr>
              <w:spacing w:after="0"/>
              <w:jc w:val="left"/>
            </w:pPr>
            <w:r>
              <w:rPr>
                <w:sz w:val="16"/>
              </w:rPr>
              <w:t>KENT COUNTY *</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22</w:t>
            </w:r>
          </w:p>
        </w:tc>
        <w:tc>
          <w:tcPr>
            <w:tcW w:type="dxa" w:w="1558"/>
          </w:tcPr>
          <w:p>
            <w:pPr>
              <w:spacing w:after="0"/>
              <w:jc w:val="right"/>
            </w:pPr>
            <w:r>
              <w:rPr>
                <w:sz w:val="16"/>
              </w:rPr>
              <w:t>3</w:t>
            </w:r>
          </w:p>
        </w:tc>
        <w:tc>
          <w:tcPr>
            <w:tcW w:type="dxa" w:w="1558"/>
          </w:tcPr>
          <w:p>
            <w:pPr>
              <w:spacing w:after="0"/>
              <w:jc w:val="right"/>
            </w:pPr>
            <w:r>
              <w:rPr>
                <w:sz w:val="16"/>
              </w:rPr>
              <w:t>23</w:t>
            </w:r>
          </w:p>
        </w:tc>
        <w:tc>
          <w:tcPr>
            <w:tcW w:type="dxa" w:w="1558"/>
          </w:tcPr>
          <w:p>
            <w:pPr>
              <w:spacing w:after="0"/>
              <w:jc w:val="right"/>
            </w:pPr>
            <w:r>
              <w:rPr>
                <w:sz w:val="16"/>
              </w:rPr>
              <w:t>1</w:t>
            </w:r>
          </w:p>
        </w:tc>
        <w:tc>
          <w:tcPr>
            <w:tcW w:type="dxa" w:w="1735"/>
          </w:tcPr>
          <w:p>
            <w:pPr>
              <w:spacing w:after="0"/>
              <w:jc w:val="right"/>
            </w:pPr>
            <w:r>
              <w:rPr>
                <w:sz w:val="16"/>
              </w:rPr>
              <w:t>2</w:t>
            </w:r>
          </w:p>
        </w:tc>
      </w:tr>
      <w:tr>
        <w:trPr>
          <w:cantSplit/>
        </w:trPr>
        <w:tc>
          <w:tcPr>
            <w:tcW w:type="dxa" w:w="3027"/>
          </w:tcPr>
          <w:p>
            <w:pPr>
              <w:spacing w:after="0"/>
              <w:jc w:val="left"/>
            </w:pPr>
            <w:r>
              <w:rPr>
                <w:sz w:val="16"/>
              </w:rPr>
              <w:t>BOWERS, TOWN OF</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9</w:t>
            </w:r>
          </w:p>
        </w:tc>
        <w:tc>
          <w:tcPr>
            <w:tcW w:type="dxa" w:w="1558"/>
          </w:tcPr>
          <w:p>
            <w:pPr>
              <w:spacing w:after="0"/>
              <w:jc w:val="right"/>
            </w:pPr>
            <w:r>
              <w:rPr>
                <w:sz w:val="16"/>
              </w:rPr>
              <w:t>2</w:t>
            </w:r>
          </w:p>
        </w:tc>
        <w:tc>
          <w:tcPr>
            <w:tcW w:type="dxa" w:w="1558"/>
          </w:tcPr>
          <w:p>
            <w:pPr>
              <w:spacing w:after="0"/>
              <w:jc w:val="right"/>
            </w:pPr>
            <w:r>
              <w:rPr>
                <w:sz w:val="16"/>
              </w:rPr>
              <w:t>9</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DOVER,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FREDERICA,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HARRINGTON,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LITTLE CREEK,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SMYRNA, TOWN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MILFORD, CITY OF</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4</w:t>
            </w:r>
          </w:p>
        </w:tc>
        <w:tc>
          <w:tcPr>
            <w:tcW w:type="dxa" w:w="1558"/>
          </w:tcPr>
          <w:p>
            <w:pPr>
              <w:spacing w:after="0"/>
              <w:jc w:val="right"/>
            </w:pPr>
            <w:r>
              <w:rPr>
                <w:sz w:val="16"/>
              </w:rPr>
              <w:t>2</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Unknown (community ID Unknown in FEMA data)</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331"/>
        <w:gridCol w:w="1076"/>
        <w:gridCol w:w="966"/>
        <w:gridCol w:w="966"/>
        <w:gridCol w:w="966"/>
        <w:gridCol w:w="966"/>
        <w:gridCol w:w="966"/>
        <w:gridCol w:w="966"/>
        <w:gridCol w:w="1076"/>
        <w:gridCol w:w="4832"/>
      </w:tblGrid>
      <w:tr>
        <w:trPr>
          <w:cantSplit/>
          <w:tblHeader/>
        </w:trPr>
        <w:tc>
          <w:tcPr>
            <w:tcW w:type="dxa" w:w="1331"/>
            <w:shd w:val="clear" w:color="auto" w:fill="E8E8E8"/>
          </w:tcPr>
          <w:p>
            <w:pPr>
              <w:spacing w:after="0"/>
              <w:jc w:val="left"/>
            </w:pPr>
            <w:r>
              <w:rPr>
                <w:b/>
                <w:sz w:val="16"/>
              </w:rPr>
              <w:t>Member</w:t>
            </w:r>
          </w:p>
        </w:tc>
        <w:tc>
          <w:tcPr>
            <w:tcW w:type="dxa" w:w="1076"/>
            <w:shd w:val="clear" w:color="auto" w:fill="E8E8E8"/>
          </w:tcPr>
          <w:p>
            <w:pPr>
              <w:spacing w:after="0"/>
              <w:jc w:val="left"/>
            </w:pPr>
            <w:r>
              <w:rPr>
                <w:b/>
                <w:sz w:val="16"/>
              </w:rPr>
              <w:t>NFIP community ID</w:t>
            </w:r>
          </w:p>
        </w:tc>
        <w:tc>
          <w:tcPr>
            <w:tcW w:type="dxa" w:w="966"/>
            <w:shd w:val="clear" w:color="auto" w:fill="E8E8E8"/>
          </w:tcPr>
          <w:p>
            <w:pPr>
              <w:spacing w:after="0"/>
              <w:jc w:val="right"/>
            </w:pPr>
            <w:r>
              <w:rPr>
                <w:b/>
                <w:sz w:val="16"/>
              </w:rPr>
              <w:t>RL, FMA</w:t>
            </w:r>
          </w:p>
          <w:p>
            <w:pPr>
              <w:spacing w:after="0"/>
              <w:jc w:val="right"/>
            </w:pPr>
            <w:r>
              <w:rPr>
                <w:i/>
                <w:color w:val="555555"/>
                <w:sz w:val="14"/>
              </w:rPr>
              <w:t>properties</w:t>
            </w:r>
          </w:p>
        </w:tc>
        <w:tc>
          <w:tcPr>
            <w:tcW w:type="dxa" w:w="966"/>
            <w:shd w:val="clear" w:color="auto" w:fill="E8E8E8"/>
          </w:tcPr>
          <w:p>
            <w:pPr>
              <w:spacing w:after="0"/>
              <w:jc w:val="right"/>
            </w:pPr>
            <w:r>
              <w:rPr>
                <w:b/>
                <w:sz w:val="16"/>
              </w:rPr>
              <w:t>SRL, FMA</w:t>
            </w:r>
          </w:p>
          <w:p>
            <w:pPr>
              <w:spacing w:after="0"/>
              <w:jc w:val="right"/>
            </w:pPr>
            <w:r>
              <w:rPr>
                <w:i/>
                <w:color w:val="555555"/>
                <w:sz w:val="14"/>
              </w:rPr>
              <w:t>properties</w:t>
            </w:r>
          </w:p>
        </w:tc>
        <w:tc>
          <w:tcPr>
            <w:tcW w:type="dxa" w:w="966"/>
            <w:shd w:val="clear" w:color="auto" w:fill="E8E8E8"/>
          </w:tcPr>
          <w:p>
            <w:pPr>
              <w:spacing w:after="0"/>
              <w:jc w:val="right"/>
            </w:pPr>
            <w:r>
              <w:rPr>
                <w:b/>
                <w:sz w:val="16"/>
              </w:rPr>
              <w:t>RL, NFIP</w:t>
            </w:r>
          </w:p>
          <w:p>
            <w:pPr>
              <w:spacing w:after="0"/>
              <w:jc w:val="right"/>
            </w:pPr>
            <w:r>
              <w:rPr>
                <w:i/>
                <w:color w:val="555555"/>
                <w:sz w:val="14"/>
              </w:rPr>
              <w:t>properties</w:t>
            </w:r>
          </w:p>
        </w:tc>
        <w:tc>
          <w:tcPr>
            <w:tcW w:type="dxa" w:w="966"/>
            <w:shd w:val="clear" w:color="auto" w:fill="E8E8E8"/>
          </w:tcPr>
          <w:p>
            <w:pPr>
              <w:spacing w:after="0"/>
              <w:jc w:val="right"/>
            </w:pPr>
            <w:r>
              <w:rPr>
                <w:b/>
                <w:sz w:val="16"/>
              </w:rPr>
              <w:t>SRL, NFIP</w:t>
            </w:r>
          </w:p>
          <w:p>
            <w:pPr>
              <w:spacing w:after="0"/>
              <w:jc w:val="right"/>
            </w:pPr>
            <w:r>
              <w:rPr>
                <w:i/>
                <w:color w:val="555555"/>
                <w:sz w:val="14"/>
              </w:rPr>
              <w:t>properties</w:t>
            </w:r>
          </w:p>
        </w:tc>
        <w:tc>
          <w:tcPr>
            <w:tcW w:type="dxa" w:w="96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66"/>
            <w:shd w:val="clear" w:color="auto" w:fill="E8E8E8"/>
          </w:tcPr>
          <w:p>
            <w:pPr>
              <w:spacing w:after="0"/>
              <w:jc w:val="right"/>
            </w:pPr>
            <w:r>
              <w:rPr>
                <w:b/>
                <w:sz w:val="16"/>
              </w:rPr>
              <w:t>Mitigated</w:t>
            </w:r>
          </w:p>
          <w:p>
            <w:pPr>
              <w:spacing w:after="0"/>
              <w:jc w:val="right"/>
            </w:pPr>
            <w:r>
              <w:rPr>
                <w:i/>
                <w:color w:val="555555"/>
                <w:sz w:val="14"/>
              </w:rPr>
              <w:t>properties</w:t>
            </w:r>
          </w:p>
        </w:tc>
        <w:tc>
          <w:tcPr>
            <w:tcW w:type="dxa" w:w="107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832"/>
            <w:shd w:val="clear" w:color="auto" w:fill="E8E8E8"/>
          </w:tcPr>
          <w:p>
            <w:pPr>
              <w:spacing w:after="0"/>
              <w:jc w:val="left"/>
            </w:pPr>
            <w:r>
              <w:rPr>
                <w:b/>
                <w:sz w:val="16"/>
              </w:rPr>
              <w:t>Note</w:t>
            </w:r>
          </w:p>
        </w:tc>
      </w:tr>
      <w:tr>
        <w:trPr>
          <w:cantSplit/>
        </w:trPr>
        <w:tc>
          <w:tcPr>
            <w:tcW w:type="dxa" w:w="1331"/>
          </w:tcPr>
          <w:p>
            <w:pPr>
              <w:spacing w:after="0"/>
              <w:jc w:val="left"/>
            </w:pPr>
            <w:r>
              <w:rPr>
                <w:sz w:val="16"/>
              </w:rPr>
              <w:t>Kent County</w:t>
            </w:r>
          </w:p>
        </w:tc>
        <w:tc>
          <w:tcPr>
            <w:tcW w:type="dxa" w:w="1076"/>
          </w:tcPr>
          <w:p>
            <w:pPr>
              <w:spacing w:after="0"/>
              <w:jc w:val="left"/>
            </w:pPr>
            <w:r>
              <w:rPr>
                <w:sz w:val="16"/>
              </w:rPr>
              <w:t>100001</w:t>
            </w:r>
          </w:p>
        </w:tc>
        <w:tc>
          <w:tcPr>
            <w:tcW w:type="dxa" w:w="966"/>
          </w:tcPr>
          <w:p>
            <w:pPr>
              <w:spacing w:after="0"/>
              <w:jc w:val="right"/>
            </w:pPr>
            <w:r>
              <w:rPr>
                <w:sz w:val="16"/>
              </w:rPr>
              <w:t>0</w:t>
            </w:r>
          </w:p>
        </w:tc>
        <w:tc>
          <w:tcPr>
            <w:tcW w:type="dxa" w:w="966"/>
          </w:tcPr>
          <w:p>
            <w:pPr>
              <w:spacing w:after="0"/>
              <w:jc w:val="right"/>
            </w:pPr>
            <w:r>
              <w:rPr>
                <w:sz w:val="16"/>
              </w:rPr>
              <w:t>4</w:t>
            </w:r>
          </w:p>
        </w:tc>
        <w:tc>
          <w:tcPr>
            <w:tcW w:type="dxa" w:w="966"/>
          </w:tcPr>
          <w:p>
            <w:pPr>
              <w:spacing w:after="0"/>
              <w:jc w:val="right"/>
            </w:pPr>
            <w:r>
              <w:rPr>
                <w:sz w:val="16"/>
              </w:rPr>
              <w:t>22</w:t>
            </w:r>
          </w:p>
        </w:tc>
        <w:tc>
          <w:tcPr>
            <w:tcW w:type="dxa" w:w="966"/>
          </w:tcPr>
          <w:p>
            <w:pPr>
              <w:spacing w:after="0"/>
              <w:jc w:val="right"/>
            </w:pPr>
            <w:r>
              <w:rPr>
                <w:sz w:val="16"/>
              </w:rPr>
              <w:t>3</w:t>
            </w:r>
          </w:p>
        </w:tc>
        <w:tc>
          <w:tcPr>
            <w:tcW w:type="dxa" w:w="966"/>
          </w:tcPr>
          <w:p>
            <w:pPr>
              <w:spacing w:after="0"/>
              <w:jc w:val="right"/>
            </w:pPr>
            <w:r>
              <w:rPr>
                <w:sz w:val="16"/>
              </w:rPr>
              <w:t>23</w:t>
            </w:r>
          </w:p>
        </w:tc>
        <w:tc>
          <w:tcPr>
            <w:tcW w:type="dxa" w:w="966"/>
          </w:tcPr>
          <w:p>
            <w:pPr>
              <w:spacing w:after="0"/>
              <w:jc w:val="right"/>
            </w:pPr>
            <w:r>
              <w:rPr>
                <w:sz w:val="16"/>
              </w:rPr>
              <w:t>1</w:t>
            </w:r>
          </w:p>
        </w:tc>
        <w:tc>
          <w:tcPr>
            <w:tcW w:type="dxa" w:w="1076"/>
          </w:tcPr>
          <w:p>
            <w:pPr>
              <w:spacing w:after="0"/>
              <w:jc w:val="right"/>
            </w:pPr>
            <w:r>
              <w:rPr>
                <w:sz w:val="16"/>
              </w:rPr>
              <w:t>2</w:t>
            </w:r>
          </w:p>
        </w:tc>
        <w:tc>
          <w:tcPr>
            <w:tcW w:type="dxa" w:w="4832"/>
          </w:tcPr>
          <w:p>
            <w:pPr>
              <w:spacing w:after="0"/>
              <w:jc w:val="left"/>
            </w:pPr>
          </w:p>
        </w:tc>
      </w:tr>
      <w:tr>
        <w:trPr>
          <w:cantSplit/>
        </w:trPr>
        <w:tc>
          <w:tcPr>
            <w:tcW w:type="dxa" w:w="1331"/>
          </w:tcPr>
          <w:p>
            <w:pPr>
              <w:spacing w:after="0"/>
              <w:jc w:val="left"/>
            </w:pPr>
            <w:r>
              <w:rPr>
                <w:sz w:val="16"/>
              </w:rPr>
              <w:t>Bowers town</w:t>
            </w:r>
          </w:p>
        </w:tc>
        <w:tc>
          <w:tcPr>
            <w:tcW w:type="dxa" w:w="1076"/>
          </w:tcPr>
          <w:p>
            <w:pPr>
              <w:spacing w:after="0"/>
              <w:jc w:val="left"/>
            </w:pPr>
            <w:r>
              <w:rPr>
                <w:sz w:val="16"/>
              </w:rPr>
              <w:t>100002</w:t>
            </w:r>
          </w:p>
        </w:tc>
        <w:tc>
          <w:tcPr>
            <w:tcW w:type="dxa" w:w="966"/>
          </w:tcPr>
          <w:p>
            <w:pPr>
              <w:spacing w:after="0"/>
              <w:jc w:val="right"/>
            </w:pPr>
            <w:r>
              <w:rPr>
                <w:sz w:val="16"/>
              </w:rPr>
              <w:t>1</w:t>
            </w:r>
          </w:p>
        </w:tc>
        <w:tc>
          <w:tcPr>
            <w:tcW w:type="dxa" w:w="966"/>
          </w:tcPr>
          <w:p>
            <w:pPr>
              <w:spacing w:after="0"/>
              <w:jc w:val="right"/>
            </w:pPr>
            <w:r>
              <w:rPr>
                <w:sz w:val="16"/>
              </w:rPr>
              <w:t>2</w:t>
            </w:r>
          </w:p>
        </w:tc>
        <w:tc>
          <w:tcPr>
            <w:tcW w:type="dxa" w:w="966"/>
          </w:tcPr>
          <w:p>
            <w:pPr>
              <w:spacing w:after="0"/>
              <w:jc w:val="right"/>
            </w:pPr>
            <w:r>
              <w:rPr>
                <w:sz w:val="16"/>
              </w:rPr>
              <w:t>9</w:t>
            </w:r>
          </w:p>
        </w:tc>
        <w:tc>
          <w:tcPr>
            <w:tcW w:type="dxa" w:w="966"/>
          </w:tcPr>
          <w:p>
            <w:pPr>
              <w:spacing w:after="0"/>
              <w:jc w:val="right"/>
            </w:pPr>
            <w:r>
              <w:rPr>
                <w:sz w:val="16"/>
              </w:rPr>
              <w:t>2</w:t>
            </w:r>
          </w:p>
        </w:tc>
        <w:tc>
          <w:tcPr>
            <w:tcW w:type="dxa" w:w="966"/>
          </w:tcPr>
          <w:p>
            <w:pPr>
              <w:spacing w:after="0"/>
              <w:jc w:val="right"/>
            </w:pPr>
            <w:r>
              <w:rPr>
                <w:sz w:val="16"/>
              </w:rPr>
              <w:t>9</w:t>
            </w:r>
          </w:p>
        </w:tc>
        <w:tc>
          <w:tcPr>
            <w:tcW w:type="dxa" w:w="966"/>
          </w:tcPr>
          <w:p>
            <w:pPr>
              <w:spacing w:after="0"/>
              <w:jc w:val="right"/>
            </w:pPr>
            <w:r>
              <w:rPr>
                <w:sz w:val="16"/>
              </w:rPr>
              <w:t>0</w:t>
            </w:r>
          </w:p>
        </w:tc>
        <w:tc>
          <w:tcPr>
            <w:tcW w:type="dxa" w:w="1076"/>
          </w:tcPr>
          <w:p>
            <w:pPr>
              <w:spacing w:after="0"/>
              <w:jc w:val="right"/>
            </w:pPr>
            <w:r>
              <w:rPr>
                <w:sz w:val="16"/>
              </w:rPr>
              <w:t>1</w:t>
            </w:r>
          </w:p>
        </w:tc>
        <w:tc>
          <w:tcPr>
            <w:tcW w:type="dxa" w:w="4832"/>
          </w:tcPr>
          <w:p>
            <w:pPr>
              <w:spacing w:after="0"/>
              <w:jc w:val="left"/>
            </w:pPr>
          </w:p>
        </w:tc>
      </w:tr>
      <w:tr>
        <w:trPr>
          <w:cantSplit/>
        </w:trPr>
        <w:tc>
          <w:tcPr>
            <w:tcW w:type="dxa" w:w="1331"/>
          </w:tcPr>
          <w:p>
            <w:pPr>
              <w:spacing w:after="0"/>
              <w:jc w:val="left"/>
            </w:pPr>
            <w:r>
              <w:rPr>
                <w:sz w:val="16"/>
              </w:rPr>
              <w:t>Camden town</w:t>
            </w:r>
          </w:p>
        </w:tc>
        <w:tc>
          <w:tcPr>
            <w:tcW w:type="dxa" w:w="1076"/>
          </w:tcPr>
          <w:p>
            <w:pPr>
              <w:spacing w:after="0"/>
              <w:jc w:val="left"/>
            </w:pPr>
            <w:r>
              <w:rPr>
                <w:sz w:val="16"/>
              </w:rPr>
              <w:t>100003</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1076"/>
          </w:tcPr>
          <w:p>
            <w:pPr>
              <w:spacing w:after="0"/>
              <w:jc w:val="right"/>
            </w:pPr>
            <w:r>
              <w:rPr>
                <w:sz w:val="16"/>
              </w:rPr>
              <w:t>0</w:t>
            </w:r>
          </w:p>
        </w:tc>
        <w:tc>
          <w:tcPr>
            <w:tcW w:type="dxa" w:w="4832"/>
          </w:tcPr>
          <w:p>
            <w:pPr>
              <w:spacing w:after="0"/>
              <w:jc w:val="left"/>
            </w:pPr>
          </w:p>
        </w:tc>
      </w:tr>
      <w:tr>
        <w:trPr>
          <w:cantSplit/>
        </w:trPr>
        <w:tc>
          <w:tcPr>
            <w:tcW w:type="dxa" w:w="1331"/>
          </w:tcPr>
          <w:p>
            <w:pPr>
              <w:spacing w:after="0"/>
              <w:jc w:val="left"/>
            </w:pPr>
            <w:r>
              <w:rPr>
                <w:sz w:val="16"/>
              </w:rPr>
              <w:t>Cheswold town</w:t>
            </w:r>
          </w:p>
        </w:tc>
        <w:tc>
          <w:tcPr>
            <w:tcW w:type="dxa" w:w="1076"/>
          </w:tcPr>
          <w:p>
            <w:pPr>
              <w:spacing w:after="0"/>
              <w:jc w:val="left"/>
            </w:pPr>
            <w:r>
              <w:rPr>
                <w:sz w:val="16"/>
              </w:rPr>
              <w:t>100004</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1076"/>
          </w:tcPr>
          <w:p>
            <w:pPr>
              <w:spacing w:after="0"/>
              <w:jc w:val="right"/>
            </w:pPr>
            <w:r>
              <w:rPr>
                <w:sz w:val="16"/>
              </w:rPr>
              <w:t>0</w:t>
            </w:r>
          </w:p>
        </w:tc>
        <w:tc>
          <w:tcPr>
            <w:tcW w:type="dxa" w:w="4832"/>
          </w:tcPr>
          <w:p>
            <w:pPr>
              <w:spacing w:after="0"/>
              <w:jc w:val="left"/>
            </w:pPr>
          </w:p>
        </w:tc>
      </w:tr>
      <w:tr>
        <w:trPr>
          <w:cantSplit/>
        </w:trPr>
        <w:tc>
          <w:tcPr>
            <w:tcW w:type="dxa" w:w="1331"/>
          </w:tcPr>
          <w:p>
            <w:pPr>
              <w:spacing w:after="0"/>
              <w:jc w:val="left"/>
            </w:pPr>
            <w:r>
              <w:rPr>
                <w:sz w:val="16"/>
              </w:rPr>
              <w:t>Clayton town</w:t>
            </w:r>
          </w:p>
        </w:tc>
        <w:tc>
          <w:tcPr>
            <w:tcW w:type="dxa" w:w="1076"/>
          </w:tcPr>
          <w:p>
            <w:pPr>
              <w:spacing w:after="0"/>
              <w:jc w:val="left"/>
            </w:pPr>
            <w:r>
              <w:rPr>
                <w:sz w:val="16"/>
              </w:rPr>
              <w:t>100005</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1076"/>
          </w:tcPr>
          <w:p>
            <w:pPr>
              <w:spacing w:after="0"/>
              <w:jc w:val="right"/>
            </w:pPr>
            <w:r>
              <w:rPr>
                <w:sz w:val="16"/>
              </w:rPr>
              <w:t>0</w:t>
            </w:r>
          </w:p>
        </w:tc>
        <w:tc>
          <w:tcPr>
            <w:tcW w:type="dxa" w:w="4832"/>
          </w:tcPr>
          <w:p>
            <w:pPr>
              <w:spacing w:after="0"/>
              <w:jc w:val="left"/>
            </w:pPr>
          </w:p>
        </w:tc>
      </w:tr>
      <w:tr>
        <w:trPr>
          <w:cantSplit/>
        </w:trPr>
        <w:tc>
          <w:tcPr>
            <w:tcW w:type="dxa" w:w="1331"/>
          </w:tcPr>
          <w:p>
            <w:pPr>
              <w:spacing w:after="0"/>
              <w:jc w:val="left"/>
            </w:pPr>
            <w:r>
              <w:rPr>
                <w:sz w:val="16"/>
              </w:rPr>
              <w:t>Dover city</w:t>
            </w:r>
          </w:p>
        </w:tc>
        <w:tc>
          <w:tcPr>
            <w:tcW w:type="dxa" w:w="1076"/>
          </w:tcPr>
          <w:p>
            <w:pPr>
              <w:spacing w:after="0"/>
              <w:jc w:val="left"/>
            </w:pPr>
            <w:r>
              <w:rPr>
                <w:sz w:val="16"/>
              </w:rPr>
              <w:t>100006</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1</w:t>
            </w:r>
          </w:p>
        </w:tc>
        <w:tc>
          <w:tcPr>
            <w:tcW w:type="dxa" w:w="966"/>
          </w:tcPr>
          <w:p>
            <w:pPr>
              <w:spacing w:after="0"/>
              <w:jc w:val="right"/>
            </w:pPr>
            <w:r>
              <w:rPr>
                <w:sz w:val="16"/>
              </w:rPr>
              <w:t>0</w:t>
            </w:r>
          </w:p>
        </w:tc>
        <w:tc>
          <w:tcPr>
            <w:tcW w:type="dxa" w:w="966"/>
          </w:tcPr>
          <w:p>
            <w:pPr>
              <w:spacing w:after="0"/>
              <w:jc w:val="right"/>
            </w:pPr>
            <w:r>
              <w:rPr>
                <w:sz w:val="16"/>
              </w:rPr>
              <w:t>1</w:t>
            </w:r>
          </w:p>
        </w:tc>
        <w:tc>
          <w:tcPr>
            <w:tcW w:type="dxa" w:w="966"/>
          </w:tcPr>
          <w:p>
            <w:pPr>
              <w:spacing w:after="0"/>
              <w:jc w:val="right"/>
            </w:pPr>
            <w:r>
              <w:rPr>
                <w:sz w:val="16"/>
              </w:rPr>
              <w:t>0</w:t>
            </w:r>
          </w:p>
        </w:tc>
        <w:tc>
          <w:tcPr>
            <w:tcW w:type="dxa" w:w="1076"/>
          </w:tcPr>
          <w:p>
            <w:pPr>
              <w:spacing w:after="0"/>
              <w:jc w:val="right"/>
            </w:pPr>
            <w:r>
              <w:rPr>
                <w:sz w:val="16"/>
              </w:rPr>
              <w:t>0</w:t>
            </w:r>
          </w:p>
        </w:tc>
        <w:tc>
          <w:tcPr>
            <w:tcW w:type="dxa" w:w="4832"/>
          </w:tcPr>
          <w:p>
            <w:pPr>
              <w:spacing w:after="0"/>
              <w:jc w:val="left"/>
            </w:pPr>
          </w:p>
        </w:tc>
      </w:tr>
      <w:tr>
        <w:trPr>
          <w:cantSplit/>
        </w:trPr>
        <w:tc>
          <w:tcPr>
            <w:tcW w:type="dxa" w:w="1331"/>
          </w:tcPr>
          <w:p>
            <w:pPr>
              <w:spacing w:after="0"/>
              <w:jc w:val="left"/>
            </w:pPr>
            <w:r>
              <w:rPr>
                <w:sz w:val="16"/>
              </w:rPr>
              <w:t>Farmington town</w:t>
            </w:r>
          </w:p>
        </w:tc>
        <w:tc>
          <w:tcPr>
            <w:tcW w:type="dxa" w:w="1076"/>
          </w:tcPr>
          <w:p>
            <w:pPr>
              <w:spacing w:after="0"/>
              <w:jc w:val="left"/>
            </w:pPr>
            <w:r>
              <w:rPr>
                <w:sz w:val="16"/>
              </w:rPr>
              <w:t>100061</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1076"/>
          </w:tcPr>
          <w:p>
            <w:pPr>
              <w:spacing w:after="0"/>
              <w:jc w:val="right"/>
            </w:pPr>
            <w:r>
              <w:rPr>
                <w:sz w:val="16"/>
              </w:rPr>
              <w:t>0</w:t>
            </w:r>
          </w:p>
        </w:tc>
        <w:tc>
          <w:tcPr>
            <w:tcW w:type="dxa" w:w="4832"/>
          </w:tcPr>
          <w:p>
            <w:pPr>
              <w:spacing w:after="0"/>
              <w:jc w:val="left"/>
            </w:pPr>
          </w:p>
        </w:tc>
      </w:tr>
      <w:tr>
        <w:trPr>
          <w:cantSplit/>
        </w:trPr>
        <w:tc>
          <w:tcPr>
            <w:tcW w:type="dxa" w:w="1331"/>
          </w:tcPr>
          <w:p>
            <w:pPr>
              <w:spacing w:after="0"/>
              <w:jc w:val="left"/>
            </w:pPr>
            <w:r>
              <w:rPr>
                <w:sz w:val="16"/>
              </w:rPr>
              <w:t>Felton town</w:t>
            </w:r>
          </w:p>
        </w:tc>
        <w:tc>
          <w:tcPr>
            <w:tcW w:type="dxa" w:w="1076"/>
          </w:tcPr>
          <w:p>
            <w:pPr>
              <w:spacing w:after="0"/>
              <w:jc w:val="left"/>
            </w:pPr>
            <w:r>
              <w:rPr>
                <w:sz w:val="16"/>
              </w:rPr>
              <w:t>100008</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1076"/>
          </w:tcPr>
          <w:p>
            <w:pPr>
              <w:spacing w:after="0"/>
              <w:jc w:val="right"/>
            </w:pPr>
            <w:r>
              <w:rPr>
                <w:sz w:val="16"/>
              </w:rPr>
              <w:t>0</w:t>
            </w:r>
          </w:p>
        </w:tc>
        <w:tc>
          <w:tcPr>
            <w:tcW w:type="dxa" w:w="4832"/>
          </w:tcPr>
          <w:p>
            <w:pPr>
              <w:spacing w:after="0"/>
              <w:jc w:val="left"/>
            </w:pPr>
          </w:p>
        </w:tc>
      </w:tr>
      <w:tr>
        <w:trPr>
          <w:cantSplit/>
        </w:trPr>
        <w:tc>
          <w:tcPr>
            <w:tcW w:type="dxa" w:w="1331"/>
          </w:tcPr>
          <w:p>
            <w:pPr>
              <w:spacing w:after="0"/>
              <w:jc w:val="left"/>
            </w:pPr>
            <w:r>
              <w:rPr>
                <w:sz w:val="16"/>
              </w:rPr>
              <w:t>Frederica town</w:t>
            </w:r>
          </w:p>
        </w:tc>
        <w:tc>
          <w:tcPr>
            <w:tcW w:type="dxa" w:w="1076"/>
          </w:tcPr>
          <w:p>
            <w:pPr>
              <w:spacing w:after="0"/>
              <w:jc w:val="left"/>
            </w:pPr>
            <w:r>
              <w:rPr>
                <w:sz w:val="16"/>
              </w:rPr>
              <w:t>100009</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1</w:t>
            </w:r>
          </w:p>
        </w:tc>
        <w:tc>
          <w:tcPr>
            <w:tcW w:type="dxa" w:w="966"/>
          </w:tcPr>
          <w:p>
            <w:pPr>
              <w:spacing w:after="0"/>
              <w:jc w:val="right"/>
            </w:pPr>
            <w:r>
              <w:rPr>
                <w:sz w:val="16"/>
              </w:rPr>
              <w:t>0</w:t>
            </w:r>
          </w:p>
        </w:tc>
        <w:tc>
          <w:tcPr>
            <w:tcW w:type="dxa" w:w="966"/>
          </w:tcPr>
          <w:p>
            <w:pPr>
              <w:spacing w:after="0"/>
              <w:jc w:val="right"/>
            </w:pPr>
            <w:r>
              <w:rPr>
                <w:sz w:val="16"/>
              </w:rPr>
              <w:t>1</w:t>
            </w:r>
          </w:p>
        </w:tc>
        <w:tc>
          <w:tcPr>
            <w:tcW w:type="dxa" w:w="966"/>
          </w:tcPr>
          <w:p>
            <w:pPr>
              <w:spacing w:after="0"/>
              <w:jc w:val="right"/>
            </w:pPr>
            <w:r>
              <w:rPr>
                <w:sz w:val="16"/>
              </w:rPr>
              <w:t>0</w:t>
            </w:r>
          </w:p>
        </w:tc>
        <w:tc>
          <w:tcPr>
            <w:tcW w:type="dxa" w:w="1076"/>
          </w:tcPr>
          <w:p>
            <w:pPr>
              <w:spacing w:after="0"/>
              <w:jc w:val="right"/>
            </w:pPr>
            <w:r>
              <w:rPr>
                <w:sz w:val="16"/>
              </w:rPr>
              <w:t>0</w:t>
            </w:r>
          </w:p>
        </w:tc>
        <w:tc>
          <w:tcPr>
            <w:tcW w:type="dxa" w:w="4832"/>
          </w:tcPr>
          <w:p>
            <w:pPr>
              <w:spacing w:after="0"/>
              <w:jc w:val="left"/>
            </w:pPr>
          </w:p>
        </w:tc>
      </w:tr>
      <w:tr>
        <w:trPr>
          <w:cantSplit/>
        </w:trPr>
        <w:tc>
          <w:tcPr>
            <w:tcW w:type="dxa" w:w="1331"/>
          </w:tcPr>
          <w:p>
            <w:pPr>
              <w:spacing w:after="0"/>
              <w:jc w:val="left"/>
            </w:pPr>
            <w:r>
              <w:rPr>
                <w:sz w:val="16"/>
              </w:rPr>
              <w:t>Harrington city</w:t>
            </w:r>
          </w:p>
        </w:tc>
        <w:tc>
          <w:tcPr>
            <w:tcW w:type="dxa" w:w="1076"/>
          </w:tcPr>
          <w:p>
            <w:pPr>
              <w:spacing w:after="0"/>
              <w:jc w:val="left"/>
            </w:pPr>
            <w:r>
              <w:rPr>
                <w:sz w:val="16"/>
              </w:rPr>
              <w:t>100010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1</w:t>
            </w:r>
          </w:p>
        </w:tc>
        <w:tc>
          <w:tcPr>
            <w:tcW w:type="dxa" w:w="966"/>
          </w:tcPr>
          <w:p>
            <w:pPr>
              <w:spacing w:after="0"/>
              <w:jc w:val="right"/>
            </w:pPr>
            <w:r>
              <w:rPr>
                <w:sz w:val="16"/>
              </w:rPr>
              <w:t>0</w:t>
            </w:r>
          </w:p>
        </w:tc>
        <w:tc>
          <w:tcPr>
            <w:tcW w:type="dxa" w:w="966"/>
          </w:tcPr>
          <w:p>
            <w:pPr>
              <w:spacing w:after="0"/>
              <w:jc w:val="right"/>
            </w:pPr>
            <w:r>
              <w:rPr>
                <w:sz w:val="16"/>
              </w:rPr>
              <w:t>1</w:t>
            </w:r>
          </w:p>
        </w:tc>
        <w:tc>
          <w:tcPr>
            <w:tcW w:type="dxa" w:w="966"/>
          </w:tcPr>
          <w:p>
            <w:pPr>
              <w:spacing w:after="0"/>
              <w:jc w:val="right"/>
            </w:pPr>
            <w:r>
              <w:rPr>
                <w:sz w:val="16"/>
              </w:rPr>
              <w:t>0</w:t>
            </w:r>
          </w:p>
        </w:tc>
        <w:tc>
          <w:tcPr>
            <w:tcW w:type="dxa" w:w="1076"/>
          </w:tcPr>
          <w:p>
            <w:pPr>
              <w:spacing w:after="0"/>
              <w:jc w:val="right"/>
            </w:pPr>
            <w:r>
              <w:rPr>
                <w:sz w:val="16"/>
              </w:rPr>
              <w:t>0</w:t>
            </w:r>
          </w:p>
        </w:tc>
        <w:tc>
          <w:tcPr>
            <w:tcW w:type="dxa" w:w="4832"/>
          </w:tcPr>
          <w:p>
            <w:pPr>
              <w:spacing w:after="0"/>
              <w:jc w:val="left"/>
            </w:pPr>
          </w:p>
        </w:tc>
      </w:tr>
      <w:tr>
        <w:trPr>
          <w:cantSplit/>
        </w:trPr>
        <w:tc>
          <w:tcPr>
            <w:tcW w:type="dxa" w:w="1331"/>
          </w:tcPr>
          <w:p>
            <w:pPr>
              <w:spacing w:after="0"/>
              <w:jc w:val="left"/>
            </w:pPr>
            <w:r>
              <w:rPr>
                <w:sz w:val="16"/>
              </w:rPr>
              <w:t>Houston town</w:t>
            </w:r>
          </w:p>
        </w:tc>
        <w:tc>
          <w:tcPr>
            <w:tcW w:type="dxa" w:w="1076"/>
          </w:tcPr>
          <w:p>
            <w:pPr>
              <w:spacing w:after="0"/>
              <w:jc w:val="left"/>
            </w:pPr>
            <w:r>
              <w:rPr>
                <w:sz w:val="16"/>
              </w:rPr>
              <w:t>100064</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1076"/>
          </w:tcPr>
          <w:p>
            <w:pPr>
              <w:spacing w:after="0"/>
              <w:jc w:val="right"/>
            </w:pPr>
            <w:r>
              <w:rPr>
                <w:sz w:val="16"/>
              </w:rPr>
              <w:t>0</w:t>
            </w:r>
          </w:p>
        </w:tc>
        <w:tc>
          <w:tcPr>
            <w:tcW w:type="dxa" w:w="4832"/>
          </w:tcPr>
          <w:p>
            <w:pPr>
              <w:spacing w:after="0"/>
              <w:jc w:val="left"/>
            </w:pPr>
          </w:p>
        </w:tc>
      </w:tr>
      <w:tr>
        <w:trPr>
          <w:cantSplit/>
        </w:trPr>
        <w:tc>
          <w:tcPr>
            <w:tcW w:type="dxa" w:w="1331"/>
          </w:tcPr>
          <w:p>
            <w:pPr>
              <w:spacing w:after="0"/>
              <w:jc w:val="left"/>
            </w:pPr>
            <w:r>
              <w:rPr>
                <w:sz w:val="16"/>
              </w:rPr>
              <w:t>Kenton town</w:t>
            </w:r>
          </w:p>
        </w:tc>
        <w:tc>
          <w:tcPr>
            <w:tcW w:type="dxa" w:w="1076"/>
          </w:tcPr>
          <w:p>
            <w:pPr>
              <w:spacing w:after="0"/>
              <w:jc w:val="left"/>
            </w:pPr>
            <w:r>
              <w:rPr>
                <w:sz w:val="16"/>
              </w:rPr>
              <w:t>100013</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1076"/>
          </w:tcPr>
          <w:p>
            <w:pPr>
              <w:spacing w:after="0"/>
              <w:jc w:val="right"/>
            </w:pPr>
            <w:r>
              <w:rPr>
                <w:sz w:val="16"/>
              </w:rPr>
              <w:t>0</w:t>
            </w:r>
          </w:p>
        </w:tc>
        <w:tc>
          <w:tcPr>
            <w:tcW w:type="dxa" w:w="4832"/>
          </w:tcPr>
          <w:p>
            <w:pPr>
              <w:spacing w:after="0"/>
              <w:jc w:val="left"/>
            </w:pPr>
          </w:p>
        </w:tc>
      </w:tr>
      <w:tr>
        <w:trPr>
          <w:cantSplit/>
        </w:trPr>
        <w:tc>
          <w:tcPr>
            <w:tcW w:type="dxa" w:w="1331"/>
          </w:tcPr>
          <w:p>
            <w:pPr>
              <w:spacing w:after="0"/>
              <w:jc w:val="left"/>
            </w:pPr>
            <w:r>
              <w:rPr>
                <w:sz w:val="16"/>
              </w:rPr>
              <w:t>Leipsic town</w:t>
            </w:r>
          </w:p>
        </w:tc>
        <w:tc>
          <w:tcPr>
            <w:tcW w:type="dxa" w:w="1076"/>
          </w:tcPr>
          <w:p>
            <w:pPr>
              <w:spacing w:after="0"/>
              <w:jc w:val="left"/>
            </w:pPr>
            <w:r>
              <w:rPr>
                <w:sz w:val="16"/>
              </w:rPr>
              <w:t>100014</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1076"/>
          </w:tcPr>
          <w:p>
            <w:pPr>
              <w:spacing w:after="0"/>
              <w:jc w:val="right"/>
            </w:pPr>
            <w:r>
              <w:rPr>
                <w:sz w:val="16"/>
              </w:rPr>
              <w:t>0</w:t>
            </w:r>
          </w:p>
        </w:tc>
        <w:tc>
          <w:tcPr>
            <w:tcW w:type="dxa" w:w="4832"/>
          </w:tcPr>
          <w:p>
            <w:pPr>
              <w:spacing w:after="0"/>
              <w:jc w:val="left"/>
            </w:pPr>
          </w:p>
        </w:tc>
      </w:tr>
      <w:tr>
        <w:trPr>
          <w:cantSplit/>
        </w:trPr>
        <w:tc>
          <w:tcPr>
            <w:tcW w:type="dxa" w:w="1331"/>
          </w:tcPr>
          <w:p>
            <w:pPr>
              <w:spacing w:after="0"/>
              <w:jc w:val="left"/>
            </w:pPr>
            <w:r>
              <w:rPr>
                <w:sz w:val="16"/>
              </w:rPr>
              <w:t>Little Creek town</w:t>
            </w:r>
          </w:p>
        </w:tc>
        <w:tc>
          <w:tcPr>
            <w:tcW w:type="dxa" w:w="1076"/>
          </w:tcPr>
          <w:p>
            <w:pPr>
              <w:spacing w:after="0"/>
              <w:jc w:val="left"/>
            </w:pPr>
            <w:r>
              <w:rPr>
                <w:sz w:val="16"/>
              </w:rPr>
              <w:t>100015</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1</w:t>
            </w:r>
          </w:p>
        </w:tc>
        <w:tc>
          <w:tcPr>
            <w:tcW w:type="dxa" w:w="966"/>
          </w:tcPr>
          <w:p>
            <w:pPr>
              <w:spacing w:after="0"/>
              <w:jc w:val="right"/>
            </w:pPr>
            <w:r>
              <w:rPr>
                <w:sz w:val="16"/>
              </w:rPr>
              <w:t>0</w:t>
            </w:r>
          </w:p>
        </w:tc>
        <w:tc>
          <w:tcPr>
            <w:tcW w:type="dxa" w:w="966"/>
          </w:tcPr>
          <w:p>
            <w:pPr>
              <w:spacing w:after="0"/>
              <w:jc w:val="right"/>
            </w:pPr>
            <w:r>
              <w:rPr>
                <w:sz w:val="16"/>
              </w:rPr>
              <w:t>1</w:t>
            </w:r>
          </w:p>
        </w:tc>
        <w:tc>
          <w:tcPr>
            <w:tcW w:type="dxa" w:w="966"/>
          </w:tcPr>
          <w:p>
            <w:pPr>
              <w:spacing w:after="0"/>
              <w:jc w:val="right"/>
            </w:pPr>
            <w:r>
              <w:rPr>
                <w:sz w:val="16"/>
              </w:rPr>
              <w:t>0</w:t>
            </w:r>
          </w:p>
        </w:tc>
        <w:tc>
          <w:tcPr>
            <w:tcW w:type="dxa" w:w="1076"/>
          </w:tcPr>
          <w:p>
            <w:pPr>
              <w:spacing w:after="0"/>
              <w:jc w:val="right"/>
            </w:pPr>
            <w:r>
              <w:rPr>
                <w:sz w:val="16"/>
              </w:rPr>
              <w:t>0</w:t>
            </w:r>
          </w:p>
        </w:tc>
        <w:tc>
          <w:tcPr>
            <w:tcW w:type="dxa" w:w="4832"/>
          </w:tcPr>
          <w:p>
            <w:pPr>
              <w:spacing w:after="0"/>
              <w:jc w:val="left"/>
            </w:pPr>
          </w:p>
        </w:tc>
      </w:tr>
      <w:tr>
        <w:trPr>
          <w:cantSplit/>
        </w:trPr>
        <w:tc>
          <w:tcPr>
            <w:tcW w:type="dxa" w:w="1331"/>
          </w:tcPr>
          <w:p>
            <w:pPr>
              <w:spacing w:after="0"/>
              <w:jc w:val="left"/>
            </w:pPr>
            <w:r>
              <w:rPr>
                <w:sz w:val="16"/>
              </w:rPr>
              <w:t>Magnolia town</w:t>
            </w:r>
          </w:p>
        </w:tc>
        <w:tc>
          <w:tcPr>
            <w:tcW w:type="dxa" w:w="1076"/>
          </w:tcPr>
          <w:p>
            <w:pPr>
              <w:spacing w:after="0"/>
              <w:jc w:val="left"/>
            </w:pPr>
            <w:r>
              <w:rPr>
                <w:sz w:val="16"/>
              </w:rPr>
              <w:t>100065</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1076"/>
          </w:tcPr>
          <w:p>
            <w:pPr>
              <w:spacing w:after="0"/>
              <w:jc w:val="right"/>
            </w:pPr>
            <w:r>
              <w:rPr>
                <w:sz w:val="16"/>
              </w:rPr>
              <w:t>0</w:t>
            </w:r>
          </w:p>
        </w:tc>
        <w:tc>
          <w:tcPr>
            <w:tcW w:type="dxa" w:w="4832"/>
          </w:tcPr>
          <w:p>
            <w:pPr>
              <w:spacing w:after="0"/>
              <w:jc w:val="left"/>
            </w:pPr>
          </w:p>
        </w:tc>
      </w:tr>
      <w:tr>
        <w:trPr>
          <w:cantSplit/>
        </w:trPr>
        <w:tc>
          <w:tcPr>
            <w:tcW w:type="dxa" w:w="1331"/>
          </w:tcPr>
          <w:p>
            <w:pPr>
              <w:spacing w:after="0"/>
              <w:jc w:val="left"/>
            </w:pPr>
            <w:r>
              <w:rPr>
                <w:sz w:val="16"/>
              </w:rPr>
              <w:t>Milford city</w:t>
            </w:r>
          </w:p>
        </w:tc>
        <w:tc>
          <w:tcPr>
            <w:tcW w:type="dxa" w:w="1076"/>
          </w:tcPr>
          <w:p>
            <w:pPr>
              <w:spacing w:after="0"/>
              <w:jc w:val="left"/>
            </w:pPr>
            <w:r>
              <w:rPr>
                <w:sz w:val="16"/>
              </w:rPr>
              <w:t>100042</w:t>
            </w:r>
          </w:p>
        </w:tc>
        <w:tc>
          <w:tcPr>
            <w:tcW w:type="dxa" w:w="966"/>
          </w:tcPr>
          <w:p>
            <w:pPr>
              <w:spacing w:after="0"/>
              <w:jc w:val="right"/>
            </w:pPr>
            <w:r>
              <w:rPr>
                <w:sz w:val="16"/>
              </w:rPr>
              <w:t>0</w:t>
            </w:r>
          </w:p>
        </w:tc>
        <w:tc>
          <w:tcPr>
            <w:tcW w:type="dxa" w:w="966"/>
          </w:tcPr>
          <w:p>
            <w:pPr>
              <w:spacing w:after="0"/>
              <w:jc w:val="right"/>
            </w:pPr>
            <w:r>
              <w:rPr>
                <w:sz w:val="16"/>
              </w:rPr>
              <w:t>2</w:t>
            </w:r>
          </w:p>
        </w:tc>
        <w:tc>
          <w:tcPr>
            <w:tcW w:type="dxa" w:w="966"/>
          </w:tcPr>
          <w:p>
            <w:pPr>
              <w:spacing w:after="0"/>
              <w:jc w:val="right"/>
            </w:pPr>
            <w:r>
              <w:rPr>
                <w:sz w:val="16"/>
              </w:rPr>
              <w:t>7</w:t>
            </w:r>
          </w:p>
        </w:tc>
        <w:tc>
          <w:tcPr>
            <w:tcW w:type="dxa" w:w="966"/>
          </w:tcPr>
          <w:p>
            <w:pPr>
              <w:spacing w:after="0"/>
              <w:jc w:val="right"/>
            </w:pPr>
            <w:r>
              <w:rPr>
                <w:sz w:val="16"/>
              </w:rPr>
              <w:t>2</w:t>
            </w:r>
          </w:p>
        </w:tc>
        <w:tc>
          <w:tcPr>
            <w:tcW w:type="dxa" w:w="966"/>
          </w:tcPr>
          <w:p>
            <w:pPr>
              <w:spacing w:after="0"/>
              <w:jc w:val="right"/>
            </w:pPr>
            <w:r>
              <w:rPr>
                <w:sz w:val="16"/>
              </w:rPr>
              <w:t>7</w:t>
            </w:r>
          </w:p>
        </w:tc>
        <w:tc>
          <w:tcPr>
            <w:tcW w:type="dxa" w:w="966"/>
          </w:tcPr>
          <w:p>
            <w:pPr>
              <w:spacing w:after="0"/>
              <w:jc w:val="right"/>
            </w:pPr>
            <w:r>
              <w:rPr>
                <w:sz w:val="16"/>
              </w:rPr>
              <w:t>0</w:t>
            </w:r>
          </w:p>
        </w:tc>
        <w:tc>
          <w:tcPr>
            <w:tcW w:type="dxa" w:w="1076"/>
          </w:tcPr>
          <w:p>
            <w:pPr>
              <w:spacing w:after="0"/>
              <w:jc w:val="right"/>
            </w:pPr>
            <w:r>
              <w:rPr>
                <w:sz w:val="16"/>
              </w:rPr>
              <w:t>1</w:t>
            </w:r>
          </w:p>
        </w:tc>
        <w:tc>
          <w:tcPr>
            <w:tcW w:type="dxa" w:w="4832"/>
          </w:tcPr>
          <w:p>
            <w:pPr>
              <w:spacing w:after="0"/>
              <w:jc w:val="left"/>
            </w:pPr>
            <w:r>
              <w:rPr>
                <w:sz w:val="16"/>
              </w:rPr>
              <w:t>Whole community, including the part in Sussex County; in-county portion (county table): FMA RL 0, FMA SRL 2, NFIP RL 4, NFIP SRL 2, any category 4.</w:t>
            </w:r>
          </w:p>
        </w:tc>
      </w:tr>
      <w:tr>
        <w:trPr>
          <w:cantSplit/>
        </w:trPr>
        <w:tc>
          <w:tcPr>
            <w:tcW w:type="dxa" w:w="1331"/>
          </w:tcPr>
          <w:p>
            <w:pPr>
              <w:spacing w:after="0"/>
              <w:jc w:val="left"/>
            </w:pPr>
            <w:r>
              <w:rPr>
                <w:sz w:val="16"/>
              </w:rPr>
              <w:t>Smyrna town</w:t>
            </w:r>
          </w:p>
        </w:tc>
        <w:tc>
          <w:tcPr>
            <w:tcW w:type="dxa" w:w="1076"/>
          </w:tcPr>
          <w:p>
            <w:pPr>
              <w:spacing w:after="0"/>
              <w:jc w:val="left"/>
            </w:pPr>
            <w:r>
              <w:rPr>
                <w:sz w:val="16"/>
              </w:rPr>
              <w:t>100017</w:t>
            </w:r>
          </w:p>
        </w:tc>
        <w:tc>
          <w:tcPr>
            <w:tcW w:type="dxa" w:w="966"/>
          </w:tcPr>
          <w:p>
            <w:pPr>
              <w:spacing w:after="0"/>
              <w:jc w:val="right"/>
            </w:pPr>
            <w:r>
              <w:rPr>
                <w:sz w:val="16"/>
              </w:rPr>
              <w:t>0</w:t>
            </w:r>
          </w:p>
        </w:tc>
        <w:tc>
          <w:tcPr>
            <w:tcW w:type="dxa" w:w="966"/>
          </w:tcPr>
          <w:p>
            <w:pPr>
              <w:spacing w:after="0"/>
              <w:jc w:val="right"/>
            </w:pPr>
            <w:r>
              <w:rPr>
                <w:sz w:val="16"/>
              </w:rPr>
              <w:t>1</w:t>
            </w:r>
          </w:p>
        </w:tc>
        <w:tc>
          <w:tcPr>
            <w:tcW w:type="dxa" w:w="966"/>
          </w:tcPr>
          <w:p>
            <w:pPr>
              <w:spacing w:after="0"/>
              <w:jc w:val="right"/>
            </w:pPr>
            <w:r>
              <w:rPr>
                <w:sz w:val="16"/>
              </w:rPr>
              <w:t>1</w:t>
            </w:r>
          </w:p>
        </w:tc>
        <w:tc>
          <w:tcPr>
            <w:tcW w:type="dxa" w:w="966"/>
          </w:tcPr>
          <w:p>
            <w:pPr>
              <w:spacing w:after="0"/>
              <w:jc w:val="right"/>
            </w:pPr>
            <w:r>
              <w:rPr>
                <w:sz w:val="16"/>
              </w:rPr>
              <w:t>1</w:t>
            </w:r>
          </w:p>
        </w:tc>
        <w:tc>
          <w:tcPr>
            <w:tcW w:type="dxa" w:w="966"/>
          </w:tcPr>
          <w:p>
            <w:pPr>
              <w:spacing w:after="0"/>
              <w:jc w:val="right"/>
            </w:pPr>
            <w:r>
              <w:rPr>
                <w:sz w:val="16"/>
              </w:rPr>
              <w:t>1</w:t>
            </w:r>
          </w:p>
        </w:tc>
        <w:tc>
          <w:tcPr>
            <w:tcW w:type="dxa" w:w="966"/>
          </w:tcPr>
          <w:p>
            <w:pPr>
              <w:spacing w:after="0"/>
              <w:jc w:val="right"/>
            </w:pPr>
            <w:r>
              <w:rPr>
                <w:sz w:val="16"/>
              </w:rPr>
              <w:t>0</w:t>
            </w:r>
          </w:p>
        </w:tc>
        <w:tc>
          <w:tcPr>
            <w:tcW w:type="dxa" w:w="1076"/>
          </w:tcPr>
          <w:p>
            <w:pPr>
              <w:spacing w:after="0"/>
              <w:jc w:val="right"/>
            </w:pPr>
            <w:r>
              <w:rPr>
                <w:sz w:val="16"/>
              </w:rPr>
              <w:t>0</w:t>
            </w:r>
          </w:p>
        </w:tc>
        <w:tc>
          <w:tcPr>
            <w:tcW w:type="dxa" w:w="4832"/>
          </w:tcPr>
          <w:p>
            <w:pPr>
              <w:spacing w:after="0"/>
              <w:jc w:val="left"/>
            </w:pPr>
          </w:p>
        </w:tc>
      </w:tr>
      <w:tr>
        <w:trPr>
          <w:cantSplit/>
        </w:trPr>
        <w:tc>
          <w:tcPr>
            <w:tcW w:type="dxa" w:w="1331"/>
          </w:tcPr>
          <w:p>
            <w:pPr>
              <w:spacing w:after="0"/>
              <w:jc w:val="left"/>
            </w:pPr>
            <w:r>
              <w:rPr>
                <w:sz w:val="16"/>
              </w:rPr>
              <w:t>Woodside town</w:t>
            </w:r>
          </w:p>
        </w:tc>
        <w:tc>
          <w:tcPr>
            <w:tcW w:type="dxa" w:w="1076"/>
          </w:tcPr>
          <w:p>
            <w:pPr>
              <w:spacing w:after="0"/>
              <w:jc w:val="left"/>
            </w:pPr>
            <w:r>
              <w:rPr>
                <w:sz w:val="16"/>
              </w:rPr>
              <w:t>100070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1076"/>
          </w:tcPr>
          <w:p>
            <w:pPr>
              <w:spacing w:after="0"/>
              <w:jc w:val="right"/>
            </w:pPr>
            <w:r>
              <w:rPr>
                <w:sz w:val="16"/>
              </w:rPr>
              <w:t>0</w:t>
            </w:r>
          </w:p>
        </w:tc>
        <w:tc>
          <w:tcPr>
            <w:tcW w:type="dxa" w:w="4832"/>
          </w:tcPr>
          <w:p>
            <w:pPr>
              <w:spacing w:after="0"/>
              <w:jc w:val="left"/>
            </w:pPr>
          </w:p>
        </w:tc>
      </w:tr>
      <w:tr>
        <w:trPr>
          <w:cantSplit/>
        </w:trPr>
        <w:tc>
          <w:tcPr>
            <w:tcW w:type="dxa" w:w="1331"/>
          </w:tcPr>
          <w:p>
            <w:pPr>
              <w:spacing w:after="0"/>
              <w:jc w:val="left"/>
            </w:pPr>
            <w:r>
              <w:rPr>
                <w:sz w:val="16"/>
              </w:rPr>
              <w:t>Wyoming town</w:t>
            </w:r>
          </w:p>
        </w:tc>
        <w:tc>
          <w:tcPr>
            <w:tcW w:type="dxa" w:w="1076"/>
          </w:tcPr>
          <w:p>
            <w:pPr>
              <w:spacing w:after="0"/>
              <w:jc w:val="left"/>
            </w:pPr>
            <w:r>
              <w:rPr>
                <w:sz w:val="16"/>
              </w:rPr>
              <w:t>100020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966"/>
          </w:tcPr>
          <w:p>
            <w:pPr>
              <w:spacing w:after="0"/>
              <w:jc w:val="right"/>
            </w:pPr>
            <w:r>
              <w:rPr>
                <w:sz w:val="16"/>
              </w:rPr>
              <w:t>0</w:t>
            </w:r>
          </w:p>
        </w:tc>
        <w:tc>
          <w:tcPr>
            <w:tcW w:type="dxa" w:w="1076"/>
          </w:tcPr>
          <w:p>
            <w:pPr>
              <w:spacing w:after="0"/>
              <w:jc w:val="right"/>
            </w:pPr>
            <w:r>
              <w:rPr>
                <w:sz w:val="16"/>
              </w:rPr>
              <w:t>0</w:t>
            </w:r>
          </w:p>
        </w:tc>
        <w:tc>
          <w:tcPr>
            <w:tcW w:type="dxa" w:w="483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31</w:t>
            </w:r>
          </w:p>
        </w:tc>
        <w:tc>
          <w:tcPr>
            <w:tcW w:type="dxa" w:w="1496"/>
          </w:tcPr>
          <w:p>
            <w:pPr>
              <w:spacing w:after="0"/>
              <w:jc w:val="right"/>
            </w:pPr>
            <w:r>
              <w:rPr>
                <w:sz w:val="16"/>
              </w:rPr>
              <w:t>5</w:t>
            </w:r>
          </w:p>
        </w:tc>
        <w:tc>
          <w:tcPr>
            <w:tcW w:type="dxa" w:w="1496"/>
          </w:tcPr>
          <w:p>
            <w:pPr>
              <w:spacing w:after="0"/>
              <w:jc w:val="right"/>
            </w:pPr>
            <w:r>
              <w:rPr>
                <w:sz w:val="16"/>
              </w:rPr>
              <w:t>32</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9</w:t>
            </w:r>
          </w:p>
        </w:tc>
        <w:tc>
          <w:tcPr>
            <w:tcW w:type="dxa" w:w="1496"/>
          </w:tcPr>
          <w:p>
            <w:pPr>
              <w:spacing w:after="0"/>
              <w:jc w:val="right"/>
            </w:pPr>
            <w:r>
              <w:rPr>
                <w:sz w:val="16"/>
              </w:rPr>
              <w:t>3</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Kent County, DE: risk-assessment baseline packet, release 2026-10 (data as of 2026-09-28; County area 10001).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hazard-plain_2026-10_DE_10001.docx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Kent County, DE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Kent County, DE: Risk-assessment baseline packet</dc:title>
  <dc:subject>Hazard Plain release 2026-10, as of 2026-09-28. Preview: automated baseline</dc:subject>
  <dc:creator>Hazard Plain</dc:creator>
  <cp:keywords>Hazard Plain; hazard mitigation; risk assessment; 10001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