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Northwest Hills Planning Region, CT</w:t>
      </w:r>
    </w:p>
    <w:p>
      <w:pPr>
        <w:spacing w:after="120" w:before="0"/>
      </w:pPr>
      <w:r>
        <w:rPr>
          <w:color w:val="555555"/>
          <w:sz w:val="24"/>
        </w:rPr>
        <w:t>Risk-assessment baseline packet</w:t>
      </w:r>
    </w:p>
    <w:p>
      <w:pPr>
        <w:spacing w:after="120" w:before="0"/>
      </w:pPr>
      <w:r>
        <w:rPr>
          <w:b/>
          <w:sz w:val="18"/>
        </w:rPr>
        <w:t xml:space="preserve">Planning region FIPS: </w:t>
      </w:r>
      <w:r>
        <w:rPr>
          <w:sz w:val="18"/>
        </w:rPr>
        <w:t>09160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($41,860,117 a year), Hurricane ($6,160,303) and Tornado ($1,248,606).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09160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(30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Connecticut planning regions have no county-level plan in FEMA data; see each town's plan dates in the region.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planning region</w:t>
      </w:r>
    </w:p>
    <w:p>
      <w:pPr>
        <w:pStyle w:val="Heading3"/>
        <w:keepNext/>
        <w:spacing w:after="80"/>
      </w:pPr>
      <w:r>
        <w:rPr/>
        <w:t>Plan status for every jurisdiction listed in this planning region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planning region"/>
        <w:tblDescription w:val="Hazard Plain table plan_clock"/>
      </w:tblPr>
      <w:tblGrid>
        <w:gridCol w:w="1945"/>
        <w:gridCol w:w="2050"/>
        <w:gridCol w:w="3095"/>
        <w:gridCol w:w="3548"/>
        <w:gridCol w:w="1214"/>
        <w:gridCol w:w="1214"/>
        <w:gridCol w:w="1047"/>
      </w:tblGrid>
      <w:tr>
        <w:trPr>
          <w:cantSplit/>
          <w:tblHeader/>
        </w:trPr>
        <w:tc>
          <w:tcPr>
            <w:tcW w:type="dxa" w:w="1945"/>
            <w:shd w:val="clear" w:color="auto" w:fill="E8E8E8"/>
          </w:tcPr>
          <w:p>
            <w:pPr>
              <w:spacing w:after="0"/>
              <w:jc w:val="left"/>
            </w:pPr>
            <w:r>
              <w:rPr>
                <w:b/>
                <w:sz w:val="16"/>
              </w:rPr>
              <w:t>Jurisdiction</w:t>
            </w:r>
          </w:p>
        </w:tc>
        <w:tc>
          <w:tcPr>
            <w:tcW w:type="dxa" w:w="2050"/>
            <w:shd w:val="clear" w:color="auto" w:fill="E8E8E8"/>
          </w:tcPr>
          <w:p>
            <w:pPr>
              <w:spacing w:after="0"/>
              <w:jc w:val="left"/>
            </w:pPr>
            <w:r>
              <w:rPr>
                <w:b/>
                <w:sz w:val="16"/>
              </w:rPr>
              <w:t>Type</w:t>
            </w:r>
          </w:p>
        </w:tc>
        <w:tc>
          <w:tcPr>
            <w:tcW w:type="dxa" w:w="3095"/>
            <w:shd w:val="clear" w:color="auto" w:fill="E8E8E8"/>
          </w:tcPr>
          <w:p>
            <w:pPr>
              <w:spacing w:after="0"/>
              <w:jc w:val="left"/>
            </w:pPr>
            <w:r>
              <w:rPr>
                <w:b/>
                <w:sz w:val="16"/>
              </w:rPr>
              <w:t>Status</w:t>
            </w:r>
          </w:p>
        </w:tc>
        <w:tc>
          <w:tcPr>
            <w:tcW w:type="dxa" w:w="3548"/>
            <w:shd w:val="clear" w:color="auto" w:fill="E8E8E8"/>
          </w:tcPr>
          <w:p>
            <w:pPr>
              <w:spacing w:after="0"/>
              <w:jc w:val="left"/>
            </w:pPr>
            <w:r>
              <w:rPr>
                <w:b/>
                <w:sz w:val="16"/>
              </w:rPr>
              <w:t>Plan</w:t>
            </w:r>
          </w:p>
        </w:tc>
        <w:tc>
          <w:tcPr>
            <w:tcW w:type="dxa" w:w="1214"/>
            <w:shd w:val="clear" w:color="auto" w:fill="E8E8E8"/>
          </w:tcPr>
          <w:p>
            <w:pPr>
              <w:spacing w:after="0"/>
              <w:jc w:val="left"/>
            </w:pPr>
            <w:r>
              <w:rPr>
                <w:b/>
                <w:sz w:val="16"/>
              </w:rPr>
              <w:t>Approved</w:t>
            </w:r>
          </w:p>
        </w:tc>
        <w:tc>
          <w:tcPr>
            <w:tcW w:type="dxa" w:w="1214"/>
            <w:shd w:val="clear" w:color="auto" w:fill="E8E8E8"/>
          </w:tcPr>
          <w:p>
            <w:pPr>
              <w:spacing w:after="0"/>
              <w:jc w:val="left"/>
            </w:pPr>
            <w:r>
              <w:rPr>
                <w:b/>
                <w:sz w:val="16"/>
              </w:rPr>
              <w:t>Expires</w:t>
            </w:r>
          </w:p>
        </w:tc>
        <w:tc>
          <w:tcPr>
            <w:tcW w:type="dxa" w:w="104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45"/>
          </w:tcPr>
          <w:p>
            <w:pPr>
              <w:spacing w:after="0"/>
              <w:jc w:val="left"/>
            </w:pPr>
            <w:r>
              <w:rPr>
                <w:sz w:val="16"/>
              </w:rPr>
              <w:t>Torrington city</w:t>
            </w:r>
          </w:p>
        </w:tc>
        <w:tc>
          <w:tcPr>
            <w:tcW w:type="dxa" w:w="2050"/>
          </w:tcPr>
          <w:p>
            <w:pPr>
              <w:spacing w:after="0"/>
              <w:jc w:val="left"/>
            </w:pPr>
            <w:r>
              <w:rPr>
                <w:sz w:val="16"/>
              </w:rPr>
              <w:t>City</w:t>
            </w:r>
          </w:p>
        </w:tc>
        <w:tc>
          <w:tcPr>
            <w:tcW w:type="dxa" w:w="3095"/>
          </w:tcPr>
          <w:p>
            <w:pPr>
              <w:spacing w:after="0"/>
              <w:jc w:val="left"/>
            </w:pPr>
            <w:r>
              <w:rPr>
                <w:sz w:val="16"/>
              </w:rPr>
              <w:t>Approved, expires 2027-07-28</w:t>
            </w:r>
          </w:p>
        </w:tc>
        <w:tc>
          <w:tcPr>
            <w:tcW w:type="dxa" w:w="3548"/>
          </w:tcPr>
          <w:p>
            <w:pPr>
              <w:spacing w:after="0"/>
              <w:jc w:val="left"/>
            </w:pPr>
            <w:r>
              <w:rPr>
                <w:sz w:val="16"/>
              </w:rPr>
              <w:t>Northwest Hills Council of Governments Hazard Mitigation Plan Update 2021-2026 (FEMA plan 107919)</w:t>
            </w:r>
          </w:p>
        </w:tc>
        <w:tc>
          <w:tcPr>
            <w:tcW w:type="dxa" w:w="1214"/>
          </w:tcPr>
          <w:p>
            <w:pPr>
              <w:spacing w:after="0"/>
              <w:jc w:val="left"/>
            </w:pPr>
            <w:r>
              <w:rPr>
                <w:sz w:val="16"/>
              </w:rPr>
              <w:t>2022-07-29</w:t>
            </w:r>
          </w:p>
        </w:tc>
        <w:tc>
          <w:tcPr>
            <w:tcW w:type="dxa" w:w="1214"/>
          </w:tcPr>
          <w:p>
            <w:pPr>
              <w:spacing w:after="0"/>
              <w:jc w:val="left"/>
            </w:pPr>
            <w:r>
              <w:rPr>
                <w:sz w:val="16"/>
              </w:rPr>
              <w:t>2027-07-28</w:t>
            </w:r>
          </w:p>
        </w:tc>
        <w:tc>
          <w:tcPr>
            <w:tcW w:type="dxa" w:w="1047"/>
          </w:tcPr>
          <w:p>
            <w:pPr>
              <w:spacing w:after="0"/>
              <w:jc w:val="right"/>
            </w:pPr>
            <w:r>
              <w:rPr>
                <w:sz w:val="16"/>
              </w:rPr>
              <w:t>301</w:t>
            </w:r>
          </w:p>
        </w:tc>
      </w:tr>
      <w:tr>
        <w:trPr>
          <w:cantSplit/>
        </w:trPr>
        <w:tc>
          <w:tcPr>
            <w:tcW w:type="dxa" w:w="1945"/>
          </w:tcPr>
          <w:p>
            <w:pPr>
              <w:spacing w:after="0"/>
              <w:jc w:val="left"/>
            </w:pPr>
            <w:r>
              <w:rPr>
                <w:sz w:val="16"/>
              </w:rPr>
              <w:t>Barkhamsted town</w:t>
            </w:r>
          </w:p>
        </w:tc>
        <w:tc>
          <w:tcPr>
            <w:tcW w:type="dxa" w:w="2050"/>
          </w:tcPr>
          <w:p>
            <w:pPr>
              <w:spacing w:after="0"/>
              <w:jc w:val="left"/>
            </w:pPr>
            <w:r>
              <w:rPr>
                <w:sz w:val="16"/>
              </w:rPr>
              <w:t>Town</w:t>
            </w:r>
          </w:p>
        </w:tc>
        <w:tc>
          <w:tcPr>
            <w:tcW w:type="dxa" w:w="3095"/>
          </w:tcPr>
          <w:p>
            <w:pPr>
              <w:spacing w:after="0"/>
              <w:jc w:val="left"/>
            </w:pPr>
            <w:r>
              <w:rPr>
                <w:sz w:val="16"/>
              </w:rPr>
              <w:t>Approved, expires 2027-07-28</w:t>
            </w:r>
          </w:p>
        </w:tc>
        <w:tc>
          <w:tcPr>
            <w:tcW w:type="dxa" w:w="3548"/>
          </w:tcPr>
          <w:p>
            <w:pPr>
              <w:spacing w:after="0"/>
              <w:jc w:val="left"/>
            </w:pPr>
            <w:r>
              <w:rPr>
                <w:sz w:val="16"/>
              </w:rPr>
              <w:t>Northwest Hills Council of Governments Hazard Mitigation Plan Update 2021-2026 (FEMA plan 107919)</w:t>
            </w:r>
          </w:p>
        </w:tc>
        <w:tc>
          <w:tcPr>
            <w:tcW w:type="dxa" w:w="1214"/>
          </w:tcPr>
          <w:p>
            <w:pPr>
              <w:spacing w:after="0"/>
              <w:jc w:val="left"/>
            </w:pPr>
            <w:r>
              <w:rPr>
                <w:sz w:val="16"/>
              </w:rPr>
              <w:t>2022-07-29</w:t>
            </w:r>
          </w:p>
        </w:tc>
        <w:tc>
          <w:tcPr>
            <w:tcW w:type="dxa" w:w="1214"/>
          </w:tcPr>
          <w:p>
            <w:pPr>
              <w:spacing w:after="0"/>
              <w:jc w:val="left"/>
            </w:pPr>
            <w:r>
              <w:rPr>
                <w:sz w:val="16"/>
              </w:rPr>
              <w:t>2027-07-28</w:t>
            </w:r>
          </w:p>
        </w:tc>
        <w:tc>
          <w:tcPr>
            <w:tcW w:type="dxa" w:w="1047"/>
          </w:tcPr>
          <w:p>
            <w:pPr>
              <w:spacing w:after="0"/>
              <w:jc w:val="right"/>
            </w:pPr>
            <w:r>
              <w:rPr>
                <w:sz w:val="16"/>
              </w:rPr>
              <w:t>301</w:t>
            </w:r>
          </w:p>
        </w:tc>
      </w:tr>
      <w:tr>
        <w:trPr>
          <w:cantSplit/>
        </w:trPr>
        <w:tc>
          <w:tcPr>
            <w:tcW w:type="dxa" w:w="1945"/>
          </w:tcPr>
          <w:p>
            <w:pPr>
              <w:spacing w:after="0"/>
              <w:jc w:val="left"/>
            </w:pPr>
            <w:r>
              <w:rPr>
                <w:sz w:val="16"/>
              </w:rPr>
              <w:t>Burlington town</w:t>
            </w:r>
          </w:p>
        </w:tc>
        <w:tc>
          <w:tcPr>
            <w:tcW w:type="dxa" w:w="2050"/>
          </w:tcPr>
          <w:p>
            <w:pPr>
              <w:spacing w:after="0"/>
              <w:jc w:val="left"/>
            </w:pPr>
            <w:r>
              <w:rPr>
                <w:sz w:val="16"/>
              </w:rPr>
              <w:t>Town</w:t>
            </w:r>
          </w:p>
        </w:tc>
        <w:tc>
          <w:tcPr>
            <w:tcW w:type="dxa" w:w="3095"/>
          </w:tcPr>
          <w:p>
            <w:pPr>
              <w:spacing w:after="0"/>
              <w:jc w:val="left"/>
            </w:pPr>
            <w:r>
              <w:rPr>
                <w:sz w:val="16"/>
              </w:rPr>
              <w:t>Approved, expires 2027-07-28</w:t>
            </w:r>
          </w:p>
        </w:tc>
        <w:tc>
          <w:tcPr>
            <w:tcW w:type="dxa" w:w="3548"/>
          </w:tcPr>
          <w:p>
            <w:pPr>
              <w:spacing w:after="0"/>
              <w:jc w:val="left"/>
            </w:pPr>
            <w:r>
              <w:rPr>
                <w:sz w:val="16"/>
              </w:rPr>
              <w:t>Northwest Hills Council of Governments Hazard Mitigation Plan Update 2021-2026 (FEMA plan 107919)</w:t>
            </w:r>
          </w:p>
        </w:tc>
        <w:tc>
          <w:tcPr>
            <w:tcW w:type="dxa" w:w="1214"/>
          </w:tcPr>
          <w:p>
            <w:pPr>
              <w:spacing w:after="0"/>
              <w:jc w:val="left"/>
            </w:pPr>
            <w:r>
              <w:rPr>
                <w:sz w:val="16"/>
              </w:rPr>
              <w:t>2022-07-29</w:t>
            </w:r>
          </w:p>
        </w:tc>
        <w:tc>
          <w:tcPr>
            <w:tcW w:type="dxa" w:w="1214"/>
          </w:tcPr>
          <w:p>
            <w:pPr>
              <w:spacing w:after="0"/>
              <w:jc w:val="left"/>
            </w:pPr>
            <w:r>
              <w:rPr>
                <w:sz w:val="16"/>
              </w:rPr>
              <w:t>2027-07-28</w:t>
            </w:r>
          </w:p>
        </w:tc>
        <w:tc>
          <w:tcPr>
            <w:tcW w:type="dxa" w:w="1047"/>
          </w:tcPr>
          <w:p>
            <w:pPr>
              <w:spacing w:after="0"/>
              <w:jc w:val="right"/>
            </w:pPr>
            <w:r>
              <w:rPr>
                <w:sz w:val="16"/>
              </w:rPr>
              <w:t>301</w:t>
            </w:r>
          </w:p>
        </w:tc>
      </w:tr>
      <w:tr>
        <w:trPr>
          <w:cantSplit/>
        </w:trPr>
        <w:tc>
          <w:tcPr>
            <w:tcW w:type="dxa" w:w="1945"/>
          </w:tcPr>
          <w:p>
            <w:pPr>
              <w:spacing w:after="0"/>
              <w:jc w:val="left"/>
            </w:pPr>
            <w:r>
              <w:rPr>
                <w:sz w:val="16"/>
              </w:rPr>
              <w:t>Canaan town</w:t>
            </w:r>
          </w:p>
        </w:tc>
        <w:tc>
          <w:tcPr>
            <w:tcW w:type="dxa" w:w="2050"/>
          </w:tcPr>
          <w:p>
            <w:pPr>
              <w:spacing w:after="0"/>
              <w:jc w:val="left"/>
            </w:pPr>
            <w:r>
              <w:rPr>
                <w:sz w:val="16"/>
              </w:rPr>
              <w:t>Town</w:t>
            </w:r>
          </w:p>
        </w:tc>
        <w:tc>
          <w:tcPr>
            <w:tcW w:type="dxa" w:w="3095"/>
          </w:tcPr>
          <w:p>
            <w:pPr>
              <w:spacing w:after="0"/>
              <w:jc w:val="left"/>
            </w:pPr>
            <w:r>
              <w:rPr>
                <w:sz w:val="16"/>
              </w:rPr>
              <w:t>Approved, expires 2027-07-28</w:t>
            </w:r>
          </w:p>
        </w:tc>
        <w:tc>
          <w:tcPr>
            <w:tcW w:type="dxa" w:w="3548"/>
          </w:tcPr>
          <w:p>
            <w:pPr>
              <w:spacing w:after="0"/>
              <w:jc w:val="left"/>
            </w:pPr>
            <w:r>
              <w:rPr>
                <w:sz w:val="16"/>
              </w:rPr>
              <w:t>Northwest Hills Council of Governments Hazard Mitigation Plan Update 2021-2026 (FEMA plan 107919)</w:t>
            </w:r>
          </w:p>
        </w:tc>
        <w:tc>
          <w:tcPr>
            <w:tcW w:type="dxa" w:w="1214"/>
          </w:tcPr>
          <w:p>
            <w:pPr>
              <w:spacing w:after="0"/>
              <w:jc w:val="left"/>
            </w:pPr>
            <w:r>
              <w:rPr>
                <w:sz w:val="16"/>
              </w:rPr>
              <w:t>2022-07-29</w:t>
            </w:r>
          </w:p>
        </w:tc>
        <w:tc>
          <w:tcPr>
            <w:tcW w:type="dxa" w:w="1214"/>
          </w:tcPr>
          <w:p>
            <w:pPr>
              <w:spacing w:after="0"/>
              <w:jc w:val="left"/>
            </w:pPr>
            <w:r>
              <w:rPr>
                <w:sz w:val="16"/>
              </w:rPr>
              <w:t>2027-07-28</w:t>
            </w:r>
          </w:p>
        </w:tc>
        <w:tc>
          <w:tcPr>
            <w:tcW w:type="dxa" w:w="1047"/>
          </w:tcPr>
          <w:p>
            <w:pPr>
              <w:spacing w:after="0"/>
              <w:jc w:val="right"/>
            </w:pPr>
            <w:r>
              <w:rPr>
                <w:sz w:val="16"/>
              </w:rPr>
              <w:t>301</w:t>
            </w:r>
          </w:p>
        </w:tc>
      </w:tr>
      <w:tr>
        <w:trPr>
          <w:cantSplit/>
        </w:trPr>
        <w:tc>
          <w:tcPr>
            <w:tcW w:type="dxa" w:w="1945"/>
          </w:tcPr>
          <w:p>
            <w:pPr>
              <w:spacing w:after="0"/>
              <w:jc w:val="left"/>
            </w:pPr>
            <w:r>
              <w:rPr>
                <w:sz w:val="16"/>
              </w:rPr>
              <w:t>Colebrook town</w:t>
            </w:r>
          </w:p>
        </w:tc>
        <w:tc>
          <w:tcPr>
            <w:tcW w:type="dxa" w:w="2050"/>
          </w:tcPr>
          <w:p>
            <w:pPr>
              <w:spacing w:after="0"/>
              <w:jc w:val="left"/>
            </w:pPr>
            <w:r>
              <w:rPr>
                <w:sz w:val="16"/>
              </w:rPr>
              <w:t>Town</w:t>
            </w:r>
          </w:p>
        </w:tc>
        <w:tc>
          <w:tcPr>
            <w:tcW w:type="dxa" w:w="3095"/>
          </w:tcPr>
          <w:p>
            <w:pPr>
              <w:spacing w:after="0"/>
              <w:jc w:val="left"/>
            </w:pPr>
            <w:r>
              <w:rPr>
                <w:sz w:val="16"/>
              </w:rPr>
              <w:t>Approved, expires 2027-07-28</w:t>
            </w:r>
          </w:p>
        </w:tc>
        <w:tc>
          <w:tcPr>
            <w:tcW w:type="dxa" w:w="3548"/>
          </w:tcPr>
          <w:p>
            <w:pPr>
              <w:spacing w:after="0"/>
              <w:jc w:val="left"/>
            </w:pPr>
            <w:r>
              <w:rPr>
                <w:sz w:val="16"/>
              </w:rPr>
              <w:t>Northwest Hills Council of Governments Hazard Mitigation Plan Update 2021-2026 (FEMA plan 107919)</w:t>
            </w:r>
          </w:p>
        </w:tc>
        <w:tc>
          <w:tcPr>
            <w:tcW w:type="dxa" w:w="1214"/>
          </w:tcPr>
          <w:p>
            <w:pPr>
              <w:spacing w:after="0"/>
              <w:jc w:val="left"/>
            </w:pPr>
            <w:r>
              <w:rPr>
                <w:sz w:val="16"/>
              </w:rPr>
              <w:t>2022-07-29</w:t>
            </w:r>
          </w:p>
        </w:tc>
        <w:tc>
          <w:tcPr>
            <w:tcW w:type="dxa" w:w="1214"/>
          </w:tcPr>
          <w:p>
            <w:pPr>
              <w:spacing w:after="0"/>
              <w:jc w:val="left"/>
            </w:pPr>
            <w:r>
              <w:rPr>
                <w:sz w:val="16"/>
              </w:rPr>
              <w:t>2027-07-28</w:t>
            </w:r>
          </w:p>
        </w:tc>
        <w:tc>
          <w:tcPr>
            <w:tcW w:type="dxa" w:w="1047"/>
          </w:tcPr>
          <w:p>
            <w:pPr>
              <w:spacing w:after="0"/>
              <w:jc w:val="right"/>
            </w:pPr>
            <w:r>
              <w:rPr>
                <w:sz w:val="16"/>
              </w:rPr>
              <w:t>301</w:t>
            </w:r>
          </w:p>
        </w:tc>
      </w:tr>
      <w:tr>
        <w:trPr>
          <w:cantSplit/>
        </w:trPr>
        <w:tc>
          <w:tcPr>
            <w:tcW w:type="dxa" w:w="1945"/>
          </w:tcPr>
          <w:p>
            <w:pPr>
              <w:spacing w:after="0"/>
              <w:jc w:val="left"/>
            </w:pPr>
            <w:r>
              <w:rPr>
                <w:sz w:val="16"/>
              </w:rPr>
              <w:t>Cornwall town</w:t>
            </w:r>
          </w:p>
        </w:tc>
        <w:tc>
          <w:tcPr>
            <w:tcW w:type="dxa" w:w="2050"/>
          </w:tcPr>
          <w:p>
            <w:pPr>
              <w:spacing w:after="0"/>
              <w:jc w:val="left"/>
            </w:pPr>
            <w:r>
              <w:rPr>
                <w:sz w:val="16"/>
              </w:rPr>
              <w:t>Town</w:t>
            </w:r>
          </w:p>
        </w:tc>
        <w:tc>
          <w:tcPr>
            <w:tcW w:type="dxa" w:w="3095"/>
          </w:tcPr>
          <w:p>
            <w:pPr>
              <w:spacing w:after="0"/>
              <w:jc w:val="left"/>
            </w:pPr>
            <w:r>
              <w:rPr>
                <w:sz w:val="16"/>
              </w:rPr>
              <w:t>Approved, expires 2027-07-28</w:t>
            </w:r>
          </w:p>
        </w:tc>
        <w:tc>
          <w:tcPr>
            <w:tcW w:type="dxa" w:w="3548"/>
          </w:tcPr>
          <w:p>
            <w:pPr>
              <w:spacing w:after="0"/>
              <w:jc w:val="left"/>
            </w:pPr>
            <w:r>
              <w:rPr>
                <w:sz w:val="16"/>
              </w:rPr>
              <w:t>Northwest Hills Council of Governments Hazard Mitigation Plan Update 2021-2026 (FEMA plan 107919)</w:t>
            </w:r>
          </w:p>
        </w:tc>
        <w:tc>
          <w:tcPr>
            <w:tcW w:type="dxa" w:w="1214"/>
          </w:tcPr>
          <w:p>
            <w:pPr>
              <w:spacing w:after="0"/>
              <w:jc w:val="left"/>
            </w:pPr>
            <w:r>
              <w:rPr>
                <w:sz w:val="16"/>
              </w:rPr>
              <w:t>2022-07-29</w:t>
            </w:r>
          </w:p>
        </w:tc>
        <w:tc>
          <w:tcPr>
            <w:tcW w:type="dxa" w:w="1214"/>
          </w:tcPr>
          <w:p>
            <w:pPr>
              <w:spacing w:after="0"/>
              <w:jc w:val="left"/>
            </w:pPr>
            <w:r>
              <w:rPr>
                <w:sz w:val="16"/>
              </w:rPr>
              <w:t>2027-07-28</w:t>
            </w:r>
          </w:p>
        </w:tc>
        <w:tc>
          <w:tcPr>
            <w:tcW w:type="dxa" w:w="1047"/>
          </w:tcPr>
          <w:p>
            <w:pPr>
              <w:spacing w:after="0"/>
              <w:jc w:val="right"/>
            </w:pPr>
            <w:r>
              <w:rPr>
                <w:sz w:val="16"/>
              </w:rPr>
              <w:t>301</w:t>
            </w:r>
          </w:p>
        </w:tc>
      </w:tr>
      <w:tr>
        <w:trPr>
          <w:cantSplit/>
        </w:trPr>
        <w:tc>
          <w:tcPr>
            <w:tcW w:type="dxa" w:w="1945"/>
          </w:tcPr>
          <w:p>
            <w:pPr>
              <w:spacing w:after="0"/>
              <w:jc w:val="left"/>
            </w:pPr>
            <w:r>
              <w:rPr>
                <w:sz w:val="16"/>
              </w:rPr>
              <w:t>Goshen town</w:t>
            </w:r>
          </w:p>
        </w:tc>
        <w:tc>
          <w:tcPr>
            <w:tcW w:type="dxa" w:w="2050"/>
          </w:tcPr>
          <w:p>
            <w:pPr>
              <w:spacing w:after="0"/>
              <w:jc w:val="left"/>
            </w:pPr>
            <w:r>
              <w:rPr>
                <w:sz w:val="16"/>
              </w:rPr>
              <w:t>Town</w:t>
            </w:r>
          </w:p>
        </w:tc>
        <w:tc>
          <w:tcPr>
            <w:tcW w:type="dxa" w:w="3095"/>
          </w:tcPr>
          <w:p>
            <w:pPr>
              <w:spacing w:after="0"/>
              <w:jc w:val="left"/>
            </w:pPr>
            <w:r>
              <w:rPr>
                <w:sz w:val="16"/>
              </w:rPr>
              <w:t>Approved, expires 2027-07-28</w:t>
            </w:r>
          </w:p>
        </w:tc>
        <w:tc>
          <w:tcPr>
            <w:tcW w:type="dxa" w:w="3548"/>
          </w:tcPr>
          <w:p>
            <w:pPr>
              <w:spacing w:after="0"/>
              <w:jc w:val="left"/>
            </w:pPr>
            <w:r>
              <w:rPr>
                <w:sz w:val="16"/>
              </w:rPr>
              <w:t>Northwest Hills Council of Governments Hazard Mitigation Plan Update 2021-2026 (FEMA plan 107919)</w:t>
            </w:r>
          </w:p>
        </w:tc>
        <w:tc>
          <w:tcPr>
            <w:tcW w:type="dxa" w:w="1214"/>
          </w:tcPr>
          <w:p>
            <w:pPr>
              <w:spacing w:after="0"/>
              <w:jc w:val="left"/>
            </w:pPr>
            <w:r>
              <w:rPr>
                <w:sz w:val="16"/>
              </w:rPr>
              <w:t>2022-07-29</w:t>
            </w:r>
          </w:p>
        </w:tc>
        <w:tc>
          <w:tcPr>
            <w:tcW w:type="dxa" w:w="1214"/>
          </w:tcPr>
          <w:p>
            <w:pPr>
              <w:spacing w:after="0"/>
              <w:jc w:val="left"/>
            </w:pPr>
            <w:r>
              <w:rPr>
                <w:sz w:val="16"/>
              </w:rPr>
              <w:t>2027-07-28</w:t>
            </w:r>
          </w:p>
        </w:tc>
        <w:tc>
          <w:tcPr>
            <w:tcW w:type="dxa" w:w="1047"/>
          </w:tcPr>
          <w:p>
            <w:pPr>
              <w:spacing w:after="0"/>
              <w:jc w:val="right"/>
            </w:pPr>
            <w:r>
              <w:rPr>
                <w:sz w:val="16"/>
              </w:rPr>
              <w:t>301</w:t>
            </w:r>
          </w:p>
        </w:tc>
      </w:tr>
      <w:tr>
        <w:trPr>
          <w:cantSplit/>
        </w:trPr>
        <w:tc>
          <w:tcPr>
            <w:tcW w:type="dxa" w:w="1945"/>
          </w:tcPr>
          <w:p>
            <w:pPr>
              <w:spacing w:after="0"/>
              <w:jc w:val="left"/>
            </w:pPr>
            <w:r>
              <w:rPr>
                <w:sz w:val="16"/>
              </w:rPr>
              <w:t>Hartland town</w:t>
            </w:r>
          </w:p>
        </w:tc>
        <w:tc>
          <w:tcPr>
            <w:tcW w:type="dxa" w:w="2050"/>
          </w:tcPr>
          <w:p>
            <w:pPr>
              <w:spacing w:after="0"/>
              <w:jc w:val="left"/>
            </w:pPr>
            <w:r>
              <w:rPr>
                <w:sz w:val="16"/>
              </w:rPr>
              <w:t>Town</w:t>
            </w:r>
          </w:p>
        </w:tc>
        <w:tc>
          <w:tcPr>
            <w:tcW w:type="dxa" w:w="3095"/>
          </w:tcPr>
          <w:p>
            <w:pPr>
              <w:spacing w:after="0"/>
              <w:jc w:val="left"/>
            </w:pPr>
            <w:r>
              <w:rPr>
                <w:sz w:val="16"/>
              </w:rPr>
              <w:t>Approved, expires 2027-07-28</w:t>
            </w:r>
          </w:p>
        </w:tc>
        <w:tc>
          <w:tcPr>
            <w:tcW w:type="dxa" w:w="3548"/>
          </w:tcPr>
          <w:p>
            <w:pPr>
              <w:spacing w:after="0"/>
              <w:jc w:val="left"/>
            </w:pPr>
            <w:r>
              <w:rPr>
                <w:sz w:val="16"/>
              </w:rPr>
              <w:t>Northwest Hills Council of Governments Hazard Mitigation Plan Update 2021-2026 (FEMA plan 107919)</w:t>
            </w:r>
          </w:p>
        </w:tc>
        <w:tc>
          <w:tcPr>
            <w:tcW w:type="dxa" w:w="1214"/>
          </w:tcPr>
          <w:p>
            <w:pPr>
              <w:spacing w:after="0"/>
              <w:jc w:val="left"/>
            </w:pPr>
            <w:r>
              <w:rPr>
                <w:sz w:val="16"/>
              </w:rPr>
              <w:t>2022-07-29</w:t>
            </w:r>
          </w:p>
        </w:tc>
        <w:tc>
          <w:tcPr>
            <w:tcW w:type="dxa" w:w="1214"/>
          </w:tcPr>
          <w:p>
            <w:pPr>
              <w:spacing w:after="0"/>
              <w:jc w:val="left"/>
            </w:pPr>
            <w:r>
              <w:rPr>
                <w:sz w:val="16"/>
              </w:rPr>
              <w:t>2027-07-28</w:t>
            </w:r>
          </w:p>
        </w:tc>
        <w:tc>
          <w:tcPr>
            <w:tcW w:type="dxa" w:w="1047"/>
          </w:tcPr>
          <w:p>
            <w:pPr>
              <w:spacing w:after="0"/>
              <w:jc w:val="right"/>
            </w:pPr>
            <w:r>
              <w:rPr>
                <w:sz w:val="16"/>
              </w:rPr>
              <w:t>301</w:t>
            </w:r>
          </w:p>
        </w:tc>
      </w:tr>
      <w:tr>
        <w:trPr>
          <w:cantSplit/>
        </w:trPr>
        <w:tc>
          <w:tcPr>
            <w:tcW w:type="dxa" w:w="1945"/>
          </w:tcPr>
          <w:p>
            <w:pPr>
              <w:spacing w:after="0"/>
              <w:jc w:val="left"/>
            </w:pPr>
            <w:r>
              <w:rPr>
                <w:sz w:val="16"/>
              </w:rPr>
              <w:t>Harwinton town</w:t>
            </w:r>
          </w:p>
        </w:tc>
        <w:tc>
          <w:tcPr>
            <w:tcW w:type="dxa" w:w="2050"/>
          </w:tcPr>
          <w:p>
            <w:pPr>
              <w:spacing w:after="0"/>
              <w:jc w:val="left"/>
            </w:pPr>
            <w:r>
              <w:rPr>
                <w:sz w:val="16"/>
              </w:rPr>
              <w:t>Town</w:t>
            </w:r>
          </w:p>
        </w:tc>
        <w:tc>
          <w:tcPr>
            <w:tcW w:type="dxa" w:w="3095"/>
          </w:tcPr>
          <w:p>
            <w:pPr>
              <w:spacing w:after="0"/>
              <w:jc w:val="left"/>
            </w:pPr>
            <w:r>
              <w:rPr>
                <w:sz w:val="16"/>
              </w:rPr>
              <w:t>Approved, expires 2027-07-28</w:t>
            </w:r>
          </w:p>
        </w:tc>
        <w:tc>
          <w:tcPr>
            <w:tcW w:type="dxa" w:w="3548"/>
          </w:tcPr>
          <w:p>
            <w:pPr>
              <w:spacing w:after="0"/>
              <w:jc w:val="left"/>
            </w:pPr>
            <w:r>
              <w:rPr>
                <w:sz w:val="16"/>
              </w:rPr>
              <w:t>Northwest Hills Council of Governments Hazard Mitigation Plan Update 2021-2026 (FEMA plan 107919)</w:t>
            </w:r>
          </w:p>
        </w:tc>
        <w:tc>
          <w:tcPr>
            <w:tcW w:type="dxa" w:w="1214"/>
          </w:tcPr>
          <w:p>
            <w:pPr>
              <w:spacing w:after="0"/>
              <w:jc w:val="left"/>
            </w:pPr>
            <w:r>
              <w:rPr>
                <w:sz w:val="16"/>
              </w:rPr>
              <w:t>2022-07-29</w:t>
            </w:r>
          </w:p>
        </w:tc>
        <w:tc>
          <w:tcPr>
            <w:tcW w:type="dxa" w:w="1214"/>
          </w:tcPr>
          <w:p>
            <w:pPr>
              <w:spacing w:after="0"/>
              <w:jc w:val="left"/>
            </w:pPr>
            <w:r>
              <w:rPr>
                <w:sz w:val="16"/>
              </w:rPr>
              <w:t>2027-07-28</w:t>
            </w:r>
          </w:p>
        </w:tc>
        <w:tc>
          <w:tcPr>
            <w:tcW w:type="dxa" w:w="1047"/>
          </w:tcPr>
          <w:p>
            <w:pPr>
              <w:spacing w:after="0"/>
              <w:jc w:val="right"/>
            </w:pPr>
            <w:r>
              <w:rPr>
                <w:sz w:val="16"/>
              </w:rPr>
              <w:t>301</w:t>
            </w:r>
          </w:p>
        </w:tc>
      </w:tr>
      <w:tr>
        <w:trPr>
          <w:cantSplit/>
        </w:trPr>
        <w:tc>
          <w:tcPr>
            <w:tcW w:type="dxa" w:w="1945"/>
          </w:tcPr>
          <w:p>
            <w:pPr>
              <w:spacing w:after="0"/>
              <w:jc w:val="left"/>
            </w:pPr>
            <w:r>
              <w:rPr>
                <w:sz w:val="16"/>
              </w:rPr>
              <w:t>Kent town</w:t>
            </w:r>
          </w:p>
        </w:tc>
        <w:tc>
          <w:tcPr>
            <w:tcW w:type="dxa" w:w="2050"/>
          </w:tcPr>
          <w:p>
            <w:pPr>
              <w:spacing w:after="0"/>
              <w:jc w:val="left"/>
            </w:pPr>
            <w:r>
              <w:rPr>
                <w:sz w:val="16"/>
              </w:rPr>
              <w:t>Town</w:t>
            </w:r>
          </w:p>
        </w:tc>
        <w:tc>
          <w:tcPr>
            <w:tcW w:type="dxa" w:w="3095"/>
          </w:tcPr>
          <w:p>
            <w:pPr>
              <w:spacing w:after="0"/>
              <w:jc w:val="left"/>
            </w:pPr>
            <w:r>
              <w:rPr>
                <w:sz w:val="16"/>
              </w:rPr>
              <w:t>Approved, expires 2027-07-28</w:t>
            </w:r>
          </w:p>
        </w:tc>
        <w:tc>
          <w:tcPr>
            <w:tcW w:type="dxa" w:w="3548"/>
          </w:tcPr>
          <w:p>
            <w:pPr>
              <w:spacing w:after="0"/>
              <w:jc w:val="left"/>
            </w:pPr>
            <w:r>
              <w:rPr>
                <w:sz w:val="16"/>
              </w:rPr>
              <w:t>Northwest Hills Council of Governments Hazard Mitigation Plan Update 2021-2026 (FEMA plan 107919)</w:t>
            </w:r>
          </w:p>
        </w:tc>
        <w:tc>
          <w:tcPr>
            <w:tcW w:type="dxa" w:w="1214"/>
          </w:tcPr>
          <w:p>
            <w:pPr>
              <w:spacing w:after="0"/>
              <w:jc w:val="left"/>
            </w:pPr>
            <w:r>
              <w:rPr>
                <w:sz w:val="16"/>
              </w:rPr>
              <w:t>2022-07-29</w:t>
            </w:r>
          </w:p>
        </w:tc>
        <w:tc>
          <w:tcPr>
            <w:tcW w:type="dxa" w:w="1214"/>
          </w:tcPr>
          <w:p>
            <w:pPr>
              <w:spacing w:after="0"/>
              <w:jc w:val="left"/>
            </w:pPr>
            <w:r>
              <w:rPr>
                <w:sz w:val="16"/>
              </w:rPr>
              <w:t>2027-07-28</w:t>
            </w:r>
          </w:p>
        </w:tc>
        <w:tc>
          <w:tcPr>
            <w:tcW w:type="dxa" w:w="1047"/>
          </w:tcPr>
          <w:p>
            <w:pPr>
              <w:spacing w:after="0"/>
              <w:jc w:val="right"/>
            </w:pPr>
            <w:r>
              <w:rPr>
                <w:sz w:val="16"/>
              </w:rPr>
              <w:t>301</w:t>
            </w:r>
          </w:p>
        </w:tc>
      </w:tr>
      <w:tr>
        <w:trPr>
          <w:cantSplit/>
        </w:trPr>
        <w:tc>
          <w:tcPr>
            <w:tcW w:type="dxa" w:w="1945"/>
          </w:tcPr>
          <w:p>
            <w:pPr>
              <w:spacing w:after="0"/>
              <w:jc w:val="left"/>
            </w:pPr>
            <w:r>
              <w:rPr>
                <w:sz w:val="16"/>
              </w:rPr>
              <w:t>Litchfield town</w:t>
            </w:r>
          </w:p>
        </w:tc>
        <w:tc>
          <w:tcPr>
            <w:tcW w:type="dxa" w:w="2050"/>
          </w:tcPr>
          <w:p>
            <w:pPr>
              <w:spacing w:after="0"/>
              <w:jc w:val="left"/>
            </w:pPr>
            <w:r>
              <w:rPr>
                <w:sz w:val="16"/>
              </w:rPr>
              <w:t>Town</w:t>
            </w:r>
          </w:p>
        </w:tc>
        <w:tc>
          <w:tcPr>
            <w:tcW w:type="dxa" w:w="3095"/>
          </w:tcPr>
          <w:p>
            <w:pPr>
              <w:spacing w:after="0"/>
              <w:jc w:val="left"/>
            </w:pPr>
            <w:r>
              <w:rPr>
                <w:sz w:val="16"/>
              </w:rPr>
              <w:t>Approved, expires 2027-07-28</w:t>
            </w:r>
          </w:p>
        </w:tc>
        <w:tc>
          <w:tcPr>
            <w:tcW w:type="dxa" w:w="3548"/>
          </w:tcPr>
          <w:p>
            <w:pPr>
              <w:spacing w:after="0"/>
              <w:jc w:val="left"/>
            </w:pPr>
            <w:r>
              <w:rPr>
                <w:sz w:val="16"/>
              </w:rPr>
              <w:t>Northwest Hills Council of Governments Hazard Mitigation Plan Update 2021-2026 (FEMA plan 107919)</w:t>
            </w:r>
          </w:p>
        </w:tc>
        <w:tc>
          <w:tcPr>
            <w:tcW w:type="dxa" w:w="1214"/>
          </w:tcPr>
          <w:p>
            <w:pPr>
              <w:spacing w:after="0"/>
              <w:jc w:val="left"/>
            </w:pPr>
            <w:r>
              <w:rPr>
                <w:sz w:val="16"/>
              </w:rPr>
              <w:t>2022-07-29</w:t>
            </w:r>
          </w:p>
        </w:tc>
        <w:tc>
          <w:tcPr>
            <w:tcW w:type="dxa" w:w="1214"/>
          </w:tcPr>
          <w:p>
            <w:pPr>
              <w:spacing w:after="0"/>
              <w:jc w:val="left"/>
            </w:pPr>
            <w:r>
              <w:rPr>
                <w:sz w:val="16"/>
              </w:rPr>
              <w:t>2027-07-28</w:t>
            </w:r>
          </w:p>
        </w:tc>
        <w:tc>
          <w:tcPr>
            <w:tcW w:type="dxa" w:w="1047"/>
          </w:tcPr>
          <w:p>
            <w:pPr>
              <w:spacing w:after="0"/>
              <w:jc w:val="right"/>
            </w:pPr>
            <w:r>
              <w:rPr>
                <w:sz w:val="16"/>
              </w:rPr>
              <w:t>301</w:t>
            </w:r>
          </w:p>
        </w:tc>
      </w:tr>
      <w:tr>
        <w:trPr>
          <w:cantSplit/>
        </w:trPr>
        <w:tc>
          <w:tcPr>
            <w:tcW w:type="dxa" w:w="1945"/>
          </w:tcPr>
          <w:p>
            <w:pPr>
              <w:spacing w:after="0"/>
              <w:jc w:val="left"/>
            </w:pPr>
            <w:r>
              <w:rPr>
                <w:sz w:val="16"/>
              </w:rPr>
              <w:t>Morris town</w:t>
            </w:r>
          </w:p>
        </w:tc>
        <w:tc>
          <w:tcPr>
            <w:tcW w:type="dxa" w:w="2050"/>
          </w:tcPr>
          <w:p>
            <w:pPr>
              <w:spacing w:after="0"/>
              <w:jc w:val="left"/>
            </w:pPr>
            <w:r>
              <w:rPr>
                <w:sz w:val="16"/>
              </w:rPr>
              <w:t>Town</w:t>
            </w:r>
          </w:p>
        </w:tc>
        <w:tc>
          <w:tcPr>
            <w:tcW w:type="dxa" w:w="3095"/>
          </w:tcPr>
          <w:p>
            <w:pPr>
              <w:spacing w:after="0"/>
              <w:jc w:val="left"/>
            </w:pPr>
            <w:r>
              <w:rPr>
                <w:sz w:val="16"/>
              </w:rPr>
              <w:t>Approved, expires 2027-07-28</w:t>
            </w:r>
          </w:p>
        </w:tc>
        <w:tc>
          <w:tcPr>
            <w:tcW w:type="dxa" w:w="3548"/>
          </w:tcPr>
          <w:p>
            <w:pPr>
              <w:spacing w:after="0"/>
              <w:jc w:val="left"/>
            </w:pPr>
            <w:r>
              <w:rPr>
                <w:sz w:val="16"/>
              </w:rPr>
              <w:t>Northwest Hills Council of Governments Hazard Mitigation Plan Update 2021-2026 (FEMA plan 107919)</w:t>
            </w:r>
          </w:p>
        </w:tc>
        <w:tc>
          <w:tcPr>
            <w:tcW w:type="dxa" w:w="1214"/>
          </w:tcPr>
          <w:p>
            <w:pPr>
              <w:spacing w:after="0"/>
              <w:jc w:val="left"/>
            </w:pPr>
            <w:r>
              <w:rPr>
                <w:sz w:val="16"/>
              </w:rPr>
              <w:t>2022-07-29</w:t>
            </w:r>
          </w:p>
        </w:tc>
        <w:tc>
          <w:tcPr>
            <w:tcW w:type="dxa" w:w="1214"/>
          </w:tcPr>
          <w:p>
            <w:pPr>
              <w:spacing w:after="0"/>
              <w:jc w:val="left"/>
            </w:pPr>
            <w:r>
              <w:rPr>
                <w:sz w:val="16"/>
              </w:rPr>
              <w:t>2027-07-28</w:t>
            </w:r>
          </w:p>
        </w:tc>
        <w:tc>
          <w:tcPr>
            <w:tcW w:type="dxa" w:w="1047"/>
          </w:tcPr>
          <w:p>
            <w:pPr>
              <w:spacing w:after="0"/>
              <w:jc w:val="right"/>
            </w:pPr>
            <w:r>
              <w:rPr>
                <w:sz w:val="16"/>
              </w:rPr>
              <w:t>301</w:t>
            </w:r>
          </w:p>
        </w:tc>
      </w:tr>
      <w:tr>
        <w:trPr>
          <w:cantSplit/>
        </w:trPr>
        <w:tc>
          <w:tcPr>
            <w:tcW w:type="dxa" w:w="1945"/>
          </w:tcPr>
          <w:p>
            <w:pPr>
              <w:spacing w:after="0"/>
              <w:jc w:val="left"/>
            </w:pPr>
            <w:r>
              <w:rPr>
                <w:sz w:val="16"/>
              </w:rPr>
              <w:t>New Hartford town</w:t>
            </w:r>
          </w:p>
        </w:tc>
        <w:tc>
          <w:tcPr>
            <w:tcW w:type="dxa" w:w="2050"/>
          </w:tcPr>
          <w:p>
            <w:pPr>
              <w:spacing w:after="0"/>
              <w:jc w:val="left"/>
            </w:pPr>
            <w:r>
              <w:rPr>
                <w:sz w:val="16"/>
              </w:rPr>
              <w:t>Town</w:t>
            </w:r>
          </w:p>
        </w:tc>
        <w:tc>
          <w:tcPr>
            <w:tcW w:type="dxa" w:w="3095"/>
          </w:tcPr>
          <w:p>
            <w:pPr>
              <w:spacing w:after="0"/>
              <w:jc w:val="left"/>
            </w:pPr>
            <w:r>
              <w:rPr>
                <w:sz w:val="16"/>
              </w:rPr>
              <w:t>Approved, expires 2027-07-28</w:t>
            </w:r>
          </w:p>
        </w:tc>
        <w:tc>
          <w:tcPr>
            <w:tcW w:type="dxa" w:w="3548"/>
          </w:tcPr>
          <w:p>
            <w:pPr>
              <w:spacing w:after="0"/>
              <w:jc w:val="left"/>
            </w:pPr>
            <w:r>
              <w:rPr>
                <w:sz w:val="16"/>
              </w:rPr>
              <w:t>Northwest Hills Council of Governments Hazard Mitigation Plan Update 2021-2026 (FEMA plan 107919)</w:t>
            </w:r>
          </w:p>
        </w:tc>
        <w:tc>
          <w:tcPr>
            <w:tcW w:type="dxa" w:w="1214"/>
          </w:tcPr>
          <w:p>
            <w:pPr>
              <w:spacing w:after="0"/>
              <w:jc w:val="left"/>
            </w:pPr>
            <w:r>
              <w:rPr>
                <w:sz w:val="16"/>
              </w:rPr>
              <w:t>2022-07-29</w:t>
            </w:r>
          </w:p>
        </w:tc>
        <w:tc>
          <w:tcPr>
            <w:tcW w:type="dxa" w:w="1214"/>
          </w:tcPr>
          <w:p>
            <w:pPr>
              <w:spacing w:after="0"/>
              <w:jc w:val="left"/>
            </w:pPr>
            <w:r>
              <w:rPr>
                <w:sz w:val="16"/>
              </w:rPr>
              <w:t>2027-07-28</w:t>
            </w:r>
          </w:p>
        </w:tc>
        <w:tc>
          <w:tcPr>
            <w:tcW w:type="dxa" w:w="1047"/>
          </w:tcPr>
          <w:p>
            <w:pPr>
              <w:spacing w:after="0"/>
              <w:jc w:val="right"/>
            </w:pPr>
            <w:r>
              <w:rPr>
                <w:sz w:val="16"/>
              </w:rPr>
              <w:t>301</w:t>
            </w:r>
          </w:p>
        </w:tc>
      </w:tr>
      <w:tr>
        <w:trPr>
          <w:cantSplit/>
        </w:trPr>
        <w:tc>
          <w:tcPr>
            <w:tcW w:type="dxa" w:w="1945"/>
          </w:tcPr>
          <w:p>
            <w:pPr>
              <w:spacing w:after="0"/>
              <w:jc w:val="left"/>
            </w:pPr>
            <w:r>
              <w:rPr>
                <w:sz w:val="16"/>
              </w:rPr>
              <w:t>Norfolk town</w:t>
            </w:r>
          </w:p>
        </w:tc>
        <w:tc>
          <w:tcPr>
            <w:tcW w:type="dxa" w:w="2050"/>
          </w:tcPr>
          <w:p>
            <w:pPr>
              <w:spacing w:after="0"/>
              <w:jc w:val="left"/>
            </w:pPr>
            <w:r>
              <w:rPr>
                <w:sz w:val="16"/>
              </w:rPr>
              <w:t>Town</w:t>
            </w:r>
          </w:p>
        </w:tc>
        <w:tc>
          <w:tcPr>
            <w:tcW w:type="dxa" w:w="3095"/>
          </w:tcPr>
          <w:p>
            <w:pPr>
              <w:spacing w:after="0"/>
              <w:jc w:val="left"/>
            </w:pPr>
            <w:r>
              <w:rPr>
                <w:sz w:val="16"/>
              </w:rPr>
              <w:t>Approved, expires 2027-07-28</w:t>
            </w:r>
          </w:p>
        </w:tc>
        <w:tc>
          <w:tcPr>
            <w:tcW w:type="dxa" w:w="3548"/>
          </w:tcPr>
          <w:p>
            <w:pPr>
              <w:spacing w:after="0"/>
              <w:jc w:val="left"/>
            </w:pPr>
            <w:r>
              <w:rPr>
                <w:sz w:val="16"/>
              </w:rPr>
              <w:t>Northwest Hills Council of Governments Hazard Mitigation Plan Update 2021-2026 (FEMA plan 107919)</w:t>
            </w:r>
          </w:p>
        </w:tc>
        <w:tc>
          <w:tcPr>
            <w:tcW w:type="dxa" w:w="1214"/>
          </w:tcPr>
          <w:p>
            <w:pPr>
              <w:spacing w:after="0"/>
              <w:jc w:val="left"/>
            </w:pPr>
            <w:r>
              <w:rPr>
                <w:sz w:val="16"/>
              </w:rPr>
              <w:t>2022-07-29</w:t>
            </w:r>
          </w:p>
        </w:tc>
        <w:tc>
          <w:tcPr>
            <w:tcW w:type="dxa" w:w="1214"/>
          </w:tcPr>
          <w:p>
            <w:pPr>
              <w:spacing w:after="0"/>
              <w:jc w:val="left"/>
            </w:pPr>
            <w:r>
              <w:rPr>
                <w:sz w:val="16"/>
              </w:rPr>
              <w:t>2027-07-28</w:t>
            </w:r>
          </w:p>
        </w:tc>
        <w:tc>
          <w:tcPr>
            <w:tcW w:type="dxa" w:w="1047"/>
          </w:tcPr>
          <w:p>
            <w:pPr>
              <w:spacing w:after="0"/>
              <w:jc w:val="right"/>
            </w:pPr>
            <w:r>
              <w:rPr>
                <w:sz w:val="16"/>
              </w:rPr>
              <w:t>301</w:t>
            </w:r>
          </w:p>
        </w:tc>
      </w:tr>
      <w:tr>
        <w:trPr>
          <w:cantSplit/>
        </w:trPr>
        <w:tc>
          <w:tcPr>
            <w:tcW w:type="dxa" w:w="1945"/>
          </w:tcPr>
          <w:p>
            <w:pPr>
              <w:spacing w:after="0"/>
              <w:jc w:val="left"/>
            </w:pPr>
            <w:r>
              <w:rPr>
                <w:sz w:val="16"/>
              </w:rPr>
              <w:t>North Canaan town</w:t>
            </w:r>
          </w:p>
        </w:tc>
        <w:tc>
          <w:tcPr>
            <w:tcW w:type="dxa" w:w="2050"/>
          </w:tcPr>
          <w:p>
            <w:pPr>
              <w:spacing w:after="0"/>
              <w:jc w:val="left"/>
            </w:pPr>
            <w:r>
              <w:rPr>
                <w:sz w:val="16"/>
              </w:rPr>
              <w:t>Town</w:t>
            </w:r>
          </w:p>
        </w:tc>
        <w:tc>
          <w:tcPr>
            <w:tcW w:type="dxa" w:w="3095"/>
          </w:tcPr>
          <w:p>
            <w:pPr>
              <w:spacing w:after="0"/>
              <w:jc w:val="left"/>
            </w:pPr>
            <w:r>
              <w:rPr>
                <w:sz w:val="16"/>
              </w:rPr>
              <w:t>Approved, expires 2027-07-28</w:t>
            </w:r>
          </w:p>
        </w:tc>
        <w:tc>
          <w:tcPr>
            <w:tcW w:type="dxa" w:w="3548"/>
          </w:tcPr>
          <w:p>
            <w:pPr>
              <w:spacing w:after="0"/>
              <w:jc w:val="left"/>
            </w:pPr>
            <w:r>
              <w:rPr>
                <w:sz w:val="16"/>
              </w:rPr>
              <w:t>Northwest Hills Council of Governments Hazard Mitigation Plan Update 2021-2026 (FEMA plan 107919)</w:t>
            </w:r>
          </w:p>
        </w:tc>
        <w:tc>
          <w:tcPr>
            <w:tcW w:type="dxa" w:w="1214"/>
          </w:tcPr>
          <w:p>
            <w:pPr>
              <w:spacing w:after="0"/>
              <w:jc w:val="left"/>
            </w:pPr>
            <w:r>
              <w:rPr>
                <w:sz w:val="16"/>
              </w:rPr>
              <w:t>2022-07-29</w:t>
            </w:r>
          </w:p>
        </w:tc>
        <w:tc>
          <w:tcPr>
            <w:tcW w:type="dxa" w:w="1214"/>
          </w:tcPr>
          <w:p>
            <w:pPr>
              <w:spacing w:after="0"/>
              <w:jc w:val="left"/>
            </w:pPr>
            <w:r>
              <w:rPr>
                <w:sz w:val="16"/>
              </w:rPr>
              <w:t>2027-07-28</w:t>
            </w:r>
          </w:p>
        </w:tc>
        <w:tc>
          <w:tcPr>
            <w:tcW w:type="dxa" w:w="1047"/>
          </w:tcPr>
          <w:p>
            <w:pPr>
              <w:spacing w:after="0"/>
              <w:jc w:val="right"/>
            </w:pPr>
            <w:r>
              <w:rPr>
                <w:sz w:val="16"/>
              </w:rPr>
              <w:t>301</w:t>
            </w:r>
          </w:p>
        </w:tc>
      </w:tr>
      <w:tr>
        <w:trPr>
          <w:cantSplit/>
        </w:trPr>
        <w:tc>
          <w:tcPr>
            <w:tcW w:type="dxa" w:w="1945"/>
          </w:tcPr>
          <w:p>
            <w:pPr>
              <w:spacing w:after="0"/>
              <w:jc w:val="left"/>
            </w:pPr>
            <w:r>
              <w:rPr>
                <w:sz w:val="16"/>
              </w:rPr>
              <w:t>Roxbury town</w:t>
            </w:r>
          </w:p>
        </w:tc>
        <w:tc>
          <w:tcPr>
            <w:tcW w:type="dxa" w:w="2050"/>
          </w:tcPr>
          <w:p>
            <w:pPr>
              <w:spacing w:after="0"/>
              <w:jc w:val="left"/>
            </w:pPr>
            <w:r>
              <w:rPr>
                <w:sz w:val="16"/>
              </w:rPr>
              <w:t>Town</w:t>
            </w:r>
          </w:p>
        </w:tc>
        <w:tc>
          <w:tcPr>
            <w:tcW w:type="dxa" w:w="3095"/>
          </w:tcPr>
          <w:p>
            <w:pPr>
              <w:spacing w:after="0"/>
              <w:jc w:val="left"/>
            </w:pPr>
            <w:r>
              <w:rPr>
                <w:sz w:val="16"/>
              </w:rPr>
              <w:t>Approved, expires 2027-07-28</w:t>
            </w:r>
          </w:p>
        </w:tc>
        <w:tc>
          <w:tcPr>
            <w:tcW w:type="dxa" w:w="3548"/>
          </w:tcPr>
          <w:p>
            <w:pPr>
              <w:spacing w:after="0"/>
              <w:jc w:val="left"/>
            </w:pPr>
            <w:r>
              <w:rPr>
                <w:sz w:val="16"/>
              </w:rPr>
              <w:t>Northwest Hills Council of Governments Hazard Mitigation Plan Update 2021-2026 (FEMA plan 107919)</w:t>
            </w:r>
          </w:p>
        </w:tc>
        <w:tc>
          <w:tcPr>
            <w:tcW w:type="dxa" w:w="1214"/>
          </w:tcPr>
          <w:p>
            <w:pPr>
              <w:spacing w:after="0"/>
              <w:jc w:val="left"/>
            </w:pPr>
            <w:r>
              <w:rPr>
                <w:sz w:val="16"/>
              </w:rPr>
              <w:t>2022-07-29</w:t>
            </w:r>
          </w:p>
        </w:tc>
        <w:tc>
          <w:tcPr>
            <w:tcW w:type="dxa" w:w="1214"/>
          </w:tcPr>
          <w:p>
            <w:pPr>
              <w:spacing w:after="0"/>
              <w:jc w:val="left"/>
            </w:pPr>
            <w:r>
              <w:rPr>
                <w:sz w:val="16"/>
              </w:rPr>
              <w:t>2027-07-28</w:t>
            </w:r>
          </w:p>
        </w:tc>
        <w:tc>
          <w:tcPr>
            <w:tcW w:type="dxa" w:w="1047"/>
          </w:tcPr>
          <w:p>
            <w:pPr>
              <w:spacing w:after="0"/>
              <w:jc w:val="right"/>
            </w:pPr>
            <w:r>
              <w:rPr>
                <w:sz w:val="16"/>
              </w:rPr>
              <w:t>301</w:t>
            </w:r>
          </w:p>
        </w:tc>
      </w:tr>
      <w:tr>
        <w:trPr>
          <w:cantSplit/>
        </w:trPr>
        <w:tc>
          <w:tcPr>
            <w:tcW w:type="dxa" w:w="1945"/>
          </w:tcPr>
          <w:p>
            <w:pPr>
              <w:spacing w:after="0"/>
              <w:jc w:val="left"/>
            </w:pPr>
            <w:r>
              <w:rPr>
                <w:sz w:val="16"/>
              </w:rPr>
              <w:t>Salisbury town</w:t>
            </w:r>
          </w:p>
        </w:tc>
        <w:tc>
          <w:tcPr>
            <w:tcW w:type="dxa" w:w="2050"/>
          </w:tcPr>
          <w:p>
            <w:pPr>
              <w:spacing w:after="0"/>
              <w:jc w:val="left"/>
            </w:pPr>
            <w:r>
              <w:rPr>
                <w:sz w:val="16"/>
              </w:rPr>
              <w:t>Town</w:t>
            </w:r>
          </w:p>
        </w:tc>
        <w:tc>
          <w:tcPr>
            <w:tcW w:type="dxa" w:w="3095"/>
          </w:tcPr>
          <w:p>
            <w:pPr>
              <w:spacing w:after="0"/>
              <w:jc w:val="left"/>
            </w:pPr>
            <w:r>
              <w:rPr>
                <w:sz w:val="16"/>
              </w:rPr>
              <w:t>Approved, expires 2027-07-28</w:t>
            </w:r>
          </w:p>
        </w:tc>
        <w:tc>
          <w:tcPr>
            <w:tcW w:type="dxa" w:w="3548"/>
          </w:tcPr>
          <w:p>
            <w:pPr>
              <w:spacing w:after="0"/>
              <w:jc w:val="left"/>
            </w:pPr>
            <w:r>
              <w:rPr>
                <w:sz w:val="16"/>
              </w:rPr>
              <w:t>Northwest Hills Council of Governments Hazard Mitigation Plan Update 2021-2026 (FEMA plan 107919)</w:t>
            </w:r>
          </w:p>
        </w:tc>
        <w:tc>
          <w:tcPr>
            <w:tcW w:type="dxa" w:w="1214"/>
          </w:tcPr>
          <w:p>
            <w:pPr>
              <w:spacing w:after="0"/>
              <w:jc w:val="left"/>
            </w:pPr>
            <w:r>
              <w:rPr>
                <w:sz w:val="16"/>
              </w:rPr>
              <w:t>2022-07-29</w:t>
            </w:r>
          </w:p>
        </w:tc>
        <w:tc>
          <w:tcPr>
            <w:tcW w:type="dxa" w:w="1214"/>
          </w:tcPr>
          <w:p>
            <w:pPr>
              <w:spacing w:after="0"/>
              <w:jc w:val="left"/>
            </w:pPr>
            <w:r>
              <w:rPr>
                <w:sz w:val="16"/>
              </w:rPr>
              <w:t>2027-07-28</w:t>
            </w:r>
          </w:p>
        </w:tc>
        <w:tc>
          <w:tcPr>
            <w:tcW w:type="dxa" w:w="1047"/>
          </w:tcPr>
          <w:p>
            <w:pPr>
              <w:spacing w:after="0"/>
              <w:jc w:val="right"/>
            </w:pPr>
            <w:r>
              <w:rPr>
                <w:sz w:val="16"/>
              </w:rPr>
              <w:t>301</w:t>
            </w:r>
          </w:p>
        </w:tc>
      </w:tr>
      <w:tr>
        <w:trPr>
          <w:cantSplit/>
        </w:trPr>
        <w:tc>
          <w:tcPr>
            <w:tcW w:type="dxa" w:w="1945"/>
          </w:tcPr>
          <w:p>
            <w:pPr>
              <w:spacing w:after="0"/>
              <w:jc w:val="left"/>
            </w:pPr>
            <w:r>
              <w:rPr>
                <w:sz w:val="16"/>
              </w:rPr>
              <w:t>Sharon town</w:t>
            </w:r>
          </w:p>
        </w:tc>
        <w:tc>
          <w:tcPr>
            <w:tcW w:type="dxa" w:w="2050"/>
          </w:tcPr>
          <w:p>
            <w:pPr>
              <w:spacing w:after="0"/>
              <w:jc w:val="left"/>
            </w:pPr>
            <w:r>
              <w:rPr>
                <w:sz w:val="16"/>
              </w:rPr>
              <w:t>Town</w:t>
            </w:r>
          </w:p>
        </w:tc>
        <w:tc>
          <w:tcPr>
            <w:tcW w:type="dxa" w:w="3095"/>
          </w:tcPr>
          <w:p>
            <w:pPr>
              <w:spacing w:after="0"/>
              <w:jc w:val="left"/>
            </w:pPr>
            <w:r>
              <w:rPr>
                <w:sz w:val="16"/>
              </w:rPr>
              <w:t>Approved, expires 2027-07-28</w:t>
            </w:r>
          </w:p>
        </w:tc>
        <w:tc>
          <w:tcPr>
            <w:tcW w:type="dxa" w:w="3548"/>
          </w:tcPr>
          <w:p>
            <w:pPr>
              <w:spacing w:after="0"/>
              <w:jc w:val="left"/>
            </w:pPr>
            <w:r>
              <w:rPr>
                <w:sz w:val="16"/>
              </w:rPr>
              <w:t>Northwest Hills Council of Governments Hazard Mitigation Plan Update 2021-2026 (FEMA plan 107919)</w:t>
            </w:r>
          </w:p>
        </w:tc>
        <w:tc>
          <w:tcPr>
            <w:tcW w:type="dxa" w:w="1214"/>
          </w:tcPr>
          <w:p>
            <w:pPr>
              <w:spacing w:after="0"/>
              <w:jc w:val="left"/>
            </w:pPr>
            <w:r>
              <w:rPr>
                <w:sz w:val="16"/>
              </w:rPr>
              <w:t>2022-07-29</w:t>
            </w:r>
          </w:p>
        </w:tc>
        <w:tc>
          <w:tcPr>
            <w:tcW w:type="dxa" w:w="1214"/>
          </w:tcPr>
          <w:p>
            <w:pPr>
              <w:spacing w:after="0"/>
              <w:jc w:val="left"/>
            </w:pPr>
            <w:r>
              <w:rPr>
                <w:sz w:val="16"/>
              </w:rPr>
              <w:t>2027-07-28</w:t>
            </w:r>
          </w:p>
        </w:tc>
        <w:tc>
          <w:tcPr>
            <w:tcW w:type="dxa" w:w="1047"/>
          </w:tcPr>
          <w:p>
            <w:pPr>
              <w:spacing w:after="0"/>
              <w:jc w:val="right"/>
            </w:pPr>
            <w:r>
              <w:rPr>
                <w:sz w:val="16"/>
              </w:rPr>
              <w:t>301</w:t>
            </w:r>
          </w:p>
        </w:tc>
      </w:tr>
      <w:tr>
        <w:trPr>
          <w:cantSplit/>
        </w:trPr>
        <w:tc>
          <w:tcPr>
            <w:tcW w:type="dxa" w:w="1945"/>
          </w:tcPr>
          <w:p>
            <w:pPr>
              <w:spacing w:after="0"/>
              <w:jc w:val="left"/>
            </w:pPr>
            <w:r>
              <w:rPr>
                <w:sz w:val="16"/>
              </w:rPr>
              <w:t>Warren town</w:t>
            </w:r>
          </w:p>
        </w:tc>
        <w:tc>
          <w:tcPr>
            <w:tcW w:type="dxa" w:w="2050"/>
          </w:tcPr>
          <w:p>
            <w:pPr>
              <w:spacing w:after="0"/>
              <w:jc w:val="left"/>
            </w:pPr>
            <w:r>
              <w:rPr>
                <w:sz w:val="16"/>
              </w:rPr>
              <w:t>Town</w:t>
            </w:r>
          </w:p>
        </w:tc>
        <w:tc>
          <w:tcPr>
            <w:tcW w:type="dxa" w:w="3095"/>
          </w:tcPr>
          <w:p>
            <w:pPr>
              <w:spacing w:after="0"/>
              <w:jc w:val="left"/>
            </w:pPr>
            <w:r>
              <w:rPr>
                <w:sz w:val="16"/>
              </w:rPr>
              <w:t>Approved, expires 2027-07-28</w:t>
            </w:r>
          </w:p>
        </w:tc>
        <w:tc>
          <w:tcPr>
            <w:tcW w:type="dxa" w:w="3548"/>
          </w:tcPr>
          <w:p>
            <w:pPr>
              <w:spacing w:after="0"/>
              <w:jc w:val="left"/>
            </w:pPr>
            <w:r>
              <w:rPr>
                <w:sz w:val="16"/>
              </w:rPr>
              <w:t>Northwest Hills Council of Governments Hazard Mitigation Plan Update 2021-2026 (FEMA plan 107919)</w:t>
            </w:r>
          </w:p>
        </w:tc>
        <w:tc>
          <w:tcPr>
            <w:tcW w:type="dxa" w:w="1214"/>
          </w:tcPr>
          <w:p>
            <w:pPr>
              <w:spacing w:after="0"/>
              <w:jc w:val="left"/>
            </w:pPr>
            <w:r>
              <w:rPr>
                <w:sz w:val="16"/>
              </w:rPr>
              <w:t>2022-07-29</w:t>
            </w:r>
          </w:p>
        </w:tc>
        <w:tc>
          <w:tcPr>
            <w:tcW w:type="dxa" w:w="1214"/>
          </w:tcPr>
          <w:p>
            <w:pPr>
              <w:spacing w:after="0"/>
              <w:jc w:val="left"/>
            </w:pPr>
            <w:r>
              <w:rPr>
                <w:sz w:val="16"/>
              </w:rPr>
              <w:t>2027-07-28</w:t>
            </w:r>
          </w:p>
        </w:tc>
        <w:tc>
          <w:tcPr>
            <w:tcW w:type="dxa" w:w="1047"/>
          </w:tcPr>
          <w:p>
            <w:pPr>
              <w:spacing w:after="0"/>
              <w:jc w:val="right"/>
            </w:pPr>
            <w:r>
              <w:rPr>
                <w:sz w:val="16"/>
              </w:rPr>
              <w:t>301</w:t>
            </w:r>
          </w:p>
        </w:tc>
      </w:tr>
      <w:tr>
        <w:trPr>
          <w:cantSplit/>
        </w:trPr>
        <w:tc>
          <w:tcPr>
            <w:tcW w:type="dxa" w:w="1945"/>
          </w:tcPr>
          <w:p>
            <w:pPr>
              <w:spacing w:after="0"/>
              <w:jc w:val="left"/>
            </w:pPr>
            <w:r>
              <w:rPr>
                <w:sz w:val="16"/>
              </w:rPr>
              <w:t>Washington town</w:t>
            </w:r>
          </w:p>
        </w:tc>
        <w:tc>
          <w:tcPr>
            <w:tcW w:type="dxa" w:w="2050"/>
          </w:tcPr>
          <w:p>
            <w:pPr>
              <w:spacing w:after="0"/>
              <w:jc w:val="left"/>
            </w:pPr>
            <w:r>
              <w:rPr>
                <w:sz w:val="16"/>
              </w:rPr>
              <w:t>Town</w:t>
            </w:r>
          </w:p>
        </w:tc>
        <w:tc>
          <w:tcPr>
            <w:tcW w:type="dxa" w:w="3095"/>
          </w:tcPr>
          <w:p>
            <w:pPr>
              <w:spacing w:after="0"/>
              <w:jc w:val="left"/>
            </w:pPr>
            <w:r>
              <w:rPr>
                <w:sz w:val="16"/>
              </w:rPr>
              <w:t>Approved, expires 2027-07-28</w:t>
            </w:r>
          </w:p>
        </w:tc>
        <w:tc>
          <w:tcPr>
            <w:tcW w:type="dxa" w:w="3548"/>
          </w:tcPr>
          <w:p>
            <w:pPr>
              <w:spacing w:after="0"/>
              <w:jc w:val="left"/>
            </w:pPr>
            <w:r>
              <w:rPr>
                <w:sz w:val="16"/>
              </w:rPr>
              <w:t>Northwest Hills Council of Governments Hazard Mitigation Plan Update 2021-2026 (FEMA plan 107919)</w:t>
            </w:r>
          </w:p>
        </w:tc>
        <w:tc>
          <w:tcPr>
            <w:tcW w:type="dxa" w:w="1214"/>
          </w:tcPr>
          <w:p>
            <w:pPr>
              <w:spacing w:after="0"/>
              <w:jc w:val="left"/>
            </w:pPr>
            <w:r>
              <w:rPr>
                <w:sz w:val="16"/>
              </w:rPr>
              <w:t>2022-07-29</w:t>
            </w:r>
          </w:p>
        </w:tc>
        <w:tc>
          <w:tcPr>
            <w:tcW w:type="dxa" w:w="1214"/>
          </w:tcPr>
          <w:p>
            <w:pPr>
              <w:spacing w:after="0"/>
              <w:jc w:val="left"/>
            </w:pPr>
            <w:r>
              <w:rPr>
                <w:sz w:val="16"/>
              </w:rPr>
              <w:t>2027-07-28</w:t>
            </w:r>
          </w:p>
        </w:tc>
        <w:tc>
          <w:tcPr>
            <w:tcW w:type="dxa" w:w="1047"/>
          </w:tcPr>
          <w:p>
            <w:pPr>
              <w:spacing w:after="0"/>
              <w:jc w:val="right"/>
            </w:pPr>
            <w:r>
              <w:rPr>
                <w:sz w:val="16"/>
              </w:rPr>
              <w:t>301</w:t>
            </w:r>
          </w:p>
        </w:tc>
      </w:tr>
      <w:tr>
        <w:trPr>
          <w:cantSplit/>
        </w:trPr>
        <w:tc>
          <w:tcPr>
            <w:tcW w:type="dxa" w:w="1945"/>
          </w:tcPr>
          <w:p>
            <w:pPr>
              <w:spacing w:after="0"/>
              <w:jc w:val="left"/>
            </w:pPr>
            <w:r>
              <w:rPr>
                <w:sz w:val="16"/>
              </w:rPr>
              <w:t>Winchester town</w:t>
            </w:r>
          </w:p>
        </w:tc>
        <w:tc>
          <w:tcPr>
            <w:tcW w:type="dxa" w:w="2050"/>
          </w:tcPr>
          <w:p>
            <w:pPr>
              <w:spacing w:after="0"/>
              <w:jc w:val="left"/>
            </w:pPr>
            <w:r>
              <w:rPr>
                <w:sz w:val="16"/>
              </w:rPr>
              <w:t>Town</w:t>
            </w:r>
          </w:p>
        </w:tc>
        <w:tc>
          <w:tcPr>
            <w:tcW w:type="dxa" w:w="3095"/>
          </w:tcPr>
          <w:p>
            <w:pPr>
              <w:spacing w:after="0"/>
              <w:jc w:val="left"/>
            </w:pPr>
            <w:r>
              <w:rPr>
                <w:sz w:val="16"/>
              </w:rPr>
              <w:t>Approved, expires 2027-07-28</w:t>
            </w:r>
          </w:p>
        </w:tc>
        <w:tc>
          <w:tcPr>
            <w:tcW w:type="dxa" w:w="3548"/>
          </w:tcPr>
          <w:p>
            <w:pPr>
              <w:spacing w:after="0"/>
              <w:jc w:val="left"/>
            </w:pPr>
            <w:r>
              <w:rPr>
                <w:sz w:val="16"/>
              </w:rPr>
              <w:t>Northwest Hills Council of Governments Hazard Mitigation Plan Update 2021-2026 (FEMA plan 107919)</w:t>
            </w:r>
          </w:p>
        </w:tc>
        <w:tc>
          <w:tcPr>
            <w:tcW w:type="dxa" w:w="1214"/>
          </w:tcPr>
          <w:p>
            <w:pPr>
              <w:spacing w:after="0"/>
              <w:jc w:val="left"/>
            </w:pPr>
            <w:r>
              <w:rPr>
                <w:sz w:val="16"/>
              </w:rPr>
              <w:t>2022-07-29</w:t>
            </w:r>
          </w:p>
        </w:tc>
        <w:tc>
          <w:tcPr>
            <w:tcW w:type="dxa" w:w="1214"/>
          </w:tcPr>
          <w:p>
            <w:pPr>
              <w:spacing w:after="0"/>
              <w:jc w:val="left"/>
            </w:pPr>
            <w:r>
              <w:rPr>
                <w:sz w:val="16"/>
              </w:rPr>
              <w:t>2027-07-28</w:t>
            </w:r>
          </w:p>
        </w:tc>
        <w:tc>
          <w:tcPr>
            <w:tcW w:type="dxa" w:w="1047"/>
          </w:tcPr>
          <w:p>
            <w:pPr>
              <w:spacing w:after="0"/>
              <w:jc w:val="right"/>
            </w:pPr>
            <w:r>
              <w:rPr>
                <w:sz w:val="16"/>
              </w:rPr>
              <w:t>301</w:t>
            </w:r>
          </w:p>
        </w:tc>
      </w:tr>
      <w:tr>
        <w:trPr>
          <w:cantSplit/>
        </w:trPr>
        <w:tc>
          <w:tcPr>
            <w:tcW w:type="dxa" w:w="1945"/>
          </w:tcPr>
          <w:p>
            <w:pPr>
              <w:spacing w:after="0"/>
              <w:jc w:val="left"/>
            </w:pPr>
            <w:r>
              <w:rPr>
                <w:sz w:val="16"/>
              </w:rPr>
              <w:t>Asnuntuck Community</w:t>
            </w:r>
          </w:p>
        </w:tc>
        <w:tc>
          <w:tcPr>
            <w:tcW w:type="dxa" w:w="2050"/>
          </w:tcPr>
          <w:p>
            <w:pPr>
              <w:spacing w:after="0"/>
              <w:jc w:val="left"/>
            </w:pPr>
            <w:r>
              <w:rPr>
                <w:sz w:val="16"/>
              </w:rPr>
              <w:t>College/University</w:t>
            </w:r>
          </w:p>
        </w:tc>
        <w:tc>
          <w:tcPr>
            <w:tcW w:type="dxa" w:w="3095"/>
          </w:tcPr>
          <w:p>
            <w:pPr>
              <w:spacing w:after="0"/>
              <w:jc w:val="left"/>
            </w:pPr>
            <w:r>
              <w:rPr>
                <w:sz w:val="16"/>
              </w:rPr>
              <w:t>Expired on 2022-06-01</w:t>
            </w:r>
          </w:p>
        </w:tc>
        <w:tc>
          <w:tcPr>
            <w:tcW w:type="dxa" w:w="3548"/>
          </w:tcPr>
          <w:p>
            <w:pPr>
              <w:spacing w:after="0"/>
              <w:jc w:val="left"/>
            </w:pPr>
            <w:r>
              <w:rPr>
                <w:sz w:val="16"/>
              </w:rPr>
              <w:t>Connecticut State Colleges and Universities (FEMA plan 102570)</w:t>
            </w:r>
          </w:p>
        </w:tc>
        <w:tc>
          <w:tcPr>
            <w:tcW w:type="dxa" w:w="1214"/>
          </w:tcPr>
          <w:p>
            <w:pPr>
              <w:spacing w:after="0"/>
              <w:jc w:val="left"/>
            </w:pPr>
            <w:r>
              <w:rPr>
                <w:sz w:val="16"/>
              </w:rPr>
              <w:t>2017-06-02</w:t>
            </w:r>
          </w:p>
        </w:tc>
        <w:tc>
          <w:tcPr>
            <w:tcW w:type="dxa" w:w="1214"/>
          </w:tcPr>
          <w:p>
            <w:pPr>
              <w:spacing w:after="0"/>
              <w:jc w:val="left"/>
            </w:pPr>
            <w:r>
              <w:rPr>
                <w:sz w:val="16"/>
              </w:rPr>
              <w:t>2022-06-01</w:t>
            </w:r>
          </w:p>
        </w:tc>
        <w:tc>
          <w:tcPr>
            <w:tcW w:type="dxa" w:w="1047"/>
          </w:tcPr>
          <w:p>
            <w:pPr>
              <w:spacing w:after="0"/>
              <w:jc w:val="right"/>
            </w:pPr>
            <w:r>
              <w:rPr>
                <w:sz w:val="16"/>
              </w:rPr>
              <w:t>-1,582</w:t>
            </w:r>
          </w:p>
        </w:tc>
      </w:tr>
      <w:tr>
        <w:trPr>
          <w:cantSplit/>
        </w:trPr>
        <w:tc>
          <w:tcPr>
            <w:tcW w:type="dxa" w:w="1945"/>
          </w:tcPr>
          <w:p>
            <w:pPr>
              <w:spacing w:after="0"/>
              <w:jc w:val="left"/>
            </w:pPr>
            <w:r>
              <w:rPr>
                <w:sz w:val="16"/>
              </w:rPr>
              <w:t>Capital Community</w:t>
            </w:r>
          </w:p>
        </w:tc>
        <w:tc>
          <w:tcPr>
            <w:tcW w:type="dxa" w:w="2050"/>
          </w:tcPr>
          <w:p>
            <w:pPr>
              <w:spacing w:after="0"/>
              <w:jc w:val="left"/>
            </w:pPr>
            <w:r>
              <w:rPr>
                <w:sz w:val="16"/>
              </w:rPr>
              <w:t>College/University</w:t>
            </w:r>
          </w:p>
        </w:tc>
        <w:tc>
          <w:tcPr>
            <w:tcW w:type="dxa" w:w="3095"/>
          </w:tcPr>
          <w:p>
            <w:pPr>
              <w:spacing w:after="0"/>
              <w:jc w:val="left"/>
            </w:pPr>
            <w:r>
              <w:rPr>
                <w:sz w:val="16"/>
              </w:rPr>
              <w:t>Expired on 2022-06-01</w:t>
            </w:r>
          </w:p>
        </w:tc>
        <w:tc>
          <w:tcPr>
            <w:tcW w:type="dxa" w:w="3548"/>
          </w:tcPr>
          <w:p>
            <w:pPr>
              <w:spacing w:after="0"/>
              <w:jc w:val="left"/>
            </w:pPr>
            <w:r>
              <w:rPr>
                <w:sz w:val="16"/>
              </w:rPr>
              <w:t>Connecticut State Colleges and Universities (FEMA plan 102570)</w:t>
            </w:r>
          </w:p>
        </w:tc>
        <w:tc>
          <w:tcPr>
            <w:tcW w:type="dxa" w:w="1214"/>
          </w:tcPr>
          <w:p>
            <w:pPr>
              <w:spacing w:after="0"/>
              <w:jc w:val="left"/>
            </w:pPr>
            <w:r>
              <w:rPr>
                <w:sz w:val="16"/>
              </w:rPr>
              <w:t>2017-06-02</w:t>
            </w:r>
          </w:p>
        </w:tc>
        <w:tc>
          <w:tcPr>
            <w:tcW w:type="dxa" w:w="1214"/>
          </w:tcPr>
          <w:p>
            <w:pPr>
              <w:spacing w:after="0"/>
              <w:jc w:val="left"/>
            </w:pPr>
            <w:r>
              <w:rPr>
                <w:sz w:val="16"/>
              </w:rPr>
              <w:t>2022-06-01</w:t>
            </w:r>
          </w:p>
        </w:tc>
        <w:tc>
          <w:tcPr>
            <w:tcW w:type="dxa" w:w="1047"/>
          </w:tcPr>
          <w:p>
            <w:pPr>
              <w:spacing w:after="0"/>
              <w:jc w:val="right"/>
            </w:pPr>
            <w:r>
              <w:rPr>
                <w:sz w:val="16"/>
              </w:rPr>
              <w:t>-1,582</w:t>
            </w:r>
          </w:p>
        </w:tc>
      </w:tr>
      <w:tr>
        <w:trPr>
          <w:cantSplit/>
        </w:trPr>
        <w:tc>
          <w:tcPr>
            <w:tcW w:type="dxa" w:w="1945"/>
          </w:tcPr>
          <w:p>
            <w:pPr>
              <w:spacing w:after="0"/>
              <w:jc w:val="left"/>
            </w:pPr>
            <w:r>
              <w:rPr>
                <w:sz w:val="16"/>
              </w:rPr>
              <w:t>Central Connecticut State</w:t>
            </w:r>
          </w:p>
        </w:tc>
        <w:tc>
          <w:tcPr>
            <w:tcW w:type="dxa" w:w="2050"/>
          </w:tcPr>
          <w:p>
            <w:pPr>
              <w:spacing w:after="0"/>
              <w:jc w:val="left"/>
            </w:pPr>
            <w:r>
              <w:rPr>
                <w:sz w:val="16"/>
              </w:rPr>
              <w:t>College/University</w:t>
            </w:r>
          </w:p>
        </w:tc>
        <w:tc>
          <w:tcPr>
            <w:tcW w:type="dxa" w:w="3095"/>
          </w:tcPr>
          <w:p>
            <w:pPr>
              <w:spacing w:after="0"/>
              <w:jc w:val="left"/>
            </w:pPr>
            <w:r>
              <w:rPr>
                <w:sz w:val="16"/>
              </w:rPr>
              <w:t>Expired on 2022-06-01</w:t>
            </w:r>
          </w:p>
        </w:tc>
        <w:tc>
          <w:tcPr>
            <w:tcW w:type="dxa" w:w="3548"/>
          </w:tcPr>
          <w:p>
            <w:pPr>
              <w:spacing w:after="0"/>
              <w:jc w:val="left"/>
            </w:pPr>
            <w:r>
              <w:rPr>
                <w:sz w:val="16"/>
              </w:rPr>
              <w:t>Connecticut State Colleges and Universities (FEMA plan 102570)</w:t>
            </w:r>
          </w:p>
        </w:tc>
        <w:tc>
          <w:tcPr>
            <w:tcW w:type="dxa" w:w="1214"/>
          </w:tcPr>
          <w:p>
            <w:pPr>
              <w:spacing w:after="0"/>
              <w:jc w:val="left"/>
            </w:pPr>
            <w:r>
              <w:rPr>
                <w:sz w:val="16"/>
              </w:rPr>
              <w:t>2017-06-02</w:t>
            </w:r>
          </w:p>
        </w:tc>
        <w:tc>
          <w:tcPr>
            <w:tcW w:type="dxa" w:w="1214"/>
          </w:tcPr>
          <w:p>
            <w:pPr>
              <w:spacing w:after="0"/>
              <w:jc w:val="left"/>
            </w:pPr>
            <w:r>
              <w:rPr>
                <w:sz w:val="16"/>
              </w:rPr>
              <w:t>2022-06-01</w:t>
            </w:r>
          </w:p>
        </w:tc>
        <w:tc>
          <w:tcPr>
            <w:tcW w:type="dxa" w:w="1047"/>
          </w:tcPr>
          <w:p>
            <w:pPr>
              <w:spacing w:after="0"/>
              <w:jc w:val="right"/>
            </w:pPr>
            <w:r>
              <w:rPr>
                <w:sz w:val="16"/>
              </w:rPr>
              <w:t>-1,582</w:t>
            </w:r>
          </w:p>
        </w:tc>
      </w:tr>
      <w:tr>
        <w:trPr>
          <w:cantSplit/>
        </w:trPr>
        <w:tc>
          <w:tcPr>
            <w:tcW w:type="dxa" w:w="1945"/>
          </w:tcPr>
          <w:p>
            <w:pPr>
              <w:spacing w:after="0"/>
              <w:jc w:val="left"/>
            </w:pPr>
            <w:r>
              <w:rPr>
                <w:sz w:val="16"/>
              </w:rPr>
              <w:t>Charter Oak State</w:t>
            </w:r>
          </w:p>
        </w:tc>
        <w:tc>
          <w:tcPr>
            <w:tcW w:type="dxa" w:w="2050"/>
          </w:tcPr>
          <w:p>
            <w:pPr>
              <w:spacing w:after="0"/>
              <w:jc w:val="left"/>
            </w:pPr>
            <w:r>
              <w:rPr>
                <w:sz w:val="16"/>
              </w:rPr>
              <w:t>College/University</w:t>
            </w:r>
          </w:p>
        </w:tc>
        <w:tc>
          <w:tcPr>
            <w:tcW w:type="dxa" w:w="3095"/>
          </w:tcPr>
          <w:p>
            <w:pPr>
              <w:spacing w:after="0"/>
              <w:jc w:val="left"/>
            </w:pPr>
            <w:r>
              <w:rPr>
                <w:sz w:val="16"/>
              </w:rPr>
              <w:t>Expired on 2022-06-01</w:t>
            </w:r>
          </w:p>
        </w:tc>
        <w:tc>
          <w:tcPr>
            <w:tcW w:type="dxa" w:w="3548"/>
          </w:tcPr>
          <w:p>
            <w:pPr>
              <w:spacing w:after="0"/>
              <w:jc w:val="left"/>
            </w:pPr>
            <w:r>
              <w:rPr>
                <w:sz w:val="16"/>
              </w:rPr>
              <w:t>Connecticut State Colleges and Universities (FEMA plan 102570)</w:t>
            </w:r>
          </w:p>
        </w:tc>
        <w:tc>
          <w:tcPr>
            <w:tcW w:type="dxa" w:w="1214"/>
          </w:tcPr>
          <w:p>
            <w:pPr>
              <w:spacing w:after="0"/>
              <w:jc w:val="left"/>
            </w:pPr>
            <w:r>
              <w:rPr>
                <w:sz w:val="16"/>
              </w:rPr>
              <w:t>2017-06-02</w:t>
            </w:r>
          </w:p>
        </w:tc>
        <w:tc>
          <w:tcPr>
            <w:tcW w:type="dxa" w:w="1214"/>
          </w:tcPr>
          <w:p>
            <w:pPr>
              <w:spacing w:after="0"/>
              <w:jc w:val="left"/>
            </w:pPr>
            <w:r>
              <w:rPr>
                <w:sz w:val="16"/>
              </w:rPr>
              <w:t>2022-06-01</w:t>
            </w:r>
          </w:p>
        </w:tc>
        <w:tc>
          <w:tcPr>
            <w:tcW w:type="dxa" w:w="1047"/>
          </w:tcPr>
          <w:p>
            <w:pPr>
              <w:spacing w:after="0"/>
              <w:jc w:val="right"/>
            </w:pPr>
            <w:r>
              <w:rPr>
                <w:sz w:val="16"/>
              </w:rPr>
              <w:t>-1,582</w:t>
            </w:r>
          </w:p>
        </w:tc>
      </w:tr>
      <w:tr>
        <w:trPr>
          <w:cantSplit/>
        </w:trPr>
        <w:tc>
          <w:tcPr>
            <w:tcW w:type="dxa" w:w="1945"/>
          </w:tcPr>
          <w:p>
            <w:pPr>
              <w:spacing w:after="0"/>
              <w:jc w:val="left"/>
            </w:pPr>
            <w:r>
              <w:rPr>
                <w:sz w:val="16"/>
              </w:rPr>
              <w:t>CSCU Board of Regents</w:t>
            </w:r>
          </w:p>
        </w:tc>
        <w:tc>
          <w:tcPr>
            <w:tcW w:type="dxa" w:w="2050"/>
          </w:tcPr>
          <w:p>
            <w:pPr>
              <w:spacing w:after="0"/>
              <w:jc w:val="left"/>
            </w:pPr>
            <w:r>
              <w:rPr>
                <w:sz w:val="16"/>
              </w:rPr>
              <w:t>College/University</w:t>
            </w:r>
          </w:p>
        </w:tc>
        <w:tc>
          <w:tcPr>
            <w:tcW w:type="dxa" w:w="3095"/>
          </w:tcPr>
          <w:p>
            <w:pPr>
              <w:spacing w:after="0"/>
              <w:jc w:val="left"/>
            </w:pPr>
            <w:r>
              <w:rPr>
                <w:sz w:val="16"/>
              </w:rPr>
              <w:t>Expired on 2022-06-01</w:t>
            </w:r>
          </w:p>
        </w:tc>
        <w:tc>
          <w:tcPr>
            <w:tcW w:type="dxa" w:w="3548"/>
          </w:tcPr>
          <w:p>
            <w:pPr>
              <w:spacing w:after="0"/>
              <w:jc w:val="left"/>
            </w:pPr>
            <w:r>
              <w:rPr>
                <w:sz w:val="16"/>
              </w:rPr>
              <w:t>Connecticut State Colleges and Universities (FEMA plan 102570)</w:t>
            </w:r>
          </w:p>
        </w:tc>
        <w:tc>
          <w:tcPr>
            <w:tcW w:type="dxa" w:w="1214"/>
          </w:tcPr>
          <w:p>
            <w:pPr>
              <w:spacing w:after="0"/>
              <w:jc w:val="left"/>
            </w:pPr>
            <w:r>
              <w:rPr>
                <w:sz w:val="16"/>
              </w:rPr>
              <w:t>2017-06-02</w:t>
            </w:r>
          </w:p>
        </w:tc>
        <w:tc>
          <w:tcPr>
            <w:tcW w:type="dxa" w:w="1214"/>
          </w:tcPr>
          <w:p>
            <w:pPr>
              <w:spacing w:after="0"/>
              <w:jc w:val="left"/>
            </w:pPr>
            <w:r>
              <w:rPr>
                <w:sz w:val="16"/>
              </w:rPr>
              <w:t>2022-06-01</w:t>
            </w:r>
          </w:p>
        </w:tc>
        <w:tc>
          <w:tcPr>
            <w:tcW w:type="dxa" w:w="1047"/>
          </w:tcPr>
          <w:p>
            <w:pPr>
              <w:spacing w:after="0"/>
              <w:jc w:val="right"/>
            </w:pPr>
            <w:r>
              <w:rPr>
                <w:sz w:val="16"/>
              </w:rPr>
              <w:t>-1,582</w:t>
            </w:r>
          </w:p>
        </w:tc>
      </w:tr>
      <w:tr>
        <w:trPr>
          <w:cantSplit/>
        </w:trPr>
        <w:tc>
          <w:tcPr>
            <w:tcW w:type="dxa" w:w="1945"/>
          </w:tcPr>
          <w:p>
            <w:pPr>
              <w:spacing w:after="0"/>
              <w:jc w:val="left"/>
            </w:pPr>
            <w:r>
              <w:rPr>
                <w:sz w:val="16"/>
              </w:rPr>
              <w:t>Manchester Community</w:t>
            </w:r>
          </w:p>
        </w:tc>
        <w:tc>
          <w:tcPr>
            <w:tcW w:type="dxa" w:w="2050"/>
          </w:tcPr>
          <w:p>
            <w:pPr>
              <w:spacing w:after="0"/>
              <w:jc w:val="left"/>
            </w:pPr>
            <w:r>
              <w:rPr>
                <w:sz w:val="16"/>
              </w:rPr>
              <w:t>College/University</w:t>
            </w:r>
          </w:p>
        </w:tc>
        <w:tc>
          <w:tcPr>
            <w:tcW w:type="dxa" w:w="3095"/>
          </w:tcPr>
          <w:p>
            <w:pPr>
              <w:spacing w:after="0"/>
              <w:jc w:val="left"/>
            </w:pPr>
            <w:r>
              <w:rPr>
                <w:sz w:val="16"/>
              </w:rPr>
              <w:t>Expired on 2022-06-01</w:t>
            </w:r>
          </w:p>
        </w:tc>
        <w:tc>
          <w:tcPr>
            <w:tcW w:type="dxa" w:w="3548"/>
          </w:tcPr>
          <w:p>
            <w:pPr>
              <w:spacing w:after="0"/>
              <w:jc w:val="left"/>
            </w:pPr>
            <w:r>
              <w:rPr>
                <w:sz w:val="16"/>
              </w:rPr>
              <w:t>Connecticut State Colleges and Universities (FEMA plan 102570)</w:t>
            </w:r>
          </w:p>
        </w:tc>
        <w:tc>
          <w:tcPr>
            <w:tcW w:type="dxa" w:w="1214"/>
          </w:tcPr>
          <w:p>
            <w:pPr>
              <w:spacing w:after="0"/>
              <w:jc w:val="left"/>
            </w:pPr>
            <w:r>
              <w:rPr>
                <w:sz w:val="16"/>
              </w:rPr>
              <w:t>2017-06-02</w:t>
            </w:r>
          </w:p>
        </w:tc>
        <w:tc>
          <w:tcPr>
            <w:tcW w:type="dxa" w:w="1214"/>
          </w:tcPr>
          <w:p>
            <w:pPr>
              <w:spacing w:after="0"/>
              <w:jc w:val="left"/>
            </w:pPr>
            <w:r>
              <w:rPr>
                <w:sz w:val="16"/>
              </w:rPr>
              <w:t>2022-06-01</w:t>
            </w:r>
          </w:p>
        </w:tc>
        <w:tc>
          <w:tcPr>
            <w:tcW w:type="dxa" w:w="1047"/>
          </w:tcPr>
          <w:p>
            <w:pPr>
              <w:spacing w:after="0"/>
              <w:jc w:val="right"/>
            </w:pPr>
            <w:r>
              <w:rPr>
                <w:sz w:val="16"/>
              </w:rPr>
              <w:t>-1,582</w:t>
            </w:r>
          </w:p>
        </w:tc>
      </w:tr>
      <w:tr>
        <w:trPr>
          <w:cantSplit/>
        </w:trPr>
        <w:tc>
          <w:tcPr>
            <w:tcW w:type="dxa" w:w="1945"/>
          </w:tcPr>
          <w:p>
            <w:pPr>
              <w:spacing w:after="0"/>
              <w:jc w:val="left"/>
            </w:pPr>
            <w:r>
              <w:rPr>
                <w:sz w:val="16"/>
              </w:rPr>
              <w:t>Middlesex Community</w:t>
            </w:r>
          </w:p>
        </w:tc>
        <w:tc>
          <w:tcPr>
            <w:tcW w:type="dxa" w:w="2050"/>
          </w:tcPr>
          <w:p>
            <w:pPr>
              <w:spacing w:after="0"/>
              <w:jc w:val="left"/>
            </w:pPr>
            <w:r>
              <w:rPr>
                <w:sz w:val="16"/>
              </w:rPr>
              <w:t>College/University</w:t>
            </w:r>
          </w:p>
        </w:tc>
        <w:tc>
          <w:tcPr>
            <w:tcW w:type="dxa" w:w="3095"/>
          </w:tcPr>
          <w:p>
            <w:pPr>
              <w:spacing w:after="0"/>
              <w:jc w:val="left"/>
            </w:pPr>
            <w:r>
              <w:rPr>
                <w:sz w:val="16"/>
              </w:rPr>
              <w:t>Expired on 2022-06-01</w:t>
            </w:r>
          </w:p>
        </w:tc>
        <w:tc>
          <w:tcPr>
            <w:tcW w:type="dxa" w:w="3548"/>
          </w:tcPr>
          <w:p>
            <w:pPr>
              <w:spacing w:after="0"/>
              <w:jc w:val="left"/>
            </w:pPr>
            <w:r>
              <w:rPr>
                <w:sz w:val="16"/>
              </w:rPr>
              <w:t>Connecticut State Colleges and Universities (FEMA plan 102570)</w:t>
            </w:r>
          </w:p>
        </w:tc>
        <w:tc>
          <w:tcPr>
            <w:tcW w:type="dxa" w:w="1214"/>
          </w:tcPr>
          <w:p>
            <w:pPr>
              <w:spacing w:after="0"/>
              <w:jc w:val="left"/>
            </w:pPr>
            <w:r>
              <w:rPr>
                <w:sz w:val="16"/>
              </w:rPr>
              <w:t>2017-06-02</w:t>
            </w:r>
          </w:p>
        </w:tc>
        <w:tc>
          <w:tcPr>
            <w:tcW w:type="dxa" w:w="1214"/>
          </w:tcPr>
          <w:p>
            <w:pPr>
              <w:spacing w:after="0"/>
              <w:jc w:val="left"/>
            </w:pPr>
            <w:r>
              <w:rPr>
                <w:sz w:val="16"/>
              </w:rPr>
              <w:t>2022-06-01</w:t>
            </w:r>
          </w:p>
        </w:tc>
        <w:tc>
          <w:tcPr>
            <w:tcW w:type="dxa" w:w="1047"/>
          </w:tcPr>
          <w:p>
            <w:pPr>
              <w:spacing w:after="0"/>
              <w:jc w:val="right"/>
            </w:pPr>
            <w:r>
              <w:rPr>
                <w:sz w:val="16"/>
              </w:rPr>
              <w:t>-1,582</w:t>
            </w:r>
          </w:p>
        </w:tc>
      </w:tr>
      <w:tr>
        <w:trPr>
          <w:cantSplit/>
        </w:trPr>
        <w:tc>
          <w:tcPr>
            <w:tcW w:type="dxa" w:w="1945"/>
          </w:tcPr>
          <w:p>
            <w:pPr>
              <w:spacing w:after="0"/>
              <w:jc w:val="left"/>
            </w:pPr>
            <w:r>
              <w:rPr>
                <w:sz w:val="16"/>
              </w:rPr>
              <w:t>Northwestern Connecticut Community</w:t>
            </w:r>
          </w:p>
        </w:tc>
        <w:tc>
          <w:tcPr>
            <w:tcW w:type="dxa" w:w="2050"/>
          </w:tcPr>
          <w:p>
            <w:pPr>
              <w:spacing w:after="0"/>
              <w:jc w:val="left"/>
            </w:pPr>
            <w:r>
              <w:rPr>
                <w:sz w:val="16"/>
              </w:rPr>
              <w:t>College/University</w:t>
            </w:r>
          </w:p>
        </w:tc>
        <w:tc>
          <w:tcPr>
            <w:tcW w:type="dxa" w:w="3095"/>
          </w:tcPr>
          <w:p>
            <w:pPr>
              <w:spacing w:after="0"/>
              <w:jc w:val="left"/>
            </w:pPr>
            <w:r>
              <w:rPr>
                <w:sz w:val="16"/>
              </w:rPr>
              <w:t>Expired on 2022-06-01</w:t>
            </w:r>
          </w:p>
        </w:tc>
        <w:tc>
          <w:tcPr>
            <w:tcW w:type="dxa" w:w="3548"/>
          </w:tcPr>
          <w:p>
            <w:pPr>
              <w:spacing w:after="0"/>
              <w:jc w:val="left"/>
            </w:pPr>
            <w:r>
              <w:rPr>
                <w:sz w:val="16"/>
              </w:rPr>
              <w:t>Connecticut State Colleges and Universities (FEMA plan 102570)</w:t>
            </w:r>
          </w:p>
        </w:tc>
        <w:tc>
          <w:tcPr>
            <w:tcW w:type="dxa" w:w="1214"/>
          </w:tcPr>
          <w:p>
            <w:pPr>
              <w:spacing w:after="0"/>
              <w:jc w:val="left"/>
            </w:pPr>
            <w:r>
              <w:rPr>
                <w:sz w:val="16"/>
              </w:rPr>
              <w:t>2017-06-02</w:t>
            </w:r>
          </w:p>
        </w:tc>
        <w:tc>
          <w:tcPr>
            <w:tcW w:type="dxa" w:w="1214"/>
          </w:tcPr>
          <w:p>
            <w:pPr>
              <w:spacing w:after="0"/>
              <w:jc w:val="left"/>
            </w:pPr>
            <w:r>
              <w:rPr>
                <w:sz w:val="16"/>
              </w:rPr>
              <w:t>2022-06-01</w:t>
            </w:r>
          </w:p>
        </w:tc>
        <w:tc>
          <w:tcPr>
            <w:tcW w:type="dxa" w:w="1047"/>
          </w:tcPr>
          <w:p>
            <w:pPr>
              <w:spacing w:after="0"/>
              <w:jc w:val="right"/>
            </w:pPr>
            <w:r>
              <w:rPr>
                <w:sz w:val="16"/>
              </w:rPr>
              <w:t>-1,582</w:t>
            </w:r>
          </w:p>
        </w:tc>
      </w:tr>
      <w:tr>
        <w:trPr>
          <w:cantSplit/>
        </w:trPr>
        <w:tc>
          <w:tcPr>
            <w:tcW w:type="dxa" w:w="1945"/>
          </w:tcPr>
          <w:p>
            <w:pPr>
              <w:spacing w:after="0"/>
              <w:jc w:val="left"/>
            </w:pPr>
            <w:r>
              <w:rPr>
                <w:sz w:val="16"/>
              </w:rPr>
              <w:t>Tunxis Community</w:t>
            </w:r>
          </w:p>
        </w:tc>
        <w:tc>
          <w:tcPr>
            <w:tcW w:type="dxa" w:w="2050"/>
          </w:tcPr>
          <w:p>
            <w:pPr>
              <w:spacing w:after="0"/>
              <w:jc w:val="left"/>
            </w:pPr>
            <w:r>
              <w:rPr>
                <w:sz w:val="16"/>
              </w:rPr>
              <w:t>College/University</w:t>
            </w:r>
          </w:p>
        </w:tc>
        <w:tc>
          <w:tcPr>
            <w:tcW w:type="dxa" w:w="3095"/>
          </w:tcPr>
          <w:p>
            <w:pPr>
              <w:spacing w:after="0"/>
              <w:jc w:val="left"/>
            </w:pPr>
            <w:r>
              <w:rPr>
                <w:sz w:val="16"/>
              </w:rPr>
              <w:t>Expired on 2022-06-01</w:t>
            </w:r>
          </w:p>
        </w:tc>
        <w:tc>
          <w:tcPr>
            <w:tcW w:type="dxa" w:w="3548"/>
          </w:tcPr>
          <w:p>
            <w:pPr>
              <w:spacing w:after="0"/>
              <w:jc w:val="left"/>
            </w:pPr>
            <w:r>
              <w:rPr>
                <w:sz w:val="16"/>
              </w:rPr>
              <w:t>Connecticut State Colleges and Universities (FEMA plan 102570)</w:t>
            </w:r>
          </w:p>
        </w:tc>
        <w:tc>
          <w:tcPr>
            <w:tcW w:type="dxa" w:w="1214"/>
          </w:tcPr>
          <w:p>
            <w:pPr>
              <w:spacing w:after="0"/>
              <w:jc w:val="left"/>
            </w:pPr>
            <w:r>
              <w:rPr>
                <w:sz w:val="16"/>
              </w:rPr>
              <w:t>2017-06-02</w:t>
            </w:r>
          </w:p>
        </w:tc>
        <w:tc>
          <w:tcPr>
            <w:tcW w:type="dxa" w:w="1214"/>
          </w:tcPr>
          <w:p>
            <w:pPr>
              <w:spacing w:after="0"/>
              <w:jc w:val="left"/>
            </w:pPr>
            <w:r>
              <w:rPr>
                <w:sz w:val="16"/>
              </w:rPr>
              <w:t>2022-06-01</w:t>
            </w:r>
          </w:p>
        </w:tc>
        <w:tc>
          <w:tcPr>
            <w:tcW w:type="dxa" w:w="1047"/>
          </w:tcPr>
          <w:p>
            <w:pPr>
              <w:spacing w:after="0"/>
              <w:jc w:val="right"/>
            </w:pPr>
            <w:r>
              <w:rPr>
                <w:sz w:val="16"/>
              </w:rPr>
              <w:t>-1,582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09"/>
        <w:gridCol w:w="1423"/>
        <w:gridCol w:w="1126"/>
        <w:gridCol w:w="1126"/>
        <w:gridCol w:w="1535"/>
        <w:gridCol w:w="1169"/>
        <w:gridCol w:w="1638"/>
        <w:gridCol w:w="3161"/>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42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3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61"/>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423"/>
          </w:tcPr>
          <w:p>
            <w:pPr>
              <w:spacing w:after="0"/>
              <w:jc w:val="left"/>
            </w:pPr>
            <w:r>
              <w:rPr>
                <w:sz w:val="16"/>
              </w:rPr>
              <w:t>Relatively Moderate</w:t>
            </w:r>
          </w:p>
        </w:tc>
        <w:tc>
          <w:tcPr>
            <w:tcW w:type="dxa" w:w="1126"/>
          </w:tcPr>
          <w:p>
            <w:pPr>
              <w:spacing w:after="0"/>
              <w:jc w:val="right"/>
            </w:pPr>
            <w:r>
              <w:rPr>
                <w:sz w:val="16"/>
              </w:rPr>
              <w:t>$41,848,030</w:t>
            </w:r>
          </w:p>
        </w:tc>
        <w:tc>
          <w:tcPr>
            <w:tcW w:type="dxa" w:w="1126"/>
          </w:tcPr>
          <w:p>
            <w:pPr>
              <w:spacing w:after="0"/>
              <w:jc w:val="right"/>
            </w:pPr>
            <w:r>
              <w:rPr>
                <w:sz w:val="16"/>
              </w:rPr>
              <w:t>$98</w:t>
            </w:r>
          </w:p>
        </w:tc>
        <w:tc>
          <w:tcPr>
            <w:tcW w:type="dxa" w:w="1535"/>
          </w:tcPr>
          <w:p>
            <w:pPr>
              <w:spacing w:after="0"/>
              <w:jc w:val="right"/>
            </w:pPr>
            <w:r>
              <w:rPr>
                <w:sz w:val="16"/>
              </w:rPr>
              <w:t>$11,990</w:t>
            </w:r>
          </w:p>
        </w:tc>
        <w:tc>
          <w:tcPr>
            <w:tcW w:type="dxa" w:w="1169"/>
          </w:tcPr>
          <w:p>
            <w:pPr>
              <w:spacing w:after="0"/>
              <w:jc w:val="right"/>
            </w:pPr>
            <w:r>
              <w:rPr>
                <w:sz w:val="16"/>
              </w:rPr>
              <w:t>$41,860,117</w:t>
            </w:r>
          </w:p>
        </w:tc>
        <w:tc>
          <w:tcPr>
            <w:tcW w:type="dxa" w:w="1638"/>
          </w:tcPr>
          <w:p>
            <w:pPr>
              <w:spacing w:after="0"/>
              <w:jc w:val="right"/>
            </w:pPr>
            <w:r>
              <w:rPr>
                <w:sz w:val="16"/>
              </w:rPr>
              <w:t>362</w:t>
            </w:r>
          </w:p>
        </w:tc>
        <w:tc>
          <w:tcPr>
            <w:tcW w:type="dxa" w:w="3161"/>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Hurricane</w:t>
            </w:r>
          </w:p>
        </w:tc>
        <w:tc>
          <w:tcPr>
            <w:tcW w:type="dxa" w:w="1209"/>
          </w:tcPr>
          <w:p>
            <w:pPr>
              <w:spacing w:after="0"/>
              <w:jc w:val="left"/>
            </w:pPr>
            <w:r>
              <w:rPr>
                <w:sz w:val="16"/>
              </w:rPr>
              <w:t>Relatively Moderate</w:t>
            </w:r>
          </w:p>
        </w:tc>
        <w:tc>
          <w:tcPr>
            <w:tcW w:type="dxa" w:w="1423"/>
          </w:tcPr>
          <w:p>
            <w:pPr>
              <w:spacing w:after="0"/>
              <w:jc w:val="left"/>
            </w:pPr>
            <w:r>
              <w:rPr>
                <w:sz w:val="16"/>
              </w:rPr>
              <w:t>Relatively Moderate</w:t>
            </w:r>
          </w:p>
        </w:tc>
        <w:tc>
          <w:tcPr>
            <w:tcW w:type="dxa" w:w="1126"/>
          </w:tcPr>
          <w:p>
            <w:pPr>
              <w:spacing w:after="0"/>
              <w:jc w:val="right"/>
            </w:pPr>
            <w:r>
              <w:rPr>
                <w:sz w:val="16"/>
              </w:rPr>
              <w:t>$5,831,750</w:t>
            </w:r>
          </w:p>
        </w:tc>
        <w:tc>
          <w:tcPr>
            <w:tcW w:type="dxa" w:w="1126"/>
          </w:tcPr>
          <w:p>
            <w:pPr>
              <w:spacing w:after="0"/>
              <w:jc w:val="right"/>
            </w:pPr>
            <w:r>
              <w:rPr>
                <w:sz w:val="16"/>
              </w:rPr>
              <w:t>$167,910</w:t>
            </w:r>
          </w:p>
        </w:tc>
        <w:tc>
          <w:tcPr>
            <w:tcW w:type="dxa" w:w="1535"/>
          </w:tcPr>
          <w:p>
            <w:pPr>
              <w:spacing w:after="0"/>
              <w:jc w:val="right"/>
            </w:pPr>
            <w:r>
              <w:rPr>
                <w:sz w:val="16"/>
              </w:rPr>
              <w:t>$160,643</w:t>
            </w:r>
          </w:p>
        </w:tc>
        <w:tc>
          <w:tcPr>
            <w:tcW w:type="dxa" w:w="1169"/>
          </w:tcPr>
          <w:p>
            <w:pPr>
              <w:spacing w:after="0"/>
              <w:jc w:val="right"/>
            </w:pPr>
            <w:r>
              <w:rPr>
                <w:sz w:val="16"/>
              </w:rPr>
              <w:t>$6,160,303</w:t>
            </w:r>
          </w:p>
        </w:tc>
        <w:tc>
          <w:tcPr>
            <w:tcW w:type="dxa" w:w="1638"/>
          </w:tcPr>
          <w:p>
            <w:pPr>
              <w:spacing w:after="0"/>
              <w:jc w:val="right"/>
            </w:pPr>
            <w:r>
              <w:rPr>
                <w:sz w:val="16"/>
              </w:rPr>
              <w:t>7</w:t>
            </w:r>
          </w:p>
        </w:tc>
        <w:tc>
          <w:tcPr>
            <w:tcW w:type="dxa" w:w="3161"/>
          </w:tcPr>
          <w:p>
            <w:pPr>
              <w:spacing w:after="0"/>
              <w:jc w:val="left"/>
            </w:pPr>
            <w:r>
              <w:rPr>
                <w:sz w:val="16"/>
              </w:rPr>
              <w:t>Includes 1 Tropical Depression record (outside NRI's Hurricane definition).</w:t>
            </w: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09"/>
          </w:tcPr>
          <w:p>
            <w:pPr>
              <w:spacing w:after="0"/>
              <w:jc w:val="left"/>
            </w:pPr>
            <w:r>
              <w:rPr>
                <w:sz w:val="16"/>
              </w:rPr>
              <w:t>Relatively Low</w:t>
            </w:r>
          </w:p>
        </w:tc>
        <w:tc>
          <w:tcPr>
            <w:tcW w:type="dxa" w:w="1423"/>
          </w:tcPr>
          <w:p>
            <w:pPr>
              <w:spacing w:after="0"/>
              <w:jc w:val="left"/>
            </w:pPr>
            <w:r>
              <w:rPr>
                <w:sz w:val="16"/>
              </w:rPr>
              <w:t>Relatively Low</w:t>
            </w:r>
          </w:p>
        </w:tc>
        <w:tc>
          <w:tcPr>
            <w:tcW w:type="dxa" w:w="1126"/>
          </w:tcPr>
          <w:p>
            <w:pPr>
              <w:spacing w:after="0"/>
              <w:jc w:val="right"/>
            </w:pPr>
            <w:r>
              <w:rPr>
                <w:sz w:val="16"/>
              </w:rPr>
              <w:t>$1,021,732</w:t>
            </w:r>
          </w:p>
        </w:tc>
        <w:tc>
          <w:tcPr>
            <w:tcW w:type="dxa" w:w="1126"/>
          </w:tcPr>
          <w:p>
            <w:pPr>
              <w:spacing w:after="0"/>
              <w:jc w:val="right"/>
            </w:pPr>
            <w:r>
              <w:rPr>
                <w:sz w:val="16"/>
              </w:rPr>
              <w:t>$847</w:t>
            </w:r>
          </w:p>
        </w:tc>
        <w:tc>
          <w:tcPr>
            <w:tcW w:type="dxa" w:w="1535"/>
          </w:tcPr>
          <w:p>
            <w:pPr>
              <w:spacing w:after="0"/>
              <w:jc w:val="right"/>
            </w:pPr>
            <w:r>
              <w:rPr>
                <w:sz w:val="16"/>
              </w:rPr>
              <w:t>$226,026</w:t>
            </w:r>
          </w:p>
        </w:tc>
        <w:tc>
          <w:tcPr>
            <w:tcW w:type="dxa" w:w="1169"/>
          </w:tcPr>
          <w:p>
            <w:pPr>
              <w:spacing w:after="0"/>
              <w:jc w:val="right"/>
            </w:pPr>
            <w:r>
              <w:rPr>
                <w:sz w:val="16"/>
              </w:rPr>
              <w:t>$1,248,606</w:t>
            </w:r>
          </w:p>
        </w:tc>
        <w:tc>
          <w:tcPr>
            <w:tcW w:type="dxa" w:w="1638"/>
          </w:tcPr>
          <w:p>
            <w:pPr>
              <w:spacing w:after="0"/>
              <w:jc w:val="right"/>
            </w:pPr>
            <w:r>
              <w:rPr>
                <w:sz w:val="16"/>
              </w:rPr>
              <w:t>27</w:t>
            </w:r>
          </w:p>
        </w:tc>
        <w:tc>
          <w:tcPr>
            <w:tcW w:type="dxa" w:w="3161"/>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Low</w:t>
            </w:r>
          </w:p>
        </w:tc>
        <w:tc>
          <w:tcPr>
            <w:tcW w:type="dxa" w:w="1423"/>
          </w:tcPr>
          <w:p>
            <w:pPr>
              <w:spacing w:after="0"/>
              <w:jc w:val="left"/>
            </w:pPr>
            <w:r>
              <w:rPr>
                <w:sz w:val="16"/>
              </w:rPr>
              <w:t>Relatively Moderate</w:t>
            </w:r>
          </w:p>
        </w:tc>
        <w:tc>
          <w:tcPr>
            <w:tcW w:type="dxa" w:w="1126"/>
          </w:tcPr>
          <w:p>
            <w:pPr>
              <w:spacing w:after="0"/>
              <w:jc w:val="right"/>
            </w:pPr>
            <w:r>
              <w:rPr>
                <w:sz w:val="16"/>
              </w:rPr>
              <w:t>$442</w:t>
            </w:r>
          </w:p>
        </w:tc>
        <w:tc>
          <w:tcPr>
            <w:tcW w:type="dxa" w:w="1126"/>
          </w:tcPr>
          <w:p>
            <w:pPr>
              <w:spacing w:after="0"/>
              <w:jc w:val="right"/>
            </w:pPr>
            <w:r>
              <w:rPr>
                <w:sz w:val="16"/>
              </w:rPr>
              <w:t>$9,462</w:t>
            </w:r>
          </w:p>
        </w:tc>
        <w:tc>
          <w:tcPr>
            <w:tcW w:type="dxa" w:w="1535"/>
          </w:tcPr>
          <w:p>
            <w:pPr>
              <w:spacing w:after="0"/>
              <w:jc w:val="right"/>
            </w:pPr>
            <w:r>
              <w:rPr>
                <w:sz w:val="16"/>
              </w:rPr>
              <w:t>$1,235,511</w:t>
            </w:r>
          </w:p>
        </w:tc>
        <w:tc>
          <w:tcPr>
            <w:tcW w:type="dxa" w:w="1169"/>
          </w:tcPr>
          <w:p>
            <w:pPr>
              <w:spacing w:after="0"/>
              <w:jc w:val="right"/>
            </w:pPr>
            <w:r>
              <w:rPr>
                <w:sz w:val="16"/>
              </w:rPr>
              <w:t>$1,245,415</w:t>
            </w:r>
          </w:p>
        </w:tc>
        <w:tc>
          <w:tcPr>
            <w:tcW w:type="dxa" w:w="1638"/>
          </w:tcPr>
          <w:p>
            <w:pPr>
              <w:spacing w:after="0"/>
              <w:jc w:val="right"/>
            </w:pPr>
            <w:r>
              <w:rPr>
                <w:sz w:val="16"/>
              </w:rPr>
              <w:t>78</w:t>
            </w:r>
          </w:p>
        </w:tc>
        <w:tc>
          <w:tcPr>
            <w:tcW w:type="dxa" w:w="3161"/>
          </w:tcPr>
          <w:p>
            <w:pPr>
              <w:spacing w:after="0"/>
              <w:jc w:val="left"/>
            </w:pPr>
            <w:r>
              <w:rPr>
                <w:sz w:val="16"/>
              </w:rPr>
              <w:t>Includes 25 Frost/Freeze records (outside NRI's Cold Wave definition; counted in this table and in B1-d, not in the B1-e descriptor).</w:t>
            </w:r>
          </w:p>
        </w:tc>
      </w:tr>
      <w:tr>
        <w:trPr>
          <w:cantSplit/>
        </w:trPr>
        <w:tc>
          <w:tcPr>
            <w:tcW w:type="dxa" w:w="689"/>
          </w:tcPr>
          <w:p>
            <w:pPr>
              <w:spacing w:after="0"/>
              <w:jc w:val="right"/>
            </w:pPr>
            <w:r>
              <w:rPr>
                <w:sz w:val="16"/>
              </w:rPr>
              <w:t>5</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423"/>
          </w:tcPr>
          <w:p>
            <w:pPr>
              <w:spacing w:after="0"/>
              <w:jc w:val="left"/>
            </w:pPr>
            <w:r>
              <w:rPr>
                <w:sz w:val="16"/>
              </w:rPr>
              <w:t>Relatively Low</w:t>
            </w:r>
          </w:p>
        </w:tc>
        <w:tc>
          <w:tcPr>
            <w:tcW w:type="dxa" w:w="1126"/>
          </w:tcPr>
          <w:p>
            <w:pPr>
              <w:spacing w:after="0"/>
              <w:jc w:val="right"/>
            </w:pPr>
            <w:r>
              <w:rPr>
                <w:sz w:val="16"/>
              </w:rPr>
              <w:t>$731,340</w:t>
            </w:r>
          </w:p>
        </w:tc>
        <w:tc>
          <w:tcPr>
            <w:tcW w:type="dxa" w:w="1126"/>
          </w:tcPr>
          <w:p>
            <w:pPr>
              <w:spacing w:after="0"/>
              <w:jc w:val="right"/>
            </w:pPr>
            <w:r>
              <w:rPr>
                <w:sz w:val="16"/>
              </w:rPr>
              <w:t>n/a</w:t>
            </w:r>
          </w:p>
        </w:tc>
        <w:tc>
          <w:tcPr>
            <w:tcW w:type="dxa" w:w="1535"/>
          </w:tcPr>
          <w:p>
            <w:pPr>
              <w:spacing w:after="0"/>
              <w:jc w:val="right"/>
            </w:pPr>
            <w:r>
              <w:rPr>
                <w:sz w:val="16"/>
              </w:rPr>
              <w:t>$109,015</w:t>
            </w:r>
          </w:p>
        </w:tc>
        <w:tc>
          <w:tcPr>
            <w:tcW w:type="dxa" w:w="1169"/>
          </w:tcPr>
          <w:p>
            <w:pPr>
              <w:spacing w:after="0"/>
              <w:jc w:val="right"/>
            </w:pPr>
            <w:r>
              <w:rPr>
                <w:sz w:val="16"/>
              </w:rPr>
              <w:t>$840,355</w:t>
            </w:r>
          </w:p>
        </w:tc>
        <w:tc>
          <w:tcPr>
            <w:tcW w:type="dxa" w:w="1638"/>
          </w:tcPr>
          <w:p>
            <w:pPr>
              <w:spacing w:after="0"/>
              <w:jc w:val="right"/>
            </w:pPr>
          </w:p>
        </w:tc>
        <w:tc>
          <w:tcPr>
            <w:tcW w:type="dxa" w:w="3161"/>
          </w:tcPr>
          <w:p>
            <w:pPr>
              <w:spacing w:after="0"/>
              <w:jc w:val="left"/>
            </w:pPr>
            <w:r>
              <w:rPr>
                <w:sz w:val="16"/>
              </w:rPr>
              <w:t>Storm Events does not record earthquakes.</w:t>
            </w:r>
          </w:p>
        </w:tc>
      </w:tr>
      <w:tr>
        <w:trPr>
          <w:cantSplit/>
        </w:trPr>
        <w:tc>
          <w:tcPr>
            <w:tcW w:type="dxa" w:w="689"/>
          </w:tcPr>
          <w:p>
            <w:pPr>
              <w:spacing w:after="0"/>
              <w:jc w:val="right"/>
            </w:pPr>
            <w:r>
              <w:rPr>
                <w:sz w:val="16"/>
              </w:rPr>
              <w:t>6</w:t>
            </w:r>
          </w:p>
        </w:tc>
        <w:tc>
          <w:tcPr>
            <w:tcW w:type="dxa" w:w="1037"/>
          </w:tcPr>
          <w:p>
            <w:pPr>
              <w:spacing w:after="0"/>
              <w:jc w:val="left"/>
            </w:pPr>
            <w:r>
              <w:rPr>
                <w:sz w:val="16"/>
              </w:rPr>
              <w:t>Strong Wind</w:t>
            </w:r>
          </w:p>
        </w:tc>
        <w:tc>
          <w:tcPr>
            <w:tcW w:type="dxa" w:w="1209"/>
          </w:tcPr>
          <w:p>
            <w:pPr>
              <w:spacing w:after="0"/>
              <w:jc w:val="left"/>
            </w:pPr>
            <w:r>
              <w:rPr>
                <w:sz w:val="16"/>
              </w:rPr>
              <w:t>Relatively Low</w:t>
            </w:r>
          </w:p>
        </w:tc>
        <w:tc>
          <w:tcPr>
            <w:tcW w:type="dxa" w:w="1423"/>
          </w:tcPr>
          <w:p>
            <w:pPr>
              <w:spacing w:after="0"/>
              <w:jc w:val="left"/>
            </w:pPr>
            <w:r>
              <w:rPr>
                <w:sz w:val="16"/>
              </w:rPr>
              <w:t>Relatively Moderate</w:t>
            </w:r>
          </w:p>
        </w:tc>
        <w:tc>
          <w:tcPr>
            <w:tcW w:type="dxa" w:w="1126"/>
          </w:tcPr>
          <w:p>
            <w:pPr>
              <w:spacing w:after="0"/>
              <w:jc w:val="right"/>
            </w:pPr>
            <w:r>
              <w:rPr>
                <w:sz w:val="16"/>
              </w:rPr>
              <w:t>$132,690</w:t>
            </w:r>
          </w:p>
        </w:tc>
        <w:tc>
          <w:tcPr>
            <w:tcW w:type="dxa" w:w="1126"/>
          </w:tcPr>
          <w:p>
            <w:pPr>
              <w:spacing w:after="0"/>
              <w:jc w:val="right"/>
            </w:pPr>
            <w:r>
              <w:rPr>
                <w:sz w:val="16"/>
              </w:rPr>
              <w:t>$3,130</w:t>
            </w:r>
          </w:p>
        </w:tc>
        <w:tc>
          <w:tcPr>
            <w:tcW w:type="dxa" w:w="1535"/>
          </w:tcPr>
          <w:p>
            <w:pPr>
              <w:spacing w:after="0"/>
              <w:jc w:val="right"/>
            </w:pPr>
            <w:r>
              <w:rPr>
                <w:sz w:val="16"/>
              </w:rPr>
              <w:t>$541,961</w:t>
            </w:r>
          </w:p>
        </w:tc>
        <w:tc>
          <w:tcPr>
            <w:tcW w:type="dxa" w:w="1169"/>
          </w:tcPr>
          <w:p>
            <w:pPr>
              <w:spacing w:after="0"/>
              <w:jc w:val="right"/>
            </w:pPr>
            <w:r>
              <w:rPr>
                <w:sz w:val="16"/>
              </w:rPr>
              <w:t>$677,781</w:t>
            </w:r>
          </w:p>
        </w:tc>
        <w:tc>
          <w:tcPr>
            <w:tcW w:type="dxa" w:w="1638"/>
          </w:tcPr>
          <w:p>
            <w:pPr>
              <w:spacing w:after="0"/>
              <w:jc w:val="right"/>
            </w:pPr>
            <w:r>
              <w:rPr>
                <w:sz w:val="16"/>
              </w:rPr>
              <w:t>1,020</w:t>
            </w:r>
          </w:p>
        </w:tc>
        <w:tc>
          <w:tcPr>
            <w:tcW w:type="dxa" w:w="3161"/>
          </w:tcPr>
          <w:p>
            <w:pPr>
              <w:spacing w:after="0"/>
              <w:jc w:val="left"/>
            </w:pPr>
            <w:r>
              <w:rPr>
                <w:sz w:val="16"/>
              </w:rPr>
              <w:t>Includes 77 High Wind and 86 Strong Wind records (NOAA non-thunderstorm wind types, outside NRI's Strong Wind definition).</w:t>
            </w:r>
          </w:p>
        </w:tc>
      </w:tr>
      <w:tr>
        <w:trPr>
          <w:cantSplit/>
        </w:trPr>
        <w:tc>
          <w:tcPr>
            <w:tcW w:type="dxa" w:w="689"/>
          </w:tcPr>
          <w:p>
            <w:pPr>
              <w:spacing w:after="0"/>
              <w:jc w:val="right"/>
            </w:pPr>
            <w:r>
              <w:rPr>
                <w:sz w:val="16"/>
              </w:rPr>
              <w:t>7</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423"/>
          </w:tcPr>
          <w:p>
            <w:pPr>
              <w:spacing w:after="0"/>
              <w:jc w:val="left"/>
            </w:pPr>
            <w:r>
              <w:rPr>
                <w:sz w:val="16"/>
              </w:rPr>
              <w:t>Relatively High</w:t>
            </w:r>
          </w:p>
        </w:tc>
        <w:tc>
          <w:tcPr>
            <w:tcW w:type="dxa" w:w="1126"/>
          </w:tcPr>
          <w:p>
            <w:pPr>
              <w:spacing w:after="0"/>
              <w:jc w:val="right"/>
            </w:pPr>
            <w:r>
              <w:rPr>
                <w:sz w:val="16"/>
              </w:rPr>
              <w:t>$490,864</w:t>
            </w:r>
          </w:p>
        </w:tc>
        <w:tc>
          <w:tcPr>
            <w:tcW w:type="dxa" w:w="1126"/>
          </w:tcPr>
          <w:p>
            <w:pPr>
              <w:spacing w:after="0"/>
              <w:jc w:val="right"/>
            </w:pPr>
            <w:r>
              <w:rPr>
                <w:sz w:val="16"/>
              </w:rPr>
              <w:t>n/a</w:t>
            </w:r>
          </w:p>
        </w:tc>
        <w:tc>
          <w:tcPr>
            <w:tcW w:type="dxa" w:w="1535"/>
          </w:tcPr>
          <w:p>
            <w:pPr>
              <w:spacing w:after="0"/>
              <w:jc w:val="right"/>
            </w:pPr>
            <w:r>
              <w:rPr>
                <w:sz w:val="16"/>
              </w:rPr>
              <w:t>$72,105</w:t>
            </w:r>
          </w:p>
        </w:tc>
        <w:tc>
          <w:tcPr>
            <w:tcW w:type="dxa" w:w="1169"/>
          </w:tcPr>
          <w:p>
            <w:pPr>
              <w:spacing w:after="0"/>
              <w:jc w:val="right"/>
            </w:pPr>
            <w:r>
              <w:rPr>
                <w:sz w:val="16"/>
              </w:rPr>
              <w:t>$562,970</w:t>
            </w:r>
          </w:p>
        </w:tc>
        <w:tc>
          <w:tcPr>
            <w:tcW w:type="dxa" w:w="1638"/>
          </w:tcPr>
          <w:p>
            <w:pPr>
              <w:spacing w:after="0"/>
              <w:jc w:val="right"/>
            </w:pPr>
            <w:r>
              <w:rPr>
                <w:sz w:val="16"/>
              </w:rPr>
              <w:t>6</w:t>
            </w:r>
          </w:p>
        </w:tc>
        <w:tc>
          <w:tcPr>
            <w:tcW w:type="dxa" w:w="3161"/>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Lightning</w:t>
            </w:r>
          </w:p>
        </w:tc>
        <w:tc>
          <w:tcPr>
            <w:tcW w:type="dxa" w:w="1209"/>
          </w:tcPr>
          <w:p>
            <w:pPr>
              <w:spacing w:after="0"/>
              <w:jc w:val="left"/>
            </w:pPr>
            <w:r>
              <w:rPr>
                <w:sz w:val="16"/>
              </w:rPr>
              <w:t>Relatively Low</w:t>
            </w:r>
          </w:p>
        </w:tc>
        <w:tc>
          <w:tcPr>
            <w:tcW w:type="dxa" w:w="1423"/>
          </w:tcPr>
          <w:p>
            <w:pPr>
              <w:spacing w:after="0"/>
              <w:jc w:val="left"/>
            </w:pPr>
            <w:r>
              <w:rPr>
                <w:sz w:val="16"/>
              </w:rPr>
              <w:t>Relatively Low</w:t>
            </w:r>
          </w:p>
        </w:tc>
        <w:tc>
          <w:tcPr>
            <w:tcW w:type="dxa" w:w="1126"/>
          </w:tcPr>
          <w:p>
            <w:pPr>
              <w:spacing w:after="0"/>
              <w:jc w:val="right"/>
            </w:pPr>
            <w:r>
              <w:rPr>
                <w:sz w:val="16"/>
              </w:rPr>
              <w:t>$21,998</w:t>
            </w:r>
          </w:p>
        </w:tc>
        <w:tc>
          <w:tcPr>
            <w:tcW w:type="dxa" w:w="1126"/>
          </w:tcPr>
          <w:p>
            <w:pPr>
              <w:spacing w:after="0"/>
              <w:jc w:val="right"/>
            </w:pPr>
            <w:r>
              <w:rPr>
                <w:sz w:val="16"/>
              </w:rPr>
              <w:t>n/a</w:t>
            </w:r>
          </w:p>
        </w:tc>
        <w:tc>
          <w:tcPr>
            <w:tcW w:type="dxa" w:w="1535"/>
          </w:tcPr>
          <w:p>
            <w:pPr>
              <w:spacing w:after="0"/>
              <w:jc w:val="right"/>
            </w:pPr>
            <w:r>
              <w:rPr>
                <w:sz w:val="16"/>
              </w:rPr>
              <w:t>$257,890</w:t>
            </w:r>
          </w:p>
        </w:tc>
        <w:tc>
          <w:tcPr>
            <w:tcW w:type="dxa" w:w="1169"/>
          </w:tcPr>
          <w:p>
            <w:pPr>
              <w:spacing w:after="0"/>
              <w:jc w:val="right"/>
            </w:pPr>
            <w:r>
              <w:rPr>
                <w:sz w:val="16"/>
              </w:rPr>
              <w:t>$279,887</w:t>
            </w:r>
          </w:p>
        </w:tc>
        <w:tc>
          <w:tcPr>
            <w:tcW w:type="dxa" w:w="1638"/>
          </w:tcPr>
          <w:p>
            <w:pPr>
              <w:spacing w:after="0"/>
              <w:jc w:val="right"/>
            </w:pPr>
            <w:r>
              <w:rPr>
                <w:sz w:val="16"/>
              </w:rPr>
              <w:t>50</w:t>
            </w:r>
          </w:p>
        </w:tc>
        <w:tc>
          <w:tcPr>
            <w:tcW w:type="dxa" w:w="3161"/>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Hail</w:t>
            </w:r>
          </w:p>
        </w:tc>
        <w:tc>
          <w:tcPr>
            <w:tcW w:type="dxa" w:w="1209"/>
          </w:tcPr>
          <w:p>
            <w:pPr>
              <w:spacing w:after="0"/>
              <w:jc w:val="left"/>
            </w:pPr>
            <w:r>
              <w:rPr>
                <w:sz w:val="16"/>
              </w:rPr>
              <w:t>Relatively Low</w:t>
            </w:r>
          </w:p>
        </w:tc>
        <w:tc>
          <w:tcPr>
            <w:tcW w:type="dxa" w:w="1423"/>
          </w:tcPr>
          <w:p>
            <w:pPr>
              <w:spacing w:after="0"/>
              <w:jc w:val="left"/>
            </w:pPr>
            <w:r>
              <w:rPr>
                <w:sz w:val="16"/>
              </w:rPr>
              <w:t>Relatively Low</w:t>
            </w:r>
          </w:p>
        </w:tc>
        <w:tc>
          <w:tcPr>
            <w:tcW w:type="dxa" w:w="1126"/>
          </w:tcPr>
          <w:p>
            <w:pPr>
              <w:spacing w:after="0"/>
              <w:jc w:val="right"/>
            </w:pPr>
            <w:r>
              <w:rPr>
                <w:sz w:val="16"/>
              </w:rPr>
              <w:t>$33,375</w:t>
            </w:r>
          </w:p>
        </w:tc>
        <w:tc>
          <w:tcPr>
            <w:tcW w:type="dxa" w:w="1126"/>
          </w:tcPr>
          <w:p>
            <w:pPr>
              <w:spacing w:after="0"/>
              <w:jc w:val="right"/>
            </w:pPr>
            <w:r>
              <w:rPr>
                <w:sz w:val="16"/>
              </w:rPr>
              <w:t>$39,173</w:t>
            </w:r>
          </w:p>
        </w:tc>
        <w:tc>
          <w:tcPr>
            <w:tcW w:type="dxa" w:w="1535"/>
          </w:tcPr>
          <w:p>
            <w:pPr>
              <w:spacing w:after="0"/>
              <w:jc w:val="right"/>
            </w:pPr>
            <w:r>
              <w:rPr>
                <w:sz w:val="16"/>
              </w:rPr>
              <w:t>$203,211</w:t>
            </w:r>
          </w:p>
        </w:tc>
        <w:tc>
          <w:tcPr>
            <w:tcW w:type="dxa" w:w="1169"/>
          </w:tcPr>
          <w:p>
            <w:pPr>
              <w:spacing w:after="0"/>
              <w:jc w:val="right"/>
            </w:pPr>
            <w:r>
              <w:rPr>
                <w:sz w:val="16"/>
              </w:rPr>
              <w:t>$275,759</w:t>
            </w:r>
          </w:p>
        </w:tc>
        <w:tc>
          <w:tcPr>
            <w:tcW w:type="dxa" w:w="1638"/>
          </w:tcPr>
          <w:p>
            <w:pPr>
              <w:spacing w:after="0"/>
              <w:jc w:val="right"/>
            </w:pPr>
            <w:r>
              <w:rPr>
                <w:sz w:val="16"/>
              </w:rPr>
              <w:t>281</w:t>
            </w:r>
          </w:p>
        </w:tc>
        <w:tc>
          <w:tcPr>
            <w:tcW w:type="dxa" w:w="3161"/>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Heat Wave</w:t>
            </w:r>
          </w:p>
        </w:tc>
        <w:tc>
          <w:tcPr>
            <w:tcW w:type="dxa" w:w="1209"/>
          </w:tcPr>
          <w:p>
            <w:pPr>
              <w:spacing w:after="0"/>
              <w:jc w:val="left"/>
            </w:pPr>
            <w:r>
              <w:rPr>
                <w:sz w:val="16"/>
              </w:rPr>
              <w:t>Very Low</w:t>
            </w:r>
          </w:p>
        </w:tc>
        <w:tc>
          <w:tcPr>
            <w:tcW w:type="dxa" w:w="1423"/>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$3,739</w:t>
            </w:r>
          </w:p>
        </w:tc>
        <w:tc>
          <w:tcPr>
            <w:tcW w:type="dxa" w:w="1535"/>
          </w:tcPr>
          <w:p>
            <w:pPr>
              <w:spacing w:after="0"/>
              <w:jc w:val="right"/>
            </w:pPr>
            <w:r>
              <w:rPr>
                <w:sz w:val="16"/>
              </w:rPr>
              <w:t>$180,040</w:t>
            </w:r>
          </w:p>
        </w:tc>
        <w:tc>
          <w:tcPr>
            <w:tcW w:type="dxa" w:w="1169"/>
          </w:tcPr>
          <w:p>
            <w:pPr>
              <w:spacing w:after="0"/>
              <w:jc w:val="right"/>
            </w:pPr>
            <w:r>
              <w:rPr>
                <w:sz w:val="16"/>
              </w:rPr>
              <w:t>$183,780</w:t>
            </w:r>
          </w:p>
        </w:tc>
        <w:tc>
          <w:tcPr>
            <w:tcW w:type="dxa" w:w="1638"/>
          </w:tcPr>
          <w:p>
            <w:pPr>
              <w:spacing w:after="0"/>
              <w:jc w:val="right"/>
            </w:pPr>
            <w:r>
              <w:rPr>
                <w:sz w:val="16"/>
              </w:rPr>
              <w:t>85</w:t>
            </w:r>
          </w:p>
        </w:tc>
        <w:tc>
          <w:tcPr>
            <w:tcW w:type="dxa" w:w="3161"/>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42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$93,110</w:t>
            </w:r>
          </w:p>
        </w:tc>
        <w:tc>
          <w:tcPr>
            <w:tcW w:type="dxa" w:w="1535"/>
          </w:tcPr>
          <w:p>
            <w:pPr>
              <w:spacing w:after="0"/>
              <w:jc w:val="right"/>
            </w:pPr>
            <w:r>
              <w:rPr>
                <w:sz w:val="16"/>
              </w:rPr>
              <w:t>n/a</w:t>
            </w:r>
          </w:p>
        </w:tc>
        <w:tc>
          <w:tcPr>
            <w:tcW w:type="dxa" w:w="1169"/>
          </w:tcPr>
          <w:p>
            <w:pPr>
              <w:spacing w:after="0"/>
              <w:jc w:val="right"/>
            </w:pPr>
            <w:r>
              <w:rPr>
                <w:sz w:val="16"/>
              </w:rPr>
              <w:t>$93,110</w:t>
            </w:r>
          </w:p>
        </w:tc>
        <w:tc>
          <w:tcPr>
            <w:tcW w:type="dxa" w:w="1638"/>
          </w:tcPr>
          <w:p>
            <w:pPr>
              <w:spacing w:after="0"/>
              <w:jc w:val="right"/>
            </w:pPr>
            <w:r>
              <w:rPr>
                <w:sz w:val="16"/>
              </w:rPr>
              <w:t>22</w:t>
            </w:r>
          </w:p>
        </w:tc>
        <w:tc>
          <w:tcPr>
            <w:tcW w:type="dxa" w:w="3161"/>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Winter Weather</w:t>
            </w:r>
          </w:p>
        </w:tc>
        <w:tc>
          <w:tcPr>
            <w:tcW w:type="dxa" w:w="1209"/>
          </w:tcPr>
          <w:p>
            <w:pPr>
              <w:spacing w:after="0"/>
              <w:jc w:val="left"/>
            </w:pPr>
            <w:r>
              <w:rPr>
                <w:sz w:val="16"/>
              </w:rPr>
              <w:t>Relatively Low</w:t>
            </w:r>
          </w:p>
        </w:tc>
        <w:tc>
          <w:tcPr>
            <w:tcW w:type="dxa" w:w="1423"/>
          </w:tcPr>
          <w:p>
            <w:pPr>
              <w:spacing w:after="0"/>
              <w:jc w:val="left"/>
            </w:pPr>
            <w:r>
              <w:rPr>
                <w:sz w:val="16"/>
              </w:rPr>
              <w:t>Relatively Moderate</w:t>
            </w:r>
          </w:p>
        </w:tc>
        <w:tc>
          <w:tcPr>
            <w:tcW w:type="dxa" w:w="1126"/>
          </w:tcPr>
          <w:p>
            <w:pPr>
              <w:spacing w:after="0"/>
              <w:jc w:val="right"/>
            </w:pPr>
            <w:r>
              <w:rPr>
                <w:sz w:val="16"/>
              </w:rPr>
              <w:t>$25,788</w:t>
            </w:r>
          </w:p>
        </w:tc>
        <w:tc>
          <w:tcPr>
            <w:tcW w:type="dxa" w:w="1126"/>
          </w:tcPr>
          <w:p>
            <w:pPr>
              <w:spacing w:after="0"/>
              <w:jc w:val="right"/>
            </w:pPr>
            <w:r>
              <w:rPr>
                <w:sz w:val="16"/>
              </w:rPr>
              <w:t>$20</w:t>
            </w:r>
          </w:p>
        </w:tc>
        <w:tc>
          <w:tcPr>
            <w:tcW w:type="dxa" w:w="1535"/>
          </w:tcPr>
          <w:p>
            <w:pPr>
              <w:spacing w:after="0"/>
              <w:jc w:val="right"/>
            </w:pPr>
            <w:r>
              <w:rPr>
                <w:sz w:val="16"/>
              </w:rPr>
              <w:t>$59,945</w:t>
            </w:r>
          </w:p>
        </w:tc>
        <w:tc>
          <w:tcPr>
            <w:tcW w:type="dxa" w:w="1169"/>
          </w:tcPr>
          <w:p>
            <w:pPr>
              <w:spacing w:after="0"/>
              <w:jc w:val="right"/>
            </w:pPr>
            <w:r>
              <w:rPr>
                <w:sz w:val="16"/>
              </w:rPr>
              <w:t>$85,753</w:t>
            </w:r>
          </w:p>
        </w:tc>
        <w:tc>
          <w:tcPr>
            <w:tcW w:type="dxa" w:w="1638"/>
          </w:tcPr>
          <w:p>
            <w:pPr>
              <w:spacing w:after="0"/>
              <w:jc w:val="right"/>
            </w:pPr>
            <w:r>
              <w:rPr>
                <w:sz w:val="16"/>
              </w:rPr>
              <w:t>324</w:t>
            </w:r>
          </w:p>
        </w:tc>
        <w:tc>
          <w:tcPr>
            <w:tcW w:type="dxa" w:w="3161"/>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423"/>
          </w:tcPr>
          <w:p>
            <w:pPr>
              <w:spacing w:after="0"/>
              <w:jc w:val="left"/>
            </w:pPr>
            <w:r>
              <w:rPr>
                <w:sz w:val="16"/>
              </w:rPr>
              <w:t>Very Low</w:t>
            </w:r>
          </w:p>
        </w:tc>
        <w:tc>
          <w:tcPr>
            <w:tcW w:type="dxa" w:w="1126"/>
          </w:tcPr>
          <w:p>
            <w:pPr>
              <w:spacing w:after="0"/>
              <w:jc w:val="right"/>
            </w:pPr>
            <w:r>
              <w:rPr>
                <w:sz w:val="16"/>
              </w:rPr>
              <w:t>$28,999</w:t>
            </w:r>
          </w:p>
        </w:tc>
        <w:tc>
          <w:tcPr>
            <w:tcW w:type="dxa" w:w="1126"/>
          </w:tcPr>
          <w:p>
            <w:pPr>
              <w:spacing w:after="0"/>
              <w:jc w:val="right"/>
            </w:pPr>
            <w:r>
              <w:rPr>
                <w:sz w:val="16"/>
              </w:rPr>
              <w:t>$7</w:t>
            </w:r>
          </w:p>
        </w:tc>
        <w:tc>
          <w:tcPr>
            <w:tcW w:type="dxa" w:w="1535"/>
          </w:tcPr>
          <w:p>
            <w:pPr>
              <w:spacing w:after="0"/>
              <w:jc w:val="right"/>
            </w:pPr>
            <w:r>
              <w:rPr>
                <w:sz w:val="16"/>
              </w:rPr>
              <w:t>$4,506</w:t>
            </w:r>
          </w:p>
        </w:tc>
        <w:tc>
          <w:tcPr>
            <w:tcW w:type="dxa" w:w="1169"/>
          </w:tcPr>
          <w:p>
            <w:pPr>
              <w:spacing w:after="0"/>
              <w:jc w:val="right"/>
            </w:pPr>
            <w:r>
              <w:rPr>
                <w:sz w:val="16"/>
              </w:rPr>
              <w:t>$33,513</w:t>
            </w:r>
          </w:p>
        </w:tc>
        <w:tc>
          <w:tcPr>
            <w:tcW w:type="dxa" w:w="1638"/>
          </w:tcPr>
          <w:p>
            <w:pPr>
              <w:spacing w:after="0"/>
              <w:jc w:val="right"/>
            </w:pPr>
            <w:r>
              <w:rPr>
                <w:sz w:val="16"/>
              </w:rPr>
              <w:t>1</w:t>
            </w:r>
          </w:p>
        </w:tc>
        <w:tc>
          <w:tcPr>
            <w:tcW w:type="dxa" w:w="3161"/>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423"/>
          </w:tcPr>
          <w:p>
            <w:pPr>
              <w:spacing w:after="0"/>
              <w:jc w:val="left"/>
            </w:pPr>
            <w:r>
              <w:rPr>
                <w:sz w:val="16"/>
              </w:rPr>
              <w:t>Relatively Low</w:t>
            </w:r>
          </w:p>
        </w:tc>
        <w:tc>
          <w:tcPr>
            <w:tcW w:type="dxa" w:w="1126"/>
          </w:tcPr>
          <w:p>
            <w:pPr>
              <w:spacing w:after="0"/>
              <w:jc w:val="right"/>
            </w:pPr>
            <w:r>
              <w:rPr>
                <w:sz w:val="16"/>
              </w:rPr>
              <w:t>$23,756</w:t>
            </w:r>
          </w:p>
        </w:tc>
        <w:tc>
          <w:tcPr>
            <w:tcW w:type="dxa" w:w="1126"/>
          </w:tcPr>
          <w:p>
            <w:pPr>
              <w:spacing w:after="0"/>
              <w:jc w:val="right"/>
            </w:pPr>
            <w:r>
              <w:rPr>
                <w:sz w:val="16"/>
              </w:rPr>
              <w:t>n/a</w:t>
            </w:r>
          </w:p>
        </w:tc>
        <w:tc>
          <w:tcPr>
            <w:tcW w:type="dxa" w:w="1535"/>
          </w:tcPr>
          <w:p>
            <w:pPr>
              <w:spacing w:after="0"/>
              <w:jc w:val="right"/>
            </w:pPr>
            <w:r>
              <w:rPr>
                <w:sz w:val="16"/>
              </w:rPr>
              <w:t>$6,228</w:t>
            </w:r>
          </w:p>
        </w:tc>
        <w:tc>
          <w:tcPr>
            <w:tcW w:type="dxa" w:w="1169"/>
          </w:tcPr>
          <w:p>
            <w:pPr>
              <w:spacing w:after="0"/>
              <w:jc w:val="right"/>
            </w:pPr>
            <w:r>
              <w:rPr>
                <w:sz w:val="16"/>
              </w:rPr>
              <w:t>$29,984</w:t>
            </w:r>
          </w:p>
        </w:tc>
        <w:tc>
          <w:tcPr>
            <w:tcW w:type="dxa" w:w="1638"/>
          </w:tcPr>
          <w:p>
            <w:pPr>
              <w:spacing w:after="0"/>
              <w:jc w:val="right"/>
            </w:pPr>
            <w:r>
              <w:rPr>
                <w:sz w:val="16"/>
              </w:rPr>
              <w:t>0</w:t>
            </w:r>
          </w:p>
        </w:tc>
        <w:tc>
          <w:tcPr>
            <w:tcW w:type="dxa" w:w="3161"/>
          </w:tcPr>
          <w:p>
            <w:pPr>
              <w:spacing w:after="0"/>
              <w:jc w:val="left"/>
            </w:pPr>
            <w:r>
              <w:rPr>
                <w:sz w:val="16"/>
              </w:rPr>
              <w:t>Declared 1 time; no Storm Events record of this type.</w:t>
            </w:r>
          </w:p>
        </w:tc>
      </w:tr>
      <w:tr>
        <w:trPr>
          <w:cantSplit/>
        </w:trPr>
        <w:tc>
          <w:tcPr>
            <w:tcW w:type="dxa" w:w="689"/>
          </w:tcPr>
          <w:p>
            <w:pPr>
              <w:spacing w:after="0"/>
              <w:jc w:val="right"/>
            </w:pPr>
            <w:r>
              <w:rPr>
                <w:sz w:val="16"/>
              </w:rPr>
              <w:t>15</w:t>
            </w:r>
          </w:p>
        </w:tc>
        <w:tc>
          <w:tcPr>
            <w:tcW w:type="dxa" w:w="1037"/>
          </w:tcPr>
          <w:p>
            <w:pPr>
              <w:spacing w:after="0"/>
              <w:jc w:val="left"/>
            </w:pPr>
            <w:r>
              <w:rPr>
                <w:sz w:val="16"/>
              </w:rPr>
              <w:t>Avalanche</w:t>
            </w:r>
          </w:p>
        </w:tc>
        <w:tc>
          <w:tcPr>
            <w:tcW w:type="dxa" w:w="1209"/>
          </w:tcPr>
          <w:p>
            <w:pPr>
              <w:spacing w:after="0"/>
              <w:jc w:val="left"/>
            </w:pPr>
            <w:r>
              <w:rPr>
                <w:sz w:val="16"/>
              </w:rPr>
              <w:t>Very Low</w:t>
            </w:r>
          </w:p>
        </w:tc>
        <w:tc>
          <w:tcPr>
            <w:tcW w:type="dxa" w:w="142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35"/>
          </w:tcPr>
          <w:p>
            <w:pPr>
              <w:spacing w:after="0"/>
              <w:jc w:val="right"/>
            </w:pPr>
            <w:r>
              <w:rPr>
                <w:sz w:val="16"/>
              </w:rPr>
              <w:t>$742</w:t>
            </w:r>
          </w:p>
        </w:tc>
        <w:tc>
          <w:tcPr>
            <w:tcW w:type="dxa" w:w="1169"/>
          </w:tcPr>
          <w:p>
            <w:pPr>
              <w:spacing w:after="0"/>
              <w:jc w:val="right"/>
            </w:pPr>
            <w:r>
              <w:rPr>
                <w:sz w:val="16"/>
              </w:rPr>
              <w:t>$743</w:t>
            </w:r>
          </w:p>
        </w:tc>
        <w:tc>
          <w:tcPr>
            <w:tcW w:type="dxa" w:w="1638"/>
          </w:tcPr>
          <w:p>
            <w:pPr>
              <w:spacing w:after="0"/>
              <w:jc w:val="right"/>
            </w:pPr>
            <w:r>
              <w:rPr>
                <w:sz w:val="16"/>
              </w:rPr>
              <w:t>0</w:t>
            </w:r>
          </w:p>
        </w:tc>
        <w:tc>
          <w:tcPr>
            <w:tcW w:type="dxa" w:w="316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2621 (Very Low, 45.6); tract 2661 (Very Low, 42.6); tract 2632 (Very Low, 41.7)</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2671 (Relatively Low, 65.5); tract 3102 (Relatively Low, 56.3); tract 2621 (Relatively Low, 55.3)</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2671 (Relatively Moderate, 86.2); tract 2621 (Relatively Moderate, 85.3); tract 3061 (Relatively Moderate, 84.5)</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2661 (Relatively Moderate, 96.5); tract 2621 (Relatively Moderate, 96.2); tract 2671 (Relatively Low, 95.5)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2621 (Relatively Low, 49.8); tract 2611 (Relatively Low, 47.7); tract 2671 (Relatively Low, 45.8)</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2671 (Relatively Low, 77.4); tract 4101.01 (Relatively Low, 75.4); tract 2611 (Relatively Low, 75.4)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2621 is Census Tract 2621).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0"/>
        <w:gridCol w:w="1780"/>
        <w:gridCol w:w="1659"/>
        <w:gridCol w:w="1759"/>
        <w:gridCol w:w="1571"/>
        <w:gridCol w:w="1477"/>
        <w:gridCol w:w="2310"/>
        <w:gridCol w:w="1826"/>
      </w:tblGrid>
      <w:tr>
        <w:trPr>
          <w:cantSplit/>
          <w:tblHeader/>
        </w:trPr>
        <w:tc>
          <w:tcPr>
            <w:tcW w:type="dxa" w:w="1730"/>
            <w:shd w:val="clear" w:color="auto" w:fill="E8E8E8"/>
          </w:tcPr>
          <w:p>
            <w:pPr>
              <w:spacing w:after="0"/>
              <w:jc w:val="left"/>
            </w:pPr>
            <w:r>
              <w:rPr>
                <w:b/>
                <w:sz w:val="16"/>
              </w:rPr>
              <w:t>Hazard</w:t>
            </w:r>
          </w:p>
        </w:tc>
        <w:tc>
          <w:tcPr>
            <w:tcW w:type="dxa" w:w="1780"/>
            <w:shd w:val="clear" w:color="auto" w:fill="E8E8E8"/>
          </w:tcPr>
          <w:p>
            <w:pPr>
              <w:spacing w:after="0"/>
              <w:jc w:val="left"/>
            </w:pPr>
            <w:r>
              <w:rPr>
                <w:b/>
                <w:sz w:val="16"/>
              </w:rPr>
              <w:t>Scale</w:t>
            </w:r>
          </w:p>
        </w:tc>
        <w:tc>
          <w:tcPr>
            <w:tcW w:type="dxa" w:w="165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59"/>
            <w:shd w:val="clear" w:color="auto" w:fill="E8E8E8"/>
          </w:tcPr>
          <w:p>
            <w:pPr>
              <w:spacing w:after="0"/>
              <w:jc w:val="left"/>
            </w:pPr>
            <w:r>
              <w:rPr>
                <w:b/>
                <w:sz w:val="16"/>
              </w:rPr>
              <w:t>Observed range</w:t>
            </w:r>
          </w:p>
        </w:tc>
        <w:tc>
          <w:tcPr>
            <w:tcW w:type="dxa" w:w="1571"/>
            <w:shd w:val="clear" w:color="auto" w:fill="E8E8E8"/>
          </w:tcPr>
          <w:p>
            <w:pPr>
              <w:spacing w:after="0"/>
              <w:jc w:val="left"/>
            </w:pPr>
            <w:r>
              <w:rPr>
                <w:b/>
                <w:sz w:val="16"/>
              </w:rPr>
              <w:t>Worst recorded event</w:t>
            </w:r>
          </w:p>
        </w:tc>
        <w:tc>
          <w:tcPr>
            <w:tcW w:type="dxa" w:w="1477"/>
            <w:shd w:val="clear" w:color="auto" w:fill="E8E8E8"/>
          </w:tcPr>
          <w:p>
            <w:pPr>
              <w:spacing w:after="0"/>
              <w:jc w:val="left"/>
            </w:pPr>
            <w:r>
              <w:rPr>
                <w:b/>
                <w:sz w:val="16"/>
              </w:rPr>
              <w:t>Most damaging (when different)</w:t>
            </w:r>
          </w:p>
        </w:tc>
        <w:tc>
          <w:tcPr>
            <w:tcW w:type="dxa" w:w="2310"/>
            <w:shd w:val="clear" w:color="auto" w:fill="E8E8E8"/>
          </w:tcPr>
          <w:p>
            <w:pPr>
              <w:spacing w:after="0"/>
              <w:jc w:val="left"/>
            </w:pPr>
            <w:r>
              <w:rPr>
                <w:b/>
                <w:sz w:val="16"/>
              </w:rPr>
              <w:t>How it applies to jurisdictions</w:t>
            </w:r>
          </w:p>
        </w:tc>
        <w:tc>
          <w:tcPr>
            <w:tcW w:type="dxa" w:w="1826"/>
            <w:shd w:val="clear" w:color="auto" w:fill="E8E8E8"/>
          </w:tcPr>
          <w:p>
            <w:pPr>
              <w:spacing w:after="0"/>
              <w:jc w:val="left"/>
            </w:pPr>
            <w:r>
              <w:rPr>
                <w:b/>
                <w:sz w:val="16"/>
              </w:rPr>
              <w:t>Note</w:t>
            </w:r>
          </w:p>
        </w:tc>
      </w:tr>
      <w:tr>
        <w:trPr>
          <w:cantSplit/>
        </w:trPr>
        <w:tc>
          <w:tcPr>
            <w:tcW w:type="dxa" w:w="1730"/>
          </w:tcPr>
          <w:p>
            <w:pPr>
              <w:spacing w:after="0"/>
              <w:jc w:val="left"/>
            </w:pPr>
            <w:r>
              <w:rPr>
                <w:sz w:val="16"/>
              </w:rPr>
              <w:t>Avalanche</w:t>
            </w:r>
          </w:p>
        </w:tc>
        <w:tc>
          <w:tcPr>
            <w:tcW w:type="dxa" w:w="1780"/>
          </w:tcPr>
          <w:p>
            <w:pPr>
              <w:spacing w:after="0"/>
              <w:jc w:val="left"/>
            </w:pPr>
            <w:r>
              <w:rPr>
                <w:sz w:val="16"/>
              </w:rPr>
              <w:t>none (count and damage only)</w:t>
            </w:r>
          </w:p>
        </w:tc>
        <w:tc>
          <w:tcPr>
            <w:tcW w:type="dxa" w:w="1659"/>
          </w:tcPr>
          <w:p>
            <w:pPr>
              <w:spacing w:after="0"/>
              <w:jc w:val="right"/>
            </w:pPr>
            <w:r>
              <w:rPr>
                <w:sz w:val="16"/>
              </w:rPr>
              <w:t>0</w:t>
            </w:r>
          </w:p>
        </w:tc>
        <w:tc>
          <w:tcPr>
            <w:tcW w:type="dxa" w:w="1759"/>
          </w:tcPr>
          <w:p>
            <w:pPr>
              <w:spacing w:after="0"/>
              <w:jc w:val="left"/>
            </w:pPr>
          </w:p>
        </w:tc>
        <w:tc>
          <w:tcPr>
            <w:tcW w:type="dxa" w:w="1571"/>
          </w:tcPr>
          <w:p>
            <w:pPr>
              <w:spacing w:after="0"/>
              <w:jc w:val="left"/>
            </w:pPr>
          </w:p>
        </w:tc>
        <w:tc>
          <w:tcPr>
            <w:tcW w:type="dxa" w:w="1477"/>
          </w:tcPr>
          <w:p>
            <w:pPr>
              <w:spacing w:after="0"/>
              <w:jc w:val="left"/>
            </w:pPr>
          </w:p>
        </w:tc>
        <w:tc>
          <w:tcPr>
            <w:tcW w:type="dxa" w:w="2310"/>
          </w:tcPr>
          <w:p>
            <w:pPr>
              <w:spacing w:after="0"/>
              <w:jc w:val="left"/>
            </w:pPr>
          </w:p>
        </w:tc>
        <w:tc>
          <w:tcPr>
            <w:tcW w:type="dxa" w:w="1826"/>
          </w:tcPr>
          <w:p>
            <w:pPr>
              <w:spacing w:after="0"/>
              <w:jc w:val="left"/>
            </w:pPr>
          </w:p>
        </w:tc>
      </w:tr>
      <w:tr>
        <w:trPr>
          <w:cantSplit/>
        </w:trPr>
        <w:tc>
          <w:tcPr>
            <w:tcW w:type="dxa" w:w="1730"/>
          </w:tcPr>
          <w:p>
            <w:pPr>
              <w:spacing w:after="0"/>
              <w:jc w:val="left"/>
            </w:pPr>
            <w:r>
              <w:rPr>
                <w:sz w:val="16"/>
              </w:rPr>
              <w:t>Cold/Wind Chill, Extreme Cold/Wind Chill</w:t>
            </w:r>
          </w:p>
        </w:tc>
        <w:tc>
          <w:tcPr>
            <w:tcW w:type="dxa" w:w="1780"/>
          </w:tcPr>
          <w:p>
            <w:pPr>
              <w:spacing w:after="0"/>
              <w:jc w:val="left"/>
            </w:pPr>
            <w:r>
              <w:rPr>
                <w:sz w:val="16"/>
              </w:rPr>
              <w:t>wind chill</w:t>
            </w:r>
          </w:p>
        </w:tc>
        <w:tc>
          <w:tcPr>
            <w:tcW w:type="dxa" w:w="1659"/>
          </w:tcPr>
          <w:p>
            <w:pPr>
              <w:spacing w:after="0"/>
              <w:jc w:val="right"/>
            </w:pPr>
            <w:r>
              <w:rPr>
                <w:sz w:val="16"/>
              </w:rPr>
              <w:t>53 records, 2000 to 2026 (53 zone-level)</w:t>
            </w:r>
          </w:p>
        </w:tc>
        <w:tc>
          <w:tcPr>
            <w:tcW w:type="dxa" w:w="1759"/>
          </w:tcPr>
          <w:p>
            <w:pPr>
              <w:spacing w:after="0"/>
              <w:jc w:val="left"/>
            </w:pPr>
            <w:r>
              <w:rPr>
                <w:sz w:val="16"/>
              </w:rPr>
              <w:t>1 day to 5 days (median 2 days); 35 with a recorded value</w:t>
            </w:r>
          </w:p>
        </w:tc>
        <w:tc>
          <w:tcPr>
            <w:tcW w:type="dxa" w:w="1571"/>
          </w:tcPr>
          <w:p>
            <w:pPr>
              <w:spacing w:after="0"/>
              <w:jc w:val="left"/>
            </w:pPr>
            <w:r>
              <w:rPr>
                <w:sz w:val="16"/>
              </w:rPr>
              <w:t>5 consecutive days, 2026-01-29 to 2026-02-02, zone-level</w:t>
            </w:r>
          </w:p>
        </w:tc>
        <w:tc>
          <w:tcPr>
            <w:tcW w:type="dxa" w:w="1477"/>
          </w:tcPr>
          <w:p>
            <w:pPr>
              <w:spacing w:after="0"/>
              <w:jc w:val="left"/>
            </w:pPr>
          </w:p>
        </w:tc>
        <w:tc>
          <w:tcPr>
            <w:tcW w:type="dxa" w:w="2310"/>
          </w:tcPr>
          <w:p>
            <w:pPr>
              <w:spacing w:after="0"/>
              <w:jc w:val="left"/>
            </w:pPr>
            <w:r>
              <w:rPr>
                <w:sz w:val="16"/>
              </w:rPr>
              <w:t>Countywide (zone-level records).</w:t>
            </w:r>
          </w:p>
        </w:tc>
        <w:tc>
          <w:tcPr>
            <w:tcW w:type="dxa" w:w="1826"/>
          </w:tcPr>
          <w:p>
            <w:pPr>
              <w:spacing w:after="0"/>
              <w:jc w:val="left"/>
            </w:pPr>
            <w:r>
              <w:rPr>
                <w:sz w:val="16"/>
              </w:rPr>
              <w:t>Cold/Wind Chill records from May to September (a frost night, not a cold wave) are counted but not used for the longest run.</w:t>
            </w:r>
          </w:p>
        </w:tc>
      </w:tr>
      <w:tr>
        <w:trPr>
          <w:cantSplit/>
        </w:trPr>
        <w:tc>
          <w:tcPr>
            <w:tcW w:type="dxa" w:w="1730"/>
          </w:tcPr>
          <w:p>
            <w:pPr>
              <w:spacing w:after="0"/>
              <w:jc w:val="left"/>
            </w:pPr>
            <w:r>
              <w:rPr>
                <w:sz w:val="16"/>
              </w:rPr>
              <w:t>Frost/Freeze (outside NRI's Cold Wave definition)</w:t>
            </w:r>
          </w:p>
        </w:tc>
        <w:tc>
          <w:tcPr>
            <w:tcW w:type="dxa" w:w="1780"/>
          </w:tcPr>
          <w:p>
            <w:pPr>
              <w:spacing w:after="0"/>
              <w:jc w:val="left"/>
            </w:pPr>
            <w:r>
              <w:rPr>
                <w:sz w:val="16"/>
              </w:rPr>
              <w:t>crop damage</w:t>
            </w:r>
          </w:p>
        </w:tc>
        <w:tc>
          <w:tcPr>
            <w:tcW w:type="dxa" w:w="1659"/>
          </w:tcPr>
          <w:p>
            <w:pPr>
              <w:spacing w:after="0"/>
              <w:jc w:val="right"/>
            </w:pPr>
            <w:r>
              <w:rPr>
                <w:sz w:val="16"/>
              </w:rPr>
              <w:t>25 records, 2002 to 2023 (25 zone-level)</w:t>
            </w:r>
          </w:p>
        </w:tc>
        <w:tc>
          <w:tcPr>
            <w:tcW w:type="dxa" w:w="1759"/>
          </w:tcPr>
          <w:p>
            <w:pPr>
              <w:spacing w:after="0"/>
              <w:jc w:val="left"/>
            </w:pPr>
          </w:p>
        </w:tc>
        <w:tc>
          <w:tcPr>
            <w:tcW w:type="dxa" w:w="1571"/>
          </w:tcPr>
          <w:p>
            <w:pPr>
              <w:spacing w:after="0"/>
              <w:jc w:val="left"/>
            </w:pPr>
            <w:r>
              <w:rPr>
                <w:sz w:val="16"/>
              </w:rPr>
              <w:t>No crop damage reported in 25 records.</w:t>
            </w:r>
          </w:p>
        </w:tc>
        <w:tc>
          <w:tcPr>
            <w:tcW w:type="dxa" w:w="1477"/>
          </w:tcPr>
          <w:p>
            <w:pPr>
              <w:spacing w:after="0"/>
              <w:jc w:val="left"/>
            </w:pPr>
          </w:p>
        </w:tc>
        <w:tc>
          <w:tcPr>
            <w:tcW w:type="dxa" w:w="2310"/>
          </w:tcPr>
          <w:p>
            <w:pPr>
              <w:spacing w:after="0"/>
              <w:jc w:val="left"/>
            </w:pPr>
            <w:r>
              <w:rPr>
                <w:sz w:val="16"/>
              </w:rPr>
              <w:t>Countywide (zone-level records).</w:t>
            </w:r>
          </w:p>
        </w:tc>
        <w:tc>
          <w:tcPr>
            <w:tcW w:type="dxa" w:w="1826"/>
          </w:tcPr>
          <w:p>
            <w:pPr>
              <w:spacing w:after="0"/>
              <w:jc w:val="left"/>
            </w:pPr>
          </w:p>
        </w:tc>
      </w:tr>
      <w:tr>
        <w:trPr>
          <w:cantSplit/>
        </w:trPr>
        <w:tc>
          <w:tcPr>
            <w:tcW w:type="dxa" w:w="1730"/>
          </w:tcPr>
          <w:p>
            <w:pPr>
              <w:spacing w:after="0"/>
              <w:jc w:val="left"/>
            </w:pPr>
            <w:r>
              <w:rPr>
                <w:sz w:val="16"/>
              </w:rPr>
              <w:t>Drought</w:t>
            </w:r>
          </w:p>
        </w:tc>
        <w:tc>
          <w:tcPr>
            <w:tcW w:type="dxa" w:w="1780"/>
          </w:tcPr>
          <w:p>
            <w:pPr>
              <w:spacing w:after="0"/>
              <w:jc w:val="left"/>
            </w:pPr>
            <w:r>
              <w:rPr>
                <w:sz w:val="16"/>
              </w:rPr>
              <w:t>U.S. Drought Monitor scale (D0 to D4)</w:t>
            </w:r>
          </w:p>
        </w:tc>
        <w:tc>
          <w:tcPr>
            <w:tcW w:type="dxa" w:w="1659"/>
          </w:tcPr>
          <w:p>
            <w:pPr>
              <w:spacing w:after="0"/>
              <w:jc w:val="right"/>
            </w:pPr>
            <w:r>
              <w:rPr>
                <w:sz w:val="16"/>
              </w:rPr>
              <w:t>22 records, 1999 to 2025 (22 zone-level)</w:t>
            </w:r>
          </w:p>
        </w:tc>
        <w:tc>
          <w:tcPr>
            <w:tcW w:type="dxa" w:w="1759"/>
          </w:tcPr>
          <w:p>
            <w:pPr>
              <w:spacing w:after="0"/>
              <w:jc w:val="left"/>
            </w:pPr>
            <w:r>
              <w:rPr>
                <w:sz w:val="16"/>
              </w:rPr>
              <w:t>13 days to 218 days (median 46 days); 8 with a recorded value</w:t>
            </w:r>
          </w:p>
        </w:tc>
        <w:tc>
          <w:tcPr>
            <w:tcW w:type="dxa" w:w="1571"/>
          </w:tcPr>
          <w:p>
            <w:pPr>
              <w:spacing w:after="0"/>
              <w:jc w:val="left"/>
            </w:pPr>
            <w:r>
              <w:rPr>
                <w:sz w:val="16"/>
              </w:rPr>
              <w:t>218 days (about 7.2 months), 2016-09-13 to 2017-04-18, a run of 8 consecutive Storm Events drought records, zone-level</w:t>
            </w:r>
          </w:p>
        </w:tc>
        <w:tc>
          <w:tcPr>
            <w:tcW w:type="dxa" w:w="1477"/>
          </w:tcPr>
          <w:p>
            <w:pPr>
              <w:spacing w:after="0"/>
              <w:jc w:val="left"/>
            </w:pPr>
          </w:p>
        </w:tc>
        <w:tc>
          <w:tcPr>
            <w:tcW w:type="dxa" w:w="2310"/>
          </w:tcPr>
          <w:p>
            <w:pPr>
              <w:spacing w:after="0"/>
              <w:jc w:val="left"/>
            </w:pPr>
            <w:r>
              <w:rPr>
                <w:sz w:val="16"/>
              </w:rPr>
              <w:t>Countywide (zone-level records).</w:t>
            </w:r>
          </w:p>
        </w:tc>
        <w:tc>
          <w:tcPr>
            <w:tcW w:type="dxa" w:w="18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0"/>
          </w:tcPr>
          <w:p>
            <w:pPr>
              <w:spacing w:after="0"/>
              <w:jc w:val="left"/>
            </w:pPr>
            <w:r>
              <w:rPr>
                <w:sz w:val="16"/>
              </w:rPr>
              <w:t>Earthquake</w:t>
            </w:r>
          </w:p>
        </w:tc>
        <w:tc>
          <w:tcPr>
            <w:tcW w:type="dxa" w:w="1780"/>
          </w:tcPr>
          <w:p>
            <w:pPr>
              <w:spacing w:after="0"/>
              <w:jc w:val="left"/>
            </w:pPr>
            <w:r>
              <w:rPr>
                <w:sz w:val="16"/>
              </w:rPr>
              <w:t>Modified Mercalli (local data)</w:t>
            </w:r>
          </w:p>
        </w:tc>
        <w:tc>
          <w:tcPr>
            <w:tcW w:type="dxa" w:w="1659"/>
          </w:tcPr>
          <w:p>
            <w:pPr>
              <w:spacing w:after="0"/>
              <w:jc w:val="right"/>
            </w:pPr>
            <w:r>
              <w:rPr>
                <w:sz w:val="16"/>
              </w:rPr>
              <w:t>0</w:t>
            </w:r>
          </w:p>
        </w:tc>
        <w:tc>
          <w:tcPr>
            <w:tcW w:type="dxa" w:w="1759"/>
          </w:tcPr>
          <w:p>
            <w:pPr>
              <w:spacing w:after="0"/>
              <w:jc w:val="left"/>
            </w:pPr>
          </w:p>
        </w:tc>
        <w:tc>
          <w:tcPr>
            <w:tcW w:type="dxa" w:w="1571"/>
          </w:tcPr>
          <w:p>
            <w:pPr>
              <w:spacing w:after="0"/>
              <w:jc w:val="left"/>
            </w:pPr>
          </w:p>
        </w:tc>
        <w:tc>
          <w:tcPr>
            <w:tcW w:type="dxa" w:w="1477"/>
          </w:tcPr>
          <w:p>
            <w:pPr>
              <w:spacing w:after="0"/>
              <w:jc w:val="left"/>
            </w:pPr>
          </w:p>
        </w:tc>
        <w:tc>
          <w:tcPr>
            <w:tcW w:type="dxa" w:w="2310"/>
          </w:tcPr>
          <w:p>
            <w:pPr>
              <w:spacing w:after="0"/>
              <w:jc w:val="left"/>
            </w:pPr>
          </w:p>
        </w:tc>
        <w:tc>
          <w:tcPr>
            <w:tcW w:type="dxa" w:w="1826"/>
          </w:tcPr>
          <w:p>
            <w:pPr>
              <w:spacing w:after="0"/>
              <w:jc w:val="left"/>
            </w:pPr>
            <w:r>
              <w:rPr>
                <w:sz w:val="16"/>
              </w:rPr>
              <w:t>Storm Events does not record earthquakes; the USGS earthquake catalog is the source.</w:t>
            </w:r>
          </w:p>
        </w:tc>
      </w:tr>
      <w:tr>
        <w:trPr>
          <w:cantSplit/>
        </w:trPr>
        <w:tc>
          <w:tcPr>
            <w:tcW w:type="dxa" w:w="1730"/>
          </w:tcPr>
          <w:p>
            <w:pPr>
              <w:spacing w:after="0"/>
              <w:jc w:val="left"/>
            </w:pPr>
            <w:r>
              <w:rPr>
                <w:sz w:val="16"/>
              </w:rPr>
              <w:t>Hail</w:t>
            </w:r>
          </w:p>
        </w:tc>
        <w:tc>
          <w:tcPr>
            <w:tcW w:type="dxa" w:w="1780"/>
          </w:tcPr>
          <w:p>
            <w:pPr>
              <w:spacing w:after="0"/>
              <w:jc w:val="left"/>
            </w:pPr>
            <w:r>
              <w:rPr>
                <w:sz w:val="16"/>
              </w:rPr>
              <w:t>hail size (inches)</w:t>
            </w:r>
          </w:p>
        </w:tc>
        <w:tc>
          <w:tcPr>
            <w:tcW w:type="dxa" w:w="1659"/>
          </w:tcPr>
          <w:p>
            <w:pPr>
              <w:spacing w:after="0"/>
              <w:jc w:val="right"/>
            </w:pPr>
            <w:r>
              <w:rPr>
                <w:sz w:val="16"/>
              </w:rPr>
              <w:t>330 records, 1956 to 2025</w:t>
            </w:r>
          </w:p>
        </w:tc>
        <w:tc>
          <w:tcPr>
            <w:tcW w:type="dxa" w:w="1759"/>
          </w:tcPr>
          <w:p>
            <w:pPr>
              <w:spacing w:after="0"/>
              <w:jc w:val="left"/>
            </w:pPr>
            <w:r>
              <w:rPr>
                <w:sz w:val="16"/>
              </w:rPr>
              <w:t>0.75 in to 2.75 in (median 0.88 in); 330 with a recorded value</w:t>
            </w:r>
          </w:p>
        </w:tc>
        <w:tc>
          <w:tcPr>
            <w:tcW w:type="dxa" w:w="1571"/>
          </w:tcPr>
          <w:p>
            <w:pPr>
              <w:spacing w:after="0"/>
              <w:jc w:val="left"/>
            </w:pPr>
            <w:r>
              <w:rPr>
                <w:sz w:val="16"/>
              </w:rPr>
              <w:t>2.75 in hail, 1995-06-20</w:t>
            </w:r>
          </w:p>
        </w:tc>
        <w:tc>
          <w:tcPr>
            <w:tcW w:type="dxa" w:w="1477"/>
          </w:tcPr>
          <w:p>
            <w:pPr>
              <w:spacing w:after="0"/>
              <w:jc w:val="left"/>
            </w:pPr>
            <w:r>
              <w:rPr>
                <w:sz w:val="16"/>
              </w:rPr>
              <w:t>Hail, 2018-05-15, $70,000 property; $0 crops (2018 dollars)</w:t>
            </w:r>
          </w:p>
        </w:tc>
        <w:tc>
          <w:tcPr>
            <w:tcW w:type="dxa" w:w="2310"/>
          </w:tcPr>
          <w:p>
            <w:pPr>
              <w:spacing w:after="0"/>
              <w:jc w:val="left"/>
            </w:pPr>
            <w:r>
              <w:rPr>
                <w:sz w:val="16"/>
              </w:rPr>
              <w:t>Event records naming jurisdictions in the plan: Torrington city (11 records), Burlington town (10 records), Litchfield town (10 records), Canaan town (6 records), Cornwall town (6 records), Harwinton town (6 records), Goshen town (5 records), Morris town (5 records), New Hartford town (5 records), Norfolk town (5 records); and 7 more jurisdictions (see the Excel file).</w:t>
            </w:r>
          </w:p>
        </w:tc>
        <w:tc>
          <w:tcPr>
            <w:tcW w:type="dxa" w:w="1826"/>
          </w:tcPr>
          <w:p>
            <w:pPr>
              <w:spacing w:after="0"/>
              <w:jc w:val="left"/>
            </w:pPr>
          </w:p>
        </w:tc>
      </w:tr>
      <w:tr>
        <w:trPr>
          <w:cantSplit/>
        </w:trPr>
        <w:tc>
          <w:tcPr>
            <w:tcW w:type="dxa" w:w="1730"/>
          </w:tcPr>
          <w:p>
            <w:pPr>
              <w:spacing w:after="0"/>
              <w:jc w:val="left"/>
            </w:pPr>
            <w:r>
              <w:rPr>
                <w:sz w:val="16"/>
              </w:rPr>
              <w:t>Excessive Heat, Heat</w:t>
            </w:r>
          </w:p>
        </w:tc>
        <w:tc>
          <w:tcPr>
            <w:tcW w:type="dxa" w:w="1780"/>
          </w:tcPr>
          <w:p>
            <w:pPr>
              <w:spacing w:after="0"/>
              <w:jc w:val="left"/>
            </w:pPr>
            <w:r>
              <w:rPr>
                <w:sz w:val="16"/>
              </w:rPr>
              <w:t>heat index (in event narratives)</w:t>
            </w:r>
          </w:p>
        </w:tc>
        <w:tc>
          <w:tcPr>
            <w:tcW w:type="dxa" w:w="1659"/>
          </w:tcPr>
          <w:p>
            <w:pPr>
              <w:spacing w:after="0"/>
              <w:jc w:val="right"/>
            </w:pPr>
            <w:r>
              <w:rPr>
                <w:sz w:val="16"/>
              </w:rPr>
              <w:t>85 records, 1997 to 2026 (85 zone-level)</w:t>
            </w:r>
          </w:p>
        </w:tc>
        <w:tc>
          <w:tcPr>
            <w:tcW w:type="dxa" w:w="1759"/>
          </w:tcPr>
          <w:p>
            <w:pPr>
              <w:spacing w:after="0"/>
              <w:jc w:val="left"/>
            </w:pPr>
            <w:r>
              <w:rPr>
                <w:sz w:val="16"/>
              </w:rPr>
              <w:t>1 day to 6 days (median 2 days); 41 with a recorded value</w:t>
            </w:r>
          </w:p>
        </w:tc>
        <w:tc>
          <w:tcPr>
            <w:tcW w:type="dxa" w:w="1571"/>
          </w:tcPr>
          <w:p>
            <w:pPr>
              <w:spacing w:after="0"/>
              <w:jc w:val="left"/>
            </w:pPr>
            <w:r>
              <w:rPr>
                <w:sz w:val="16"/>
              </w:rPr>
              <w:t>6 consecutive days, 2024-06-18 to 2024-06-23, zone-level</w:t>
            </w:r>
          </w:p>
        </w:tc>
        <w:tc>
          <w:tcPr>
            <w:tcW w:type="dxa" w:w="1477"/>
          </w:tcPr>
          <w:p>
            <w:pPr>
              <w:spacing w:after="0"/>
              <w:jc w:val="left"/>
            </w:pPr>
          </w:p>
        </w:tc>
        <w:tc>
          <w:tcPr>
            <w:tcW w:type="dxa" w:w="2310"/>
          </w:tcPr>
          <w:p>
            <w:pPr>
              <w:spacing w:after="0"/>
              <w:jc w:val="left"/>
            </w:pPr>
            <w:r>
              <w:rPr>
                <w:sz w:val="16"/>
              </w:rPr>
              <w:t>Countywide (zone-level records).</w:t>
            </w:r>
          </w:p>
        </w:tc>
        <w:tc>
          <w:tcPr>
            <w:tcW w:type="dxa" w:w="1826"/>
          </w:tcPr>
          <w:p>
            <w:pPr>
              <w:spacing w:after="0"/>
              <w:jc w:val="left"/>
            </w:pPr>
            <w:r>
              <w:rPr>
                <w:sz w:val="16"/>
              </w:rPr>
              <w:t>Heat records from November to March (unseasonable warmth, not a heat wave) are counted but not used for the longest run.</w:t>
            </w:r>
          </w:p>
        </w:tc>
      </w:tr>
      <w:tr>
        <w:trPr>
          <w:cantSplit/>
        </w:trPr>
        <w:tc>
          <w:tcPr>
            <w:tcW w:type="dxa" w:w="1730"/>
          </w:tcPr>
          <w:p>
            <w:pPr>
              <w:spacing w:after="0"/>
              <w:jc w:val="left"/>
            </w:pPr>
            <w:r>
              <w:rPr>
                <w:sz w:val="16"/>
              </w:rPr>
              <w:t>Hurricane, Tropical Storm, Tropical Depression</w:t>
            </w:r>
          </w:p>
        </w:tc>
        <w:tc>
          <w:tcPr>
            <w:tcW w:type="dxa" w:w="1780"/>
          </w:tcPr>
          <w:p>
            <w:pPr>
              <w:spacing w:after="0"/>
              <w:jc w:val="left"/>
            </w:pPr>
            <w:r>
              <w:rPr>
                <w:sz w:val="16"/>
              </w:rPr>
              <w:t>Saffir-Simpson</w:t>
            </w:r>
          </w:p>
        </w:tc>
        <w:tc>
          <w:tcPr>
            <w:tcW w:type="dxa" w:w="1659"/>
          </w:tcPr>
          <w:p>
            <w:pPr>
              <w:spacing w:after="0"/>
              <w:jc w:val="right"/>
            </w:pPr>
            <w:r>
              <w:rPr>
                <w:sz w:val="16"/>
              </w:rPr>
              <w:t>7 records, 2011 to 2021 (7 zone-level)</w:t>
            </w:r>
          </w:p>
        </w:tc>
        <w:tc>
          <w:tcPr>
            <w:tcW w:type="dxa" w:w="1759"/>
          </w:tcPr>
          <w:p>
            <w:pPr>
              <w:spacing w:after="0"/>
              <w:jc w:val="left"/>
            </w:pPr>
          </w:p>
        </w:tc>
        <w:tc>
          <w:tcPr>
            <w:tcW w:type="dxa" w:w="1571"/>
          </w:tcPr>
          <w:p>
            <w:pPr>
              <w:spacing w:after="0"/>
              <w:jc w:val="left"/>
            </w:pPr>
            <w:r>
              <w:rPr>
                <w:sz w:val="16"/>
              </w:rPr>
              <w:t>Strongest recorded: Tropical Storm record, 2011-08-28, $20,000,000 property; $0 crops (2011 dollars); NWS zone CTZ002</w:t>
            </w:r>
          </w:p>
        </w:tc>
        <w:tc>
          <w:tcPr>
            <w:tcW w:type="dxa" w:w="1477"/>
          </w:tcPr>
          <w:p>
            <w:pPr>
              <w:spacing w:after="0"/>
              <w:jc w:val="left"/>
            </w:pPr>
          </w:p>
        </w:tc>
        <w:tc>
          <w:tcPr>
            <w:tcW w:type="dxa" w:w="2310"/>
          </w:tcPr>
          <w:p>
            <w:pPr>
              <w:spacing w:after="0"/>
              <w:jc w:val="left"/>
            </w:pPr>
            <w:r>
              <w:rPr>
                <w:sz w:val="16"/>
              </w:rPr>
              <w:t>Countywide (zone-level records).</w:t>
            </w:r>
          </w:p>
        </w:tc>
        <w:tc>
          <w:tcPr>
            <w:tcW w:type="dxa" w:w="182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0"/>
          </w:tcPr>
          <w:p>
            <w:pPr>
              <w:spacing w:after="0"/>
              <w:jc w:val="left"/>
            </w:pPr>
            <w:r>
              <w:rPr>
                <w:sz w:val="16"/>
              </w:rPr>
              <w:t>Ice Storm</w:t>
            </w:r>
          </w:p>
        </w:tc>
        <w:tc>
          <w:tcPr>
            <w:tcW w:type="dxa" w:w="1780"/>
          </w:tcPr>
          <w:p>
            <w:pPr>
              <w:spacing w:after="0"/>
              <w:jc w:val="left"/>
            </w:pPr>
            <w:r>
              <w:rPr>
                <w:sz w:val="16"/>
              </w:rPr>
              <w:t>Sperry-Piltz ice scale (local data)</w:t>
            </w:r>
          </w:p>
        </w:tc>
        <w:tc>
          <w:tcPr>
            <w:tcW w:type="dxa" w:w="1659"/>
          </w:tcPr>
          <w:p>
            <w:pPr>
              <w:spacing w:after="0"/>
              <w:jc w:val="right"/>
            </w:pPr>
            <w:r>
              <w:rPr>
                <w:sz w:val="16"/>
              </w:rPr>
              <w:t>6 records, 1997 to 2019 (6 zone-level)</w:t>
            </w:r>
          </w:p>
        </w:tc>
        <w:tc>
          <w:tcPr>
            <w:tcW w:type="dxa" w:w="1759"/>
          </w:tcPr>
          <w:p>
            <w:pPr>
              <w:spacing w:after="0"/>
              <w:jc w:val="left"/>
            </w:pPr>
          </w:p>
        </w:tc>
        <w:tc>
          <w:tcPr>
            <w:tcW w:type="dxa" w:w="1571"/>
          </w:tcPr>
          <w:p>
            <w:pPr>
              <w:spacing w:after="0"/>
              <w:jc w:val="left"/>
            </w:pPr>
            <w:r>
              <w:rPr>
                <w:sz w:val="16"/>
              </w:rPr>
              <w:t>Ice Storm, 2002-11-16, $2,000,000 property; crops not reported (2002 dollars); NWS zone CTZ002</w:t>
            </w:r>
          </w:p>
        </w:tc>
        <w:tc>
          <w:tcPr>
            <w:tcW w:type="dxa" w:w="1477"/>
          </w:tcPr>
          <w:p>
            <w:pPr>
              <w:spacing w:after="0"/>
              <w:jc w:val="left"/>
            </w:pPr>
          </w:p>
        </w:tc>
        <w:tc>
          <w:tcPr>
            <w:tcW w:type="dxa" w:w="2310"/>
          </w:tcPr>
          <w:p>
            <w:pPr>
              <w:spacing w:after="0"/>
              <w:jc w:val="left"/>
            </w:pPr>
            <w:r>
              <w:rPr>
                <w:sz w:val="16"/>
              </w:rPr>
              <w:t>Countywide (zone-level records).</w:t>
            </w:r>
          </w:p>
        </w:tc>
        <w:tc>
          <w:tcPr>
            <w:tcW w:type="dxa" w:w="1826"/>
          </w:tcPr>
          <w:p>
            <w:pPr>
              <w:spacing w:after="0"/>
              <w:jc w:val="left"/>
            </w:pPr>
          </w:p>
        </w:tc>
      </w:tr>
      <w:tr>
        <w:trPr>
          <w:cantSplit/>
        </w:trPr>
        <w:tc>
          <w:tcPr>
            <w:tcW w:type="dxa" w:w="1730"/>
          </w:tcPr>
          <w:p>
            <w:pPr>
              <w:spacing w:after="0"/>
              <w:jc w:val="left"/>
            </w:pPr>
            <w:r>
              <w:rPr>
                <w:sz w:val="16"/>
              </w:rPr>
              <w:t>Flash Flood, Flood, Lakeshore Flood</w:t>
            </w:r>
          </w:p>
        </w:tc>
        <w:tc>
          <w:tcPr>
            <w:tcW w:type="dxa" w:w="1780"/>
          </w:tcPr>
          <w:p>
            <w:pPr>
              <w:spacing w:after="0"/>
              <w:jc w:val="left"/>
            </w:pPr>
            <w:r>
              <w:rPr>
                <w:sz w:val="16"/>
              </w:rPr>
              <w:t>damage and flood days (flood depth: FIRM)</w:t>
            </w:r>
          </w:p>
        </w:tc>
        <w:tc>
          <w:tcPr>
            <w:tcW w:type="dxa" w:w="1659"/>
          </w:tcPr>
          <w:p>
            <w:pPr>
              <w:spacing w:after="0"/>
              <w:jc w:val="right"/>
            </w:pPr>
            <w:r>
              <w:rPr>
                <w:sz w:val="16"/>
              </w:rPr>
              <w:t>362 records, 1996 to 2025 (85 zone-level)</w:t>
            </w:r>
          </w:p>
        </w:tc>
        <w:tc>
          <w:tcPr>
            <w:tcW w:type="dxa" w:w="1759"/>
          </w:tcPr>
          <w:p>
            <w:pPr>
              <w:spacing w:after="0"/>
              <w:jc w:val="left"/>
            </w:pPr>
          </w:p>
        </w:tc>
        <w:tc>
          <w:tcPr>
            <w:tcW w:type="dxa" w:w="1571"/>
          </w:tcPr>
          <w:p>
            <w:pPr>
              <w:spacing w:after="0"/>
              <w:jc w:val="left"/>
            </w:pPr>
            <w:r>
              <w:rPr>
                <w:sz w:val="16"/>
              </w:rPr>
              <w:t>Flood, 2011-08-28, $8,000,000 property; $0 crops (2011 dollars), 1 direct death</w:t>
            </w:r>
          </w:p>
        </w:tc>
        <w:tc>
          <w:tcPr>
            <w:tcW w:type="dxa" w:w="1477"/>
          </w:tcPr>
          <w:p>
            <w:pPr>
              <w:spacing w:after="0"/>
              <w:jc w:val="left"/>
            </w:pPr>
          </w:p>
        </w:tc>
        <w:tc>
          <w:tcPr>
            <w:tcW w:type="dxa" w:w="2310"/>
          </w:tcPr>
          <w:p>
            <w:pPr>
              <w:spacing w:after="0"/>
              <w:jc w:val="left"/>
            </w:pPr>
            <w:r>
              <w:rPr>
                <w:sz w:val="16"/>
              </w:rPr>
              <w:t>Event records naming jurisdictions in the plan: Torrington city (10 records), Roxbury town (8 records), Kent town (5 records), Canaan town (4 records), Washington town (4 records), Burlington town (3 records), Salisbury town (3 records), Harwinton town (2 records), Litchfield town (2 records), New Hartford town (2 records); and 4 more jurisdictions (see the Excel file). Zone-level records (85) apply countywide.</w:t>
            </w:r>
          </w:p>
        </w:tc>
        <w:tc>
          <w:tcPr>
            <w:tcW w:type="dxa" w:w="182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0"/>
          </w:tcPr>
          <w:p>
            <w:pPr>
              <w:spacing w:after="0"/>
              <w:jc w:val="left"/>
            </w:pPr>
            <w:r>
              <w:rPr>
                <w:sz w:val="16"/>
              </w:rPr>
              <w:t>Debris Flow</w:t>
            </w:r>
          </w:p>
        </w:tc>
        <w:tc>
          <w:tcPr>
            <w:tcW w:type="dxa" w:w="1780"/>
          </w:tcPr>
          <w:p>
            <w:pPr>
              <w:spacing w:after="0"/>
              <w:jc w:val="left"/>
            </w:pPr>
            <w:r>
              <w:rPr>
                <w:sz w:val="16"/>
              </w:rPr>
              <w:t>none (count and damage only)</w:t>
            </w:r>
          </w:p>
        </w:tc>
        <w:tc>
          <w:tcPr>
            <w:tcW w:type="dxa" w:w="1659"/>
          </w:tcPr>
          <w:p>
            <w:pPr>
              <w:spacing w:after="0"/>
              <w:jc w:val="right"/>
            </w:pPr>
            <w:r>
              <w:rPr>
                <w:sz w:val="16"/>
              </w:rPr>
              <w:t>0</w:t>
            </w:r>
          </w:p>
        </w:tc>
        <w:tc>
          <w:tcPr>
            <w:tcW w:type="dxa" w:w="1759"/>
          </w:tcPr>
          <w:p>
            <w:pPr>
              <w:spacing w:after="0"/>
              <w:jc w:val="left"/>
            </w:pPr>
          </w:p>
        </w:tc>
        <w:tc>
          <w:tcPr>
            <w:tcW w:type="dxa" w:w="1571"/>
          </w:tcPr>
          <w:p>
            <w:pPr>
              <w:spacing w:after="0"/>
              <w:jc w:val="left"/>
            </w:pPr>
          </w:p>
        </w:tc>
        <w:tc>
          <w:tcPr>
            <w:tcW w:type="dxa" w:w="1477"/>
          </w:tcPr>
          <w:p>
            <w:pPr>
              <w:spacing w:after="0"/>
              <w:jc w:val="left"/>
            </w:pPr>
          </w:p>
        </w:tc>
        <w:tc>
          <w:tcPr>
            <w:tcW w:type="dxa" w:w="2310"/>
          </w:tcPr>
          <w:p>
            <w:pPr>
              <w:spacing w:after="0"/>
              <w:jc w:val="left"/>
            </w:pPr>
          </w:p>
        </w:tc>
        <w:tc>
          <w:tcPr>
            <w:tcW w:type="dxa" w:w="1826"/>
          </w:tcPr>
          <w:p>
            <w:pPr>
              <w:spacing w:after="0"/>
              <w:jc w:val="left"/>
            </w:pPr>
          </w:p>
        </w:tc>
      </w:tr>
      <w:tr>
        <w:trPr>
          <w:cantSplit/>
        </w:trPr>
        <w:tc>
          <w:tcPr>
            <w:tcW w:type="dxa" w:w="1730"/>
          </w:tcPr>
          <w:p>
            <w:pPr>
              <w:spacing w:after="0"/>
              <w:jc w:val="left"/>
            </w:pPr>
            <w:r>
              <w:rPr>
                <w:sz w:val="16"/>
              </w:rPr>
              <w:t>Lightning</w:t>
            </w:r>
          </w:p>
        </w:tc>
        <w:tc>
          <w:tcPr>
            <w:tcW w:type="dxa" w:w="1780"/>
          </w:tcPr>
          <w:p>
            <w:pPr>
              <w:spacing w:after="0"/>
              <w:jc w:val="left"/>
            </w:pPr>
            <w:r>
              <w:rPr>
                <w:sz w:val="16"/>
              </w:rPr>
              <w:t>annualized frequency (the measure FEMA's Local Mitigation Planning Handbook names)</w:t>
            </w:r>
          </w:p>
        </w:tc>
        <w:tc>
          <w:tcPr>
            <w:tcW w:type="dxa" w:w="1659"/>
          </w:tcPr>
          <w:p>
            <w:pPr>
              <w:spacing w:after="0"/>
              <w:jc w:val="right"/>
            </w:pPr>
            <w:r>
              <w:rPr>
                <w:sz w:val="16"/>
              </w:rPr>
              <w:t>50 records, 1996 to 2025</w:t>
            </w:r>
          </w:p>
        </w:tc>
        <w:tc>
          <w:tcPr>
            <w:tcW w:type="dxa" w:w="1759"/>
          </w:tcPr>
          <w:p>
            <w:pPr>
              <w:spacing w:after="0"/>
              <w:jc w:val="left"/>
            </w:pPr>
          </w:p>
        </w:tc>
        <w:tc>
          <w:tcPr>
            <w:tcW w:type="dxa" w:w="1571"/>
          </w:tcPr>
          <w:p>
            <w:pPr>
              <w:spacing w:after="0"/>
              <w:jc w:val="left"/>
            </w:pPr>
            <w:r>
              <w:rPr>
                <w:sz w:val="16"/>
              </w:rPr>
              <w:t>Lightning, 2015-04-21, $1,000,000 property; crops not reported (2015 dollars)</w:t>
            </w:r>
          </w:p>
        </w:tc>
        <w:tc>
          <w:tcPr>
            <w:tcW w:type="dxa" w:w="1477"/>
          </w:tcPr>
          <w:p>
            <w:pPr>
              <w:spacing w:after="0"/>
              <w:jc w:val="left"/>
            </w:pPr>
          </w:p>
        </w:tc>
        <w:tc>
          <w:tcPr>
            <w:tcW w:type="dxa" w:w="2310"/>
          </w:tcPr>
          <w:p>
            <w:pPr>
              <w:spacing w:after="0"/>
              <w:jc w:val="left"/>
            </w:pPr>
            <w:r>
              <w:rPr>
                <w:sz w:val="16"/>
              </w:rPr>
              <w:t>Event records naming jurisdictions in the plan: Goshen town (2 records), Litchfield town (2 records), Burlington town (1 record), Kent town (1 record), Sharon town (1 record), Torrington city (1 record).</w:t>
            </w:r>
          </w:p>
        </w:tc>
        <w:tc>
          <w:tcPr>
            <w:tcW w:type="dxa" w:w="1826"/>
          </w:tcPr>
          <w:p>
            <w:pPr>
              <w:spacing w:after="0"/>
              <w:jc w:val="left"/>
            </w:pPr>
            <w:r>
              <w:rPr>
                <w:sz w:val="16"/>
              </w:rPr>
              <w:t>Storm Events lists lightning with damage or casualties.</w:t>
            </w:r>
          </w:p>
        </w:tc>
      </w:tr>
      <w:tr>
        <w:trPr>
          <w:cantSplit/>
        </w:trPr>
        <w:tc>
          <w:tcPr>
            <w:tcW w:type="dxa" w:w="1730"/>
          </w:tcPr>
          <w:p>
            <w:pPr>
              <w:spacing w:after="0"/>
              <w:jc w:val="left"/>
            </w:pPr>
            <w:r>
              <w:rPr>
                <w:sz w:val="16"/>
              </w:rPr>
              <w:t>High Wind and Strong Wind (outside NRI's Strong Wind definition)</w:t>
            </w:r>
          </w:p>
        </w:tc>
        <w:tc>
          <w:tcPr>
            <w:tcW w:type="dxa" w:w="1780"/>
          </w:tcPr>
          <w:p>
            <w:pPr>
              <w:spacing w:after="0"/>
              <w:jc w:val="left"/>
            </w:pPr>
            <w:r>
              <w:rPr>
                <w:sz w:val="16"/>
              </w:rPr>
              <w:t>wind speed (kt and mph)</w:t>
            </w:r>
          </w:p>
        </w:tc>
        <w:tc>
          <w:tcPr>
            <w:tcW w:type="dxa" w:w="1659"/>
          </w:tcPr>
          <w:p>
            <w:pPr>
              <w:spacing w:after="0"/>
              <w:jc w:val="right"/>
            </w:pPr>
            <w:r>
              <w:rPr>
                <w:sz w:val="16"/>
              </w:rPr>
              <w:t>163 records, 1996 to 2026 (163 zone-level)</w:t>
            </w:r>
          </w:p>
        </w:tc>
        <w:tc>
          <w:tcPr>
            <w:tcW w:type="dxa" w:w="1759"/>
          </w:tcPr>
          <w:p>
            <w:pPr>
              <w:spacing w:after="0"/>
              <w:jc w:val="left"/>
            </w:pPr>
            <w:r>
              <w:rPr>
                <w:sz w:val="16"/>
              </w:rPr>
              <w:t>27 kt (31 mph) to 62 kt (71 mph) (median 48 kt (55 mph)); 127 with a recorded value</w:t>
            </w:r>
          </w:p>
        </w:tc>
        <w:tc>
          <w:tcPr>
            <w:tcW w:type="dxa" w:w="1571"/>
          </w:tcPr>
          <w:p>
            <w:pPr>
              <w:spacing w:after="0"/>
              <w:jc w:val="left"/>
            </w:pPr>
            <w:r>
              <w:rPr>
                <w:sz w:val="16"/>
              </w:rPr>
              <w:t>62 kt (71 mph) measured gust, High Wind, 2012-10-29; NWS zone CTZ002</w:t>
            </w:r>
          </w:p>
        </w:tc>
        <w:tc>
          <w:tcPr>
            <w:tcW w:type="dxa" w:w="1477"/>
          </w:tcPr>
          <w:p>
            <w:pPr>
              <w:spacing w:after="0"/>
              <w:jc w:val="left"/>
            </w:pPr>
          </w:p>
        </w:tc>
        <w:tc>
          <w:tcPr>
            <w:tcW w:type="dxa" w:w="2310"/>
          </w:tcPr>
          <w:p>
            <w:pPr>
              <w:spacing w:after="0"/>
              <w:jc w:val="left"/>
            </w:pPr>
            <w:r>
              <w:rPr>
                <w:sz w:val="16"/>
              </w:rPr>
              <w:t>Countywide (zone-level records).</w:t>
            </w:r>
          </w:p>
        </w:tc>
        <w:tc>
          <w:tcPr>
            <w:tcW w:type="dxa" w:w="1826"/>
          </w:tcPr>
          <w:p>
            <w:pPr>
              <w:spacing w:after="0"/>
              <w:jc w:val="left"/>
            </w:pPr>
          </w:p>
        </w:tc>
      </w:tr>
      <w:tr>
        <w:trPr>
          <w:cantSplit/>
        </w:trPr>
        <w:tc>
          <w:tcPr>
            <w:tcW w:type="dxa" w:w="1730"/>
          </w:tcPr>
          <w:p>
            <w:pPr>
              <w:spacing w:after="0"/>
              <w:jc w:val="left"/>
            </w:pPr>
            <w:r>
              <w:rPr>
                <w:sz w:val="16"/>
              </w:rPr>
              <w:t>Thunderstorm Wind</w:t>
            </w:r>
          </w:p>
        </w:tc>
        <w:tc>
          <w:tcPr>
            <w:tcW w:type="dxa" w:w="1780"/>
          </w:tcPr>
          <w:p>
            <w:pPr>
              <w:spacing w:after="0"/>
              <w:jc w:val="left"/>
            </w:pPr>
            <w:r>
              <w:rPr>
                <w:sz w:val="16"/>
              </w:rPr>
              <w:t>wind speed (kt and mph)</w:t>
            </w:r>
          </w:p>
        </w:tc>
        <w:tc>
          <w:tcPr>
            <w:tcW w:type="dxa" w:w="1659"/>
          </w:tcPr>
          <w:p>
            <w:pPr>
              <w:spacing w:after="0"/>
              <w:jc w:val="right"/>
            </w:pPr>
            <w:r>
              <w:rPr>
                <w:sz w:val="16"/>
              </w:rPr>
              <w:t>997 records, 1956 to 2026</w:t>
            </w:r>
          </w:p>
        </w:tc>
        <w:tc>
          <w:tcPr>
            <w:tcW w:type="dxa" w:w="1759"/>
          </w:tcPr>
          <w:p>
            <w:pPr>
              <w:spacing w:after="0"/>
              <w:jc w:val="left"/>
            </w:pPr>
            <w:r>
              <w:rPr>
                <w:sz w:val="16"/>
              </w:rPr>
              <w:t>40 kt (46 mph) to 87 kt (100 mph) (median 50 kt (58 mph)); 835 with a recorded value</w:t>
            </w:r>
          </w:p>
        </w:tc>
        <w:tc>
          <w:tcPr>
            <w:tcW w:type="dxa" w:w="1571"/>
          </w:tcPr>
          <w:p>
            <w:pPr>
              <w:spacing w:after="0"/>
              <w:jc w:val="left"/>
            </w:pPr>
            <w:r>
              <w:rPr>
                <w:sz w:val="16"/>
              </w:rPr>
              <w:t>87 kt (100 mph) estimated gust, Thunderstorm Wind, 2014-05-27; same speed and measurement basis also recorded on 2008-06-10, 2011-06-09, 2012-08-10</w:t>
            </w:r>
          </w:p>
        </w:tc>
        <w:tc>
          <w:tcPr>
            <w:tcW w:type="dxa" w:w="1477"/>
          </w:tcPr>
          <w:p>
            <w:pPr>
              <w:spacing w:after="0"/>
              <w:jc w:val="left"/>
            </w:pPr>
            <w:r>
              <w:rPr>
                <w:sz w:val="16"/>
              </w:rPr>
              <w:t>Thunderstorm Wind, 2018-08-02, $5,500,000 property; $0 crops (2018 dollars)</w:t>
            </w:r>
          </w:p>
        </w:tc>
        <w:tc>
          <w:tcPr>
            <w:tcW w:type="dxa" w:w="2310"/>
          </w:tcPr>
          <w:p>
            <w:pPr>
              <w:spacing w:after="0"/>
              <w:jc w:val="left"/>
            </w:pPr>
            <w:r>
              <w:rPr>
                <w:sz w:val="16"/>
              </w:rPr>
              <w:t>Event records naming jurisdictions in the plan: Kent town (25 records), Sharon town (25 records), Torrington city (25 records), Salisbury town (23 records), Norfolk town (19 records), Litchfield town (18 records), Burlington town (17 records), Harwinton town (14 records), Canaan town (10 records), Colebrook town (8 records); and 8 more jurisdictions (see the Excel file).</w:t>
            </w:r>
          </w:p>
        </w:tc>
        <w:tc>
          <w:tcPr>
            <w:tcW w:type="dxa" w:w="1826"/>
          </w:tcPr>
          <w:p>
            <w:pPr>
              <w:spacing w:after="0"/>
              <w:jc w:val="left"/>
            </w:pPr>
          </w:p>
        </w:tc>
      </w:tr>
      <w:tr>
        <w:trPr>
          <w:cantSplit/>
        </w:trPr>
        <w:tc>
          <w:tcPr>
            <w:tcW w:type="dxa" w:w="1730"/>
          </w:tcPr>
          <w:p>
            <w:pPr>
              <w:spacing w:after="0"/>
              <w:jc w:val="left"/>
            </w:pPr>
            <w:r>
              <w:rPr>
                <w:sz w:val="16"/>
              </w:rPr>
              <w:t>Tornado</w:t>
            </w:r>
          </w:p>
        </w:tc>
        <w:tc>
          <w:tcPr>
            <w:tcW w:type="dxa" w:w="1780"/>
          </w:tcPr>
          <w:p>
            <w:pPr>
              <w:spacing w:after="0"/>
              <w:jc w:val="left"/>
            </w:pPr>
            <w:r>
              <w:rPr>
                <w:sz w:val="16"/>
              </w:rPr>
              <w:t>Enhanced Fujita (Fujita before Feb 2007)</w:t>
            </w:r>
          </w:p>
        </w:tc>
        <w:tc>
          <w:tcPr>
            <w:tcW w:type="dxa" w:w="1659"/>
          </w:tcPr>
          <w:p>
            <w:pPr>
              <w:spacing w:after="0"/>
              <w:jc w:val="right"/>
            </w:pPr>
            <w:r>
              <w:rPr>
                <w:sz w:val="16"/>
              </w:rPr>
              <w:t>56 records, 1951 to 2024</w:t>
            </w:r>
          </w:p>
        </w:tc>
        <w:tc>
          <w:tcPr>
            <w:tcW w:type="dxa" w:w="1759"/>
          </w:tcPr>
          <w:p>
            <w:pPr>
              <w:spacing w:after="0"/>
              <w:jc w:val="left"/>
            </w:pPr>
            <w:r>
              <w:rPr>
                <w:sz w:val="16"/>
              </w:rPr>
              <w:t>F/EF0 to F/EF4 (median F/EF1); 55 with a recorded value</w:t>
            </w:r>
          </w:p>
        </w:tc>
        <w:tc>
          <w:tcPr>
            <w:tcW w:type="dxa" w:w="1571"/>
          </w:tcPr>
          <w:p>
            <w:pPr>
              <w:spacing w:after="0"/>
              <w:jc w:val="left"/>
            </w:pPr>
            <w:r>
              <w:rPr>
                <w:sz w:val="16"/>
              </w:rPr>
              <w:t>F4 tornado, 1979-10-03, 11.3 mi path length (whole path, pre-1996), 1,400 yd wide, $250,000,000 property; crops not recorded (1979 dollars), 3 direct deaths, 500 direct injuries</w:t>
            </w:r>
          </w:p>
        </w:tc>
        <w:tc>
          <w:tcPr>
            <w:tcW w:type="dxa" w:w="1477"/>
          </w:tcPr>
          <w:p>
            <w:pPr>
              <w:spacing w:after="0"/>
              <w:jc w:val="left"/>
            </w:pPr>
          </w:p>
        </w:tc>
        <w:tc>
          <w:tcPr>
            <w:tcW w:type="dxa" w:w="2310"/>
          </w:tcPr>
          <w:p>
            <w:pPr>
              <w:spacing w:after="0"/>
              <w:jc w:val="left"/>
            </w:pPr>
            <w:r>
              <w:rPr>
                <w:sz w:val="16"/>
              </w:rPr>
              <w:t>Event records naming jurisdictions in the plan: Washington town (2 records), Barkhamsted town (1 record), Colebrook town (1 record), Harwinton town (1 record), Norfolk town (1 record), Salisbury town (1 record), Torrington city (1 record).</w:t>
            </w:r>
          </w:p>
        </w:tc>
        <w:tc>
          <w:tcPr>
            <w:tcW w:type="dxa" w:w="182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0"/>
          </w:tcPr>
          <w:p>
            <w:pPr>
              <w:spacing w:after="0"/>
              <w:jc w:val="left"/>
            </w:pPr>
            <w:r>
              <w:rPr>
                <w:sz w:val="16"/>
              </w:rPr>
              <w:t>Wildfire</w:t>
            </w:r>
          </w:p>
        </w:tc>
        <w:tc>
          <w:tcPr>
            <w:tcW w:type="dxa" w:w="1780"/>
          </w:tcPr>
          <w:p>
            <w:pPr>
              <w:spacing w:after="0"/>
              <w:jc w:val="left"/>
            </w:pPr>
            <w:r>
              <w:rPr>
                <w:sz w:val="16"/>
              </w:rPr>
              <w:t>acres burned (local data)</w:t>
            </w:r>
          </w:p>
        </w:tc>
        <w:tc>
          <w:tcPr>
            <w:tcW w:type="dxa" w:w="1659"/>
          </w:tcPr>
          <w:p>
            <w:pPr>
              <w:spacing w:after="0"/>
              <w:jc w:val="right"/>
            </w:pPr>
            <w:r>
              <w:rPr>
                <w:sz w:val="16"/>
              </w:rPr>
              <w:t>1 record, 2002 (1 zone-level)</w:t>
            </w:r>
          </w:p>
        </w:tc>
        <w:tc>
          <w:tcPr>
            <w:tcW w:type="dxa" w:w="1759"/>
          </w:tcPr>
          <w:p>
            <w:pPr>
              <w:spacing w:after="0"/>
              <w:jc w:val="left"/>
            </w:pPr>
          </w:p>
        </w:tc>
        <w:tc>
          <w:tcPr>
            <w:tcW w:type="dxa" w:w="1571"/>
          </w:tcPr>
          <w:p>
            <w:pPr>
              <w:spacing w:after="0"/>
              <w:jc w:val="left"/>
            </w:pPr>
            <w:r>
              <w:rPr>
                <w:sz w:val="16"/>
              </w:rPr>
              <w:t>No damage reported in 1 record.</w:t>
            </w:r>
          </w:p>
        </w:tc>
        <w:tc>
          <w:tcPr>
            <w:tcW w:type="dxa" w:w="1477"/>
          </w:tcPr>
          <w:p>
            <w:pPr>
              <w:spacing w:after="0"/>
              <w:jc w:val="left"/>
            </w:pPr>
          </w:p>
        </w:tc>
        <w:tc>
          <w:tcPr>
            <w:tcW w:type="dxa" w:w="2310"/>
          </w:tcPr>
          <w:p>
            <w:pPr>
              <w:spacing w:after="0"/>
              <w:jc w:val="left"/>
            </w:pPr>
            <w:r>
              <w:rPr>
                <w:sz w:val="16"/>
              </w:rPr>
              <w:t>Countywide (zone-level records).</w:t>
            </w:r>
          </w:p>
        </w:tc>
        <w:tc>
          <w:tcPr>
            <w:tcW w:type="dxa" w:w="1826"/>
          </w:tcPr>
          <w:p>
            <w:pPr>
              <w:spacing w:after="0"/>
              <w:jc w:val="left"/>
            </w:pPr>
          </w:p>
        </w:tc>
      </w:tr>
      <w:tr>
        <w:trPr>
          <w:cantSplit/>
        </w:trPr>
        <w:tc>
          <w:tcPr>
            <w:tcW w:type="dxa" w:w="1730"/>
          </w:tcPr>
          <w:p>
            <w:pPr>
              <w:spacing w:after="0"/>
              <w:jc w:val="left"/>
            </w:pPr>
            <w:r>
              <w:rPr>
                <w:sz w:val="16"/>
              </w:rPr>
              <w:t>Winter Storm, Heavy Snow, Blizzard, Lake-Effect Snow, Winter Weather, Sleet</w:t>
            </w:r>
          </w:p>
        </w:tc>
        <w:tc>
          <w:tcPr>
            <w:tcW w:type="dxa" w:w="1780"/>
          </w:tcPr>
          <w:p>
            <w:pPr>
              <w:spacing w:after="0"/>
              <w:jc w:val="left"/>
            </w:pPr>
            <w:r>
              <w:rPr>
                <w:sz w:val="16"/>
              </w:rPr>
              <w:t>none in data (snowfall: local data)</w:t>
            </w:r>
          </w:p>
        </w:tc>
        <w:tc>
          <w:tcPr>
            <w:tcW w:type="dxa" w:w="1659"/>
          </w:tcPr>
          <w:p>
            <w:pPr>
              <w:spacing w:after="0"/>
              <w:jc w:val="right"/>
            </w:pPr>
            <w:r>
              <w:rPr>
                <w:sz w:val="16"/>
              </w:rPr>
              <w:t>324 records, 1996 to 2026 (324 zone-level)</w:t>
            </w:r>
          </w:p>
        </w:tc>
        <w:tc>
          <w:tcPr>
            <w:tcW w:type="dxa" w:w="1759"/>
          </w:tcPr>
          <w:p>
            <w:pPr>
              <w:spacing w:after="0"/>
              <w:jc w:val="left"/>
            </w:pPr>
          </w:p>
        </w:tc>
        <w:tc>
          <w:tcPr>
            <w:tcW w:type="dxa" w:w="1571"/>
          </w:tcPr>
          <w:p>
            <w:pPr>
              <w:spacing w:after="0"/>
              <w:jc w:val="left"/>
            </w:pPr>
            <w:r>
              <w:rPr>
                <w:sz w:val="16"/>
              </w:rPr>
              <w:t>Heavy Snow, 2011-10-29, $8,000,000 property; $0 crops (2011 dollars); NWS zone CTZ002</w:t>
            </w:r>
          </w:p>
        </w:tc>
        <w:tc>
          <w:tcPr>
            <w:tcW w:type="dxa" w:w="1477"/>
          </w:tcPr>
          <w:p>
            <w:pPr>
              <w:spacing w:after="0"/>
              <w:jc w:val="left"/>
            </w:pPr>
          </w:p>
        </w:tc>
        <w:tc>
          <w:tcPr>
            <w:tcW w:type="dxa" w:w="2310"/>
          </w:tcPr>
          <w:p>
            <w:pPr>
              <w:spacing w:after="0"/>
              <w:jc w:val="left"/>
            </w:pPr>
            <w:r>
              <w:rPr>
                <w:sz w:val="16"/>
              </w:rPr>
              <w:t>Countywide (zone-level records).</w:t>
            </w:r>
          </w:p>
        </w:tc>
        <w:tc>
          <w:tcPr>
            <w:tcW w:type="dxa" w:w="182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61 declarations covering 25 separate hazard incidents counted in this packet (declarations for the same incident count once; non-natural and evacuation-only declarations are not counted).</w:t>
      </w:r>
    </w:p>
    <w:p>
      <w:pPr>
        <w:keepNext/>
        <w:spacing w:after="80" w:before="0"/>
      </w:pPr>
      <w:r>
        <w:rPr/>
        <w:t>Connecticut planning regions have no county-level plan in FEMA data; see each town's plan dates in the region.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4"/>
        <w:gridCol w:w="1054"/>
        <w:gridCol w:w="1054"/>
        <w:gridCol w:w="1417"/>
        <w:gridCol w:w="2325"/>
        <w:gridCol w:w="2497"/>
        <w:gridCol w:w="1454"/>
        <w:gridCol w:w="750"/>
        <w:gridCol w:w="2506"/>
      </w:tblGrid>
      <w:tr>
        <w:trPr>
          <w:cantSplit/>
          <w:tblHeader/>
        </w:trPr>
        <w:tc>
          <w:tcPr>
            <w:tcW w:type="dxa" w:w="1054"/>
            <w:shd w:val="clear" w:color="auto" w:fill="E8E8E8"/>
          </w:tcPr>
          <w:p>
            <w:pPr>
              <w:spacing w:after="0"/>
              <w:jc w:val="left"/>
            </w:pPr>
            <w:r>
              <w:rPr>
                <w:b/>
                <w:sz w:val="16"/>
              </w:rPr>
              <w:t>Declared</w:t>
            </w:r>
          </w:p>
        </w:tc>
        <w:tc>
          <w:tcPr>
            <w:tcW w:type="dxa" w:w="1054"/>
            <w:shd w:val="clear" w:color="auto" w:fill="E8E8E8"/>
          </w:tcPr>
          <w:p>
            <w:pPr>
              <w:spacing w:after="0"/>
              <w:jc w:val="left"/>
            </w:pPr>
            <w:r>
              <w:rPr>
                <w:b/>
                <w:sz w:val="16"/>
              </w:rPr>
              <w:t>Incident began</w:t>
            </w:r>
          </w:p>
        </w:tc>
        <w:tc>
          <w:tcPr>
            <w:tcW w:type="dxa" w:w="1054"/>
            <w:shd w:val="clear" w:color="auto" w:fill="E8E8E8"/>
          </w:tcPr>
          <w:p>
            <w:pPr>
              <w:spacing w:after="0"/>
              <w:jc w:val="left"/>
            </w:pPr>
            <w:r>
              <w:rPr>
                <w:b/>
                <w:sz w:val="16"/>
              </w:rPr>
              <w:t>FEMA number</w:t>
            </w:r>
          </w:p>
        </w:tc>
        <w:tc>
          <w:tcPr>
            <w:tcW w:type="dxa" w:w="1417"/>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2497"/>
            <w:shd w:val="clear" w:color="auto" w:fill="E8E8E8"/>
          </w:tcPr>
          <w:p>
            <w:pPr>
              <w:spacing w:after="0"/>
              <w:jc w:val="left"/>
            </w:pPr>
            <w:r>
              <w:rPr>
                <w:b/>
                <w:sz w:val="16"/>
              </w:rPr>
              <w:t>Mapped hazard</w:t>
            </w:r>
          </w:p>
        </w:tc>
        <w:tc>
          <w:tcPr>
            <w:tcW w:type="dxa" w:w="14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0"/>
            <w:shd w:val="clear" w:color="auto" w:fill="E8E8E8"/>
          </w:tcPr>
          <w:p>
            <w:pPr>
              <w:spacing w:after="0"/>
              <w:jc w:val="left"/>
            </w:pPr>
            <w:r>
              <w:rPr>
                <w:b/>
                <w:sz w:val="16"/>
              </w:rPr>
              <w:t>Flags</w:t>
            </w:r>
          </w:p>
        </w:tc>
        <w:tc>
          <w:tcPr>
            <w:tcW w:type="dxa" w:w="2506"/>
            <w:shd w:val="clear" w:color="auto" w:fill="E8E8E8"/>
          </w:tcPr>
          <w:p>
            <w:pPr>
              <w:spacing w:after="0"/>
              <w:jc w:val="left"/>
            </w:pPr>
            <w:r>
              <w:rPr>
                <w:b/>
                <w:sz w:val="16"/>
              </w:rPr>
              <w:t>Notes</w:t>
            </w:r>
          </w:p>
        </w:tc>
      </w:tr>
      <w:tr>
        <w:trPr>
          <w:cantSplit/>
        </w:trPr>
        <w:tc>
          <w:tcPr>
            <w:tcW w:type="dxa" w:w="1054"/>
          </w:tcPr>
          <w:p>
            <w:pPr>
              <w:spacing w:after="0"/>
              <w:jc w:val="left"/>
            </w:pPr>
            <w:r>
              <w:rPr>
                <w:sz w:val="16"/>
              </w:rPr>
              <w:t>2024-10-24</w:t>
            </w:r>
          </w:p>
        </w:tc>
        <w:tc>
          <w:tcPr>
            <w:tcW w:type="dxa" w:w="1054"/>
          </w:tcPr>
          <w:p>
            <w:pPr>
              <w:spacing w:after="0"/>
              <w:jc w:val="left"/>
            </w:pPr>
            <w:r>
              <w:rPr>
                <w:sz w:val="16"/>
              </w:rPr>
              <w:t>2024-10-21</w:t>
            </w:r>
          </w:p>
        </w:tc>
        <w:tc>
          <w:tcPr>
            <w:tcW w:type="dxa" w:w="1054"/>
          </w:tcPr>
          <w:p>
            <w:pPr>
              <w:spacing w:after="0"/>
              <w:jc w:val="left"/>
            </w:pPr>
            <w:r>
              <w:rPr>
                <w:sz w:val="16"/>
              </w:rPr>
              <w:t>FM-5542-CT</w:t>
            </w:r>
          </w:p>
        </w:tc>
        <w:tc>
          <w:tcPr>
            <w:tcW w:type="dxa" w:w="1417"/>
          </w:tcPr>
          <w:p>
            <w:pPr>
              <w:spacing w:after="0"/>
              <w:jc w:val="left"/>
            </w:pPr>
            <w:r>
              <w:rPr>
                <w:sz w:val="16"/>
              </w:rPr>
              <w:t>Fire management</w:t>
            </w:r>
          </w:p>
        </w:tc>
        <w:tc>
          <w:tcPr>
            <w:tcW w:type="dxa" w:w="2325"/>
          </w:tcPr>
          <w:p>
            <w:pPr>
              <w:spacing w:after="0"/>
              <w:jc w:val="left"/>
            </w:pPr>
            <w:r>
              <w:rPr>
                <w:sz w:val="16"/>
              </w:rPr>
              <w:t>Hawthorne Fire</w:t>
            </w:r>
          </w:p>
        </w:tc>
        <w:tc>
          <w:tcPr>
            <w:tcW w:type="dxa" w:w="2497"/>
          </w:tcPr>
          <w:p>
            <w:pPr>
              <w:spacing w:after="0"/>
              <w:jc w:val="left"/>
            </w:pPr>
            <w:r>
              <w:rPr>
                <w:sz w:val="16"/>
              </w:rPr>
              <w:t>Wildfire</w:t>
            </w:r>
          </w:p>
        </w:tc>
        <w:tc>
          <w:tcPr>
            <w:tcW w:type="dxa" w:w="1454"/>
          </w:tcPr>
          <w:p>
            <w:pPr>
              <w:spacing w:after="0"/>
              <w:jc w:val="right"/>
            </w:pPr>
          </w:p>
        </w:tc>
        <w:tc>
          <w:tcPr>
            <w:tcW w:type="dxa" w:w="750"/>
          </w:tcPr>
          <w:p>
            <w:pPr>
              <w:spacing w:after="0"/>
              <w:jc w:val="left"/>
            </w:pPr>
            <w:r>
              <w:rPr>
                <w:sz w:val="16"/>
              </w:rPr>
              <w:t>within last 5 years</w:t>
            </w:r>
          </w:p>
        </w:tc>
        <w:tc>
          <w:tcPr>
            <w:tcW w:type="dxa" w:w="2506"/>
          </w:tcPr>
          <w:p>
            <w:pPr>
              <w:spacing w:after="0"/>
              <w:jc w:val="left"/>
            </w:pPr>
            <w:r>
              <w:rPr>
                <w:sz w:val="16"/>
              </w:rPr>
              <w:t>former Hartford County total, not this region: no Public Assistance recorded</w:t>
            </w:r>
          </w:p>
        </w:tc>
      </w:tr>
      <w:tr>
        <w:trPr>
          <w:cantSplit/>
        </w:trPr>
        <w:tc>
          <w:tcPr>
            <w:tcW w:type="dxa" w:w="1054"/>
          </w:tcPr>
          <w:p>
            <w:pPr>
              <w:spacing w:after="0"/>
              <w:jc w:val="left"/>
            </w:pPr>
            <w:r>
              <w:rPr>
                <w:sz w:val="16"/>
              </w:rPr>
              <w:t>2024-09-20</w:t>
            </w:r>
          </w:p>
        </w:tc>
        <w:tc>
          <w:tcPr>
            <w:tcW w:type="dxa" w:w="1054"/>
          </w:tcPr>
          <w:p>
            <w:pPr>
              <w:spacing w:after="0"/>
              <w:jc w:val="left"/>
            </w:pPr>
            <w:r>
              <w:rPr>
                <w:sz w:val="16"/>
              </w:rPr>
              <w:t>2024-08-18</w:t>
            </w:r>
          </w:p>
        </w:tc>
        <w:tc>
          <w:tcPr>
            <w:tcW w:type="dxa" w:w="1054"/>
          </w:tcPr>
          <w:p>
            <w:pPr>
              <w:spacing w:after="0"/>
              <w:jc w:val="left"/>
            </w:pPr>
            <w:r>
              <w:rPr>
                <w:sz w:val="16"/>
              </w:rPr>
              <w:t>DR-4820-CT</w:t>
            </w:r>
          </w:p>
        </w:tc>
        <w:tc>
          <w:tcPr>
            <w:tcW w:type="dxa" w:w="1417"/>
          </w:tcPr>
          <w:p>
            <w:pPr>
              <w:spacing w:after="0"/>
              <w:jc w:val="left"/>
            </w:pPr>
            <w:r>
              <w:rPr>
                <w:sz w:val="16"/>
              </w:rPr>
              <w:t>Major disaster</w:t>
            </w:r>
          </w:p>
        </w:tc>
        <w:tc>
          <w:tcPr>
            <w:tcW w:type="dxa" w:w="2325"/>
          </w:tcPr>
          <w:p>
            <w:pPr>
              <w:spacing w:after="0"/>
              <w:jc w:val="left"/>
            </w:pPr>
            <w:r>
              <w:rPr>
                <w:sz w:val="16"/>
              </w:rPr>
              <w:t>Severe Storm, Flooding, Landslides, and Mudslides</w:t>
            </w:r>
          </w:p>
        </w:tc>
        <w:tc>
          <w:tcPr>
            <w:tcW w:type="dxa" w:w="2497"/>
          </w:tcPr>
          <w:p>
            <w:pPr>
              <w:spacing w:after="0"/>
              <w:jc w:val="left"/>
            </w:pPr>
            <w:r>
              <w:rPr>
                <w:sz w:val="16"/>
              </w:rPr>
              <w:t>Inland Flooding; Landslide</w:t>
            </w:r>
          </w:p>
        </w:tc>
        <w:tc>
          <w:tcPr>
            <w:tcW w:type="dxa" w:w="1454"/>
          </w:tcPr>
          <w:p>
            <w:pPr>
              <w:spacing w:after="0"/>
              <w:jc w:val="right"/>
            </w:pPr>
          </w:p>
        </w:tc>
        <w:tc>
          <w:tcPr>
            <w:tcW w:type="dxa" w:w="750"/>
          </w:tcPr>
          <w:p>
            <w:pPr>
              <w:spacing w:after="0"/>
              <w:jc w:val="left"/>
            </w:pPr>
            <w:r>
              <w:rPr>
                <w:sz w:val="16"/>
              </w:rPr>
              <w:t>within last 5 years</w:t>
            </w:r>
          </w:p>
        </w:tc>
        <w:tc>
          <w:tcPr>
            <w:tcW w:type="dxa" w:w="2506"/>
          </w:tcPr>
          <w:p>
            <w:pPr>
              <w:spacing w:after="0"/>
              <w:jc w:val="left"/>
            </w:pPr>
            <w:r>
              <w:rPr>
                <w:sz w:val="16"/>
              </w:rPr>
              <w:t>former Litchfield County total, not this region: $1,989,852</w:t>
            </w:r>
          </w:p>
        </w:tc>
      </w:tr>
      <w:tr>
        <w:trPr>
          <w:cantSplit/>
        </w:trPr>
        <w:tc>
          <w:tcPr>
            <w:tcW w:type="dxa" w:w="1054"/>
          </w:tcPr>
          <w:p>
            <w:pPr>
              <w:spacing w:after="0"/>
              <w:jc w:val="left"/>
            </w:pPr>
            <w:r>
              <w:rPr>
                <w:sz w:val="16"/>
              </w:rPr>
              <w:t>2024-08-21</w:t>
            </w:r>
          </w:p>
        </w:tc>
        <w:tc>
          <w:tcPr>
            <w:tcW w:type="dxa" w:w="1054"/>
          </w:tcPr>
          <w:p>
            <w:pPr>
              <w:spacing w:after="0"/>
              <w:jc w:val="left"/>
            </w:pPr>
            <w:r>
              <w:rPr>
                <w:sz w:val="16"/>
              </w:rPr>
              <w:t>2024-08-18</w:t>
            </w:r>
          </w:p>
        </w:tc>
        <w:tc>
          <w:tcPr>
            <w:tcW w:type="dxa" w:w="1054"/>
          </w:tcPr>
          <w:p>
            <w:pPr>
              <w:spacing w:after="0"/>
              <w:jc w:val="left"/>
            </w:pPr>
            <w:r>
              <w:rPr>
                <w:sz w:val="16"/>
              </w:rPr>
              <w:t>EM-3612-CT</w:t>
            </w:r>
          </w:p>
        </w:tc>
        <w:tc>
          <w:tcPr>
            <w:tcW w:type="dxa" w:w="1417"/>
          </w:tcPr>
          <w:p>
            <w:pPr>
              <w:spacing w:after="0"/>
              <w:jc w:val="left"/>
            </w:pPr>
            <w:r>
              <w:rPr>
                <w:sz w:val="16"/>
              </w:rPr>
              <w:t>Emergency</w:t>
            </w:r>
          </w:p>
        </w:tc>
        <w:tc>
          <w:tcPr>
            <w:tcW w:type="dxa" w:w="2325"/>
          </w:tcPr>
          <w:p>
            <w:pPr>
              <w:spacing w:after="0"/>
              <w:jc w:val="left"/>
            </w:pPr>
            <w:r>
              <w:rPr>
                <w:sz w:val="16"/>
              </w:rPr>
              <w:t>Severe Storms, Flooding, Landslides, and Mudslides</w:t>
            </w:r>
          </w:p>
        </w:tc>
        <w:tc>
          <w:tcPr>
            <w:tcW w:type="dxa" w:w="2497"/>
          </w:tcPr>
          <w:p>
            <w:pPr>
              <w:spacing w:after="0"/>
              <w:jc w:val="left"/>
            </w:pPr>
            <w:r>
              <w:rPr>
                <w:sz w:val="16"/>
              </w:rPr>
              <w:t>Inland Flooding; Landslide</w:t>
            </w:r>
          </w:p>
        </w:tc>
        <w:tc>
          <w:tcPr>
            <w:tcW w:type="dxa" w:w="1454"/>
          </w:tcPr>
          <w:p>
            <w:pPr>
              <w:spacing w:after="0"/>
              <w:jc w:val="right"/>
            </w:pPr>
          </w:p>
        </w:tc>
        <w:tc>
          <w:tcPr>
            <w:tcW w:type="dxa" w:w="750"/>
          </w:tcPr>
          <w:p>
            <w:pPr>
              <w:spacing w:after="0"/>
              <w:jc w:val="left"/>
            </w:pPr>
            <w:r>
              <w:rPr>
                <w:sz w:val="16"/>
              </w:rPr>
              <w:t>within last 5 years</w:t>
            </w:r>
          </w:p>
        </w:tc>
        <w:tc>
          <w:tcPr>
            <w:tcW w:type="dxa" w:w="2506"/>
          </w:tcPr>
          <w:p>
            <w:pPr>
              <w:spacing w:after="0"/>
              <w:jc w:val="left"/>
            </w:pPr>
            <w:r>
              <w:rPr>
                <w:sz w:val="16"/>
              </w:rPr>
              <w:t>same incident as DR-4820; former Litchfield County total, not this region: no Public Assistance recorded</w:t>
            </w:r>
          </w:p>
        </w:tc>
      </w:tr>
      <w:tr>
        <w:trPr>
          <w:cantSplit/>
        </w:trPr>
        <w:tc>
          <w:tcPr>
            <w:tcW w:type="dxa" w:w="1054"/>
          </w:tcPr>
          <w:p>
            <w:pPr>
              <w:spacing w:after="0"/>
              <w:jc w:val="left"/>
            </w:pPr>
            <w:r>
              <w:rPr>
                <w:sz w:val="16"/>
              </w:rPr>
              <w:t>2021-10-30</w:t>
            </w:r>
          </w:p>
        </w:tc>
        <w:tc>
          <w:tcPr>
            <w:tcW w:type="dxa" w:w="1054"/>
          </w:tcPr>
          <w:p>
            <w:pPr>
              <w:spacing w:after="0"/>
              <w:jc w:val="left"/>
            </w:pPr>
            <w:r>
              <w:rPr>
                <w:sz w:val="16"/>
              </w:rPr>
              <w:t>2021-09-01</w:t>
            </w:r>
          </w:p>
        </w:tc>
        <w:tc>
          <w:tcPr>
            <w:tcW w:type="dxa" w:w="1054"/>
          </w:tcPr>
          <w:p>
            <w:pPr>
              <w:spacing w:after="0"/>
              <w:jc w:val="left"/>
            </w:pPr>
            <w:r>
              <w:rPr>
                <w:sz w:val="16"/>
              </w:rPr>
              <w:t>DR-4629-CT</w:t>
            </w:r>
          </w:p>
        </w:tc>
        <w:tc>
          <w:tcPr>
            <w:tcW w:type="dxa" w:w="1417"/>
          </w:tcPr>
          <w:p>
            <w:pPr>
              <w:spacing w:after="0"/>
              <w:jc w:val="left"/>
            </w:pPr>
            <w:r>
              <w:rPr>
                <w:sz w:val="16"/>
              </w:rPr>
              <w:t>Major disaster</w:t>
            </w:r>
          </w:p>
        </w:tc>
        <w:tc>
          <w:tcPr>
            <w:tcW w:type="dxa" w:w="2325"/>
          </w:tcPr>
          <w:p>
            <w:pPr>
              <w:spacing w:after="0"/>
              <w:jc w:val="left"/>
            </w:pPr>
            <w:r>
              <w:rPr>
                <w:sz w:val="16"/>
              </w:rPr>
              <w:t>Remnants of Hurricane Ida</w:t>
            </w:r>
          </w:p>
        </w:tc>
        <w:tc>
          <w:tcPr>
            <w:tcW w:type="dxa" w:w="2497"/>
          </w:tcPr>
          <w:p>
            <w:pPr>
              <w:spacing w:after="0"/>
              <w:jc w:val="left"/>
            </w:pPr>
            <w:r>
              <w:rPr>
                <w:sz w:val="16"/>
              </w:rPr>
              <w:t>Hurricane</w:t>
            </w:r>
          </w:p>
        </w:tc>
        <w:tc>
          <w:tcPr>
            <w:tcW w:type="dxa" w:w="1454"/>
          </w:tcPr>
          <w:p>
            <w:pPr>
              <w:spacing w:after="0"/>
              <w:jc w:val="right"/>
            </w:pPr>
          </w:p>
        </w:tc>
        <w:tc>
          <w:tcPr>
            <w:tcW w:type="dxa" w:w="750"/>
          </w:tcPr>
          <w:p>
            <w:pPr>
              <w:spacing w:after="0"/>
              <w:jc w:val="left"/>
            </w:pPr>
            <w:r>
              <w:rPr>
                <w:sz w:val="16"/>
              </w:rPr>
              <w:t>within last 5 years</w:t>
            </w:r>
          </w:p>
        </w:tc>
        <w:tc>
          <w:tcPr>
            <w:tcW w:type="dxa" w:w="2506"/>
          </w:tcPr>
          <w:p>
            <w:pPr>
              <w:spacing w:after="0"/>
              <w:jc w:val="left"/>
            </w:pPr>
            <w:r>
              <w:rPr>
                <w:sz w:val="16"/>
              </w:rPr>
              <w:t>former Litchfield County total, not this region: $154,267.39</w:t>
            </w:r>
          </w:p>
        </w:tc>
      </w:tr>
      <w:tr>
        <w:trPr>
          <w:cantSplit/>
        </w:trPr>
        <w:tc>
          <w:tcPr>
            <w:tcW w:type="dxa" w:w="1054"/>
          </w:tcPr>
          <w:p>
            <w:pPr>
              <w:spacing w:after="0"/>
              <w:jc w:val="left"/>
            </w:pPr>
            <w:r>
              <w:rPr>
                <w:sz w:val="16"/>
              </w:rPr>
              <w:t>2021-08-22</w:t>
            </w:r>
          </w:p>
        </w:tc>
        <w:tc>
          <w:tcPr>
            <w:tcW w:type="dxa" w:w="1054"/>
          </w:tcPr>
          <w:p>
            <w:pPr>
              <w:spacing w:after="0"/>
              <w:jc w:val="left"/>
            </w:pPr>
            <w:r>
              <w:rPr>
                <w:sz w:val="16"/>
              </w:rPr>
              <w:t>2021-08-21</w:t>
            </w:r>
          </w:p>
        </w:tc>
        <w:tc>
          <w:tcPr>
            <w:tcW w:type="dxa" w:w="1054"/>
          </w:tcPr>
          <w:p>
            <w:pPr>
              <w:spacing w:after="0"/>
              <w:jc w:val="left"/>
            </w:pPr>
            <w:r>
              <w:rPr>
                <w:sz w:val="16"/>
              </w:rPr>
              <w:t>EM-3564-CT</w:t>
            </w:r>
          </w:p>
        </w:tc>
        <w:tc>
          <w:tcPr>
            <w:tcW w:type="dxa" w:w="1417"/>
          </w:tcPr>
          <w:p>
            <w:pPr>
              <w:spacing w:after="0"/>
              <w:jc w:val="left"/>
            </w:pPr>
            <w:r>
              <w:rPr>
                <w:sz w:val="16"/>
              </w:rPr>
              <w:t>Emergency</w:t>
            </w:r>
          </w:p>
        </w:tc>
        <w:tc>
          <w:tcPr>
            <w:tcW w:type="dxa" w:w="2325"/>
          </w:tcPr>
          <w:p>
            <w:pPr>
              <w:spacing w:after="0"/>
              <w:jc w:val="left"/>
            </w:pPr>
            <w:r>
              <w:rPr>
                <w:sz w:val="16"/>
              </w:rPr>
              <w:t>Hurricane Henri</w:t>
            </w:r>
          </w:p>
        </w:tc>
        <w:tc>
          <w:tcPr>
            <w:tcW w:type="dxa" w:w="2497"/>
          </w:tcPr>
          <w:p>
            <w:pPr>
              <w:spacing w:after="0"/>
              <w:jc w:val="left"/>
            </w:pPr>
            <w:r>
              <w:rPr>
                <w:sz w:val="16"/>
              </w:rPr>
              <w:t>Hurricane</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Litchfield County total, not this region: no Public Assistance recorded</w:t>
            </w:r>
          </w:p>
        </w:tc>
      </w:tr>
      <w:tr>
        <w:trPr>
          <w:cantSplit/>
        </w:trPr>
        <w:tc>
          <w:tcPr>
            <w:tcW w:type="dxa" w:w="1054"/>
          </w:tcPr>
          <w:p>
            <w:pPr>
              <w:spacing w:after="0"/>
              <w:jc w:val="left"/>
            </w:pPr>
            <w:r>
              <w:rPr>
                <w:sz w:val="16"/>
              </w:rPr>
              <w:t>2021-08-22</w:t>
            </w:r>
          </w:p>
        </w:tc>
        <w:tc>
          <w:tcPr>
            <w:tcW w:type="dxa" w:w="1054"/>
          </w:tcPr>
          <w:p>
            <w:pPr>
              <w:spacing w:after="0"/>
              <w:jc w:val="left"/>
            </w:pPr>
            <w:r>
              <w:rPr>
                <w:sz w:val="16"/>
              </w:rPr>
              <w:t>2021-08-21</w:t>
            </w:r>
          </w:p>
        </w:tc>
        <w:tc>
          <w:tcPr>
            <w:tcW w:type="dxa" w:w="1054"/>
          </w:tcPr>
          <w:p>
            <w:pPr>
              <w:spacing w:after="0"/>
              <w:jc w:val="left"/>
            </w:pPr>
            <w:r>
              <w:rPr>
                <w:sz w:val="16"/>
              </w:rPr>
              <w:t>EM-3564-CT</w:t>
            </w:r>
          </w:p>
        </w:tc>
        <w:tc>
          <w:tcPr>
            <w:tcW w:type="dxa" w:w="1417"/>
          </w:tcPr>
          <w:p>
            <w:pPr>
              <w:spacing w:after="0"/>
              <w:jc w:val="left"/>
            </w:pPr>
            <w:r>
              <w:rPr>
                <w:sz w:val="16"/>
              </w:rPr>
              <w:t>Emergency</w:t>
            </w:r>
          </w:p>
        </w:tc>
        <w:tc>
          <w:tcPr>
            <w:tcW w:type="dxa" w:w="2325"/>
          </w:tcPr>
          <w:p>
            <w:pPr>
              <w:spacing w:after="0"/>
              <w:jc w:val="left"/>
            </w:pPr>
            <w:r>
              <w:rPr>
                <w:sz w:val="16"/>
              </w:rPr>
              <w:t>Hurricane Henri</w:t>
            </w:r>
          </w:p>
        </w:tc>
        <w:tc>
          <w:tcPr>
            <w:tcW w:type="dxa" w:w="2497"/>
          </w:tcPr>
          <w:p>
            <w:pPr>
              <w:spacing w:after="0"/>
              <w:jc w:val="left"/>
            </w:pPr>
            <w:r>
              <w:rPr>
                <w:sz w:val="16"/>
              </w:rPr>
              <w:t>Hurricane</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Hartford County total, not this region: no Public Assistance recorded</w:t>
            </w:r>
          </w:p>
        </w:tc>
      </w:tr>
      <w:tr>
        <w:trPr>
          <w:cantSplit/>
        </w:trPr>
        <w:tc>
          <w:tcPr>
            <w:tcW w:type="dxa" w:w="1054"/>
          </w:tcPr>
          <w:p>
            <w:pPr>
              <w:spacing w:after="0"/>
              <w:jc w:val="left"/>
            </w:pPr>
            <w:r>
              <w:rPr>
                <w:sz w:val="16"/>
              </w:rPr>
              <w:t>2021-01-12</w:t>
            </w:r>
          </w:p>
        </w:tc>
        <w:tc>
          <w:tcPr>
            <w:tcW w:type="dxa" w:w="1054"/>
          </w:tcPr>
          <w:p>
            <w:pPr>
              <w:spacing w:after="0"/>
              <w:jc w:val="left"/>
            </w:pPr>
            <w:r>
              <w:rPr>
                <w:sz w:val="16"/>
              </w:rPr>
              <w:t>2020-08-04</w:t>
            </w:r>
          </w:p>
        </w:tc>
        <w:tc>
          <w:tcPr>
            <w:tcW w:type="dxa" w:w="1054"/>
          </w:tcPr>
          <w:p>
            <w:pPr>
              <w:spacing w:after="0"/>
              <w:jc w:val="left"/>
            </w:pPr>
            <w:r>
              <w:rPr>
                <w:sz w:val="16"/>
              </w:rPr>
              <w:t>DR-4580-CT</w:t>
            </w:r>
          </w:p>
        </w:tc>
        <w:tc>
          <w:tcPr>
            <w:tcW w:type="dxa" w:w="1417"/>
          </w:tcPr>
          <w:p>
            <w:pPr>
              <w:spacing w:after="0"/>
              <w:jc w:val="left"/>
            </w:pPr>
            <w:r>
              <w:rPr>
                <w:sz w:val="16"/>
              </w:rPr>
              <w:t>Major disaster</w:t>
            </w:r>
          </w:p>
        </w:tc>
        <w:tc>
          <w:tcPr>
            <w:tcW w:type="dxa" w:w="2325"/>
          </w:tcPr>
          <w:p>
            <w:pPr>
              <w:spacing w:after="0"/>
              <w:jc w:val="left"/>
            </w:pPr>
            <w:r>
              <w:rPr>
                <w:sz w:val="16"/>
              </w:rPr>
              <w:t>Tropical Storm Isaias</w:t>
            </w:r>
          </w:p>
        </w:tc>
        <w:tc>
          <w:tcPr>
            <w:tcW w:type="dxa" w:w="2497"/>
          </w:tcPr>
          <w:p>
            <w:pPr>
              <w:spacing w:after="0"/>
              <w:jc w:val="left"/>
            </w:pPr>
            <w:r>
              <w:rPr>
                <w:sz w:val="16"/>
              </w:rPr>
              <w:t>Hurricane</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Litchfield County total, not this region: $2,247,825.50</w:t>
            </w:r>
          </w:p>
        </w:tc>
      </w:tr>
      <w:tr>
        <w:trPr>
          <w:cantSplit/>
        </w:trPr>
        <w:tc>
          <w:tcPr>
            <w:tcW w:type="dxa" w:w="1054"/>
          </w:tcPr>
          <w:p>
            <w:pPr>
              <w:spacing w:after="0"/>
              <w:jc w:val="left"/>
            </w:pPr>
            <w:r>
              <w:rPr>
                <w:sz w:val="16"/>
              </w:rPr>
              <w:t>2021-01-12</w:t>
            </w:r>
          </w:p>
        </w:tc>
        <w:tc>
          <w:tcPr>
            <w:tcW w:type="dxa" w:w="1054"/>
          </w:tcPr>
          <w:p>
            <w:pPr>
              <w:spacing w:after="0"/>
              <w:jc w:val="left"/>
            </w:pPr>
            <w:r>
              <w:rPr>
                <w:sz w:val="16"/>
              </w:rPr>
              <w:t>2020-08-04</w:t>
            </w:r>
          </w:p>
        </w:tc>
        <w:tc>
          <w:tcPr>
            <w:tcW w:type="dxa" w:w="1054"/>
          </w:tcPr>
          <w:p>
            <w:pPr>
              <w:spacing w:after="0"/>
              <w:jc w:val="left"/>
            </w:pPr>
            <w:r>
              <w:rPr>
                <w:sz w:val="16"/>
              </w:rPr>
              <w:t>DR-4580-CT</w:t>
            </w:r>
          </w:p>
        </w:tc>
        <w:tc>
          <w:tcPr>
            <w:tcW w:type="dxa" w:w="1417"/>
          </w:tcPr>
          <w:p>
            <w:pPr>
              <w:spacing w:after="0"/>
              <w:jc w:val="left"/>
            </w:pPr>
            <w:r>
              <w:rPr>
                <w:sz w:val="16"/>
              </w:rPr>
              <w:t>Major disaster</w:t>
            </w:r>
          </w:p>
        </w:tc>
        <w:tc>
          <w:tcPr>
            <w:tcW w:type="dxa" w:w="2325"/>
          </w:tcPr>
          <w:p>
            <w:pPr>
              <w:spacing w:after="0"/>
              <w:jc w:val="left"/>
            </w:pPr>
            <w:r>
              <w:rPr>
                <w:sz w:val="16"/>
              </w:rPr>
              <w:t>Tropical Storm Isaias</w:t>
            </w:r>
          </w:p>
        </w:tc>
        <w:tc>
          <w:tcPr>
            <w:tcW w:type="dxa" w:w="2497"/>
          </w:tcPr>
          <w:p>
            <w:pPr>
              <w:spacing w:after="0"/>
              <w:jc w:val="left"/>
            </w:pPr>
            <w:r>
              <w:rPr>
                <w:sz w:val="16"/>
              </w:rPr>
              <w:t>Hurricane</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Hartford County total, not this region: $7,290,116.15</w:t>
            </w:r>
          </w:p>
        </w:tc>
      </w:tr>
      <w:tr>
        <w:trPr>
          <w:cantSplit/>
        </w:trPr>
        <w:tc>
          <w:tcPr>
            <w:tcW w:type="dxa" w:w="1054"/>
          </w:tcPr>
          <w:p>
            <w:pPr>
              <w:spacing w:after="0"/>
              <w:jc w:val="left"/>
            </w:pPr>
            <w:r>
              <w:rPr>
                <w:sz w:val="16"/>
              </w:rPr>
              <w:t>2020-08-06</w:t>
            </w:r>
          </w:p>
        </w:tc>
        <w:tc>
          <w:tcPr>
            <w:tcW w:type="dxa" w:w="1054"/>
          </w:tcPr>
          <w:p>
            <w:pPr>
              <w:spacing w:after="0"/>
              <w:jc w:val="left"/>
            </w:pPr>
            <w:r>
              <w:rPr>
                <w:sz w:val="16"/>
              </w:rPr>
              <w:t>2020-08-04</w:t>
            </w:r>
          </w:p>
        </w:tc>
        <w:tc>
          <w:tcPr>
            <w:tcW w:type="dxa" w:w="1054"/>
          </w:tcPr>
          <w:p>
            <w:pPr>
              <w:spacing w:after="0"/>
              <w:jc w:val="left"/>
            </w:pPr>
            <w:r>
              <w:rPr>
                <w:sz w:val="16"/>
              </w:rPr>
              <w:t>EM-3535-CT</w:t>
            </w:r>
          </w:p>
        </w:tc>
        <w:tc>
          <w:tcPr>
            <w:tcW w:type="dxa" w:w="1417"/>
          </w:tcPr>
          <w:p>
            <w:pPr>
              <w:spacing w:after="0"/>
              <w:jc w:val="left"/>
            </w:pPr>
            <w:r>
              <w:rPr>
                <w:sz w:val="16"/>
              </w:rPr>
              <w:t>Emergency</w:t>
            </w:r>
          </w:p>
        </w:tc>
        <w:tc>
          <w:tcPr>
            <w:tcW w:type="dxa" w:w="2325"/>
          </w:tcPr>
          <w:p>
            <w:pPr>
              <w:spacing w:after="0"/>
              <w:jc w:val="left"/>
            </w:pPr>
            <w:r>
              <w:rPr>
                <w:sz w:val="16"/>
              </w:rPr>
              <w:t>Tropical Storm Isaias</w:t>
            </w:r>
          </w:p>
        </w:tc>
        <w:tc>
          <w:tcPr>
            <w:tcW w:type="dxa" w:w="2497"/>
          </w:tcPr>
          <w:p>
            <w:pPr>
              <w:spacing w:after="0"/>
              <w:jc w:val="left"/>
            </w:pPr>
            <w:r>
              <w:rPr>
                <w:sz w:val="16"/>
              </w:rPr>
              <w:t>Hurricane</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same incident as DR-4580; former Litchfield County total, not this region: no Public Assistance recorded</w:t>
            </w:r>
          </w:p>
        </w:tc>
      </w:tr>
      <w:tr>
        <w:trPr>
          <w:cantSplit/>
        </w:trPr>
        <w:tc>
          <w:tcPr>
            <w:tcW w:type="dxa" w:w="1054"/>
          </w:tcPr>
          <w:p>
            <w:pPr>
              <w:spacing w:after="0"/>
              <w:jc w:val="left"/>
            </w:pPr>
            <w:r>
              <w:rPr>
                <w:sz w:val="16"/>
              </w:rPr>
              <w:t>2020-08-06</w:t>
            </w:r>
          </w:p>
        </w:tc>
        <w:tc>
          <w:tcPr>
            <w:tcW w:type="dxa" w:w="1054"/>
          </w:tcPr>
          <w:p>
            <w:pPr>
              <w:spacing w:after="0"/>
              <w:jc w:val="left"/>
            </w:pPr>
            <w:r>
              <w:rPr>
                <w:sz w:val="16"/>
              </w:rPr>
              <w:t>2020-08-04</w:t>
            </w:r>
          </w:p>
        </w:tc>
        <w:tc>
          <w:tcPr>
            <w:tcW w:type="dxa" w:w="1054"/>
          </w:tcPr>
          <w:p>
            <w:pPr>
              <w:spacing w:after="0"/>
              <w:jc w:val="left"/>
            </w:pPr>
            <w:r>
              <w:rPr>
                <w:sz w:val="16"/>
              </w:rPr>
              <w:t>EM-3535-CT</w:t>
            </w:r>
          </w:p>
        </w:tc>
        <w:tc>
          <w:tcPr>
            <w:tcW w:type="dxa" w:w="1417"/>
          </w:tcPr>
          <w:p>
            <w:pPr>
              <w:spacing w:after="0"/>
              <w:jc w:val="left"/>
            </w:pPr>
            <w:r>
              <w:rPr>
                <w:sz w:val="16"/>
              </w:rPr>
              <w:t>Emergency</w:t>
            </w:r>
          </w:p>
        </w:tc>
        <w:tc>
          <w:tcPr>
            <w:tcW w:type="dxa" w:w="2325"/>
          </w:tcPr>
          <w:p>
            <w:pPr>
              <w:spacing w:after="0"/>
              <w:jc w:val="left"/>
            </w:pPr>
            <w:r>
              <w:rPr>
                <w:sz w:val="16"/>
              </w:rPr>
              <w:t>Tropical Storm Isaias</w:t>
            </w:r>
          </w:p>
        </w:tc>
        <w:tc>
          <w:tcPr>
            <w:tcW w:type="dxa" w:w="2497"/>
          </w:tcPr>
          <w:p>
            <w:pPr>
              <w:spacing w:after="0"/>
              <w:jc w:val="left"/>
            </w:pPr>
            <w:r>
              <w:rPr>
                <w:sz w:val="16"/>
              </w:rPr>
              <w:t>Hurricane</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same incident as DR-4580; former Hartford County total, not this region: no Public Assistance recorded</w:t>
            </w:r>
          </w:p>
        </w:tc>
      </w:tr>
      <w:tr>
        <w:trPr>
          <w:cantSplit/>
        </w:trPr>
        <w:tc>
          <w:tcPr>
            <w:tcW w:type="dxa" w:w="1054"/>
          </w:tcPr>
          <w:p>
            <w:pPr>
              <w:spacing w:after="0"/>
              <w:jc w:val="left"/>
            </w:pPr>
            <w:r>
              <w:rPr>
                <w:sz w:val="16"/>
              </w:rPr>
              <w:t>2020-03-28</w:t>
            </w:r>
          </w:p>
        </w:tc>
        <w:tc>
          <w:tcPr>
            <w:tcW w:type="dxa" w:w="1054"/>
          </w:tcPr>
          <w:p>
            <w:pPr>
              <w:spacing w:after="0"/>
              <w:jc w:val="left"/>
            </w:pPr>
            <w:r>
              <w:rPr>
                <w:sz w:val="16"/>
              </w:rPr>
              <w:t>2020-01-20</w:t>
            </w:r>
          </w:p>
        </w:tc>
        <w:tc>
          <w:tcPr>
            <w:tcW w:type="dxa" w:w="1054"/>
          </w:tcPr>
          <w:p>
            <w:pPr>
              <w:spacing w:after="0"/>
              <w:jc w:val="left"/>
            </w:pPr>
            <w:r>
              <w:rPr>
                <w:sz w:val="16"/>
              </w:rPr>
              <w:t>DR-4500-CT</w:t>
            </w:r>
          </w:p>
        </w:tc>
        <w:tc>
          <w:tcPr>
            <w:tcW w:type="dxa" w:w="1417"/>
          </w:tcPr>
          <w:p>
            <w:pPr>
              <w:spacing w:after="0"/>
              <w:jc w:val="left"/>
            </w:pPr>
            <w:r>
              <w:rPr>
                <w:sz w:val="16"/>
              </w:rPr>
              <w:t>Major disaster</w:t>
            </w:r>
          </w:p>
        </w:tc>
        <w:tc>
          <w:tcPr>
            <w:tcW w:type="dxa" w:w="2325"/>
          </w:tcPr>
          <w:p>
            <w:pPr>
              <w:spacing w:after="0"/>
              <w:jc w:val="left"/>
            </w:pPr>
            <w:r>
              <w:rPr>
                <w:sz w:val="16"/>
              </w:rPr>
              <w:t>COVID-19 Pandemic</w:t>
            </w:r>
          </w:p>
        </w:tc>
        <w:tc>
          <w:tcPr>
            <w:tcW w:type="dxa" w:w="2497"/>
          </w:tcPr>
          <w:p>
            <w:pPr>
              <w:spacing w:after="0"/>
              <w:jc w:val="left"/>
            </w:pPr>
            <w:r>
              <w:rPr>
                <w:sz w:val="16"/>
              </w:rPr>
              <w:t>Non-natural, not counted</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Litchfield County total, not this region: $6,292,338.04</w:t>
            </w:r>
          </w:p>
        </w:tc>
      </w:tr>
      <w:tr>
        <w:trPr>
          <w:cantSplit/>
        </w:trPr>
        <w:tc>
          <w:tcPr>
            <w:tcW w:type="dxa" w:w="1054"/>
          </w:tcPr>
          <w:p>
            <w:pPr>
              <w:spacing w:after="0"/>
              <w:jc w:val="left"/>
            </w:pPr>
            <w:r>
              <w:rPr>
                <w:sz w:val="16"/>
              </w:rPr>
              <w:t>2020-03-28</w:t>
            </w:r>
          </w:p>
        </w:tc>
        <w:tc>
          <w:tcPr>
            <w:tcW w:type="dxa" w:w="1054"/>
          </w:tcPr>
          <w:p>
            <w:pPr>
              <w:spacing w:after="0"/>
              <w:jc w:val="left"/>
            </w:pPr>
            <w:r>
              <w:rPr>
                <w:sz w:val="16"/>
              </w:rPr>
              <w:t>2020-01-20</w:t>
            </w:r>
          </w:p>
        </w:tc>
        <w:tc>
          <w:tcPr>
            <w:tcW w:type="dxa" w:w="1054"/>
          </w:tcPr>
          <w:p>
            <w:pPr>
              <w:spacing w:after="0"/>
              <w:jc w:val="left"/>
            </w:pPr>
            <w:r>
              <w:rPr>
                <w:sz w:val="16"/>
              </w:rPr>
              <w:t>DR-4500-CT</w:t>
            </w:r>
          </w:p>
        </w:tc>
        <w:tc>
          <w:tcPr>
            <w:tcW w:type="dxa" w:w="1417"/>
          </w:tcPr>
          <w:p>
            <w:pPr>
              <w:spacing w:after="0"/>
              <w:jc w:val="left"/>
            </w:pPr>
            <w:r>
              <w:rPr>
                <w:sz w:val="16"/>
              </w:rPr>
              <w:t>Major disaster</w:t>
            </w:r>
          </w:p>
        </w:tc>
        <w:tc>
          <w:tcPr>
            <w:tcW w:type="dxa" w:w="2325"/>
          </w:tcPr>
          <w:p>
            <w:pPr>
              <w:spacing w:after="0"/>
              <w:jc w:val="left"/>
            </w:pPr>
            <w:r>
              <w:rPr>
                <w:sz w:val="16"/>
              </w:rPr>
              <w:t>COVID-19 Pandemic</w:t>
            </w:r>
          </w:p>
        </w:tc>
        <w:tc>
          <w:tcPr>
            <w:tcW w:type="dxa" w:w="2497"/>
          </w:tcPr>
          <w:p>
            <w:pPr>
              <w:spacing w:after="0"/>
              <w:jc w:val="left"/>
            </w:pPr>
            <w:r>
              <w:rPr>
                <w:sz w:val="16"/>
              </w:rPr>
              <w:t>Non-natural, not counted</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Hartford County total, not this region: $130,418,030.34</w:t>
            </w:r>
          </w:p>
        </w:tc>
      </w:tr>
      <w:tr>
        <w:trPr>
          <w:cantSplit/>
        </w:trPr>
        <w:tc>
          <w:tcPr>
            <w:tcW w:type="dxa" w:w="1054"/>
          </w:tcPr>
          <w:p>
            <w:pPr>
              <w:spacing w:after="0"/>
              <w:jc w:val="left"/>
            </w:pPr>
            <w:r>
              <w:rPr>
                <w:sz w:val="16"/>
              </w:rPr>
              <w:t>2020-03-13</w:t>
            </w:r>
          </w:p>
        </w:tc>
        <w:tc>
          <w:tcPr>
            <w:tcW w:type="dxa" w:w="1054"/>
          </w:tcPr>
          <w:p>
            <w:pPr>
              <w:spacing w:after="0"/>
              <w:jc w:val="left"/>
            </w:pPr>
            <w:r>
              <w:rPr>
                <w:sz w:val="16"/>
              </w:rPr>
              <w:t>2020-01-20</w:t>
            </w:r>
          </w:p>
        </w:tc>
        <w:tc>
          <w:tcPr>
            <w:tcW w:type="dxa" w:w="1054"/>
          </w:tcPr>
          <w:p>
            <w:pPr>
              <w:spacing w:after="0"/>
              <w:jc w:val="left"/>
            </w:pPr>
            <w:r>
              <w:rPr>
                <w:sz w:val="16"/>
              </w:rPr>
              <w:t>EM-3439-CT</w:t>
            </w:r>
          </w:p>
        </w:tc>
        <w:tc>
          <w:tcPr>
            <w:tcW w:type="dxa" w:w="1417"/>
          </w:tcPr>
          <w:p>
            <w:pPr>
              <w:spacing w:after="0"/>
              <w:jc w:val="left"/>
            </w:pPr>
            <w:r>
              <w:rPr>
                <w:sz w:val="16"/>
              </w:rPr>
              <w:t>Emergency</w:t>
            </w:r>
          </w:p>
        </w:tc>
        <w:tc>
          <w:tcPr>
            <w:tcW w:type="dxa" w:w="2325"/>
          </w:tcPr>
          <w:p>
            <w:pPr>
              <w:spacing w:after="0"/>
              <w:jc w:val="left"/>
            </w:pPr>
            <w:r>
              <w:rPr>
                <w:sz w:val="16"/>
              </w:rPr>
              <w:t>COVID-19</w:t>
            </w:r>
          </w:p>
        </w:tc>
        <w:tc>
          <w:tcPr>
            <w:tcW w:type="dxa" w:w="2497"/>
          </w:tcPr>
          <w:p>
            <w:pPr>
              <w:spacing w:after="0"/>
              <w:jc w:val="left"/>
            </w:pPr>
            <w:r>
              <w:rPr>
                <w:sz w:val="16"/>
              </w:rPr>
              <w:t>Non-natural, not counted</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same incident as DR-4500; former Litchfield County total, not this region: no Public Assistance recorded</w:t>
            </w:r>
          </w:p>
        </w:tc>
      </w:tr>
      <w:tr>
        <w:trPr>
          <w:cantSplit/>
        </w:trPr>
        <w:tc>
          <w:tcPr>
            <w:tcW w:type="dxa" w:w="1054"/>
          </w:tcPr>
          <w:p>
            <w:pPr>
              <w:spacing w:after="0"/>
              <w:jc w:val="left"/>
            </w:pPr>
            <w:r>
              <w:rPr>
                <w:sz w:val="16"/>
              </w:rPr>
              <w:t>2020-03-13</w:t>
            </w:r>
          </w:p>
        </w:tc>
        <w:tc>
          <w:tcPr>
            <w:tcW w:type="dxa" w:w="1054"/>
          </w:tcPr>
          <w:p>
            <w:pPr>
              <w:spacing w:after="0"/>
              <w:jc w:val="left"/>
            </w:pPr>
            <w:r>
              <w:rPr>
                <w:sz w:val="16"/>
              </w:rPr>
              <w:t>2020-01-20</w:t>
            </w:r>
          </w:p>
        </w:tc>
        <w:tc>
          <w:tcPr>
            <w:tcW w:type="dxa" w:w="1054"/>
          </w:tcPr>
          <w:p>
            <w:pPr>
              <w:spacing w:after="0"/>
              <w:jc w:val="left"/>
            </w:pPr>
            <w:r>
              <w:rPr>
                <w:sz w:val="16"/>
              </w:rPr>
              <w:t>EM-3439-CT</w:t>
            </w:r>
          </w:p>
        </w:tc>
        <w:tc>
          <w:tcPr>
            <w:tcW w:type="dxa" w:w="1417"/>
          </w:tcPr>
          <w:p>
            <w:pPr>
              <w:spacing w:after="0"/>
              <w:jc w:val="left"/>
            </w:pPr>
            <w:r>
              <w:rPr>
                <w:sz w:val="16"/>
              </w:rPr>
              <w:t>Emergency</w:t>
            </w:r>
          </w:p>
        </w:tc>
        <w:tc>
          <w:tcPr>
            <w:tcW w:type="dxa" w:w="2325"/>
          </w:tcPr>
          <w:p>
            <w:pPr>
              <w:spacing w:after="0"/>
              <w:jc w:val="left"/>
            </w:pPr>
            <w:r>
              <w:rPr>
                <w:sz w:val="16"/>
              </w:rPr>
              <w:t>COVID-19</w:t>
            </w:r>
          </w:p>
        </w:tc>
        <w:tc>
          <w:tcPr>
            <w:tcW w:type="dxa" w:w="2497"/>
          </w:tcPr>
          <w:p>
            <w:pPr>
              <w:spacing w:after="0"/>
              <w:jc w:val="left"/>
            </w:pPr>
            <w:r>
              <w:rPr>
                <w:sz w:val="16"/>
              </w:rPr>
              <w:t>Non-natural, not counted</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same incident as DR-4500; former Hartford County total, not this region: no Public Assistance recorded</w:t>
            </w:r>
          </w:p>
        </w:tc>
      </w:tr>
      <w:tr>
        <w:trPr>
          <w:cantSplit/>
        </w:trPr>
        <w:tc>
          <w:tcPr>
            <w:tcW w:type="dxa" w:w="1054"/>
          </w:tcPr>
          <w:p>
            <w:pPr>
              <w:spacing w:after="0"/>
              <w:jc w:val="left"/>
            </w:pPr>
            <w:r>
              <w:rPr>
                <w:sz w:val="16"/>
              </w:rPr>
              <w:t>2013-03-21</w:t>
            </w:r>
          </w:p>
        </w:tc>
        <w:tc>
          <w:tcPr>
            <w:tcW w:type="dxa" w:w="1054"/>
          </w:tcPr>
          <w:p>
            <w:pPr>
              <w:spacing w:after="0"/>
              <w:jc w:val="left"/>
            </w:pPr>
            <w:r>
              <w:rPr>
                <w:sz w:val="16"/>
              </w:rPr>
              <w:t>2013-02-08</w:t>
            </w:r>
          </w:p>
        </w:tc>
        <w:tc>
          <w:tcPr>
            <w:tcW w:type="dxa" w:w="1054"/>
          </w:tcPr>
          <w:p>
            <w:pPr>
              <w:spacing w:after="0"/>
              <w:jc w:val="left"/>
            </w:pPr>
            <w:r>
              <w:rPr>
                <w:sz w:val="16"/>
              </w:rPr>
              <w:t>DR-4106-CT</w:t>
            </w:r>
          </w:p>
        </w:tc>
        <w:tc>
          <w:tcPr>
            <w:tcW w:type="dxa" w:w="1417"/>
          </w:tcPr>
          <w:p>
            <w:pPr>
              <w:spacing w:after="0"/>
              <w:jc w:val="left"/>
            </w:pPr>
            <w:r>
              <w:rPr>
                <w:sz w:val="16"/>
              </w:rPr>
              <w:t>Major disaster</w:t>
            </w:r>
          </w:p>
        </w:tc>
        <w:tc>
          <w:tcPr>
            <w:tcW w:type="dxa" w:w="2325"/>
          </w:tcPr>
          <w:p>
            <w:pPr>
              <w:spacing w:after="0"/>
              <w:jc w:val="left"/>
            </w:pPr>
            <w:r>
              <w:rPr>
                <w:sz w:val="16"/>
              </w:rPr>
              <w:t>Severe Winter Storm and Snowstorm</w:t>
            </w:r>
          </w:p>
        </w:tc>
        <w:tc>
          <w:tcPr>
            <w:tcW w:type="dxa" w:w="2497"/>
          </w:tcPr>
          <w:p>
            <w:pPr>
              <w:spacing w:after="0"/>
              <w:jc w:val="left"/>
            </w:pPr>
            <w:r>
              <w:rPr>
                <w:sz w:val="16"/>
              </w:rPr>
              <w:t>Winter Weather</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Litchfield County total, not this region: $1,111,109.34</w:t>
            </w:r>
          </w:p>
        </w:tc>
      </w:tr>
      <w:tr>
        <w:trPr>
          <w:cantSplit/>
        </w:trPr>
        <w:tc>
          <w:tcPr>
            <w:tcW w:type="dxa" w:w="1054"/>
          </w:tcPr>
          <w:p>
            <w:pPr>
              <w:spacing w:after="0"/>
              <w:jc w:val="left"/>
            </w:pPr>
            <w:r>
              <w:rPr>
                <w:sz w:val="16"/>
              </w:rPr>
              <w:t>2013-03-21</w:t>
            </w:r>
          </w:p>
        </w:tc>
        <w:tc>
          <w:tcPr>
            <w:tcW w:type="dxa" w:w="1054"/>
          </w:tcPr>
          <w:p>
            <w:pPr>
              <w:spacing w:after="0"/>
              <w:jc w:val="left"/>
            </w:pPr>
            <w:r>
              <w:rPr>
                <w:sz w:val="16"/>
              </w:rPr>
              <w:t>2013-02-08</w:t>
            </w:r>
          </w:p>
        </w:tc>
        <w:tc>
          <w:tcPr>
            <w:tcW w:type="dxa" w:w="1054"/>
          </w:tcPr>
          <w:p>
            <w:pPr>
              <w:spacing w:after="0"/>
              <w:jc w:val="left"/>
            </w:pPr>
            <w:r>
              <w:rPr>
                <w:sz w:val="16"/>
              </w:rPr>
              <w:t>DR-4106-CT</w:t>
            </w:r>
          </w:p>
        </w:tc>
        <w:tc>
          <w:tcPr>
            <w:tcW w:type="dxa" w:w="1417"/>
          </w:tcPr>
          <w:p>
            <w:pPr>
              <w:spacing w:after="0"/>
              <w:jc w:val="left"/>
            </w:pPr>
            <w:r>
              <w:rPr>
                <w:sz w:val="16"/>
              </w:rPr>
              <w:t>Major disaster</w:t>
            </w:r>
          </w:p>
        </w:tc>
        <w:tc>
          <w:tcPr>
            <w:tcW w:type="dxa" w:w="2325"/>
          </w:tcPr>
          <w:p>
            <w:pPr>
              <w:spacing w:after="0"/>
              <w:jc w:val="left"/>
            </w:pPr>
            <w:r>
              <w:rPr>
                <w:sz w:val="16"/>
              </w:rPr>
              <w:t>Severe Winter Storm and Snowstorm</w:t>
            </w:r>
          </w:p>
        </w:tc>
        <w:tc>
          <w:tcPr>
            <w:tcW w:type="dxa" w:w="2497"/>
          </w:tcPr>
          <w:p>
            <w:pPr>
              <w:spacing w:after="0"/>
              <w:jc w:val="left"/>
            </w:pPr>
            <w:r>
              <w:rPr>
                <w:sz w:val="16"/>
              </w:rPr>
              <w:t>Winter Weather</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Hartford County total, not this region: $6,302,161.76</w:t>
            </w:r>
          </w:p>
        </w:tc>
      </w:tr>
      <w:tr>
        <w:trPr>
          <w:cantSplit/>
        </w:trPr>
        <w:tc>
          <w:tcPr>
            <w:tcW w:type="dxa" w:w="1054"/>
          </w:tcPr>
          <w:p>
            <w:pPr>
              <w:spacing w:after="0"/>
              <w:jc w:val="left"/>
            </w:pPr>
            <w:r>
              <w:rPr>
                <w:sz w:val="16"/>
              </w:rPr>
              <w:t>2013-02-10</w:t>
            </w:r>
          </w:p>
        </w:tc>
        <w:tc>
          <w:tcPr>
            <w:tcW w:type="dxa" w:w="1054"/>
          </w:tcPr>
          <w:p>
            <w:pPr>
              <w:spacing w:after="0"/>
              <w:jc w:val="left"/>
            </w:pPr>
            <w:r>
              <w:rPr>
                <w:sz w:val="16"/>
              </w:rPr>
              <w:t>2013-02-08</w:t>
            </w:r>
          </w:p>
        </w:tc>
        <w:tc>
          <w:tcPr>
            <w:tcW w:type="dxa" w:w="1054"/>
          </w:tcPr>
          <w:p>
            <w:pPr>
              <w:spacing w:after="0"/>
              <w:jc w:val="left"/>
            </w:pPr>
            <w:r>
              <w:rPr>
                <w:sz w:val="16"/>
              </w:rPr>
              <w:t>EM-3361-CT</w:t>
            </w:r>
          </w:p>
        </w:tc>
        <w:tc>
          <w:tcPr>
            <w:tcW w:type="dxa" w:w="1417"/>
          </w:tcPr>
          <w:p>
            <w:pPr>
              <w:spacing w:after="0"/>
              <w:jc w:val="left"/>
            </w:pPr>
            <w:r>
              <w:rPr>
                <w:sz w:val="16"/>
              </w:rPr>
              <w:t>Emergency</w:t>
            </w:r>
          </w:p>
        </w:tc>
        <w:tc>
          <w:tcPr>
            <w:tcW w:type="dxa" w:w="2325"/>
          </w:tcPr>
          <w:p>
            <w:pPr>
              <w:spacing w:after="0"/>
              <w:jc w:val="left"/>
            </w:pPr>
            <w:r>
              <w:rPr>
                <w:sz w:val="16"/>
              </w:rPr>
              <w:t>Severe Winter Storm</w:t>
            </w:r>
          </w:p>
        </w:tc>
        <w:tc>
          <w:tcPr>
            <w:tcW w:type="dxa" w:w="2497"/>
          </w:tcPr>
          <w:p>
            <w:pPr>
              <w:spacing w:after="0"/>
              <w:jc w:val="left"/>
            </w:pPr>
            <w:r>
              <w:rPr>
                <w:sz w:val="16"/>
              </w:rPr>
              <w:t>Winter Weather</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same incident as DR-4106; former Litchfield County total, not this region: no Public Assistance recorded</w:t>
            </w:r>
          </w:p>
        </w:tc>
      </w:tr>
      <w:tr>
        <w:trPr>
          <w:cantSplit/>
        </w:trPr>
        <w:tc>
          <w:tcPr>
            <w:tcW w:type="dxa" w:w="1054"/>
          </w:tcPr>
          <w:p>
            <w:pPr>
              <w:spacing w:after="0"/>
              <w:jc w:val="left"/>
            </w:pPr>
            <w:r>
              <w:rPr>
                <w:sz w:val="16"/>
              </w:rPr>
              <w:t>2013-02-10</w:t>
            </w:r>
          </w:p>
        </w:tc>
        <w:tc>
          <w:tcPr>
            <w:tcW w:type="dxa" w:w="1054"/>
          </w:tcPr>
          <w:p>
            <w:pPr>
              <w:spacing w:after="0"/>
              <w:jc w:val="left"/>
            </w:pPr>
            <w:r>
              <w:rPr>
                <w:sz w:val="16"/>
              </w:rPr>
              <w:t>2013-02-08</w:t>
            </w:r>
          </w:p>
        </w:tc>
        <w:tc>
          <w:tcPr>
            <w:tcW w:type="dxa" w:w="1054"/>
          </w:tcPr>
          <w:p>
            <w:pPr>
              <w:spacing w:after="0"/>
              <w:jc w:val="left"/>
            </w:pPr>
            <w:r>
              <w:rPr>
                <w:sz w:val="16"/>
              </w:rPr>
              <w:t>EM-3361-CT</w:t>
            </w:r>
          </w:p>
        </w:tc>
        <w:tc>
          <w:tcPr>
            <w:tcW w:type="dxa" w:w="1417"/>
          </w:tcPr>
          <w:p>
            <w:pPr>
              <w:spacing w:after="0"/>
              <w:jc w:val="left"/>
            </w:pPr>
            <w:r>
              <w:rPr>
                <w:sz w:val="16"/>
              </w:rPr>
              <w:t>Emergency</w:t>
            </w:r>
          </w:p>
        </w:tc>
        <w:tc>
          <w:tcPr>
            <w:tcW w:type="dxa" w:w="2325"/>
          </w:tcPr>
          <w:p>
            <w:pPr>
              <w:spacing w:after="0"/>
              <w:jc w:val="left"/>
            </w:pPr>
            <w:r>
              <w:rPr>
                <w:sz w:val="16"/>
              </w:rPr>
              <w:t>Severe Winter Storm</w:t>
            </w:r>
          </w:p>
        </w:tc>
        <w:tc>
          <w:tcPr>
            <w:tcW w:type="dxa" w:w="2497"/>
          </w:tcPr>
          <w:p>
            <w:pPr>
              <w:spacing w:after="0"/>
              <w:jc w:val="left"/>
            </w:pPr>
            <w:r>
              <w:rPr>
                <w:sz w:val="16"/>
              </w:rPr>
              <w:t>Winter Weather</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same incident as DR-4106; former Hartford County total, not this region: no Public Assistance recorded</w:t>
            </w:r>
          </w:p>
        </w:tc>
      </w:tr>
      <w:tr>
        <w:trPr>
          <w:cantSplit/>
        </w:trPr>
        <w:tc>
          <w:tcPr>
            <w:tcW w:type="dxa" w:w="1054"/>
          </w:tcPr>
          <w:p>
            <w:pPr>
              <w:spacing w:after="0"/>
              <w:jc w:val="left"/>
            </w:pPr>
            <w:r>
              <w:rPr>
                <w:sz w:val="16"/>
              </w:rPr>
              <w:t>2012-10-30</w:t>
            </w:r>
          </w:p>
        </w:tc>
        <w:tc>
          <w:tcPr>
            <w:tcW w:type="dxa" w:w="1054"/>
          </w:tcPr>
          <w:p>
            <w:pPr>
              <w:spacing w:after="0"/>
              <w:jc w:val="left"/>
            </w:pPr>
            <w:r>
              <w:rPr>
                <w:sz w:val="16"/>
              </w:rPr>
              <w:t>2012-10-27</w:t>
            </w:r>
          </w:p>
        </w:tc>
        <w:tc>
          <w:tcPr>
            <w:tcW w:type="dxa" w:w="1054"/>
          </w:tcPr>
          <w:p>
            <w:pPr>
              <w:spacing w:after="0"/>
              <w:jc w:val="left"/>
            </w:pPr>
            <w:r>
              <w:rPr>
                <w:sz w:val="16"/>
              </w:rPr>
              <w:t>DR-4087-CT</w:t>
            </w:r>
          </w:p>
        </w:tc>
        <w:tc>
          <w:tcPr>
            <w:tcW w:type="dxa" w:w="1417"/>
          </w:tcPr>
          <w:p>
            <w:pPr>
              <w:spacing w:after="0"/>
              <w:jc w:val="left"/>
            </w:pPr>
            <w:r>
              <w:rPr>
                <w:sz w:val="16"/>
              </w:rPr>
              <w:t>Major disaster</w:t>
            </w:r>
          </w:p>
        </w:tc>
        <w:tc>
          <w:tcPr>
            <w:tcW w:type="dxa" w:w="2325"/>
          </w:tcPr>
          <w:p>
            <w:pPr>
              <w:spacing w:after="0"/>
              <w:jc w:val="left"/>
            </w:pPr>
            <w:r>
              <w:rPr>
                <w:sz w:val="16"/>
              </w:rPr>
              <w:t>Hurricane Sandy</w:t>
            </w:r>
          </w:p>
        </w:tc>
        <w:tc>
          <w:tcPr>
            <w:tcW w:type="dxa" w:w="2497"/>
          </w:tcPr>
          <w:p>
            <w:pPr>
              <w:spacing w:after="0"/>
              <w:jc w:val="left"/>
            </w:pPr>
            <w:r>
              <w:rPr>
                <w:sz w:val="16"/>
              </w:rPr>
              <w:t>Hurricane</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Litchfield County total, not this region: $522,872.65</w:t>
            </w:r>
          </w:p>
        </w:tc>
      </w:tr>
      <w:tr>
        <w:trPr>
          <w:cantSplit/>
        </w:trPr>
        <w:tc>
          <w:tcPr>
            <w:tcW w:type="dxa" w:w="1054"/>
          </w:tcPr>
          <w:p>
            <w:pPr>
              <w:spacing w:after="0"/>
              <w:jc w:val="left"/>
            </w:pPr>
            <w:r>
              <w:rPr>
                <w:sz w:val="16"/>
              </w:rPr>
              <w:t>2012-10-28</w:t>
            </w:r>
          </w:p>
        </w:tc>
        <w:tc>
          <w:tcPr>
            <w:tcW w:type="dxa" w:w="1054"/>
          </w:tcPr>
          <w:p>
            <w:pPr>
              <w:spacing w:after="0"/>
              <w:jc w:val="left"/>
            </w:pPr>
            <w:r>
              <w:rPr>
                <w:sz w:val="16"/>
              </w:rPr>
              <w:t>2012-10-27</w:t>
            </w:r>
          </w:p>
        </w:tc>
        <w:tc>
          <w:tcPr>
            <w:tcW w:type="dxa" w:w="1054"/>
          </w:tcPr>
          <w:p>
            <w:pPr>
              <w:spacing w:after="0"/>
              <w:jc w:val="left"/>
            </w:pPr>
            <w:r>
              <w:rPr>
                <w:sz w:val="16"/>
              </w:rPr>
              <w:t>EM-3353-CT</w:t>
            </w:r>
          </w:p>
        </w:tc>
        <w:tc>
          <w:tcPr>
            <w:tcW w:type="dxa" w:w="1417"/>
          </w:tcPr>
          <w:p>
            <w:pPr>
              <w:spacing w:after="0"/>
              <w:jc w:val="left"/>
            </w:pPr>
            <w:r>
              <w:rPr>
                <w:sz w:val="16"/>
              </w:rPr>
              <w:t>Emergency</w:t>
            </w:r>
          </w:p>
        </w:tc>
        <w:tc>
          <w:tcPr>
            <w:tcW w:type="dxa" w:w="2325"/>
          </w:tcPr>
          <w:p>
            <w:pPr>
              <w:spacing w:after="0"/>
              <w:jc w:val="left"/>
            </w:pPr>
            <w:r>
              <w:rPr>
                <w:sz w:val="16"/>
              </w:rPr>
              <w:t>Hurricane Sandy</w:t>
            </w:r>
          </w:p>
        </w:tc>
        <w:tc>
          <w:tcPr>
            <w:tcW w:type="dxa" w:w="2497"/>
          </w:tcPr>
          <w:p>
            <w:pPr>
              <w:spacing w:after="0"/>
              <w:jc w:val="left"/>
            </w:pPr>
            <w:r>
              <w:rPr>
                <w:sz w:val="16"/>
              </w:rPr>
              <w:t>Hurricane</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same incident as DR-4087; former Litchfield County total, not this region: no Public Assistance recorded</w:t>
            </w:r>
          </w:p>
        </w:tc>
      </w:tr>
      <w:tr>
        <w:trPr>
          <w:cantSplit/>
        </w:trPr>
        <w:tc>
          <w:tcPr>
            <w:tcW w:type="dxa" w:w="1054"/>
          </w:tcPr>
          <w:p>
            <w:pPr>
              <w:spacing w:after="0"/>
              <w:jc w:val="left"/>
            </w:pPr>
            <w:r>
              <w:rPr>
                <w:sz w:val="16"/>
              </w:rPr>
              <w:t>2012-10-28</w:t>
            </w:r>
          </w:p>
        </w:tc>
        <w:tc>
          <w:tcPr>
            <w:tcW w:type="dxa" w:w="1054"/>
          </w:tcPr>
          <w:p>
            <w:pPr>
              <w:spacing w:after="0"/>
              <w:jc w:val="left"/>
            </w:pPr>
            <w:r>
              <w:rPr>
                <w:sz w:val="16"/>
              </w:rPr>
              <w:t>2012-10-27</w:t>
            </w:r>
          </w:p>
        </w:tc>
        <w:tc>
          <w:tcPr>
            <w:tcW w:type="dxa" w:w="1054"/>
          </w:tcPr>
          <w:p>
            <w:pPr>
              <w:spacing w:after="0"/>
              <w:jc w:val="left"/>
            </w:pPr>
            <w:r>
              <w:rPr>
                <w:sz w:val="16"/>
              </w:rPr>
              <w:t>EM-3353-CT</w:t>
            </w:r>
          </w:p>
        </w:tc>
        <w:tc>
          <w:tcPr>
            <w:tcW w:type="dxa" w:w="1417"/>
          </w:tcPr>
          <w:p>
            <w:pPr>
              <w:spacing w:after="0"/>
              <w:jc w:val="left"/>
            </w:pPr>
            <w:r>
              <w:rPr>
                <w:sz w:val="16"/>
              </w:rPr>
              <w:t>Emergency</w:t>
            </w:r>
          </w:p>
        </w:tc>
        <w:tc>
          <w:tcPr>
            <w:tcW w:type="dxa" w:w="2325"/>
          </w:tcPr>
          <w:p>
            <w:pPr>
              <w:spacing w:after="0"/>
              <w:jc w:val="left"/>
            </w:pPr>
            <w:r>
              <w:rPr>
                <w:sz w:val="16"/>
              </w:rPr>
              <w:t>Hurricane Sandy</w:t>
            </w:r>
          </w:p>
        </w:tc>
        <w:tc>
          <w:tcPr>
            <w:tcW w:type="dxa" w:w="2497"/>
          </w:tcPr>
          <w:p>
            <w:pPr>
              <w:spacing w:after="0"/>
              <w:jc w:val="left"/>
            </w:pPr>
            <w:r>
              <w:rPr>
                <w:sz w:val="16"/>
              </w:rPr>
              <w:t>Hurricane</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same incident as DR-4087; former Hartford County total, not this region: no Public Assistance recorded</w:t>
            </w:r>
          </w:p>
        </w:tc>
      </w:tr>
      <w:tr>
        <w:trPr>
          <w:cantSplit/>
        </w:trPr>
        <w:tc>
          <w:tcPr>
            <w:tcW w:type="dxa" w:w="1054"/>
          </w:tcPr>
          <w:p>
            <w:pPr>
              <w:spacing w:after="0"/>
              <w:jc w:val="left"/>
            </w:pPr>
            <w:r>
              <w:rPr>
                <w:sz w:val="16"/>
              </w:rPr>
              <w:t>2011-11-17</w:t>
            </w:r>
          </w:p>
        </w:tc>
        <w:tc>
          <w:tcPr>
            <w:tcW w:type="dxa" w:w="1054"/>
          </w:tcPr>
          <w:p>
            <w:pPr>
              <w:spacing w:after="0"/>
              <w:jc w:val="left"/>
            </w:pPr>
            <w:r>
              <w:rPr>
                <w:sz w:val="16"/>
              </w:rPr>
              <w:t>2011-10-29</w:t>
            </w:r>
          </w:p>
        </w:tc>
        <w:tc>
          <w:tcPr>
            <w:tcW w:type="dxa" w:w="1054"/>
          </w:tcPr>
          <w:p>
            <w:pPr>
              <w:spacing w:after="0"/>
              <w:jc w:val="left"/>
            </w:pPr>
            <w:r>
              <w:rPr>
                <w:sz w:val="16"/>
              </w:rPr>
              <w:t>DR-4046-CT</w:t>
            </w:r>
          </w:p>
        </w:tc>
        <w:tc>
          <w:tcPr>
            <w:tcW w:type="dxa" w:w="1417"/>
          </w:tcPr>
          <w:p>
            <w:pPr>
              <w:spacing w:after="0"/>
              <w:jc w:val="left"/>
            </w:pPr>
            <w:r>
              <w:rPr>
                <w:sz w:val="16"/>
              </w:rPr>
              <w:t>Major disaster</w:t>
            </w:r>
          </w:p>
        </w:tc>
        <w:tc>
          <w:tcPr>
            <w:tcW w:type="dxa" w:w="2325"/>
          </w:tcPr>
          <w:p>
            <w:pPr>
              <w:spacing w:after="0"/>
              <w:jc w:val="left"/>
            </w:pPr>
            <w:r>
              <w:rPr>
                <w:sz w:val="16"/>
              </w:rPr>
              <w:t>Severe Storm</w:t>
            </w:r>
          </w:p>
        </w:tc>
        <w:tc>
          <w:tcPr>
            <w:tcW w:type="dxa" w:w="2497"/>
          </w:tcPr>
          <w:p>
            <w:pPr>
              <w:spacing w:after="0"/>
              <w:jc w:val="left"/>
            </w:pPr>
            <w:r>
              <w:rPr>
                <w:sz w:val="16"/>
              </w:rPr>
              <w:t>Hazard not mapped (severe storm title names no single hazard); not counted</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Litchfield County total, not this region: $2,589,417.97</w:t>
            </w:r>
          </w:p>
        </w:tc>
      </w:tr>
      <w:tr>
        <w:trPr>
          <w:cantSplit/>
        </w:trPr>
        <w:tc>
          <w:tcPr>
            <w:tcW w:type="dxa" w:w="1054"/>
          </w:tcPr>
          <w:p>
            <w:pPr>
              <w:spacing w:after="0"/>
              <w:jc w:val="left"/>
            </w:pPr>
            <w:r>
              <w:rPr>
                <w:sz w:val="16"/>
              </w:rPr>
              <w:t>2011-11-17</w:t>
            </w:r>
          </w:p>
        </w:tc>
        <w:tc>
          <w:tcPr>
            <w:tcW w:type="dxa" w:w="1054"/>
          </w:tcPr>
          <w:p>
            <w:pPr>
              <w:spacing w:after="0"/>
              <w:jc w:val="left"/>
            </w:pPr>
            <w:r>
              <w:rPr>
                <w:sz w:val="16"/>
              </w:rPr>
              <w:t>2011-10-29</w:t>
            </w:r>
          </w:p>
        </w:tc>
        <w:tc>
          <w:tcPr>
            <w:tcW w:type="dxa" w:w="1054"/>
          </w:tcPr>
          <w:p>
            <w:pPr>
              <w:spacing w:after="0"/>
              <w:jc w:val="left"/>
            </w:pPr>
            <w:r>
              <w:rPr>
                <w:sz w:val="16"/>
              </w:rPr>
              <w:t>DR-4046-CT</w:t>
            </w:r>
          </w:p>
        </w:tc>
        <w:tc>
          <w:tcPr>
            <w:tcW w:type="dxa" w:w="1417"/>
          </w:tcPr>
          <w:p>
            <w:pPr>
              <w:spacing w:after="0"/>
              <w:jc w:val="left"/>
            </w:pPr>
            <w:r>
              <w:rPr>
                <w:sz w:val="16"/>
              </w:rPr>
              <w:t>Major disaster</w:t>
            </w:r>
          </w:p>
        </w:tc>
        <w:tc>
          <w:tcPr>
            <w:tcW w:type="dxa" w:w="2325"/>
          </w:tcPr>
          <w:p>
            <w:pPr>
              <w:spacing w:after="0"/>
              <w:jc w:val="left"/>
            </w:pPr>
            <w:r>
              <w:rPr>
                <w:sz w:val="16"/>
              </w:rPr>
              <w:t>Severe Storm</w:t>
            </w:r>
          </w:p>
        </w:tc>
        <w:tc>
          <w:tcPr>
            <w:tcW w:type="dxa" w:w="2497"/>
          </w:tcPr>
          <w:p>
            <w:pPr>
              <w:spacing w:after="0"/>
              <w:jc w:val="left"/>
            </w:pPr>
            <w:r>
              <w:rPr>
                <w:sz w:val="16"/>
              </w:rPr>
              <w:t>Hazard not mapped (severe storm title names no single hazard); not counted</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Hartford County total, not this region: $53,170,466.89</w:t>
            </w:r>
          </w:p>
        </w:tc>
      </w:tr>
      <w:tr>
        <w:trPr>
          <w:cantSplit/>
        </w:trPr>
        <w:tc>
          <w:tcPr>
            <w:tcW w:type="dxa" w:w="1054"/>
          </w:tcPr>
          <w:p>
            <w:pPr>
              <w:spacing w:after="0"/>
              <w:jc w:val="left"/>
            </w:pPr>
            <w:r>
              <w:rPr>
                <w:sz w:val="16"/>
              </w:rPr>
              <w:t>2011-10-31</w:t>
            </w:r>
          </w:p>
        </w:tc>
        <w:tc>
          <w:tcPr>
            <w:tcW w:type="dxa" w:w="1054"/>
          </w:tcPr>
          <w:p>
            <w:pPr>
              <w:spacing w:after="0"/>
              <w:jc w:val="left"/>
            </w:pPr>
            <w:r>
              <w:rPr>
                <w:sz w:val="16"/>
              </w:rPr>
              <w:t>2011-10-29</w:t>
            </w:r>
          </w:p>
        </w:tc>
        <w:tc>
          <w:tcPr>
            <w:tcW w:type="dxa" w:w="1054"/>
          </w:tcPr>
          <w:p>
            <w:pPr>
              <w:spacing w:after="0"/>
              <w:jc w:val="left"/>
            </w:pPr>
            <w:r>
              <w:rPr>
                <w:sz w:val="16"/>
              </w:rPr>
              <w:t>EM-3342-CT</w:t>
            </w:r>
          </w:p>
        </w:tc>
        <w:tc>
          <w:tcPr>
            <w:tcW w:type="dxa" w:w="1417"/>
          </w:tcPr>
          <w:p>
            <w:pPr>
              <w:spacing w:after="0"/>
              <w:jc w:val="left"/>
            </w:pPr>
            <w:r>
              <w:rPr>
                <w:sz w:val="16"/>
              </w:rPr>
              <w:t>Emergency</w:t>
            </w:r>
          </w:p>
        </w:tc>
        <w:tc>
          <w:tcPr>
            <w:tcW w:type="dxa" w:w="2325"/>
          </w:tcPr>
          <w:p>
            <w:pPr>
              <w:spacing w:after="0"/>
              <w:jc w:val="left"/>
            </w:pPr>
            <w:r>
              <w:rPr>
                <w:sz w:val="16"/>
              </w:rPr>
              <w:t>Severe Storm</w:t>
            </w:r>
          </w:p>
        </w:tc>
        <w:tc>
          <w:tcPr>
            <w:tcW w:type="dxa" w:w="2497"/>
          </w:tcPr>
          <w:p>
            <w:pPr>
              <w:spacing w:after="0"/>
              <w:jc w:val="left"/>
            </w:pPr>
            <w:r>
              <w:rPr>
                <w:sz w:val="16"/>
              </w:rPr>
              <w:t>Hazard not mapped (severe storm title names no single hazard); not counted</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same incident as DR-4046; former Litchfield County total, not this region: no Public Assistance recorded</w:t>
            </w:r>
          </w:p>
        </w:tc>
      </w:tr>
      <w:tr>
        <w:trPr>
          <w:cantSplit/>
        </w:trPr>
        <w:tc>
          <w:tcPr>
            <w:tcW w:type="dxa" w:w="1054"/>
          </w:tcPr>
          <w:p>
            <w:pPr>
              <w:spacing w:after="0"/>
              <w:jc w:val="left"/>
            </w:pPr>
            <w:r>
              <w:rPr>
                <w:sz w:val="16"/>
              </w:rPr>
              <w:t>2011-10-31</w:t>
            </w:r>
          </w:p>
        </w:tc>
        <w:tc>
          <w:tcPr>
            <w:tcW w:type="dxa" w:w="1054"/>
          </w:tcPr>
          <w:p>
            <w:pPr>
              <w:spacing w:after="0"/>
              <w:jc w:val="left"/>
            </w:pPr>
            <w:r>
              <w:rPr>
                <w:sz w:val="16"/>
              </w:rPr>
              <w:t>2011-10-29</w:t>
            </w:r>
          </w:p>
        </w:tc>
        <w:tc>
          <w:tcPr>
            <w:tcW w:type="dxa" w:w="1054"/>
          </w:tcPr>
          <w:p>
            <w:pPr>
              <w:spacing w:after="0"/>
              <w:jc w:val="left"/>
            </w:pPr>
            <w:r>
              <w:rPr>
                <w:sz w:val="16"/>
              </w:rPr>
              <w:t>EM-3342-CT</w:t>
            </w:r>
          </w:p>
        </w:tc>
        <w:tc>
          <w:tcPr>
            <w:tcW w:type="dxa" w:w="1417"/>
          </w:tcPr>
          <w:p>
            <w:pPr>
              <w:spacing w:after="0"/>
              <w:jc w:val="left"/>
            </w:pPr>
            <w:r>
              <w:rPr>
                <w:sz w:val="16"/>
              </w:rPr>
              <w:t>Emergency</w:t>
            </w:r>
          </w:p>
        </w:tc>
        <w:tc>
          <w:tcPr>
            <w:tcW w:type="dxa" w:w="2325"/>
          </w:tcPr>
          <w:p>
            <w:pPr>
              <w:spacing w:after="0"/>
              <w:jc w:val="left"/>
            </w:pPr>
            <w:r>
              <w:rPr>
                <w:sz w:val="16"/>
              </w:rPr>
              <w:t>Severe Storm</w:t>
            </w:r>
          </w:p>
        </w:tc>
        <w:tc>
          <w:tcPr>
            <w:tcW w:type="dxa" w:w="2497"/>
          </w:tcPr>
          <w:p>
            <w:pPr>
              <w:spacing w:after="0"/>
              <w:jc w:val="left"/>
            </w:pPr>
            <w:r>
              <w:rPr>
                <w:sz w:val="16"/>
              </w:rPr>
              <w:t>Hazard not mapped (severe storm title names no single hazard); not counted</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same incident as DR-4046; former Hartford County total, not this region: no Public Assistance recorded</w:t>
            </w:r>
          </w:p>
        </w:tc>
      </w:tr>
      <w:tr>
        <w:trPr>
          <w:cantSplit/>
        </w:trPr>
        <w:tc>
          <w:tcPr>
            <w:tcW w:type="dxa" w:w="1054"/>
          </w:tcPr>
          <w:p>
            <w:pPr>
              <w:spacing w:after="0"/>
              <w:jc w:val="left"/>
            </w:pPr>
            <w:r>
              <w:rPr>
                <w:sz w:val="16"/>
              </w:rPr>
              <w:t>2011-09-02</w:t>
            </w:r>
          </w:p>
        </w:tc>
        <w:tc>
          <w:tcPr>
            <w:tcW w:type="dxa" w:w="1054"/>
          </w:tcPr>
          <w:p>
            <w:pPr>
              <w:spacing w:after="0"/>
              <w:jc w:val="left"/>
            </w:pPr>
            <w:r>
              <w:rPr>
                <w:sz w:val="16"/>
              </w:rPr>
              <w:t>2011-08-27</w:t>
            </w:r>
          </w:p>
        </w:tc>
        <w:tc>
          <w:tcPr>
            <w:tcW w:type="dxa" w:w="1054"/>
          </w:tcPr>
          <w:p>
            <w:pPr>
              <w:spacing w:after="0"/>
              <w:jc w:val="left"/>
            </w:pPr>
            <w:r>
              <w:rPr>
                <w:sz w:val="16"/>
              </w:rPr>
              <w:t>DR-4023-CT</w:t>
            </w:r>
          </w:p>
        </w:tc>
        <w:tc>
          <w:tcPr>
            <w:tcW w:type="dxa" w:w="1417"/>
          </w:tcPr>
          <w:p>
            <w:pPr>
              <w:spacing w:after="0"/>
              <w:jc w:val="left"/>
            </w:pPr>
            <w:r>
              <w:rPr>
                <w:sz w:val="16"/>
              </w:rPr>
              <w:t>Major disaster</w:t>
            </w:r>
          </w:p>
        </w:tc>
        <w:tc>
          <w:tcPr>
            <w:tcW w:type="dxa" w:w="2325"/>
          </w:tcPr>
          <w:p>
            <w:pPr>
              <w:spacing w:after="0"/>
              <w:jc w:val="left"/>
            </w:pPr>
            <w:r>
              <w:rPr>
                <w:sz w:val="16"/>
              </w:rPr>
              <w:t>Tropical Storm Irene</w:t>
            </w:r>
          </w:p>
        </w:tc>
        <w:tc>
          <w:tcPr>
            <w:tcW w:type="dxa" w:w="2497"/>
          </w:tcPr>
          <w:p>
            <w:pPr>
              <w:spacing w:after="0"/>
              <w:jc w:val="left"/>
            </w:pPr>
            <w:r>
              <w:rPr>
                <w:sz w:val="16"/>
              </w:rPr>
              <w:t>Hurricane</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Litchfield County total, not this region: $2,260,115.71</w:t>
            </w:r>
          </w:p>
        </w:tc>
      </w:tr>
      <w:tr>
        <w:trPr>
          <w:cantSplit/>
        </w:trPr>
        <w:tc>
          <w:tcPr>
            <w:tcW w:type="dxa" w:w="1054"/>
          </w:tcPr>
          <w:p>
            <w:pPr>
              <w:spacing w:after="0"/>
              <w:jc w:val="left"/>
            </w:pPr>
            <w:r>
              <w:rPr>
                <w:sz w:val="16"/>
              </w:rPr>
              <w:t>2011-09-02</w:t>
            </w:r>
          </w:p>
        </w:tc>
        <w:tc>
          <w:tcPr>
            <w:tcW w:type="dxa" w:w="1054"/>
          </w:tcPr>
          <w:p>
            <w:pPr>
              <w:spacing w:after="0"/>
              <w:jc w:val="left"/>
            </w:pPr>
            <w:r>
              <w:rPr>
                <w:sz w:val="16"/>
              </w:rPr>
              <w:t>2011-08-27</w:t>
            </w:r>
          </w:p>
        </w:tc>
        <w:tc>
          <w:tcPr>
            <w:tcW w:type="dxa" w:w="1054"/>
          </w:tcPr>
          <w:p>
            <w:pPr>
              <w:spacing w:after="0"/>
              <w:jc w:val="left"/>
            </w:pPr>
            <w:r>
              <w:rPr>
                <w:sz w:val="16"/>
              </w:rPr>
              <w:t>DR-4023-CT</w:t>
            </w:r>
          </w:p>
        </w:tc>
        <w:tc>
          <w:tcPr>
            <w:tcW w:type="dxa" w:w="1417"/>
          </w:tcPr>
          <w:p>
            <w:pPr>
              <w:spacing w:after="0"/>
              <w:jc w:val="left"/>
            </w:pPr>
            <w:r>
              <w:rPr>
                <w:sz w:val="16"/>
              </w:rPr>
              <w:t>Major disaster</w:t>
            </w:r>
          </w:p>
        </w:tc>
        <w:tc>
          <w:tcPr>
            <w:tcW w:type="dxa" w:w="2325"/>
          </w:tcPr>
          <w:p>
            <w:pPr>
              <w:spacing w:after="0"/>
              <w:jc w:val="left"/>
            </w:pPr>
            <w:r>
              <w:rPr>
                <w:sz w:val="16"/>
              </w:rPr>
              <w:t>Tropical Storm Irene</w:t>
            </w:r>
          </w:p>
        </w:tc>
        <w:tc>
          <w:tcPr>
            <w:tcW w:type="dxa" w:w="2497"/>
          </w:tcPr>
          <w:p>
            <w:pPr>
              <w:spacing w:after="0"/>
              <w:jc w:val="left"/>
            </w:pPr>
            <w:r>
              <w:rPr>
                <w:sz w:val="16"/>
              </w:rPr>
              <w:t>Hurricane</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Hartford County total, not this region: $3,054,462.82</w:t>
            </w:r>
          </w:p>
        </w:tc>
      </w:tr>
      <w:tr>
        <w:trPr>
          <w:cantSplit/>
        </w:trPr>
        <w:tc>
          <w:tcPr>
            <w:tcW w:type="dxa" w:w="1054"/>
          </w:tcPr>
          <w:p>
            <w:pPr>
              <w:spacing w:after="0"/>
              <w:jc w:val="left"/>
            </w:pPr>
            <w:r>
              <w:rPr>
                <w:sz w:val="16"/>
              </w:rPr>
              <w:t>2011-08-27</w:t>
            </w:r>
          </w:p>
        </w:tc>
        <w:tc>
          <w:tcPr>
            <w:tcW w:type="dxa" w:w="1054"/>
          </w:tcPr>
          <w:p>
            <w:pPr>
              <w:spacing w:after="0"/>
              <w:jc w:val="left"/>
            </w:pPr>
            <w:r>
              <w:rPr>
                <w:sz w:val="16"/>
              </w:rPr>
              <w:t>2011-08-26</w:t>
            </w:r>
          </w:p>
        </w:tc>
        <w:tc>
          <w:tcPr>
            <w:tcW w:type="dxa" w:w="1054"/>
          </w:tcPr>
          <w:p>
            <w:pPr>
              <w:spacing w:after="0"/>
              <w:jc w:val="left"/>
            </w:pPr>
            <w:r>
              <w:rPr>
                <w:sz w:val="16"/>
              </w:rPr>
              <w:t>EM-3331-CT</w:t>
            </w:r>
          </w:p>
        </w:tc>
        <w:tc>
          <w:tcPr>
            <w:tcW w:type="dxa" w:w="1417"/>
          </w:tcPr>
          <w:p>
            <w:pPr>
              <w:spacing w:after="0"/>
              <w:jc w:val="left"/>
            </w:pPr>
            <w:r>
              <w:rPr>
                <w:sz w:val="16"/>
              </w:rPr>
              <w:t>Emergency</w:t>
            </w:r>
          </w:p>
        </w:tc>
        <w:tc>
          <w:tcPr>
            <w:tcW w:type="dxa" w:w="2325"/>
          </w:tcPr>
          <w:p>
            <w:pPr>
              <w:spacing w:after="0"/>
              <w:jc w:val="left"/>
            </w:pPr>
            <w:r>
              <w:rPr>
                <w:sz w:val="16"/>
              </w:rPr>
              <w:t>Hurricane Irene</w:t>
            </w:r>
          </w:p>
        </w:tc>
        <w:tc>
          <w:tcPr>
            <w:tcW w:type="dxa" w:w="2497"/>
          </w:tcPr>
          <w:p>
            <w:pPr>
              <w:spacing w:after="0"/>
              <w:jc w:val="left"/>
            </w:pPr>
            <w:r>
              <w:rPr>
                <w:sz w:val="16"/>
              </w:rPr>
              <w:t>Hurricane</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same incident as DR-4023; former Litchfield County total, not this region: no Public Assistance recorded</w:t>
            </w:r>
          </w:p>
        </w:tc>
      </w:tr>
      <w:tr>
        <w:trPr>
          <w:cantSplit/>
        </w:trPr>
        <w:tc>
          <w:tcPr>
            <w:tcW w:type="dxa" w:w="1054"/>
          </w:tcPr>
          <w:p>
            <w:pPr>
              <w:spacing w:after="0"/>
              <w:jc w:val="left"/>
            </w:pPr>
            <w:r>
              <w:rPr>
                <w:sz w:val="16"/>
              </w:rPr>
              <w:t>2011-08-27</w:t>
            </w:r>
          </w:p>
        </w:tc>
        <w:tc>
          <w:tcPr>
            <w:tcW w:type="dxa" w:w="1054"/>
          </w:tcPr>
          <w:p>
            <w:pPr>
              <w:spacing w:after="0"/>
              <w:jc w:val="left"/>
            </w:pPr>
            <w:r>
              <w:rPr>
                <w:sz w:val="16"/>
              </w:rPr>
              <w:t>2011-08-26</w:t>
            </w:r>
          </w:p>
        </w:tc>
        <w:tc>
          <w:tcPr>
            <w:tcW w:type="dxa" w:w="1054"/>
          </w:tcPr>
          <w:p>
            <w:pPr>
              <w:spacing w:after="0"/>
              <w:jc w:val="left"/>
            </w:pPr>
            <w:r>
              <w:rPr>
                <w:sz w:val="16"/>
              </w:rPr>
              <w:t>EM-3331-CT</w:t>
            </w:r>
          </w:p>
        </w:tc>
        <w:tc>
          <w:tcPr>
            <w:tcW w:type="dxa" w:w="1417"/>
          </w:tcPr>
          <w:p>
            <w:pPr>
              <w:spacing w:after="0"/>
              <w:jc w:val="left"/>
            </w:pPr>
            <w:r>
              <w:rPr>
                <w:sz w:val="16"/>
              </w:rPr>
              <w:t>Emergency</w:t>
            </w:r>
          </w:p>
        </w:tc>
        <w:tc>
          <w:tcPr>
            <w:tcW w:type="dxa" w:w="2325"/>
          </w:tcPr>
          <w:p>
            <w:pPr>
              <w:spacing w:after="0"/>
              <w:jc w:val="left"/>
            </w:pPr>
            <w:r>
              <w:rPr>
                <w:sz w:val="16"/>
              </w:rPr>
              <w:t>Hurricane Irene</w:t>
            </w:r>
          </w:p>
        </w:tc>
        <w:tc>
          <w:tcPr>
            <w:tcW w:type="dxa" w:w="2497"/>
          </w:tcPr>
          <w:p>
            <w:pPr>
              <w:spacing w:after="0"/>
              <w:jc w:val="left"/>
            </w:pPr>
            <w:r>
              <w:rPr>
                <w:sz w:val="16"/>
              </w:rPr>
              <w:t>Hurricane</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same incident as DR-4023; former Hartford County total, not this region: no Public Assistance recorded</w:t>
            </w:r>
          </w:p>
        </w:tc>
      </w:tr>
      <w:tr>
        <w:trPr>
          <w:cantSplit/>
        </w:trPr>
        <w:tc>
          <w:tcPr>
            <w:tcW w:type="dxa" w:w="1054"/>
          </w:tcPr>
          <w:p>
            <w:pPr>
              <w:spacing w:after="0"/>
              <w:jc w:val="left"/>
            </w:pPr>
            <w:r>
              <w:rPr>
                <w:sz w:val="16"/>
              </w:rPr>
              <w:t>2011-03-03</w:t>
            </w:r>
          </w:p>
        </w:tc>
        <w:tc>
          <w:tcPr>
            <w:tcW w:type="dxa" w:w="1054"/>
          </w:tcPr>
          <w:p>
            <w:pPr>
              <w:spacing w:after="0"/>
              <w:jc w:val="left"/>
            </w:pPr>
            <w:r>
              <w:rPr>
                <w:sz w:val="16"/>
              </w:rPr>
              <w:t>2011-01-11</w:t>
            </w:r>
          </w:p>
        </w:tc>
        <w:tc>
          <w:tcPr>
            <w:tcW w:type="dxa" w:w="1054"/>
          </w:tcPr>
          <w:p>
            <w:pPr>
              <w:spacing w:after="0"/>
              <w:jc w:val="left"/>
            </w:pPr>
            <w:r>
              <w:rPr>
                <w:sz w:val="16"/>
              </w:rPr>
              <w:t>DR-1958-CT</w:t>
            </w:r>
          </w:p>
        </w:tc>
        <w:tc>
          <w:tcPr>
            <w:tcW w:type="dxa" w:w="1417"/>
          </w:tcPr>
          <w:p>
            <w:pPr>
              <w:spacing w:after="0"/>
              <w:jc w:val="left"/>
            </w:pPr>
            <w:r>
              <w:rPr>
                <w:sz w:val="16"/>
              </w:rPr>
              <w:t>Major disaster</w:t>
            </w:r>
          </w:p>
        </w:tc>
        <w:tc>
          <w:tcPr>
            <w:tcW w:type="dxa" w:w="2325"/>
          </w:tcPr>
          <w:p>
            <w:pPr>
              <w:spacing w:after="0"/>
              <w:jc w:val="left"/>
            </w:pPr>
            <w:r>
              <w:rPr>
                <w:sz w:val="16"/>
              </w:rPr>
              <w:t>Snowstorm</w:t>
            </w:r>
          </w:p>
        </w:tc>
        <w:tc>
          <w:tcPr>
            <w:tcW w:type="dxa" w:w="2497"/>
          </w:tcPr>
          <w:p>
            <w:pPr>
              <w:spacing w:after="0"/>
              <w:jc w:val="left"/>
            </w:pPr>
            <w:r>
              <w:rPr>
                <w:sz w:val="16"/>
              </w:rPr>
              <w:t>Winter Weather</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Litchfield County total, not this region: $725,078.37</w:t>
            </w:r>
          </w:p>
        </w:tc>
      </w:tr>
      <w:tr>
        <w:trPr>
          <w:cantSplit/>
        </w:trPr>
        <w:tc>
          <w:tcPr>
            <w:tcW w:type="dxa" w:w="1054"/>
          </w:tcPr>
          <w:p>
            <w:pPr>
              <w:spacing w:after="0"/>
              <w:jc w:val="left"/>
            </w:pPr>
            <w:r>
              <w:rPr>
                <w:sz w:val="16"/>
              </w:rPr>
              <w:t>2011-03-03</w:t>
            </w:r>
          </w:p>
        </w:tc>
        <w:tc>
          <w:tcPr>
            <w:tcW w:type="dxa" w:w="1054"/>
          </w:tcPr>
          <w:p>
            <w:pPr>
              <w:spacing w:after="0"/>
              <w:jc w:val="left"/>
            </w:pPr>
            <w:r>
              <w:rPr>
                <w:sz w:val="16"/>
              </w:rPr>
              <w:t>2011-01-11</w:t>
            </w:r>
          </w:p>
        </w:tc>
        <w:tc>
          <w:tcPr>
            <w:tcW w:type="dxa" w:w="1054"/>
          </w:tcPr>
          <w:p>
            <w:pPr>
              <w:spacing w:after="0"/>
              <w:jc w:val="left"/>
            </w:pPr>
            <w:r>
              <w:rPr>
                <w:sz w:val="16"/>
              </w:rPr>
              <w:t>DR-1958-CT</w:t>
            </w:r>
          </w:p>
        </w:tc>
        <w:tc>
          <w:tcPr>
            <w:tcW w:type="dxa" w:w="1417"/>
          </w:tcPr>
          <w:p>
            <w:pPr>
              <w:spacing w:after="0"/>
              <w:jc w:val="left"/>
            </w:pPr>
            <w:r>
              <w:rPr>
                <w:sz w:val="16"/>
              </w:rPr>
              <w:t>Major disaster</w:t>
            </w:r>
          </w:p>
        </w:tc>
        <w:tc>
          <w:tcPr>
            <w:tcW w:type="dxa" w:w="2325"/>
          </w:tcPr>
          <w:p>
            <w:pPr>
              <w:spacing w:after="0"/>
              <w:jc w:val="left"/>
            </w:pPr>
            <w:r>
              <w:rPr>
                <w:sz w:val="16"/>
              </w:rPr>
              <w:t>Snowstorm</w:t>
            </w:r>
          </w:p>
        </w:tc>
        <w:tc>
          <w:tcPr>
            <w:tcW w:type="dxa" w:w="2497"/>
          </w:tcPr>
          <w:p>
            <w:pPr>
              <w:spacing w:after="0"/>
              <w:jc w:val="left"/>
            </w:pPr>
            <w:r>
              <w:rPr>
                <w:sz w:val="16"/>
              </w:rPr>
              <w:t>Winter Weather</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Hartford County total, not this region: $2,447,144.38</w:t>
            </w:r>
          </w:p>
        </w:tc>
      </w:tr>
      <w:tr>
        <w:trPr>
          <w:cantSplit/>
        </w:trPr>
        <w:tc>
          <w:tcPr>
            <w:tcW w:type="dxa" w:w="1054"/>
          </w:tcPr>
          <w:p>
            <w:pPr>
              <w:spacing w:after="0"/>
              <w:jc w:val="left"/>
            </w:pPr>
            <w:r>
              <w:rPr>
                <w:sz w:val="16"/>
              </w:rPr>
              <w:t>2007-05-11</w:t>
            </w:r>
          </w:p>
        </w:tc>
        <w:tc>
          <w:tcPr>
            <w:tcW w:type="dxa" w:w="1054"/>
          </w:tcPr>
          <w:p>
            <w:pPr>
              <w:spacing w:after="0"/>
              <w:jc w:val="left"/>
            </w:pPr>
            <w:r>
              <w:rPr>
                <w:sz w:val="16"/>
              </w:rPr>
              <w:t>2007-04-15</w:t>
            </w:r>
          </w:p>
        </w:tc>
        <w:tc>
          <w:tcPr>
            <w:tcW w:type="dxa" w:w="1054"/>
          </w:tcPr>
          <w:p>
            <w:pPr>
              <w:spacing w:after="0"/>
              <w:jc w:val="left"/>
            </w:pPr>
            <w:r>
              <w:rPr>
                <w:sz w:val="16"/>
              </w:rPr>
              <w:t>DR-1700-CT</w:t>
            </w:r>
          </w:p>
        </w:tc>
        <w:tc>
          <w:tcPr>
            <w:tcW w:type="dxa" w:w="1417"/>
          </w:tcPr>
          <w:p>
            <w:pPr>
              <w:spacing w:after="0"/>
              <w:jc w:val="left"/>
            </w:pPr>
            <w:r>
              <w:rPr>
                <w:sz w:val="16"/>
              </w:rPr>
              <w:t>Major disaster</w:t>
            </w:r>
          </w:p>
        </w:tc>
        <w:tc>
          <w:tcPr>
            <w:tcW w:type="dxa" w:w="2325"/>
          </w:tcPr>
          <w:p>
            <w:pPr>
              <w:spacing w:after="0"/>
              <w:jc w:val="left"/>
            </w:pPr>
            <w:r>
              <w:rPr>
                <w:sz w:val="16"/>
              </w:rPr>
              <w:t>Severe Storms and Flooding</w:t>
            </w:r>
          </w:p>
        </w:tc>
        <w:tc>
          <w:tcPr>
            <w:tcW w:type="dxa" w:w="2497"/>
          </w:tcPr>
          <w:p>
            <w:pPr>
              <w:spacing w:after="0"/>
              <w:jc w:val="left"/>
            </w:pPr>
            <w:r>
              <w:rPr>
                <w:sz w:val="16"/>
              </w:rPr>
              <w:t>Inland Flooding</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Litchfield County total, not this region: $1,378,010.66</w:t>
            </w:r>
          </w:p>
        </w:tc>
      </w:tr>
      <w:tr>
        <w:trPr>
          <w:cantSplit/>
        </w:trPr>
        <w:tc>
          <w:tcPr>
            <w:tcW w:type="dxa" w:w="1054"/>
          </w:tcPr>
          <w:p>
            <w:pPr>
              <w:spacing w:after="0"/>
              <w:jc w:val="left"/>
            </w:pPr>
            <w:r>
              <w:rPr>
                <w:sz w:val="16"/>
              </w:rPr>
              <w:t>2007-05-11</w:t>
            </w:r>
          </w:p>
        </w:tc>
        <w:tc>
          <w:tcPr>
            <w:tcW w:type="dxa" w:w="1054"/>
          </w:tcPr>
          <w:p>
            <w:pPr>
              <w:spacing w:after="0"/>
              <w:jc w:val="left"/>
            </w:pPr>
            <w:r>
              <w:rPr>
                <w:sz w:val="16"/>
              </w:rPr>
              <w:t>2007-04-15</w:t>
            </w:r>
          </w:p>
        </w:tc>
        <w:tc>
          <w:tcPr>
            <w:tcW w:type="dxa" w:w="1054"/>
          </w:tcPr>
          <w:p>
            <w:pPr>
              <w:spacing w:after="0"/>
              <w:jc w:val="left"/>
            </w:pPr>
            <w:r>
              <w:rPr>
                <w:sz w:val="16"/>
              </w:rPr>
              <w:t>DR-1700-CT</w:t>
            </w:r>
          </w:p>
        </w:tc>
        <w:tc>
          <w:tcPr>
            <w:tcW w:type="dxa" w:w="1417"/>
          </w:tcPr>
          <w:p>
            <w:pPr>
              <w:spacing w:after="0"/>
              <w:jc w:val="left"/>
            </w:pPr>
            <w:r>
              <w:rPr>
                <w:sz w:val="16"/>
              </w:rPr>
              <w:t>Major disaster</w:t>
            </w:r>
          </w:p>
        </w:tc>
        <w:tc>
          <w:tcPr>
            <w:tcW w:type="dxa" w:w="2325"/>
          </w:tcPr>
          <w:p>
            <w:pPr>
              <w:spacing w:after="0"/>
              <w:jc w:val="left"/>
            </w:pPr>
            <w:r>
              <w:rPr>
                <w:sz w:val="16"/>
              </w:rPr>
              <w:t>Severe Storms and Flooding</w:t>
            </w:r>
          </w:p>
        </w:tc>
        <w:tc>
          <w:tcPr>
            <w:tcW w:type="dxa" w:w="2497"/>
          </w:tcPr>
          <w:p>
            <w:pPr>
              <w:spacing w:after="0"/>
              <w:jc w:val="left"/>
            </w:pPr>
            <w:r>
              <w:rPr>
                <w:sz w:val="16"/>
              </w:rPr>
              <w:t>Inland Flooding</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Hartford County total, not this region: $7,038.21; FEMA's declaration record does not list Public Assistance, but FEMA's PA project summaries show obligations for former Hartford County</w:t>
            </w:r>
          </w:p>
        </w:tc>
      </w:tr>
      <w:tr>
        <w:trPr>
          <w:cantSplit/>
        </w:trPr>
        <w:tc>
          <w:tcPr>
            <w:tcW w:type="dxa" w:w="1054"/>
          </w:tcPr>
          <w:p>
            <w:pPr>
              <w:spacing w:after="0"/>
              <w:jc w:val="left"/>
            </w:pPr>
            <w:r>
              <w:rPr>
                <w:sz w:val="16"/>
              </w:rPr>
              <w:t>2006-05-02</w:t>
            </w:r>
          </w:p>
        </w:tc>
        <w:tc>
          <w:tcPr>
            <w:tcW w:type="dxa" w:w="1054"/>
          </w:tcPr>
          <w:p>
            <w:pPr>
              <w:spacing w:after="0"/>
              <w:jc w:val="left"/>
            </w:pPr>
            <w:r>
              <w:rPr>
                <w:sz w:val="16"/>
              </w:rPr>
              <w:t>2006-02-11</w:t>
            </w:r>
          </w:p>
        </w:tc>
        <w:tc>
          <w:tcPr>
            <w:tcW w:type="dxa" w:w="1054"/>
          </w:tcPr>
          <w:p>
            <w:pPr>
              <w:spacing w:after="0"/>
              <w:jc w:val="left"/>
            </w:pPr>
            <w:r>
              <w:rPr>
                <w:sz w:val="16"/>
              </w:rPr>
              <w:t>EM-3266-CT</w:t>
            </w:r>
          </w:p>
        </w:tc>
        <w:tc>
          <w:tcPr>
            <w:tcW w:type="dxa" w:w="1417"/>
          </w:tcPr>
          <w:p>
            <w:pPr>
              <w:spacing w:after="0"/>
              <w:jc w:val="left"/>
            </w:pPr>
            <w:r>
              <w:rPr>
                <w:sz w:val="16"/>
              </w:rPr>
              <w:t>Emergency</w:t>
            </w:r>
          </w:p>
        </w:tc>
        <w:tc>
          <w:tcPr>
            <w:tcW w:type="dxa" w:w="2325"/>
          </w:tcPr>
          <w:p>
            <w:pPr>
              <w:spacing w:after="0"/>
              <w:jc w:val="left"/>
            </w:pPr>
            <w:r>
              <w:rPr>
                <w:sz w:val="16"/>
              </w:rPr>
              <w:t>Snow</w:t>
            </w:r>
          </w:p>
        </w:tc>
        <w:tc>
          <w:tcPr>
            <w:tcW w:type="dxa" w:w="2497"/>
          </w:tcPr>
          <w:p>
            <w:pPr>
              <w:spacing w:after="0"/>
              <w:jc w:val="left"/>
            </w:pPr>
            <w:r>
              <w:rPr>
                <w:sz w:val="16"/>
              </w:rPr>
              <w:t>Winter Weather</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Hartford County total, not this region: $2,113,978.03</w:t>
            </w:r>
          </w:p>
        </w:tc>
      </w:tr>
      <w:tr>
        <w:trPr>
          <w:cantSplit/>
        </w:trPr>
        <w:tc>
          <w:tcPr>
            <w:tcW w:type="dxa" w:w="1054"/>
          </w:tcPr>
          <w:p>
            <w:pPr>
              <w:spacing w:after="0"/>
              <w:jc w:val="left"/>
            </w:pPr>
            <w:r>
              <w:rPr>
                <w:sz w:val="16"/>
              </w:rPr>
              <w:t>2005-12-16</w:t>
            </w:r>
          </w:p>
        </w:tc>
        <w:tc>
          <w:tcPr>
            <w:tcW w:type="dxa" w:w="1054"/>
          </w:tcPr>
          <w:p>
            <w:pPr>
              <w:spacing w:after="0"/>
              <w:jc w:val="left"/>
            </w:pPr>
            <w:r>
              <w:rPr>
                <w:sz w:val="16"/>
              </w:rPr>
              <w:t>2005-10-14</w:t>
            </w:r>
          </w:p>
        </w:tc>
        <w:tc>
          <w:tcPr>
            <w:tcW w:type="dxa" w:w="1054"/>
          </w:tcPr>
          <w:p>
            <w:pPr>
              <w:spacing w:after="0"/>
              <w:jc w:val="left"/>
            </w:pPr>
            <w:r>
              <w:rPr>
                <w:sz w:val="16"/>
              </w:rPr>
              <w:t>DR-1619-CT</w:t>
            </w:r>
          </w:p>
        </w:tc>
        <w:tc>
          <w:tcPr>
            <w:tcW w:type="dxa" w:w="1417"/>
          </w:tcPr>
          <w:p>
            <w:pPr>
              <w:spacing w:after="0"/>
              <w:jc w:val="left"/>
            </w:pPr>
            <w:r>
              <w:rPr>
                <w:sz w:val="16"/>
              </w:rPr>
              <w:t>Major disaster</w:t>
            </w:r>
          </w:p>
        </w:tc>
        <w:tc>
          <w:tcPr>
            <w:tcW w:type="dxa" w:w="2325"/>
          </w:tcPr>
          <w:p>
            <w:pPr>
              <w:spacing w:after="0"/>
              <w:jc w:val="left"/>
            </w:pPr>
            <w:r>
              <w:rPr>
                <w:sz w:val="16"/>
              </w:rPr>
              <w:t>Severe Storms and Flooding</w:t>
            </w:r>
          </w:p>
        </w:tc>
        <w:tc>
          <w:tcPr>
            <w:tcW w:type="dxa" w:w="2497"/>
          </w:tcPr>
          <w:p>
            <w:pPr>
              <w:spacing w:after="0"/>
              <w:jc w:val="left"/>
            </w:pPr>
            <w:r>
              <w:rPr>
                <w:sz w:val="16"/>
              </w:rPr>
              <w:t>Inland Flooding</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Litchfield County total, not this region: $447,329.87</w:t>
            </w:r>
          </w:p>
        </w:tc>
      </w:tr>
      <w:tr>
        <w:trPr>
          <w:cantSplit/>
        </w:trPr>
        <w:tc>
          <w:tcPr>
            <w:tcW w:type="dxa" w:w="1054"/>
          </w:tcPr>
          <w:p>
            <w:pPr>
              <w:spacing w:after="0"/>
              <w:jc w:val="left"/>
            </w:pPr>
            <w:r>
              <w:rPr>
                <w:sz w:val="16"/>
              </w:rPr>
              <w:t>2005-12-16</w:t>
            </w:r>
          </w:p>
        </w:tc>
        <w:tc>
          <w:tcPr>
            <w:tcW w:type="dxa" w:w="1054"/>
          </w:tcPr>
          <w:p>
            <w:pPr>
              <w:spacing w:after="0"/>
              <w:jc w:val="left"/>
            </w:pPr>
            <w:r>
              <w:rPr>
                <w:sz w:val="16"/>
              </w:rPr>
              <w:t>2005-10-14</w:t>
            </w:r>
          </w:p>
        </w:tc>
        <w:tc>
          <w:tcPr>
            <w:tcW w:type="dxa" w:w="1054"/>
          </w:tcPr>
          <w:p>
            <w:pPr>
              <w:spacing w:after="0"/>
              <w:jc w:val="left"/>
            </w:pPr>
            <w:r>
              <w:rPr>
                <w:sz w:val="16"/>
              </w:rPr>
              <w:t>DR-1619-CT</w:t>
            </w:r>
          </w:p>
        </w:tc>
        <w:tc>
          <w:tcPr>
            <w:tcW w:type="dxa" w:w="1417"/>
          </w:tcPr>
          <w:p>
            <w:pPr>
              <w:spacing w:after="0"/>
              <w:jc w:val="left"/>
            </w:pPr>
            <w:r>
              <w:rPr>
                <w:sz w:val="16"/>
              </w:rPr>
              <w:t>Major disaster</w:t>
            </w:r>
          </w:p>
        </w:tc>
        <w:tc>
          <w:tcPr>
            <w:tcW w:type="dxa" w:w="2325"/>
          </w:tcPr>
          <w:p>
            <w:pPr>
              <w:spacing w:after="0"/>
              <w:jc w:val="left"/>
            </w:pPr>
            <w:r>
              <w:rPr>
                <w:sz w:val="16"/>
              </w:rPr>
              <w:t>Severe Storms and Flooding</w:t>
            </w:r>
          </w:p>
        </w:tc>
        <w:tc>
          <w:tcPr>
            <w:tcW w:type="dxa" w:w="2497"/>
          </w:tcPr>
          <w:p>
            <w:pPr>
              <w:spacing w:after="0"/>
              <w:jc w:val="left"/>
            </w:pPr>
            <w:r>
              <w:rPr>
                <w:sz w:val="16"/>
              </w:rPr>
              <w:t>Inland Flooding</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Hartford County total, not this region: $1,315,927.95</w:t>
            </w:r>
          </w:p>
        </w:tc>
      </w:tr>
      <w:tr>
        <w:trPr>
          <w:cantSplit/>
        </w:trPr>
        <w:tc>
          <w:tcPr>
            <w:tcW w:type="dxa" w:w="1054"/>
          </w:tcPr>
          <w:p>
            <w:pPr>
              <w:spacing w:after="0"/>
              <w:jc w:val="left"/>
            </w:pPr>
            <w:r>
              <w:rPr>
                <w:sz w:val="16"/>
              </w:rPr>
              <w:t>2005-09-13</w:t>
            </w:r>
          </w:p>
        </w:tc>
        <w:tc>
          <w:tcPr>
            <w:tcW w:type="dxa" w:w="1054"/>
          </w:tcPr>
          <w:p>
            <w:pPr>
              <w:spacing w:after="0"/>
              <w:jc w:val="left"/>
            </w:pPr>
            <w:r>
              <w:rPr>
                <w:sz w:val="16"/>
              </w:rPr>
              <w:t>2005-08-29</w:t>
            </w:r>
          </w:p>
        </w:tc>
        <w:tc>
          <w:tcPr>
            <w:tcW w:type="dxa" w:w="1054"/>
          </w:tcPr>
          <w:p>
            <w:pPr>
              <w:spacing w:after="0"/>
              <w:jc w:val="left"/>
            </w:pPr>
            <w:r>
              <w:rPr>
                <w:sz w:val="16"/>
              </w:rPr>
              <w:t>EM-3246-CT</w:t>
            </w:r>
          </w:p>
        </w:tc>
        <w:tc>
          <w:tcPr>
            <w:tcW w:type="dxa" w:w="1417"/>
          </w:tcPr>
          <w:p>
            <w:pPr>
              <w:spacing w:after="0"/>
              <w:jc w:val="left"/>
            </w:pPr>
            <w:r>
              <w:rPr>
                <w:sz w:val="16"/>
              </w:rPr>
              <w:t>Emergency</w:t>
            </w:r>
          </w:p>
        </w:tc>
        <w:tc>
          <w:tcPr>
            <w:tcW w:type="dxa" w:w="2325"/>
          </w:tcPr>
          <w:p>
            <w:pPr>
              <w:spacing w:after="0"/>
              <w:jc w:val="left"/>
            </w:pPr>
            <w:r>
              <w:rPr>
                <w:sz w:val="16"/>
              </w:rPr>
              <w:t>Hurricane Katrina Evacuation</w:t>
            </w:r>
          </w:p>
        </w:tc>
        <w:tc>
          <w:tcPr>
            <w:tcW w:type="dxa" w:w="2497"/>
          </w:tcPr>
          <w:p>
            <w:pPr>
              <w:spacing w:after="0"/>
              <w:jc w:val="left"/>
            </w:pPr>
            <w:r>
              <w:rPr>
                <w:sz w:val="16"/>
              </w:rPr>
              <w:t>Hurricane: evacuation support, not a local hazard event; not counted</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Litchfield County total, not this region: no Public Assistance recorded</w:t>
            </w:r>
          </w:p>
        </w:tc>
      </w:tr>
      <w:tr>
        <w:trPr>
          <w:cantSplit/>
        </w:trPr>
        <w:tc>
          <w:tcPr>
            <w:tcW w:type="dxa" w:w="1054"/>
          </w:tcPr>
          <w:p>
            <w:pPr>
              <w:spacing w:after="0"/>
              <w:jc w:val="left"/>
            </w:pPr>
            <w:r>
              <w:rPr>
                <w:sz w:val="16"/>
              </w:rPr>
              <w:t>2005-09-13</w:t>
            </w:r>
          </w:p>
        </w:tc>
        <w:tc>
          <w:tcPr>
            <w:tcW w:type="dxa" w:w="1054"/>
          </w:tcPr>
          <w:p>
            <w:pPr>
              <w:spacing w:after="0"/>
              <w:jc w:val="left"/>
            </w:pPr>
            <w:r>
              <w:rPr>
                <w:sz w:val="16"/>
              </w:rPr>
              <w:t>2005-08-29</w:t>
            </w:r>
          </w:p>
        </w:tc>
        <w:tc>
          <w:tcPr>
            <w:tcW w:type="dxa" w:w="1054"/>
          </w:tcPr>
          <w:p>
            <w:pPr>
              <w:spacing w:after="0"/>
              <w:jc w:val="left"/>
            </w:pPr>
            <w:r>
              <w:rPr>
                <w:sz w:val="16"/>
              </w:rPr>
              <w:t>EM-3246-CT</w:t>
            </w:r>
          </w:p>
        </w:tc>
        <w:tc>
          <w:tcPr>
            <w:tcW w:type="dxa" w:w="1417"/>
          </w:tcPr>
          <w:p>
            <w:pPr>
              <w:spacing w:after="0"/>
              <w:jc w:val="left"/>
            </w:pPr>
            <w:r>
              <w:rPr>
                <w:sz w:val="16"/>
              </w:rPr>
              <w:t>Emergency</w:t>
            </w:r>
          </w:p>
        </w:tc>
        <w:tc>
          <w:tcPr>
            <w:tcW w:type="dxa" w:w="2325"/>
          </w:tcPr>
          <w:p>
            <w:pPr>
              <w:spacing w:after="0"/>
              <w:jc w:val="left"/>
            </w:pPr>
            <w:r>
              <w:rPr>
                <w:sz w:val="16"/>
              </w:rPr>
              <w:t>Hurricane Katrina Evacuation</w:t>
            </w:r>
          </w:p>
        </w:tc>
        <w:tc>
          <w:tcPr>
            <w:tcW w:type="dxa" w:w="2497"/>
          </w:tcPr>
          <w:p>
            <w:pPr>
              <w:spacing w:after="0"/>
              <w:jc w:val="left"/>
            </w:pPr>
            <w:r>
              <w:rPr>
                <w:sz w:val="16"/>
              </w:rPr>
              <w:t>Hurricane: evacuation support, not a local hazard event; not counted</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Hartford County total, not this region: $5,105</w:t>
            </w:r>
          </w:p>
        </w:tc>
      </w:tr>
      <w:tr>
        <w:trPr>
          <w:cantSplit/>
        </w:trPr>
        <w:tc>
          <w:tcPr>
            <w:tcW w:type="dxa" w:w="1054"/>
          </w:tcPr>
          <w:p>
            <w:pPr>
              <w:spacing w:after="0"/>
              <w:jc w:val="left"/>
            </w:pPr>
            <w:r>
              <w:rPr>
                <w:sz w:val="16"/>
              </w:rPr>
              <w:t>2005-02-17</w:t>
            </w:r>
          </w:p>
        </w:tc>
        <w:tc>
          <w:tcPr>
            <w:tcW w:type="dxa" w:w="1054"/>
          </w:tcPr>
          <w:p>
            <w:pPr>
              <w:spacing w:after="0"/>
              <w:jc w:val="left"/>
            </w:pPr>
            <w:r>
              <w:rPr>
                <w:sz w:val="16"/>
              </w:rPr>
              <w:t>2005-01-22</w:t>
            </w:r>
          </w:p>
        </w:tc>
        <w:tc>
          <w:tcPr>
            <w:tcW w:type="dxa" w:w="1054"/>
          </w:tcPr>
          <w:p>
            <w:pPr>
              <w:spacing w:after="0"/>
              <w:jc w:val="left"/>
            </w:pPr>
            <w:r>
              <w:rPr>
                <w:sz w:val="16"/>
              </w:rPr>
              <w:t>EM-3200-CT</w:t>
            </w:r>
          </w:p>
        </w:tc>
        <w:tc>
          <w:tcPr>
            <w:tcW w:type="dxa" w:w="1417"/>
          </w:tcPr>
          <w:p>
            <w:pPr>
              <w:spacing w:after="0"/>
              <w:jc w:val="left"/>
            </w:pPr>
            <w:r>
              <w:rPr>
                <w:sz w:val="16"/>
              </w:rPr>
              <w:t>Emergency</w:t>
            </w:r>
          </w:p>
        </w:tc>
        <w:tc>
          <w:tcPr>
            <w:tcW w:type="dxa" w:w="2325"/>
          </w:tcPr>
          <w:p>
            <w:pPr>
              <w:spacing w:after="0"/>
              <w:jc w:val="left"/>
            </w:pPr>
            <w:r>
              <w:rPr>
                <w:sz w:val="16"/>
              </w:rPr>
              <w:t>Record Snow</w:t>
            </w:r>
          </w:p>
        </w:tc>
        <w:tc>
          <w:tcPr>
            <w:tcW w:type="dxa" w:w="2497"/>
          </w:tcPr>
          <w:p>
            <w:pPr>
              <w:spacing w:after="0"/>
              <w:jc w:val="left"/>
            </w:pPr>
            <w:r>
              <w:rPr>
                <w:sz w:val="16"/>
              </w:rPr>
              <w:t>Winter Weather</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Litchfield County total, not this region: $699,998.28</w:t>
            </w:r>
          </w:p>
        </w:tc>
      </w:tr>
      <w:tr>
        <w:trPr>
          <w:cantSplit/>
        </w:trPr>
        <w:tc>
          <w:tcPr>
            <w:tcW w:type="dxa" w:w="1054"/>
          </w:tcPr>
          <w:p>
            <w:pPr>
              <w:spacing w:after="0"/>
              <w:jc w:val="left"/>
            </w:pPr>
            <w:r>
              <w:rPr>
                <w:sz w:val="16"/>
              </w:rPr>
              <w:t>2005-02-17</w:t>
            </w:r>
          </w:p>
        </w:tc>
        <w:tc>
          <w:tcPr>
            <w:tcW w:type="dxa" w:w="1054"/>
          </w:tcPr>
          <w:p>
            <w:pPr>
              <w:spacing w:after="0"/>
              <w:jc w:val="left"/>
            </w:pPr>
            <w:r>
              <w:rPr>
                <w:sz w:val="16"/>
              </w:rPr>
              <w:t>2005-01-22</w:t>
            </w:r>
          </w:p>
        </w:tc>
        <w:tc>
          <w:tcPr>
            <w:tcW w:type="dxa" w:w="1054"/>
          </w:tcPr>
          <w:p>
            <w:pPr>
              <w:spacing w:after="0"/>
              <w:jc w:val="left"/>
            </w:pPr>
            <w:r>
              <w:rPr>
                <w:sz w:val="16"/>
              </w:rPr>
              <w:t>EM-3200-CT</w:t>
            </w:r>
          </w:p>
        </w:tc>
        <w:tc>
          <w:tcPr>
            <w:tcW w:type="dxa" w:w="1417"/>
          </w:tcPr>
          <w:p>
            <w:pPr>
              <w:spacing w:after="0"/>
              <w:jc w:val="left"/>
            </w:pPr>
            <w:r>
              <w:rPr>
                <w:sz w:val="16"/>
              </w:rPr>
              <w:t>Emergency</w:t>
            </w:r>
          </w:p>
        </w:tc>
        <w:tc>
          <w:tcPr>
            <w:tcW w:type="dxa" w:w="2325"/>
          </w:tcPr>
          <w:p>
            <w:pPr>
              <w:spacing w:after="0"/>
              <w:jc w:val="left"/>
            </w:pPr>
            <w:r>
              <w:rPr>
                <w:sz w:val="16"/>
              </w:rPr>
              <w:t>Record Snow</w:t>
            </w:r>
          </w:p>
        </w:tc>
        <w:tc>
          <w:tcPr>
            <w:tcW w:type="dxa" w:w="2497"/>
          </w:tcPr>
          <w:p>
            <w:pPr>
              <w:spacing w:after="0"/>
              <w:jc w:val="left"/>
            </w:pPr>
            <w:r>
              <w:rPr>
                <w:sz w:val="16"/>
              </w:rPr>
              <w:t>Winter Weather</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Hartford County total, not this region: $2,044,215.99</w:t>
            </w:r>
          </w:p>
        </w:tc>
      </w:tr>
      <w:tr>
        <w:trPr>
          <w:cantSplit/>
        </w:trPr>
        <w:tc>
          <w:tcPr>
            <w:tcW w:type="dxa" w:w="1054"/>
          </w:tcPr>
          <w:p>
            <w:pPr>
              <w:spacing w:after="0"/>
              <w:jc w:val="left"/>
            </w:pPr>
            <w:r>
              <w:rPr>
                <w:sz w:val="16"/>
              </w:rPr>
              <w:t>2004-01-15</w:t>
            </w:r>
          </w:p>
        </w:tc>
        <w:tc>
          <w:tcPr>
            <w:tcW w:type="dxa" w:w="1054"/>
          </w:tcPr>
          <w:p>
            <w:pPr>
              <w:spacing w:after="0"/>
              <w:jc w:val="left"/>
            </w:pPr>
            <w:r>
              <w:rPr>
                <w:sz w:val="16"/>
              </w:rPr>
              <w:t>2003-12-05</w:t>
            </w:r>
          </w:p>
        </w:tc>
        <w:tc>
          <w:tcPr>
            <w:tcW w:type="dxa" w:w="1054"/>
          </w:tcPr>
          <w:p>
            <w:pPr>
              <w:spacing w:after="0"/>
              <w:jc w:val="left"/>
            </w:pPr>
            <w:r>
              <w:rPr>
                <w:sz w:val="16"/>
              </w:rPr>
              <w:t>EM-3192-CT</w:t>
            </w:r>
          </w:p>
        </w:tc>
        <w:tc>
          <w:tcPr>
            <w:tcW w:type="dxa" w:w="1417"/>
          </w:tcPr>
          <w:p>
            <w:pPr>
              <w:spacing w:after="0"/>
              <w:jc w:val="left"/>
            </w:pPr>
            <w:r>
              <w:rPr>
                <w:sz w:val="16"/>
              </w:rPr>
              <w:t>Emergency</w:t>
            </w:r>
          </w:p>
        </w:tc>
        <w:tc>
          <w:tcPr>
            <w:tcW w:type="dxa" w:w="2325"/>
          </w:tcPr>
          <w:p>
            <w:pPr>
              <w:spacing w:after="0"/>
              <w:jc w:val="left"/>
            </w:pPr>
            <w:r>
              <w:rPr>
                <w:sz w:val="16"/>
              </w:rPr>
              <w:t>Snow</w:t>
            </w:r>
          </w:p>
        </w:tc>
        <w:tc>
          <w:tcPr>
            <w:tcW w:type="dxa" w:w="2497"/>
          </w:tcPr>
          <w:p>
            <w:pPr>
              <w:spacing w:after="0"/>
              <w:jc w:val="left"/>
            </w:pPr>
            <w:r>
              <w:rPr>
                <w:sz w:val="16"/>
              </w:rPr>
              <w:t>Winter Weather</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Litchfield County total, not this region: $526,895.25</w:t>
            </w:r>
          </w:p>
        </w:tc>
      </w:tr>
      <w:tr>
        <w:trPr>
          <w:cantSplit/>
        </w:trPr>
        <w:tc>
          <w:tcPr>
            <w:tcW w:type="dxa" w:w="1054"/>
          </w:tcPr>
          <w:p>
            <w:pPr>
              <w:spacing w:after="0"/>
              <w:jc w:val="left"/>
            </w:pPr>
            <w:r>
              <w:rPr>
                <w:sz w:val="16"/>
              </w:rPr>
              <w:t>2004-01-15</w:t>
            </w:r>
          </w:p>
        </w:tc>
        <w:tc>
          <w:tcPr>
            <w:tcW w:type="dxa" w:w="1054"/>
          </w:tcPr>
          <w:p>
            <w:pPr>
              <w:spacing w:after="0"/>
              <w:jc w:val="left"/>
            </w:pPr>
            <w:r>
              <w:rPr>
                <w:sz w:val="16"/>
              </w:rPr>
              <w:t>2003-12-05</w:t>
            </w:r>
          </w:p>
        </w:tc>
        <w:tc>
          <w:tcPr>
            <w:tcW w:type="dxa" w:w="1054"/>
          </w:tcPr>
          <w:p>
            <w:pPr>
              <w:spacing w:after="0"/>
              <w:jc w:val="left"/>
            </w:pPr>
            <w:r>
              <w:rPr>
                <w:sz w:val="16"/>
              </w:rPr>
              <w:t>EM-3192-CT</w:t>
            </w:r>
          </w:p>
        </w:tc>
        <w:tc>
          <w:tcPr>
            <w:tcW w:type="dxa" w:w="1417"/>
          </w:tcPr>
          <w:p>
            <w:pPr>
              <w:spacing w:after="0"/>
              <w:jc w:val="left"/>
            </w:pPr>
            <w:r>
              <w:rPr>
                <w:sz w:val="16"/>
              </w:rPr>
              <w:t>Emergency</w:t>
            </w:r>
          </w:p>
        </w:tc>
        <w:tc>
          <w:tcPr>
            <w:tcW w:type="dxa" w:w="2325"/>
          </w:tcPr>
          <w:p>
            <w:pPr>
              <w:spacing w:after="0"/>
              <w:jc w:val="left"/>
            </w:pPr>
            <w:r>
              <w:rPr>
                <w:sz w:val="16"/>
              </w:rPr>
              <w:t>Snow</w:t>
            </w:r>
          </w:p>
        </w:tc>
        <w:tc>
          <w:tcPr>
            <w:tcW w:type="dxa" w:w="2497"/>
          </w:tcPr>
          <w:p>
            <w:pPr>
              <w:spacing w:after="0"/>
              <w:jc w:val="left"/>
            </w:pPr>
            <w:r>
              <w:rPr>
                <w:sz w:val="16"/>
              </w:rPr>
              <w:t>Winter Weather</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Hartford County total, not this region: $1,750,344.21</w:t>
            </w:r>
          </w:p>
        </w:tc>
      </w:tr>
      <w:tr>
        <w:trPr>
          <w:cantSplit/>
        </w:trPr>
        <w:tc>
          <w:tcPr>
            <w:tcW w:type="dxa" w:w="1054"/>
          </w:tcPr>
          <w:p>
            <w:pPr>
              <w:spacing w:after="0"/>
              <w:jc w:val="left"/>
            </w:pPr>
            <w:r>
              <w:rPr>
                <w:sz w:val="16"/>
              </w:rPr>
              <w:t>2003-03-11</w:t>
            </w:r>
          </w:p>
        </w:tc>
        <w:tc>
          <w:tcPr>
            <w:tcW w:type="dxa" w:w="1054"/>
          </w:tcPr>
          <w:p>
            <w:pPr>
              <w:spacing w:after="0"/>
              <w:jc w:val="left"/>
            </w:pPr>
            <w:r>
              <w:rPr>
                <w:sz w:val="16"/>
              </w:rPr>
              <w:t>2003-02-17</w:t>
            </w:r>
          </w:p>
        </w:tc>
        <w:tc>
          <w:tcPr>
            <w:tcW w:type="dxa" w:w="1054"/>
          </w:tcPr>
          <w:p>
            <w:pPr>
              <w:spacing w:after="0"/>
              <w:jc w:val="left"/>
            </w:pPr>
            <w:r>
              <w:rPr>
                <w:sz w:val="16"/>
              </w:rPr>
              <w:t>EM-3176-CT</w:t>
            </w:r>
          </w:p>
        </w:tc>
        <w:tc>
          <w:tcPr>
            <w:tcW w:type="dxa" w:w="1417"/>
          </w:tcPr>
          <w:p>
            <w:pPr>
              <w:spacing w:after="0"/>
              <w:jc w:val="left"/>
            </w:pPr>
            <w:r>
              <w:rPr>
                <w:sz w:val="16"/>
              </w:rPr>
              <w:t>Emergency</w:t>
            </w:r>
          </w:p>
        </w:tc>
        <w:tc>
          <w:tcPr>
            <w:tcW w:type="dxa" w:w="2325"/>
          </w:tcPr>
          <w:p>
            <w:pPr>
              <w:spacing w:after="0"/>
              <w:jc w:val="left"/>
            </w:pPr>
            <w:r>
              <w:rPr>
                <w:sz w:val="16"/>
              </w:rPr>
              <w:t>Snow</w:t>
            </w:r>
          </w:p>
        </w:tc>
        <w:tc>
          <w:tcPr>
            <w:tcW w:type="dxa" w:w="2497"/>
          </w:tcPr>
          <w:p>
            <w:pPr>
              <w:spacing w:after="0"/>
              <w:jc w:val="left"/>
            </w:pPr>
            <w:r>
              <w:rPr>
                <w:sz w:val="16"/>
              </w:rPr>
              <w:t>Winter Weather</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Litchfield County total, not this region: $452,122.50</w:t>
            </w:r>
          </w:p>
        </w:tc>
      </w:tr>
      <w:tr>
        <w:trPr>
          <w:cantSplit/>
        </w:trPr>
        <w:tc>
          <w:tcPr>
            <w:tcW w:type="dxa" w:w="1054"/>
          </w:tcPr>
          <w:p>
            <w:pPr>
              <w:spacing w:after="0"/>
              <w:jc w:val="left"/>
            </w:pPr>
            <w:r>
              <w:rPr>
                <w:sz w:val="16"/>
              </w:rPr>
              <w:t>2003-03-11</w:t>
            </w:r>
          </w:p>
        </w:tc>
        <w:tc>
          <w:tcPr>
            <w:tcW w:type="dxa" w:w="1054"/>
          </w:tcPr>
          <w:p>
            <w:pPr>
              <w:spacing w:after="0"/>
              <w:jc w:val="left"/>
            </w:pPr>
            <w:r>
              <w:rPr>
                <w:sz w:val="16"/>
              </w:rPr>
              <w:t>2003-02-17</w:t>
            </w:r>
          </w:p>
        </w:tc>
        <w:tc>
          <w:tcPr>
            <w:tcW w:type="dxa" w:w="1054"/>
          </w:tcPr>
          <w:p>
            <w:pPr>
              <w:spacing w:after="0"/>
              <w:jc w:val="left"/>
            </w:pPr>
            <w:r>
              <w:rPr>
                <w:sz w:val="16"/>
              </w:rPr>
              <w:t>EM-3176-CT</w:t>
            </w:r>
          </w:p>
        </w:tc>
        <w:tc>
          <w:tcPr>
            <w:tcW w:type="dxa" w:w="1417"/>
          </w:tcPr>
          <w:p>
            <w:pPr>
              <w:spacing w:after="0"/>
              <w:jc w:val="left"/>
            </w:pPr>
            <w:r>
              <w:rPr>
                <w:sz w:val="16"/>
              </w:rPr>
              <w:t>Emergency</w:t>
            </w:r>
          </w:p>
        </w:tc>
        <w:tc>
          <w:tcPr>
            <w:tcW w:type="dxa" w:w="2325"/>
          </w:tcPr>
          <w:p>
            <w:pPr>
              <w:spacing w:after="0"/>
              <w:jc w:val="left"/>
            </w:pPr>
            <w:r>
              <w:rPr>
                <w:sz w:val="16"/>
              </w:rPr>
              <w:t>Snow</w:t>
            </w:r>
          </w:p>
        </w:tc>
        <w:tc>
          <w:tcPr>
            <w:tcW w:type="dxa" w:w="2497"/>
          </w:tcPr>
          <w:p>
            <w:pPr>
              <w:spacing w:after="0"/>
              <w:jc w:val="left"/>
            </w:pPr>
            <w:r>
              <w:rPr>
                <w:sz w:val="16"/>
              </w:rPr>
              <w:t>Winter Weather</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Hartford County total, not this region: $1,460,176.08</w:t>
            </w:r>
          </w:p>
        </w:tc>
      </w:tr>
      <w:tr>
        <w:trPr>
          <w:cantSplit/>
        </w:trPr>
        <w:tc>
          <w:tcPr>
            <w:tcW w:type="dxa" w:w="1054"/>
          </w:tcPr>
          <w:p>
            <w:pPr>
              <w:spacing w:after="0"/>
              <w:jc w:val="left"/>
            </w:pPr>
            <w:r>
              <w:rPr>
                <w:sz w:val="16"/>
              </w:rPr>
              <w:t>1999-09-23</w:t>
            </w:r>
          </w:p>
        </w:tc>
        <w:tc>
          <w:tcPr>
            <w:tcW w:type="dxa" w:w="1054"/>
          </w:tcPr>
          <w:p>
            <w:pPr>
              <w:spacing w:after="0"/>
              <w:jc w:val="left"/>
            </w:pPr>
            <w:r>
              <w:rPr>
                <w:sz w:val="16"/>
              </w:rPr>
              <w:t>1999-09-16</w:t>
            </w:r>
          </w:p>
        </w:tc>
        <w:tc>
          <w:tcPr>
            <w:tcW w:type="dxa" w:w="1054"/>
          </w:tcPr>
          <w:p>
            <w:pPr>
              <w:spacing w:after="0"/>
              <w:jc w:val="left"/>
            </w:pPr>
            <w:r>
              <w:rPr>
                <w:sz w:val="16"/>
              </w:rPr>
              <w:t>DR-1302-CT</w:t>
            </w:r>
          </w:p>
        </w:tc>
        <w:tc>
          <w:tcPr>
            <w:tcW w:type="dxa" w:w="1417"/>
          </w:tcPr>
          <w:p>
            <w:pPr>
              <w:spacing w:after="0"/>
              <w:jc w:val="left"/>
            </w:pPr>
            <w:r>
              <w:rPr>
                <w:sz w:val="16"/>
              </w:rPr>
              <w:t>Major disaster</w:t>
            </w:r>
          </w:p>
        </w:tc>
        <w:tc>
          <w:tcPr>
            <w:tcW w:type="dxa" w:w="2325"/>
          </w:tcPr>
          <w:p>
            <w:pPr>
              <w:spacing w:after="0"/>
              <w:jc w:val="left"/>
            </w:pPr>
            <w:r>
              <w:rPr>
                <w:sz w:val="16"/>
              </w:rPr>
              <w:t>Hurricane Floyd</w:t>
            </w:r>
          </w:p>
        </w:tc>
        <w:tc>
          <w:tcPr>
            <w:tcW w:type="dxa" w:w="2497"/>
          </w:tcPr>
          <w:p>
            <w:pPr>
              <w:spacing w:after="0"/>
              <w:jc w:val="left"/>
            </w:pPr>
            <w:r>
              <w:rPr>
                <w:sz w:val="16"/>
              </w:rPr>
              <w:t>Hurricane</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Litchfield County total, not this region: $83,920.88</w:t>
            </w:r>
          </w:p>
        </w:tc>
      </w:tr>
      <w:tr>
        <w:trPr>
          <w:cantSplit/>
        </w:trPr>
        <w:tc>
          <w:tcPr>
            <w:tcW w:type="dxa" w:w="1054"/>
          </w:tcPr>
          <w:p>
            <w:pPr>
              <w:spacing w:after="0"/>
              <w:jc w:val="left"/>
            </w:pPr>
            <w:r>
              <w:rPr>
                <w:sz w:val="16"/>
              </w:rPr>
              <w:t>1999-09-23</w:t>
            </w:r>
          </w:p>
        </w:tc>
        <w:tc>
          <w:tcPr>
            <w:tcW w:type="dxa" w:w="1054"/>
          </w:tcPr>
          <w:p>
            <w:pPr>
              <w:spacing w:after="0"/>
              <w:jc w:val="left"/>
            </w:pPr>
            <w:r>
              <w:rPr>
                <w:sz w:val="16"/>
              </w:rPr>
              <w:t>1999-09-16</w:t>
            </w:r>
          </w:p>
        </w:tc>
        <w:tc>
          <w:tcPr>
            <w:tcW w:type="dxa" w:w="1054"/>
          </w:tcPr>
          <w:p>
            <w:pPr>
              <w:spacing w:after="0"/>
              <w:jc w:val="left"/>
            </w:pPr>
            <w:r>
              <w:rPr>
                <w:sz w:val="16"/>
              </w:rPr>
              <w:t>DR-1302-CT</w:t>
            </w:r>
          </w:p>
        </w:tc>
        <w:tc>
          <w:tcPr>
            <w:tcW w:type="dxa" w:w="1417"/>
          </w:tcPr>
          <w:p>
            <w:pPr>
              <w:spacing w:after="0"/>
              <w:jc w:val="left"/>
            </w:pPr>
            <w:r>
              <w:rPr>
                <w:sz w:val="16"/>
              </w:rPr>
              <w:t>Major disaster</w:t>
            </w:r>
          </w:p>
        </w:tc>
        <w:tc>
          <w:tcPr>
            <w:tcW w:type="dxa" w:w="2325"/>
          </w:tcPr>
          <w:p>
            <w:pPr>
              <w:spacing w:after="0"/>
              <w:jc w:val="left"/>
            </w:pPr>
            <w:r>
              <w:rPr>
                <w:sz w:val="16"/>
              </w:rPr>
              <w:t>Hurricane Floyd</w:t>
            </w:r>
          </w:p>
        </w:tc>
        <w:tc>
          <w:tcPr>
            <w:tcW w:type="dxa" w:w="2497"/>
          </w:tcPr>
          <w:p>
            <w:pPr>
              <w:spacing w:after="0"/>
              <w:jc w:val="left"/>
            </w:pPr>
            <w:r>
              <w:rPr>
                <w:sz w:val="16"/>
              </w:rPr>
              <w:t>Hurricane</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Hartford County total, not this region: $391,123.82</w:t>
            </w:r>
          </w:p>
        </w:tc>
      </w:tr>
      <w:tr>
        <w:trPr>
          <w:cantSplit/>
        </w:trPr>
        <w:tc>
          <w:tcPr>
            <w:tcW w:type="dxa" w:w="1054"/>
          </w:tcPr>
          <w:p>
            <w:pPr>
              <w:spacing w:after="0"/>
              <w:jc w:val="left"/>
            </w:pPr>
            <w:r>
              <w:rPr>
                <w:sz w:val="16"/>
              </w:rPr>
              <w:t>1996-01-24</w:t>
            </w:r>
          </w:p>
        </w:tc>
        <w:tc>
          <w:tcPr>
            <w:tcW w:type="dxa" w:w="1054"/>
          </w:tcPr>
          <w:p>
            <w:pPr>
              <w:spacing w:after="0"/>
              <w:jc w:val="left"/>
            </w:pPr>
            <w:r>
              <w:rPr>
                <w:sz w:val="16"/>
              </w:rPr>
              <w:t>1996-01-07</w:t>
            </w:r>
          </w:p>
        </w:tc>
        <w:tc>
          <w:tcPr>
            <w:tcW w:type="dxa" w:w="1054"/>
          </w:tcPr>
          <w:p>
            <w:pPr>
              <w:spacing w:after="0"/>
              <w:jc w:val="left"/>
            </w:pPr>
            <w:r>
              <w:rPr>
                <w:sz w:val="16"/>
              </w:rPr>
              <w:t>DR-1092-CT</w:t>
            </w:r>
          </w:p>
        </w:tc>
        <w:tc>
          <w:tcPr>
            <w:tcW w:type="dxa" w:w="1417"/>
          </w:tcPr>
          <w:p>
            <w:pPr>
              <w:spacing w:after="0"/>
              <w:jc w:val="left"/>
            </w:pPr>
            <w:r>
              <w:rPr>
                <w:sz w:val="16"/>
              </w:rPr>
              <w:t>Major disaster</w:t>
            </w:r>
          </w:p>
        </w:tc>
        <w:tc>
          <w:tcPr>
            <w:tcW w:type="dxa" w:w="2325"/>
          </w:tcPr>
          <w:p>
            <w:pPr>
              <w:spacing w:after="0"/>
              <w:jc w:val="left"/>
            </w:pPr>
            <w:r>
              <w:rPr>
                <w:sz w:val="16"/>
              </w:rPr>
              <w:t>Blizzard 0F 96</w:t>
            </w:r>
          </w:p>
        </w:tc>
        <w:tc>
          <w:tcPr>
            <w:tcW w:type="dxa" w:w="2497"/>
          </w:tcPr>
          <w:p>
            <w:pPr>
              <w:spacing w:after="0"/>
              <w:jc w:val="left"/>
            </w:pPr>
            <w:r>
              <w:rPr>
                <w:sz w:val="16"/>
              </w:rPr>
              <w:t>Winter Weather</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Litchfield County total, not this region: no Public Assistance recorded</w:t>
            </w:r>
          </w:p>
        </w:tc>
      </w:tr>
      <w:tr>
        <w:trPr>
          <w:cantSplit/>
        </w:trPr>
        <w:tc>
          <w:tcPr>
            <w:tcW w:type="dxa" w:w="1054"/>
          </w:tcPr>
          <w:p>
            <w:pPr>
              <w:spacing w:after="0"/>
              <w:jc w:val="left"/>
            </w:pPr>
            <w:r>
              <w:rPr>
                <w:sz w:val="16"/>
              </w:rPr>
              <w:t>1996-01-24</w:t>
            </w:r>
          </w:p>
        </w:tc>
        <w:tc>
          <w:tcPr>
            <w:tcW w:type="dxa" w:w="1054"/>
          </w:tcPr>
          <w:p>
            <w:pPr>
              <w:spacing w:after="0"/>
              <w:jc w:val="left"/>
            </w:pPr>
            <w:r>
              <w:rPr>
                <w:sz w:val="16"/>
              </w:rPr>
              <w:t>1996-01-07</w:t>
            </w:r>
          </w:p>
        </w:tc>
        <w:tc>
          <w:tcPr>
            <w:tcW w:type="dxa" w:w="1054"/>
          </w:tcPr>
          <w:p>
            <w:pPr>
              <w:spacing w:after="0"/>
              <w:jc w:val="left"/>
            </w:pPr>
            <w:r>
              <w:rPr>
                <w:sz w:val="16"/>
              </w:rPr>
              <w:t>DR-1092-CT</w:t>
            </w:r>
          </w:p>
        </w:tc>
        <w:tc>
          <w:tcPr>
            <w:tcW w:type="dxa" w:w="1417"/>
          </w:tcPr>
          <w:p>
            <w:pPr>
              <w:spacing w:after="0"/>
              <w:jc w:val="left"/>
            </w:pPr>
            <w:r>
              <w:rPr>
                <w:sz w:val="16"/>
              </w:rPr>
              <w:t>Major disaster</w:t>
            </w:r>
          </w:p>
        </w:tc>
        <w:tc>
          <w:tcPr>
            <w:tcW w:type="dxa" w:w="2325"/>
          </w:tcPr>
          <w:p>
            <w:pPr>
              <w:spacing w:after="0"/>
              <w:jc w:val="left"/>
            </w:pPr>
            <w:r>
              <w:rPr>
                <w:sz w:val="16"/>
              </w:rPr>
              <w:t>Blizzard 0F 96</w:t>
            </w:r>
          </w:p>
        </w:tc>
        <w:tc>
          <w:tcPr>
            <w:tcW w:type="dxa" w:w="2497"/>
          </w:tcPr>
          <w:p>
            <w:pPr>
              <w:spacing w:after="0"/>
              <w:jc w:val="left"/>
            </w:pPr>
            <w:r>
              <w:rPr>
                <w:sz w:val="16"/>
              </w:rPr>
              <w:t>Winter Weather</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Hartford County total, not this region: no Public Assistance recorded</w:t>
            </w:r>
          </w:p>
        </w:tc>
      </w:tr>
      <w:tr>
        <w:trPr>
          <w:cantSplit/>
        </w:trPr>
        <w:tc>
          <w:tcPr>
            <w:tcW w:type="dxa" w:w="1054"/>
          </w:tcPr>
          <w:p>
            <w:pPr>
              <w:spacing w:after="0"/>
              <w:jc w:val="left"/>
            </w:pPr>
            <w:r>
              <w:rPr>
                <w:sz w:val="16"/>
              </w:rPr>
              <w:t>1993-03-16</w:t>
            </w:r>
          </w:p>
        </w:tc>
        <w:tc>
          <w:tcPr>
            <w:tcW w:type="dxa" w:w="1054"/>
          </w:tcPr>
          <w:p>
            <w:pPr>
              <w:spacing w:after="0"/>
              <w:jc w:val="left"/>
            </w:pPr>
            <w:r>
              <w:rPr>
                <w:sz w:val="16"/>
              </w:rPr>
              <w:t>1993-03-13</w:t>
            </w:r>
          </w:p>
        </w:tc>
        <w:tc>
          <w:tcPr>
            <w:tcW w:type="dxa" w:w="1054"/>
          </w:tcPr>
          <w:p>
            <w:pPr>
              <w:spacing w:after="0"/>
              <w:jc w:val="left"/>
            </w:pPr>
            <w:r>
              <w:rPr>
                <w:sz w:val="16"/>
              </w:rPr>
              <w:t>EM-3098-CT</w:t>
            </w:r>
          </w:p>
        </w:tc>
        <w:tc>
          <w:tcPr>
            <w:tcW w:type="dxa" w:w="1417"/>
          </w:tcPr>
          <w:p>
            <w:pPr>
              <w:spacing w:after="0"/>
              <w:jc w:val="left"/>
            </w:pPr>
            <w:r>
              <w:rPr>
                <w:sz w:val="16"/>
              </w:rPr>
              <w:t>Emergency</w:t>
            </w:r>
          </w:p>
        </w:tc>
        <w:tc>
          <w:tcPr>
            <w:tcW w:type="dxa" w:w="2325"/>
          </w:tcPr>
          <w:p>
            <w:pPr>
              <w:spacing w:after="0"/>
              <w:jc w:val="left"/>
            </w:pPr>
            <w:r>
              <w:rPr>
                <w:sz w:val="16"/>
              </w:rPr>
              <w:t>Severe Winds &amp; Blizzard, Record Snowfall</w:t>
            </w:r>
          </w:p>
        </w:tc>
        <w:tc>
          <w:tcPr>
            <w:tcW w:type="dxa" w:w="2497"/>
          </w:tcPr>
          <w:p>
            <w:pPr>
              <w:spacing w:after="0"/>
              <w:jc w:val="left"/>
            </w:pPr>
            <w:r>
              <w:rPr>
                <w:sz w:val="16"/>
              </w:rPr>
              <w:t>Winter Weather</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Litchfield County total, not this region: no Public Assistance recorded</w:t>
            </w:r>
          </w:p>
        </w:tc>
      </w:tr>
      <w:tr>
        <w:trPr>
          <w:cantSplit/>
        </w:trPr>
        <w:tc>
          <w:tcPr>
            <w:tcW w:type="dxa" w:w="1054"/>
          </w:tcPr>
          <w:p>
            <w:pPr>
              <w:spacing w:after="0"/>
              <w:jc w:val="left"/>
            </w:pPr>
            <w:r>
              <w:rPr>
                <w:sz w:val="16"/>
              </w:rPr>
              <w:t>1993-03-16</w:t>
            </w:r>
          </w:p>
        </w:tc>
        <w:tc>
          <w:tcPr>
            <w:tcW w:type="dxa" w:w="1054"/>
          </w:tcPr>
          <w:p>
            <w:pPr>
              <w:spacing w:after="0"/>
              <w:jc w:val="left"/>
            </w:pPr>
            <w:r>
              <w:rPr>
                <w:sz w:val="16"/>
              </w:rPr>
              <w:t>1993-03-13</w:t>
            </w:r>
          </w:p>
        </w:tc>
        <w:tc>
          <w:tcPr>
            <w:tcW w:type="dxa" w:w="1054"/>
          </w:tcPr>
          <w:p>
            <w:pPr>
              <w:spacing w:after="0"/>
              <w:jc w:val="left"/>
            </w:pPr>
            <w:r>
              <w:rPr>
                <w:sz w:val="16"/>
              </w:rPr>
              <w:t>EM-3098-CT</w:t>
            </w:r>
          </w:p>
        </w:tc>
        <w:tc>
          <w:tcPr>
            <w:tcW w:type="dxa" w:w="1417"/>
          </w:tcPr>
          <w:p>
            <w:pPr>
              <w:spacing w:after="0"/>
              <w:jc w:val="left"/>
            </w:pPr>
            <w:r>
              <w:rPr>
                <w:sz w:val="16"/>
              </w:rPr>
              <w:t>Emergency</w:t>
            </w:r>
          </w:p>
        </w:tc>
        <w:tc>
          <w:tcPr>
            <w:tcW w:type="dxa" w:w="2325"/>
          </w:tcPr>
          <w:p>
            <w:pPr>
              <w:spacing w:after="0"/>
              <w:jc w:val="left"/>
            </w:pPr>
            <w:r>
              <w:rPr>
                <w:sz w:val="16"/>
              </w:rPr>
              <w:t>Severe Winds &amp; Blizzard, Record Snowfall</w:t>
            </w:r>
          </w:p>
        </w:tc>
        <w:tc>
          <w:tcPr>
            <w:tcW w:type="dxa" w:w="2497"/>
          </w:tcPr>
          <w:p>
            <w:pPr>
              <w:spacing w:after="0"/>
              <w:jc w:val="left"/>
            </w:pPr>
            <w:r>
              <w:rPr>
                <w:sz w:val="16"/>
              </w:rPr>
              <w:t>Winter Weather</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Hartford County total, not this region: no Public Assistance recorded</w:t>
            </w:r>
          </w:p>
        </w:tc>
      </w:tr>
      <w:tr>
        <w:trPr>
          <w:cantSplit/>
        </w:trPr>
        <w:tc>
          <w:tcPr>
            <w:tcW w:type="dxa" w:w="1054"/>
          </w:tcPr>
          <w:p>
            <w:pPr>
              <w:spacing w:after="0"/>
              <w:jc w:val="left"/>
            </w:pPr>
            <w:r>
              <w:rPr>
                <w:sz w:val="16"/>
              </w:rPr>
              <w:t>1991-08-30</w:t>
            </w:r>
          </w:p>
        </w:tc>
        <w:tc>
          <w:tcPr>
            <w:tcW w:type="dxa" w:w="1054"/>
          </w:tcPr>
          <w:p>
            <w:pPr>
              <w:spacing w:after="0"/>
              <w:jc w:val="left"/>
            </w:pPr>
            <w:r>
              <w:rPr>
                <w:sz w:val="16"/>
              </w:rPr>
              <w:t>1991-08-19</w:t>
            </w:r>
          </w:p>
        </w:tc>
        <w:tc>
          <w:tcPr>
            <w:tcW w:type="dxa" w:w="1054"/>
          </w:tcPr>
          <w:p>
            <w:pPr>
              <w:spacing w:after="0"/>
              <w:jc w:val="left"/>
            </w:pPr>
            <w:r>
              <w:rPr>
                <w:sz w:val="16"/>
              </w:rPr>
              <w:t>DR-916-CT</w:t>
            </w:r>
          </w:p>
        </w:tc>
        <w:tc>
          <w:tcPr>
            <w:tcW w:type="dxa" w:w="1417"/>
          </w:tcPr>
          <w:p>
            <w:pPr>
              <w:spacing w:after="0"/>
              <w:jc w:val="left"/>
            </w:pPr>
            <w:r>
              <w:rPr>
                <w:sz w:val="16"/>
              </w:rPr>
              <w:t>Major disaster</w:t>
            </w:r>
          </w:p>
        </w:tc>
        <w:tc>
          <w:tcPr>
            <w:tcW w:type="dxa" w:w="2325"/>
          </w:tcPr>
          <w:p>
            <w:pPr>
              <w:spacing w:after="0"/>
              <w:jc w:val="left"/>
            </w:pPr>
            <w:r>
              <w:rPr>
                <w:sz w:val="16"/>
              </w:rPr>
              <w:t>Hurricane Bob</w:t>
            </w:r>
          </w:p>
        </w:tc>
        <w:tc>
          <w:tcPr>
            <w:tcW w:type="dxa" w:w="2497"/>
          </w:tcPr>
          <w:p>
            <w:pPr>
              <w:spacing w:after="0"/>
              <w:jc w:val="left"/>
            </w:pPr>
            <w:r>
              <w:rPr>
                <w:sz w:val="16"/>
              </w:rPr>
              <w:t>Hurricane</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Hartford County total, not this region: no Public Assistance recorded</w:t>
            </w:r>
          </w:p>
        </w:tc>
      </w:tr>
      <w:tr>
        <w:trPr>
          <w:cantSplit/>
        </w:trPr>
        <w:tc>
          <w:tcPr>
            <w:tcW w:type="dxa" w:w="1054"/>
          </w:tcPr>
          <w:p>
            <w:pPr>
              <w:spacing w:after="0"/>
              <w:jc w:val="left"/>
            </w:pPr>
            <w:r>
              <w:rPr>
                <w:sz w:val="16"/>
              </w:rPr>
              <w:t>1989-07-17</w:t>
            </w:r>
          </w:p>
        </w:tc>
        <w:tc>
          <w:tcPr>
            <w:tcW w:type="dxa" w:w="1054"/>
          </w:tcPr>
          <w:p>
            <w:pPr>
              <w:spacing w:after="0"/>
              <w:jc w:val="left"/>
            </w:pPr>
            <w:r>
              <w:rPr>
                <w:sz w:val="16"/>
              </w:rPr>
              <w:t>1989-07-10</w:t>
            </w:r>
          </w:p>
        </w:tc>
        <w:tc>
          <w:tcPr>
            <w:tcW w:type="dxa" w:w="1054"/>
          </w:tcPr>
          <w:p>
            <w:pPr>
              <w:spacing w:after="0"/>
              <w:jc w:val="left"/>
            </w:pPr>
            <w:r>
              <w:rPr>
                <w:sz w:val="16"/>
              </w:rPr>
              <w:t>DR-837-CT</w:t>
            </w:r>
          </w:p>
        </w:tc>
        <w:tc>
          <w:tcPr>
            <w:tcW w:type="dxa" w:w="1417"/>
          </w:tcPr>
          <w:p>
            <w:pPr>
              <w:spacing w:after="0"/>
              <w:jc w:val="left"/>
            </w:pPr>
            <w:r>
              <w:rPr>
                <w:sz w:val="16"/>
              </w:rPr>
              <w:t>Major disaster</w:t>
            </w:r>
          </w:p>
        </w:tc>
        <w:tc>
          <w:tcPr>
            <w:tcW w:type="dxa" w:w="2325"/>
          </w:tcPr>
          <w:p>
            <w:pPr>
              <w:spacing w:after="0"/>
              <w:jc w:val="left"/>
            </w:pPr>
            <w:r>
              <w:rPr>
                <w:sz w:val="16"/>
              </w:rPr>
              <w:t>Severe Storms &amp; Tornadoes</w:t>
            </w:r>
          </w:p>
        </w:tc>
        <w:tc>
          <w:tcPr>
            <w:tcW w:type="dxa" w:w="2497"/>
          </w:tcPr>
          <w:p>
            <w:pPr>
              <w:spacing w:after="0"/>
              <w:jc w:val="left"/>
            </w:pPr>
            <w:r>
              <w:rPr>
                <w:sz w:val="16"/>
              </w:rPr>
              <w:t>Tornado</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Litchfield County total, not this region: no Public Assistance recorded</w:t>
            </w:r>
          </w:p>
        </w:tc>
      </w:tr>
      <w:tr>
        <w:trPr>
          <w:cantSplit/>
        </w:trPr>
        <w:tc>
          <w:tcPr>
            <w:tcW w:type="dxa" w:w="1054"/>
          </w:tcPr>
          <w:p>
            <w:pPr>
              <w:spacing w:after="0"/>
              <w:jc w:val="left"/>
            </w:pPr>
            <w:r>
              <w:rPr>
                <w:sz w:val="16"/>
              </w:rPr>
              <w:t>1985-10-11</w:t>
            </w:r>
          </w:p>
        </w:tc>
        <w:tc>
          <w:tcPr>
            <w:tcW w:type="dxa" w:w="1054"/>
          </w:tcPr>
          <w:p>
            <w:pPr>
              <w:spacing w:after="0"/>
              <w:jc w:val="left"/>
            </w:pPr>
            <w:r>
              <w:rPr>
                <w:sz w:val="16"/>
              </w:rPr>
              <w:t>1985-09-27</w:t>
            </w:r>
          </w:p>
        </w:tc>
        <w:tc>
          <w:tcPr>
            <w:tcW w:type="dxa" w:w="1054"/>
          </w:tcPr>
          <w:p>
            <w:pPr>
              <w:spacing w:after="0"/>
              <w:jc w:val="left"/>
            </w:pPr>
            <w:r>
              <w:rPr>
                <w:sz w:val="16"/>
              </w:rPr>
              <w:t>DR-747-CT</w:t>
            </w:r>
          </w:p>
        </w:tc>
        <w:tc>
          <w:tcPr>
            <w:tcW w:type="dxa" w:w="1417"/>
          </w:tcPr>
          <w:p>
            <w:pPr>
              <w:spacing w:after="0"/>
              <w:jc w:val="left"/>
            </w:pPr>
            <w:r>
              <w:rPr>
                <w:sz w:val="16"/>
              </w:rPr>
              <w:t>Major disaster</w:t>
            </w:r>
          </w:p>
        </w:tc>
        <w:tc>
          <w:tcPr>
            <w:tcW w:type="dxa" w:w="2325"/>
          </w:tcPr>
          <w:p>
            <w:pPr>
              <w:spacing w:after="0"/>
              <w:jc w:val="left"/>
            </w:pPr>
            <w:r>
              <w:rPr>
                <w:sz w:val="16"/>
              </w:rPr>
              <w:t>Hurricane Gloria</w:t>
            </w:r>
          </w:p>
        </w:tc>
        <w:tc>
          <w:tcPr>
            <w:tcW w:type="dxa" w:w="2497"/>
          </w:tcPr>
          <w:p>
            <w:pPr>
              <w:spacing w:after="0"/>
              <w:jc w:val="left"/>
            </w:pPr>
            <w:r>
              <w:rPr>
                <w:sz w:val="16"/>
              </w:rPr>
              <w:t>Hurricane</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Litchfield County total, not this region: no Public Assistance recorded</w:t>
            </w:r>
          </w:p>
        </w:tc>
      </w:tr>
      <w:tr>
        <w:trPr>
          <w:cantSplit/>
        </w:trPr>
        <w:tc>
          <w:tcPr>
            <w:tcW w:type="dxa" w:w="1054"/>
          </w:tcPr>
          <w:p>
            <w:pPr>
              <w:spacing w:after="0"/>
              <w:jc w:val="left"/>
            </w:pPr>
            <w:r>
              <w:rPr>
                <w:sz w:val="16"/>
              </w:rPr>
              <w:t>1985-10-11</w:t>
            </w:r>
          </w:p>
        </w:tc>
        <w:tc>
          <w:tcPr>
            <w:tcW w:type="dxa" w:w="1054"/>
          </w:tcPr>
          <w:p>
            <w:pPr>
              <w:spacing w:after="0"/>
              <w:jc w:val="left"/>
            </w:pPr>
            <w:r>
              <w:rPr>
                <w:sz w:val="16"/>
              </w:rPr>
              <w:t>1985-09-27</w:t>
            </w:r>
          </w:p>
        </w:tc>
        <w:tc>
          <w:tcPr>
            <w:tcW w:type="dxa" w:w="1054"/>
          </w:tcPr>
          <w:p>
            <w:pPr>
              <w:spacing w:after="0"/>
              <w:jc w:val="left"/>
            </w:pPr>
            <w:r>
              <w:rPr>
                <w:sz w:val="16"/>
              </w:rPr>
              <w:t>DR-747-CT</w:t>
            </w:r>
          </w:p>
        </w:tc>
        <w:tc>
          <w:tcPr>
            <w:tcW w:type="dxa" w:w="1417"/>
          </w:tcPr>
          <w:p>
            <w:pPr>
              <w:spacing w:after="0"/>
              <w:jc w:val="left"/>
            </w:pPr>
            <w:r>
              <w:rPr>
                <w:sz w:val="16"/>
              </w:rPr>
              <w:t>Major disaster</w:t>
            </w:r>
          </w:p>
        </w:tc>
        <w:tc>
          <w:tcPr>
            <w:tcW w:type="dxa" w:w="2325"/>
          </w:tcPr>
          <w:p>
            <w:pPr>
              <w:spacing w:after="0"/>
              <w:jc w:val="left"/>
            </w:pPr>
            <w:r>
              <w:rPr>
                <w:sz w:val="16"/>
              </w:rPr>
              <w:t>Hurricane Gloria</w:t>
            </w:r>
          </w:p>
        </w:tc>
        <w:tc>
          <w:tcPr>
            <w:tcW w:type="dxa" w:w="2497"/>
          </w:tcPr>
          <w:p>
            <w:pPr>
              <w:spacing w:after="0"/>
              <w:jc w:val="left"/>
            </w:pPr>
            <w:r>
              <w:rPr>
                <w:sz w:val="16"/>
              </w:rPr>
              <w:t>Hurricane</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Hartford County total, not this region: no Public Assistance recorded</w:t>
            </w:r>
          </w:p>
        </w:tc>
      </w:tr>
      <w:tr>
        <w:trPr>
          <w:cantSplit/>
        </w:trPr>
        <w:tc>
          <w:tcPr>
            <w:tcW w:type="dxa" w:w="1054"/>
          </w:tcPr>
          <w:p>
            <w:pPr>
              <w:spacing w:after="0"/>
              <w:jc w:val="left"/>
            </w:pPr>
            <w:r>
              <w:rPr>
                <w:sz w:val="16"/>
              </w:rPr>
              <w:t>1984-06-18</w:t>
            </w:r>
          </w:p>
        </w:tc>
        <w:tc>
          <w:tcPr>
            <w:tcW w:type="dxa" w:w="1054"/>
          </w:tcPr>
          <w:p>
            <w:pPr>
              <w:spacing w:after="0"/>
              <w:jc w:val="left"/>
            </w:pPr>
            <w:r>
              <w:rPr>
                <w:sz w:val="16"/>
              </w:rPr>
              <w:t>1984-05-27</w:t>
            </w:r>
          </w:p>
        </w:tc>
        <w:tc>
          <w:tcPr>
            <w:tcW w:type="dxa" w:w="1054"/>
          </w:tcPr>
          <w:p>
            <w:pPr>
              <w:spacing w:after="0"/>
              <w:jc w:val="left"/>
            </w:pPr>
            <w:r>
              <w:rPr>
                <w:sz w:val="16"/>
              </w:rPr>
              <w:t>DR-711-CT</w:t>
            </w:r>
          </w:p>
        </w:tc>
        <w:tc>
          <w:tcPr>
            <w:tcW w:type="dxa" w:w="1417"/>
          </w:tcPr>
          <w:p>
            <w:pPr>
              <w:spacing w:after="0"/>
              <w:jc w:val="left"/>
            </w:pPr>
            <w:r>
              <w:rPr>
                <w:sz w:val="16"/>
              </w:rPr>
              <w:t>Major disaster</w:t>
            </w:r>
          </w:p>
        </w:tc>
        <w:tc>
          <w:tcPr>
            <w:tcW w:type="dxa" w:w="2325"/>
          </w:tcPr>
          <w:p>
            <w:pPr>
              <w:spacing w:after="0"/>
              <w:jc w:val="left"/>
            </w:pPr>
            <w:r>
              <w:rPr>
                <w:sz w:val="16"/>
              </w:rPr>
              <w:t>Severe Storms &amp; Flooding</w:t>
            </w:r>
          </w:p>
        </w:tc>
        <w:tc>
          <w:tcPr>
            <w:tcW w:type="dxa" w:w="2497"/>
          </w:tcPr>
          <w:p>
            <w:pPr>
              <w:spacing w:after="0"/>
              <w:jc w:val="left"/>
            </w:pPr>
            <w:r>
              <w:rPr>
                <w:sz w:val="16"/>
              </w:rPr>
              <w:t>Inland Flooding</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Litchfield County total, not this region: no Public Assistance recorded</w:t>
            </w:r>
          </w:p>
        </w:tc>
      </w:tr>
      <w:tr>
        <w:trPr>
          <w:cantSplit/>
        </w:trPr>
        <w:tc>
          <w:tcPr>
            <w:tcW w:type="dxa" w:w="1054"/>
          </w:tcPr>
          <w:p>
            <w:pPr>
              <w:spacing w:after="0"/>
              <w:jc w:val="left"/>
            </w:pPr>
            <w:r>
              <w:rPr>
                <w:sz w:val="16"/>
              </w:rPr>
              <w:t>1984-06-18</w:t>
            </w:r>
          </w:p>
        </w:tc>
        <w:tc>
          <w:tcPr>
            <w:tcW w:type="dxa" w:w="1054"/>
          </w:tcPr>
          <w:p>
            <w:pPr>
              <w:spacing w:after="0"/>
              <w:jc w:val="left"/>
            </w:pPr>
            <w:r>
              <w:rPr>
                <w:sz w:val="16"/>
              </w:rPr>
              <w:t>1984-05-27</w:t>
            </w:r>
          </w:p>
        </w:tc>
        <w:tc>
          <w:tcPr>
            <w:tcW w:type="dxa" w:w="1054"/>
          </w:tcPr>
          <w:p>
            <w:pPr>
              <w:spacing w:after="0"/>
              <w:jc w:val="left"/>
            </w:pPr>
            <w:r>
              <w:rPr>
                <w:sz w:val="16"/>
              </w:rPr>
              <w:t>DR-711-CT</w:t>
            </w:r>
          </w:p>
        </w:tc>
        <w:tc>
          <w:tcPr>
            <w:tcW w:type="dxa" w:w="1417"/>
          </w:tcPr>
          <w:p>
            <w:pPr>
              <w:spacing w:after="0"/>
              <w:jc w:val="left"/>
            </w:pPr>
            <w:r>
              <w:rPr>
                <w:sz w:val="16"/>
              </w:rPr>
              <w:t>Major disaster</w:t>
            </w:r>
          </w:p>
        </w:tc>
        <w:tc>
          <w:tcPr>
            <w:tcW w:type="dxa" w:w="2325"/>
          </w:tcPr>
          <w:p>
            <w:pPr>
              <w:spacing w:after="0"/>
              <w:jc w:val="left"/>
            </w:pPr>
            <w:r>
              <w:rPr>
                <w:sz w:val="16"/>
              </w:rPr>
              <w:t>Severe Storms &amp; Flooding</w:t>
            </w:r>
          </w:p>
        </w:tc>
        <w:tc>
          <w:tcPr>
            <w:tcW w:type="dxa" w:w="2497"/>
          </w:tcPr>
          <w:p>
            <w:pPr>
              <w:spacing w:after="0"/>
              <w:jc w:val="left"/>
            </w:pPr>
            <w:r>
              <w:rPr>
                <w:sz w:val="16"/>
              </w:rPr>
              <w:t>Inland Flooding</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Hartford County total, not this region: no Public Assistance recorded</w:t>
            </w:r>
          </w:p>
        </w:tc>
      </w:tr>
      <w:tr>
        <w:trPr>
          <w:cantSplit/>
        </w:trPr>
        <w:tc>
          <w:tcPr>
            <w:tcW w:type="dxa" w:w="1054"/>
          </w:tcPr>
          <w:p>
            <w:pPr>
              <w:spacing w:after="0"/>
              <w:jc w:val="left"/>
            </w:pPr>
            <w:r>
              <w:rPr>
                <w:sz w:val="16"/>
              </w:rPr>
              <w:t>1982-06-14</w:t>
            </w:r>
          </w:p>
        </w:tc>
        <w:tc>
          <w:tcPr>
            <w:tcW w:type="dxa" w:w="1054"/>
          </w:tcPr>
          <w:p>
            <w:pPr>
              <w:spacing w:after="0"/>
              <w:jc w:val="left"/>
            </w:pPr>
            <w:r>
              <w:rPr>
                <w:sz w:val="16"/>
              </w:rPr>
              <w:t>1982-06-14</w:t>
            </w:r>
          </w:p>
        </w:tc>
        <w:tc>
          <w:tcPr>
            <w:tcW w:type="dxa" w:w="1054"/>
          </w:tcPr>
          <w:p>
            <w:pPr>
              <w:spacing w:after="0"/>
              <w:jc w:val="left"/>
            </w:pPr>
            <w:r>
              <w:rPr>
                <w:sz w:val="16"/>
              </w:rPr>
              <w:t>DR-661-CT</w:t>
            </w:r>
          </w:p>
        </w:tc>
        <w:tc>
          <w:tcPr>
            <w:tcW w:type="dxa" w:w="1417"/>
          </w:tcPr>
          <w:p>
            <w:pPr>
              <w:spacing w:after="0"/>
              <w:jc w:val="left"/>
            </w:pPr>
            <w:r>
              <w:rPr>
                <w:sz w:val="16"/>
              </w:rPr>
              <w:t>Major disaster</w:t>
            </w:r>
          </w:p>
        </w:tc>
        <w:tc>
          <w:tcPr>
            <w:tcW w:type="dxa" w:w="2325"/>
          </w:tcPr>
          <w:p>
            <w:pPr>
              <w:spacing w:after="0"/>
              <w:jc w:val="left"/>
            </w:pPr>
            <w:r>
              <w:rPr>
                <w:sz w:val="16"/>
              </w:rPr>
              <w:t>Severe Storms &amp; Flooding</w:t>
            </w:r>
          </w:p>
        </w:tc>
        <w:tc>
          <w:tcPr>
            <w:tcW w:type="dxa" w:w="2497"/>
          </w:tcPr>
          <w:p>
            <w:pPr>
              <w:spacing w:after="0"/>
              <w:jc w:val="left"/>
            </w:pPr>
            <w:r>
              <w:rPr>
                <w:sz w:val="16"/>
              </w:rPr>
              <w:t>Inland Flooding</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Litchfield County total, not this region: no Public Assistance recorded</w:t>
            </w:r>
          </w:p>
        </w:tc>
      </w:tr>
      <w:tr>
        <w:trPr>
          <w:cantSplit/>
        </w:trPr>
        <w:tc>
          <w:tcPr>
            <w:tcW w:type="dxa" w:w="1054"/>
          </w:tcPr>
          <w:p>
            <w:pPr>
              <w:spacing w:after="0"/>
              <w:jc w:val="left"/>
            </w:pPr>
            <w:r>
              <w:rPr>
                <w:sz w:val="16"/>
              </w:rPr>
              <w:t>1982-06-14</w:t>
            </w:r>
          </w:p>
        </w:tc>
        <w:tc>
          <w:tcPr>
            <w:tcW w:type="dxa" w:w="1054"/>
          </w:tcPr>
          <w:p>
            <w:pPr>
              <w:spacing w:after="0"/>
              <w:jc w:val="left"/>
            </w:pPr>
            <w:r>
              <w:rPr>
                <w:sz w:val="16"/>
              </w:rPr>
              <w:t>1982-06-14</w:t>
            </w:r>
          </w:p>
        </w:tc>
        <w:tc>
          <w:tcPr>
            <w:tcW w:type="dxa" w:w="1054"/>
          </w:tcPr>
          <w:p>
            <w:pPr>
              <w:spacing w:after="0"/>
              <w:jc w:val="left"/>
            </w:pPr>
            <w:r>
              <w:rPr>
                <w:sz w:val="16"/>
              </w:rPr>
              <w:t>DR-661-CT</w:t>
            </w:r>
          </w:p>
        </w:tc>
        <w:tc>
          <w:tcPr>
            <w:tcW w:type="dxa" w:w="1417"/>
          </w:tcPr>
          <w:p>
            <w:pPr>
              <w:spacing w:after="0"/>
              <w:jc w:val="left"/>
            </w:pPr>
            <w:r>
              <w:rPr>
                <w:sz w:val="16"/>
              </w:rPr>
              <w:t>Major disaster</w:t>
            </w:r>
          </w:p>
        </w:tc>
        <w:tc>
          <w:tcPr>
            <w:tcW w:type="dxa" w:w="2325"/>
          </w:tcPr>
          <w:p>
            <w:pPr>
              <w:spacing w:after="0"/>
              <w:jc w:val="left"/>
            </w:pPr>
            <w:r>
              <w:rPr>
                <w:sz w:val="16"/>
              </w:rPr>
              <w:t>Severe Storms &amp; Flooding</w:t>
            </w:r>
          </w:p>
        </w:tc>
        <w:tc>
          <w:tcPr>
            <w:tcW w:type="dxa" w:w="2497"/>
          </w:tcPr>
          <w:p>
            <w:pPr>
              <w:spacing w:after="0"/>
              <w:jc w:val="left"/>
            </w:pPr>
            <w:r>
              <w:rPr>
                <w:sz w:val="16"/>
              </w:rPr>
              <w:t>Inland Flooding</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Hartford County total, not this region: no Public Assistance recorded</w:t>
            </w:r>
          </w:p>
        </w:tc>
      </w:tr>
      <w:tr>
        <w:trPr>
          <w:cantSplit/>
        </w:trPr>
        <w:tc>
          <w:tcPr>
            <w:tcW w:type="dxa" w:w="1054"/>
          </w:tcPr>
          <w:p>
            <w:pPr>
              <w:spacing w:after="0"/>
              <w:jc w:val="left"/>
            </w:pPr>
            <w:r>
              <w:rPr>
                <w:sz w:val="16"/>
              </w:rPr>
              <w:t>1979-10-04</w:t>
            </w:r>
          </w:p>
        </w:tc>
        <w:tc>
          <w:tcPr>
            <w:tcW w:type="dxa" w:w="1054"/>
          </w:tcPr>
          <w:p>
            <w:pPr>
              <w:spacing w:after="0"/>
              <w:jc w:val="left"/>
            </w:pPr>
            <w:r>
              <w:rPr>
                <w:sz w:val="16"/>
              </w:rPr>
              <w:t>1979-10-04</w:t>
            </w:r>
          </w:p>
        </w:tc>
        <w:tc>
          <w:tcPr>
            <w:tcW w:type="dxa" w:w="1054"/>
          </w:tcPr>
          <w:p>
            <w:pPr>
              <w:spacing w:after="0"/>
              <w:jc w:val="left"/>
            </w:pPr>
            <w:r>
              <w:rPr>
                <w:sz w:val="16"/>
              </w:rPr>
              <w:t>DR-608-CT</w:t>
            </w:r>
          </w:p>
        </w:tc>
        <w:tc>
          <w:tcPr>
            <w:tcW w:type="dxa" w:w="1417"/>
          </w:tcPr>
          <w:p>
            <w:pPr>
              <w:spacing w:after="0"/>
              <w:jc w:val="left"/>
            </w:pPr>
            <w:r>
              <w:rPr>
                <w:sz w:val="16"/>
              </w:rPr>
              <w:t>Major disaster</w:t>
            </w:r>
          </w:p>
        </w:tc>
        <w:tc>
          <w:tcPr>
            <w:tcW w:type="dxa" w:w="2325"/>
          </w:tcPr>
          <w:p>
            <w:pPr>
              <w:spacing w:after="0"/>
              <w:jc w:val="left"/>
            </w:pPr>
            <w:r>
              <w:rPr>
                <w:sz w:val="16"/>
              </w:rPr>
              <w:t>Tornado &amp; Severe Storms</w:t>
            </w:r>
          </w:p>
        </w:tc>
        <w:tc>
          <w:tcPr>
            <w:tcW w:type="dxa" w:w="2497"/>
          </w:tcPr>
          <w:p>
            <w:pPr>
              <w:spacing w:after="0"/>
              <w:jc w:val="left"/>
            </w:pPr>
            <w:r>
              <w:rPr>
                <w:sz w:val="16"/>
              </w:rPr>
              <w:t>Tornado</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Hartford County total, not this region: no Public Assistance recorded</w:t>
            </w:r>
          </w:p>
        </w:tc>
      </w:tr>
      <w:tr>
        <w:trPr>
          <w:cantSplit/>
        </w:trPr>
        <w:tc>
          <w:tcPr>
            <w:tcW w:type="dxa" w:w="1054"/>
          </w:tcPr>
          <w:p>
            <w:pPr>
              <w:spacing w:after="0"/>
              <w:jc w:val="left"/>
            </w:pPr>
            <w:r>
              <w:rPr>
                <w:sz w:val="16"/>
              </w:rPr>
              <w:t>1978-02-07</w:t>
            </w:r>
          </w:p>
        </w:tc>
        <w:tc>
          <w:tcPr>
            <w:tcW w:type="dxa" w:w="1054"/>
          </w:tcPr>
          <w:p>
            <w:pPr>
              <w:spacing w:after="0"/>
              <w:jc w:val="left"/>
            </w:pPr>
            <w:r>
              <w:rPr>
                <w:sz w:val="16"/>
              </w:rPr>
              <w:t>1978-02-07</w:t>
            </w:r>
          </w:p>
        </w:tc>
        <w:tc>
          <w:tcPr>
            <w:tcW w:type="dxa" w:w="1054"/>
          </w:tcPr>
          <w:p>
            <w:pPr>
              <w:spacing w:after="0"/>
              <w:jc w:val="left"/>
            </w:pPr>
            <w:r>
              <w:rPr>
                <w:sz w:val="16"/>
              </w:rPr>
              <w:t>EM-3060-CT</w:t>
            </w:r>
          </w:p>
        </w:tc>
        <w:tc>
          <w:tcPr>
            <w:tcW w:type="dxa" w:w="1417"/>
          </w:tcPr>
          <w:p>
            <w:pPr>
              <w:spacing w:after="0"/>
              <w:jc w:val="left"/>
            </w:pPr>
            <w:r>
              <w:rPr>
                <w:sz w:val="16"/>
              </w:rPr>
              <w:t>Emergency</w:t>
            </w:r>
          </w:p>
        </w:tc>
        <w:tc>
          <w:tcPr>
            <w:tcW w:type="dxa" w:w="2325"/>
          </w:tcPr>
          <w:p>
            <w:pPr>
              <w:spacing w:after="0"/>
              <w:jc w:val="left"/>
            </w:pPr>
            <w:r>
              <w:rPr>
                <w:sz w:val="16"/>
              </w:rPr>
              <w:t>Blizzard &amp; Snowstorms</w:t>
            </w:r>
          </w:p>
        </w:tc>
        <w:tc>
          <w:tcPr>
            <w:tcW w:type="dxa" w:w="2497"/>
          </w:tcPr>
          <w:p>
            <w:pPr>
              <w:spacing w:after="0"/>
              <w:jc w:val="left"/>
            </w:pPr>
            <w:r>
              <w:rPr>
                <w:sz w:val="16"/>
              </w:rPr>
              <w:t>Winter Weather</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Litchfield County total, not this region: no Public Assistance recorded</w:t>
            </w:r>
          </w:p>
        </w:tc>
      </w:tr>
      <w:tr>
        <w:trPr>
          <w:cantSplit/>
        </w:trPr>
        <w:tc>
          <w:tcPr>
            <w:tcW w:type="dxa" w:w="1054"/>
          </w:tcPr>
          <w:p>
            <w:pPr>
              <w:spacing w:after="0"/>
              <w:jc w:val="left"/>
            </w:pPr>
            <w:r>
              <w:rPr>
                <w:sz w:val="16"/>
              </w:rPr>
              <w:t>1978-02-07</w:t>
            </w:r>
          </w:p>
        </w:tc>
        <w:tc>
          <w:tcPr>
            <w:tcW w:type="dxa" w:w="1054"/>
          </w:tcPr>
          <w:p>
            <w:pPr>
              <w:spacing w:after="0"/>
              <w:jc w:val="left"/>
            </w:pPr>
            <w:r>
              <w:rPr>
                <w:sz w:val="16"/>
              </w:rPr>
              <w:t>1978-02-07</w:t>
            </w:r>
          </w:p>
        </w:tc>
        <w:tc>
          <w:tcPr>
            <w:tcW w:type="dxa" w:w="1054"/>
          </w:tcPr>
          <w:p>
            <w:pPr>
              <w:spacing w:after="0"/>
              <w:jc w:val="left"/>
            </w:pPr>
            <w:r>
              <w:rPr>
                <w:sz w:val="16"/>
              </w:rPr>
              <w:t>EM-3060-CT</w:t>
            </w:r>
          </w:p>
        </w:tc>
        <w:tc>
          <w:tcPr>
            <w:tcW w:type="dxa" w:w="1417"/>
          </w:tcPr>
          <w:p>
            <w:pPr>
              <w:spacing w:after="0"/>
              <w:jc w:val="left"/>
            </w:pPr>
            <w:r>
              <w:rPr>
                <w:sz w:val="16"/>
              </w:rPr>
              <w:t>Emergency</w:t>
            </w:r>
          </w:p>
        </w:tc>
        <w:tc>
          <w:tcPr>
            <w:tcW w:type="dxa" w:w="2325"/>
          </w:tcPr>
          <w:p>
            <w:pPr>
              <w:spacing w:after="0"/>
              <w:jc w:val="left"/>
            </w:pPr>
            <w:r>
              <w:rPr>
                <w:sz w:val="16"/>
              </w:rPr>
              <w:t>Blizzard &amp; Snowstorms</w:t>
            </w:r>
          </w:p>
        </w:tc>
        <w:tc>
          <w:tcPr>
            <w:tcW w:type="dxa" w:w="2497"/>
          </w:tcPr>
          <w:p>
            <w:pPr>
              <w:spacing w:after="0"/>
              <w:jc w:val="left"/>
            </w:pPr>
            <w:r>
              <w:rPr>
                <w:sz w:val="16"/>
              </w:rPr>
              <w:t>Winter Weather</w:t>
            </w:r>
          </w:p>
        </w:tc>
        <w:tc>
          <w:tcPr>
            <w:tcW w:type="dxa" w:w="1454"/>
          </w:tcPr>
          <w:p>
            <w:pPr>
              <w:spacing w:after="0"/>
              <w:jc w:val="right"/>
            </w:pPr>
          </w:p>
        </w:tc>
        <w:tc>
          <w:tcPr>
            <w:tcW w:type="dxa" w:w="750"/>
          </w:tcPr>
          <w:p>
            <w:pPr>
              <w:spacing w:after="0"/>
              <w:jc w:val="left"/>
            </w:pPr>
          </w:p>
        </w:tc>
        <w:tc>
          <w:tcPr>
            <w:tcW w:type="dxa" w:w="2506"/>
          </w:tcPr>
          <w:p>
            <w:pPr>
              <w:spacing w:after="0"/>
              <w:jc w:val="left"/>
            </w:pPr>
            <w:r>
              <w:rPr>
                <w:sz w:val="16"/>
              </w:rPr>
              <w:t>former Hartford County total, not this region: no Public Assistance recorded</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Old-county PA is never summed into a region total.</w:t>
      </w:r>
    </w:p>
    <w:p>
      <w:pPr>
        <w:spacing w:after="40" w:before="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02"/>
        <w:gridCol w:w="1402"/>
        <w:gridCol w:w="1160"/>
        <w:gridCol w:w="1884"/>
        <w:gridCol w:w="1673"/>
        <w:gridCol w:w="6591"/>
      </w:tblGrid>
      <w:tr>
        <w:trPr>
          <w:cantSplit/>
          <w:tblHeader/>
        </w:trPr>
        <w:tc>
          <w:tcPr>
            <w:tcW w:type="dxa" w:w="1402"/>
            <w:shd w:val="clear" w:color="auto" w:fill="E8E8E8"/>
          </w:tcPr>
          <w:p>
            <w:pPr>
              <w:spacing w:after="0"/>
              <w:jc w:val="left"/>
            </w:pPr>
            <w:r>
              <w:rPr>
                <w:b/>
                <w:sz w:val="16"/>
              </w:rPr>
              <w:t>Declared</w:t>
            </w:r>
          </w:p>
        </w:tc>
        <w:tc>
          <w:tcPr>
            <w:tcW w:type="dxa" w:w="1402"/>
            <w:shd w:val="clear" w:color="auto" w:fill="E8E8E8"/>
          </w:tcPr>
          <w:p>
            <w:pPr>
              <w:spacing w:after="0"/>
              <w:jc w:val="left"/>
            </w:pPr>
            <w:r>
              <w:rPr>
                <w:b/>
                <w:sz w:val="16"/>
              </w:rPr>
              <w:t>Incident began</w:t>
            </w:r>
          </w:p>
        </w:tc>
        <w:tc>
          <w:tcPr>
            <w:tcW w:type="dxa" w:w="1160"/>
            <w:shd w:val="clear" w:color="auto" w:fill="E8E8E8"/>
          </w:tcPr>
          <w:p>
            <w:pPr>
              <w:spacing w:after="0"/>
              <w:jc w:val="left"/>
            </w:pPr>
            <w:r>
              <w:rPr>
                <w:b/>
                <w:sz w:val="16"/>
              </w:rPr>
              <w:t>FEMA number</w:t>
            </w:r>
          </w:p>
        </w:tc>
        <w:tc>
          <w:tcPr>
            <w:tcW w:type="dxa" w:w="1884"/>
            <w:shd w:val="clear" w:color="auto" w:fill="E8E8E8"/>
          </w:tcPr>
          <w:p>
            <w:pPr>
              <w:spacing w:after="0"/>
              <w:jc w:val="left"/>
            </w:pPr>
            <w:r>
              <w:rPr>
                <w:b/>
                <w:sz w:val="16"/>
              </w:rPr>
              <w:t>Type</w:t>
            </w:r>
          </w:p>
        </w:tc>
        <w:tc>
          <w:tcPr>
            <w:tcW w:type="dxa" w:w="1673"/>
            <w:shd w:val="clear" w:color="auto" w:fill="E8E8E8"/>
          </w:tcPr>
          <w:p>
            <w:pPr>
              <w:spacing w:after="0"/>
              <w:jc w:val="left"/>
            </w:pPr>
            <w:r>
              <w:rPr>
                <w:b/>
                <w:sz w:val="16"/>
              </w:rPr>
              <w:t>Title</w:t>
            </w:r>
          </w:p>
        </w:tc>
        <w:tc>
          <w:tcPr>
            <w:tcW w:type="dxa" w:w="6591"/>
            <w:shd w:val="clear" w:color="auto" w:fill="E8E8E8"/>
          </w:tcPr>
          <w:p>
            <w:pPr>
              <w:spacing w:after="0"/>
              <w:jc w:val="left"/>
            </w:pPr>
            <w:r>
              <w:rPr>
                <w:b/>
                <w:sz w:val="16"/>
              </w:rPr>
              <w:t>Mapped hazard</w:t>
            </w:r>
          </w:p>
        </w:tc>
      </w:tr>
      <w:tr>
        <w:trPr>
          <w:cantSplit/>
        </w:trPr>
        <w:tc>
          <w:tcPr>
            <w:tcW w:type="dxa" w:w="1402"/>
          </w:tcPr>
          <w:p>
            <w:pPr>
              <w:spacing w:after="0"/>
              <w:jc w:val="left"/>
            </w:pPr>
            <w:r>
              <w:rPr>
                <w:sz w:val="16"/>
              </w:rPr>
              <w:t>1955-08-20</w:t>
            </w:r>
          </w:p>
        </w:tc>
        <w:tc>
          <w:tcPr>
            <w:tcW w:type="dxa" w:w="1402"/>
          </w:tcPr>
          <w:p>
            <w:pPr>
              <w:spacing w:after="0"/>
              <w:jc w:val="left"/>
            </w:pPr>
            <w:r>
              <w:rPr>
                <w:sz w:val="16"/>
              </w:rPr>
              <w:t>1955-08-20</w:t>
            </w:r>
          </w:p>
        </w:tc>
        <w:tc>
          <w:tcPr>
            <w:tcW w:type="dxa" w:w="1160"/>
          </w:tcPr>
          <w:p>
            <w:pPr>
              <w:spacing w:after="0"/>
              <w:jc w:val="left"/>
            </w:pPr>
            <w:r>
              <w:rPr>
                <w:sz w:val="16"/>
              </w:rPr>
              <w:t>DR-42-CT</w:t>
            </w:r>
          </w:p>
        </w:tc>
        <w:tc>
          <w:tcPr>
            <w:tcW w:type="dxa" w:w="1884"/>
          </w:tcPr>
          <w:p>
            <w:pPr>
              <w:spacing w:after="0"/>
              <w:jc w:val="left"/>
            </w:pPr>
            <w:r>
              <w:rPr>
                <w:sz w:val="16"/>
              </w:rPr>
              <w:t>Major disaster</w:t>
            </w:r>
          </w:p>
        </w:tc>
        <w:tc>
          <w:tcPr>
            <w:tcW w:type="dxa" w:w="1673"/>
          </w:tcPr>
          <w:p>
            <w:pPr>
              <w:spacing w:after="0"/>
              <w:jc w:val="left"/>
            </w:pPr>
            <w:r>
              <w:rPr>
                <w:sz w:val="16"/>
              </w:rPr>
              <w:t>Hurricane, Torrential Rain &amp; Floods</w:t>
            </w:r>
          </w:p>
        </w:tc>
        <w:tc>
          <w:tcPr>
            <w:tcW w:type="dxa" w:w="6591"/>
          </w:tcPr>
          <w:p>
            <w:pPr>
              <w:spacing w:after="0"/>
              <w:jc w:val="left"/>
            </w:pPr>
            <w:r>
              <w:rPr>
                <w:sz w:val="16"/>
              </w:rPr>
              <w:t>Hurricane (primary); also designated: Inland Flooding</w:t>
            </w:r>
          </w:p>
        </w:tc>
      </w:tr>
      <w:tr>
        <w:trPr>
          <w:cantSplit/>
        </w:trPr>
        <w:tc>
          <w:tcPr>
            <w:tcW w:type="dxa" w:w="1402"/>
          </w:tcPr>
          <w:p>
            <w:pPr>
              <w:spacing w:after="0"/>
              <w:jc w:val="left"/>
            </w:pPr>
            <w:r>
              <w:rPr>
                <w:sz w:val="16"/>
              </w:rPr>
              <w:t>1954-09-17</w:t>
            </w:r>
          </w:p>
        </w:tc>
        <w:tc>
          <w:tcPr>
            <w:tcW w:type="dxa" w:w="1402"/>
          </w:tcPr>
          <w:p>
            <w:pPr>
              <w:spacing w:after="0"/>
              <w:jc w:val="left"/>
            </w:pPr>
            <w:r>
              <w:rPr>
                <w:sz w:val="16"/>
              </w:rPr>
              <w:t>1954-09-17</w:t>
            </w:r>
          </w:p>
        </w:tc>
        <w:tc>
          <w:tcPr>
            <w:tcW w:type="dxa" w:w="1160"/>
          </w:tcPr>
          <w:p>
            <w:pPr>
              <w:spacing w:after="0"/>
              <w:jc w:val="left"/>
            </w:pPr>
            <w:r>
              <w:rPr>
                <w:sz w:val="16"/>
              </w:rPr>
              <w:t>DR-25-CT</w:t>
            </w:r>
          </w:p>
        </w:tc>
        <w:tc>
          <w:tcPr>
            <w:tcW w:type="dxa" w:w="1884"/>
          </w:tcPr>
          <w:p>
            <w:pPr>
              <w:spacing w:after="0"/>
              <w:jc w:val="left"/>
            </w:pPr>
            <w:r>
              <w:rPr>
                <w:sz w:val="16"/>
              </w:rPr>
              <w:t>Major disaster</w:t>
            </w:r>
          </w:p>
        </w:tc>
        <w:tc>
          <w:tcPr>
            <w:tcW w:type="dxa" w:w="1673"/>
          </w:tcPr>
          <w:p>
            <w:pPr>
              <w:spacing w:after="0"/>
              <w:jc w:val="left"/>
            </w:pPr>
            <w:r>
              <w:rPr>
                <w:sz w:val="16"/>
              </w:rPr>
              <w:t>Hurricanes</w:t>
            </w:r>
          </w:p>
        </w:tc>
        <w:tc>
          <w:tcPr>
            <w:tcW w:type="dxa" w:w="6591"/>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930"/>
          </w:tcPr>
          <w:p>
            <w:pPr>
              <w:spacing w:after="0"/>
              <w:jc w:val="right"/>
            </w:pPr>
            <w:r>
              <w:rPr>
                <w:sz w:val="16"/>
              </w:rPr>
              <w:t>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930"/>
          </w:tcPr>
          <w:p>
            <w:pPr>
              <w:spacing w:after="0"/>
              <w:jc w:val="right"/>
            </w:pPr>
            <w:r>
              <w:rPr>
                <w:sz w:val="16"/>
              </w:rPr>
              <w:t>78</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16</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Includes 25 Frost/Freeze records.</w:t>
            </w:r>
          </w:p>
        </w:tc>
      </w:tr>
      <w:tr>
        <w:trPr>
          <w:cantSplit/>
        </w:trPr>
        <w:tc>
          <w:tcPr>
            <w:tcW w:type="dxa" w:w="1037"/>
          </w:tcPr>
          <w:p>
            <w:pPr>
              <w:spacing w:after="0"/>
              <w:jc w:val="left"/>
            </w:pPr>
            <w:r>
              <w:rPr>
                <w:sz w:val="16"/>
              </w:rPr>
              <w:t>Drought</w:t>
            </w:r>
          </w:p>
        </w:tc>
        <w:tc>
          <w:tcPr>
            <w:tcW w:type="dxa" w:w="1930"/>
          </w:tcPr>
          <w:p>
            <w:pPr>
              <w:spacing w:after="0"/>
              <w:jc w:val="right"/>
            </w:pPr>
            <w:r>
              <w:rPr>
                <w:sz w:val="16"/>
              </w:rPr>
              <w:t>22</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8</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330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11</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85</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24</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7</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8</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6</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362</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86</w:t>
            </w:r>
          </w:p>
        </w:tc>
        <w:tc>
          <w:tcPr>
            <w:tcW w:type="dxa" w:w="1552"/>
          </w:tcPr>
          <w:p>
            <w:pPr>
              <w:spacing w:after="0"/>
              <w:jc w:val="right"/>
            </w:pPr>
            <w:r>
              <w:rPr>
                <w:sz w:val="16"/>
              </w:rPr>
              <w:t>5</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1</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930"/>
          </w:tcPr>
          <w:p>
            <w:pPr>
              <w:spacing w:after="0"/>
              <w:jc w:val="right"/>
            </w:pPr>
            <w:r>
              <w:rPr>
                <w:sz w:val="16"/>
              </w:rPr>
              <w:t>50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3</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1,160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195</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1955 to 2026-06-30</w:t>
            </w:r>
          </w:p>
        </w:tc>
        <w:tc>
          <w:tcPr>
            <w:tcW w:type="dxa" w:w="3025"/>
          </w:tcPr>
          <w:p>
            <w:pPr>
              <w:spacing w:after="0"/>
              <w:jc w:val="left"/>
            </w:pPr>
            <w:r>
              <w:rPr>
                <w:sz w:val="16"/>
              </w:rPr>
              <w:t>Includes 77 High Wind and 86 Strong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56</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3</w:t>
            </w:r>
          </w:p>
        </w:tc>
        <w:tc>
          <w:tcPr>
            <w:tcW w:type="dxa" w:w="1552"/>
          </w:tcPr>
          <w:p>
            <w:pPr>
              <w:spacing w:after="0"/>
              <w:jc w:val="right"/>
            </w:pPr>
            <w:r>
              <w:rPr>
                <w:sz w:val="16"/>
              </w:rPr>
              <w:t>2</w:t>
            </w:r>
          </w:p>
        </w:tc>
        <w:tc>
          <w:tcPr>
            <w:tcW w:type="dxa" w:w="1264"/>
          </w:tcPr>
          <w:p>
            <w:pPr>
              <w:spacing w:after="0"/>
              <w:jc w:val="right"/>
            </w:pP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1</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1</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324</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47</w:t>
            </w:r>
          </w:p>
        </w:tc>
        <w:tc>
          <w:tcPr>
            <w:tcW w:type="dxa" w:w="1552"/>
          </w:tcPr>
          <w:p>
            <w:pPr>
              <w:spacing w:after="0"/>
              <w:jc w:val="right"/>
            </w:pPr>
            <w:r>
              <w:rPr>
                <w:sz w:val="16"/>
              </w:rPr>
              <w:t>9</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3"/>
        <w:gridCol w:w="1867"/>
        <w:gridCol w:w="2932"/>
        <w:gridCol w:w="921"/>
        <w:gridCol w:w="2815"/>
        <w:gridCol w:w="705"/>
        <w:gridCol w:w="2542"/>
      </w:tblGrid>
      <w:tr>
        <w:trPr>
          <w:cantSplit/>
          <w:tblHeader/>
        </w:trPr>
        <w:tc>
          <w:tcPr>
            <w:tcW w:type="dxa" w:w="1037"/>
            <w:shd w:val="clear" w:color="auto" w:fill="E8E8E8"/>
          </w:tcPr>
          <w:p>
            <w:pPr>
              <w:spacing w:after="0"/>
              <w:jc w:val="left"/>
            </w:pPr>
            <w:r>
              <w:rPr>
                <w:b/>
                <w:sz w:val="16"/>
              </w:rPr>
              <w:t>Date</w:t>
            </w:r>
          </w:p>
        </w:tc>
        <w:tc>
          <w:tcPr>
            <w:tcW w:type="dxa" w:w="1293"/>
            <w:shd w:val="clear" w:color="auto" w:fill="E8E8E8"/>
          </w:tcPr>
          <w:p>
            <w:pPr>
              <w:spacing w:after="0"/>
              <w:jc w:val="left"/>
            </w:pPr>
            <w:r>
              <w:rPr>
                <w:b/>
                <w:sz w:val="16"/>
              </w:rPr>
              <w:t>Event type</w:t>
            </w:r>
          </w:p>
        </w:tc>
        <w:tc>
          <w:tcPr>
            <w:tcW w:type="dxa" w:w="1867"/>
            <w:shd w:val="clear" w:color="auto" w:fill="E8E8E8"/>
          </w:tcPr>
          <w:p>
            <w:pPr>
              <w:spacing w:after="0"/>
              <w:jc w:val="left"/>
            </w:pPr>
            <w:r>
              <w:rPr>
                <w:b/>
                <w:sz w:val="16"/>
              </w:rPr>
              <w:t>Magnitude or extent</w:t>
            </w:r>
          </w:p>
        </w:tc>
        <w:tc>
          <w:tcPr>
            <w:tcW w:type="dxa" w:w="2932"/>
            <w:shd w:val="clear" w:color="auto" w:fill="E8E8E8"/>
          </w:tcPr>
          <w:p>
            <w:pPr>
              <w:spacing w:after="0"/>
              <w:jc w:val="left"/>
            </w:pPr>
            <w:r>
              <w:rPr>
                <w:b/>
                <w:sz w:val="16"/>
              </w:rPr>
              <w:t>Damage</w:t>
            </w:r>
          </w:p>
          <w:p>
            <w:pPr>
              <w:spacing w:after="0"/>
              <w:jc w:val="left"/>
            </w:pPr>
            <w:r>
              <w:rPr>
                <w:i/>
                <w:color w:val="555555"/>
                <w:sz w:val="14"/>
              </w:rPr>
              <w:t>nominal dollars</w:t>
            </w:r>
          </w:p>
        </w:tc>
        <w:tc>
          <w:tcPr>
            <w:tcW w:type="dxa" w:w="92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15"/>
            <w:shd w:val="clear" w:color="auto" w:fill="E8E8E8"/>
          </w:tcPr>
          <w:p>
            <w:pPr>
              <w:spacing w:after="0"/>
              <w:jc w:val="left"/>
            </w:pPr>
            <w:r>
              <w:rPr>
                <w:b/>
                <w:sz w:val="16"/>
              </w:rPr>
              <w:t>Location</w:t>
            </w:r>
          </w:p>
        </w:tc>
        <w:tc>
          <w:tcPr>
            <w:tcW w:type="dxa" w:w="705"/>
            <w:shd w:val="clear" w:color="auto" w:fill="E8E8E8"/>
          </w:tcPr>
          <w:p>
            <w:pPr>
              <w:spacing w:after="0"/>
              <w:jc w:val="left"/>
            </w:pPr>
            <w:r>
              <w:rPr>
                <w:b/>
                <w:sz w:val="16"/>
              </w:rPr>
              <w:t>Flags</w:t>
            </w:r>
          </w:p>
        </w:tc>
        <w:tc>
          <w:tcPr>
            <w:tcW w:type="dxa" w:w="25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293"/>
          </w:tcPr>
          <w:p>
            <w:pPr>
              <w:spacing w:after="0"/>
              <w:jc w:val="left"/>
            </w:pPr>
            <w:r>
              <w:rPr>
                <w:sz w:val="16"/>
              </w:rPr>
              <w:t>Cold/Wind Chill</w:t>
            </w:r>
          </w:p>
        </w:tc>
        <w:tc>
          <w:tcPr>
            <w:tcW w:type="dxa" w:w="1867"/>
          </w:tcPr>
          <w:p>
            <w:pPr>
              <w:spacing w:after="0"/>
              <w:jc w:val="left"/>
            </w:pPr>
          </w:p>
        </w:tc>
        <w:tc>
          <w:tcPr>
            <w:tcW w:type="dxa" w:w="2932"/>
          </w:tcPr>
          <w:p>
            <w:pPr>
              <w:spacing w:after="0"/>
              <w:jc w:val="left"/>
            </w:pPr>
            <w:r>
              <w:rPr>
                <w:sz w:val="16"/>
              </w:rPr>
              <w:t>damage not reported</w:t>
            </w:r>
          </w:p>
        </w:tc>
        <w:tc>
          <w:tcPr>
            <w:tcW w:type="dxa" w:w="921"/>
          </w:tcPr>
          <w:p>
            <w:pPr>
              <w:spacing w:after="0"/>
              <w:jc w:val="right"/>
            </w:pPr>
            <w:r>
              <w:rPr>
                <w:sz w:val="16"/>
              </w:rPr>
              <w:t>0, 0</w:t>
            </w:r>
          </w:p>
        </w:tc>
        <w:tc>
          <w:tcPr>
            <w:tcW w:type="dxa" w:w="2815"/>
          </w:tcPr>
          <w:p>
            <w:pPr>
              <w:spacing w:after="0"/>
              <w:jc w:val="left"/>
            </w:pPr>
            <w:r>
              <w:rPr>
                <w:sz w:val="16"/>
              </w:rPr>
              <w:t>NWS zone CTZ001 (NORTHERN LITCHFIELD), zone-level</w:t>
            </w:r>
          </w:p>
        </w:tc>
        <w:tc>
          <w:tcPr>
            <w:tcW w:type="dxa" w:w="705"/>
          </w:tcPr>
          <w:p>
            <w:pPr>
              <w:spacing w:after="0"/>
              <w:jc w:val="left"/>
            </w:pPr>
            <w:r>
              <w:rPr>
                <w:sz w:val="16"/>
              </w:rPr>
              <w:t>within last 5 years</w:t>
            </w:r>
          </w:p>
        </w:tc>
        <w:tc>
          <w:tcPr>
            <w:tcW w:type="dxa" w:w="25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2024-06-18</w:t>
            </w:r>
          </w:p>
        </w:tc>
        <w:tc>
          <w:tcPr>
            <w:tcW w:type="dxa" w:w="1293"/>
          </w:tcPr>
          <w:p>
            <w:pPr>
              <w:spacing w:after="0"/>
              <w:jc w:val="left"/>
            </w:pPr>
            <w:r>
              <w:rPr>
                <w:sz w:val="16"/>
              </w:rPr>
              <w:t>Heat</w:t>
            </w:r>
          </w:p>
        </w:tc>
        <w:tc>
          <w:tcPr>
            <w:tcW w:type="dxa" w:w="1867"/>
          </w:tcPr>
          <w:p>
            <w:pPr>
              <w:spacing w:after="0"/>
              <w:jc w:val="left"/>
            </w:pPr>
          </w:p>
        </w:tc>
        <w:tc>
          <w:tcPr>
            <w:tcW w:type="dxa" w:w="2932"/>
          </w:tcPr>
          <w:p>
            <w:pPr>
              <w:spacing w:after="0"/>
              <w:jc w:val="left"/>
            </w:pPr>
            <w:r>
              <w:rPr>
                <w:sz w:val="16"/>
              </w:rPr>
              <w:t>damage not reported</w:t>
            </w:r>
          </w:p>
        </w:tc>
        <w:tc>
          <w:tcPr>
            <w:tcW w:type="dxa" w:w="921"/>
          </w:tcPr>
          <w:p>
            <w:pPr>
              <w:spacing w:after="0"/>
              <w:jc w:val="right"/>
            </w:pPr>
            <w:r>
              <w:rPr>
                <w:sz w:val="16"/>
              </w:rPr>
              <w:t>0, 0</w:t>
            </w:r>
          </w:p>
        </w:tc>
        <w:tc>
          <w:tcPr>
            <w:tcW w:type="dxa" w:w="2815"/>
          </w:tcPr>
          <w:p>
            <w:pPr>
              <w:spacing w:after="0"/>
              <w:jc w:val="left"/>
            </w:pPr>
            <w:r>
              <w:rPr>
                <w:sz w:val="16"/>
              </w:rPr>
              <w:t>NWS zone CTZ001 (NORTHERN LITCHFIELD), zone-level</w:t>
            </w:r>
          </w:p>
        </w:tc>
        <w:tc>
          <w:tcPr>
            <w:tcW w:type="dxa" w:w="705"/>
          </w:tcPr>
          <w:p>
            <w:pPr>
              <w:spacing w:after="0"/>
              <w:jc w:val="left"/>
            </w:pPr>
            <w:r>
              <w:rPr>
                <w:sz w:val="16"/>
              </w:rPr>
              <w:t>within last 5 years</w:t>
            </w:r>
          </w:p>
        </w:tc>
        <w:tc>
          <w:tcPr>
            <w:tcW w:type="dxa" w:w="2542"/>
          </w:tcPr>
          <w:p>
            <w:pPr>
              <w:spacing w:after="0"/>
              <w:jc w:val="left"/>
            </w:pPr>
            <w:r>
              <w:rPr>
                <w:sz w:val="16"/>
              </w:rPr>
              <w:t>B1-c worst recorded: Excessive Heat, Heat</w:t>
            </w:r>
          </w:p>
        </w:tc>
      </w:tr>
      <w:tr>
        <w:trPr>
          <w:cantSplit/>
        </w:trPr>
        <w:tc>
          <w:tcPr>
            <w:tcW w:type="dxa" w:w="1037"/>
          </w:tcPr>
          <w:p>
            <w:pPr>
              <w:spacing w:after="0"/>
              <w:jc w:val="left"/>
            </w:pPr>
            <w:r>
              <w:rPr>
                <w:sz w:val="16"/>
              </w:rPr>
              <w:t>2015-04-21</w:t>
            </w:r>
          </w:p>
        </w:tc>
        <w:tc>
          <w:tcPr>
            <w:tcW w:type="dxa" w:w="1293"/>
          </w:tcPr>
          <w:p>
            <w:pPr>
              <w:spacing w:after="0"/>
              <w:jc w:val="left"/>
            </w:pPr>
            <w:r>
              <w:rPr>
                <w:sz w:val="16"/>
              </w:rPr>
              <w:t>Lightning</w:t>
            </w:r>
          </w:p>
        </w:tc>
        <w:tc>
          <w:tcPr>
            <w:tcW w:type="dxa" w:w="1867"/>
          </w:tcPr>
          <w:p>
            <w:pPr>
              <w:spacing w:after="0"/>
              <w:jc w:val="left"/>
            </w:pPr>
          </w:p>
        </w:tc>
        <w:tc>
          <w:tcPr>
            <w:tcW w:type="dxa" w:w="2932"/>
          </w:tcPr>
          <w:p>
            <w:pPr>
              <w:spacing w:after="0"/>
              <w:jc w:val="left"/>
            </w:pPr>
            <w:r>
              <w:rPr>
                <w:sz w:val="16"/>
              </w:rPr>
              <w:t>$1,000,000 property; crops not reported (2015 dollars)</w:t>
            </w:r>
          </w:p>
        </w:tc>
        <w:tc>
          <w:tcPr>
            <w:tcW w:type="dxa" w:w="921"/>
          </w:tcPr>
          <w:p>
            <w:pPr>
              <w:spacing w:after="0"/>
              <w:jc w:val="right"/>
            </w:pPr>
            <w:r>
              <w:rPr>
                <w:sz w:val="16"/>
              </w:rPr>
              <w:t>0, 0</w:t>
            </w:r>
          </w:p>
        </w:tc>
        <w:tc>
          <w:tcPr>
            <w:tcW w:type="dxa" w:w="2815"/>
          </w:tcPr>
          <w:p>
            <w:pPr>
              <w:spacing w:after="0"/>
              <w:jc w:val="left"/>
            </w:pPr>
            <w:r>
              <w:rPr>
                <w:sz w:val="16"/>
              </w:rPr>
              <w:t>HUNTSVILLE (former Litchfield County record)</w:t>
            </w:r>
          </w:p>
        </w:tc>
        <w:tc>
          <w:tcPr>
            <w:tcW w:type="dxa" w:w="705"/>
          </w:tcPr>
          <w:p>
            <w:pPr>
              <w:spacing w:after="0"/>
              <w:jc w:val="left"/>
            </w:pPr>
          </w:p>
        </w:tc>
        <w:tc>
          <w:tcPr>
            <w:tcW w:type="dxa" w:w="2542"/>
          </w:tcPr>
          <w:p>
            <w:pPr>
              <w:spacing w:after="0"/>
              <w:jc w:val="left"/>
            </w:pPr>
            <w:r>
              <w:rPr>
                <w:sz w:val="16"/>
              </w:rPr>
              <w:t>B1-c worst recorded: Lightning</w:t>
            </w:r>
          </w:p>
        </w:tc>
      </w:tr>
      <w:tr>
        <w:trPr>
          <w:cantSplit/>
        </w:trPr>
        <w:tc>
          <w:tcPr>
            <w:tcW w:type="dxa" w:w="1037"/>
          </w:tcPr>
          <w:p>
            <w:pPr>
              <w:spacing w:after="0"/>
              <w:jc w:val="left"/>
            </w:pPr>
            <w:r>
              <w:rPr>
                <w:sz w:val="16"/>
              </w:rPr>
              <w:t>2014-05-27</w:t>
            </w:r>
          </w:p>
        </w:tc>
        <w:tc>
          <w:tcPr>
            <w:tcW w:type="dxa" w:w="1293"/>
          </w:tcPr>
          <w:p>
            <w:pPr>
              <w:spacing w:after="0"/>
              <w:jc w:val="left"/>
            </w:pPr>
            <w:r>
              <w:rPr>
                <w:sz w:val="16"/>
              </w:rPr>
              <w:t>Thunderstorm Wind</w:t>
            </w:r>
          </w:p>
        </w:tc>
        <w:tc>
          <w:tcPr>
            <w:tcW w:type="dxa" w:w="1867"/>
          </w:tcPr>
          <w:p>
            <w:pPr>
              <w:spacing w:after="0"/>
              <w:jc w:val="left"/>
            </w:pPr>
            <w:r>
              <w:rPr>
                <w:sz w:val="16"/>
              </w:rPr>
              <w:t>87 kt (100 mph) estimated gust</w:t>
            </w:r>
          </w:p>
        </w:tc>
        <w:tc>
          <w:tcPr>
            <w:tcW w:type="dxa" w:w="2932"/>
          </w:tcPr>
          <w:p>
            <w:pPr>
              <w:spacing w:after="0"/>
              <w:jc w:val="left"/>
            </w:pPr>
            <w:r>
              <w:rPr>
                <w:sz w:val="16"/>
              </w:rPr>
              <w:t>damage not reported</w:t>
            </w:r>
          </w:p>
        </w:tc>
        <w:tc>
          <w:tcPr>
            <w:tcW w:type="dxa" w:w="921"/>
          </w:tcPr>
          <w:p>
            <w:pPr>
              <w:spacing w:after="0"/>
              <w:jc w:val="right"/>
            </w:pPr>
            <w:r>
              <w:rPr>
                <w:sz w:val="16"/>
              </w:rPr>
              <w:t>0, 0</w:t>
            </w:r>
          </w:p>
        </w:tc>
        <w:tc>
          <w:tcPr>
            <w:tcW w:type="dxa" w:w="2815"/>
          </w:tcPr>
          <w:p>
            <w:pPr>
              <w:spacing w:after="0"/>
              <w:jc w:val="left"/>
            </w:pPr>
            <w:r>
              <w:rPr>
                <w:sz w:val="16"/>
              </w:rPr>
              <w:t>MARBLE DALE to BRIDGE WATER (former Litchfield County record)</w:t>
            </w:r>
          </w:p>
        </w:tc>
        <w:tc>
          <w:tcPr>
            <w:tcW w:type="dxa" w:w="705"/>
          </w:tcPr>
          <w:p>
            <w:pPr>
              <w:spacing w:after="0"/>
              <w:jc w:val="left"/>
            </w:pPr>
          </w:p>
        </w:tc>
        <w:tc>
          <w:tcPr>
            <w:tcW w:type="dxa" w:w="2542"/>
          </w:tcPr>
          <w:p>
            <w:pPr>
              <w:spacing w:after="0"/>
              <w:jc w:val="left"/>
            </w:pPr>
            <w:r>
              <w:rPr>
                <w:sz w:val="16"/>
              </w:rPr>
              <w:t>B1-c worst recorded: Thunderstorm Wind</w:t>
            </w:r>
          </w:p>
        </w:tc>
      </w:tr>
      <w:tr>
        <w:trPr>
          <w:cantSplit/>
        </w:trPr>
        <w:tc>
          <w:tcPr>
            <w:tcW w:type="dxa" w:w="1037"/>
          </w:tcPr>
          <w:p>
            <w:pPr>
              <w:spacing w:after="0"/>
              <w:jc w:val="left"/>
            </w:pPr>
            <w:r>
              <w:rPr>
                <w:sz w:val="16"/>
              </w:rPr>
              <w:t>2012-10-29</w:t>
            </w:r>
          </w:p>
        </w:tc>
        <w:tc>
          <w:tcPr>
            <w:tcW w:type="dxa" w:w="1293"/>
          </w:tcPr>
          <w:p>
            <w:pPr>
              <w:spacing w:after="0"/>
              <w:jc w:val="left"/>
            </w:pPr>
            <w:r>
              <w:rPr>
                <w:sz w:val="16"/>
              </w:rPr>
              <w:t>High Wind</w:t>
            </w:r>
          </w:p>
        </w:tc>
        <w:tc>
          <w:tcPr>
            <w:tcW w:type="dxa" w:w="1867"/>
          </w:tcPr>
          <w:p>
            <w:pPr>
              <w:spacing w:after="0"/>
              <w:jc w:val="left"/>
            </w:pPr>
            <w:r>
              <w:rPr>
                <w:sz w:val="16"/>
              </w:rPr>
              <w:t>62 kt (71 mph) measured gust</w:t>
            </w:r>
          </w:p>
        </w:tc>
        <w:tc>
          <w:tcPr>
            <w:tcW w:type="dxa" w:w="2932"/>
          </w:tcPr>
          <w:p>
            <w:pPr>
              <w:spacing w:after="0"/>
              <w:jc w:val="left"/>
            </w:pPr>
            <w:r>
              <w:rPr>
                <w:sz w:val="16"/>
              </w:rPr>
              <w:t>$1,200,000 property; $0 crops (zone total, 2012 dollars)</w:t>
            </w:r>
          </w:p>
        </w:tc>
        <w:tc>
          <w:tcPr>
            <w:tcW w:type="dxa" w:w="921"/>
          </w:tcPr>
          <w:p>
            <w:pPr>
              <w:spacing w:after="0"/>
              <w:jc w:val="right"/>
            </w:pPr>
            <w:r>
              <w:rPr>
                <w:sz w:val="16"/>
              </w:rPr>
              <w:t>0, 0</w:t>
            </w:r>
          </w:p>
        </w:tc>
        <w:tc>
          <w:tcPr>
            <w:tcW w:type="dxa" w:w="2815"/>
          </w:tcPr>
          <w:p>
            <w:pPr>
              <w:spacing w:after="0"/>
              <w:jc w:val="left"/>
            </w:pPr>
            <w:r>
              <w:rPr>
                <w:sz w:val="16"/>
              </w:rPr>
              <w:t>NWS zone CTZ002 (HARTFORD), zone-level</w:t>
            </w:r>
          </w:p>
        </w:tc>
        <w:tc>
          <w:tcPr>
            <w:tcW w:type="dxa" w:w="705"/>
          </w:tcPr>
          <w:p>
            <w:pPr>
              <w:spacing w:after="0"/>
              <w:jc w:val="left"/>
            </w:pPr>
          </w:p>
        </w:tc>
        <w:tc>
          <w:tcPr>
            <w:tcW w:type="dxa" w:w="2542"/>
          </w:tcPr>
          <w:p>
            <w:pPr>
              <w:spacing w:after="0"/>
              <w:jc w:val="left"/>
            </w:pPr>
            <w:r>
              <w:rPr>
                <w:sz w:val="16"/>
              </w:rPr>
              <w:t>B1-c worst recorded: High Wind and Strong Wind</w:t>
            </w:r>
          </w:p>
        </w:tc>
      </w:tr>
      <w:tr>
        <w:trPr>
          <w:cantSplit/>
        </w:trPr>
        <w:tc>
          <w:tcPr>
            <w:tcW w:type="dxa" w:w="1037"/>
          </w:tcPr>
          <w:p>
            <w:pPr>
              <w:spacing w:after="0"/>
              <w:jc w:val="left"/>
            </w:pPr>
            <w:r>
              <w:rPr>
                <w:sz w:val="16"/>
              </w:rPr>
              <w:t>2011-08-28</w:t>
            </w:r>
          </w:p>
        </w:tc>
        <w:tc>
          <w:tcPr>
            <w:tcW w:type="dxa" w:w="1293"/>
          </w:tcPr>
          <w:p>
            <w:pPr>
              <w:spacing w:after="0"/>
              <w:jc w:val="left"/>
            </w:pPr>
            <w:r>
              <w:rPr>
                <w:sz w:val="16"/>
              </w:rPr>
              <w:t>Flood</w:t>
            </w:r>
          </w:p>
        </w:tc>
        <w:tc>
          <w:tcPr>
            <w:tcW w:type="dxa" w:w="1867"/>
          </w:tcPr>
          <w:p>
            <w:pPr>
              <w:spacing w:after="0"/>
              <w:jc w:val="left"/>
            </w:pPr>
          </w:p>
        </w:tc>
        <w:tc>
          <w:tcPr>
            <w:tcW w:type="dxa" w:w="2932"/>
          </w:tcPr>
          <w:p>
            <w:pPr>
              <w:spacing w:after="0"/>
              <w:jc w:val="left"/>
            </w:pPr>
            <w:r>
              <w:rPr>
                <w:sz w:val="16"/>
              </w:rPr>
              <w:t>$8,000,000 property; $0 crops (2011 dollars)</w:t>
            </w:r>
          </w:p>
        </w:tc>
        <w:tc>
          <w:tcPr>
            <w:tcW w:type="dxa" w:w="921"/>
          </w:tcPr>
          <w:p>
            <w:pPr>
              <w:spacing w:after="0"/>
              <w:jc w:val="right"/>
            </w:pPr>
            <w:r>
              <w:rPr>
                <w:sz w:val="16"/>
              </w:rPr>
              <w:t>1, 0</w:t>
            </w:r>
          </w:p>
        </w:tc>
        <w:tc>
          <w:tcPr>
            <w:tcW w:type="dxa" w:w="2815"/>
          </w:tcPr>
          <w:p>
            <w:pPr>
              <w:spacing w:after="0"/>
              <w:jc w:val="left"/>
            </w:pPr>
            <w:r>
              <w:rPr>
                <w:sz w:val="16"/>
              </w:rPr>
              <w:t>BRISTOL to FORESTVILLE (former Hartford County record)</w:t>
            </w:r>
          </w:p>
        </w:tc>
        <w:tc>
          <w:tcPr>
            <w:tcW w:type="dxa" w:w="705"/>
          </w:tcPr>
          <w:p>
            <w:pPr>
              <w:spacing w:after="0"/>
              <w:jc w:val="left"/>
            </w:pPr>
          </w:p>
        </w:tc>
        <w:tc>
          <w:tcPr>
            <w:tcW w:type="dxa" w:w="25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2011-08-28</w:t>
            </w:r>
          </w:p>
        </w:tc>
        <w:tc>
          <w:tcPr>
            <w:tcW w:type="dxa" w:w="1293"/>
          </w:tcPr>
          <w:p>
            <w:pPr>
              <w:spacing w:after="0"/>
              <w:jc w:val="left"/>
            </w:pPr>
            <w:r>
              <w:rPr>
                <w:sz w:val="16"/>
              </w:rPr>
              <w:t>Tropical Storm</w:t>
            </w:r>
          </w:p>
        </w:tc>
        <w:tc>
          <w:tcPr>
            <w:tcW w:type="dxa" w:w="1867"/>
          </w:tcPr>
          <w:p>
            <w:pPr>
              <w:spacing w:after="0"/>
              <w:jc w:val="left"/>
            </w:pPr>
          </w:p>
        </w:tc>
        <w:tc>
          <w:tcPr>
            <w:tcW w:type="dxa" w:w="2932"/>
          </w:tcPr>
          <w:p>
            <w:pPr>
              <w:spacing w:after="0"/>
              <w:jc w:val="left"/>
            </w:pPr>
            <w:r>
              <w:rPr>
                <w:sz w:val="16"/>
              </w:rPr>
              <w:t>$20,000,000 property; $0 crops (zone total, 2011 dollars)</w:t>
            </w:r>
          </w:p>
        </w:tc>
        <w:tc>
          <w:tcPr>
            <w:tcW w:type="dxa" w:w="921"/>
          </w:tcPr>
          <w:p>
            <w:pPr>
              <w:spacing w:after="0"/>
              <w:jc w:val="right"/>
            </w:pPr>
            <w:r>
              <w:rPr>
                <w:sz w:val="16"/>
              </w:rPr>
              <w:t>0, 0</w:t>
            </w:r>
          </w:p>
        </w:tc>
        <w:tc>
          <w:tcPr>
            <w:tcW w:type="dxa" w:w="2815"/>
          </w:tcPr>
          <w:p>
            <w:pPr>
              <w:spacing w:after="0"/>
              <w:jc w:val="left"/>
            </w:pPr>
            <w:r>
              <w:rPr>
                <w:sz w:val="16"/>
              </w:rPr>
              <w:t>NWS zone CTZ002 (HARTFORD), zone-level</w:t>
            </w:r>
          </w:p>
        </w:tc>
        <w:tc>
          <w:tcPr>
            <w:tcW w:type="dxa" w:w="705"/>
          </w:tcPr>
          <w:p>
            <w:pPr>
              <w:spacing w:after="0"/>
              <w:jc w:val="left"/>
            </w:pPr>
          </w:p>
        </w:tc>
        <w:tc>
          <w:tcPr>
            <w:tcW w:type="dxa" w:w="254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2002-11-16</w:t>
            </w:r>
          </w:p>
        </w:tc>
        <w:tc>
          <w:tcPr>
            <w:tcW w:type="dxa" w:w="1293"/>
          </w:tcPr>
          <w:p>
            <w:pPr>
              <w:spacing w:after="0"/>
              <w:jc w:val="left"/>
            </w:pPr>
            <w:r>
              <w:rPr>
                <w:sz w:val="16"/>
              </w:rPr>
              <w:t>Ice Storm</w:t>
            </w:r>
          </w:p>
        </w:tc>
        <w:tc>
          <w:tcPr>
            <w:tcW w:type="dxa" w:w="1867"/>
          </w:tcPr>
          <w:p>
            <w:pPr>
              <w:spacing w:after="0"/>
              <w:jc w:val="left"/>
            </w:pPr>
          </w:p>
        </w:tc>
        <w:tc>
          <w:tcPr>
            <w:tcW w:type="dxa" w:w="2932"/>
          </w:tcPr>
          <w:p>
            <w:pPr>
              <w:spacing w:after="0"/>
              <w:jc w:val="left"/>
            </w:pPr>
            <w:r>
              <w:rPr>
                <w:sz w:val="16"/>
              </w:rPr>
              <w:t>$2,000,000 property; crops not reported (zone total, 2002 dollars)</w:t>
            </w:r>
          </w:p>
        </w:tc>
        <w:tc>
          <w:tcPr>
            <w:tcW w:type="dxa" w:w="921"/>
          </w:tcPr>
          <w:p>
            <w:pPr>
              <w:spacing w:after="0"/>
              <w:jc w:val="right"/>
            </w:pPr>
            <w:r>
              <w:rPr>
                <w:sz w:val="16"/>
              </w:rPr>
              <w:t>0, 0</w:t>
            </w:r>
          </w:p>
        </w:tc>
        <w:tc>
          <w:tcPr>
            <w:tcW w:type="dxa" w:w="2815"/>
          </w:tcPr>
          <w:p>
            <w:pPr>
              <w:spacing w:after="0"/>
              <w:jc w:val="left"/>
            </w:pPr>
            <w:r>
              <w:rPr>
                <w:sz w:val="16"/>
              </w:rPr>
              <w:t>NWS zone CTZ002 (HARTFORD), zone-level</w:t>
            </w:r>
          </w:p>
        </w:tc>
        <w:tc>
          <w:tcPr>
            <w:tcW w:type="dxa" w:w="705"/>
          </w:tcPr>
          <w:p>
            <w:pPr>
              <w:spacing w:after="0"/>
              <w:jc w:val="left"/>
            </w:pPr>
          </w:p>
        </w:tc>
        <w:tc>
          <w:tcPr>
            <w:tcW w:type="dxa" w:w="2542"/>
          </w:tcPr>
          <w:p>
            <w:pPr>
              <w:spacing w:after="0"/>
              <w:jc w:val="left"/>
            </w:pPr>
            <w:r>
              <w:rPr>
                <w:sz w:val="16"/>
              </w:rPr>
              <w:t>B1-c worst recorded: Ice Storm</w:t>
            </w:r>
          </w:p>
        </w:tc>
      </w:tr>
      <w:tr>
        <w:trPr>
          <w:cantSplit/>
        </w:trPr>
        <w:tc>
          <w:tcPr>
            <w:tcW w:type="dxa" w:w="1037"/>
          </w:tcPr>
          <w:p>
            <w:pPr>
              <w:spacing w:after="0"/>
              <w:jc w:val="left"/>
            </w:pPr>
            <w:r>
              <w:rPr>
                <w:sz w:val="16"/>
              </w:rPr>
              <w:t>1996-02-25</w:t>
            </w:r>
          </w:p>
        </w:tc>
        <w:tc>
          <w:tcPr>
            <w:tcW w:type="dxa" w:w="1293"/>
          </w:tcPr>
          <w:p>
            <w:pPr>
              <w:spacing w:after="0"/>
              <w:jc w:val="left"/>
            </w:pPr>
            <w:r>
              <w:rPr>
                <w:sz w:val="16"/>
              </w:rPr>
              <w:t>High Wind</w:t>
            </w:r>
          </w:p>
        </w:tc>
        <w:tc>
          <w:tcPr>
            <w:tcW w:type="dxa" w:w="1867"/>
          </w:tcPr>
          <w:p>
            <w:pPr>
              <w:spacing w:after="0"/>
              <w:jc w:val="left"/>
            </w:pPr>
            <w:r>
              <w:rPr>
                <w:sz w:val="16"/>
              </w:rPr>
              <w:t>57 kt (66 mph), measurement type not recorded</w:t>
            </w:r>
          </w:p>
        </w:tc>
        <w:tc>
          <w:tcPr>
            <w:tcW w:type="dxa" w:w="2932"/>
          </w:tcPr>
          <w:p>
            <w:pPr>
              <w:spacing w:after="0"/>
              <w:jc w:val="left"/>
            </w:pPr>
            <w:r>
              <w:rPr>
                <w:sz w:val="16"/>
              </w:rPr>
              <w:t>$500,000 property; crops not reported (zone total, 1996 dollars)</w:t>
            </w:r>
          </w:p>
        </w:tc>
        <w:tc>
          <w:tcPr>
            <w:tcW w:type="dxa" w:w="921"/>
          </w:tcPr>
          <w:p>
            <w:pPr>
              <w:spacing w:after="0"/>
              <w:jc w:val="right"/>
            </w:pPr>
            <w:r>
              <w:rPr>
                <w:sz w:val="16"/>
              </w:rPr>
              <w:t>2, 3</w:t>
            </w:r>
          </w:p>
        </w:tc>
        <w:tc>
          <w:tcPr>
            <w:tcW w:type="dxa" w:w="2815"/>
          </w:tcPr>
          <w:p>
            <w:pPr>
              <w:spacing w:after="0"/>
              <w:jc w:val="left"/>
            </w:pPr>
            <w:r>
              <w:rPr>
                <w:sz w:val="16"/>
              </w:rPr>
              <w:t>NWS zone CTZ002 (HARTFORD), zone-level</w:t>
            </w:r>
          </w:p>
        </w:tc>
        <w:tc>
          <w:tcPr>
            <w:tcW w:type="dxa" w:w="705"/>
          </w:tcPr>
          <w:p>
            <w:pPr>
              <w:spacing w:after="0"/>
              <w:jc w:val="left"/>
            </w:pPr>
          </w:p>
        </w:tc>
        <w:tc>
          <w:tcPr>
            <w:tcW w:type="dxa" w:w="2542"/>
          </w:tcPr>
          <w:p>
            <w:pPr>
              <w:spacing w:after="0"/>
              <w:jc w:val="left"/>
            </w:pPr>
            <w:r>
              <w:rPr>
                <w:sz w:val="16"/>
              </w:rPr>
              <w:t>deaths or injuries recorded</w:t>
            </w:r>
          </w:p>
        </w:tc>
      </w:tr>
      <w:tr>
        <w:trPr>
          <w:cantSplit/>
        </w:trPr>
        <w:tc>
          <w:tcPr>
            <w:tcW w:type="dxa" w:w="1037"/>
          </w:tcPr>
          <w:p>
            <w:pPr>
              <w:spacing w:after="0"/>
              <w:jc w:val="left"/>
            </w:pPr>
            <w:r>
              <w:rPr>
                <w:sz w:val="16"/>
              </w:rPr>
              <w:t>1995-06-20</w:t>
            </w:r>
          </w:p>
        </w:tc>
        <w:tc>
          <w:tcPr>
            <w:tcW w:type="dxa" w:w="1293"/>
          </w:tcPr>
          <w:p>
            <w:pPr>
              <w:spacing w:after="0"/>
              <w:jc w:val="left"/>
            </w:pPr>
            <w:r>
              <w:rPr>
                <w:sz w:val="16"/>
              </w:rPr>
              <w:t>Hail</w:t>
            </w:r>
          </w:p>
        </w:tc>
        <w:tc>
          <w:tcPr>
            <w:tcW w:type="dxa" w:w="1867"/>
          </w:tcPr>
          <w:p>
            <w:pPr>
              <w:spacing w:after="0"/>
              <w:jc w:val="left"/>
            </w:pPr>
            <w:r>
              <w:rPr>
                <w:sz w:val="16"/>
              </w:rPr>
              <w:t>2.75 in</w:t>
            </w:r>
          </w:p>
        </w:tc>
        <w:tc>
          <w:tcPr>
            <w:tcW w:type="dxa" w:w="2932"/>
          </w:tcPr>
          <w:p>
            <w:pPr>
              <w:spacing w:after="0"/>
              <w:jc w:val="left"/>
            </w:pPr>
            <w:r>
              <w:rPr>
                <w:sz w:val="16"/>
              </w:rPr>
              <w:t>$200 property; crops not recorded (1995 dollars)</w:t>
            </w:r>
          </w:p>
        </w:tc>
        <w:tc>
          <w:tcPr>
            <w:tcW w:type="dxa" w:w="921"/>
          </w:tcPr>
          <w:p>
            <w:pPr>
              <w:spacing w:after="0"/>
              <w:jc w:val="right"/>
            </w:pPr>
            <w:r>
              <w:rPr>
                <w:sz w:val="16"/>
              </w:rPr>
              <w:t>0, 0</w:t>
            </w:r>
          </w:p>
        </w:tc>
        <w:tc>
          <w:tcPr>
            <w:tcW w:type="dxa" w:w="2815"/>
          </w:tcPr>
          <w:p>
            <w:pPr>
              <w:spacing w:after="0"/>
              <w:jc w:val="left"/>
            </w:pPr>
            <w:r>
              <w:rPr>
                <w:sz w:val="16"/>
              </w:rPr>
              <w:t>Manchester (former Hartford County record)</w:t>
            </w:r>
          </w:p>
        </w:tc>
        <w:tc>
          <w:tcPr>
            <w:tcW w:type="dxa" w:w="705"/>
          </w:tcPr>
          <w:p>
            <w:pPr>
              <w:spacing w:after="0"/>
              <w:jc w:val="left"/>
            </w:pPr>
          </w:p>
        </w:tc>
        <w:tc>
          <w:tcPr>
            <w:tcW w:type="dxa" w:w="2542"/>
          </w:tcPr>
          <w:p>
            <w:pPr>
              <w:spacing w:after="0"/>
              <w:jc w:val="left"/>
            </w:pPr>
            <w:r>
              <w:rPr>
                <w:sz w:val="16"/>
              </w:rPr>
              <w:t>B1-c worst recorded: Hail</w:t>
            </w:r>
          </w:p>
        </w:tc>
      </w:tr>
      <w:tr>
        <w:trPr>
          <w:cantSplit/>
        </w:trPr>
        <w:tc>
          <w:tcPr>
            <w:tcW w:type="dxa" w:w="1037"/>
          </w:tcPr>
          <w:p>
            <w:pPr>
              <w:spacing w:after="0"/>
              <w:jc w:val="left"/>
            </w:pPr>
            <w:r>
              <w:rPr>
                <w:sz w:val="16"/>
              </w:rPr>
              <w:t>1989-07-10</w:t>
            </w:r>
          </w:p>
        </w:tc>
        <w:tc>
          <w:tcPr>
            <w:tcW w:type="dxa" w:w="1293"/>
          </w:tcPr>
          <w:p>
            <w:pPr>
              <w:spacing w:after="0"/>
              <w:jc w:val="left"/>
            </w:pPr>
            <w:r>
              <w:rPr>
                <w:sz w:val="16"/>
              </w:rPr>
              <w:t>Thunderstorm Wind</w:t>
            </w:r>
          </w:p>
        </w:tc>
        <w:tc>
          <w:tcPr>
            <w:tcW w:type="dxa" w:w="1867"/>
          </w:tcPr>
          <w:p>
            <w:pPr>
              <w:spacing w:after="0"/>
              <w:jc w:val="left"/>
            </w:pPr>
            <w:r>
              <w:rPr>
                <w:sz w:val="16"/>
              </w:rPr>
              <w:t>80 kt (92 mph), measurement type not recorded</w:t>
            </w:r>
          </w:p>
        </w:tc>
        <w:tc>
          <w:tcPr>
            <w:tcW w:type="dxa" w:w="2932"/>
          </w:tcPr>
          <w:p>
            <w:pPr>
              <w:spacing w:after="0"/>
              <w:jc w:val="left"/>
            </w:pPr>
            <w:r>
              <w:rPr>
                <w:sz w:val="16"/>
              </w:rPr>
              <w:t>damage not recorded (pre-1996 record)</w:t>
            </w:r>
          </w:p>
        </w:tc>
        <w:tc>
          <w:tcPr>
            <w:tcW w:type="dxa" w:w="921"/>
          </w:tcPr>
          <w:p>
            <w:pPr>
              <w:spacing w:after="0"/>
              <w:jc w:val="right"/>
            </w:pPr>
            <w:r>
              <w:rPr>
                <w:sz w:val="16"/>
              </w:rPr>
              <w:t>1, 10</w:t>
            </w:r>
          </w:p>
        </w:tc>
        <w:tc>
          <w:tcPr>
            <w:tcW w:type="dxa" w:w="2815"/>
          </w:tcPr>
          <w:p>
            <w:pPr>
              <w:spacing w:after="0"/>
              <w:jc w:val="left"/>
            </w:pPr>
            <w:r>
              <w:rPr>
                <w:sz w:val="16"/>
              </w:rPr>
              <w:t>location not recorded (former Litchfield County record)</w:t>
            </w:r>
          </w:p>
        </w:tc>
        <w:tc>
          <w:tcPr>
            <w:tcW w:type="dxa" w:w="705"/>
          </w:tcPr>
          <w:p>
            <w:pPr>
              <w:spacing w:after="0"/>
              <w:jc w:val="left"/>
            </w:pPr>
          </w:p>
        </w:tc>
        <w:tc>
          <w:tcPr>
            <w:tcW w:type="dxa" w:w="2542"/>
          </w:tcPr>
          <w:p>
            <w:pPr>
              <w:spacing w:after="0"/>
              <w:jc w:val="left"/>
            </w:pPr>
            <w:r>
              <w:rPr>
                <w:sz w:val="16"/>
              </w:rPr>
              <w:t>deaths or injuries recorded</w:t>
            </w:r>
          </w:p>
        </w:tc>
      </w:tr>
      <w:tr>
        <w:trPr>
          <w:cantSplit/>
        </w:trPr>
        <w:tc>
          <w:tcPr>
            <w:tcW w:type="dxa" w:w="1037"/>
          </w:tcPr>
          <w:p>
            <w:pPr>
              <w:spacing w:after="0"/>
              <w:jc w:val="left"/>
            </w:pPr>
            <w:r>
              <w:rPr>
                <w:sz w:val="16"/>
              </w:rPr>
              <w:t>1979-10-03</w:t>
            </w:r>
          </w:p>
        </w:tc>
        <w:tc>
          <w:tcPr>
            <w:tcW w:type="dxa" w:w="1293"/>
          </w:tcPr>
          <w:p>
            <w:pPr>
              <w:spacing w:after="0"/>
              <w:jc w:val="left"/>
            </w:pPr>
            <w:r>
              <w:rPr>
                <w:sz w:val="16"/>
              </w:rPr>
              <w:t>Tornado</w:t>
            </w:r>
          </w:p>
        </w:tc>
        <w:tc>
          <w:tcPr>
            <w:tcW w:type="dxa" w:w="1867"/>
          </w:tcPr>
          <w:p>
            <w:pPr>
              <w:spacing w:after="0"/>
              <w:jc w:val="left"/>
            </w:pPr>
            <w:r>
              <w:rPr>
                <w:sz w:val="16"/>
              </w:rPr>
              <w:t>F4, 11.3 mi path length (whole path, pre-1996), 1,400 yd wide</w:t>
            </w:r>
          </w:p>
        </w:tc>
        <w:tc>
          <w:tcPr>
            <w:tcW w:type="dxa" w:w="2932"/>
          </w:tcPr>
          <w:p>
            <w:pPr>
              <w:spacing w:after="0"/>
              <w:jc w:val="left"/>
            </w:pPr>
            <w:r>
              <w:rPr>
                <w:sz w:val="16"/>
              </w:rPr>
              <w:t>$250,000,000 property; crops not recorded (1979 dollars)</w:t>
            </w:r>
          </w:p>
        </w:tc>
        <w:tc>
          <w:tcPr>
            <w:tcW w:type="dxa" w:w="921"/>
          </w:tcPr>
          <w:p>
            <w:pPr>
              <w:spacing w:after="0"/>
              <w:jc w:val="right"/>
            </w:pPr>
            <w:r>
              <w:rPr>
                <w:sz w:val="16"/>
              </w:rPr>
              <w:t>3, 500</w:t>
            </w:r>
          </w:p>
        </w:tc>
        <w:tc>
          <w:tcPr>
            <w:tcW w:type="dxa" w:w="2815"/>
          </w:tcPr>
          <w:p>
            <w:pPr>
              <w:spacing w:after="0"/>
              <w:jc w:val="left"/>
            </w:pPr>
            <w:r>
              <w:rPr>
                <w:sz w:val="16"/>
              </w:rPr>
              <w:t>location not recorded (former Hartford County record)</w:t>
            </w:r>
          </w:p>
        </w:tc>
        <w:tc>
          <w:tcPr>
            <w:tcW w:type="dxa" w:w="705"/>
          </w:tcPr>
          <w:p>
            <w:pPr>
              <w:spacing w:after="0"/>
              <w:jc w:val="left"/>
            </w:pPr>
          </w:p>
        </w:tc>
        <w:tc>
          <w:tcPr>
            <w:tcW w:type="dxa" w:w="254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(2,481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3"/>
        <w:gridCol w:w="1371"/>
        <w:gridCol w:w="1801"/>
        <w:gridCol w:w="1128"/>
        <w:gridCol w:w="1363"/>
        <w:gridCol w:w="1602"/>
        <w:gridCol w:w="1801"/>
        <w:gridCol w:w="1037"/>
        <w:gridCol w:w="1601"/>
      </w:tblGrid>
      <w:tr>
        <w:trPr>
          <w:cantSplit/>
          <w:tblHeader/>
        </w:trPr>
        <w:tc>
          <w:tcPr>
            <w:tcW w:type="dxa" w:w="1037"/>
            <w:shd w:val="clear" w:color="auto" w:fill="E8E8E8"/>
          </w:tcPr>
          <w:p>
            <w:pPr>
              <w:spacing w:after="0"/>
              <w:jc w:val="left"/>
            </w:pPr>
            <w:r>
              <w:rPr>
                <w:b/>
                <w:sz w:val="16"/>
              </w:rPr>
              <w:t>Hazard</w:t>
            </w:r>
          </w:p>
        </w:tc>
        <w:tc>
          <w:tcPr>
            <w:tcW w:type="dxa" w:w="137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1"/>
            <w:shd w:val="clear" w:color="auto" w:fill="E8E8E8"/>
          </w:tcPr>
          <w:p>
            <w:pPr>
              <w:spacing w:after="0"/>
              <w:jc w:val="left"/>
            </w:pPr>
            <w:r>
              <w:rPr>
                <w:b/>
                <w:sz w:val="16"/>
              </w:rPr>
              <w:t>Unit</w:t>
            </w:r>
          </w:p>
        </w:tc>
        <w:tc>
          <w:tcPr>
            <w:tcW w:type="dxa" w:w="1801"/>
            <w:shd w:val="clear" w:color="auto" w:fill="E8E8E8"/>
          </w:tcPr>
          <w:p>
            <w:pPr>
              <w:spacing w:after="0"/>
              <w:jc w:val="left"/>
            </w:pPr>
            <w:r>
              <w:rPr>
                <w:b/>
                <w:sz w:val="16"/>
              </w:rPr>
              <w:t>In plain terms</w:t>
            </w:r>
          </w:p>
        </w:tc>
        <w:tc>
          <w:tcPr>
            <w:tcW w:type="dxa" w:w="1128"/>
            <w:shd w:val="clear" w:color="auto" w:fill="E8E8E8"/>
          </w:tcPr>
          <w:p>
            <w:pPr>
              <w:spacing w:after="0"/>
              <w:jc w:val="left"/>
            </w:pPr>
            <w:r>
              <w:rPr>
                <w:b/>
                <w:sz w:val="16"/>
              </w:rPr>
              <w:t>Descriptor</w:t>
            </w:r>
          </w:p>
        </w:tc>
        <w:tc>
          <w:tcPr>
            <w:tcW w:type="dxa" w:w="1363"/>
            <w:shd w:val="clear" w:color="auto" w:fill="E8E8E8"/>
          </w:tcPr>
          <w:p>
            <w:pPr>
              <w:spacing w:after="0"/>
              <w:jc w:val="left"/>
            </w:pPr>
            <w:r>
              <w:rPr>
                <w:b/>
                <w:sz w:val="16"/>
              </w:rPr>
              <w:t>Descriptor basis</w:t>
            </w:r>
          </w:p>
        </w:tc>
        <w:tc>
          <w:tcPr>
            <w:tcW w:type="dxa" w:w="1602"/>
            <w:shd w:val="clear" w:color="auto" w:fill="E8E8E8"/>
          </w:tcPr>
          <w:p>
            <w:pPr>
              <w:spacing w:after="0"/>
              <w:jc w:val="right"/>
            </w:pPr>
            <w:r>
              <w:rPr>
                <w:b/>
                <w:sz w:val="16"/>
              </w:rPr>
              <w:t>NRI events or days in its record period (hail, wind and tornado are area-weighted, so can be fractional)</w:t>
            </w:r>
          </w:p>
        </w:tc>
        <w:tc>
          <w:tcPr>
            <w:tcW w:type="dxa" w:w="18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73"/>
          </w:tcPr>
          <w:p>
            <w:pPr>
              <w:spacing w:after="0"/>
              <w:jc w:val="right"/>
            </w:pPr>
            <w:r>
              <w:rPr>
                <w:sz w:val="16"/>
              </w:rPr>
              <w:t>0.01</w:t>
            </w:r>
          </w:p>
        </w:tc>
        <w:tc>
          <w:tcPr>
            <w:tcW w:type="dxa" w:w="1371"/>
          </w:tcPr>
          <w:p>
            <w:pPr>
              <w:spacing w:after="0"/>
              <w:jc w:val="left"/>
            </w:pPr>
            <w:r>
              <w:rPr>
                <w:sz w:val="16"/>
              </w:rPr>
              <w:t>events per year</w:t>
            </w:r>
          </w:p>
        </w:tc>
        <w:tc>
          <w:tcPr>
            <w:tcW w:type="dxa" w:w="1801"/>
          </w:tcPr>
          <w:p>
            <w:pPr>
              <w:spacing w:after="0"/>
              <w:jc w:val="left"/>
            </w:pPr>
            <w:r>
              <w:rPr>
                <w:sz w:val="16"/>
              </w:rPr>
              <w:t>about 1 in 100 years</w:t>
            </w:r>
          </w:p>
        </w:tc>
        <w:tc>
          <w:tcPr>
            <w:tcW w:type="dxa" w:w="1128"/>
          </w:tcPr>
          <w:p>
            <w:pPr>
              <w:spacing w:after="0"/>
              <w:jc w:val="left"/>
            </w:pPr>
            <w:r>
              <w:rPr>
                <w:sz w:val="16"/>
              </w:rPr>
              <w:t>Possible</w:t>
            </w:r>
          </w:p>
        </w:tc>
        <w:tc>
          <w:tcPr>
            <w:tcW w:type="dxa" w:w="1363"/>
          </w:tcPr>
          <w:p>
            <w:pPr>
              <w:spacing w:after="0"/>
              <w:jc w:val="left"/>
            </w:pPr>
            <w:r>
              <w:rPr>
                <w:sz w:val="16"/>
              </w:rPr>
              <w:t>FEMA annualized frequency (modeled)</w:t>
            </w:r>
          </w:p>
        </w:tc>
        <w:tc>
          <w:tcPr>
            <w:tcW w:type="dxa" w:w="1602"/>
          </w:tcPr>
          <w:p>
            <w:pPr>
              <w:spacing w:after="0"/>
              <w:jc w:val="right"/>
            </w:pPr>
            <w:r>
              <w:rPr>
                <w:sz w:val="16"/>
              </w:rPr>
              <w:t>0</w:t>
            </w:r>
          </w:p>
        </w:tc>
        <w:tc>
          <w:tcPr>
            <w:tcW w:type="dxa" w:w="1801"/>
          </w:tcPr>
          <w:p>
            <w:pPr>
              <w:spacing w:after="0"/>
              <w:jc w:val="left"/>
            </w:pPr>
            <w:r>
              <w:rPr>
                <w:sz w:val="16"/>
              </w:rPr>
              <w:t>1994 to 2023 (30 years)</w:t>
            </w:r>
          </w:p>
        </w:tc>
        <w:tc>
          <w:tcPr>
            <w:tcW w:type="dxa" w:w="1037"/>
          </w:tcPr>
          <w:p>
            <w:pPr>
              <w:spacing w:after="0"/>
              <w:jc w:val="left"/>
            </w:pPr>
            <w:r>
              <w:rPr>
                <w:sz w:val="16"/>
              </w:rPr>
              <w:t>see B1-f</w:t>
            </w:r>
          </w:p>
        </w:tc>
        <w:tc>
          <w:tcPr>
            <w:tcW w:type="dxa" w:w="160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73"/>
          </w:tcPr>
          <w:p>
            <w:pPr>
              <w:spacing w:after="0"/>
              <w:jc w:val="right"/>
            </w:pPr>
            <w:r>
              <w:rPr>
                <w:sz w:val="16"/>
              </w:rPr>
              <w:t>2.63</w:t>
            </w:r>
          </w:p>
        </w:tc>
        <w:tc>
          <w:tcPr>
            <w:tcW w:type="dxa" w:w="1371"/>
          </w:tcPr>
          <w:p>
            <w:pPr>
              <w:spacing w:after="0"/>
              <w:jc w:val="left"/>
            </w:pPr>
            <w:r>
              <w:rPr>
                <w:sz w:val="16"/>
              </w:rPr>
              <w:t>event-days per year</w:t>
            </w:r>
          </w:p>
        </w:tc>
        <w:tc>
          <w:tcPr>
            <w:tcW w:type="dxa" w:w="1801"/>
          </w:tcPr>
          <w:p>
            <w:pPr>
              <w:spacing w:after="0"/>
              <w:jc w:val="left"/>
            </w:pPr>
            <w:r>
              <w:rPr>
                <w:sz w:val="16"/>
              </w:rPr>
              <w:t>about 2.63 days per year</w:t>
            </w:r>
          </w:p>
        </w:tc>
        <w:tc>
          <w:tcPr>
            <w:tcW w:type="dxa" w:w="1128"/>
          </w:tcPr>
          <w:p>
            <w:pPr>
              <w:spacing w:after="0"/>
              <w:jc w:val="left"/>
            </w:pPr>
            <w:r>
              <w:rPr>
                <w:sz w:val="16"/>
              </w:rPr>
              <w:t>Likely</w:t>
            </w:r>
          </w:p>
        </w:tc>
        <w:tc>
          <w:tcPr>
            <w:tcW w:type="dxa" w:w="1363"/>
          </w:tcPr>
          <w:p>
            <w:pPr>
              <w:spacing w:after="0"/>
              <w:jc w:val="left"/>
            </w:pPr>
            <w:r>
              <w:rPr>
                <w:sz w:val="16"/>
              </w:rPr>
              <w:t>Storm Events event-days in 17 of 30 years, 1996 to 2025 (56.7%)</w:t>
            </w:r>
          </w:p>
        </w:tc>
        <w:tc>
          <w:tcPr>
            <w:tcW w:type="dxa" w:w="1602"/>
          </w:tcPr>
          <w:p>
            <w:pPr>
              <w:spacing w:after="0"/>
              <w:jc w:val="right"/>
            </w:pPr>
            <w:r>
              <w:rPr>
                <w:sz w:val="16"/>
              </w:rPr>
              <w:t>50</w:t>
            </w:r>
          </w:p>
        </w:tc>
        <w:tc>
          <w:tcPr>
            <w:tcW w:type="dxa" w:w="1801"/>
          </w:tcPr>
          <w:p>
            <w:pPr>
              <w:spacing w:after="0"/>
              <w:jc w:val="left"/>
            </w:pPr>
            <w:r>
              <w:rPr>
                <w:sz w:val="16"/>
              </w:rPr>
              <w:t>2005-11-12 to 2024-11-12 (19 years)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Drought</w:t>
            </w:r>
          </w:p>
        </w:tc>
        <w:tc>
          <w:tcPr>
            <w:tcW w:type="dxa" w:w="1373"/>
          </w:tcPr>
          <w:p>
            <w:pPr>
              <w:spacing w:after="0"/>
              <w:jc w:val="right"/>
            </w:pPr>
            <w:r>
              <w:rPr>
                <w:sz w:val="16"/>
              </w:rPr>
              <w:t>4.57</w:t>
            </w:r>
          </w:p>
        </w:tc>
        <w:tc>
          <w:tcPr>
            <w:tcW w:type="dxa" w:w="1371"/>
          </w:tcPr>
          <w:p>
            <w:pPr>
              <w:spacing w:after="0"/>
              <w:jc w:val="left"/>
            </w:pPr>
            <w:r>
              <w:rPr>
                <w:sz w:val="16"/>
              </w:rPr>
              <w:t>event-days per year</w:t>
            </w:r>
          </w:p>
        </w:tc>
        <w:tc>
          <w:tcPr>
            <w:tcW w:type="dxa" w:w="1801"/>
          </w:tcPr>
          <w:p>
            <w:pPr>
              <w:spacing w:after="0"/>
              <w:jc w:val="left"/>
            </w:pPr>
            <w:r>
              <w:rPr>
                <w:sz w:val="16"/>
              </w:rPr>
              <w:t>about 4.57 days per year</w:t>
            </w:r>
          </w:p>
        </w:tc>
        <w:tc>
          <w:tcPr>
            <w:tcW w:type="dxa" w:w="1128"/>
          </w:tcPr>
          <w:p>
            <w:pPr>
              <w:spacing w:after="0"/>
              <w:jc w:val="left"/>
            </w:pPr>
            <w:r>
              <w:rPr>
                <w:sz w:val="16"/>
              </w:rPr>
              <w:t>Likely</w:t>
            </w:r>
          </w:p>
        </w:tc>
        <w:tc>
          <w:tcPr>
            <w:tcW w:type="dxa" w:w="1363"/>
          </w:tcPr>
          <w:p>
            <w:pPr>
              <w:spacing w:after="0"/>
              <w:jc w:val="left"/>
            </w:pPr>
            <w:r>
              <w:rPr>
                <w:sz w:val="16"/>
              </w:rPr>
              <w:t>Storm Events event-days in 8 of 30 years, 1996 to 2025 (26.7%)</w:t>
            </w:r>
          </w:p>
        </w:tc>
        <w:tc>
          <w:tcPr>
            <w:tcW w:type="dxa" w:w="1602"/>
          </w:tcPr>
          <w:p>
            <w:pPr>
              <w:spacing w:after="0"/>
              <w:jc w:val="right"/>
            </w:pPr>
            <w:r>
              <w:rPr>
                <w:sz w:val="16"/>
              </w:rPr>
              <w:t>133</w:t>
            </w:r>
          </w:p>
        </w:tc>
        <w:tc>
          <w:tcPr>
            <w:tcW w:type="dxa" w:w="18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Earthquake</w:t>
            </w:r>
          </w:p>
        </w:tc>
        <w:tc>
          <w:tcPr>
            <w:tcW w:type="dxa" w:w="1373"/>
          </w:tcPr>
          <w:p>
            <w:pPr>
              <w:spacing w:after="0"/>
              <w:jc w:val="right"/>
            </w:pPr>
            <w:r>
              <w:rPr>
                <w:sz w:val="16"/>
              </w:rPr>
              <w:t>0.00109</w:t>
            </w:r>
          </w:p>
        </w:tc>
        <w:tc>
          <w:tcPr>
            <w:tcW w:type="dxa" w:w="1371"/>
          </w:tcPr>
          <w:p>
            <w:pPr>
              <w:spacing w:after="0"/>
              <w:jc w:val="left"/>
            </w:pPr>
            <w:r>
              <w:rPr>
                <w:sz w:val="16"/>
              </w:rPr>
              <w:t>annual probability at a location</w:t>
            </w:r>
          </w:p>
        </w:tc>
        <w:tc>
          <w:tcPr>
            <w:tcW w:type="dxa" w:w="1801"/>
          </w:tcPr>
          <w:p>
            <w:pPr>
              <w:spacing w:after="0"/>
              <w:jc w:val="left"/>
            </w:pPr>
            <w:r>
              <w:rPr>
                <w:sz w:val="16"/>
              </w:rPr>
              <w:t>chance a given location in the county has at least minor-damage shaking in a year: 0.109%</w:t>
            </w:r>
          </w:p>
        </w:tc>
        <w:tc>
          <w:tcPr>
            <w:tcW w:type="dxa" w:w="1128"/>
          </w:tcPr>
          <w:p>
            <w:pPr>
              <w:spacing w:after="0"/>
              <w:jc w:val="left"/>
            </w:pPr>
          </w:p>
        </w:tc>
        <w:tc>
          <w:tcPr>
            <w:tcW w:type="dxa" w:w="1363"/>
          </w:tcPr>
          <w:p>
            <w:pPr>
              <w:spacing w:after="0"/>
              <w:jc w:val="left"/>
            </w:pPr>
          </w:p>
        </w:tc>
        <w:tc>
          <w:tcPr>
            <w:tcW w:type="dxa" w:w="1602"/>
          </w:tcPr>
          <w:p>
            <w:pPr>
              <w:spacing w:after="0"/>
              <w:jc w:val="right"/>
            </w:pPr>
            <w:r>
              <w:rPr>
                <w:sz w:val="16"/>
              </w:rPr>
              <w:t>not shown</w:t>
            </w:r>
          </w:p>
        </w:tc>
        <w:tc>
          <w:tcPr>
            <w:tcW w:type="dxa" w:w="1801"/>
          </w:tcPr>
          <w:p>
            <w:pPr>
              <w:spacing w:after="0"/>
              <w:jc w:val="left"/>
            </w:pPr>
            <w:r>
              <w:rPr>
                <w:sz w:val="16"/>
              </w:rPr>
              <w:t>modeled</w:t>
            </w:r>
          </w:p>
        </w:tc>
        <w:tc>
          <w:tcPr>
            <w:tcW w:type="dxa" w:w="1037"/>
          </w:tcPr>
          <w:p>
            <w:pPr>
              <w:spacing w:after="0"/>
              <w:jc w:val="left"/>
            </w:pPr>
            <w:r>
              <w:rPr>
                <w:sz w:val="16"/>
              </w:rPr>
              <w:t>see B1-f</w:t>
            </w:r>
          </w:p>
        </w:tc>
        <w:tc>
          <w:tcPr>
            <w:tcW w:type="dxa" w:w="160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3"/>
          </w:tcPr>
          <w:p>
            <w:pPr>
              <w:spacing w:after="0"/>
              <w:jc w:val="right"/>
            </w:pPr>
            <w:r>
              <w:rPr>
                <w:sz w:val="16"/>
              </w:rPr>
              <w:t>2.9</w:t>
            </w:r>
          </w:p>
        </w:tc>
        <w:tc>
          <w:tcPr>
            <w:tcW w:type="dxa" w:w="1371"/>
          </w:tcPr>
          <w:p>
            <w:pPr>
              <w:spacing w:after="0"/>
              <w:jc w:val="left"/>
            </w:pPr>
            <w:r>
              <w:rPr>
                <w:sz w:val="16"/>
              </w:rPr>
              <w:t>events per year</w:t>
            </w:r>
          </w:p>
        </w:tc>
        <w:tc>
          <w:tcPr>
            <w:tcW w:type="dxa" w:w="1801"/>
          </w:tcPr>
          <w:p>
            <w:pPr>
              <w:spacing w:after="0"/>
              <w:jc w:val="left"/>
            </w:pPr>
            <w:r>
              <w:rPr>
                <w:sz w:val="16"/>
              </w:rPr>
              <w:t>about 2.9 per year</w:t>
            </w:r>
          </w:p>
        </w:tc>
        <w:tc>
          <w:tcPr>
            <w:tcW w:type="dxa" w:w="1128"/>
          </w:tcPr>
          <w:p>
            <w:pPr>
              <w:spacing w:after="0"/>
              <w:jc w:val="left"/>
            </w:pPr>
            <w:r>
              <w:rPr>
                <w:sz w:val="16"/>
              </w:rPr>
              <w:t>Highly likely</w:t>
            </w:r>
          </w:p>
        </w:tc>
        <w:tc>
          <w:tcPr>
            <w:tcW w:type="dxa" w:w="1363"/>
          </w:tcPr>
          <w:p>
            <w:pPr>
              <w:spacing w:after="0"/>
              <w:jc w:val="left"/>
            </w:pPr>
            <w:r>
              <w:rPr>
                <w:sz w:val="16"/>
              </w:rPr>
              <w:t>FEMA annualized frequency (modeled)</w:t>
            </w:r>
          </w:p>
        </w:tc>
        <w:tc>
          <w:tcPr>
            <w:tcW w:type="dxa" w:w="1602"/>
          </w:tcPr>
          <w:p>
            <w:pPr>
              <w:spacing w:after="0"/>
              <w:jc w:val="right"/>
            </w:pPr>
            <w:r>
              <w:rPr>
                <w:sz w:val="16"/>
              </w:rPr>
              <w:t>110.1 (modeled)</w:t>
            </w:r>
          </w:p>
        </w:tc>
        <w:tc>
          <w:tcPr>
            <w:tcW w:type="dxa" w:w="1801"/>
          </w:tcPr>
          <w:p>
            <w:pPr>
              <w:spacing w:after="0"/>
              <w:jc w:val="left"/>
            </w:pPr>
            <w:r>
              <w:rPr>
                <w:sz w:val="16"/>
              </w:rPr>
              <w:t>1986 to 2023 (38 years)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Heat Wave</w:t>
            </w:r>
          </w:p>
        </w:tc>
        <w:tc>
          <w:tcPr>
            <w:tcW w:type="dxa" w:w="1373"/>
          </w:tcPr>
          <w:p>
            <w:pPr>
              <w:spacing w:after="0"/>
              <w:jc w:val="right"/>
            </w:pPr>
            <w:r>
              <w:rPr>
                <w:sz w:val="16"/>
              </w:rPr>
              <w:t>4.39</w:t>
            </w:r>
          </w:p>
        </w:tc>
        <w:tc>
          <w:tcPr>
            <w:tcW w:type="dxa" w:w="1371"/>
          </w:tcPr>
          <w:p>
            <w:pPr>
              <w:spacing w:after="0"/>
              <w:jc w:val="left"/>
            </w:pPr>
            <w:r>
              <w:rPr>
                <w:sz w:val="16"/>
              </w:rPr>
              <w:t>event-days per year</w:t>
            </w:r>
          </w:p>
        </w:tc>
        <w:tc>
          <w:tcPr>
            <w:tcW w:type="dxa" w:w="1801"/>
          </w:tcPr>
          <w:p>
            <w:pPr>
              <w:spacing w:after="0"/>
              <w:jc w:val="left"/>
            </w:pPr>
            <w:r>
              <w:rPr>
                <w:sz w:val="16"/>
              </w:rPr>
              <w:t>about 4.39 days per year</w:t>
            </w:r>
          </w:p>
        </w:tc>
        <w:tc>
          <w:tcPr>
            <w:tcW w:type="dxa" w:w="1128"/>
          </w:tcPr>
          <w:p>
            <w:pPr>
              <w:spacing w:after="0"/>
              <w:jc w:val="left"/>
            </w:pPr>
            <w:r>
              <w:rPr>
                <w:sz w:val="16"/>
              </w:rPr>
              <w:t>Likely</w:t>
            </w:r>
          </w:p>
        </w:tc>
        <w:tc>
          <w:tcPr>
            <w:tcW w:type="dxa" w:w="1363"/>
          </w:tcPr>
          <w:p>
            <w:pPr>
              <w:spacing w:after="0"/>
              <w:jc w:val="left"/>
            </w:pPr>
            <w:r>
              <w:rPr>
                <w:sz w:val="16"/>
              </w:rPr>
              <w:t>Storm Events event-days in 17 of 30 years, 1996 to 2025 (56.7%)</w:t>
            </w:r>
          </w:p>
        </w:tc>
        <w:tc>
          <w:tcPr>
            <w:tcW w:type="dxa" w:w="1602"/>
          </w:tcPr>
          <w:p>
            <w:pPr>
              <w:spacing w:after="0"/>
              <w:jc w:val="right"/>
            </w:pPr>
            <w:r>
              <w:rPr>
                <w:sz w:val="16"/>
              </w:rPr>
              <w:t>75.7</w:t>
            </w:r>
          </w:p>
        </w:tc>
        <w:tc>
          <w:tcPr>
            <w:tcW w:type="dxa" w:w="1801"/>
          </w:tcPr>
          <w:p>
            <w:pPr>
              <w:spacing w:after="0"/>
              <w:jc w:val="left"/>
            </w:pPr>
            <w:r>
              <w:rPr>
                <w:sz w:val="16"/>
              </w:rPr>
              <w:t>2005-11-12 to 2024-11-12 (19 years)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Hurricane</w:t>
            </w:r>
          </w:p>
        </w:tc>
        <w:tc>
          <w:tcPr>
            <w:tcW w:type="dxa" w:w="1373"/>
          </w:tcPr>
          <w:p>
            <w:pPr>
              <w:spacing w:after="0"/>
              <w:jc w:val="right"/>
            </w:pPr>
            <w:r>
              <w:rPr>
                <w:sz w:val="16"/>
              </w:rPr>
              <w:t>0.114</w:t>
            </w:r>
          </w:p>
        </w:tc>
        <w:tc>
          <w:tcPr>
            <w:tcW w:type="dxa" w:w="1371"/>
          </w:tcPr>
          <w:p>
            <w:pPr>
              <w:spacing w:after="0"/>
              <w:jc w:val="left"/>
            </w:pPr>
            <w:r>
              <w:rPr>
                <w:sz w:val="16"/>
              </w:rPr>
              <w:t>events per year</w:t>
            </w:r>
          </w:p>
        </w:tc>
        <w:tc>
          <w:tcPr>
            <w:tcW w:type="dxa" w:w="1801"/>
          </w:tcPr>
          <w:p>
            <w:pPr>
              <w:spacing w:after="0"/>
              <w:jc w:val="left"/>
            </w:pPr>
            <w:r>
              <w:rPr>
                <w:sz w:val="16"/>
              </w:rPr>
              <w:t>about 1 in 9 years</w:t>
            </w:r>
          </w:p>
        </w:tc>
        <w:tc>
          <w:tcPr>
            <w:tcW w:type="dxa" w:w="1128"/>
          </w:tcPr>
          <w:p>
            <w:pPr>
              <w:spacing w:after="0"/>
              <w:jc w:val="left"/>
            </w:pPr>
            <w:r>
              <w:rPr>
                <w:sz w:val="16"/>
              </w:rPr>
              <w:t>Likely</w:t>
            </w:r>
          </w:p>
        </w:tc>
        <w:tc>
          <w:tcPr>
            <w:tcW w:type="dxa" w:w="1363"/>
          </w:tcPr>
          <w:p>
            <w:pPr>
              <w:spacing w:after="0"/>
              <w:jc w:val="left"/>
            </w:pPr>
            <w:r>
              <w:rPr>
                <w:sz w:val="16"/>
              </w:rPr>
              <w:t>FEMA annualized frequency (modeled)</w:t>
            </w:r>
          </w:p>
        </w:tc>
        <w:tc>
          <w:tcPr>
            <w:tcW w:type="dxa" w:w="1602"/>
          </w:tcPr>
          <w:p>
            <w:pPr>
              <w:spacing w:after="0"/>
              <w:jc w:val="right"/>
            </w:pPr>
            <w:r>
              <w:rPr>
                <w:sz w:val="16"/>
              </w:rPr>
              <w:t>38</w:t>
            </w:r>
          </w:p>
        </w:tc>
        <w:tc>
          <w:tcPr>
            <w:tcW w:type="dxa" w:w="1801"/>
          </w:tcPr>
          <w:p>
            <w:pPr>
              <w:spacing w:after="0"/>
              <w:jc w:val="left"/>
            </w:pPr>
            <w:r>
              <w:rPr>
                <w:sz w:val="16"/>
              </w:rPr>
              <w:t>1851 to 2024 (Atlantic)</w:t>
            </w:r>
          </w:p>
        </w:tc>
        <w:tc>
          <w:tcPr>
            <w:tcW w:type="dxa" w:w="1037"/>
          </w:tcPr>
          <w:p>
            <w:pPr>
              <w:spacing w:after="0"/>
              <w:jc w:val="left"/>
            </w:pPr>
            <w:r>
              <w:rPr>
                <w:sz w:val="16"/>
              </w:rPr>
              <w:t>see B1-f</w:t>
            </w:r>
          </w:p>
        </w:tc>
        <w:tc>
          <w:tcPr>
            <w:tcW w:type="dxa" w:w="160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3"/>
          </w:tcPr>
          <w:p>
            <w:pPr>
              <w:spacing w:after="0"/>
              <w:jc w:val="right"/>
            </w:pPr>
            <w:r>
              <w:rPr>
                <w:sz w:val="16"/>
              </w:rPr>
              <w:t>1.9</w:t>
            </w:r>
          </w:p>
        </w:tc>
        <w:tc>
          <w:tcPr>
            <w:tcW w:type="dxa" w:w="1371"/>
          </w:tcPr>
          <w:p>
            <w:pPr>
              <w:spacing w:after="0"/>
              <w:jc w:val="left"/>
            </w:pPr>
            <w:r>
              <w:rPr>
                <w:sz w:val="16"/>
              </w:rPr>
              <w:t>event-days per year</w:t>
            </w:r>
          </w:p>
        </w:tc>
        <w:tc>
          <w:tcPr>
            <w:tcW w:type="dxa" w:w="1801"/>
          </w:tcPr>
          <w:p>
            <w:pPr>
              <w:spacing w:after="0"/>
              <w:jc w:val="left"/>
            </w:pPr>
            <w:r>
              <w:rPr>
                <w:sz w:val="16"/>
              </w:rPr>
              <w:t>about 1.9 days per year</w:t>
            </w:r>
          </w:p>
        </w:tc>
        <w:tc>
          <w:tcPr>
            <w:tcW w:type="dxa" w:w="1128"/>
          </w:tcPr>
          <w:p>
            <w:pPr>
              <w:spacing w:after="0"/>
              <w:jc w:val="left"/>
            </w:pPr>
            <w:r>
              <w:rPr>
                <w:sz w:val="16"/>
              </w:rPr>
              <w:t>Likely</w:t>
            </w:r>
          </w:p>
        </w:tc>
        <w:tc>
          <w:tcPr>
            <w:tcW w:type="dxa" w:w="1363"/>
          </w:tcPr>
          <w:p>
            <w:pPr>
              <w:spacing w:after="0"/>
              <w:jc w:val="left"/>
            </w:pPr>
            <w:r>
              <w:rPr>
                <w:sz w:val="16"/>
              </w:rPr>
              <w:t>Storm Events event-days in 6 of 30 years, 1996 to 2025 (20%)</w:t>
            </w:r>
          </w:p>
        </w:tc>
        <w:tc>
          <w:tcPr>
            <w:tcW w:type="dxa" w:w="1602"/>
          </w:tcPr>
          <w:p>
            <w:pPr>
              <w:spacing w:after="0"/>
              <w:jc w:val="right"/>
            </w:pPr>
            <w:r>
              <w:rPr>
                <w:sz w:val="16"/>
              </w:rPr>
              <w:t>128</w:t>
            </w:r>
          </w:p>
        </w:tc>
        <w:tc>
          <w:tcPr>
            <w:tcW w:type="dxa" w:w="1801"/>
          </w:tcPr>
          <w:p>
            <w:pPr>
              <w:spacing w:after="0"/>
              <w:jc w:val="left"/>
            </w:pPr>
            <w:r>
              <w:rPr>
                <w:sz w:val="16"/>
              </w:rPr>
              <w:t>1946-12-31 to 2014-02-12 (67 years)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Inland Flooding</w:t>
            </w:r>
          </w:p>
        </w:tc>
        <w:tc>
          <w:tcPr>
            <w:tcW w:type="dxa" w:w="1373"/>
          </w:tcPr>
          <w:p>
            <w:pPr>
              <w:spacing w:after="0"/>
              <w:jc w:val="right"/>
            </w:pPr>
            <w:r>
              <w:rPr>
                <w:sz w:val="16"/>
              </w:rPr>
              <w:t>3.54</w:t>
            </w:r>
          </w:p>
        </w:tc>
        <w:tc>
          <w:tcPr>
            <w:tcW w:type="dxa" w:w="1371"/>
          </w:tcPr>
          <w:p>
            <w:pPr>
              <w:spacing w:after="0"/>
              <w:jc w:val="left"/>
            </w:pPr>
            <w:r>
              <w:rPr>
                <w:sz w:val="16"/>
              </w:rPr>
              <w:t>event-days per year</w:t>
            </w:r>
          </w:p>
        </w:tc>
        <w:tc>
          <w:tcPr>
            <w:tcW w:type="dxa" w:w="1801"/>
          </w:tcPr>
          <w:p>
            <w:pPr>
              <w:spacing w:after="0"/>
              <w:jc w:val="left"/>
            </w:pPr>
            <w:r>
              <w:rPr>
                <w:sz w:val="16"/>
              </w:rPr>
              <w:t>about 3.54 days per year</w:t>
            </w:r>
          </w:p>
        </w:tc>
        <w:tc>
          <w:tcPr>
            <w:tcW w:type="dxa" w:w="1128"/>
          </w:tcPr>
          <w:p>
            <w:pPr>
              <w:spacing w:after="0"/>
              <w:jc w:val="left"/>
            </w:pPr>
            <w:r>
              <w:rPr>
                <w:sz w:val="16"/>
              </w:rPr>
              <w:t>Highly likely</w:t>
            </w:r>
          </w:p>
        </w:tc>
        <w:tc>
          <w:tcPr>
            <w:tcW w:type="dxa" w:w="1363"/>
          </w:tcPr>
          <w:p>
            <w:pPr>
              <w:spacing w:after="0"/>
              <w:jc w:val="left"/>
            </w:pPr>
            <w:r>
              <w:rPr>
                <w:sz w:val="16"/>
              </w:rPr>
              <w:t>Storm Events event-days in 28 of 30 years, 1996 to 2025 (93.3%)</w:t>
            </w:r>
          </w:p>
        </w:tc>
        <w:tc>
          <w:tcPr>
            <w:tcW w:type="dxa" w:w="1602"/>
          </w:tcPr>
          <w:p>
            <w:pPr>
              <w:spacing w:after="0"/>
              <w:jc w:val="right"/>
            </w:pPr>
            <w:r>
              <w:rPr>
                <w:sz w:val="16"/>
              </w:rPr>
              <w:t>99</w:t>
            </w:r>
          </w:p>
        </w:tc>
        <w:tc>
          <w:tcPr>
            <w:tcW w:type="dxa" w:w="1801"/>
          </w:tcPr>
          <w:p>
            <w:pPr>
              <w:spacing w:after="0"/>
              <w:jc w:val="left"/>
            </w:pPr>
            <w:r>
              <w:rPr>
                <w:sz w:val="16"/>
              </w:rPr>
              <w:t>1996 to 2023 (28 years)</w:t>
            </w:r>
          </w:p>
        </w:tc>
        <w:tc>
          <w:tcPr>
            <w:tcW w:type="dxa" w:w="1037"/>
          </w:tcPr>
          <w:p>
            <w:pPr>
              <w:spacing w:after="0"/>
              <w:jc w:val="left"/>
            </w:pPr>
            <w:r>
              <w:rPr>
                <w:sz w:val="16"/>
              </w:rPr>
              <w:t>see B1-f</w:t>
            </w:r>
          </w:p>
        </w:tc>
        <w:tc>
          <w:tcPr>
            <w:tcW w:type="dxa" w:w="1601"/>
          </w:tcPr>
          <w:p>
            <w:pPr>
              <w:spacing w:after="0"/>
              <w:jc w:val="left"/>
            </w:pPr>
          </w:p>
        </w:tc>
      </w:tr>
      <w:tr>
        <w:trPr>
          <w:cantSplit/>
        </w:trPr>
        <w:tc>
          <w:tcPr>
            <w:tcW w:type="dxa" w:w="1037"/>
          </w:tcPr>
          <w:p>
            <w:pPr>
              <w:spacing w:after="0"/>
              <w:jc w:val="left"/>
            </w:pPr>
            <w:r>
              <w:rPr>
                <w:sz w:val="16"/>
              </w:rPr>
              <w:t>Landslide</w:t>
            </w:r>
          </w:p>
        </w:tc>
        <w:tc>
          <w:tcPr>
            <w:tcW w:type="dxa" w:w="1373"/>
          </w:tcPr>
          <w:p>
            <w:pPr>
              <w:spacing w:after="0"/>
              <w:jc w:val="right"/>
            </w:pPr>
            <w:r>
              <w:rPr>
                <w:sz w:val="16"/>
              </w:rPr>
              <w:t>1.15</w:t>
            </w:r>
          </w:p>
        </w:tc>
        <w:tc>
          <w:tcPr>
            <w:tcW w:type="dxa" w:w="1371"/>
          </w:tcPr>
          <w:p>
            <w:pPr>
              <w:spacing w:after="0"/>
              <w:jc w:val="left"/>
            </w:pPr>
            <w:r>
              <w:rPr>
                <w:sz w:val="16"/>
              </w:rPr>
              <w:t>events per year (modeled)</w:t>
            </w:r>
          </w:p>
        </w:tc>
        <w:tc>
          <w:tcPr>
            <w:tcW w:type="dxa" w:w="1801"/>
          </w:tcPr>
          <w:p>
            <w:pPr>
              <w:spacing w:after="0"/>
              <w:jc w:val="left"/>
            </w:pPr>
            <w:r>
              <w:rPr>
                <w:sz w:val="16"/>
              </w:rPr>
              <w:t>about 1.15 per year</w:t>
            </w:r>
          </w:p>
        </w:tc>
        <w:tc>
          <w:tcPr>
            <w:tcW w:type="dxa" w:w="1128"/>
          </w:tcPr>
          <w:p>
            <w:pPr>
              <w:spacing w:after="0"/>
              <w:jc w:val="left"/>
            </w:pPr>
            <w:r>
              <w:rPr>
                <w:sz w:val="16"/>
              </w:rPr>
              <w:t>Highly likely</w:t>
            </w:r>
          </w:p>
        </w:tc>
        <w:tc>
          <w:tcPr>
            <w:tcW w:type="dxa" w:w="1363"/>
          </w:tcPr>
          <w:p>
            <w:pPr>
              <w:spacing w:after="0"/>
              <w:jc w:val="left"/>
            </w:pPr>
            <w:r>
              <w:rPr>
                <w:sz w:val="16"/>
              </w:rPr>
              <w:t>FEMA annualized frequency (modeled)</w:t>
            </w:r>
          </w:p>
        </w:tc>
        <w:tc>
          <w:tcPr>
            <w:tcW w:type="dxa" w:w="1602"/>
          </w:tcPr>
          <w:p>
            <w:pPr>
              <w:spacing w:after="0"/>
              <w:jc w:val="right"/>
            </w:pPr>
            <w:r>
              <w:rPr>
                <w:sz w:val="16"/>
              </w:rPr>
              <w:t>not shown</w:t>
            </w:r>
          </w:p>
        </w:tc>
        <w:tc>
          <w:tcPr>
            <w:tcW w:type="dxa" w:w="1801"/>
          </w:tcPr>
          <w:p>
            <w:pPr>
              <w:spacing w:after="0"/>
              <w:jc w:val="left"/>
            </w:pPr>
            <w:r>
              <w:rPr>
                <w:sz w:val="16"/>
              </w:rPr>
              <w:t>modeled</w:t>
            </w:r>
          </w:p>
        </w:tc>
        <w:tc>
          <w:tcPr>
            <w:tcW w:type="dxa" w:w="1037"/>
          </w:tcPr>
          <w:p>
            <w:pPr>
              <w:spacing w:after="0"/>
              <w:jc w:val="left"/>
            </w:pPr>
            <w:r>
              <w:rPr>
                <w:sz w:val="16"/>
              </w:rPr>
              <w:t>see B1-f</w:t>
            </w:r>
          </w:p>
        </w:tc>
        <w:tc>
          <w:tcPr>
            <w:tcW w:type="dxa" w:w="1601"/>
          </w:tcPr>
          <w:p>
            <w:pPr>
              <w:spacing w:after="0"/>
              <w:jc w:val="left"/>
            </w:pPr>
          </w:p>
        </w:tc>
      </w:tr>
      <w:tr>
        <w:trPr>
          <w:cantSplit/>
        </w:trPr>
        <w:tc>
          <w:tcPr>
            <w:tcW w:type="dxa" w:w="1037"/>
          </w:tcPr>
          <w:p>
            <w:pPr>
              <w:spacing w:after="0"/>
              <w:jc w:val="left"/>
            </w:pPr>
            <w:r>
              <w:rPr>
                <w:sz w:val="16"/>
              </w:rPr>
              <w:t>Lightning</w:t>
            </w:r>
          </w:p>
        </w:tc>
        <w:tc>
          <w:tcPr>
            <w:tcW w:type="dxa" w:w="1373"/>
          </w:tcPr>
          <w:p>
            <w:pPr>
              <w:spacing w:after="0"/>
              <w:jc w:val="right"/>
            </w:pPr>
            <w:r>
              <w:rPr>
                <w:sz w:val="16"/>
              </w:rPr>
              <w:t>27.8</w:t>
            </w:r>
          </w:p>
        </w:tc>
        <w:tc>
          <w:tcPr>
            <w:tcW w:type="dxa" w:w="1371"/>
          </w:tcPr>
          <w:p>
            <w:pPr>
              <w:spacing w:after="0"/>
              <w:jc w:val="left"/>
            </w:pPr>
            <w:r>
              <w:rPr>
                <w:sz w:val="16"/>
              </w:rPr>
              <w:t>days per year with a strike</w:t>
            </w:r>
          </w:p>
        </w:tc>
        <w:tc>
          <w:tcPr>
            <w:tcW w:type="dxa" w:w="1801"/>
          </w:tcPr>
          <w:p>
            <w:pPr>
              <w:spacing w:after="0"/>
              <w:jc w:val="left"/>
            </w:pPr>
            <w:r>
              <w:rPr>
                <w:sz w:val="16"/>
              </w:rPr>
              <w:t>about 27.8 days per year</w:t>
            </w:r>
          </w:p>
        </w:tc>
        <w:tc>
          <w:tcPr>
            <w:tcW w:type="dxa" w:w="1128"/>
          </w:tcPr>
          <w:p>
            <w:pPr>
              <w:spacing w:after="0"/>
              <w:jc w:val="left"/>
            </w:pPr>
            <w:r>
              <w:rPr>
                <w:sz w:val="16"/>
              </w:rPr>
              <w:t>Highly likely</w:t>
            </w:r>
          </w:p>
        </w:tc>
        <w:tc>
          <w:tcPr>
            <w:tcW w:type="dxa" w:w="1363"/>
          </w:tcPr>
          <w:p>
            <w:pPr>
              <w:spacing w:after="0"/>
              <w:jc w:val="left"/>
            </w:pPr>
            <w:r>
              <w:rPr>
                <w:sz w:val="16"/>
              </w:rPr>
              <w:t>FEMA annualized frequency (modeled)</w:t>
            </w:r>
          </w:p>
        </w:tc>
        <w:tc>
          <w:tcPr>
            <w:tcW w:type="dxa" w:w="1602"/>
          </w:tcPr>
          <w:p>
            <w:pPr>
              <w:spacing w:after="0"/>
              <w:jc w:val="right"/>
            </w:pPr>
            <w:r>
              <w:rPr>
                <w:sz w:val="16"/>
              </w:rPr>
              <w:t>not shown</w:t>
            </w:r>
          </w:p>
        </w:tc>
        <w:tc>
          <w:tcPr>
            <w:tcW w:type="dxa" w:w="1801"/>
          </w:tcPr>
          <w:p>
            <w:pPr>
              <w:spacing w:after="0"/>
              <w:jc w:val="left"/>
            </w:pPr>
            <w:r>
              <w:rPr>
                <w:sz w:val="16"/>
              </w:rPr>
              <w:t>1995 to 2023 (29 years; CONUS)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Strong Wind</w:t>
            </w:r>
          </w:p>
        </w:tc>
        <w:tc>
          <w:tcPr>
            <w:tcW w:type="dxa" w:w="1373"/>
          </w:tcPr>
          <w:p>
            <w:pPr>
              <w:spacing w:after="0"/>
              <w:jc w:val="right"/>
            </w:pPr>
            <w:r>
              <w:rPr>
                <w:sz w:val="16"/>
              </w:rPr>
              <w:t>2.89</w:t>
            </w:r>
          </w:p>
        </w:tc>
        <w:tc>
          <w:tcPr>
            <w:tcW w:type="dxa" w:w="1371"/>
          </w:tcPr>
          <w:p>
            <w:pPr>
              <w:spacing w:after="0"/>
              <w:jc w:val="left"/>
            </w:pPr>
            <w:r>
              <w:rPr>
                <w:sz w:val="16"/>
              </w:rPr>
              <w:t>events per year</w:t>
            </w:r>
          </w:p>
        </w:tc>
        <w:tc>
          <w:tcPr>
            <w:tcW w:type="dxa" w:w="1801"/>
          </w:tcPr>
          <w:p>
            <w:pPr>
              <w:spacing w:after="0"/>
              <w:jc w:val="left"/>
            </w:pPr>
            <w:r>
              <w:rPr>
                <w:sz w:val="16"/>
              </w:rPr>
              <w:t>about 2.89 per year</w:t>
            </w:r>
          </w:p>
        </w:tc>
        <w:tc>
          <w:tcPr>
            <w:tcW w:type="dxa" w:w="1128"/>
          </w:tcPr>
          <w:p>
            <w:pPr>
              <w:spacing w:after="0"/>
              <w:jc w:val="left"/>
            </w:pPr>
            <w:r>
              <w:rPr>
                <w:sz w:val="16"/>
              </w:rPr>
              <w:t>Highly likely</w:t>
            </w:r>
          </w:p>
        </w:tc>
        <w:tc>
          <w:tcPr>
            <w:tcW w:type="dxa" w:w="1363"/>
          </w:tcPr>
          <w:p>
            <w:pPr>
              <w:spacing w:after="0"/>
              <w:jc w:val="left"/>
            </w:pPr>
            <w:r>
              <w:rPr>
                <w:sz w:val="16"/>
              </w:rPr>
              <w:t>FEMA annualized frequency (modeled)</w:t>
            </w:r>
          </w:p>
        </w:tc>
        <w:tc>
          <w:tcPr>
            <w:tcW w:type="dxa" w:w="1602"/>
          </w:tcPr>
          <w:p>
            <w:pPr>
              <w:spacing w:after="0"/>
              <w:jc w:val="right"/>
            </w:pPr>
            <w:r>
              <w:rPr>
                <w:sz w:val="16"/>
              </w:rPr>
              <w:t>110</w:t>
            </w:r>
          </w:p>
        </w:tc>
        <w:tc>
          <w:tcPr>
            <w:tcW w:type="dxa" w:w="1801"/>
          </w:tcPr>
          <w:p>
            <w:pPr>
              <w:spacing w:after="0"/>
              <w:jc w:val="left"/>
            </w:pPr>
            <w:r>
              <w:rPr>
                <w:sz w:val="16"/>
              </w:rPr>
              <w:t>1986 to 2023 (38 years)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Tornado</w:t>
            </w:r>
          </w:p>
        </w:tc>
        <w:tc>
          <w:tcPr>
            <w:tcW w:type="dxa" w:w="1373"/>
          </w:tcPr>
          <w:p>
            <w:pPr>
              <w:spacing w:after="0"/>
              <w:jc w:val="right"/>
            </w:pPr>
            <w:r>
              <w:rPr>
                <w:sz w:val="16"/>
              </w:rPr>
              <w:t>0.253</w:t>
            </w:r>
          </w:p>
        </w:tc>
        <w:tc>
          <w:tcPr>
            <w:tcW w:type="dxa" w:w="1371"/>
          </w:tcPr>
          <w:p>
            <w:pPr>
              <w:spacing w:after="0"/>
              <w:jc w:val="left"/>
            </w:pPr>
            <w:r>
              <w:rPr>
                <w:sz w:val="16"/>
              </w:rPr>
              <w:t>events per year</w:t>
            </w:r>
          </w:p>
        </w:tc>
        <w:tc>
          <w:tcPr>
            <w:tcW w:type="dxa" w:w="1801"/>
          </w:tcPr>
          <w:p>
            <w:pPr>
              <w:spacing w:after="0"/>
              <w:jc w:val="left"/>
            </w:pPr>
            <w:r>
              <w:rPr>
                <w:sz w:val="16"/>
              </w:rPr>
              <w:t>about 1 in 4 years</w:t>
            </w:r>
          </w:p>
        </w:tc>
        <w:tc>
          <w:tcPr>
            <w:tcW w:type="dxa" w:w="1128"/>
          </w:tcPr>
          <w:p>
            <w:pPr>
              <w:spacing w:after="0"/>
              <w:jc w:val="left"/>
            </w:pPr>
            <w:r>
              <w:rPr>
                <w:sz w:val="16"/>
              </w:rPr>
              <w:t>Likely</w:t>
            </w:r>
          </w:p>
        </w:tc>
        <w:tc>
          <w:tcPr>
            <w:tcW w:type="dxa" w:w="1363"/>
          </w:tcPr>
          <w:p>
            <w:pPr>
              <w:spacing w:after="0"/>
              <w:jc w:val="left"/>
            </w:pPr>
            <w:r>
              <w:rPr>
                <w:sz w:val="16"/>
              </w:rPr>
              <w:t>FEMA annualized frequency (modeled)</w:t>
            </w:r>
          </w:p>
        </w:tc>
        <w:tc>
          <w:tcPr>
            <w:tcW w:type="dxa" w:w="1602"/>
          </w:tcPr>
          <w:p>
            <w:pPr>
              <w:spacing w:after="0"/>
              <w:jc w:val="right"/>
            </w:pPr>
            <w:r>
              <w:rPr>
                <w:sz w:val="16"/>
              </w:rPr>
              <w:t>not shown</w:t>
            </w:r>
          </w:p>
        </w:tc>
        <w:tc>
          <w:tcPr>
            <w:tcW w:type="dxa" w:w="1801"/>
          </w:tcPr>
          <w:p>
            <w:pPr>
              <w:spacing w:after="0"/>
              <w:jc w:val="left"/>
            </w:pPr>
            <w:r>
              <w:rPr>
                <w:sz w:val="16"/>
              </w:rPr>
              <w:t>1950 to 2023 (EF2+); 1986 to 2023 (EF0-1)</w:t>
            </w:r>
          </w:p>
        </w:tc>
        <w:tc>
          <w:tcPr>
            <w:tcW w:type="dxa" w:w="1037"/>
          </w:tcPr>
          <w:p>
            <w:pPr>
              <w:spacing w:after="0"/>
              <w:jc w:val="left"/>
            </w:pPr>
            <w:r>
              <w:rPr>
                <w:sz w:val="16"/>
              </w:rPr>
              <w:t>see B1-f</w:t>
            </w:r>
          </w:p>
        </w:tc>
        <w:tc>
          <w:tcPr>
            <w:tcW w:type="dxa" w:w="1601"/>
          </w:tcPr>
          <w:p>
            <w:pPr>
              <w:spacing w:after="0"/>
              <w:jc w:val="left"/>
            </w:pPr>
          </w:p>
        </w:tc>
      </w:tr>
      <w:tr>
        <w:trPr>
          <w:cantSplit/>
        </w:trPr>
        <w:tc>
          <w:tcPr>
            <w:tcW w:type="dxa" w:w="1037"/>
          </w:tcPr>
          <w:p>
            <w:pPr>
              <w:spacing w:after="0"/>
              <w:jc w:val="left"/>
            </w:pPr>
            <w:r>
              <w:rPr>
                <w:sz w:val="16"/>
              </w:rPr>
              <w:t>Wildfire</w:t>
            </w:r>
          </w:p>
        </w:tc>
        <w:tc>
          <w:tcPr>
            <w:tcW w:type="dxa" w:w="1373"/>
          </w:tcPr>
          <w:p>
            <w:pPr>
              <w:spacing w:after="0"/>
              <w:jc w:val="right"/>
            </w:pPr>
            <w:r>
              <w:rPr>
                <w:sz w:val="16"/>
              </w:rPr>
              <w:t>0.000161</w:t>
            </w:r>
          </w:p>
        </w:tc>
        <w:tc>
          <w:tcPr>
            <w:tcW w:type="dxa" w:w="1371"/>
          </w:tcPr>
          <w:p>
            <w:pPr>
              <w:spacing w:after="0"/>
              <w:jc w:val="left"/>
            </w:pPr>
            <w:r>
              <w:rPr>
                <w:sz w:val="16"/>
              </w:rPr>
              <w:t>annual probability at a location</w:t>
            </w:r>
          </w:p>
        </w:tc>
        <w:tc>
          <w:tcPr>
            <w:tcW w:type="dxa" w:w="1801"/>
          </w:tcPr>
          <w:p>
            <w:pPr>
              <w:spacing w:after="0"/>
              <w:jc w:val="left"/>
            </w:pPr>
            <w:r>
              <w:rPr>
                <w:sz w:val="16"/>
              </w:rPr>
              <w:t>chance a given location in the county burns in a year: 0.0161%</w:t>
            </w:r>
          </w:p>
        </w:tc>
        <w:tc>
          <w:tcPr>
            <w:tcW w:type="dxa" w:w="1128"/>
          </w:tcPr>
          <w:p>
            <w:pPr>
              <w:spacing w:after="0"/>
              <w:jc w:val="left"/>
            </w:pPr>
            <w:r>
              <w:rPr>
                <w:sz w:val="16"/>
              </w:rPr>
              <w:t>Possible</w:t>
            </w:r>
          </w:p>
        </w:tc>
        <w:tc>
          <w:tcPr>
            <w:tcW w:type="dxa" w:w="1363"/>
          </w:tcPr>
          <w:p>
            <w:pPr>
              <w:spacing w:after="0"/>
              <w:jc w:val="left"/>
            </w:pPr>
            <w:r>
              <w:rPr>
                <w:sz w:val="16"/>
              </w:rPr>
              <w:t>Storm Events records in 1 of 30 years, 1996 to 2025 (3.33%)</w:t>
            </w:r>
          </w:p>
        </w:tc>
        <w:tc>
          <w:tcPr>
            <w:tcW w:type="dxa" w:w="1602"/>
          </w:tcPr>
          <w:p>
            <w:pPr>
              <w:spacing w:after="0"/>
              <w:jc w:val="right"/>
            </w:pPr>
            <w:r>
              <w:rPr>
                <w:sz w:val="16"/>
              </w:rPr>
              <w:t>not shown</w:t>
            </w:r>
          </w:p>
        </w:tc>
        <w:tc>
          <w:tcPr>
            <w:tcW w:type="dxa" w:w="1801"/>
          </w:tcPr>
          <w:p>
            <w:pPr>
              <w:spacing w:after="0"/>
              <w:jc w:val="left"/>
            </w:pPr>
            <w:r>
              <w:rPr>
                <w:sz w:val="16"/>
              </w:rPr>
              <w:t>modeled</w:t>
            </w:r>
          </w:p>
        </w:tc>
        <w:tc>
          <w:tcPr>
            <w:tcW w:type="dxa" w:w="1037"/>
          </w:tcPr>
          <w:p>
            <w:pPr>
              <w:spacing w:after="0"/>
              <w:jc w:val="left"/>
            </w:pPr>
            <w:r>
              <w:rPr>
                <w:sz w:val="16"/>
              </w:rPr>
              <w:t>see B1-f</w:t>
            </w:r>
          </w:p>
        </w:tc>
        <w:tc>
          <w:tcPr>
            <w:tcW w:type="dxa" w:w="1601"/>
          </w:tcPr>
          <w:p>
            <w:pPr>
              <w:spacing w:after="0"/>
              <w:jc w:val="left"/>
            </w:pPr>
          </w:p>
        </w:tc>
      </w:tr>
      <w:tr>
        <w:trPr>
          <w:cantSplit/>
        </w:trPr>
        <w:tc>
          <w:tcPr>
            <w:tcW w:type="dxa" w:w="1037"/>
          </w:tcPr>
          <w:p>
            <w:pPr>
              <w:spacing w:after="0"/>
              <w:jc w:val="left"/>
            </w:pPr>
            <w:r>
              <w:rPr>
                <w:sz w:val="16"/>
              </w:rPr>
              <w:t>Winter Weather</w:t>
            </w:r>
          </w:p>
        </w:tc>
        <w:tc>
          <w:tcPr>
            <w:tcW w:type="dxa" w:w="1373"/>
          </w:tcPr>
          <w:p>
            <w:pPr>
              <w:spacing w:after="0"/>
              <w:jc w:val="right"/>
            </w:pPr>
            <w:r>
              <w:rPr>
                <w:sz w:val="16"/>
              </w:rPr>
              <w:t>17.4</w:t>
            </w:r>
          </w:p>
        </w:tc>
        <w:tc>
          <w:tcPr>
            <w:tcW w:type="dxa" w:w="1371"/>
          </w:tcPr>
          <w:p>
            <w:pPr>
              <w:spacing w:after="0"/>
              <w:jc w:val="left"/>
            </w:pPr>
            <w:r>
              <w:rPr>
                <w:sz w:val="16"/>
              </w:rPr>
              <w:t>event-days per year</w:t>
            </w:r>
          </w:p>
        </w:tc>
        <w:tc>
          <w:tcPr>
            <w:tcW w:type="dxa" w:w="1801"/>
          </w:tcPr>
          <w:p>
            <w:pPr>
              <w:spacing w:after="0"/>
              <w:jc w:val="left"/>
            </w:pPr>
            <w:r>
              <w:rPr>
                <w:sz w:val="16"/>
              </w:rPr>
              <w:t>about 17.4 days per year</w:t>
            </w:r>
          </w:p>
        </w:tc>
        <w:tc>
          <w:tcPr>
            <w:tcW w:type="dxa" w:w="1128"/>
          </w:tcPr>
          <w:p>
            <w:pPr>
              <w:spacing w:after="0"/>
              <w:jc w:val="left"/>
            </w:pPr>
            <w:r>
              <w:rPr>
                <w:sz w:val="16"/>
              </w:rPr>
              <w:t>Highly likely</w:t>
            </w:r>
          </w:p>
        </w:tc>
        <w:tc>
          <w:tcPr>
            <w:tcW w:type="dxa" w:w="1363"/>
          </w:tcPr>
          <w:p>
            <w:pPr>
              <w:spacing w:after="0"/>
              <w:jc w:val="left"/>
            </w:pPr>
            <w:r>
              <w:rPr>
                <w:sz w:val="16"/>
              </w:rPr>
              <w:t>Storm Events event-days in 30 of 30 years, 1996 to 2025 (100%)</w:t>
            </w:r>
          </w:p>
        </w:tc>
        <w:tc>
          <w:tcPr>
            <w:tcW w:type="dxa" w:w="1602"/>
          </w:tcPr>
          <w:p>
            <w:pPr>
              <w:spacing w:after="0"/>
              <w:jc w:val="right"/>
            </w:pPr>
            <w:r>
              <w:rPr>
                <w:sz w:val="16"/>
              </w:rPr>
              <w:t>330</w:t>
            </w:r>
          </w:p>
        </w:tc>
        <w:tc>
          <w:tcPr>
            <w:tcW w:type="dxa" w:w="1801"/>
          </w:tcPr>
          <w:p>
            <w:pPr>
              <w:spacing w:after="0"/>
              <w:jc w:val="left"/>
            </w:pPr>
            <w:r>
              <w:rPr>
                <w:sz w:val="16"/>
              </w:rPr>
              <w:t>2005-11-12 to 2024-11-12 (19 years)</w:t>
            </w:r>
          </w:p>
        </w:tc>
        <w:tc>
          <w:tcPr>
            <w:tcW w:type="dxa" w:w="1037"/>
          </w:tcPr>
          <w:p>
            <w:pPr>
              <w:spacing w:after="0"/>
              <w:jc w:val="left"/>
            </w:pPr>
            <w:r>
              <w:rPr>
                <w:sz w:val="16"/>
              </w:rPr>
              <w:t>countywide</w:t>
            </w:r>
          </w:p>
        </w:tc>
        <w:tc>
          <w:tcPr>
            <w:tcW w:type="dxa" w:w="160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122</w:t>
            </w:r>
          </w:p>
        </w:tc>
        <w:tc>
          <w:tcPr>
            <w:tcW w:type="dxa" w:w="1381"/>
          </w:tcPr>
          <w:p>
            <w:pPr>
              <w:spacing w:after="0"/>
              <w:jc w:val="right"/>
            </w:pPr>
            <w:r>
              <w:rPr>
                <w:sz w:val="16"/>
              </w:rPr>
              <w:t>30</w:t>
            </w:r>
          </w:p>
        </w:tc>
        <w:tc>
          <w:tcPr>
            <w:tcW w:type="dxa" w:w="1381"/>
          </w:tcPr>
          <w:p>
            <w:pPr>
              <w:spacing w:after="0"/>
              <w:jc w:val="right"/>
            </w:pPr>
            <w:r>
              <w:rPr>
                <w:sz w:val="16"/>
              </w:rPr>
              <w:t>4.07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768</w:t>
            </w:r>
          </w:p>
        </w:tc>
        <w:tc>
          <w:tcPr>
            <w:tcW w:type="dxa" w:w="1381"/>
          </w:tcPr>
          <w:p>
            <w:pPr>
              <w:spacing w:after="0"/>
              <w:jc w:val="right"/>
            </w:pPr>
            <w:r>
              <w:rPr>
                <w:sz w:val="16"/>
              </w:rPr>
              <w:t>30</w:t>
            </w:r>
          </w:p>
        </w:tc>
        <w:tc>
          <w:tcPr>
            <w:tcW w:type="dxa" w:w="1381"/>
          </w:tcPr>
          <w:p>
            <w:pPr>
              <w:spacing w:after="0"/>
              <w:jc w:val="right"/>
            </w:pPr>
            <w:r>
              <w:rPr>
                <w:sz w:val="16"/>
              </w:rPr>
              <w:t>25.6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Avalanche</w:t>
            </w:r>
          </w:p>
        </w:tc>
        <w:tc>
          <w:tcPr>
            <w:tcW w:type="dxa" w:w="1560"/>
          </w:tcPr>
          <w:p>
            <w:pPr>
              <w:spacing w:after="0"/>
              <w:jc w:val="right"/>
            </w:pPr>
            <w:r>
              <w:rPr>
                <w:sz w:val="16"/>
              </w:rPr>
              <w:t>14 of 37</w:t>
            </w:r>
          </w:p>
        </w:tc>
        <w:tc>
          <w:tcPr>
            <w:tcW w:type="dxa" w:w="1178"/>
          </w:tcPr>
          <w:p>
            <w:pPr>
              <w:spacing w:after="0"/>
              <w:jc w:val="right"/>
            </w:pPr>
            <w:r>
              <w:rPr>
                <w:sz w:val="16"/>
              </w:rPr>
              <w:t>35.9</w:t>
            </w:r>
          </w:p>
        </w:tc>
        <w:tc>
          <w:tcPr>
            <w:tcW w:type="dxa" w:w="1235"/>
          </w:tcPr>
          <w:p>
            <w:pPr>
              <w:spacing w:after="0"/>
              <w:jc w:val="right"/>
            </w:pPr>
            <w:r>
              <w:rPr>
                <w:sz w:val="16"/>
              </w:rPr>
              <w:t>39.4</w:t>
            </w:r>
          </w:p>
        </w:tc>
        <w:tc>
          <w:tcPr>
            <w:tcW w:type="dxa" w:w="1178"/>
          </w:tcPr>
          <w:p>
            <w:pPr>
              <w:spacing w:after="0"/>
              <w:jc w:val="right"/>
            </w:pPr>
            <w:r>
              <w:rPr>
                <w:sz w:val="16"/>
              </w:rPr>
              <w:t>45.6</w:t>
            </w:r>
          </w:p>
        </w:tc>
        <w:tc>
          <w:tcPr>
            <w:tcW w:type="dxa" w:w="7077"/>
          </w:tcPr>
          <w:p>
            <w:pPr>
              <w:spacing w:after="0"/>
              <w:jc w:val="left"/>
            </w:pPr>
            <w:r>
              <w:rPr>
                <w:sz w:val="16"/>
              </w:rPr>
              <w:t>Very Low 14, Not Applicable 23</w:t>
            </w:r>
          </w:p>
        </w:tc>
      </w:tr>
      <w:tr>
        <w:trPr>
          <w:cantSplit/>
        </w:trPr>
        <w:tc>
          <w:tcPr>
            <w:tcW w:type="dxa" w:w="1884"/>
          </w:tcPr>
          <w:p>
            <w:pPr>
              <w:spacing w:after="0"/>
              <w:jc w:val="left"/>
            </w:pPr>
            <w:r>
              <w:rPr>
                <w:sz w:val="16"/>
              </w:rPr>
              <w:t>Cold Wave</w:t>
            </w:r>
          </w:p>
        </w:tc>
        <w:tc>
          <w:tcPr>
            <w:tcW w:type="dxa" w:w="1560"/>
          </w:tcPr>
          <w:p>
            <w:pPr>
              <w:spacing w:after="0"/>
              <w:jc w:val="right"/>
            </w:pPr>
            <w:r>
              <w:rPr>
                <w:sz w:val="16"/>
              </w:rPr>
              <w:t>37 of 37</w:t>
            </w:r>
          </w:p>
        </w:tc>
        <w:tc>
          <w:tcPr>
            <w:tcW w:type="dxa" w:w="1178"/>
          </w:tcPr>
          <w:p>
            <w:pPr>
              <w:spacing w:after="0"/>
              <w:jc w:val="right"/>
            </w:pPr>
            <w:r>
              <w:rPr>
                <w:sz w:val="16"/>
              </w:rPr>
              <w:t>24.8</w:t>
            </w:r>
          </w:p>
        </w:tc>
        <w:tc>
          <w:tcPr>
            <w:tcW w:type="dxa" w:w="1235"/>
          </w:tcPr>
          <w:p>
            <w:pPr>
              <w:spacing w:after="0"/>
              <w:jc w:val="right"/>
            </w:pPr>
            <w:r>
              <w:rPr>
                <w:sz w:val="16"/>
              </w:rPr>
              <w:t>36.2</w:t>
            </w:r>
          </w:p>
        </w:tc>
        <w:tc>
          <w:tcPr>
            <w:tcW w:type="dxa" w:w="1178"/>
          </w:tcPr>
          <w:p>
            <w:pPr>
              <w:spacing w:after="0"/>
              <w:jc w:val="right"/>
            </w:pPr>
            <w:r>
              <w:rPr>
                <w:sz w:val="16"/>
              </w:rPr>
              <w:t>58.1</w:t>
            </w:r>
          </w:p>
        </w:tc>
        <w:tc>
          <w:tcPr>
            <w:tcW w:type="dxa" w:w="7077"/>
          </w:tcPr>
          <w:p>
            <w:pPr>
              <w:spacing w:after="0"/>
              <w:jc w:val="left"/>
            </w:pPr>
            <w:r>
              <w:rPr>
                <w:sz w:val="16"/>
              </w:rPr>
              <w:t>Relatively Moderate 5, Relatively Low 32</w:t>
            </w:r>
          </w:p>
        </w:tc>
      </w:tr>
      <w:tr>
        <w:trPr>
          <w:cantSplit/>
        </w:trPr>
        <w:tc>
          <w:tcPr>
            <w:tcW w:type="dxa" w:w="1884"/>
          </w:tcPr>
          <w:p>
            <w:pPr>
              <w:spacing w:after="0"/>
              <w:jc w:val="left"/>
            </w:pPr>
            <w:r>
              <w:rPr>
                <w:sz w:val="16"/>
              </w:rPr>
              <w:t>Drought</w:t>
            </w:r>
          </w:p>
        </w:tc>
        <w:tc>
          <w:tcPr>
            <w:tcW w:type="dxa" w:w="1560"/>
          </w:tcPr>
          <w:p>
            <w:pPr>
              <w:spacing w:after="0"/>
              <w:jc w:val="right"/>
            </w:pPr>
            <w:r>
              <w:rPr>
                <w:sz w:val="16"/>
              </w:rPr>
              <w:t>23 of 37</w:t>
            </w:r>
          </w:p>
        </w:tc>
        <w:tc>
          <w:tcPr>
            <w:tcW w:type="dxa" w:w="1178"/>
          </w:tcPr>
          <w:p>
            <w:pPr>
              <w:spacing w:after="0"/>
              <w:jc w:val="right"/>
            </w:pPr>
            <w:r>
              <w:rPr>
                <w:sz w:val="16"/>
              </w:rPr>
              <w:t>69.4</w:t>
            </w:r>
          </w:p>
        </w:tc>
        <w:tc>
          <w:tcPr>
            <w:tcW w:type="dxa" w:w="1235"/>
          </w:tcPr>
          <w:p>
            <w:pPr>
              <w:spacing w:after="0"/>
              <w:jc w:val="right"/>
            </w:pPr>
            <w:r>
              <w:rPr>
                <w:sz w:val="16"/>
              </w:rPr>
              <w:t>81.0</w:t>
            </w:r>
          </w:p>
        </w:tc>
        <w:tc>
          <w:tcPr>
            <w:tcW w:type="dxa" w:w="1178"/>
          </w:tcPr>
          <w:p>
            <w:pPr>
              <w:spacing w:after="0"/>
              <w:jc w:val="right"/>
            </w:pPr>
            <w:r>
              <w:rPr>
                <w:sz w:val="16"/>
              </w:rPr>
              <w:t>90.6</w:t>
            </w:r>
          </w:p>
        </w:tc>
        <w:tc>
          <w:tcPr>
            <w:tcW w:type="dxa" w:w="7077"/>
          </w:tcPr>
          <w:p>
            <w:pPr>
              <w:spacing w:after="0"/>
              <w:jc w:val="left"/>
            </w:pPr>
            <w:r>
              <w:rPr>
                <w:sz w:val="16"/>
              </w:rPr>
              <w:t>Relatively Low 14, Very Low 9, No Rating 14</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37 of 37</w:t>
            </w:r>
          </w:p>
        </w:tc>
        <w:tc>
          <w:tcPr>
            <w:tcW w:type="dxa" w:w="1178"/>
          </w:tcPr>
          <w:p>
            <w:pPr>
              <w:spacing w:after="0"/>
              <w:jc w:val="right"/>
            </w:pPr>
            <w:r>
              <w:rPr>
                <w:sz w:val="16"/>
              </w:rPr>
              <w:t>24.3</w:t>
            </w:r>
          </w:p>
        </w:tc>
        <w:tc>
          <w:tcPr>
            <w:tcW w:type="dxa" w:w="1235"/>
          </w:tcPr>
          <w:p>
            <w:pPr>
              <w:spacing w:after="0"/>
              <w:jc w:val="right"/>
            </w:pPr>
            <w:r>
              <w:rPr>
                <w:sz w:val="16"/>
              </w:rPr>
              <w:t>37.0</w:t>
            </w:r>
          </w:p>
        </w:tc>
        <w:tc>
          <w:tcPr>
            <w:tcW w:type="dxa" w:w="1178"/>
          </w:tcPr>
          <w:p>
            <w:pPr>
              <w:spacing w:after="0"/>
              <w:jc w:val="right"/>
            </w:pPr>
            <w:r>
              <w:rPr>
                <w:sz w:val="16"/>
              </w:rPr>
              <w:t>65.5</w:t>
            </w:r>
          </w:p>
        </w:tc>
        <w:tc>
          <w:tcPr>
            <w:tcW w:type="dxa" w:w="7077"/>
          </w:tcPr>
          <w:p>
            <w:pPr>
              <w:spacing w:after="0"/>
              <w:jc w:val="left"/>
            </w:pPr>
            <w:r>
              <w:rPr>
                <w:sz w:val="16"/>
              </w:rPr>
              <w:t>Relatively Low 13, Very Low 24</w:t>
            </w:r>
          </w:p>
        </w:tc>
      </w:tr>
      <w:tr>
        <w:trPr>
          <w:cantSplit/>
        </w:trPr>
        <w:tc>
          <w:tcPr>
            <w:tcW w:type="dxa" w:w="1884"/>
          </w:tcPr>
          <w:p>
            <w:pPr>
              <w:spacing w:after="0"/>
              <w:jc w:val="left"/>
            </w:pPr>
            <w:r>
              <w:rPr>
                <w:sz w:val="16"/>
              </w:rPr>
              <w:t>Hail</w:t>
            </w:r>
          </w:p>
        </w:tc>
        <w:tc>
          <w:tcPr>
            <w:tcW w:type="dxa" w:w="1560"/>
          </w:tcPr>
          <w:p>
            <w:pPr>
              <w:spacing w:after="0"/>
              <w:jc w:val="right"/>
            </w:pPr>
            <w:r>
              <w:rPr>
                <w:sz w:val="16"/>
              </w:rPr>
              <w:t>37 of 37</w:t>
            </w:r>
          </w:p>
        </w:tc>
        <w:tc>
          <w:tcPr>
            <w:tcW w:type="dxa" w:w="1178"/>
          </w:tcPr>
          <w:p>
            <w:pPr>
              <w:spacing w:after="0"/>
              <w:jc w:val="right"/>
            </w:pPr>
            <w:r>
              <w:rPr>
                <w:sz w:val="16"/>
              </w:rPr>
              <w:t>34.4</w:t>
            </w:r>
          </w:p>
        </w:tc>
        <w:tc>
          <w:tcPr>
            <w:tcW w:type="dxa" w:w="1235"/>
          </w:tcPr>
          <w:p>
            <w:pPr>
              <w:spacing w:after="0"/>
              <w:jc w:val="right"/>
            </w:pPr>
            <w:r>
              <w:rPr>
                <w:sz w:val="16"/>
              </w:rPr>
              <w:t>47.3</w:t>
            </w:r>
          </w:p>
        </w:tc>
        <w:tc>
          <w:tcPr>
            <w:tcW w:type="dxa" w:w="1178"/>
          </w:tcPr>
          <w:p>
            <w:pPr>
              <w:spacing w:after="0"/>
              <w:jc w:val="right"/>
            </w:pPr>
            <w:r>
              <w:rPr>
                <w:sz w:val="16"/>
              </w:rPr>
              <w:t>65.8</w:t>
            </w:r>
          </w:p>
        </w:tc>
        <w:tc>
          <w:tcPr>
            <w:tcW w:type="dxa" w:w="7077"/>
          </w:tcPr>
          <w:p>
            <w:pPr>
              <w:spacing w:after="0"/>
              <w:jc w:val="left"/>
            </w:pPr>
            <w:r>
              <w:rPr>
                <w:sz w:val="16"/>
              </w:rPr>
              <w:t>Relatively Low 33, Very Low 4</w:t>
            </w:r>
          </w:p>
        </w:tc>
      </w:tr>
      <w:tr>
        <w:trPr>
          <w:cantSplit/>
        </w:trPr>
        <w:tc>
          <w:tcPr>
            <w:tcW w:type="dxa" w:w="1884"/>
          </w:tcPr>
          <w:p>
            <w:pPr>
              <w:spacing w:after="0"/>
              <w:jc w:val="left"/>
            </w:pPr>
            <w:r>
              <w:rPr>
                <w:sz w:val="16"/>
              </w:rPr>
              <w:t>Heat Wave</w:t>
            </w:r>
          </w:p>
        </w:tc>
        <w:tc>
          <w:tcPr>
            <w:tcW w:type="dxa" w:w="1560"/>
          </w:tcPr>
          <w:p>
            <w:pPr>
              <w:spacing w:after="0"/>
              <w:jc w:val="right"/>
            </w:pPr>
            <w:r>
              <w:rPr>
                <w:sz w:val="16"/>
              </w:rPr>
              <w:t>37 of 37</w:t>
            </w:r>
          </w:p>
        </w:tc>
        <w:tc>
          <w:tcPr>
            <w:tcW w:type="dxa" w:w="1178"/>
          </w:tcPr>
          <w:p>
            <w:pPr>
              <w:spacing w:after="0"/>
              <w:jc w:val="right"/>
            </w:pPr>
            <w:r>
              <w:rPr>
                <w:sz w:val="16"/>
              </w:rPr>
              <w:t>2.6</w:t>
            </w:r>
          </w:p>
        </w:tc>
        <w:tc>
          <w:tcPr>
            <w:tcW w:type="dxa" w:w="1235"/>
          </w:tcPr>
          <w:p>
            <w:pPr>
              <w:spacing w:after="0"/>
              <w:jc w:val="right"/>
            </w:pPr>
            <w:r>
              <w:rPr>
                <w:sz w:val="16"/>
              </w:rPr>
              <w:t>5.1</w:t>
            </w:r>
          </w:p>
        </w:tc>
        <w:tc>
          <w:tcPr>
            <w:tcW w:type="dxa" w:w="1178"/>
          </w:tcPr>
          <w:p>
            <w:pPr>
              <w:spacing w:after="0"/>
              <w:jc w:val="right"/>
            </w:pPr>
            <w:r>
              <w:rPr>
                <w:sz w:val="16"/>
              </w:rPr>
              <w:t>11.4</w:t>
            </w:r>
          </w:p>
        </w:tc>
        <w:tc>
          <w:tcPr>
            <w:tcW w:type="dxa" w:w="7077"/>
          </w:tcPr>
          <w:p>
            <w:pPr>
              <w:spacing w:after="0"/>
              <w:jc w:val="left"/>
            </w:pPr>
            <w:r>
              <w:rPr>
                <w:sz w:val="16"/>
              </w:rPr>
              <w:t>Very Low 37</w:t>
            </w:r>
          </w:p>
        </w:tc>
      </w:tr>
      <w:tr>
        <w:trPr>
          <w:cantSplit/>
        </w:trPr>
        <w:tc>
          <w:tcPr>
            <w:tcW w:type="dxa" w:w="1884"/>
          </w:tcPr>
          <w:p>
            <w:pPr>
              <w:spacing w:after="0"/>
              <w:jc w:val="left"/>
            </w:pPr>
            <w:r>
              <w:rPr>
                <w:sz w:val="16"/>
              </w:rPr>
              <w:t>Hurricane</w:t>
            </w:r>
          </w:p>
        </w:tc>
        <w:tc>
          <w:tcPr>
            <w:tcW w:type="dxa" w:w="1560"/>
          </w:tcPr>
          <w:p>
            <w:pPr>
              <w:spacing w:after="0"/>
              <w:jc w:val="right"/>
            </w:pPr>
            <w:r>
              <w:rPr>
                <w:sz w:val="16"/>
              </w:rPr>
              <w:t>37 of 37</w:t>
            </w:r>
          </w:p>
        </w:tc>
        <w:tc>
          <w:tcPr>
            <w:tcW w:type="dxa" w:w="1178"/>
          </w:tcPr>
          <w:p>
            <w:pPr>
              <w:spacing w:after="0"/>
              <w:jc w:val="right"/>
            </w:pPr>
            <w:r>
              <w:rPr>
                <w:sz w:val="16"/>
              </w:rPr>
              <w:t>66.0</w:t>
            </w:r>
          </w:p>
        </w:tc>
        <w:tc>
          <w:tcPr>
            <w:tcW w:type="dxa" w:w="1235"/>
          </w:tcPr>
          <w:p>
            <w:pPr>
              <w:spacing w:after="0"/>
              <w:jc w:val="right"/>
            </w:pPr>
            <w:r>
              <w:rPr>
                <w:sz w:val="16"/>
              </w:rPr>
              <w:t>80.4</w:t>
            </w:r>
          </w:p>
        </w:tc>
        <w:tc>
          <w:tcPr>
            <w:tcW w:type="dxa" w:w="1178"/>
          </w:tcPr>
          <w:p>
            <w:pPr>
              <w:spacing w:after="0"/>
              <w:jc w:val="right"/>
            </w:pPr>
            <w:r>
              <w:rPr>
                <w:sz w:val="16"/>
              </w:rPr>
              <w:t>86.2</w:t>
            </w:r>
          </w:p>
        </w:tc>
        <w:tc>
          <w:tcPr>
            <w:tcW w:type="dxa" w:w="7077"/>
          </w:tcPr>
          <w:p>
            <w:pPr>
              <w:spacing w:after="0"/>
              <w:jc w:val="left"/>
            </w:pPr>
            <w:r>
              <w:rPr>
                <w:sz w:val="16"/>
              </w:rPr>
              <w:t>Relatively Moderate 25, Relatively Low 12</w:t>
            </w:r>
          </w:p>
        </w:tc>
      </w:tr>
      <w:tr>
        <w:trPr>
          <w:cantSplit/>
        </w:trPr>
        <w:tc>
          <w:tcPr>
            <w:tcW w:type="dxa" w:w="1884"/>
          </w:tcPr>
          <w:p>
            <w:pPr>
              <w:spacing w:after="0"/>
              <w:jc w:val="left"/>
            </w:pPr>
            <w:r>
              <w:rPr>
                <w:sz w:val="16"/>
              </w:rPr>
              <w:t>Ice Storm</w:t>
            </w:r>
          </w:p>
        </w:tc>
        <w:tc>
          <w:tcPr>
            <w:tcW w:type="dxa" w:w="1560"/>
          </w:tcPr>
          <w:p>
            <w:pPr>
              <w:spacing w:after="0"/>
              <w:jc w:val="right"/>
            </w:pPr>
            <w:r>
              <w:rPr>
                <w:sz w:val="16"/>
              </w:rPr>
              <w:t>37 of 37</w:t>
            </w:r>
          </w:p>
        </w:tc>
        <w:tc>
          <w:tcPr>
            <w:tcW w:type="dxa" w:w="1178"/>
          </w:tcPr>
          <w:p>
            <w:pPr>
              <w:spacing w:after="0"/>
              <w:jc w:val="right"/>
            </w:pPr>
            <w:r>
              <w:rPr>
                <w:sz w:val="16"/>
              </w:rPr>
              <w:t>38.1</w:t>
            </w:r>
          </w:p>
        </w:tc>
        <w:tc>
          <w:tcPr>
            <w:tcW w:type="dxa" w:w="1235"/>
          </w:tcPr>
          <w:p>
            <w:pPr>
              <w:spacing w:after="0"/>
              <w:jc w:val="right"/>
            </w:pPr>
            <w:r>
              <w:rPr>
                <w:sz w:val="16"/>
              </w:rPr>
              <w:t>75.9</w:t>
            </w:r>
          </w:p>
        </w:tc>
        <w:tc>
          <w:tcPr>
            <w:tcW w:type="dxa" w:w="1178"/>
          </w:tcPr>
          <w:p>
            <w:pPr>
              <w:spacing w:after="0"/>
              <w:jc w:val="right"/>
            </w:pPr>
            <w:r>
              <w:rPr>
                <w:sz w:val="16"/>
              </w:rPr>
              <w:t>87.3</w:t>
            </w:r>
          </w:p>
        </w:tc>
        <w:tc>
          <w:tcPr>
            <w:tcW w:type="dxa" w:w="7077"/>
          </w:tcPr>
          <w:p>
            <w:pPr>
              <w:spacing w:after="0"/>
              <w:jc w:val="left"/>
            </w:pPr>
            <w:r>
              <w:rPr>
                <w:sz w:val="16"/>
              </w:rPr>
              <w:t>Relatively Moderate 25, Relatively Low 12</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37 of 37</w:t>
            </w:r>
          </w:p>
        </w:tc>
        <w:tc>
          <w:tcPr>
            <w:tcW w:type="dxa" w:w="1178"/>
          </w:tcPr>
          <w:p>
            <w:pPr>
              <w:spacing w:after="0"/>
              <w:jc w:val="right"/>
            </w:pPr>
            <w:r>
              <w:rPr>
                <w:sz w:val="16"/>
              </w:rPr>
              <w:t>7.3</w:t>
            </w:r>
          </w:p>
        </w:tc>
        <w:tc>
          <w:tcPr>
            <w:tcW w:type="dxa" w:w="1235"/>
          </w:tcPr>
          <w:p>
            <w:pPr>
              <w:spacing w:after="0"/>
              <w:jc w:val="right"/>
            </w:pPr>
            <w:r>
              <w:rPr>
                <w:sz w:val="16"/>
              </w:rPr>
              <w:t>69.0</w:t>
            </w:r>
          </w:p>
        </w:tc>
        <w:tc>
          <w:tcPr>
            <w:tcW w:type="dxa" w:w="1178"/>
          </w:tcPr>
          <w:p>
            <w:pPr>
              <w:spacing w:after="0"/>
              <w:jc w:val="right"/>
            </w:pPr>
            <w:r>
              <w:rPr>
                <w:sz w:val="16"/>
              </w:rPr>
              <w:t>97.1</w:t>
            </w:r>
          </w:p>
        </w:tc>
        <w:tc>
          <w:tcPr>
            <w:tcW w:type="dxa" w:w="7077"/>
          </w:tcPr>
          <w:p>
            <w:pPr>
              <w:spacing w:after="0"/>
              <w:jc w:val="left"/>
            </w:pPr>
            <w:r>
              <w:rPr>
                <w:sz w:val="16"/>
              </w:rPr>
              <w:t>Very High 1, Relatively High 13, Relatively Moderate 13, Relatively Low 8, Very Low 2</w:t>
            </w:r>
          </w:p>
        </w:tc>
      </w:tr>
      <w:tr>
        <w:trPr>
          <w:cantSplit/>
        </w:trPr>
        <w:tc>
          <w:tcPr>
            <w:tcW w:type="dxa" w:w="1884"/>
          </w:tcPr>
          <w:p>
            <w:pPr>
              <w:spacing w:after="0"/>
              <w:jc w:val="left"/>
            </w:pPr>
            <w:r>
              <w:rPr>
                <w:sz w:val="16"/>
              </w:rPr>
              <w:t>Landslide</w:t>
            </w:r>
          </w:p>
        </w:tc>
        <w:tc>
          <w:tcPr>
            <w:tcW w:type="dxa" w:w="1560"/>
          </w:tcPr>
          <w:p>
            <w:pPr>
              <w:spacing w:after="0"/>
              <w:jc w:val="right"/>
            </w:pPr>
            <w:r>
              <w:rPr>
                <w:sz w:val="16"/>
              </w:rPr>
              <w:t>37 of 37</w:t>
            </w:r>
          </w:p>
        </w:tc>
        <w:tc>
          <w:tcPr>
            <w:tcW w:type="dxa" w:w="1178"/>
          </w:tcPr>
          <w:p>
            <w:pPr>
              <w:spacing w:after="0"/>
              <w:jc w:val="right"/>
            </w:pPr>
            <w:r>
              <w:rPr>
                <w:sz w:val="16"/>
              </w:rPr>
              <w:t>26.6</w:t>
            </w:r>
          </w:p>
        </w:tc>
        <w:tc>
          <w:tcPr>
            <w:tcW w:type="dxa" w:w="1235"/>
          </w:tcPr>
          <w:p>
            <w:pPr>
              <w:spacing w:after="0"/>
              <w:jc w:val="right"/>
            </w:pPr>
            <w:r>
              <w:rPr>
                <w:sz w:val="16"/>
              </w:rPr>
              <w:t>87.3</w:t>
            </w:r>
          </w:p>
        </w:tc>
        <w:tc>
          <w:tcPr>
            <w:tcW w:type="dxa" w:w="1178"/>
          </w:tcPr>
          <w:p>
            <w:pPr>
              <w:spacing w:after="0"/>
              <w:jc w:val="right"/>
            </w:pPr>
            <w:r>
              <w:rPr>
                <w:sz w:val="16"/>
              </w:rPr>
              <w:t>96.5</w:t>
            </w:r>
          </w:p>
        </w:tc>
        <w:tc>
          <w:tcPr>
            <w:tcW w:type="dxa" w:w="7077"/>
          </w:tcPr>
          <w:p>
            <w:pPr>
              <w:spacing w:after="0"/>
              <w:jc w:val="left"/>
            </w:pPr>
            <w:r>
              <w:rPr>
                <w:sz w:val="16"/>
              </w:rPr>
              <w:t>Relatively Moderate 2, Relatively Low 21, Very Low 14</w:t>
            </w:r>
          </w:p>
        </w:tc>
      </w:tr>
      <w:tr>
        <w:trPr>
          <w:cantSplit/>
        </w:trPr>
        <w:tc>
          <w:tcPr>
            <w:tcW w:type="dxa" w:w="1884"/>
          </w:tcPr>
          <w:p>
            <w:pPr>
              <w:spacing w:after="0"/>
              <w:jc w:val="left"/>
            </w:pPr>
            <w:r>
              <w:rPr>
                <w:sz w:val="16"/>
              </w:rPr>
              <w:t>Lightning</w:t>
            </w:r>
          </w:p>
        </w:tc>
        <w:tc>
          <w:tcPr>
            <w:tcW w:type="dxa" w:w="1560"/>
          </w:tcPr>
          <w:p>
            <w:pPr>
              <w:spacing w:after="0"/>
              <w:jc w:val="right"/>
            </w:pPr>
            <w:r>
              <w:rPr>
                <w:sz w:val="16"/>
              </w:rPr>
              <w:t>37 of 37</w:t>
            </w:r>
          </w:p>
        </w:tc>
        <w:tc>
          <w:tcPr>
            <w:tcW w:type="dxa" w:w="1178"/>
          </w:tcPr>
          <w:p>
            <w:pPr>
              <w:spacing w:after="0"/>
              <w:jc w:val="right"/>
            </w:pPr>
            <w:r>
              <w:rPr>
                <w:sz w:val="16"/>
              </w:rPr>
              <w:t>14.0</w:t>
            </w:r>
          </w:p>
        </w:tc>
        <w:tc>
          <w:tcPr>
            <w:tcW w:type="dxa" w:w="1235"/>
          </w:tcPr>
          <w:p>
            <w:pPr>
              <w:spacing w:after="0"/>
              <w:jc w:val="right"/>
            </w:pPr>
            <w:r>
              <w:rPr>
                <w:sz w:val="16"/>
              </w:rPr>
              <w:t>36.2</w:t>
            </w:r>
          </w:p>
        </w:tc>
        <w:tc>
          <w:tcPr>
            <w:tcW w:type="dxa" w:w="1178"/>
          </w:tcPr>
          <w:p>
            <w:pPr>
              <w:spacing w:after="0"/>
              <w:jc w:val="right"/>
            </w:pPr>
            <w:r>
              <w:rPr>
                <w:sz w:val="16"/>
              </w:rPr>
              <w:t>55.9</w:t>
            </w:r>
          </w:p>
        </w:tc>
        <w:tc>
          <w:tcPr>
            <w:tcW w:type="dxa" w:w="7077"/>
          </w:tcPr>
          <w:p>
            <w:pPr>
              <w:spacing w:after="0"/>
              <w:jc w:val="left"/>
            </w:pPr>
            <w:r>
              <w:rPr>
                <w:sz w:val="16"/>
              </w:rPr>
              <w:t>Relatively Moderate 1, Relatively Low 33, Very Low 3</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37 of 37</w:t>
            </w:r>
          </w:p>
        </w:tc>
        <w:tc>
          <w:tcPr>
            <w:tcW w:type="dxa" w:w="1178"/>
          </w:tcPr>
          <w:p>
            <w:pPr>
              <w:spacing w:after="0"/>
              <w:jc w:val="right"/>
            </w:pPr>
            <w:r>
              <w:rPr>
                <w:sz w:val="16"/>
              </w:rPr>
              <w:t>24.0</w:t>
            </w:r>
          </w:p>
        </w:tc>
        <w:tc>
          <w:tcPr>
            <w:tcW w:type="dxa" w:w="1235"/>
          </w:tcPr>
          <w:p>
            <w:pPr>
              <w:spacing w:after="0"/>
              <w:jc w:val="right"/>
            </w:pPr>
            <w:r>
              <w:rPr>
                <w:sz w:val="16"/>
              </w:rPr>
              <w:t>48.0</w:t>
            </w:r>
          </w:p>
        </w:tc>
        <w:tc>
          <w:tcPr>
            <w:tcW w:type="dxa" w:w="1178"/>
          </w:tcPr>
          <w:p>
            <w:pPr>
              <w:spacing w:after="0"/>
              <w:jc w:val="right"/>
            </w:pPr>
            <w:r>
              <w:rPr>
                <w:sz w:val="16"/>
              </w:rPr>
              <w:t>71.9</w:t>
            </w:r>
          </w:p>
        </w:tc>
        <w:tc>
          <w:tcPr>
            <w:tcW w:type="dxa" w:w="7077"/>
          </w:tcPr>
          <w:p>
            <w:pPr>
              <w:spacing w:after="0"/>
              <w:jc w:val="left"/>
            </w:pPr>
            <w:r>
              <w:rPr>
                <w:sz w:val="16"/>
              </w:rPr>
              <w:t>Relatively Moderate 11, Relatively Low 26</w:t>
            </w:r>
          </w:p>
        </w:tc>
      </w:tr>
      <w:tr>
        <w:trPr>
          <w:cantSplit/>
        </w:trPr>
        <w:tc>
          <w:tcPr>
            <w:tcW w:type="dxa" w:w="1884"/>
          </w:tcPr>
          <w:p>
            <w:pPr>
              <w:spacing w:after="0"/>
              <w:jc w:val="left"/>
            </w:pPr>
            <w:r>
              <w:rPr>
                <w:sz w:val="16"/>
              </w:rPr>
              <w:t>Tornado</w:t>
            </w:r>
          </w:p>
        </w:tc>
        <w:tc>
          <w:tcPr>
            <w:tcW w:type="dxa" w:w="1560"/>
          </w:tcPr>
          <w:p>
            <w:pPr>
              <w:spacing w:after="0"/>
              <w:jc w:val="right"/>
            </w:pPr>
            <w:r>
              <w:rPr>
                <w:sz w:val="16"/>
              </w:rPr>
              <w:t>37 of 37</w:t>
            </w:r>
          </w:p>
        </w:tc>
        <w:tc>
          <w:tcPr>
            <w:tcW w:type="dxa" w:w="1178"/>
          </w:tcPr>
          <w:p>
            <w:pPr>
              <w:spacing w:after="0"/>
              <w:jc w:val="right"/>
            </w:pPr>
            <w:r>
              <w:rPr>
                <w:sz w:val="16"/>
              </w:rPr>
              <w:t>23.4</w:t>
            </w:r>
          </w:p>
        </w:tc>
        <w:tc>
          <w:tcPr>
            <w:tcW w:type="dxa" w:w="1235"/>
          </w:tcPr>
          <w:p>
            <w:pPr>
              <w:spacing w:after="0"/>
              <w:jc w:val="right"/>
            </w:pPr>
            <w:r>
              <w:rPr>
                <w:sz w:val="16"/>
              </w:rPr>
              <w:t>36.1</w:t>
            </w:r>
          </w:p>
        </w:tc>
        <w:tc>
          <w:tcPr>
            <w:tcW w:type="dxa" w:w="1178"/>
          </w:tcPr>
          <w:p>
            <w:pPr>
              <w:spacing w:after="0"/>
              <w:jc w:val="right"/>
            </w:pPr>
            <w:r>
              <w:rPr>
                <w:sz w:val="16"/>
              </w:rPr>
              <w:t>49.8</w:t>
            </w:r>
          </w:p>
        </w:tc>
        <w:tc>
          <w:tcPr>
            <w:tcW w:type="dxa" w:w="7077"/>
          </w:tcPr>
          <w:p>
            <w:pPr>
              <w:spacing w:after="0"/>
              <w:jc w:val="left"/>
            </w:pPr>
            <w:r>
              <w:rPr>
                <w:sz w:val="16"/>
              </w:rPr>
              <w:t>Relatively Low 30, Very Low 7</w:t>
            </w:r>
          </w:p>
        </w:tc>
      </w:tr>
      <w:tr>
        <w:trPr>
          <w:cantSplit/>
        </w:trPr>
        <w:tc>
          <w:tcPr>
            <w:tcW w:type="dxa" w:w="1884"/>
          </w:tcPr>
          <w:p>
            <w:pPr>
              <w:spacing w:after="0"/>
              <w:jc w:val="left"/>
            </w:pPr>
            <w:r>
              <w:rPr>
                <w:sz w:val="16"/>
              </w:rPr>
              <w:t>Wildfire</w:t>
            </w:r>
          </w:p>
        </w:tc>
        <w:tc>
          <w:tcPr>
            <w:tcW w:type="dxa" w:w="1560"/>
          </w:tcPr>
          <w:p>
            <w:pPr>
              <w:spacing w:after="0"/>
              <w:jc w:val="right"/>
            </w:pPr>
            <w:r>
              <w:rPr>
                <w:sz w:val="16"/>
              </w:rPr>
              <w:t>36 of 37</w:t>
            </w:r>
          </w:p>
        </w:tc>
        <w:tc>
          <w:tcPr>
            <w:tcW w:type="dxa" w:w="1178"/>
          </w:tcPr>
          <w:p>
            <w:pPr>
              <w:spacing w:after="0"/>
              <w:jc w:val="right"/>
            </w:pPr>
            <w:r>
              <w:rPr>
                <w:sz w:val="16"/>
              </w:rPr>
              <w:t>23.3</w:t>
            </w:r>
          </w:p>
        </w:tc>
        <w:tc>
          <w:tcPr>
            <w:tcW w:type="dxa" w:w="1235"/>
          </w:tcPr>
          <w:p>
            <w:pPr>
              <w:spacing w:after="0"/>
              <w:jc w:val="right"/>
            </w:pPr>
            <w:r>
              <w:rPr>
                <w:sz w:val="16"/>
              </w:rPr>
              <w:t>56.9</w:t>
            </w:r>
          </w:p>
        </w:tc>
        <w:tc>
          <w:tcPr>
            <w:tcW w:type="dxa" w:w="1178"/>
          </w:tcPr>
          <w:p>
            <w:pPr>
              <w:spacing w:after="0"/>
              <w:jc w:val="right"/>
            </w:pPr>
            <w:r>
              <w:rPr>
                <w:sz w:val="16"/>
              </w:rPr>
              <w:t>77.4</w:t>
            </w:r>
          </w:p>
        </w:tc>
        <w:tc>
          <w:tcPr>
            <w:tcW w:type="dxa" w:w="7077"/>
          </w:tcPr>
          <w:p>
            <w:pPr>
              <w:spacing w:after="0"/>
              <w:jc w:val="left"/>
            </w:pPr>
            <w:r>
              <w:rPr>
                <w:sz w:val="16"/>
              </w:rPr>
              <w:t>Relatively Low 9, Very Low 27, No Rating 1</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37 of 37</w:t>
            </w:r>
          </w:p>
        </w:tc>
        <w:tc>
          <w:tcPr>
            <w:tcW w:type="dxa" w:w="1178"/>
          </w:tcPr>
          <w:p>
            <w:pPr>
              <w:spacing w:after="0"/>
              <w:jc w:val="right"/>
            </w:pPr>
            <w:r>
              <w:rPr>
                <w:sz w:val="16"/>
              </w:rPr>
              <w:t>27.6</w:t>
            </w:r>
          </w:p>
        </w:tc>
        <w:tc>
          <w:tcPr>
            <w:tcW w:type="dxa" w:w="1235"/>
          </w:tcPr>
          <w:p>
            <w:pPr>
              <w:spacing w:after="0"/>
              <w:jc w:val="right"/>
            </w:pPr>
            <w:r>
              <w:rPr>
                <w:sz w:val="16"/>
              </w:rPr>
              <w:t>45.1</w:t>
            </w:r>
          </w:p>
        </w:tc>
        <w:tc>
          <w:tcPr>
            <w:tcW w:type="dxa" w:w="1178"/>
          </w:tcPr>
          <w:p>
            <w:pPr>
              <w:spacing w:after="0"/>
              <w:jc w:val="right"/>
            </w:pPr>
            <w:r>
              <w:rPr>
                <w:sz w:val="16"/>
              </w:rPr>
              <w:t>60.6</w:t>
            </w:r>
          </w:p>
        </w:tc>
        <w:tc>
          <w:tcPr>
            <w:tcW w:type="dxa" w:w="7077"/>
          </w:tcPr>
          <w:p>
            <w:pPr>
              <w:spacing w:after="0"/>
              <w:jc w:val="left"/>
            </w:pPr>
            <w:r>
              <w:rPr>
                <w:sz w:val="16"/>
              </w:rPr>
              <w:t>Relatively Moderate 12, Relatively Low 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0"/>
        <w:gridCol w:w="648"/>
        <w:gridCol w:w="2562"/>
        <w:gridCol w:w="2061"/>
        <w:gridCol w:w="2135"/>
        <w:gridCol w:w="2379"/>
        <w:gridCol w:w="2858"/>
      </w:tblGrid>
      <w:tr>
        <w:trPr>
          <w:cantSplit/>
          <w:tblHeader/>
        </w:trPr>
        <w:tc>
          <w:tcPr>
            <w:tcW w:type="dxa" w:w="1470"/>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562"/>
            <w:shd w:val="clear" w:color="auto" w:fill="E8E8E8"/>
          </w:tcPr>
          <w:p>
            <w:pPr>
              <w:spacing w:after="0"/>
              <w:jc w:val="left"/>
            </w:pPr>
            <w:r>
              <w:rPr>
                <w:b/>
                <w:sz w:val="16"/>
              </w:rPr>
              <w:t>Plan status</w:t>
            </w:r>
          </w:p>
        </w:tc>
        <w:tc>
          <w:tcPr>
            <w:tcW w:type="dxa" w:w="20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7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58"/>
            <w:shd w:val="clear" w:color="auto" w:fill="E8E8E8"/>
          </w:tcPr>
          <w:p>
            <w:pPr>
              <w:spacing w:after="0"/>
              <w:jc w:val="left"/>
            </w:pPr>
            <w:r>
              <w:rPr>
                <w:b/>
                <w:sz w:val="16"/>
              </w:rPr>
              <w:t>Notes</w:t>
            </w:r>
          </w:p>
        </w:tc>
      </w:tr>
      <w:tr>
        <w:trPr>
          <w:cantSplit/>
        </w:trPr>
        <w:tc>
          <w:tcPr>
            <w:tcW w:type="dxa" w:w="1470"/>
          </w:tcPr>
          <w:p>
            <w:pPr>
              <w:spacing w:after="0"/>
              <w:jc w:val="left"/>
            </w:pPr>
            <w:r>
              <w:rPr>
                <w:sz w:val="16"/>
              </w:rPr>
              <w:t>Torrington city</w:t>
            </w:r>
          </w:p>
        </w:tc>
        <w:tc>
          <w:tcPr>
            <w:tcW w:type="dxa" w:w="648"/>
          </w:tcPr>
          <w:p>
            <w:pPr>
              <w:spacing w:after="0"/>
              <w:jc w:val="left"/>
            </w:pPr>
            <w:r>
              <w:rPr>
                <w:sz w:val="16"/>
              </w:rPr>
              <w:t>City</w:t>
            </w:r>
          </w:p>
        </w:tc>
        <w:tc>
          <w:tcPr>
            <w:tcW w:type="dxa" w:w="2562"/>
          </w:tcPr>
          <w:p>
            <w:pPr>
              <w:spacing w:after="0"/>
              <w:jc w:val="left"/>
            </w:pPr>
            <w:r>
              <w:rPr>
                <w:sz w:val="16"/>
              </w:rPr>
              <w:t>Approved, expires 2027-07-28</w:t>
            </w:r>
          </w:p>
        </w:tc>
        <w:tc>
          <w:tcPr>
            <w:tcW w:type="dxa" w:w="2061"/>
          </w:tcPr>
          <w:p>
            <w:pPr>
              <w:spacing w:after="0"/>
              <w:jc w:val="right"/>
            </w:pPr>
            <w:r>
              <w:rPr>
                <w:sz w:val="16"/>
              </w:rPr>
              <w:t>FMA RL 0, SRL 0; any 3</w:t>
            </w:r>
          </w:p>
        </w:tc>
        <w:tc>
          <w:tcPr>
            <w:tcW w:type="dxa" w:w="2135"/>
          </w:tcPr>
          <w:p>
            <w:pPr>
              <w:spacing w:after="0"/>
              <w:jc w:val="right"/>
            </w:pPr>
            <w:r>
              <w:rPr>
                <w:sz w:val="16"/>
              </w:rPr>
              <w:t>$1,748,030.98</w:t>
            </w:r>
          </w:p>
        </w:tc>
        <w:tc>
          <w:tcPr>
            <w:tcW w:type="dxa" w:w="2379"/>
          </w:tcPr>
          <w:p>
            <w:pPr>
              <w:spacing w:after="0"/>
              <w:jc w:val="right"/>
            </w:pPr>
            <w:r>
              <w:rPr>
                <w:sz w:val="16"/>
              </w:rPr>
              <w:t>48 total; 3 since its plan</w:t>
            </w:r>
          </w:p>
        </w:tc>
        <w:tc>
          <w:tcPr>
            <w:tcW w:type="dxa" w:w="2858"/>
          </w:tcPr>
          <w:p>
            <w:pPr>
              <w:spacing w:after="0"/>
              <w:jc w:val="left"/>
            </w:pPr>
            <w:r>
              <w:rPr>
                <w:sz w:val="16"/>
              </w:rPr>
              <w:t>Includes $332,811.23 for declarations not counted as hazard incidents (DR-4046-CT).</w:t>
            </w:r>
          </w:p>
        </w:tc>
      </w:tr>
      <w:tr>
        <w:trPr>
          <w:cantSplit/>
        </w:trPr>
        <w:tc>
          <w:tcPr>
            <w:tcW w:type="dxa" w:w="1470"/>
          </w:tcPr>
          <w:p>
            <w:pPr>
              <w:spacing w:after="0"/>
              <w:jc w:val="left"/>
            </w:pPr>
            <w:r>
              <w:rPr>
                <w:sz w:val="16"/>
              </w:rPr>
              <w:t>Barkhamsted town</w:t>
            </w:r>
          </w:p>
        </w:tc>
        <w:tc>
          <w:tcPr>
            <w:tcW w:type="dxa" w:w="648"/>
          </w:tcPr>
          <w:p>
            <w:pPr>
              <w:spacing w:after="0"/>
              <w:jc w:val="left"/>
            </w:pPr>
            <w:r>
              <w:rPr>
                <w:sz w:val="16"/>
              </w:rPr>
              <w:t>Town</w:t>
            </w:r>
          </w:p>
        </w:tc>
        <w:tc>
          <w:tcPr>
            <w:tcW w:type="dxa" w:w="2562"/>
          </w:tcPr>
          <w:p>
            <w:pPr>
              <w:spacing w:after="0"/>
              <w:jc w:val="left"/>
            </w:pPr>
            <w:r>
              <w:rPr>
                <w:sz w:val="16"/>
              </w:rPr>
              <w:t>Approved, expires 2027-07-28</w:t>
            </w:r>
          </w:p>
        </w:tc>
        <w:tc>
          <w:tcPr>
            <w:tcW w:type="dxa" w:w="2061"/>
          </w:tcPr>
          <w:p>
            <w:pPr>
              <w:spacing w:after="0"/>
              <w:jc w:val="right"/>
            </w:pPr>
            <w:r>
              <w:rPr>
                <w:sz w:val="16"/>
              </w:rPr>
              <w:t>FMA RL 0, SRL 0; any 0</w:t>
            </w:r>
          </w:p>
        </w:tc>
        <w:tc>
          <w:tcPr>
            <w:tcW w:type="dxa" w:w="2135"/>
          </w:tcPr>
          <w:p>
            <w:pPr>
              <w:spacing w:after="0"/>
              <w:jc w:val="right"/>
            </w:pPr>
            <w:r>
              <w:rPr>
                <w:sz w:val="16"/>
              </w:rPr>
              <w:t>$173,173.64</w:t>
            </w:r>
          </w:p>
        </w:tc>
        <w:tc>
          <w:tcPr>
            <w:tcW w:type="dxa" w:w="2379"/>
          </w:tcPr>
          <w:p>
            <w:pPr>
              <w:spacing w:after="0"/>
              <w:jc w:val="right"/>
            </w:pPr>
            <w:r>
              <w:rPr>
                <w:sz w:val="16"/>
              </w:rPr>
              <w:t>8 total; 0 since its plan</w:t>
            </w:r>
          </w:p>
        </w:tc>
        <w:tc>
          <w:tcPr>
            <w:tcW w:type="dxa" w:w="2858"/>
          </w:tcPr>
          <w:p>
            <w:pPr>
              <w:spacing w:after="0"/>
              <w:jc w:val="left"/>
            </w:pPr>
            <w:r>
              <w:rPr>
                <w:sz w:val="16"/>
              </w:rPr>
              <w:t>Includes $22,587.09 for declarations not counted as hazard incidents (DR-4046-CT).</w:t>
            </w:r>
          </w:p>
        </w:tc>
      </w:tr>
      <w:tr>
        <w:trPr>
          <w:cantSplit/>
        </w:trPr>
        <w:tc>
          <w:tcPr>
            <w:tcW w:type="dxa" w:w="1470"/>
          </w:tcPr>
          <w:p>
            <w:pPr>
              <w:spacing w:after="0"/>
              <w:jc w:val="left"/>
            </w:pPr>
            <w:r>
              <w:rPr>
                <w:sz w:val="16"/>
              </w:rPr>
              <w:t>Burlington town</w:t>
            </w:r>
          </w:p>
        </w:tc>
        <w:tc>
          <w:tcPr>
            <w:tcW w:type="dxa" w:w="648"/>
          </w:tcPr>
          <w:p>
            <w:pPr>
              <w:spacing w:after="0"/>
              <w:jc w:val="left"/>
            </w:pPr>
            <w:r>
              <w:rPr>
                <w:sz w:val="16"/>
              </w:rPr>
              <w:t>Town</w:t>
            </w:r>
          </w:p>
        </w:tc>
        <w:tc>
          <w:tcPr>
            <w:tcW w:type="dxa" w:w="2562"/>
          </w:tcPr>
          <w:p>
            <w:pPr>
              <w:spacing w:after="0"/>
              <w:jc w:val="left"/>
            </w:pPr>
            <w:r>
              <w:rPr>
                <w:sz w:val="16"/>
              </w:rPr>
              <w:t>Approved, expires 2027-07-28</w:t>
            </w:r>
          </w:p>
        </w:tc>
        <w:tc>
          <w:tcPr>
            <w:tcW w:type="dxa" w:w="2061"/>
          </w:tcPr>
          <w:p>
            <w:pPr>
              <w:spacing w:after="0"/>
              <w:jc w:val="right"/>
            </w:pPr>
            <w:r>
              <w:rPr>
                <w:sz w:val="16"/>
              </w:rPr>
              <w:t>FMA RL 0, SRL 0; any 1</w:t>
            </w:r>
          </w:p>
        </w:tc>
        <w:tc>
          <w:tcPr>
            <w:tcW w:type="dxa" w:w="2135"/>
          </w:tcPr>
          <w:p>
            <w:pPr>
              <w:spacing w:after="0"/>
              <w:jc w:val="right"/>
            </w:pPr>
            <w:r>
              <w:rPr>
                <w:sz w:val="16"/>
              </w:rPr>
              <w:t>$936,415.10</w:t>
            </w:r>
          </w:p>
        </w:tc>
        <w:tc>
          <w:tcPr>
            <w:tcW w:type="dxa" w:w="2379"/>
          </w:tcPr>
          <w:p>
            <w:pPr>
              <w:spacing w:after="0"/>
              <w:jc w:val="right"/>
            </w:pPr>
            <w:r>
              <w:rPr>
                <w:sz w:val="16"/>
              </w:rPr>
              <w:t>31 total; 4 since its plan</w:t>
            </w:r>
          </w:p>
        </w:tc>
        <w:tc>
          <w:tcPr>
            <w:tcW w:type="dxa" w:w="2858"/>
          </w:tcPr>
          <w:p>
            <w:pPr>
              <w:spacing w:after="0"/>
              <w:jc w:val="left"/>
            </w:pPr>
            <w:r>
              <w:rPr>
                <w:sz w:val="16"/>
              </w:rPr>
              <w:t>Includes $305,207.34 for declarations not counted as hazard incidents (DR-4046-CT, DR-4500-CT).</w:t>
            </w:r>
          </w:p>
        </w:tc>
      </w:tr>
      <w:tr>
        <w:trPr>
          <w:cantSplit/>
        </w:trPr>
        <w:tc>
          <w:tcPr>
            <w:tcW w:type="dxa" w:w="1470"/>
          </w:tcPr>
          <w:p>
            <w:pPr>
              <w:spacing w:after="0"/>
              <w:jc w:val="left"/>
            </w:pPr>
            <w:r>
              <w:rPr>
                <w:sz w:val="16"/>
              </w:rPr>
              <w:t>Canaan town</w:t>
            </w:r>
          </w:p>
        </w:tc>
        <w:tc>
          <w:tcPr>
            <w:tcW w:type="dxa" w:w="648"/>
          </w:tcPr>
          <w:p>
            <w:pPr>
              <w:spacing w:after="0"/>
              <w:jc w:val="left"/>
            </w:pPr>
            <w:r>
              <w:rPr>
                <w:sz w:val="16"/>
              </w:rPr>
              <w:t>Town</w:t>
            </w:r>
          </w:p>
        </w:tc>
        <w:tc>
          <w:tcPr>
            <w:tcW w:type="dxa" w:w="2562"/>
          </w:tcPr>
          <w:p>
            <w:pPr>
              <w:spacing w:after="0"/>
              <w:jc w:val="left"/>
            </w:pPr>
            <w:r>
              <w:rPr>
                <w:sz w:val="16"/>
              </w:rPr>
              <w:t>Approved, expires 2027-07-28</w:t>
            </w:r>
          </w:p>
        </w:tc>
        <w:tc>
          <w:tcPr>
            <w:tcW w:type="dxa" w:w="2061"/>
          </w:tcPr>
          <w:p>
            <w:pPr>
              <w:spacing w:after="0"/>
              <w:jc w:val="right"/>
            </w:pPr>
            <w:r>
              <w:rPr>
                <w:sz w:val="16"/>
              </w:rPr>
              <w:t>FMA RL 0, SRL 0; any 0</w:t>
            </w:r>
          </w:p>
        </w:tc>
        <w:tc>
          <w:tcPr>
            <w:tcW w:type="dxa" w:w="2135"/>
          </w:tcPr>
          <w:p>
            <w:pPr>
              <w:spacing w:after="0"/>
              <w:jc w:val="right"/>
            </w:pPr>
            <w:r>
              <w:rPr>
                <w:sz w:val="16"/>
              </w:rPr>
              <w:t>$14,892.30</w:t>
            </w:r>
          </w:p>
        </w:tc>
        <w:tc>
          <w:tcPr>
            <w:tcW w:type="dxa" w:w="2379"/>
          </w:tcPr>
          <w:p>
            <w:pPr>
              <w:spacing w:after="0"/>
              <w:jc w:val="right"/>
            </w:pPr>
            <w:r>
              <w:rPr>
                <w:sz w:val="16"/>
              </w:rPr>
              <w:t>20 total; 0 since its plan</w:t>
            </w:r>
          </w:p>
        </w:tc>
        <w:tc>
          <w:tcPr>
            <w:tcW w:type="dxa" w:w="2858"/>
          </w:tcPr>
          <w:p>
            <w:pPr>
              <w:spacing w:after="0"/>
              <w:jc w:val="left"/>
            </w:pPr>
          </w:p>
        </w:tc>
      </w:tr>
      <w:tr>
        <w:trPr>
          <w:cantSplit/>
        </w:trPr>
        <w:tc>
          <w:tcPr>
            <w:tcW w:type="dxa" w:w="1470"/>
          </w:tcPr>
          <w:p>
            <w:pPr>
              <w:spacing w:after="0"/>
              <w:jc w:val="left"/>
            </w:pPr>
            <w:r>
              <w:rPr>
                <w:sz w:val="16"/>
              </w:rPr>
              <w:t>Colebrook town</w:t>
            </w:r>
          </w:p>
        </w:tc>
        <w:tc>
          <w:tcPr>
            <w:tcW w:type="dxa" w:w="648"/>
          </w:tcPr>
          <w:p>
            <w:pPr>
              <w:spacing w:after="0"/>
              <w:jc w:val="left"/>
            </w:pPr>
            <w:r>
              <w:rPr>
                <w:sz w:val="16"/>
              </w:rPr>
              <w:t>Town</w:t>
            </w:r>
          </w:p>
        </w:tc>
        <w:tc>
          <w:tcPr>
            <w:tcW w:type="dxa" w:w="2562"/>
          </w:tcPr>
          <w:p>
            <w:pPr>
              <w:spacing w:after="0"/>
              <w:jc w:val="left"/>
            </w:pPr>
            <w:r>
              <w:rPr>
                <w:sz w:val="16"/>
              </w:rPr>
              <w:t>Approved, expires 2027-07-28</w:t>
            </w:r>
          </w:p>
        </w:tc>
        <w:tc>
          <w:tcPr>
            <w:tcW w:type="dxa" w:w="2061"/>
          </w:tcPr>
          <w:p>
            <w:pPr>
              <w:spacing w:after="0"/>
              <w:jc w:val="right"/>
            </w:pPr>
            <w:r>
              <w:rPr>
                <w:sz w:val="16"/>
              </w:rPr>
              <w:t>FMA RL 0, SRL 0; any 0</w:t>
            </w:r>
          </w:p>
        </w:tc>
        <w:tc>
          <w:tcPr>
            <w:tcW w:type="dxa" w:w="2135"/>
          </w:tcPr>
          <w:p>
            <w:pPr>
              <w:spacing w:after="0"/>
              <w:jc w:val="right"/>
            </w:pPr>
            <w:r>
              <w:rPr>
                <w:sz w:val="16"/>
              </w:rPr>
              <w:t>$229,211.42</w:t>
            </w:r>
          </w:p>
        </w:tc>
        <w:tc>
          <w:tcPr>
            <w:tcW w:type="dxa" w:w="2379"/>
          </w:tcPr>
          <w:p>
            <w:pPr>
              <w:spacing w:after="0"/>
              <w:jc w:val="right"/>
            </w:pPr>
            <w:r>
              <w:rPr>
                <w:sz w:val="16"/>
              </w:rPr>
              <w:t>11 total; 1 since its plan</w:t>
            </w:r>
          </w:p>
        </w:tc>
        <w:tc>
          <w:tcPr>
            <w:tcW w:type="dxa" w:w="2858"/>
          </w:tcPr>
          <w:p>
            <w:pPr>
              <w:spacing w:after="0"/>
              <w:jc w:val="left"/>
            </w:pPr>
            <w:r>
              <w:rPr>
                <w:sz w:val="16"/>
              </w:rPr>
              <w:t>Includes $14,839.28 for declarations not counted as hazard incidents (DR-4046-CT).</w:t>
            </w:r>
          </w:p>
        </w:tc>
      </w:tr>
      <w:tr>
        <w:trPr>
          <w:cantSplit/>
        </w:trPr>
        <w:tc>
          <w:tcPr>
            <w:tcW w:type="dxa" w:w="1470"/>
          </w:tcPr>
          <w:p>
            <w:pPr>
              <w:spacing w:after="0"/>
              <w:jc w:val="left"/>
            </w:pPr>
            <w:r>
              <w:rPr>
                <w:sz w:val="16"/>
              </w:rPr>
              <w:t>Cornwall town</w:t>
            </w:r>
          </w:p>
        </w:tc>
        <w:tc>
          <w:tcPr>
            <w:tcW w:type="dxa" w:w="648"/>
          </w:tcPr>
          <w:p>
            <w:pPr>
              <w:spacing w:after="0"/>
              <w:jc w:val="left"/>
            </w:pPr>
            <w:r>
              <w:rPr>
                <w:sz w:val="16"/>
              </w:rPr>
              <w:t>Town</w:t>
            </w:r>
          </w:p>
        </w:tc>
        <w:tc>
          <w:tcPr>
            <w:tcW w:type="dxa" w:w="2562"/>
          </w:tcPr>
          <w:p>
            <w:pPr>
              <w:spacing w:after="0"/>
              <w:jc w:val="left"/>
            </w:pPr>
            <w:r>
              <w:rPr>
                <w:sz w:val="16"/>
              </w:rPr>
              <w:t>Approved, expires 2027-07-28</w:t>
            </w:r>
          </w:p>
        </w:tc>
        <w:tc>
          <w:tcPr>
            <w:tcW w:type="dxa" w:w="2061"/>
          </w:tcPr>
          <w:p>
            <w:pPr>
              <w:spacing w:after="0"/>
              <w:jc w:val="right"/>
            </w:pPr>
            <w:r>
              <w:rPr>
                <w:sz w:val="16"/>
              </w:rPr>
              <w:t>FMA RL 0, SRL 0; any 0</w:t>
            </w:r>
          </w:p>
        </w:tc>
        <w:tc>
          <w:tcPr>
            <w:tcW w:type="dxa" w:w="2135"/>
          </w:tcPr>
          <w:p>
            <w:pPr>
              <w:spacing w:after="0"/>
              <w:jc w:val="right"/>
            </w:pPr>
            <w:r>
              <w:rPr>
                <w:sz w:val="16"/>
              </w:rPr>
              <w:t>$657,442.99</w:t>
            </w:r>
          </w:p>
        </w:tc>
        <w:tc>
          <w:tcPr>
            <w:tcW w:type="dxa" w:w="2379"/>
          </w:tcPr>
          <w:p>
            <w:pPr>
              <w:spacing w:after="0"/>
              <w:jc w:val="right"/>
            </w:pPr>
            <w:r>
              <w:rPr>
                <w:sz w:val="16"/>
              </w:rPr>
              <w:t>12 total; 1 since its plan</w:t>
            </w:r>
          </w:p>
        </w:tc>
        <w:tc>
          <w:tcPr>
            <w:tcW w:type="dxa" w:w="2858"/>
          </w:tcPr>
          <w:p>
            <w:pPr>
              <w:spacing w:after="0"/>
              <w:jc w:val="left"/>
            </w:pPr>
            <w:r>
              <w:rPr>
                <w:sz w:val="16"/>
              </w:rPr>
              <w:t>Includes $14,137.17 for declarations not counted as hazard incidents (DR-4046-CT).</w:t>
            </w:r>
          </w:p>
        </w:tc>
      </w:tr>
      <w:tr>
        <w:trPr>
          <w:cantSplit/>
        </w:trPr>
        <w:tc>
          <w:tcPr>
            <w:tcW w:type="dxa" w:w="1470"/>
          </w:tcPr>
          <w:p>
            <w:pPr>
              <w:spacing w:after="0"/>
              <w:jc w:val="left"/>
            </w:pPr>
            <w:r>
              <w:rPr>
                <w:sz w:val="16"/>
              </w:rPr>
              <w:t>Goshen town</w:t>
            </w:r>
          </w:p>
        </w:tc>
        <w:tc>
          <w:tcPr>
            <w:tcW w:type="dxa" w:w="648"/>
          </w:tcPr>
          <w:p>
            <w:pPr>
              <w:spacing w:after="0"/>
              <w:jc w:val="left"/>
            </w:pPr>
            <w:r>
              <w:rPr>
                <w:sz w:val="16"/>
              </w:rPr>
              <w:t>Town</w:t>
            </w:r>
          </w:p>
        </w:tc>
        <w:tc>
          <w:tcPr>
            <w:tcW w:type="dxa" w:w="2562"/>
          </w:tcPr>
          <w:p>
            <w:pPr>
              <w:spacing w:after="0"/>
              <w:jc w:val="left"/>
            </w:pPr>
            <w:r>
              <w:rPr>
                <w:sz w:val="16"/>
              </w:rPr>
              <w:t>Approved, expires 2027-07-28</w:t>
            </w:r>
          </w:p>
        </w:tc>
        <w:tc>
          <w:tcPr>
            <w:tcW w:type="dxa" w:w="2061"/>
          </w:tcPr>
          <w:p>
            <w:pPr>
              <w:spacing w:after="0"/>
              <w:jc w:val="right"/>
            </w:pPr>
            <w:r>
              <w:rPr>
                <w:sz w:val="16"/>
              </w:rPr>
              <w:t>FMA RL 0, SRL 0; any 0</w:t>
            </w:r>
          </w:p>
        </w:tc>
        <w:tc>
          <w:tcPr>
            <w:tcW w:type="dxa" w:w="2135"/>
          </w:tcPr>
          <w:p>
            <w:pPr>
              <w:spacing w:after="0"/>
              <w:jc w:val="right"/>
            </w:pPr>
            <w:r>
              <w:rPr>
                <w:sz w:val="16"/>
              </w:rPr>
              <w:t>$207,099.54</w:t>
            </w:r>
          </w:p>
        </w:tc>
        <w:tc>
          <w:tcPr>
            <w:tcW w:type="dxa" w:w="2379"/>
          </w:tcPr>
          <w:p>
            <w:pPr>
              <w:spacing w:after="0"/>
              <w:jc w:val="right"/>
            </w:pPr>
            <w:r>
              <w:rPr>
                <w:sz w:val="16"/>
              </w:rPr>
              <w:t>14 total; 3 since its plan</w:t>
            </w:r>
          </w:p>
        </w:tc>
        <w:tc>
          <w:tcPr>
            <w:tcW w:type="dxa" w:w="2858"/>
          </w:tcPr>
          <w:p>
            <w:pPr>
              <w:spacing w:after="0"/>
              <w:jc w:val="left"/>
            </w:pPr>
            <w:r>
              <w:rPr>
                <w:sz w:val="16"/>
              </w:rPr>
              <w:t>Includes $7,856.04 for declarations not counted as hazard incidents (DR-4500-CT).</w:t>
            </w:r>
          </w:p>
        </w:tc>
      </w:tr>
      <w:tr>
        <w:trPr>
          <w:cantSplit/>
        </w:trPr>
        <w:tc>
          <w:tcPr>
            <w:tcW w:type="dxa" w:w="1470"/>
          </w:tcPr>
          <w:p>
            <w:pPr>
              <w:spacing w:after="0"/>
              <w:jc w:val="left"/>
            </w:pPr>
            <w:r>
              <w:rPr>
                <w:sz w:val="16"/>
              </w:rPr>
              <w:t>Hartland town</w:t>
            </w:r>
          </w:p>
        </w:tc>
        <w:tc>
          <w:tcPr>
            <w:tcW w:type="dxa" w:w="648"/>
          </w:tcPr>
          <w:p>
            <w:pPr>
              <w:spacing w:after="0"/>
              <w:jc w:val="left"/>
            </w:pPr>
            <w:r>
              <w:rPr>
                <w:sz w:val="16"/>
              </w:rPr>
              <w:t>Town</w:t>
            </w:r>
          </w:p>
        </w:tc>
        <w:tc>
          <w:tcPr>
            <w:tcW w:type="dxa" w:w="2562"/>
          </w:tcPr>
          <w:p>
            <w:pPr>
              <w:spacing w:after="0"/>
              <w:jc w:val="left"/>
            </w:pPr>
            <w:r>
              <w:rPr>
                <w:sz w:val="16"/>
              </w:rPr>
              <w:t>Approved, expires 2027-07-28</w:t>
            </w:r>
          </w:p>
        </w:tc>
        <w:tc>
          <w:tcPr>
            <w:tcW w:type="dxa" w:w="2061"/>
          </w:tcPr>
          <w:p>
            <w:pPr>
              <w:spacing w:after="0"/>
              <w:jc w:val="right"/>
            </w:pPr>
            <w:r>
              <w:rPr>
                <w:sz w:val="16"/>
              </w:rPr>
              <w:t>FMA RL 0, SRL 0; any 0</w:t>
            </w:r>
          </w:p>
        </w:tc>
        <w:tc>
          <w:tcPr>
            <w:tcW w:type="dxa" w:w="2135"/>
          </w:tcPr>
          <w:p>
            <w:pPr>
              <w:spacing w:after="0"/>
              <w:jc w:val="right"/>
            </w:pPr>
            <w:r>
              <w:rPr>
                <w:sz w:val="16"/>
              </w:rPr>
              <w:t>$84,635.62</w:t>
            </w:r>
          </w:p>
        </w:tc>
        <w:tc>
          <w:tcPr>
            <w:tcW w:type="dxa" w:w="2379"/>
          </w:tcPr>
          <w:p>
            <w:pPr>
              <w:spacing w:after="0"/>
              <w:jc w:val="right"/>
            </w:pPr>
            <w:r>
              <w:rPr>
                <w:sz w:val="16"/>
              </w:rPr>
              <w:t>0 total; 0 since its plan</w:t>
            </w:r>
          </w:p>
        </w:tc>
        <w:tc>
          <w:tcPr>
            <w:tcW w:type="dxa" w:w="2858"/>
          </w:tcPr>
          <w:p>
            <w:pPr>
              <w:spacing w:after="0"/>
              <w:jc w:val="left"/>
            </w:pPr>
            <w:r>
              <w:rPr>
                <w:sz w:val="16"/>
              </w:rPr>
              <w:t>Includes $31,666.69 for declarations not counted as hazard incidents (DR-4046-CT, DR-4500-CT).</w:t>
            </w:r>
          </w:p>
        </w:tc>
      </w:tr>
      <w:tr>
        <w:trPr>
          <w:cantSplit/>
        </w:trPr>
        <w:tc>
          <w:tcPr>
            <w:tcW w:type="dxa" w:w="1470"/>
          </w:tcPr>
          <w:p>
            <w:pPr>
              <w:spacing w:after="0"/>
              <w:jc w:val="left"/>
            </w:pPr>
            <w:r>
              <w:rPr>
                <w:sz w:val="16"/>
              </w:rPr>
              <w:t>Harwinton town</w:t>
            </w:r>
          </w:p>
        </w:tc>
        <w:tc>
          <w:tcPr>
            <w:tcW w:type="dxa" w:w="648"/>
          </w:tcPr>
          <w:p>
            <w:pPr>
              <w:spacing w:after="0"/>
              <w:jc w:val="left"/>
            </w:pPr>
            <w:r>
              <w:rPr>
                <w:sz w:val="16"/>
              </w:rPr>
              <w:t>Town</w:t>
            </w:r>
          </w:p>
        </w:tc>
        <w:tc>
          <w:tcPr>
            <w:tcW w:type="dxa" w:w="2562"/>
          </w:tcPr>
          <w:p>
            <w:pPr>
              <w:spacing w:after="0"/>
              <w:jc w:val="left"/>
            </w:pPr>
            <w:r>
              <w:rPr>
                <w:sz w:val="16"/>
              </w:rPr>
              <w:t>Approved, expires 2027-07-28</w:t>
            </w:r>
          </w:p>
        </w:tc>
        <w:tc>
          <w:tcPr>
            <w:tcW w:type="dxa" w:w="2061"/>
          </w:tcPr>
          <w:p>
            <w:pPr>
              <w:spacing w:after="0"/>
              <w:jc w:val="right"/>
            </w:pPr>
            <w:r>
              <w:rPr>
                <w:sz w:val="16"/>
              </w:rPr>
              <w:t>FMA RL 0, SRL 0; any 0</w:t>
            </w:r>
          </w:p>
        </w:tc>
        <w:tc>
          <w:tcPr>
            <w:tcW w:type="dxa" w:w="2135"/>
          </w:tcPr>
          <w:p>
            <w:pPr>
              <w:spacing w:after="0"/>
              <w:jc w:val="right"/>
            </w:pPr>
            <w:r>
              <w:rPr>
                <w:sz w:val="16"/>
              </w:rPr>
              <w:t>$387,311.34</w:t>
            </w:r>
          </w:p>
        </w:tc>
        <w:tc>
          <w:tcPr>
            <w:tcW w:type="dxa" w:w="2379"/>
          </w:tcPr>
          <w:p>
            <w:pPr>
              <w:spacing w:after="0"/>
              <w:jc w:val="right"/>
            </w:pPr>
            <w:r>
              <w:rPr>
                <w:sz w:val="16"/>
              </w:rPr>
              <w:t>23 total; 2 since its plan</w:t>
            </w:r>
          </w:p>
        </w:tc>
        <w:tc>
          <w:tcPr>
            <w:tcW w:type="dxa" w:w="2858"/>
          </w:tcPr>
          <w:p>
            <w:pPr>
              <w:spacing w:after="0"/>
              <w:jc w:val="left"/>
            </w:pPr>
            <w:r>
              <w:rPr>
                <w:sz w:val="16"/>
              </w:rPr>
              <w:t>Includes $95,827.74 for declarations not counted as hazard incidents (DR-4046-CT, DR-4500-CT).</w:t>
            </w:r>
          </w:p>
        </w:tc>
      </w:tr>
      <w:tr>
        <w:trPr>
          <w:cantSplit/>
        </w:trPr>
        <w:tc>
          <w:tcPr>
            <w:tcW w:type="dxa" w:w="1470"/>
          </w:tcPr>
          <w:p>
            <w:pPr>
              <w:spacing w:after="0"/>
              <w:jc w:val="left"/>
            </w:pPr>
            <w:r>
              <w:rPr>
                <w:sz w:val="16"/>
              </w:rPr>
              <w:t>Kent town</w:t>
            </w:r>
          </w:p>
        </w:tc>
        <w:tc>
          <w:tcPr>
            <w:tcW w:type="dxa" w:w="648"/>
          </w:tcPr>
          <w:p>
            <w:pPr>
              <w:spacing w:after="0"/>
              <w:jc w:val="left"/>
            </w:pPr>
            <w:r>
              <w:rPr>
                <w:sz w:val="16"/>
              </w:rPr>
              <w:t>Town</w:t>
            </w:r>
          </w:p>
        </w:tc>
        <w:tc>
          <w:tcPr>
            <w:tcW w:type="dxa" w:w="2562"/>
          </w:tcPr>
          <w:p>
            <w:pPr>
              <w:spacing w:after="0"/>
              <w:jc w:val="left"/>
            </w:pPr>
            <w:r>
              <w:rPr>
                <w:sz w:val="16"/>
              </w:rPr>
              <w:t>Approved, expires 2027-07-28</w:t>
            </w:r>
          </w:p>
        </w:tc>
        <w:tc>
          <w:tcPr>
            <w:tcW w:type="dxa" w:w="2061"/>
          </w:tcPr>
          <w:p>
            <w:pPr>
              <w:spacing w:after="0"/>
              <w:jc w:val="right"/>
            </w:pPr>
            <w:r>
              <w:rPr>
                <w:sz w:val="16"/>
              </w:rPr>
              <w:t>FMA RL 0, SRL 0; any 2</w:t>
            </w:r>
          </w:p>
        </w:tc>
        <w:tc>
          <w:tcPr>
            <w:tcW w:type="dxa" w:w="2135"/>
          </w:tcPr>
          <w:p>
            <w:pPr>
              <w:spacing w:after="0"/>
              <w:jc w:val="right"/>
            </w:pPr>
            <w:r>
              <w:rPr>
                <w:sz w:val="16"/>
              </w:rPr>
              <w:t>$180,884.15</w:t>
            </w:r>
          </w:p>
        </w:tc>
        <w:tc>
          <w:tcPr>
            <w:tcW w:type="dxa" w:w="2379"/>
          </w:tcPr>
          <w:p>
            <w:pPr>
              <w:spacing w:after="0"/>
              <w:jc w:val="right"/>
            </w:pPr>
            <w:r>
              <w:rPr>
                <w:sz w:val="16"/>
              </w:rPr>
              <w:t>32 total; 6 since its plan</w:t>
            </w:r>
          </w:p>
        </w:tc>
        <w:tc>
          <w:tcPr>
            <w:tcW w:type="dxa" w:w="2858"/>
          </w:tcPr>
          <w:p>
            <w:pPr>
              <w:spacing w:after="0"/>
              <w:jc w:val="left"/>
            </w:pPr>
            <w:r>
              <w:rPr>
                <w:sz w:val="16"/>
              </w:rPr>
              <w:t>Includes $19,508.55 for declarations not counted as hazard incidents (DR-4046-CT).</w:t>
            </w:r>
          </w:p>
        </w:tc>
      </w:tr>
      <w:tr>
        <w:trPr>
          <w:cantSplit/>
        </w:trPr>
        <w:tc>
          <w:tcPr>
            <w:tcW w:type="dxa" w:w="1470"/>
          </w:tcPr>
          <w:p>
            <w:pPr>
              <w:spacing w:after="0"/>
              <w:jc w:val="left"/>
            </w:pPr>
            <w:r>
              <w:rPr>
                <w:sz w:val="16"/>
              </w:rPr>
              <w:t>Litchfield town</w:t>
            </w:r>
          </w:p>
        </w:tc>
        <w:tc>
          <w:tcPr>
            <w:tcW w:type="dxa" w:w="648"/>
          </w:tcPr>
          <w:p>
            <w:pPr>
              <w:spacing w:after="0"/>
              <w:jc w:val="left"/>
            </w:pPr>
            <w:r>
              <w:rPr>
                <w:sz w:val="16"/>
              </w:rPr>
              <w:t>Town</w:t>
            </w:r>
          </w:p>
        </w:tc>
        <w:tc>
          <w:tcPr>
            <w:tcW w:type="dxa" w:w="2562"/>
          </w:tcPr>
          <w:p>
            <w:pPr>
              <w:spacing w:after="0"/>
              <w:jc w:val="left"/>
            </w:pPr>
            <w:r>
              <w:rPr>
                <w:sz w:val="16"/>
              </w:rPr>
              <w:t>Approved, expires 2027-07-28</w:t>
            </w:r>
          </w:p>
        </w:tc>
        <w:tc>
          <w:tcPr>
            <w:tcW w:type="dxa" w:w="2061"/>
          </w:tcPr>
          <w:p>
            <w:pPr>
              <w:spacing w:after="0"/>
              <w:jc w:val="right"/>
            </w:pPr>
            <w:r>
              <w:rPr>
                <w:sz w:val="16"/>
              </w:rPr>
              <w:t>FMA RL 0, SRL 0; any 1</w:t>
            </w:r>
          </w:p>
        </w:tc>
        <w:tc>
          <w:tcPr>
            <w:tcW w:type="dxa" w:w="2135"/>
          </w:tcPr>
          <w:p>
            <w:pPr>
              <w:spacing w:after="0"/>
              <w:jc w:val="right"/>
            </w:pPr>
            <w:r>
              <w:rPr>
                <w:sz w:val="16"/>
              </w:rPr>
              <w:t>$631,295.54</w:t>
            </w:r>
          </w:p>
        </w:tc>
        <w:tc>
          <w:tcPr>
            <w:tcW w:type="dxa" w:w="2379"/>
          </w:tcPr>
          <w:p>
            <w:pPr>
              <w:spacing w:after="0"/>
              <w:jc w:val="right"/>
            </w:pPr>
            <w:r>
              <w:rPr>
                <w:sz w:val="16"/>
              </w:rPr>
              <w:t>32 total; 2 since its plan</w:t>
            </w:r>
          </w:p>
        </w:tc>
        <w:tc>
          <w:tcPr>
            <w:tcW w:type="dxa" w:w="2858"/>
          </w:tcPr>
          <w:p>
            <w:pPr>
              <w:spacing w:after="0"/>
              <w:jc w:val="left"/>
            </w:pPr>
            <w:r>
              <w:rPr>
                <w:sz w:val="16"/>
              </w:rPr>
              <w:t>Includes $121,667.53 for declarations not counted as hazard incidents (DR-4046-CT, DR-4500-CT).</w:t>
            </w:r>
          </w:p>
        </w:tc>
      </w:tr>
      <w:tr>
        <w:trPr>
          <w:cantSplit/>
        </w:trPr>
        <w:tc>
          <w:tcPr>
            <w:tcW w:type="dxa" w:w="1470"/>
          </w:tcPr>
          <w:p>
            <w:pPr>
              <w:spacing w:after="0"/>
              <w:jc w:val="left"/>
            </w:pPr>
            <w:r>
              <w:rPr>
                <w:sz w:val="16"/>
              </w:rPr>
              <w:t>Morris town</w:t>
            </w:r>
          </w:p>
        </w:tc>
        <w:tc>
          <w:tcPr>
            <w:tcW w:type="dxa" w:w="648"/>
          </w:tcPr>
          <w:p>
            <w:pPr>
              <w:spacing w:after="0"/>
              <w:jc w:val="left"/>
            </w:pPr>
            <w:r>
              <w:rPr>
                <w:sz w:val="16"/>
              </w:rPr>
              <w:t>Town</w:t>
            </w:r>
          </w:p>
        </w:tc>
        <w:tc>
          <w:tcPr>
            <w:tcW w:type="dxa" w:w="2562"/>
          </w:tcPr>
          <w:p>
            <w:pPr>
              <w:spacing w:after="0"/>
              <w:jc w:val="left"/>
            </w:pPr>
            <w:r>
              <w:rPr>
                <w:sz w:val="16"/>
              </w:rPr>
              <w:t>Approved, expires 2027-07-28</w:t>
            </w:r>
          </w:p>
        </w:tc>
        <w:tc>
          <w:tcPr>
            <w:tcW w:type="dxa" w:w="2061"/>
          </w:tcPr>
          <w:p>
            <w:pPr>
              <w:spacing w:after="0"/>
              <w:jc w:val="right"/>
            </w:pPr>
            <w:r>
              <w:rPr>
                <w:sz w:val="16"/>
              </w:rPr>
              <w:t>FMA RL 0, SRL 0; any 1</w:t>
            </w:r>
          </w:p>
        </w:tc>
        <w:tc>
          <w:tcPr>
            <w:tcW w:type="dxa" w:w="2135"/>
          </w:tcPr>
          <w:p>
            <w:pPr>
              <w:spacing w:after="0"/>
              <w:jc w:val="right"/>
            </w:pPr>
            <w:r>
              <w:rPr>
                <w:sz w:val="16"/>
              </w:rPr>
              <w:t>$159,917.88</w:t>
            </w:r>
          </w:p>
        </w:tc>
        <w:tc>
          <w:tcPr>
            <w:tcW w:type="dxa" w:w="2379"/>
          </w:tcPr>
          <w:p>
            <w:pPr>
              <w:spacing w:after="0"/>
              <w:jc w:val="right"/>
            </w:pPr>
            <w:r>
              <w:rPr>
                <w:sz w:val="16"/>
              </w:rPr>
              <w:t>7 total; 0 since its plan</w:t>
            </w:r>
          </w:p>
        </w:tc>
        <w:tc>
          <w:tcPr>
            <w:tcW w:type="dxa" w:w="2858"/>
          </w:tcPr>
          <w:p>
            <w:pPr>
              <w:spacing w:after="0"/>
              <w:jc w:val="left"/>
            </w:pPr>
            <w:r>
              <w:rPr>
                <w:sz w:val="16"/>
              </w:rPr>
              <w:t>Includes $27,871.74 for declarations not counted as hazard incidents (DR-4046-CT, DR-4500-CT).</w:t>
            </w:r>
          </w:p>
        </w:tc>
      </w:tr>
      <w:tr>
        <w:trPr>
          <w:cantSplit/>
        </w:trPr>
        <w:tc>
          <w:tcPr>
            <w:tcW w:type="dxa" w:w="1470"/>
          </w:tcPr>
          <w:p>
            <w:pPr>
              <w:spacing w:after="0"/>
              <w:jc w:val="left"/>
            </w:pPr>
            <w:r>
              <w:rPr>
                <w:sz w:val="16"/>
              </w:rPr>
              <w:t>New Hartford town</w:t>
            </w:r>
          </w:p>
        </w:tc>
        <w:tc>
          <w:tcPr>
            <w:tcW w:type="dxa" w:w="648"/>
          </w:tcPr>
          <w:p>
            <w:pPr>
              <w:spacing w:after="0"/>
              <w:jc w:val="left"/>
            </w:pPr>
            <w:r>
              <w:rPr>
                <w:sz w:val="16"/>
              </w:rPr>
              <w:t>Town</w:t>
            </w:r>
          </w:p>
        </w:tc>
        <w:tc>
          <w:tcPr>
            <w:tcW w:type="dxa" w:w="2562"/>
          </w:tcPr>
          <w:p>
            <w:pPr>
              <w:spacing w:after="0"/>
              <w:jc w:val="left"/>
            </w:pPr>
            <w:r>
              <w:rPr>
                <w:sz w:val="16"/>
              </w:rPr>
              <w:t>Approved, expires 2027-07-28</w:t>
            </w:r>
          </w:p>
        </w:tc>
        <w:tc>
          <w:tcPr>
            <w:tcW w:type="dxa" w:w="2061"/>
          </w:tcPr>
          <w:p>
            <w:pPr>
              <w:spacing w:after="0"/>
              <w:jc w:val="right"/>
            </w:pPr>
            <w:r>
              <w:rPr>
                <w:sz w:val="16"/>
              </w:rPr>
              <w:t>FMA RL 0, SRL 1; any 4</w:t>
            </w:r>
          </w:p>
        </w:tc>
        <w:tc>
          <w:tcPr>
            <w:tcW w:type="dxa" w:w="2135"/>
          </w:tcPr>
          <w:p>
            <w:pPr>
              <w:spacing w:after="0"/>
              <w:jc w:val="right"/>
            </w:pPr>
            <w:r>
              <w:rPr>
                <w:sz w:val="16"/>
              </w:rPr>
              <w:t>$480,898.26</w:t>
            </w:r>
          </w:p>
        </w:tc>
        <w:tc>
          <w:tcPr>
            <w:tcW w:type="dxa" w:w="2379"/>
          </w:tcPr>
          <w:p>
            <w:pPr>
              <w:spacing w:after="0"/>
              <w:jc w:val="right"/>
            </w:pPr>
            <w:r>
              <w:rPr>
                <w:sz w:val="16"/>
              </w:rPr>
              <w:t>15 total; 1 since its plan</w:t>
            </w:r>
          </w:p>
        </w:tc>
        <w:tc>
          <w:tcPr>
            <w:tcW w:type="dxa" w:w="2858"/>
          </w:tcPr>
          <w:p>
            <w:pPr>
              <w:spacing w:after="0"/>
              <w:jc w:val="left"/>
            </w:pPr>
            <w:r>
              <w:rPr>
                <w:sz w:val="16"/>
              </w:rPr>
              <w:t>Includes $34,272.76 for declarations not counted as hazard incidents (DR-4046-CT).</w:t>
            </w:r>
          </w:p>
        </w:tc>
      </w:tr>
      <w:tr>
        <w:trPr>
          <w:cantSplit/>
        </w:trPr>
        <w:tc>
          <w:tcPr>
            <w:tcW w:type="dxa" w:w="1470"/>
          </w:tcPr>
          <w:p>
            <w:pPr>
              <w:spacing w:after="0"/>
              <w:jc w:val="left"/>
            </w:pPr>
            <w:r>
              <w:rPr>
                <w:sz w:val="16"/>
              </w:rPr>
              <w:t>Norfolk town</w:t>
            </w:r>
          </w:p>
        </w:tc>
        <w:tc>
          <w:tcPr>
            <w:tcW w:type="dxa" w:w="648"/>
          </w:tcPr>
          <w:p>
            <w:pPr>
              <w:spacing w:after="0"/>
              <w:jc w:val="left"/>
            </w:pPr>
            <w:r>
              <w:rPr>
                <w:sz w:val="16"/>
              </w:rPr>
              <w:t>Town</w:t>
            </w:r>
          </w:p>
        </w:tc>
        <w:tc>
          <w:tcPr>
            <w:tcW w:type="dxa" w:w="2562"/>
          </w:tcPr>
          <w:p>
            <w:pPr>
              <w:spacing w:after="0"/>
              <w:jc w:val="left"/>
            </w:pPr>
            <w:r>
              <w:rPr>
                <w:sz w:val="16"/>
              </w:rPr>
              <w:t>Approved, expires 2027-07-28</w:t>
            </w:r>
          </w:p>
        </w:tc>
        <w:tc>
          <w:tcPr>
            <w:tcW w:type="dxa" w:w="2061"/>
          </w:tcPr>
          <w:p>
            <w:pPr>
              <w:spacing w:after="0"/>
              <w:jc w:val="right"/>
            </w:pPr>
            <w:r>
              <w:rPr>
                <w:sz w:val="16"/>
              </w:rPr>
              <w:t>FMA RL 0, SRL 0; any 0</w:t>
            </w:r>
          </w:p>
        </w:tc>
        <w:tc>
          <w:tcPr>
            <w:tcW w:type="dxa" w:w="2135"/>
          </w:tcPr>
          <w:p>
            <w:pPr>
              <w:spacing w:after="0"/>
              <w:jc w:val="right"/>
            </w:pPr>
            <w:r>
              <w:rPr>
                <w:sz w:val="16"/>
              </w:rPr>
              <w:t>$566,483.86</w:t>
            </w:r>
          </w:p>
        </w:tc>
        <w:tc>
          <w:tcPr>
            <w:tcW w:type="dxa" w:w="2379"/>
          </w:tcPr>
          <w:p>
            <w:pPr>
              <w:spacing w:after="0"/>
              <w:jc w:val="right"/>
            </w:pPr>
            <w:r>
              <w:rPr>
                <w:sz w:val="16"/>
              </w:rPr>
              <w:t>26 total; 0 since its plan</w:t>
            </w:r>
          </w:p>
        </w:tc>
        <w:tc>
          <w:tcPr>
            <w:tcW w:type="dxa" w:w="2858"/>
          </w:tcPr>
          <w:p>
            <w:pPr>
              <w:spacing w:after="0"/>
              <w:jc w:val="left"/>
            </w:pPr>
            <w:r>
              <w:rPr>
                <w:sz w:val="16"/>
              </w:rPr>
              <w:t>Includes $3,489.86 for declarations not counted as hazard incidents (DR-4046-CT).</w:t>
            </w:r>
          </w:p>
        </w:tc>
      </w:tr>
      <w:tr>
        <w:trPr>
          <w:cantSplit/>
        </w:trPr>
        <w:tc>
          <w:tcPr>
            <w:tcW w:type="dxa" w:w="1470"/>
          </w:tcPr>
          <w:p>
            <w:pPr>
              <w:spacing w:after="0"/>
              <w:jc w:val="left"/>
            </w:pPr>
            <w:r>
              <w:rPr>
                <w:sz w:val="16"/>
              </w:rPr>
              <w:t>North Canaan town</w:t>
            </w:r>
          </w:p>
        </w:tc>
        <w:tc>
          <w:tcPr>
            <w:tcW w:type="dxa" w:w="648"/>
          </w:tcPr>
          <w:p>
            <w:pPr>
              <w:spacing w:after="0"/>
              <w:jc w:val="left"/>
            </w:pPr>
            <w:r>
              <w:rPr>
                <w:sz w:val="16"/>
              </w:rPr>
              <w:t>Town</w:t>
            </w:r>
          </w:p>
        </w:tc>
        <w:tc>
          <w:tcPr>
            <w:tcW w:type="dxa" w:w="2562"/>
          </w:tcPr>
          <w:p>
            <w:pPr>
              <w:spacing w:after="0"/>
              <w:jc w:val="left"/>
            </w:pPr>
            <w:r>
              <w:rPr>
                <w:sz w:val="16"/>
              </w:rPr>
              <w:t>Approved, expires 2027-07-28</w:t>
            </w:r>
          </w:p>
        </w:tc>
        <w:tc>
          <w:tcPr>
            <w:tcW w:type="dxa" w:w="2061"/>
          </w:tcPr>
          <w:p>
            <w:pPr>
              <w:spacing w:after="0"/>
              <w:jc w:val="right"/>
            </w:pPr>
            <w:r>
              <w:rPr>
                <w:sz w:val="16"/>
              </w:rPr>
              <w:t>FMA RL 0, SRL 0; any 0</w:t>
            </w:r>
          </w:p>
        </w:tc>
        <w:tc>
          <w:tcPr>
            <w:tcW w:type="dxa" w:w="2135"/>
          </w:tcPr>
          <w:p>
            <w:pPr>
              <w:spacing w:after="0"/>
              <w:jc w:val="right"/>
            </w:pPr>
            <w:r>
              <w:rPr>
                <w:sz w:val="16"/>
              </w:rPr>
              <w:t>$82,737.69</w:t>
            </w:r>
          </w:p>
        </w:tc>
        <w:tc>
          <w:tcPr>
            <w:tcW w:type="dxa" w:w="2379"/>
          </w:tcPr>
          <w:p>
            <w:pPr>
              <w:spacing w:after="0"/>
              <w:jc w:val="right"/>
            </w:pPr>
            <w:r>
              <w:rPr>
                <w:sz w:val="16"/>
              </w:rPr>
              <w:t>0 total; 0 since its plan</w:t>
            </w:r>
          </w:p>
        </w:tc>
        <w:tc>
          <w:tcPr>
            <w:tcW w:type="dxa" w:w="2858"/>
          </w:tcPr>
          <w:p>
            <w:pPr>
              <w:spacing w:after="0"/>
              <w:jc w:val="left"/>
            </w:pPr>
            <w:r>
              <w:rPr>
                <w:sz w:val="16"/>
              </w:rPr>
              <w:t>Includes $38,172.06 for declarations not counted as hazard incidents (DR-4046-CT, DR-4500-CT).</w:t>
            </w:r>
          </w:p>
        </w:tc>
      </w:tr>
      <w:tr>
        <w:trPr>
          <w:cantSplit/>
        </w:trPr>
        <w:tc>
          <w:tcPr>
            <w:tcW w:type="dxa" w:w="1470"/>
          </w:tcPr>
          <w:p>
            <w:pPr>
              <w:spacing w:after="0"/>
              <w:jc w:val="left"/>
            </w:pPr>
            <w:r>
              <w:rPr>
                <w:sz w:val="16"/>
              </w:rPr>
              <w:t>Roxbury town</w:t>
            </w:r>
          </w:p>
        </w:tc>
        <w:tc>
          <w:tcPr>
            <w:tcW w:type="dxa" w:w="648"/>
          </w:tcPr>
          <w:p>
            <w:pPr>
              <w:spacing w:after="0"/>
              <w:jc w:val="left"/>
            </w:pPr>
            <w:r>
              <w:rPr>
                <w:sz w:val="16"/>
              </w:rPr>
              <w:t>Town</w:t>
            </w:r>
          </w:p>
        </w:tc>
        <w:tc>
          <w:tcPr>
            <w:tcW w:type="dxa" w:w="2562"/>
          </w:tcPr>
          <w:p>
            <w:pPr>
              <w:spacing w:after="0"/>
              <w:jc w:val="left"/>
            </w:pPr>
            <w:r>
              <w:rPr>
                <w:sz w:val="16"/>
              </w:rPr>
              <w:t>Approved, expires 2027-07-28</w:t>
            </w:r>
          </w:p>
        </w:tc>
        <w:tc>
          <w:tcPr>
            <w:tcW w:type="dxa" w:w="2061"/>
          </w:tcPr>
          <w:p>
            <w:pPr>
              <w:spacing w:after="0"/>
              <w:jc w:val="right"/>
            </w:pPr>
            <w:r>
              <w:rPr>
                <w:sz w:val="16"/>
              </w:rPr>
              <w:t>FMA RL 0, SRL 0; any 0</w:t>
            </w:r>
          </w:p>
        </w:tc>
        <w:tc>
          <w:tcPr>
            <w:tcW w:type="dxa" w:w="2135"/>
          </w:tcPr>
          <w:p>
            <w:pPr>
              <w:spacing w:after="0"/>
              <w:jc w:val="right"/>
            </w:pPr>
            <w:r>
              <w:rPr>
                <w:sz w:val="16"/>
              </w:rPr>
              <w:t>$519,283.54</w:t>
            </w:r>
          </w:p>
        </w:tc>
        <w:tc>
          <w:tcPr>
            <w:tcW w:type="dxa" w:w="2379"/>
          </w:tcPr>
          <w:p>
            <w:pPr>
              <w:spacing w:after="0"/>
              <w:jc w:val="right"/>
            </w:pPr>
            <w:r>
              <w:rPr>
                <w:sz w:val="16"/>
              </w:rPr>
              <w:t>15 total; 8 since its plan</w:t>
            </w:r>
          </w:p>
        </w:tc>
        <w:tc>
          <w:tcPr>
            <w:tcW w:type="dxa" w:w="2858"/>
          </w:tcPr>
          <w:p>
            <w:pPr>
              <w:spacing w:after="0"/>
              <w:jc w:val="left"/>
            </w:pPr>
            <w:r>
              <w:rPr>
                <w:sz w:val="16"/>
              </w:rPr>
              <w:t>Includes $125,775.55 for declarations not counted as hazard incidents (DR-4046-CT, DR-4500-CT).</w:t>
            </w:r>
          </w:p>
        </w:tc>
      </w:tr>
      <w:tr>
        <w:trPr>
          <w:cantSplit/>
        </w:trPr>
        <w:tc>
          <w:tcPr>
            <w:tcW w:type="dxa" w:w="1470"/>
          </w:tcPr>
          <w:p>
            <w:pPr>
              <w:spacing w:after="0"/>
              <w:jc w:val="left"/>
            </w:pPr>
            <w:r>
              <w:rPr>
                <w:sz w:val="16"/>
              </w:rPr>
              <w:t>Salisbury town</w:t>
            </w:r>
          </w:p>
        </w:tc>
        <w:tc>
          <w:tcPr>
            <w:tcW w:type="dxa" w:w="648"/>
          </w:tcPr>
          <w:p>
            <w:pPr>
              <w:spacing w:after="0"/>
              <w:jc w:val="left"/>
            </w:pPr>
            <w:r>
              <w:rPr>
                <w:sz w:val="16"/>
              </w:rPr>
              <w:t>Town</w:t>
            </w:r>
          </w:p>
        </w:tc>
        <w:tc>
          <w:tcPr>
            <w:tcW w:type="dxa" w:w="2562"/>
          </w:tcPr>
          <w:p>
            <w:pPr>
              <w:spacing w:after="0"/>
              <w:jc w:val="left"/>
            </w:pPr>
            <w:r>
              <w:rPr>
                <w:sz w:val="16"/>
              </w:rPr>
              <w:t>Approved, expires 2027-07-28</w:t>
            </w:r>
          </w:p>
        </w:tc>
        <w:tc>
          <w:tcPr>
            <w:tcW w:type="dxa" w:w="2061"/>
          </w:tcPr>
          <w:p>
            <w:pPr>
              <w:spacing w:after="0"/>
              <w:jc w:val="right"/>
            </w:pPr>
            <w:r>
              <w:rPr>
                <w:sz w:val="16"/>
              </w:rPr>
              <w:t>FMA RL 0, SRL 0; any 0</w:t>
            </w:r>
          </w:p>
        </w:tc>
        <w:tc>
          <w:tcPr>
            <w:tcW w:type="dxa" w:w="2135"/>
          </w:tcPr>
          <w:p>
            <w:pPr>
              <w:spacing w:after="0"/>
              <w:jc w:val="right"/>
            </w:pPr>
            <w:r>
              <w:rPr>
                <w:sz w:val="16"/>
              </w:rPr>
              <w:t>$129,231.94</w:t>
            </w:r>
          </w:p>
        </w:tc>
        <w:tc>
          <w:tcPr>
            <w:tcW w:type="dxa" w:w="2379"/>
          </w:tcPr>
          <w:p>
            <w:pPr>
              <w:spacing w:after="0"/>
              <w:jc w:val="right"/>
            </w:pPr>
            <w:r>
              <w:rPr>
                <w:sz w:val="16"/>
              </w:rPr>
              <w:t>27 total; 1 since its plan</w:t>
            </w:r>
          </w:p>
        </w:tc>
        <w:tc>
          <w:tcPr>
            <w:tcW w:type="dxa" w:w="2858"/>
          </w:tcPr>
          <w:p>
            <w:pPr>
              <w:spacing w:after="0"/>
              <w:jc w:val="left"/>
            </w:pPr>
            <w:r>
              <w:rPr>
                <w:sz w:val="16"/>
              </w:rPr>
              <w:t>Includes $36,989.43 for declarations not counted as hazard incidents (DR-4046-CT).</w:t>
            </w:r>
          </w:p>
        </w:tc>
      </w:tr>
      <w:tr>
        <w:trPr>
          <w:cantSplit/>
        </w:trPr>
        <w:tc>
          <w:tcPr>
            <w:tcW w:type="dxa" w:w="1470"/>
          </w:tcPr>
          <w:p>
            <w:pPr>
              <w:spacing w:after="0"/>
              <w:jc w:val="left"/>
            </w:pPr>
            <w:r>
              <w:rPr>
                <w:sz w:val="16"/>
              </w:rPr>
              <w:t>Sharon town</w:t>
            </w:r>
          </w:p>
        </w:tc>
        <w:tc>
          <w:tcPr>
            <w:tcW w:type="dxa" w:w="648"/>
          </w:tcPr>
          <w:p>
            <w:pPr>
              <w:spacing w:after="0"/>
              <w:jc w:val="left"/>
            </w:pPr>
            <w:r>
              <w:rPr>
                <w:sz w:val="16"/>
              </w:rPr>
              <w:t>Town</w:t>
            </w:r>
          </w:p>
        </w:tc>
        <w:tc>
          <w:tcPr>
            <w:tcW w:type="dxa" w:w="2562"/>
          </w:tcPr>
          <w:p>
            <w:pPr>
              <w:spacing w:after="0"/>
              <w:jc w:val="left"/>
            </w:pPr>
            <w:r>
              <w:rPr>
                <w:sz w:val="16"/>
              </w:rPr>
              <w:t>Approved, expires 2027-07-28</w:t>
            </w:r>
          </w:p>
        </w:tc>
        <w:tc>
          <w:tcPr>
            <w:tcW w:type="dxa" w:w="2061"/>
          </w:tcPr>
          <w:p>
            <w:pPr>
              <w:spacing w:after="0"/>
              <w:jc w:val="right"/>
            </w:pPr>
            <w:r>
              <w:rPr>
                <w:sz w:val="16"/>
              </w:rPr>
              <w:t>FMA RL 0, SRL 0; any 0</w:t>
            </w:r>
          </w:p>
        </w:tc>
        <w:tc>
          <w:tcPr>
            <w:tcW w:type="dxa" w:w="2135"/>
          </w:tcPr>
          <w:p>
            <w:pPr>
              <w:spacing w:after="0"/>
              <w:jc w:val="right"/>
            </w:pPr>
            <w:r>
              <w:rPr>
                <w:sz w:val="16"/>
              </w:rPr>
              <w:t>$169,132.50</w:t>
            </w:r>
          </w:p>
        </w:tc>
        <w:tc>
          <w:tcPr>
            <w:tcW w:type="dxa" w:w="2379"/>
          </w:tcPr>
          <w:p>
            <w:pPr>
              <w:spacing w:after="0"/>
              <w:jc w:val="right"/>
            </w:pPr>
            <w:r>
              <w:rPr>
                <w:sz w:val="16"/>
              </w:rPr>
              <w:t>31 total; 0 since its plan</w:t>
            </w:r>
          </w:p>
        </w:tc>
        <w:tc>
          <w:tcPr>
            <w:tcW w:type="dxa" w:w="2858"/>
          </w:tcPr>
          <w:p>
            <w:pPr>
              <w:spacing w:after="0"/>
              <w:jc w:val="left"/>
            </w:pPr>
            <w:r>
              <w:rPr>
                <w:sz w:val="16"/>
              </w:rPr>
              <w:t>Includes $20,494.48 for declarations not counted as hazard incidents (DR-4046-CT).</w:t>
            </w:r>
          </w:p>
        </w:tc>
      </w:tr>
      <w:tr>
        <w:trPr>
          <w:cantSplit/>
        </w:trPr>
        <w:tc>
          <w:tcPr>
            <w:tcW w:type="dxa" w:w="1470"/>
          </w:tcPr>
          <w:p>
            <w:pPr>
              <w:spacing w:after="0"/>
              <w:jc w:val="left"/>
            </w:pPr>
            <w:r>
              <w:rPr>
                <w:sz w:val="16"/>
              </w:rPr>
              <w:t>Warren town</w:t>
            </w:r>
          </w:p>
        </w:tc>
        <w:tc>
          <w:tcPr>
            <w:tcW w:type="dxa" w:w="648"/>
          </w:tcPr>
          <w:p>
            <w:pPr>
              <w:spacing w:after="0"/>
              <w:jc w:val="left"/>
            </w:pPr>
            <w:r>
              <w:rPr>
                <w:sz w:val="16"/>
              </w:rPr>
              <w:t>Town</w:t>
            </w:r>
          </w:p>
        </w:tc>
        <w:tc>
          <w:tcPr>
            <w:tcW w:type="dxa" w:w="2562"/>
          </w:tcPr>
          <w:p>
            <w:pPr>
              <w:spacing w:after="0"/>
              <w:jc w:val="left"/>
            </w:pPr>
            <w:r>
              <w:rPr>
                <w:sz w:val="16"/>
              </w:rPr>
              <w:t>Approved, expires 2027-07-28</w:t>
            </w:r>
          </w:p>
        </w:tc>
        <w:tc>
          <w:tcPr>
            <w:tcW w:type="dxa" w:w="2061"/>
          </w:tcPr>
          <w:p>
            <w:pPr>
              <w:spacing w:after="0"/>
              <w:jc w:val="right"/>
            </w:pPr>
            <w:r>
              <w:rPr>
                <w:sz w:val="16"/>
              </w:rPr>
              <w:t>FMA RL 0, SRL 0; any 2</w:t>
            </w:r>
          </w:p>
        </w:tc>
        <w:tc>
          <w:tcPr>
            <w:tcW w:type="dxa" w:w="2135"/>
          </w:tcPr>
          <w:p>
            <w:pPr>
              <w:spacing w:after="0"/>
              <w:jc w:val="right"/>
            </w:pPr>
            <w:r>
              <w:rPr>
                <w:sz w:val="16"/>
              </w:rPr>
              <w:t>$163,314.85</w:t>
            </w:r>
          </w:p>
        </w:tc>
        <w:tc>
          <w:tcPr>
            <w:tcW w:type="dxa" w:w="2379"/>
          </w:tcPr>
          <w:p>
            <w:pPr>
              <w:spacing w:after="0"/>
              <w:jc w:val="right"/>
            </w:pPr>
            <w:r>
              <w:rPr>
                <w:sz w:val="16"/>
              </w:rPr>
              <w:t>8 total; 1 since its plan</w:t>
            </w:r>
          </w:p>
        </w:tc>
        <w:tc>
          <w:tcPr>
            <w:tcW w:type="dxa" w:w="2858"/>
          </w:tcPr>
          <w:p>
            <w:pPr>
              <w:spacing w:after="0"/>
              <w:jc w:val="left"/>
            </w:pPr>
          </w:p>
        </w:tc>
      </w:tr>
      <w:tr>
        <w:trPr>
          <w:cantSplit/>
        </w:trPr>
        <w:tc>
          <w:tcPr>
            <w:tcW w:type="dxa" w:w="1470"/>
          </w:tcPr>
          <w:p>
            <w:pPr>
              <w:spacing w:after="0"/>
              <w:jc w:val="left"/>
            </w:pPr>
            <w:r>
              <w:rPr>
                <w:sz w:val="16"/>
              </w:rPr>
              <w:t>Washington town</w:t>
            </w:r>
          </w:p>
        </w:tc>
        <w:tc>
          <w:tcPr>
            <w:tcW w:type="dxa" w:w="648"/>
          </w:tcPr>
          <w:p>
            <w:pPr>
              <w:spacing w:after="0"/>
              <w:jc w:val="left"/>
            </w:pPr>
            <w:r>
              <w:rPr>
                <w:sz w:val="16"/>
              </w:rPr>
              <w:t>Town</w:t>
            </w:r>
          </w:p>
        </w:tc>
        <w:tc>
          <w:tcPr>
            <w:tcW w:type="dxa" w:w="2562"/>
          </w:tcPr>
          <w:p>
            <w:pPr>
              <w:spacing w:after="0"/>
              <w:jc w:val="left"/>
            </w:pPr>
            <w:r>
              <w:rPr>
                <w:sz w:val="16"/>
              </w:rPr>
              <w:t>Approved, expires 2027-07-28</w:t>
            </w:r>
          </w:p>
        </w:tc>
        <w:tc>
          <w:tcPr>
            <w:tcW w:type="dxa" w:w="2061"/>
          </w:tcPr>
          <w:p>
            <w:pPr>
              <w:spacing w:after="0"/>
              <w:jc w:val="right"/>
            </w:pPr>
            <w:r>
              <w:rPr>
                <w:sz w:val="16"/>
              </w:rPr>
              <w:t>FMA RL 0, SRL 0; any 2</w:t>
            </w:r>
          </w:p>
        </w:tc>
        <w:tc>
          <w:tcPr>
            <w:tcW w:type="dxa" w:w="2135"/>
          </w:tcPr>
          <w:p>
            <w:pPr>
              <w:spacing w:after="0"/>
              <w:jc w:val="right"/>
            </w:pPr>
            <w:r>
              <w:rPr>
                <w:sz w:val="16"/>
              </w:rPr>
              <w:t>$691,388.71</w:t>
            </w:r>
          </w:p>
        </w:tc>
        <w:tc>
          <w:tcPr>
            <w:tcW w:type="dxa" w:w="2379"/>
          </w:tcPr>
          <w:p>
            <w:pPr>
              <w:spacing w:after="0"/>
              <w:jc w:val="right"/>
            </w:pPr>
            <w:r>
              <w:rPr>
                <w:sz w:val="16"/>
              </w:rPr>
              <w:t>15 total; 4 since its plan</w:t>
            </w:r>
          </w:p>
        </w:tc>
        <w:tc>
          <w:tcPr>
            <w:tcW w:type="dxa" w:w="2858"/>
          </w:tcPr>
          <w:p>
            <w:pPr>
              <w:spacing w:after="0"/>
              <w:jc w:val="left"/>
            </w:pPr>
            <w:r>
              <w:rPr>
                <w:sz w:val="16"/>
              </w:rPr>
              <w:t>Includes $128,285.31 for declarations not counted as hazard incidents (DR-4046-CT, DR-4500-CT).</w:t>
            </w:r>
          </w:p>
        </w:tc>
      </w:tr>
      <w:tr>
        <w:trPr>
          <w:cantSplit/>
        </w:trPr>
        <w:tc>
          <w:tcPr>
            <w:tcW w:type="dxa" w:w="1470"/>
          </w:tcPr>
          <w:p>
            <w:pPr>
              <w:spacing w:after="0"/>
              <w:jc w:val="left"/>
            </w:pPr>
            <w:r>
              <w:rPr>
                <w:sz w:val="16"/>
              </w:rPr>
              <w:t>Winchester town</w:t>
            </w:r>
          </w:p>
        </w:tc>
        <w:tc>
          <w:tcPr>
            <w:tcW w:type="dxa" w:w="648"/>
          </w:tcPr>
          <w:p>
            <w:pPr>
              <w:spacing w:after="0"/>
              <w:jc w:val="left"/>
            </w:pPr>
            <w:r>
              <w:rPr>
                <w:sz w:val="16"/>
              </w:rPr>
              <w:t>Town</w:t>
            </w:r>
          </w:p>
        </w:tc>
        <w:tc>
          <w:tcPr>
            <w:tcW w:type="dxa" w:w="2562"/>
          </w:tcPr>
          <w:p>
            <w:pPr>
              <w:spacing w:after="0"/>
              <w:jc w:val="left"/>
            </w:pPr>
            <w:r>
              <w:rPr>
                <w:sz w:val="16"/>
              </w:rPr>
              <w:t>Approved, expires 2027-07-28</w:t>
            </w:r>
          </w:p>
        </w:tc>
        <w:tc>
          <w:tcPr>
            <w:tcW w:type="dxa" w:w="2061"/>
          </w:tcPr>
          <w:p>
            <w:pPr>
              <w:spacing w:after="0"/>
              <w:jc w:val="right"/>
            </w:pPr>
            <w:r>
              <w:rPr>
                <w:sz w:val="16"/>
              </w:rPr>
              <w:t>FMA RL 0, SRL 0; any 0</w:t>
            </w:r>
          </w:p>
        </w:tc>
        <w:tc>
          <w:tcPr>
            <w:tcW w:type="dxa" w:w="2135"/>
          </w:tcPr>
          <w:p>
            <w:pPr>
              <w:spacing w:after="0"/>
              <w:jc w:val="right"/>
            </w:pPr>
            <w:r>
              <w:rPr>
                <w:sz w:val="16"/>
              </w:rPr>
              <w:t>$504,777.34</w:t>
            </w:r>
          </w:p>
        </w:tc>
        <w:tc>
          <w:tcPr>
            <w:tcW w:type="dxa" w:w="2379"/>
          </w:tcPr>
          <w:p>
            <w:pPr>
              <w:spacing w:after="0"/>
              <w:jc w:val="right"/>
            </w:pPr>
            <w:r>
              <w:rPr>
                <w:sz w:val="16"/>
              </w:rPr>
              <w:t>0 total; 0 since its plan</w:t>
            </w:r>
          </w:p>
        </w:tc>
        <w:tc>
          <w:tcPr>
            <w:tcW w:type="dxa" w:w="2858"/>
          </w:tcPr>
          <w:p>
            <w:pPr>
              <w:spacing w:after="0"/>
              <w:jc w:val="left"/>
            </w:pPr>
            <w:r>
              <w:rPr>
                <w:sz w:val="16"/>
              </w:rPr>
              <w:t>Includes $92,703.48 for declarations not counted as hazard incidents (DR-4046-CT, DR-4500-CT).</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Connecticut planning regions have no county-level plan in FEMA data; see each town's plan dates in the region.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11"/>
        <w:gridCol w:w="1305"/>
        <w:gridCol w:w="1154"/>
        <w:gridCol w:w="1080"/>
        <w:gridCol w:w="1080"/>
        <w:gridCol w:w="14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$393,126</w:t>
            </w:r>
          </w:p>
        </w:tc>
        <w:tc>
          <w:tcPr>
            <w:tcW w:type="dxa" w:w="1132"/>
          </w:tcPr>
          <w:p>
            <w:pPr>
              <w:spacing w:after="0"/>
              <w:jc w:val="right"/>
            </w:pPr>
            <w:r>
              <w:rPr>
                <w:sz w:val="16"/>
              </w:rPr>
              <w:t>n/a</w:t>
            </w:r>
          </w:p>
        </w:tc>
        <w:tc>
          <w:tcPr>
            <w:tcW w:type="dxa" w:w="1042"/>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11"/>
          </w:tcPr>
          <w:p>
            <w:pPr>
              <w:spacing w:after="0"/>
              <w:jc w:val="right"/>
            </w:pPr>
            <w:r>
              <w:rPr>
                <w:sz w:val="16"/>
              </w:rPr>
              <w:t>$742</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$31,324,671,145</w:t>
            </w:r>
          </w:p>
        </w:tc>
        <w:tc>
          <w:tcPr>
            <w:tcW w:type="dxa" w:w="1132"/>
          </w:tcPr>
          <w:p>
            <w:pPr>
              <w:spacing w:after="0"/>
              <w:jc w:val="right"/>
            </w:pPr>
            <w:r>
              <w:rPr>
                <w:sz w:val="16"/>
              </w:rPr>
              <w:t>$38,060,787</w:t>
            </w:r>
          </w:p>
        </w:tc>
        <w:tc>
          <w:tcPr>
            <w:tcW w:type="dxa" w:w="1042"/>
          </w:tcPr>
          <w:p>
            <w:pPr>
              <w:spacing w:after="0"/>
              <w:jc w:val="right"/>
            </w:pPr>
            <w:r>
              <w:rPr>
                <w:sz w:val="16"/>
              </w:rPr>
              <w:t>112,433</w:t>
            </w:r>
          </w:p>
        </w:tc>
        <w:tc>
          <w:tcPr>
            <w:tcW w:type="dxa" w:w="1126"/>
          </w:tcPr>
          <w:p>
            <w:pPr>
              <w:spacing w:after="0"/>
              <w:jc w:val="right"/>
            </w:pPr>
            <w:r>
              <w:rPr>
                <w:sz w:val="16"/>
              </w:rPr>
              <w:t>$442</w:t>
            </w:r>
          </w:p>
        </w:tc>
        <w:tc>
          <w:tcPr>
            <w:tcW w:type="dxa" w:w="1126"/>
          </w:tcPr>
          <w:p>
            <w:pPr>
              <w:spacing w:after="0"/>
              <w:jc w:val="right"/>
            </w:pPr>
            <w:r>
              <w:rPr>
                <w:sz w:val="16"/>
              </w:rPr>
              <w:t>$9,462</w:t>
            </w:r>
          </w:p>
        </w:tc>
        <w:tc>
          <w:tcPr>
            <w:tcW w:type="dxa" w:w="1111"/>
          </w:tcPr>
          <w:p>
            <w:pPr>
              <w:spacing w:after="0"/>
              <w:jc w:val="right"/>
            </w:pPr>
            <w:r>
              <w:rPr>
                <w:sz w:val="16"/>
              </w:rPr>
              <w:t>$1,235,511</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$12,916,489</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$93,110</w:t>
            </w:r>
          </w:p>
        </w:tc>
        <w:tc>
          <w:tcPr>
            <w:tcW w:type="dxa" w:w="1111"/>
          </w:tcPr>
          <w:p>
            <w:pPr>
              <w:spacing w:after="0"/>
              <w:jc w:val="right"/>
            </w:pPr>
            <w:r>
              <w:rPr>
                <w:sz w:val="16"/>
              </w:rPr>
              <w:t>n/a</w:t>
            </w:r>
          </w:p>
        </w:tc>
        <w:tc>
          <w:tcPr>
            <w:tcW w:type="dxa" w:w="1305"/>
          </w:tcPr>
          <w:p>
            <w:pPr>
              <w:spacing w:after="0"/>
              <w:jc w:val="right"/>
            </w:pPr>
            <w:r>
              <w:rPr>
                <w:sz w:val="16"/>
              </w:rPr>
              <w:t>0.721% (agriculture)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$52,884,136,720</w:t>
            </w:r>
          </w:p>
        </w:tc>
        <w:tc>
          <w:tcPr>
            <w:tcW w:type="dxa" w:w="1132"/>
          </w:tcPr>
          <w:p>
            <w:pPr>
              <w:spacing w:after="0"/>
              <w:jc w:val="right"/>
            </w:pPr>
            <w:r>
              <w:rPr>
                <w:sz w:val="16"/>
              </w:rPr>
              <w:t>n/a</w:t>
            </w:r>
          </w:p>
        </w:tc>
        <w:tc>
          <w:tcPr>
            <w:tcW w:type="dxa" w:w="1042"/>
          </w:tcPr>
          <w:p>
            <w:pPr>
              <w:spacing w:after="0"/>
              <w:jc w:val="right"/>
            </w:pPr>
            <w:r>
              <w:rPr>
                <w:sz w:val="16"/>
              </w:rPr>
              <w:t>112,503</w:t>
            </w:r>
          </w:p>
        </w:tc>
        <w:tc>
          <w:tcPr>
            <w:tcW w:type="dxa" w:w="1126"/>
          </w:tcPr>
          <w:p>
            <w:pPr>
              <w:spacing w:after="0"/>
              <w:jc w:val="right"/>
            </w:pPr>
            <w:r>
              <w:rPr>
                <w:sz w:val="16"/>
              </w:rPr>
              <w:t>$731,340</w:t>
            </w:r>
          </w:p>
        </w:tc>
        <w:tc>
          <w:tcPr>
            <w:tcW w:type="dxa" w:w="1126"/>
          </w:tcPr>
          <w:p>
            <w:pPr>
              <w:spacing w:after="0"/>
              <w:jc w:val="right"/>
            </w:pPr>
            <w:r>
              <w:rPr>
                <w:sz w:val="16"/>
              </w:rPr>
              <w:t>n/a</w:t>
            </w:r>
          </w:p>
        </w:tc>
        <w:tc>
          <w:tcPr>
            <w:tcW w:type="dxa" w:w="1111"/>
          </w:tcPr>
          <w:p>
            <w:pPr>
              <w:spacing w:after="0"/>
              <w:jc w:val="right"/>
            </w:pPr>
            <w:r>
              <w:rPr>
                <w:sz w:val="16"/>
              </w:rPr>
              <w:t>$109,015</w:t>
            </w:r>
          </w:p>
        </w:tc>
        <w:tc>
          <w:tcPr>
            <w:tcW w:type="dxa" w:w="1305"/>
          </w:tcPr>
          <w:p>
            <w:pPr>
              <w:spacing w:after="0"/>
              <w:jc w:val="right"/>
            </w:pPr>
            <w:r>
              <w:rPr>
                <w:sz w:val="16"/>
              </w:rPr>
              <w:t>0.00138%</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$31,324,671,145</w:t>
            </w:r>
          </w:p>
        </w:tc>
        <w:tc>
          <w:tcPr>
            <w:tcW w:type="dxa" w:w="1132"/>
          </w:tcPr>
          <w:p>
            <w:pPr>
              <w:spacing w:after="0"/>
              <w:jc w:val="right"/>
            </w:pPr>
            <w:r>
              <w:rPr>
                <w:sz w:val="16"/>
              </w:rPr>
              <w:t>$38,060,787</w:t>
            </w:r>
          </w:p>
        </w:tc>
        <w:tc>
          <w:tcPr>
            <w:tcW w:type="dxa" w:w="1042"/>
          </w:tcPr>
          <w:p>
            <w:pPr>
              <w:spacing w:after="0"/>
              <w:jc w:val="right"/>
            </w:pPr>
            <w:r>
              <w:rPr>
                <w:sz w:val="16"/>
              </w:rPr>
              <w:t>112,433</w:t>
            </w:r>
          </w:p>
        </w:tc>
        <w:tc>
          <w:tcPr>
            <w:tcW w:type="dxa" w:w="1126"/>
          </w:tcPr>
          <w:p>
            <w:pPr>
              <w:spacing w:after="0"/>
              <w:jc w:val="right"/>
            </w:pPr>
            <w:r>
              <w:rPr>
                <w:sz w:val="16"/>
              </w:rPr>
              <w:t>$33,375</w:t>
            </w:r>
          </w:p>
        </w:tc>
        <w:tc>
          <w:tcPr>
            <w:tcW w:type="dxa" w:w="1126"/>
          </w:tcPr>
          <w:p>
            <w:pPr>
              <w:spacing w:after="0"/>
              <w:jc w:val="right"/>
            </w:pPr>
            <w:r>
              <w:rPr>
                <w:sz w:val="16"/>
              </w:rPr>
              <w:t>$39,173</w:t>
            </w:r>
          </w:p>
        </w:tc>
        <w:tc>
          <w:tcPr>
            <w:tcW w:type="dxa" w:w="1111"/>
          </w:tcPr>
          <w:p>
            <w:pPr>
              <w:spacing w:after="0"/>
              <w:jc w:val="right"/>
            </w:pPr>
            <w:r>
              <w:rPr>
                <w:sz w:val="16"/>
              </w:rPr>
              <w:t>$203,211</w:t>
            </w:r>
          </w:p>
        </w:tc>
        <w:tc>
          <w:tcPr>
            <w:tcW w:type="dxa" w:w="1305"/>
          </w:tcPr>
          <w:p>
            <w:pPr>
              <w:spacing w:after="0"/>
              <w:jc w:val="right"/>
            </w:pPr>
            <w:r>
              <w:rPr>
                <w:sz w:val="16"/>
              </w:rPr>
              <w:t>0.000107%</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$31,324,671,145</w:t>
            </w:r>
          </w:p>
        </w:tc>
        <w:tc>
          <w:tcPr>
            <w:tcW w:type="dxa" w:w="1132"/>
          </w:tcPr>
          <w:p>
            <w:pPr>
              <w:spacing w:after="0"/>
              <w:jc w:val="right"/>
            </w:pPr>
            <w:r>
              <w:rPr>
                <w:sz w:val="16"/>
              </w:rPr>
              <w:t>$38,060,787</w:t>
            </w:r>
          </w:p>
        </w:tc>
        <w:tc>
          <w:tcPr>
            <w:tcW w:type="dxa" w:w="1042"/>
          </w:tcPr>
          <w:p>
            <w:pPr>
              <w:spacing w:after="0"/>
              <w:jc w:val="right"/>
            </w:pPr>
            <w:r>
              <w:rPr>
                <w:sz w:val="16"/>
              </w:rPr>
              <w:t>112,433</w:t>
            </w:r>
          </w:p>
        </w:tc>
        <w:tc>
          <w:tcPr>
            <w:tcW w:type="dxa" w:w="1126"/>
          </w:tcPr>
          <w:p>
            <w:pPr>
              <w:spacing w:after="0"/>
              <w:jc w:val="right"/>
            </w:pPr>
            <w:r>
              <w:rPr>
                <w:sz w:val="16"/>
              </w:rPr>
              <w:t>$1</w:t>
            </w:r>
          </w:p>
        </w:tc>
        <w:tc>
          <w:tcPr>
            <w:tcW w:type="dxa" w:w="1126"/>
          </w:tcPr>
          <w:p>
            <w:pPr>
              <w:spacing w:after="0"/>
              <w:jc w:val="right"/>
            </w:pPr>
            <w:r>
              <w:rPr>
                <w:sz w:val="16"/>
              </w:rPr>
              <w:t>$3,739</w:t>
            </w:r>
          </w:p>
        </w:tc>
        <w:tc>
          <w:tcPr>
            <w:tcW w:type="dxa" w:w="1111"/>
          </w:tcPr>
          <w:p>
            <w:pPr>
              <w:spacing w:after="0"/>
              <w:jc w:val="right"/>
            </w:pPr>
            <w:r>
              <w:rPr>
                <w:sz w:val="16"/>
              </w:rPr>
              <w:t>$180,040</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$31,323,938,585</w:t>
            </w:r>
          </w:p>
        </w:tc>
        <w:tc>
          <w:tcPr>
            <w:tcW w:type="dxa" w:w="1132"/>
          </w:tcPr>
          <w:p>
            <w:pPr>
              <w:spacing w:after="0"/>
              <w:jc w:val="right"/>
            </w:pPr>
            <w:r>
              <w:rPr>
                <w:sz w:val="16"/>
              </w:rPr>
              <w:t>$38,060,787</w:t>
            </w:r>
          </w:p>
        </w:tc>
        <w:tc>
          <w:tcPr>
            <w:tcW w:type="dxa" w:w="1042"/>
          </w:tcPr>
          <w:p>
            <w:pPr>
              <w:spacing w:after="0"/>
              <w:jc w:val="right"/>
            </w:pPr>
            <w:r>
              <w:rPr>
                <w:sz w:val="16"/>
              </w:rPr>
              <w:t>112,431</w:t>
            </w:r>
          </w:p>
        </w:tc>
        <w:tc>
          <w:tcPr>
            <w:tcW w:type="dxa" w:w="1126"/>
          </w:tcPr>
          <w:p>
            <w:pPr>
              <w:spacing w:after="0"/>
              <w:jc w:val="right"/>
            </w:pPr>
            <w:r>
              <w:rPr>
                <w:sz w:val="16"/>
              </w:rPr>
              <w:t>$5,831,750</w:t>
            </w:r>
          </w:p>
        </w:tc>
        <w:tc>
          <w:tcPr>
            <w:tcW w:type="dxa" w:w="1126"/>
          </w:tcPr>
          <w:p>
            <w:pPr>
              <w:spacing w:after="0"/>
              <w:jc w:val="right"/>
            </w:pPr>
            <w:r>
              <w:rPr>
                <w:sz w:val="16"/>
              </w:rPr>
              <w:t>$167,910</w:t>
            </w:r>
          </w:p>
        </w:tc>
        <w:tc>
          <w:tcPr>
            <w:tcW w:type="dxa" w:w="1111"/>
          </w:tcPr>
          <w:p>
            <w:pPr>
              <w:spacing w:after="0"/>
              <w:jc w:val="right"/>
            </w:pPr>
            <w:r>
              <w:rPr>
                <w:sz w:val="16"/>
              </w:rPr>
              <w:t>$160,643</w:t>
            </w:r>
          </w:p>
        </w:tc>
        <w:tc>
          <w:tcPr>
            <w:tcW w:type="dxa" w:w="1305"/>
          </w:tcPr>
          <w:p>
            <w:pPr>
              <w:spacing w:after="0"/>
              <w:jc w:val="right"/>
            </w:pPr>
            <w:r>
              <w:rPr>
                <w:sz w:val="16"/>
              </w:rPr>
              <w:t>0.0186%</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$31,324,671,145</w:t>
            </w:r>
          </w:p>
        </w:tc>
        <w:tc>
          <w:tcPr>
            <w:tcW w:type="dxa" w:w="1132"/>
          </w:tcPr>
          <w:p>
            <w:pPr>
              <w:spacing w:after="0"/>
              <w:jc w:val="right"/>
            </w:pPr>
            <w:r>
              <w:rPr>
                <w:sz w:val="16"/>
              </w:rPr>
              <w:t>n/a</w:t>
            </w:r>
          </w:p>
        </w:tc>
        <w:tc>
          <w:tcPr>
            <w:tcW w:type="dxa" w:w="1042"/>
          </w:tcPr>
          <w:p>
            <w:pPr>
              <w:spacing w:after="0"/>
              <w:jc w:val="right"/>
            </w:pPr>
            <w:r>
              <w:rPr>
                <w:sz w:val="16"/>
              </w:rPr>
              <w:t>112,433</w:t>
            </w:r>
          </w:p>
        </w:tc>
        <w:tc>
          <w:tcPr>
            <w:tcW w:type="dxa" w:w="1126"/>
          </w:tcPr>
          <w:p>
            <w:pPr>
              <w:spacing w:after="0"/>
              <w:jc w:val="right"/>
            </w:pPr>
            <w:r>
              <w:rPr>
                <w:sz w:val="16"/>
              </w:rPr>
              <w:t>$490,864</w:t>
            </w:r>
          </w:p>
        </w:tc>
        <w:tc>
          <w:tcPr>
            <w:tcW w:type="dxa" w:w="1126"/>
          </w:tcPr>
          <w:p>
            <w:pPr>
              <w:spacing w:after="0"/>
              <w:jc w:val="right"/>
            </w:pPr>
            <w:r>
              <w:rPr>
                <w:sz w:val="16"/>
              </w:rPr>
              <w:t>n/a</w:t>
            </w:r>
          </w:p>
        </w:tc>
        <w:tc>
          <w:tcPr>
            <w:tcW w:type="dxa" w:w="1111"/>
          </w:tcPr>
          <w:p>
            <w:pPr>
              <w:spacing w:after="0"/>
              <w:jc w:val="right"/>
            </w:pPr>
            <w:r>
              <w:rPr>
                <w:sz w:val="16"/>
              </w:rPr>
              <w:t>$72,105</w:t>
            </w:r>
          </w:p>
        </w:tc>
        <w:tc>
          <w:tcPr>
            <w:tcW w:type="dxa" w:w="1305"/>
          </w:tcPr>
          <w:p>
            <w:pPr>
              <w:spacing w:after="0"/>
              <w:jc w:val="right"/>
            </w:pPr>
            <w:r>
              <w:rPr>
                <w:sz w:val="16"/>
              </w:rPr>
              <w:t>0.00157%</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$31,237,135,173</w:t>
            </w:r>
          </w:p>
        </w:tc>
        <w:tc>
          <w:tcPr>
            <w:tcW w:type="dxa" w:w="1132"/>
          </w:tcPr>
          <w:p>
            <w:pPr>
              <w:spacing w:after="0"/>
              <w:jc w:val="right"/>
            </w:pPr>
            <w:r>
              <w:rPr>
                <w:sz w:val="16"/>
              </w:rPr>
              <w:t>$3,525,309</w:t>
            </w:r>
          </w:p>
        </w:tc>
        <w:tc>
          <w:tcPr>
            <w:tcW w:type="dxa" w:w="1042"/>
          </w:tcPr>
          <w:p>
            <w:pPr>
              <w:spacing w:after="0"/>
              <w:jc w:val="right"/>
            </w:pPr>
            <w:r>
              <w:rPr>
                <w:sz w:val="16"/>
              </w:rPr>
              <w:t>3,143</w:t>
            </w:r>
          </w:p>
        </w:tc>
        <w:tc>
          <w:tcPr>
            <w:tcW w:type="dxa" w:w="1126"/>
          </w:tcPr>
          <w:p>
            <w:pPr>
              <w:spacing w:after="0"/>
              <w:jc w:val="right"/>
            </w:pPr>
            <w:r>
              <w:rPr>
                <w:sz w:val="16"/>
              </w:rPr>
              <w:t>$41,848,030</w:t>
            </w:r>
          </w:p>
        </w:tc>
        <w:tc>
          <w:tcPr>
            <w:tcW w:type="dxa" w:w="1126"/>
          </w:tcPr>
          <w:p>
            <w:pPr>
              <w:spacing w:after="0"/>
              <w:jc w:val="right"/>
            </w:pPr>
            <w:r>
              <w:rPr>
                <w:sz w:val="16"/>
              </w:rPr>
              <w:t>$98</w:t>
            </w:r>
          </w:p>
        </w:tc>
        <w:tc>
          <w:tcPr>
            <w:tcW w:type="dxa" w:w="1111"/>
          </w:tcPr>
          <w:p>
            <w:pPr>
              <w:spacing w:after="0"/>
              <w:jc w:val="right"/>
            </w:pPr>
            <w:r>
              <w:rPr>
                <w:sz w:val="16"/>
              </w:rPr>
              <w:t>$11,990</w:t>
            </w:r>
          </w:p>
        </w:tc>
        <w:tc>
          <w:tcPr>
            <w:tcW w:type="dxa" w:w="1305"/>
          </w:tcPr>
          <w:p>
            <w:pPr>
              <w:spacing w:after="0"/>
              <w:jc w:val="right"/>
            </w:pPr>
            <w:r>
              <w:rPr>
                <w:sz w:val="16"/>
              </w:rPr>
              <w:t>n/a (see note)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$1,905,923,580</w:t>
            </w:r>
          </w:p>
        </w:tc>
        <w:tc>
          <w:tcPr>
            <w:tcW w:type="dxa" w:w="1132"/>
          </w:tcPr>
          <w:p>
            <w:pPr>
              <w:spacing w:after="0"/>
              <w:jc w:val="right"/>
            </w:pPr>
            <w:r>
              <w:rPr>
                <w:sz w:val="16"/>
              </w:rPr>
              <w:t>n/a</w:t>
            </w:r>
          </w:p>
        </w:tc>
        <w:tc>
          <w:tcPr>
            <w:tcW w:type="dxa" w:w="1042"/>
          </w:tcPr>
          <w:p>
            <w:pPr>
              <w:spacing w:after="0"/>
              <w:jc w:val="right"/>
            </w:pPr>
            <w:r>
              <w:rPr>
                <w:sz w:val="16"/>
              </w:rPr>
              <w:t>6,949</w:t>
            </w:r>
          </w:p>
        </w:tc>
        <w:tc>
          <w:tcPr>
            <w:tcW w:type="dxa" w:w="1126"/>
          </w:tcPr>
          <w:p>
            <w:pPr>
              <w:spacing w:after="0"/>
              <w:jc w:val="right"/>
            </w:pPr>
            <w:r>
              <w:rPr>
                <w:sz w:val="16"/>
              </w:rPr>
              <w:t>$23,756</w:t>
            </w:r>
          </w:p>
        </w:tc>
        <w:tc>
          <w:tcPr>
            <w:tcW w:type="dxa" w:w="1126"/>
          </w:tcPr>
          <w:p>
            <w:pPr>
              <w:spacing w:after="0"/>
              <w:jc w:val="right"/>
            </w:pPr>
            <w:r>
              <w:rPr>
                <w:sz w:val="16"/>
              </w:rPr>
              <w:t>n/a</w:t>
            </w:r>
          </w:p>
        </w:tc>
        <w:tc>
          <w:tcPr>
            <w:tcW w:type="dxa" w:w="1111"/>
          </w:tcPr>
          <w:p>
            <w:pPr>
              <w:spacing w:after="0"/>
              <w:jc w:val="right"/>
            </w:pPr>
            <w:r>
              <w:rPr>
                <w:sz w:val="16"/>
              </w:rPr>
              <w:t>$6,228</w:t>
            </w:r>
          </w:p>
        </w:tc>
        <w:tc>
          <w:tcPr>
            <w:tcW w:type="dxa" w:w="1305"/>
          </w:tcPr>
          <w:p>
            <w:pPr>
              <w:spacing w:after="0"/>
              <w:jc w:val="right"/>
            </w:pPr>
            <w:r>
              <w:rPr>
                <w:sz w:val="16"/>
              </w:rPr>
              <w:t>0.00125%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$31,324,671,145</w:t>
            </w:r>
          </w:p>
        </w:tc>
        <w:tc>
          <w:tcPr>
            <w:tcW w:type="dxa" w:w="1132"/>
          </w:tcPr>
          <w:p>
            <w:pPr>
              <w:spacing w:after="0"/>
              <w:jc w:val="right"/>
            </w:pPr>
            <w:r>
              <w:rPr>
                <w:sz w:val="16"/>
              </w:rPr>
              <w:t>n/a</w:t>
            </w:r>
          </w:p>
        </w:tc>
        <w:tc>
          <w:tcPr>
            <w:tcW w:type="dxa" w:w="1042"/>
          </w:tcPr>
          <w:p>
            <w:pPr>
              <w:spacing w:after="0"/>
              <w:jc w:val="right"/>
            </w:pPr>
            <w:r>
              <w:rPr>
                <w:sz w:val="16"/>
              </w:rPr>
              <w:t>112,433</w:t>
            </w:r>
          </w:p>
        </w:tc>
        <w:tc>
          <w:tcPr>
            <w:tcW w:type="dxa" w:w="1126"/>
          </w:tcPr>
          <w:p>
            <w:pPr>
              <w:spacing w:after="0"/>
              <w:jc w:val="right"/>
            </w:pPr>
            <w:r>
              <w:rPr>
                <w:sz w:val="16"/>
              </w:rPr>
              <w:t>$21,998</w:t>
            </w:r>
          </w:p>
        </w:tc>
        <w:tc>
          <w:tcPr>
            <w:tcW w:type="dxa" w:w="1126"/>
          </w:tcPr>
          <w:p>
            <w:pPr>
              <w:spacing w:after="0"/>
              <w:jc w:val="right"/>
            </w:pPr>
            <w:r>
              <w:rPr>
                <w:sz w:val="16"/>
              </w:rPr>
              <w:t>n/a</w:t>
            </w:r>
          </w:p>
        </w:tc>
        <w:tc>
          <w:tcPr>
            <w:tcW w:type="dxa" w:w="1111"/>
          </w:tcPr>
          <w:p>
            <w:pPr>
              <w:spacing w:after="0"/>
              <w:jc w:val="right"/>
            </w:pPr>
            <w:r>
              <w:rPr>
                <w:sz w:val="16"/>
              </w:rPr>
              <w:t>$257,890</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$31,324,671,145</w:t>
            </w:r>
          </w:p>
        </w:tc>
        <w:tc>
          <w:tcPr>
            <w:tcW w:type="dxa" w:w="1132"/>
          </w:tcPr>
          <w:p>
            <w:pPr>
              <w:spacing w:after="0"/>
              <w:jc w:val="right"/>
            </w:pPr>
            <w:r>
              <w:rPr>
                <w:sz w:val="16"/>
              </w:rPr>
              <w:t>$38,060,787</w:t>
            </w:r>
          </w:p>
        </w:tc>
        <w:tc>
          <w:tcPr>
            <w:tcW w:type="dxa" w:w="1042"/>
          </w:tcPr>
          <w:p>
            <w:pPr>
              <w:spacing w:after="0"/>
              <w:jc w:val="right"/>
            </w:pPr>
            <w:r>
              <w:rPr>
                <w:sz w:val="16"/>
              </w:rPr>
              <w:t>112,433</w:t>
            </w:r>
          </w:p>
        </w:tc>
        <w:tc>
          <w:tcPr>
            <w:tcW w:type="dxa" w:w="1126"/>
          </w:tcPr>
          <w:p>
            <w:pPr>
              <w:spacing w:after="0"/>
              <w:jc w:val="right"/>
            </w:pPr>
            <w:r>
              <w:rPr>
                <w:sz w:val="16"/>
              </w:rPr>
              <w:t>$132,690</w:t>
            </w:r>
          </w:p>
        </w:tc>
        <w:tc>
          <w:tcPr>
            <w:tcW w:type="dxa" w:w="1126"/>
          </w:tcPr>
          <w:p>
            <w:pPr>
              <w:spacing w:after="0"/>
              <w:jc w:val="right"/>
            </w:pPr>
            <w:r>
              <w:rPr>
                <w:sz w:val="16"/>
              </w:rPr>
              <w:t>$3,130</w:t>
            </w:r>
          </w:p>
        </w:tc>
        <w:tc>
          <w:tcPr>
            <w:tcW w:type="dxa" w:w="1111"/>
          </w:tcPr>
          <w:p>
            <w:pPr>
              <w:spacing w:after="0"/>
              <w:jc w:val="right"/>
            </w:pPr>
            <w:r>
              <w:rPr>
                <w:sz w:val="16"/>
              </w:rPr>
              <w:t>$541,961</w:t>
            </w:r>
          </w:p>
        </w:tc>
        <w:tc>
          <w:tcPr>
            <w:tcW w:type="dxa" w:w="1305"/>
          </w:tcPr>
          <w:p>
            <w:pPr>
              <w:spacing w:after="0"/>
              <w:jc w:val="right"/>
            </w:pPr>
            <w:r>
              <w:rPr>
                <w:sz w:val="16"/>
              </w:rPr>
              <w:t>0.000424%</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$31,324,671,145</w:t>
            </w:r>
          </w:p>
        </w:tc>
        <w:tc>
          <w:tcPr>
            <w:tcW w:type="dxa" w:w="1132"/>
          </w:tcPr>
          <w:p>
            <w:pPr>
              <w:spacing w:after="0"/>
              <w:jc w:val="right"/>
            </w:pPr>
            <w:r>
              <w:rPr>
                <w:sz w:val="16"/>
              </w:rPr>
              <w:t>$38,060,787</w:t>
            </w:r>
          </w:p>
        </w:tc>
        <w:tc>
          <w:tcPr>
            <w:tcW w:type="dxa" w:w="1042"/>
          </w:tcPr>
          <w:p>
            <w:pPr>
              <w:spacing w:after="0"/>
              <w:jc w:val="right"/>
            </w:pPr>
            <w:r>
              <w:rPr>
                <w:sz w:val="16"/>
              </w:rPr>
              <w:t>112,433</w:t>
            </w:r>
          </w:p>
        </w:tc>
        <w:tc>
          <w:tcPr>
            <w:tcW w:type="dxa" w:w="1126"/>
          </w:tcPr>
          <w:p>
            <w:pPr>
              <w:spacing w:after="0"/>
              <w:jc w:val="right"/>
            </w:pPr>
            <w:r>
              <w:rPr>
                <w:sz w:val="16"/>
              </w:rPr>
              <w:t>$1,021,732</w:t>
            </w:r>
          </w:p>
        </w:tc>
        <w:tc>
          <w:tcPr>
            <w:tcW w:type="dxa" w:w="1126"/>
          </w:tcPr>
          <w:p>
            <w:pPr>
              <w:spacing w:after="0"/>
              <w:jc w:val="right"/>
            </w:pPr>
            <w:r>
              <w:rPr>
                <w:sz w:val="16"/>
              </w:rPr>
              <w:t>$847</w:t>
            </w:r>
          </w:p>
        </w:tc>
        <w:tc>
          <w:tcPr>
            <w:tcW w:type="dxa" w:w="1111"/>
          </w:tcPr>
          <w:p>
            <w:pPr>
              <w:spacing w:after="0"/>
              <w:jc w:val="right"/>
            </w:pPr>
            <w:r>
              <w:rPr>
                <w:sz w:val="16"/>
              </w:rPr>
              <w:t>$226,026</w:t>
            </w:r>
          </w:p>
        </w:tc>
        <w:tc>
          <w:tcPr>
            <w:tcW w:type="dxa" w:w="1305"/>
          </w:tcPr>
          <w:p>
            <w:pPr>
              <w:spacing w:after="0"/>
              <w:jc w:val="right"/>
            </w:pPr>
            <w:r>
              <w:rPr>
                <w:sz w:val="16"/>
              </w:rPr>
              <w:t>0.00326%</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$2,010,912,883</w:t>
            </w:r>
          </w:p>
        </w:tc>
        <w:tc>
          <w:tcPr>
            <w:tcW w:type="dxa" w:w="1132"/>
          </w:tcPr>
          <w:p>
            <w:pPr>
              <w:spacing w:after="0"/>
              <w:jc w:val="right"/>
            </w:pPr>
            <w:r>
              <w:rPr>
                <w:sz w:val="16"/>
              </w:rPr>
              <w:t>$6,453,611</w:t>
            </w:r>
          </w:p>
        </w:tc>
        <w:tc>
          <w:tcPr>
            <w:tcW w:type="dxa" w:w="1042"/>
          </w:tcPr>
          <w:p>
            <w:pPr>
              <w:spacing w:after="0"/>
              <w:jc w:val="right"/>
            </w:pPr>
            <w:r>
              <w:rPr>
                <w:sz w:val="16"/>
              </w:rPr>
              <w:t>14,923</w:t>
            </w:r>
          </w:p>
        </w:tc>
        <w:tc>
          <w:tcPr>
            <w:tcW w:type="dxa" w:w="1126"/>
          </w:tcPr>
          <w:p>
            <w:pPr>
              <w:spacing w:after="0"/>
              <w:jc w:val="right"/>
            </w:pPr>
            <w:r>
              <w:rPr>
                <w:sz w:val="16"/>
              </w:rPr>
              <w:t>$28,999</w:t>
            </w:r>
          </w:p>
        </w:tc>
        <w:tc>
          <w:tcPr>
            <w:tcW w:type="dxa" w:w="1126"/>
          </w:tcPr>
          <w:p>
            <w:pPr>
              <w:spacing w:after="0"/>
              <w:jc w:val="right"/>
            </w:pPr>
            <w:r>
              <w:rPr>
                <w:sz w:val="16"/>
              </w:rPr>
              <w:t>$7</w:t>
            </w:r>
          </w:p>
        </w:tc>
        <w:tc>
          <w:tcPr>
            <w:tcW w:type="dxa" w:w="1111"/>
          </w:tcPr>
          <w:p>
            <w:pPr>
              <w:spacing w:after="0"/>
              <w:jc w:val="right"/>
            </w:pPr>
            <w:r>
              <w:rPr>
                <w:sz w:val="16"/>
              </w:rPr>
              <w:t>$4,506</w:t>
            </w:r>
          </w:p>
        </w:tc>
        <w:tc>
          <w:tcPr>
            <w:tcW w:type="dxa" w:w="1305"/>
          </w:tcPr>
          <w:p>
            <w:pPr>
              <w:spacing w:after="0"/>
              <w:jc w:val="right"/>
            </w:pPr>
            <w:r>
              <w:rPr>
                <w:sz w:val="16"/>
              </w:rPr>
              <w:t>0.00144%</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$31,324,671,145</w:t>
            </w:r>
          </w:p>
        </w:tc>
        <w:tc>
          <w:tcPr>
            <w:tcW w:type="dxa" w:w="1132"/>
          </w:tcPr>
          <w:p>
            <w:pPr>
              <w:spacing w:after="0"/>
              <w:jc w:val="right"/>
            </w:pPr>
            <w:r>
              <w:rPr>
                <w:sz w:val="16"/>
              </w:rPr>
              <w:t>$38,060,787</w:t>
            </w:r>
          </w:p>
        </w:tc>
        <w:tc>
          <w:tcPr>
            <w:tcW w:type="dxa" w:w="1042"/>
          </w:tcPr>
          <w:p>
            <w:pPr>
              <w:spacing w:after="0"/>
              <w:jc w:val="right"/>
            </w:pPr>
            <w:r>
              <w:rPr>
                <w:sz w:val="16"/>
              </w:rPr>
              <w:t>112,433</w:t>
            </w:r>
          </w:p>
        </w:tc>
        <w:tc>
          <w:tcPr>
            <w:tcW w:type="dxa" w:w="1126"/>
          </w:tcPr>
          <w:p>
            <w:pPr>
              <w:spacing w:after="0"/>
              <w:jc w:val="right"/>
            </w:pPr>
            <w:r>
              <w:rPr>
                <w:sz w:val="16"/>
              </w:rPr>
              <w:t>$25,788</w:t>
            </w:r>
          </w:p>
        </w:tc>
        <w:tc>
          <w:tcPr>
            <w:tcW w:type="dxa" w:w="1126"/>
          </w:tcPr>
          <w:p>
            <w:pPr>
              <w:spacing w:after="0"/>
              <w:jc w:val="right"/>
            </w:pPr>
            <w:r>
              <w:rPr>
                <w:sz w:val="16"/>
              </w:rPr>
              <w:t>$20</w:t>
            </w:r>
          </w:p>
        </w:tc>
        <w:tc>
          <w:tcPr>
            <w:tcW w:type="dxa" w:w="1111"/>
          </w:tcPr>
          <w:p>
            <w:pPr>
              <w:spacing w:after="0"/>
              <w:jc w:val="right"/>
            </w:pPr>
            <w:r>
              <w:rPr>
                <w:sz w:val="16"/>
              </w:rPr>
              <w:t>$59,945</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Connecticut planning regions have no county-level plan in FEMA data; see each town's plan dates in the region.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112,433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$31,324,671,145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$38,060,787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$50,508,263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$3,069,813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16</w:t>
            </w:r>
          </w:p>
        </w:tc>
        <w:tc>
          <w:tcPr>
            <w:tcW w:type="dxa" w:w="1467"/>
          </w:tcPr>
          <w:p>
            <w:pPr>
              <w:spacing w:after="0"/>
              <w:jc w:val="right"/>
            </w:pPr>
            <w:r>
              <w:rPr>
                <w:sz w:val="16"/>
              </w:rPr>
              <w:t>1</w:t>
            </w:r>
          </w:p>
        </w:tc>
        <w:tc>
          <w:tcPr>
            <w:tcW w:type="dxa" w:w="1467"/>
          </w:tcPr>
          <w:p>
            <w:pPr>
              <w:spacing w:after="0"/>
              <w:jc w:val="right"/>
            </w:pPr>
            <w:r>
              <w:rPr>
                <w:sz w:val="16"/>
              </w:rPr>
              <w:t>16</w:t>
            </w:r>
          </w:p>
        </w:tc>
        <w:tc>
          <w:tcPr>
            <w:tcW w:type="dxa" w:w="1467"/>
          </w:tcPr>
          <w:p>
            <w:pPr>
              <w:spacing w:after="0"/>
              <w:jc w:val="right"/>
            </w:pPr>
            <w:r>
              <w:rPr>
                <w:sz w:val="16"/>
              </w:rPr>
              <w:t>0</w:t>
            </w:r>
          </w:p>
        </w:tc>
        <w:tc>
          <w:tcPr>
            <w:tcW w:type="dxa" w:w="1633"/>
          </w:tcPr>
          <w:p>
            <w:pPr>
              <w:spacing w:after="0"/>
              <w:jc w:val="right"/>
            </w:pPr>
            <w:r>
              <w:rPr>
                <w:sz w:val="16"/>
              </w:rPr>
              <w:t>6</w:t>
            </w:r>
          </w:p>
        </w:tc>
      </w:tr>
      <w:tr>
        <w:trPr>
          <w:cantSplit/>
        </w:trPr>
        <w:tc>
          <w:tcPr>
            <w:tcW w:type="dxa" w:w="3678"/>
          </w:tcPr>
          <w:p>
            <w:pPr>
              <w:spacing w:after="0"/>
              <w:jc w:val="left"/>
            </w:pPr>
            <w:r>
              <w:rPr>
                <w:sz w:val="16"/>
              </w:rPr>
              <w:t>of which: Litchfield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New Hartford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Washington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Burlington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Warren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Morris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Kent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Torrington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633"/>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Torrington city</w:t>
            </w:r>
          </w:p>
        </w:tc>
        <w:tc>
          <w:tcPr>
            <w:tcW w:type="dxa" w:w="1604"/>
          </w:tcPr>
          <w:p>
            <w:pPr>
              <w:spacing w:after="0"/>
              <w:jc w:val="left"/>
            </w:pPr>
            <w:r>
              <w:rPr>
                <w:sz w:val="16"/>
              </w:rPr>
              <w:t>095081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Barkhamsted town</w:t>
            </w:r>
          </w:p>
        </w:tc>
        <w:tc>
          <w:tcPr>
            <w:tcW w:type="dxa" w:w="1604"/>
          </w:tcPr>
          <w:p>
            <w:pPr>
              <w:spacing w:after="0"/>
              <w:jc w:val="left"/>
            </w:pPr>
            <w:r>
              <w:rPr>
                <w:sz w:val="16"/>
              </w:rPr>
              <w:t>090134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Burlington town</w:t>
            </w:r>
          </w:p>
        </w:tc>
        <w:tc>
          <w:tcPr>
            <w:tcW w:type="dxa" w:w="1604"/>
          </w:tcPr>
          <w:p>
            <w:pPr>
              <w:spacing w:after="0"/>
              <w:jc w:val="left"/>
            </w:pPr>
            <w:r>
              <w:rPr>
                <w:sz w:val="16"/>
              </w:rPr>
              <w:t>090145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Canaan town</w:t>
            </w:r>
          </w:p>
        </w:tc>
        <w:tc>
          <w:tcPr>
            <w:tcW w:type="dxa" w:w="1604"/>
          </w:tcPr>
          <w:p>
            <w:pPr>
              <w:spacing w:after="0"/>
              <w:jc w:val="left"/>
            </w:pPr>
            <w:r>
              <w:rPr>
                <w:sz w:val="16"/>
              </w:rPr>
              <w:t>090044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Colebrook town</w:t>
            </w:r>
          </w:p>
        </w:tc>
        <w:tc>
          <w:tcPr>
            <w:tcW w:type="dxa" w:w="1604"/>
          </w:tcPr>
          <w:p>
            <w:pPr>
              <w:spacing w:after="0"/>
              <w:jc w:val="left"/>
            </w:pPr>
            <w:r>
              <w:rPr>
                <w:sz w:val="16"/>
              </w:rPr>
              <w:t>090180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Cornwall town</w:t>
            </w:r>
          </w:p>
        </w:tc>
        <w:tc>
          <w:tcPr>
            <w:tcW w:type="dxa" w:w="1604"/>
          </w:tcPr>
          <w:p>
            <w:pPr>
              <w:spacing w:after="0"/>
              <w:jc w:val="left"/>
            </w:pPr>
            <w:r>
              <w:rPr>
                <w:sz w:val="16"/>
              </w:rPr>
              <w:t>090045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Goshen town</w:t>
            </w:r>
          </w:p>
        </w:tc>
        <w:tc>
          <w:tcPr>
            <w:tcW w:type="dxa" w:w="1604"/>
          </w:tcPr>
          <w:p>
            <w:pPr>
              <w:spacing w:after="0"/>
              <w:jc w:val="left"/>
            </w:pPr>
            <w:r>
              <w:rPr>
                <w:sz w:val="16"/>
              </w:rPr>
              <w:t>090177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Hartland town</w:t>
            </w:r>
          </w:p>
        </w:tc>
        <w:tc>
          <w:tcPr>
            <w:tcW w:type="dxa" w:w="1604"/>
          </w:tcPr>
          <w:p>
            <w:pPr>
              <w:spacing w:after="0"/>
              <w:jc w:val="left"/>
            </w:pPr>
            <w:r>
              <w:rPr>
                <w:sz w:val="16"/>
              </w:rPr>
              <w:t>090146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Harwinton town</w:t>
            </w:r>
          </w:p>
        </w:tc>
        <w:tc>
          <w:tcPr>
            <w:tcW w:type="dxa" w:w="1604"/>
          </w:tcPr>
          <w:p>
            <w:pPr>
              <w:spacing w:after="0"/>
              <w:jc w:val="left"/>
            </w:pPr>
            <w:r>
              <w:rPr>
                <w:sz w:val="16"/>
              </w:rPr>
              <w:t>090147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Kent town</w:t>
            </w:r>
          </w:p>
        </w:tc>
        <w:tc>
          <w:tcPr>
            <w:tcW w:type="dxa" w:w="1604"/>
          </w:tcPr>
          <w:p>
            <w:pPr>
              <w:spacing w:after="0"/>
              <w:jc w:val="left"/>
            </w:pPr>
            <w:r>
              <w:rPr>
                <w:sz w:val="16"/>
              </w:rPr>
              <w:t>090186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Litchfield town</w:t>
            </w:r>
          </w:p>
        </w:tc>
        <w:tc>
          <w:tcPr>
            <w:tcW w:type="dxa" w:w="1604"/>
          </w:tcPr>
          <w:p>
            <w:pPr>
              <w:spacing w:after="0"/>
              <w:jc w:val="left"/>
            </w:pPr>
            <w:r>
              <w:rPr>
                <w:sz w:val="16"/>
              </w:rPr>
              <w:t>090047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Morris town</w:t>
            </w:r>
          </w:p>
        </w:tc>
        <w:tc>
          <w:tcPr>
            <w:tcW w:type="dxa" w:w="1604"/>
          </w:tcPr>
          <w:p>
            <w:pPr>
              <w:spacing w:after="0"/>
              <w:jc w:val="left"/>
            </w:pPr>
            <w:r>
              <w:rPr>
                <w:sz w:val="16"/>
              </w:rPr>
              <w:t>090176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Hartford town</w:t>
            </w:r>
          </w:p>
        </w:tc>
        <w:tc>
          <w:tcPr>
            <w:tcW w:type="dxa" w:w="1604"/>
          </w:tcPr>
          <w:p>
            <w:pPr>
              <w:spacing w:after="0"/>
              <w:jc w:val="left"/>
            </w:pPr>
            <w:r>
              <w:rPr>
                <w:sz w:val="16"/>
              </w:rPr>
              <w:t>090048</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Norfolk town</w:t>
            </w:r>
          </w:p>
        </w:tc>
        <w:tc>
          <w:tcPr>
            <w:tcW w:type="dxa" w:w="1604"/>
          </w:tcPr>
          <w:p>
            <w:pPr>
              <w:spacing w:after="0"/>
              <w:jc w:val="left"/>
            </w:pPr>
            <w:r>
              <w:rPr>
                <w:sz w:val="16"/>
              </w:rPr>
              <w:t>090181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North Canaan town</w:t>
            </w:r>
          </w:p>
        </w:tc>
        <w:tc>
          <w:tcPr>
            <w:tcW w:type="dxa" w:w="1604"/>
          </w:tcPr>
          <w:p>
            <w:pPr>
              <w:spacing w:after="0"/>
              <w:jc w:val="left"/>
            </w:pPr>
            <w:r>
              <w:rPr>
                <w:sz w:val="16"/>
              </w:rPr>
              <w:t>090149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Roxbury town</w:t>
            </w:r>
          </w:p>
        </w:tc>
        <w:tc>
          <w:tcPr>
            <w:tcW w:type="dxa" w:w="1604"/>
          </w:tcPr>
          <w:p>
            <w:pPr>
              <w:spacing w:after="0"/>
              <w:jc w:val="left"/>
            </w:pPr>
            <w:r>
              <w:rPr>
                <w:sz w:val="16"/>
              </w:rPr>
              <w:t>090051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Salisbury town</w:t>
            </w:r>
          </w:p>
        </w:tc>
        <w:tc>
          <w:tcPr>
            <w:tcW w:type="dxa" w:w="1604"/>
          </w:tcPr>
          <w:p>
            <w:pPr>
              <w:spacing w:after="0"/>
              <w:jc w:val="left"/>
            </w:pPr>
            <w:r>
              <w:rPr>
                <w:sz w:val="16"/>
              </w:rPr>
              <w:t>090052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Sharon town</w:t>
            </w:r>
          </w:p>
        </w:tc>
        <w:tc>
          <w:tcPr>
            <w:tcW w:type="dxa" w:w="1604"/>
          </w:tcPr>
          <w:p>
            <w:pPr>
              <w:spacing w:after="0"/>
              <w:jc w:val="left"/>
            </w:pPr>
            <w:r>
              <w:rPr>
                <w:sz w:val="16"/>
              </w:rPr>
              <w:t>090053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Warren town</w:t>
            </w:r>
          </w:p>
        </w:tc>
        <w:tc>
          <w:tcPr>
            <w:tcW w:type="dxa" w:w="1604"/>
          </w:tcPr>
          <w:p>
            <w:pPr>
              <w:spacing w:after="0"/>
              <w:jc w:val="left"/>
            </w:pPr>
            <w:r>
              <w:rPr>
                <w:sz w:val="16"/>
              </w:rPr>
              <w:t>090175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Washington town</w:t>
            </w:r>
          </w:p>
        </w:tc>
        <w:tc>
          <w:tcPr>
            <w:tcW w:type="dxa" w:w="1604"/>
          </w:tcPr>
          <w:p>
            <w:pPr>
              <w:spacing w:after="0"/>
              <w:jc w:val="left"/>
            </w:pPr>
            <w:r>
              <w:rPr>
                <w:sz w:val="16"/>
              </w:rPr>
              <w:t>090057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Winchester town</w:t>
            </w:r>
          </w:p>
        </w:tc>
        <w:tc>
          <w:tcPr>
            <w:tcW w:type="dxa" w:w="1604"/>
          </w:tcPr>
          <w:p>
            <w:pPr>
              <w:spacing w:after="0"/>
              <w:jc w:val="left"/>
            </w:pPr>
            <w:r>
              <w:rPr>
                <w:sz w:val="16"/>
              </w:rPr>
              <w:t>090132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Northwest Hills Planning Region, CT: risk-assessment baseline packet, release 2026-10 (data as of 2026-09-30; Planning region FIPS 09160). Automated baseline. </w:t>
      </w:r>
      <w:hyperlink r:id="rId15">
        <w:r>
          <w:rPr>
            <w:color w:val="1F4E99"/>
            <w:sz w:val="17"/>
            <w:u w:val="single"/>
          </w:rPr>
          <w:t>https://hazardplain.org/ct/09160/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hazard-plain_2026-10_CT_09160.docx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Northwest Hills Planning Region, CT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t/0916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Northwest Hills Planning Region, CT: Risk-assessment baseline packet</dc:title>
  <dc:subject>Hazard Plain release 2026-10, as of 2026-09-30. Automated baseline</dc:subject>
  <dc:creator>Hazard Plain</dc:creator>
  <cp:keywords>Hazard Plain; hazard mitigation; risk assessment; 09160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