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Greater Bridgeport Planning Region, CT</w:t>
      </w:r>
    </w:p>
    <w:p>
      <w:pPr>
        <w:spacing w:after="120" w:before="0"/>
      </w:pPr>
      <w:r>
        <w:rPr>
          <w:color w:val="555555"/>
          <w:sz w:val="24"/>
        </w:rPr>
        <w:t>Risk-assessment baseline packet</w:t>
      </w:r>
    </w:p>
    <w:p>
      <w:pPr>
        <w:spacing w:after="120" w:before="0"/>
      </w:pPr>
      <w:r>
        <w:rPr>
          <w:b/>
          <w:sz w:val="18"/>
        </w:rPr>
        <w:t xml:space="preserve">Unit: </w:t>
      </w:r>
      <w:r>
        <w:rPr>
          <w:sz w:val="18"/>
        </w:rPr>
        <w:t>Connecticut planning region 09120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Connecticut planning regions have no county-level plan in FEMA data; see each member town's plan dates.</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planning region</w:t>
      </w:r>
    </w:p>
    <w:p>
      <w:pPr>
        <w:pStyle w:val="Heading3"/>
        <w:keepNext/>
        <w:spacing w:after="80"/>
      </w:pPr>
      <w:r>
        <w:rPr/>
        <w:t>Plan status for every jurisdiction listed in this planning region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planning region"/>
        <w:tblDescription w:val="Hazard Plain table plan_clock"/>
      </w:tblPr>
      <w:tblGrid>
        <w:gridCol w:w="1609"/>
        <w:gridCol w:w="1751"/>
        <w:gridCol w:w="2455"/>
        <w:gridCol w:w="2108"/>
        <w:gridCol w:w="1037"/>
        <w:gridCol w:w="1037"/>
        <w:gridCol w:w="881"/>
        <w:gridCol w:w="937"/>
        <w:gridCol w:w="2297"/>
      </w:tblGrid>
      <w:tr>
        <w:trPr>
          <w:cantSplit/>
          <w:tblHeader/>
        </w:trPr>
        <w:tc>
          <w:tcPr>
            <w:tcW w:type="dxa" w:w="1609"/>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455"/>
            <w:shd w:val="clear" w:color="auto" w:fill="E8E8E8"/>
          </w:tcPr>
          <w:p>
            <w:pPr>
              <w:spacing w:after="0"/>
              <w:jc w:val="left"/>
            </w:pPr>
            <w:r>
              <w:rPr>
                <w:b/>
                <w:sz w:val="16"/>
              </w:rPr>
              <w:t>Status</w:t>
            </w:r>
          </w:p>
        </w:tc>
        <w:tc>
          <w:tcPr>
            <w:tcW w:type="dxa" w:w="21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297"/>
            <w:shd w:val="clear" w:color="auto" w:fill="E8E8E8"/>
          </w:tcPr>
          <w:p>
            <w:pPr>
              <w:spacing w:after="0"/>
              <w:jc w:val="left"/>
            </w:pPr>
            <w:r>
              <w:rPr>
                <w:b/>
                <w:sz w:val="16"/>
              </w:rPr>
              <w:t>Notes</w:t>
            </w:r>
          </w:p>
        </w:tc>
      </w:tr>
      <w:tr>
        <w:trPr>
          <w:cantSplit/>
        </w:trPr>
        <w:tc>
          <w:tcPr>
            <w:tcW w:type="dxa" w:w="1609"/>
          </w:tcPr>
          <w:p>
            <w:pPr>
              <w:spacing w:after="0"/>
              <w:jc w:val="left"/>
            </w:pPr>
            <w:r>
              <w:rPr>
                <w:sz w:val="16"/>
              </w:rPr>
              <w:t>Bridgeport city</w:t>
            </w:r>
          </w:p>
        </w:tc>
        <w:tc>
          <w:tcPr>
            <w:tcW w:type="dxa" w:w="1751"/>
          </w:tcPr>
          <w:p>
            <w:pPr>
              <w:spacing w:after="0"/>
              <w:jc w:val="left"/>
            </w:pPr>
            <w:r>
              <w:rPr>
                <w:sz w:val="16"/>
              </w:rPr>
              <w:t>City</w:t>
            </w:r>
          </w:p>
        </w:tc>
        <w:tc>
          <w:tcPr>
            <w:tcW w:type="dxa" w:w="2455"/>
          </w:tcPr>
          <w:p>
            <w:pPr>
              <w:spacing w:after="0"/>
              <w:jc w:val="left"/>
            </w:pPr>
            <w:r>
              <w:rPr>
                <w:sz w:val="16"/>
              </w:rPr>
              <w:t>Approved, expires 2029-08-20</w:t>
            </w:r>
          </w:p>
        </w:tc>
        <w:tc>
          <w:tcPr>
            <w:tcW w:type="dxa" w:w="2108"/>
          </w:tcPr>
          <w:p>
            <w:pPr>
              <w:spacing w:after="0"/>
              <w:jc w:val="left"/>
            </w:pPr>
            <w:r>
              <w:rPr>
                <w:sz w:val="16"/>
              </w:rPr>
              <w:t>MetroCOG 2024 Natural Hazard Mitigation Plan Update (FEMA plan 109952)</w:t>
            </w:r>
          </w:p>
        </w:tc>
        <w:tc>
          <w:tcPr>
            <w:tcW w:type="dxa" w:w="1037"/>
          </w:tcPr>
          <w:p>
            <w:pPr>
              <w:spacing w:after="0"/>
              <w:jc w:val="left"/>
            </w:pPr>
            <w:r>
              <w:rPr>
                <w:sz w:val="16"/>
              </w:rPr>
              <w:t>2024-08-21</w:t>
            </w:r>
          </w:p>
        </w:tc>
        <w:tc>
          <w:tcPr>
            <w:tcW w:type="dxa" w:w="1037"/>
          </w:tcPr>
          <w:p>
            <w:pPr>
              <w:spacing w:after="0"/>
              <w:jc w:val="left"/>
            </w:pPr>
            <w:r>
              <w:rPr>
                <w:sz w:val="16"/>
              </w:rPr>
              <w:t>2029-08-20</w:t>
            </w:r>
          </w:p>
        </w:tc>
        <w:tc>
          <w:tcPr>
            <w:tcW w:type="dxa" w:w="881"/>
          </w:tcPr>
          <w:p>
            <w:pPr>
              <w:spacing w:after="0"/>
              <w:jc w:val="right"/>
            </w:pPr>
            <w:r>
              <w:rPr>
                <w:sz w:val="16"/>
              </w:rPr>
              <w:t>1,057</w:t>
            </w:r>
          </w:p>
        </w:tc>
        <w:tc>
          <w:tcPr>
            <w:tcW w:type="dxa" w:w="937"/>
          </w:tcPr>
          <w:p>
            <w:pPr>
              <w:spacing w:after="0"/>
              <w:jc w:val="left"/>
            </w:pPr>
          </w:p>
        </w:tc>
        <w:tc>
          <w:tcPr>
            <w:tcW w:type="dxa" w:w="2297"/>
          </w:tcPr>
          <w:p>
            <w:pPr>
              <w:spacing w:after="0"/>
              <w:jc w:val="left"/>
            </w:pPr>
            <w:r>
              <w:rPr>
                <w:sz w:val="16"/>
              </w:rPr>
              <w:t>member approved 2024-11-20</w:t>
            </w:r>
          </w:p>
        </w:tc>
      </w:tr>
      <w:tr>
        <w:trPr>
          <w:cantSplit/>
        </w:trPr>
        <w:tc>
          <w:tcPr>
            <w:tcW w:type="dxa" w:w="1609"/>
          </w:tcPr>
          <w:p>
            <w:pPr>
              <w:spacing w:after="0"/>
              <w:jc w:val="left"/>
            </w:pPr>
            <w:r>
              <w:rPr>
                <w:sz w:val="16"/>
              </w:rPr>
              <w:t>Easton town</w:t>
            </w:r>
          </w:p>
        </w:tc>
        <w:tc>
          <w:tcPr>
            <w:tcW w:type="dxa" w:w="1751"/>
          </w:tcPr>
          <w:p>
            <w:pPr>
              <w:spacing w:after="0"/>
              <w:jc w:val="left"/>
            </w:pPr>
            <w:r>
              <w:rPr>
                <w:sz w:val="16"/>
              </w:rPr>
              <w:t>Town</w:t>
            </w:r>
          </w:p>
        </w:tc>
        <w:tc>
          <w:tcPr>
            <w:tcW w:type="dxa" w:w="2455"/>
          </w:tcPr>
          <w:p>
            <w:pPr>
              <w:spacing w:after="0"/>
              <w:jc w:val="left"/>
            </w:pPr>
            <w:r>
              <w:rPr>
                <w:sz w:val="16"/>
              </w:rPr>
              <w:t>Approved, expires 2029-08-20</w:t>
            </w:r>
          </w:p>
        </w:tc>
        <w:tc>
          <w:tcPr>
            <w:tcW w:type="dxa" w:w="2108"/>
          </w:tcPr>
          <w:p>
            <w:pPr>
              <w:spacing w:after="0"/>
              <w:jc w:val="left"/>
            </w:pPr>
            <w:r>
              <w:rPr>
                <w:sz w:val="16"/>
              </w:rPr>
              <w:t>MetroCOG 2024 Natural Hazard Mitigation Plan Update (FEMA plan 109952)</w:t>
            </w:r>
          </w:p>
        </w:tc>
        <w:tc>
          <w:tcPr>
            <w:tcW w:type="dxa" w:w="1037"/>
          </w:tcPr>
          <w:p>
            <w:pPr>
              <w:spacing w:after="0"/>
              <w:jc w:val="left"/>
            </w:pPr>
            <w:r>
              <w:rPr>
                <w:sz w:val="16"/>
              </w:rPr>
              <w:t>2024-08-21</w:t>
            </w:r>
          </w:p>
        </w:tc>
        <w:tc>
          <w:tcPr>
            <w:tcW w:type="dxa" w:w="1037"/>
          </w:tcPr>
          <w:p>
            <w:pPr>
              <w:spacing w:after="0"/>
              <w:jc w:val="left"/>
            </w:pPr>
            <w:r>
              <w:rPr>
                <w:sz w:val="16"/>
              </w:rPr>
              <w:t>2029-08-20</w:t>
            </w:r>
          </w:p>
        </w:tc>
        <w:tc>
          <w:tcPr>
            <w:tcW w:type="dxa" w:w="881"/>
          </w:tcPr>
          <w:p>
            <w:pPr>
              <w:spacing w:after="0"/>
              <w:jc w:val="right"/>
            </w:pPr>
            <w:r>
              <w:rPr>
                <w:sz w:val="16"/>
              </w:rPr>
              <w:t>1,057</w:t>
            </w:r>
          </w:p>
        </w:tc>
        <w:tc>
          <w:tcPr>
            <w:tcW w:type="dxa" w:w="937"/>
          </w:tcPr>
          <w:p>
            <w:pPr>
              <w:spacing w:after="0"/>
              <w:jc w:val="left"/>
            </w:pPr>
          </w:p>
        </w:tc>
        <w:tc>
          <w:tcPr>
            <w:tcW w:type="dxa" w:w="2297"/>
          </w:tcPr>
          <w:p>
            <w:pPr>
              <w:spacing w:after="0"/>
              <w:jc w:val="left"/>
            </w:pPr>
          </w:p>
        </w:tc>
      </w:tr>
      <w:tr>
        <w:trPr>
          <w:cantSplit/>
        </w:trPr>
        <w:tc>
          <w:tcPr>
            <w:tcW w:type="dxa" w:w="1609"/>
          </w:tcPr>
          <w:p>
            <w:pPr>
              <w:spacing w:after="0"/>
              <w:jc w:val="left"/>
            </w:pPr>
            <w:r>
              <w:rPr>
                <w:sz w:val="16"/>
              </w:rPr>
              <w:t>Fairfield town</w:t>
            </w:r>
          </w:p>
        </w:tc>
        <w:tc>
          <w:tcPr>
            <w:tcW w:type="dxa" w:w="1751"/>
          </w:tcPr>
          <w:p>
            <w:pPr>
              <w:spacing w:after="0"/>
              <w:jc w:val="left"/>
            </w:pPr>
            <w:r>
              <w:rPr>
                <w:sz w:val="16"/>
              </w:rPr>
              <w:t>Town</w:t>
            </w:r>
          </w:p>
        </w:tc>
        <w:tc>
          <w:tcPr>
            <w:tcW w:type="dxa" w:w="2455"/>
          </w:tcPr>
          <w:p>
            <w:pPr>
              <w:spacing w:after="0"/>
              <w:jc w:val="left"/>
            </w:pPr>
            <w:r>
              <w:rPr>
                <w:sz w:val="16"/>
              </w:rPr>
              <w:t>Approved, expires 2029-08-20</w:t>
            </w:r>
          </w:p>
        </w:tc>
        <w:tc>
          <w:tcPr>
            <w:tcW w:type="dxa" w:w="2108"/>
          </w:tcPr>
          <w:p>
            <w:pPr>
              <w:spacing w:after="0"/>
              <w:jc w:val="left"/>
            </w:pPr>
            <w:r>
              <w:rPr>
                <w:sz w:val="16"/>
              </w:rPr>
              <w:t>MetroCOG 2024 Natural Hazard Mitigation Plan Update (FEMA plan 109952)</w:t>
            </w:r>
          </w:p>
        </w:tc>
        <w:tc>
          <w:tcPr>
            <w:tcW w:type="dxa" w:w="1037"/>
          </w:tcPr>
          <w:p>
            <w:pPr>
              <w:spacing w:after="0"/>
              <w:jc w:val="left"/>
            </w:pPr>
            <w:r>
              <w:rPr>
                <w:sz w:val="16"/>
              </w:rPr>
              <w:t>2024-08-21</w:t>
            </w:r>
          </w:p>
        </w:tc>
        <w:tc>
          <w:tcPr>
            <w:tcW w:type="dxa" w:w="1037"/>
          </w:tcPr>
          <w:p>
            <w:pPr>
              <w:spacing w:after="0"/>
              <w:jc w:val="left"/>
            </w:pPr>
            <w:r>
              <w:rPr>
                <w:sz w:val="16"/>
              </w:rPr>
              <w:t>2029-08-20</w:t>
            </w:r>
          </w:p>
        </w:tc>
        <w:tc>
          <w:tcPr>
            <w:tcW w:type="dxa" w:w="881"/>
          </w:tcPr>
          <w:p>
            <w:pPr>
              <w:spacing w:after="0"/>
              <w:jc w:val="right"/>
            </w:pPr>
            <w:r>
              <w:rPr>
                <w:sz w:val="16"/>
              </w:rPr>
              <w:t>1,057</w:t>
            </w:r>
          </w:p>
        </w:tc>
        <w:tc>
          <w:tcPr>
            <w:tcW w:type="dxa" w:w="937"/>
          </w:tcPr>
          <w:p>
            <w:pPr>
              <w:spacing w:after="0"/>
              <w:jc w:val="left"/>
            </w:pPr>
          </w:p>
        </w:tc>
        <w:tc>
          <w:tcPr>
            <w:tcW w:type="dxa" w:w="2297"/>
          </w:tcPr>
          <w:p>
            <w:pPr>
              <w:spacing w:after="0"/>
              <w:jc w:val="left"/>
            </w:pPr>
            <w:r>
              <w:rPr>
                <w:sz w:val="16"/>
              </w:rPr>
              <w:t>member approved 2024-10-17</w:t>
            </w:r>
          </w:p>
        </w:tc>
      </w:tr>
      <w:tr>
        <w:trPr>
          <w:cantSplit/>
        </w:trPr>
        <w:tc>
          <w:tcPr>
            <w:tcW w:type="dxa" w:w="1609"/>
          </w:tcPr>
          <w:p>
            <w:pPr>
              <w:spacing w:after="0"/>
              <w:jc w:val="left"/>
            </w:pPr>
            <w:r>
              <w:rPr>
                <w:sz w:val="16"/>
              </w:rPr>
              <w:t>Monroe town</w:t>
            </w:r>
          </w:p>
        </w:tc>
        <w:tc>
          <w:tcPr>
            <w:tcW w:type="dxa" w:w="1751"/>
          </w:tcPr>
          <w:p>
            <w:pPr>
              <w:spacing w:after="0"/>
              <w:jc w:val="left"/>
            </w:pPr>
            <w:r>
              <w:rPr>
                <w:sz w:val="16"/>
              </w:rPr>
              <w:t>Town</w:t>
            </w:r>
          </w:p>
        </w:tc>
        <w:tc>
          <w:tcPr>
            <w:tcW w:type="dxa" w:w="2455"/>
          </w:tcPr>
          <w:p>
            <w:pPr>
              <w:spacing w:after="0"/>
              <w:jc w:val="left"/>
            </w:pPr>
            <w:r>
              <w:rPr>
                <w:sz w:val="16"/>
              </w:rPr>
              <w:t>Approved, expires 2029-08-20</w:t>
            </w:r>
          </w:p>
        </w:tc>
        <w:tc>
          <w:tcPr>
            <w:tcW w:type="dxa" w:w="2108"/>
          </w:tcPr>
          <w:p>
            <w:pPr>
              <w:spacing w:after="0"/>
              <w:jc w:val="left"/>
            </w:pPr>
            <w:r>
              <w:rPr>
                <w:sz w:val="16"/>
              </w:rPr>
              <w:t>MetroCOG 2024 Natural Hazard Mitigation Plan Update (FEMA plan 109952)</w:t>
            </w:r>
          </w:p>
        </w:tc>
        <w:tc>
          <w:tcPr>
            <w:tcW w:type="dxa" w:w="1037"/>
          </w:tcPr>
          <w:p>
            <w:pPr>
              <w:spacing w:after="0"/>
              <w:jc w:val="left"/>
            </w:pPr>
            <w:r>
              <w:rPr>
                <w:sz w:val="16"/>
              </w:rPr>
              <w:t>2024-08-21</w:t>
            </w:r>
          </w:p>
        </w:tc>
        <w:tc>
          <w:tcPr>
            <w:tcW w:type="dxa" w:w="1037"/>
          </w:tcPr>
          <w:p>
            <w:pPr>
              <w:spacing w:after="0"/>
              <w:jc w:val="left"/>
            </w:pPr>
            <w:r>
              <w:rPr>
                <w:sz w:val="16"/>
              </w:rPr>
              <w:t>2029-08-20</w:t>
            </w:r>
          </w:p>
        </w:tc>
        <w:tc>
          <w:tcPr>
            <w:tcW w:type="dxa" w:w="881"/>
          </w:tcPr>
          <w:p>
            <w:pPr>
              <w:spacing w:after="0"/>
              <w:jc w:val="right"/>
            </w:pPr>
            <w:r>
              <w:rPr>
                <w:sz w:val="16"/>
              </w:rPr>
              <w:t>1,057</w:t>
            </w:r>
          </w:p>
        </w:tc>
        <w:tc>
          <w:tcPr>
            <w:tcW w:type="dxa" w:w="937"/>
          </w:tcPr>
          <w:p>
            <w:pPr>
              <w:spacing w:after="0"/>
              <w:jc w:val="left"/>
            </w:pPr>
          </w:p>
        </w:tc>
        <w:tc>
          <w:tcPr>
            <w:tcW w:type="dxa" w:w="2297"/>
          </w:tcPr>
          <w:p>
            <w:pPr>
              <w:spacing w:after="0"/>
              <w:jc w:val="left"/>
            </w:pPr>
            <w:r>
              <w:rPr>
                <w:sz w:val="16"/>
              </w:rPr>
              <w:t>member approved 2024-10-17</w:t>
            </w:r>
          </w:p>
        </w:tc>
      </w:tr>
      <w:tr>
        <w:trPr>
          <w:cantSplit/>
        </w:trPr>
        <w:tc>
          <w:tcPr>
            <w:tcW w:type="dxa" w:w="1609"/>
          </w:tcPr>
          <w:p>
            <w:pPr>
              <w:spacing w:after="0"/>
              <w:jc w:val="left"/>
            </w:pPr>
            <w:r>
              <w:rPr>
                <w:sz w:val="16"/>
              </w:rPr>
              <w:t>Stratford town</w:t>
            </w:r>
          </w:p>
        </w:tc>
        <w:tc>
          <w:tcPr>
            <w:tcW w:type="dxa" w:w="1751"/>
          </w:tcPr>
          <w:p>
            <w:pPr>
              <w:spacing w:after="0"/>
              <w:jc w:val="left"/>
            </w:pPr>
            <w:r>
              <w:rPr>
                <w:sz w:val="16"/>
              </w:rPr>
              <w:t>Town</w:t>
            </w:r>
          </w:p>
        </w:tc>
        <w:tc>
          <w:tcPr>
            <w:tcW w:type="dxa" w:w="2455"/>
          </w:tcPr>
          <w:p>
            <w:pPr>
              <w:spacing w:after="0"/>
              <w:jc w:val="left"/>
            </w:pPr>
            <w:r>
              <w:rPr>
                <w:sz w:val="16"/>
              </w:rPr>
              <w:t>Approved, expires 2029-08-20</w:t>
            </w:r>
          </w:p>
        </w:tc>
        <w:tc>
          <w:tcPr>
            <w:tcW w:type="dxa" w:w="2108"/>
          </w:tcPr>
          <w:p>
            <w:pPr>
              <w:spacing w:after="0"/>
              <w:jc w:val="left"/>
            </w:pPr>
            <w:r>
              <w:rPr>
                <w:sz w:val="16"/>
              </w:rPr>
              <w:t>MetroCOG 2024 Natural Hazard Mitigation Plan Update (FEMA plan 109952)</w:t>
            </w:r>
          </w:p>
        </w:tc>
        <w:tc>
          <w:tcPr>
            <w:tcW w:type="dxa" w:w="1037"/>
          </w:tcPr>
          <w:p>
            <w:pPr>
              <w:spacing w:after="0"/>
              <w:jc w:val="left"/>
            </w:pPr>
            <w:r>
              <w:rPr>
                <w:sz w:val="16"/>
              </w:rPr>
              <w:t>2024-08-21</w:t>
            </w:r>
          </w:p>
        </w:tc>
        <w:tc>
          <w:tcPr>
            <w:tcW w:type="dxa" w:w="1037"/>
          </w:tcPr>
          <w:p>
            <w:pPr>
              <w:spacing w:after="0"/>
              <w:jc w:val="left"/>
            </w:pPr>
            <w:r>
              <w:rPr>
                <w:sz w:val="16"/>
              </w:rPr>
              <w:t>2029-08-20</w:t>
            </w:r>
          </w:p>
        </w:tc>
        <w:tc>
          <w:tcPr>
            <w:tcW w:type="dxa" w:w="881"/>
          </w:tcPr>
          <w:p>
            <w:pPr>
              <w:spacing w:after="0"/>
              <w:jc w:val="right"/>
            </w:pPr>
            <w:r>
              <w:rPr>
                <w:sz w:val="16"/>
              </w:rPr>
              <w:t>1,057</w:t>
            </w:r>
          </w:p>
        </w:tc>
        <w:tc>
          <w:tcPr>
            <w:tcW w:type="dxa" w:w="937"/>
          </w:tcPr>
          <w:p>
            <w:pPr>
              <w:spacing w:after="0"/>
              <w:jc w:val="left"/>
            </w:pPr>
          </w:p>
        </w:tc>
        <w:tc>
          <w:tcPr>
            <w:tcW w:type="dxa" w:w="2297"/>
          </w:tcPr>
          <w:p>
            <w:pPr>
              <w:spacing w:after="0"/>
              <w:jc w:val="left"/>
            </w:pPr>
            <w:r>
              <w:rPr>
                <w:sz w:val="16"/>
              </w:rPr>
              <w:t>member approved 2024-11-20</w:t>
            </w:r>
          </w:p>
        </w:tc>
      </w:tr>
      <w:tr>
        <w:trPr>
          <w:cantSplit/>
        </w:trPr>
        <w:tc>
          <w:tcPr>
            <w:tcW w:type="dxa" w:w="1609"/>
          </w:tcPr>
          <w:p>
            <w:pPr>
              <w:spacing w:after="0"/>
              <w:jc w:val="left"/>
            </w:pPr>
            <w:r>
              <w:rPr>
                <w:sz w:val="16"/>
              </w:rPr>
              <w:t>Trumbull town</w:t>
            </w:r>
          </w:p>
        </w:tc>
        <w:tc>
          <w:tcPr>
            <w:tcW w:type="dxa" w:w="1751"/>
          </w:tcPr>
          <w:p>
            <w:pPr>
              <w:spacing w:after="0"/>
              <w:jc w:val="left"/>
            </w:pPr>
            <w:r>
              <w:rPr>
                <w:sz w:val="16"/>
              </w:rPr>
              <w:t>Town</w:t>
            </w:r>
          </w:p>
        </w:tc>
        <w:tc>
          <w:tcPr>
            <w:tcW w:type="dxa" w:w="2455"/>
          </w:tcPr>
          <w:p>
            <w:pPr>
              <w:spacing w:after="0"/>
              <w:jc w:val="left"/>
            </w:pPr>
            <w:r>
              <w:rPr>
                <w:sz w:val="16"/>
              </w:rPr>
              <w:t>Approved, expires 2029-08-20</w:t>
            </w:r>
          </w:p>
        </w:tc>
        <w:tc>
          <w:tcPr>
            <w:tcW w:type="dxa" w:w="2108"/>
          </w:tcPr>
          <w:p>
            <w:pPr>
              <w:spacing w:after="0"/>
              <w:jc w:val="left"/>
            </w:pPr>
            <w:r>
              <w:rPr>
                <w:sz w:val="16"/>
              </w:rPr>
              <w:t>MetroCOG 2024 Natural Hazard Mitigation Plan Update (FEMA plan 109952)</w:t>
            </w:r>
          </w:p>
        </w:tc>
        <w:tc>
          <w:tcPr>
            <w:tcW w:type="dxa" w:w="1037"/>
          </w:tcPr>
          <w:p>
            <w:pPr>
              <w:spacing w:after="0"/>
              <w:jc w:val="left"/>
            </w:pPr>
            <w:r>
              <w:rPr>
                <w:sz w:val="16"/>
              </w:rPr>
              <w:t>2024-08-21</w:t>
            </w:r>
          </w:p>
        </w:tc>
        <w:tc>
          <w:tcPr>
            <w:tcW w:type="dxa" w:w="1037"/>
          </w:tcPr>
          <w:p>
            <w:pPr>
              <w:spacing w:after="0"/>
              <w:jc w:val="left"/>
            </w:pPr>
            <w:r>
              <w:rPr>
                <w:sz w:val="16"/>
              </w:rPr>
              <w:t>2029-08-20</w:t>
            </w:r>
          </w:p>
        </w:tc>
        <w:tc>
          <w:tcPr>
            <w:tcW w:type="dxa" w:w="881"/>
          </w:tcPr>
          <w:p>
            <w:pPr>
              <w:spacing w:after="0"/>
              <w:jc w:val="right"/>
            </w:pPr>
            <w:r>
              <w:rPr>
                <w:sz w:val="16"/>
              </w:rPr>
              <w:t>1,057</w:t>
            </w:r>
          </w:p>
        </w:tc>
        <w:tc>
          <w:tcPr>
            <w:tcW w:type="dxa" w:w="937"/>
          </w:tcPr>
          <w:p>
            <w:pPr>
              <w:spacing w:after="0"/>
              <w:jc w:val="left"/>
            </w:pPr>
          </w:p>
        </w:tc>
        <w:tc>
          <w:tcPr>
            <w:tcW w:type="dxa" w:w="2297"/>
          </w:tcPr>
          <w:p>
            <w:pPr>
              <w:spacing w:after="0"/>
              <w:jc w:val="left"/>
            </w:pPr>
            <w:r>
              <w:rPr>
                <w:sz w:val="16"/>
              </w:rPr>
              <w:t>member approved 2024-10-17</w:t>
            </w:r>
          </w:p>
        </w:tc>
      </w:tr>
      <w:tr>
        <w:trPr>
          <w:cantSplit/>
        </w:trPr>
        <w:tc>
          <w:tcPr>
            <w:tcW w:type="dxa" w:w="1609"/>
          </w:tcPr>
          <w:p>
            <w:pPr>
              <w:spacing w:after="0"/>
              <w:jc w:val="left"/>
            </w:pPr>
            <w:r>
              <w:rPr>
                <w:sz w:val="16"/>
              </w:rPr>
              <w:t>Housatonic Community</w:t>
            </w:r>
          </w:p>
        </w:tc>
        <w:tc>
          <w:tcPr>
            <w:tcW w:type="dxa" w:w="1751"/>
          </w:tcPr>
          <w:p>
            <w:pPr>
              <w:spacing w:after="0"/>
              <w:jc w:val="left"/>
            </w:pPr>
            <w:r>
              <w:rPr>
                <w:sz w:val="16"/>
              </w:rPr>
              <w:t>College/University</w:t>
            </w:r>
          </w:p>
        </w:tc>
        <w:tc>
          <w:tcPr>
            <w:tcW w:type="dxa" w:w="2455"/>
          </w:tcPr>
          <w:p>
            <w:pPr>
              <w:spacing w:after="0"/>
              <w:jc w:val="left"/>
            </w:pPr>
            <w:r>
              <w:rPr>
                <w:sz w:val="16"/>
              </w:rPr>
              <w:t>Expired on 2022-06-01</w:t>
            </w:r>
          </w:p>
        </w:tc>
        <w:tc>
          <w:tcPr>
            <w:tcW w:type="dxa" w:w="2108"/>
          </w:tcPr>
          <w:p>
            <w:pPr>
              <w:spacing w:after="0"/>
              <w:jc w:val="left"/>
            </w:pPr>
            <w:r>
              <w:rPr>
                <w:sz w:val="16"/>
              </w:rPr>
              <w:t>Connecticut State Colleges and Universities (FEMA plan 102570)</w:t>
            </w:r>
          </w:p>
        </w:tc>
        <w:tc>
          <w:tcPr>
            <w:tcW w:type="dxa" w:w="1037"/>
          </w:tcPr>
          <w:p>
            <w:pPr>
              <w:spacing w:after="0"/>
              <w:jc w:val="left"/>
            </w:pPr>
            <w:r>
              <w:rPr>
                <w:sz w:val="16"/>
              </w:rPr>
              <w:t>2017-06-02</w:t>
            </w:r>
          </w:p>
        </w:tc>
        <w:tc>
          <w:tcPr>
            <w:tcW w:type="dxa" w:w="1037"/>
          </w:tcPr>
          <w:p>
            <w:pPr>
              <w:spacing w:after="0"/>
              <w:jc w:val="left"/>
            </w:pPr>
            <w:r>
              <w:rPr>
                <w:sz w:val="16"/>
              </w:rPr>
              <w:t>2022-06-01</w:t>
            </w:r>
          </w:p>
        </w:tc>
        <w:tc>
          <w:tcPr>
            <w:tcW w:type="dxa" w:w="881"/>
          </w:tcPr>
          <w:p>
            <w:pPr>
              <w:spacing w:after="0"/>
              <w:jc w:val="right"/>
            </w:pPr>
            <w:r>
              <w:rPr>
                <w:sz w:val="16"/>
              </w:rPr>
              <w:t>-1,580</w:t>
            </w:r>
          </w:p>
        </w:tc>
        <w:tc>
          <w:tcPr>
            <w:tcW w:type="dxa" w:w="937"/>
          </w:tcPr>
          <w:p>
            <w:pPr>
              <w:spacing w:after="0"/>
              <w:jc w:val="left"/>
            </w:pPr>
          </w:p>
        </w:tc>
        <w:tc>
          <w:tcPr>
            <w:tcW w:type="dxa" w:w="2297"/>
          </w:tcPr>
          <w:p>
            <w:pPr>
              <w:spacing w:after="0"/>
              <w:jc w:val="left"/>
            </w:pPr>
          </w:p>
        </w:tc>
      </w:tr>
      <w:tr>
        <w:trPr>
          <w:cantSplit/>
        </w:trPr>
        <w:tc>
          <w:tcPr>
            <w:tcW w:type="dxa" w:w="1609"/>
          </w:tcPr>
          <w:p>
            <w:pPr>
              <w:spacing w:after="0"/>
              <w:jc w:val="left"/>
            </w:pPr>
            <w:r>
              <w:rPr>
                <w:sz w:val="16"/>
              </w:rPr>
              <w:t>Norwalk Community</w:t>
            </w:r>
          </w:p>
        </w:tc>
        <w:tc>
          <w:tcPr>
            <w:tcW w:type="dxa" w:w="1751"/>
          </w:tcPr>
          <w:p>
            <w:pPr>
              <w:spacing w:after="0"/>
              <w:jc w:val="left"/>
            </w:pPr>
            <w:r>
              <w:rPr>
                <w:sz w:val="16"/>
              </w:rPr>
              <w:t>College/University</w:t>
            </w:r>
          </w:p>
        </w:tc>
        <w:tc>
          <w:tcPr>
            <w:tcW w:type="dxa" w:w="2455"/>
          </w:tcPr>
          <w:p>
            <w:pPr>
              <w:spacing w:after="0"/>
              <w:jc w:val="left"/>
            </w:pPr>
            <w:r>
              <w:rPr>
                <w:sz w:val="16"/>
              </w:rPr>
              <w:t>Expired on 2022-06-01</w:t>
            </w:r>
          </w:p>
        </w:tc>
        <w:tc>
          <w:tcPr>
            <w:tcW w:type="dxa" w:w="2108"/>
          </w:tcPr>
          <w:p>
            <w:pPr>
              <w:spacing w:after="0"/>
              <w:jc w:val="left"/>
            </w:pPr>
            <w:r>
              <w:rPr>
                <w:sz w:val="16"/>
              </w:rPr>
              <w:t>Connecticut State Colleges and Universities (FEMA plan 102570)</w:t>
            </w:r>
          </w:p>
        </w:tc>
        <w:tc>
          <w:tcPr>
            <w:tcW w:type="dxa" w:w="1037"/>
          </w:tcPr>
          <w:p>
            <w:pPr>
              <w:spacing w:after="0"/>
              <w:jc w:val="left"/>
            </w:pPr>
            <w:r>
              <w:rPr>
                <w:sz w:val="16"/>
              </w:rPr>
              <w:t>2017-06-02</w:t>
            </w:r>
          </w:p>
        </w:tc>
        <w:tc>
          <w:tcPr>
            <w:tcW w:type="dxa" w:w="1037"/>
          </w:tcPr>
          <w:p>
            <w:pPr>
              <w:spacing w:after="0"/>
              <w:jc w:val="left"/>
            </w:pPr>
            <w:r>
              <w:rPr>
                <w:sz w:val="16"/>
              </w:rPr>
              <w:t>2022-06-01</w:t>
            </w:r>
          </w:p>
        </w:tc>
        <w:tc>
          <w:tcPr>
            <w:tcW w:type="dxa" w:w="881"/>
          </w:tcPr>
          <w:p>
            <w:pPr>
              <w:spacing w:after="0"/>
              <w:jc w:val="right"/>
            </w:pPr>
            <w:r>
              <w:rPr>
                <w:sz w:val="16"/>
              </w:rPr>
              <w:t>-1,580</w:t>
            </w:r>
          </w:p>
        </w:tc>
        <w:tc>
          <w:tcPr>
            <w:tcW w:type="dxa" w:w="937"/>
          </w:tcPr>
          <w:p>
            <w:pPr>
              <w:spacing w:after="0"/>
              <w:jc w:val="left"/>
            </w:pPr>
          </w:p>
        </w:tc>
        <w:tc>
          <w:tcPr>
            <w:tcW w:type="dxa" w:w="2297"/>
          </w:tcPr>
          <w:p>
            <w:pPr>
              <w:spacing w:after="0"/>
              <w:jc w:val="left"/>
            </w:pPr>
          </w:p>
        </w:tc>
      </w:tr>
      <w:tr>
        <w:trPr>
          <w:cantSplit/>
        </w:trPr>
        <w:tc>
          <w:tcPr>
            <w:tcW w:type="dxa" w:w="1609"/>
          </w:tcPr>
          <w:p>
            <w:pPr>
              <w:spacing w:after="0"/>
              <w:jc w:val="left"/>
            </w:pPr>
            <w:r>
              <w:rPr>
                <w:sz w:val="16"/>
              </w:rPr>
              <w:t>Western Connecticut State</w:t>
            </w:r>
          </w:p>
        </w:tc>
        <w:tc>
          <w:tcPr>
            <w:tcW w:type="dxa" w:w="1751"/>
          </w:tcPr>
          <w:p>
            <w:pPr>
              <w:spacing w:after="0"/>
              <w:jc w:val="left"/>
            </w:pPr>
            <w:r>
              <w:rPr>
                <w:sz w:val="16"/>
              </w:rPr>
              <w:t>College/University</w:t>
            </w:r>
          </w:p>
        </w:tc>
        <w:tc>
          <w:tcPr>
            <w:tcW w:type="dxa" w:w="2455"/>
          </w:tcPr>
          <w:p>
            <w:pPr>
              <w:spacing w:after="0"/>
              <w:jc w:val="left"/>
            </w:pPr>
            <w:r>
              <w:rPr>
                <w:sz w:val="16"/>
              </w:rPr>
              <w:t>Expired on 2022-06-01</w:t>
            </w:r>
          </w:p>
        </w:tc>
        <w:tc>
          <w:tcPr>
            <w:tcW w:type="dxa" w:w="2108"/>
          </w:tcPr>
          <w:p>
            <w:pPr>
              <w:spacing w:after="0"/>
              <w:jc w:val="left"/>
            </w:pPr>
            <w:r>
              <w:rPr>
                <w:sz w:val="16"/>
              </w:rPr>
              <w:t>Connecticut State Colleges and Universities (FEMA plan 102570)</w:t>
            </w:r>
          </w:p>
        </w:tc>
        <w:tc>
          <w:tcPr>
            <w:tcW w:type="dxa" w:w="1037"/>
          </w:tcPr>
          <w:p>
            <w:pPr>
              <w:spacing w:after="0"/>
              <w:jc w:val="left"/>
            </w:pPr>
            <w:r>
              <w:rPr>
                <w:sz w:val="16"/>
              </w:rPr>
              <w:t>2017-06-02</w:t>
            </w:r>
          </w:p>
        </w:tc>
        <w:tc>
          <w:tcPr>
            <w:tcW w:type="dxa" w:w="1037"/>
          </w:tcPr>
          <w:p>
            <w:pPr>
              <w:spacing w:after="0"/>
              <w:jc w:val="left"/>
            </w:pPr>
            <w:r>
              <w:rPr>
                <w:sz w:val="16"/>
              </w:rPr>
              <w:t>2022-06-01</w:t>
            </w:r>
          </w:p>
        </w:tc>
        <w:tc>
          <w:tcPr>
            <w:tcW w:type="dxa" w:w="881"/>
          </w:tcPr>
          <w:p>
            <w:pPr>
              <w:spacing w:after="0"/>
              <w:jc w:val="right"/>
            </w:pPr>
            <w:r>
              <w:rPr>
                <w:sz w:val="16"/>
              </w:rPr>
              <w:t>-1,580</w:t>
            </w:r>
          </w:p>
        </w:tc>
        <w:tc>
          <w:tcPr>
            <w:tcW w:type="dxa" w:w="937"/>
          </w:tcPr>
          <w:p>
            <w:pPr>
              <w:spacing w:after="0"/>
              <w:jc w:val="left"/>
            </w:pPr>
          </w:p>
        </w:tc>
        <w:tc>
          <w:tcPr>
            <w:tcW w:type="dxa" w:w="229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0"/>
        <w:gridCol w:w="1310"/>
        <w:gridCol w:w="1126"/>
        <w:gridCol w:w="1126"/>
        <w:gridCol w:w="1271"/>
        <w:gridCol w:w="1158"/>
        <w:gridCol w:w="1134"/>
        <w:gridCol w:w="2014"/>
        <w:gridCol w:w="195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$59,623,155</w:t>
            </w:r>
          </w:p>
        </w:tc>
        <w:tc>
          <w:tcPr>
            <w:tcW w:type="dxa" w:w="1126"/>
          </w:tcPr>
          <w:p>
            <w:pPr>
              <w:spacing w:after="0"/>
              <w:jc w:val="right"/>
            </w:pPr>
            <w:r>
              <w:rPr>
                <w:sz w:val="16"/>
              </w:rPr>
              <w:t>$673</w:t>
            </w:r>
          </w:p>
        </w:tc>
        <w:tc>
          <w:tcPr>
            <w:tcW w:type="dxa" w:w="1271"/>
          </w:tcPr>
          <w:p>
            <w:pPr>
              <w:spacing w:after="0"/>
              <w:jc w:val="right"/>
            </w:pPr>
            <w:r>
              <w:rPr>
                <w:sz w:val="16"/>
              </w:rPr>
              <w:t>$947,149</w:t>
            </w:r>
          </w:p>
        </w:tc>
        <w:tc>
          <w:tcPr>
            <w:tcW w:type="dxa" w:w="1158"/>
          </w:tcPr>
          <w:p>
            <w:pPr>
              <w:spacing w:after="0"/>
              <w:jc w:val="right"/>
            </w:pPr>
            <w:r>
              <w:rPr>
                <w:sz w:val="16"/>
              </w:rPr>
              <w:t>$60,570,977</w:t>
            </w:r>
          </w:p>
        </w:tc>
        <w:tc>
          <w:tcPr>
            <w:tcW w:type="dxa" w:w="1134"/>
          </w:tcPr>
          <w:p>
            <w:pPr>
              <w:spacing w:after="0"/>
              <w:jc w:val="right"/>
            </w:pPr>
            <w:r>
              <w:rPr>
                <w:sz w:val="16"/>
              </w:rPr>
              <w:t>195</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Hurricane</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$21,058,057</w:t>
            </w:r>
          </w:p>
        </w:tc>
        <w:tc>
          <w:tcPr>
            <w:tcW w:type="dxa" w:w="1126"/>
          </w:tcPr>
          <w:p>
            <w:pPr>
              <w:spacing w:after="0"/>
              <w:jc w:val="right"/>
            </w:pPr>
            <w:r>
              <w:rPr>
                <w:sz w:val="16"/>
              </w:rPr>
              <w:t>$54,016</w:t>
            </w:r>
          </w:p>
        </w:tc>
        <w:tc>
          <w:tcPr>
            <w:tcW w:type="dxa" w:w="1271"/>
          </w:tcPr>
          <w:p>
            <w:pPr>
              <w:spacing w:after="0"/>
              <w:jc w:val="right"/>
            </w:pPr>
            <w:r>
              <w:rPr>
                <w:sz w:val="16"/>
              </w:rPr>
              <w:t>$739,106</w:t>
            </w:r>
          </w:p>
        </w:tc>
        <w:tc>
          <w:tcPr>
            <w:tcW w:type="dxa" w:w="1158"/>
          </w:tcPr>
          <w:p>
            <w:pPr>
              <w:spacing w:after="0"/>
              <w:jc w:val="right"/>
            </w:pPr>
            <w:r>
              <w:rPr>
                <w:sz w:val="16"/>
              </w:rPr>
              <w:t>$21,851,179</w:t>
            </w:r>
          </w:p>
        </w:tc>
        <w:tc>
          <w:tcPr>
            <w:tcW w:type="dxa" w:w="1134"/>
          </w:tcPr>
          <w:p>
            <w:pPr>
              <w:spacing w:after="0"/>
              <w:jc w:val="right"/>
            </w:pPr>
            <w:r>
              <w:rPr>
                <w:sz w:val="16"/>
              </w:rPr>
              <w:t>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Coastal Flooding</w:t>
            </w:r>
          </w:p>
        </w:tc>
        <w:tc>
          <w:tcPr>
            <w:tcW w:type="dxa" w:w="1310"/>
          </w:tcPr>
          <w:p>
            <w:pPr>
              <w:spacing w:after="0"/>
              <w:jc w:val="left"/>
            </w:pPr>
            <w:r>
              <w:rPr>
                <w:sz w:val="16"/>
              </w:rPr>
              <w:t>Very High</w:t>
            </w:r>
          </w:p>
        </w:tc>
        <w:tc>
          <w:tcPr>
            <w:tcW w:type="dxa" w:w="1310"/>
          </w:tcPr>
          <w:p>
            <w:pPr>
              <w:spacing w:after="0"/>
              <w:jc w:val="left"/>
            </w:pPr>
            <w:r>
              <w:rPr>
                <w:sz w:val="16"/>
              </w:rPr>
              <w:t>Very High</w:t>
            </w:r>
          </w:p>
        </w:tc>
        <w:tc>
          <w:tcPr>
            <w:tcW w:type="dxa" w:w="1126"/>
          </w:tcPr>
          <w:p>
            <w:pPr>
              <w:spacing w:after="0"/>
              <w:jc w:val="right"/>
            </w:pPr>
            <w:r>
              <w:rPr>
                <w:sz w:val="16"/>
              </w:rPr>
              <w:t>$10,898,515</w:t>
            </w:r>
          </w:p>
        </w:tc>
        <w:tc>
          <w:tcPr>
            <w:tcW w:type="dxa" w:w="1126"/>
          </w:tcPr>
          <w:p>
            <w:pPr>
              <w:spacing w:after="0"/>
              <w:jc w:val="right"/>
            </w:pPr>
          </w:p>
        </w:tc>
        <w:tc>
          <w:tcPr>
            <w:tcW w:type="dxa" w:w="1271"/>
          </w:tcPr>
          <w:p>
            <w:pPr>
              <w:spacing w:after="0"/>
              <w:jc w:val="right"/>
            </w:pPr>
            <w:r>
              <w:rPr>
                <w:sz w:val="16"/>
              </w:rPr>
              <w:t>$407,866</w:t>
            </w:r>
          </w:p>
        </w:tc>
        <w:tc>
          <w:tcPr>
            <w:tcW w:type="dxa" w:w="1158"/>
          </w:tcPr>
          <w:p>
            <w:pPr>
              <w:spacing w:after="0"/>
              <w:jc w:val="right"/>
            </w:pPr>
            <w:r>
              <w:rPr>
                <w:sz w:val="16"/>
              </w:rPr>
              <w:t>$11,306,380</w:t>
            </w:r>
          </w:p>
        </w:tc>
        <w:tc>
          <w:tcPr>
            <w:tcW w:type="dxa" w:w="1134"/>
          </w:tcPr>
          <w:p>
            <w:pPr>
              <w:spacing w:after="0"/>
              <w:jc w:val="right"/>
            </w:pPr>
            <w:r>
              <w:rPr>
                <w:sz w:val="16"/>
              </w:rPr>
              <w:t>23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Earthquake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$2,435,684</w:t>
            </w:r>
          </w:p>
        </w:tc>
        <w:tc>
          <w:tcPr>
            <w:tcW w:type="dxa" w:w="1126"/>
          </w:tcPr>
          <w:p>
            <w:pPr>
              <w:spacing w:after="0"/>
              <w:jc w:val="right"/>
            </w:pPr>
          </w:p>
        </w:tc>
        <w:tc>
          <w:tcPr>
            <w:tcW w:type="dxa" w:w="1271"/>
          </w:tcPr>
          <w:p>
            <w:pPr>
              <w:spacing w:after="0"/>
              <w:jc w:val="right"/>
            </w:pPr>
            <w:r>
              <w:rPr>
                <w:sz w:val="16"/>
              </w:rPr>
              <w:t>$603,116</w:t>
            </w:r>
          </w:p>
        </w:tc>
        <w:tc>
          <w:tcPr>
            <w:tcW w:type="dxa" w:w="1158"/>
          </w:tcPr>
          <w:p>
            <w:pPr>
              <w:spacing w:after="0"/>
              <w:jc w:val="right"/>
            </w:pPr>
            <w:r>
              <w:rPr>
                <w:sz w:val="16"/>
              </w:rPr>
              <w:t>$3,038,800</w:t>
            </w:r>
          </w:p>
        </w:tc>
        <w:tc>
          <w:tcPr>
            <w:tcW w:type="dxa" w:w="1134"/>
          </w:tcPr>
          <w:p>
            <w:pPr>
              <w:spacing w:after="0"/>
              <w:jc w:val="right"/>
            </w:pPr>
          </w:p>
        </w:tc>
        <w:tc>
          <w:tcPr>
            <w:tcW w:type="dxa" w:w="2014"/>
          </w:tcPr>
          <w:p>
            <w:pPr>
              <w:spacing w:after="0"/>
              <w:jc w:val="left"/>
            </w:pPr>
          </w:p>
        </w:tc>
        <w:tc>
          <w:tcPr>
            <w:tcW w:type="dxa" w:w="195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$529,544</w:t>
            </w:r>
          </w:p>
        </w:tc>
        <w:tc>
          <w:tcPr>
            <w:tcW w:type="dxa" w:w="1126"/>
          </w:tcPr>
          <w:p>
            <w:pPr>
              <w:spacing w:after="0"/>
              <w:jc w:val="right"/>
            </w:pPr>
            <w:r>
              <w:rPr>
                <w:sz w:val="16"/>
              </w:rPr>
              <w:t>$44</w:t>
            </w:r>
          </w:p>
        </w:tc>
        <w:tc>
          <w:tcPr>
            <w:tcW w:type="dxa" w:w="1271"/>
          </w:tcPr>
          <w:p>
            <w:pPr>
              <w:spacing w:after="0"/>
              <w:jc w:val="right"/>
            </w:pPr>
            <w:r>
              <w:rPr>
                <w:sz w:val="16"/>
              </w:rPr>
              <w:t>$2,486,610</w:t>
            </w:r>
          </w:p>
        </w:tc>
        <w:tc>
          <w:tcPr>
            <w:tcW w:type="dxa" w:w="1158"/>
          </w:tcPr>
          <w:p>
            <w:pPr>
              <w:spacing w:after="0"/>
              <w:jc w:val="right"/>
            </w:pPr>
            <w:r>
              <w:rPr>
                <w:sz w:val="16"/>
              </w:rPr>
              <w:t>$3,016,198</w:t>
            </w:r>
          </w:p>
        </w:tc>
        <w:tc>
          <w:tcPr>
            <w:tcW w:type="dxa" w:w="1134"/>
          </w:tcPr>
          <w:p>
            <w:pPr>
              <w:spacing w:after="0"/>
              <w:jc w:val="right"/>
            </w:pPr>
            <w:r>
              <w:rPr>
                <w:sz w:val="16"/>
              </w:rPr>
              <w:t>471</w:t>
            </w:r>
          </w:p>
        </w:tc>
        <w:tc>
          <w:tcPr>
            <w:tcW w:type="dxa" w:w="2014"/>
          </w:tcPr>
          <w:p>
            <w:pPr>
              <w:spacing w:after="0"/>
              <w:jc w:val="left"/>
            </w:pPr>
          </w:p>
        </w:tc>
        <w:tc>
          <w:tcPr>
            <w:tcW w:type="dxa" w:w="1950"/>
          </w:tcPr>
          <w:p>
            <w:pPr>
              <w:spacing w:after="0"/>
              <w:jc w:val="left"/>
            </w:pPr>
            <w:r>
              <w:rPr>
                <w:sz w:val="16"/>
              </w:rPr>
              <w:t>Includes 49 High Wind records and 36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Heat Wave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$882</w:t>
            </w:r>
          </w:p>
        </w:tc>
        <w:tc>
          <w:tcPr>
            <w:tcW w:type="dxa" w:w="1271"/>
          </w:tcPr>
          <w:p>
            <w:pPr>
              <w:spacing w:after="0"/>
              <w:jc w:val="right"/>
            </w:pPr>
            <w:r>
              <w:rPr>
                <w:sz w:val="16"/>
              </w:rPr>
              <w:t>$1,281,286</w:t>
            </w:r>
          </w:p>
        </w:tc>
        <w:tc>
          <w:tcPr>
            <w:tcW w:type="dxa" w:w="1158"/>
          </w:tcPr>
          <w:p>
            <w:pPr>
              <w:spacing w:after="0"/>
              <w:jc w:val="right"/>
            </w:pPr>
            <w:r>
              <w:rPr>
                <w:sz w:val="16"/>
              </w:rPr>
              <w:t>$1,282,168</w:t>
            </w:r>
          </w:p>
        </w:tc>
        <w:tc>
          <w:tcPr>
            <w:tcW w:type="dxa" w:w="1134"/>
          </w:tcPr>
          <w:p>
            <w:pPr>
              <w:spacing w:after="0"/>
              <w:jc w:val="right"/>
            </w:pPr>
            <w:r>
              <w:rPr>
                <w:sz w:val="16"/>
              </w:rPr>
              <w:t>11</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Cold Wave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$267</w:t>
            </w:r>
          </w:p>
        </w:tc>
        <w:tc>
          <w:tcPr>
            <w:tcW w:type="dxa" w:w="1126"/>
          </w:tcPr>
          <w:p>
            <w:pPr>
              <w:spacing w:after="0"/>
              <w:jc w:val="right"/>
            </w:pPr>
            <w:r>
              <w:rPr>
                <w:sz w:val="16"/>
              </w:rPr>
              <w:t>$974</w:t>
            </w:r>
          </w:p>
        </w:tc>
        <w:tc>
          <w:tcPr>
            <w:tcW w:type="dxa" w:w="1271"/>
          </w:tcPr>
          <w:p>
            <w:pPr>
              <w:spacing w:after="0"/>
              <w:jc w:val="right"/>
            </w:pPr>
            <w:r>
              <w:rPr>
                <w:sz w:val="16"/>
              </w:rPr>
              <w:t>$957,172</w:t>
            </w:r>
          </w:p>
        </w:tc>
        <w:tc>
          <w:tcPr>
            <w:tcW w:type="dxa" w:w="1158"/>
          </w:tcPr>
          <w:p>
            <w:pPr>
              <w:spacing w:after="0"/>
              <w:jc w:val="right"/>
            </w:pPr>
            <w:r>
              <w:rPr>
                <w:sz w:val="16"/>
              </w:rPr>
              <w:t>$958,412</w:t>
            </w:r>
          </w:p>
        </w:tc>
        <w:tc>
          <w:tcPr>
            <w:tcW w:type="dxa" w:w="1134"/>
          </w:tcPr>
          <w:p>
            <w:pPr>
              <w:spacing w:after="0"/>
              <w:jc w:val="right"/>
            </w:pPr>
            <w:r>
              <w:rPr>
                <w:sz w:val="16"/>
              </w:rPr>
              <w:t>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Tornado</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$610,313</w:t>
            </w:r>
          </w:p>
        </w:tc>
        <w:tc>
          <w:tcPr>
            <w:tcW w:type="dxa" w:w="1126"/>
          </w:tcPr>
          <w:p>
            <w:pPr>
              <w:spacing w:after="0"/>
              <w:jc w:val="right"/>
            </w:pPr>
            <w:r>
              <w:rPr>
                <w:sz w:val="16"/>
              </w:rPr>
              <w:t>$113</w:t>
            </w:r>
          </w:p>
        </w:tc>
        <w:tc>
          <w:tcPr>
            <w:tcW w:type="dxa" w:w="1271"/>
          </w:tcPr>
          <w:p>
            <w:pPr>
              <w:spacing w:after="0"/>
              <w:jc w:val="right"/>
            </w:pPr>
            <w:r>
              <w:rPr>
                <w:sz w:val="16"/>
              </w:rPr>
              <w:t>$271,329</w:t>
            </w:r>
          </w:p>
        </w:tc>
        <w:tc>
          <w:tcPr>
            <w:tcW w:type="dxa" w:w="1158"/>
          </w:tcPr>
          <w:p>
            <w:pPr>
              <w:spacing w:after="0"/>
              <w:jc w:val="right"/>
            </w:pPr>
            <w:r>
              <w:rPr>
                <w:sz w:val="16"/>
              </w:rPr>
              <w:t>$881,755</w:t>
            </w:r>
          </w:p>
        </w:tc>
        <w:tc>
          <w:tcPr>
            <w:tcW w:type="dxa" w:w="1134"/>
          </w:tcPr>
          <w:p>
            <w:pPr>
              <w:spacing w:after="0"/>
              <w:jc w:val="right"/>
            </w:pPr>
            <w:r>
              <w:rPr>
                <w:sz w:val="16"/>
              </w:rPr>
              <w:t>9</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Ice Storm</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$449,400</w:t>
            </w:r>
          </w:p>
        </w:tc>
        <w:tc>
          <w:tcPr>
            <w:tcW w:type="dxa" w:w="1126"/>
          </w:tcPr>
          <w:p>
            <w:pPr>
              <w:spacing w:after="0"/>
              <w:jc w:val="right"/>
            </w:pPr>
          </w:p>
        </w:tc>
        <w:tc>
          <w:tcPr>
            <w:tcW w:type="dxa" w:w="1271"/>
          </w:tcPr>
          <w:p>
            <w:pPr>
              <w:spacing w:after="0"/>
              <w:jc w:val="right"/>
            </w:pPr>
            <w:r>
              <w:rPr>
                <w:sz w:val="16"/>
              </w:rPr>
              <w:t>$151,867</w:t>
            </w:r>
          </w:p>
        </w:tc>
        <w:tc>
          <w:tcPr>
            <w:tcW w:type="dxa" w:w="1158"/>
          </w:tcPr>
          <w:p>
            <w:pPr>
              <w:spacing w:after="0"/>
              <w:jc w:val="right"/>
            </w:pPr>
            <w:r>
              <w:rPr>
                <w:sz w:val="16"/>
              </w:rPr>
              <w:t>$601,267</w:t>
            </w:r>
          </w:p>
        </w:tc>
        <w:tc>
          <w:tcPr>
            <w:tcW w:type="dxa" w:w="1134"/>
          </w:tcPr>
          <w:p>
            <w:pPr>
              <w:spacing w:after="0"/>
              <w:jc w:val="right"/>
            </w:pPr>
            <w:r>
              <w:rPr>
                <w:sz w:val="16"/>
              </w:rPr>
              <w:t>6</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Winter Weather</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$38,581</w:t>
            </w:r>
          </w:p>
        </w:tc>
        <w:tc>
          <w:tcPr>
            <w:tcW w:type="dxa" w:w="1126"/>
          </w:tcPr>
          <w:p>
            <w:pPr>
              <w:spacing w:after="0"/>
              <w:jc w:val="right"/>
            </w:pPr>
            <w:r>
              <w:rPr>
                <w:sz w:val="16"/>
              </w:rPr>
              <w:t>$3</w:t>
            </w:r>
          </w:p>
        </w:tc>
        <w:tc>
          <w:tcPr>
            <w:tcW w:type="dxa" w:w="1271"/>
          </w:tcPr>
          <w:p>
            <w:pPr>
              <w:spacing w:after="0"/>
              <w:jc w:val="right"/>
            </w:pPr>
            <w:r>
              <w:rPr>
                <w:sz w:val="16"/>
              </w:rPr>
              <w:t>$317,912</w:t>
            </w:r>
          </w:p>
        </w:tc>
        <w:tc>
          <w:tcPr>
            <w:tcW w:type="dxa" w:w="1158"/>
          </w:tcPr>
          <w:p>
            <w:pPr>
              <w:spacing w:after="0"/>
              <w:jc w:val="right"/>
            </w:pPr>
            <w:r>
              <w:rPr>
                <w:sz w:val="16"/>
              </w:rPr>
              <w:t>$356,496</w:t>
            </w:r>
          </w:p>
        </w:tc>
        <w:tc>
          <w:tcPr>
            <w:tcW w:type="dxa" w:w="1134"/>
          </w:tcPr>
          <w:p>
            <w:pPr>
              <w:spacing w:after="0"/>
              <w:jc w:val="right"/>
            </w:pPr>
            <w:r>
              <w:rPr>
                <w:sz w:val="16"/>
              </w:rPr>
              <w:t>149</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Lightning</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$3,228</w:t>
            </w:r>
          </w:p>
        </w:tc>
        <w:tc>
          <w:tcPr>
            <w:tcW w:type="dxa" w:w="1126"/>
          </w:tcPr>
          <w:p>
            <w:pPr>
              <w:spacing w:after="0"/>
              <w:jc w:val="right"/>
            </w:pPr>
          </w:p>
        </w:tc>
        <w:tc>
          <w:tcPr>
            <w:tcW w:type="dxa" w:w="1271"/>
          </w:tcPr>
          <w:p>
            <w:pPr>
              <w:spacing w:after="0"/>
              <w:jc w:val="right"/>
            </w:pPr>
            <w:r>
              <w:rPr>
                <w:sz w:val="16"/>
              </w:rPr>
              <w:t>$315,152</w:t>
            </w:r>
          </w:p>
        </w:tc>
        <w:tc>
          <w:tcPr>
            <w:tcW w:type="dxa" w:w="1158"/>
          </w:tcPr>
          <w:p>
            <w:pPr>
              <w:spacing w:after="0"/>
              <w:jc w:val="right"/>
            </w:pPr>
            <w:r>
              <w:rPr>
                <w:sz w:val="16"/>
              </w:rPr>
              <w:t>$318,380</w:t>
            </w:r>
          </w:p>
        </w:tc>
        <w:tc>
          <w:tcPr>
            <w:tcW w:type="dxa" w:w="1134"/>
          </w:tcPr>
          <w:p>
            <w:pPr>
              <w:spacing w:after="0"/>
              <w:jc w:val="right"/>
            </w:pPr>
            <w:r>
              <w:rPr>
                <w:sz w:val="16"/>
              </w:rPr>
              <w:t>37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Hail</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$8,701</w:t>
            </w:r>
          </w:p>
        </w:tc>
        <w:tc>
          <w:tcPr>
            <w:tcW w:type="dxa" w:w="1126"/>
          </w:tcPr>
          <w:p>
            <w:pPr>
              <w:spacing w:after="0"/>
              <w:jc w:val="right"/>
            </w:pPr>
            <w:r>
              <w:rPr>
                <w:sz w:val="16"/>
              </w:rPr>
              <w:t>$2,547</w:t>
            </w:r>
          </w:p>
        </w:tc>
        <w:tc>
          <w:tcPr>
            <w:tcW w:type="dxa" w:w="1271"/>
          </w:tcPr>
          <w:p>
            <w:pPr>
              <w:spacing w:after="0"/>
              <w:jc w:val="right"/>
            </w:pPr>
            <w:r>
              <w:rPr>
                <w:sz w:val="16"/>
              </w:rPr>
              <w:t>$63,637</w:t>
            </w:r>
          </w:p>
        </w:tc>
        <w:tc>
          <w:tcPr>
            <w:tcW w:type="dxa" w:w="1158"/>
          </w:tcPr>
          <w:p>
            <w:pPr>
              <w:spacing w:after="0"/>
              <w:jc w:val="right"/>
            </w:pPr>
            <w:r>
              <w:rPr>
                <w:sz w:val="16"/>
              </w:rPr>
              <w:t>$74,884</w:t>
            </w:r>
          </w:p>
        </w:tc>
        <w:tc>
          <w:tcPr>
            <w:tcW w:type="dxa" w:w="1134"/>
          </w:tcPr>
          <w:p>
            <w:pPr>
              <w:spacing w:after="0"/>
              <w:jc w:val="right"/>
            </w:pPr>
            <w:r>
              <w:rPr>
                <w:sz w:val="16"/>
              </w:rPr>
              <w:t>68</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$8,198</w:t>
            </w:r>
          </w:p>
        </w:tc>
        <w:tc>
          <w:tcPr>
            <w:tcW w:type="dxa" w:w="1126"/>
          </w:tcPr>
          <w:p>
            <w:pPr>
              <w:spacing w:after="0"/>
              <w:jc w:val="right"/>
            </w:pPr>
            <w:r>
              <w:rPr>
                <w:sz w:val="16"/>
              </w:rPr>
              <w:t>$1</w:t>
            </w:r>
          </w:p>
        </w:tc>
        <w:tc>
          <w:tcPr>
            <w:tcW w:type="dxa" w:w="1271"/>
          </w:tcPr>
          <w:p>
            <w:pPr>
              <w:spacing w:after="0"/>
              <w:jc w:val="right"/>
            </w:pPr>
            <w:r>
              <w:rPr>
                <w:sz w:val="16"/>
              </w:rPr>
              <w:t>$1,248</w:t>
            </w:r>
          </w:p>
        </w:tc>
        <w:tc>
          <w:tcPr>
            <w:tcW w:type="dxa" w:w="1158"/>
          </w:tcPr>
          <w:p>
            <w:pPr>
              <w:spacing w:after="0"/>
              <w:jc w:val="right"/>
            </w:pPr>
            <w:r>
              <w:rPr>
                <w:sz w:val="16"/>
              </w:rPr>
              <w:t>$9,447</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Drought</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$2,646</w:t>
            </w:r>
          </w:p>
        </w:tc>
        <w:tc>
          <w:tcPr>
            <w:tcW w:type="dxa" w:w="1271"/>
          </w:tcPr>
          <w:p>
            <w:pPr>
              <w:spacing w:after="0"/>
              <w:jc w:val="right"/>
            </w:pPr>
          </w:p>
        </w:tc>
        <w:tc>
          <w:tcPr>
            <w:tcW w:type="dxa" w:w="1158"/>
          </w:tcPr>
          <w:p>
            <w:pPr>
              <w:spacing w:after="0"/>
              <w:jc w:val="right"/>
            </w:pPr>
            <w:r>
              <w:rPr>
                <w:sz w:val="16"/>
              </w:rPr>
              <w:t>$2,646</w:t>
            </w:r>
          </w:p>
        </w:tc>
        <w:tc>
          <w:tcPr>
            <w:tcW w:type="dxa" w:w="1134"/>
          </w:tcPr>
          <w:p>
            <w:pPr>
              <w:spacing w:after="0"/>
              <w:jc w:val="right"/>
            </w:pPr>
            <w:r>
              <w:rPr>
                <w:sz w:val="16"/>
              </w:rPr>
              <w:t>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15</w:t>
            </w:r>
          </w:p>
        </w:tc>
        <w:tc>
          <w:tcPr>
            <w:tcW w:type="dxa" w:w="1037"/>
          </w:tcPr>
          <w:p>
            <w:pPr>
              <w:spacing w:after="0"/>
              <w:jc w:val="left"/>
            </w:pPr>
            <w:r>
              <w:rPr>
                <w:sz w:val="16"/>
              </w:rPr>
              <w:t>Landslide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$763</w:t>
            </w:r>
          </w:p>
        </w:tc>
        <w:tc>
          <w:tcPr>
            <w:tcW w:type="dxa" w:w="1126"/>
          </w:tcPr>
          <w:p>
            <w:pPr>
              <w:spacing w:after="0"/>
              <w:jc w:val="right"/>
            </w:pPr>
          </w:p>
        </w:tc>
        <w:tc>
          <w:tcPr>
            <w:tcW w:type="dxa" w:w="1271"/>
          </w:tcPr>
          <w:p>
            <w:pPr>
              <w:spacing w:after="0"/>
              <w:jc w:val="right"/>
            </w:pPr>
            <w:r>
              <w:rPr>
                <w:sz w:val="16"/>
              </w:rPr>
              <w:t>$283</w:t>
            </w:r>
          </w:p>
        </w:tc>
        <w:tc>
          <w:tcPr>
            <w:tcW w:type="dxa" w:w="1158"/>
          </w:tcPr>
          <w:p>
            <w:pPr>
              <w:spacing w:after="0"/>
              <w:jc w:val="right"/>
            </w:pPr>
            <w:r>
              <w:rPr>
                <w:sz w:val="16"/>
              </w:rPr>
              <w:t>$1,046</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avalanche Not Applicable for this county, and no federal declaration for this county names it.</w:t>
            </w: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Insufficient Data</w:t>
            </w:r>
          </w:p>
        </w:tc>
        <w:tc>
          <w:tcPr>
            <w:tcW w:type="dxa" w:w="131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volcanic activity Not Applicable for this county, and no federal declaration for this county names it.</w:t>
            </w: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42 of 78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78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78 of 78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78 of 78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78 of 78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76 of 78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78 of 78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78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78 of 78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868"/>
        <w:gridCol w:w="1745"/>
        <w:gridCol w:w="1709"/>
        <w:gridCol w:w="1634"/>
        <w:gridCol w:w="2196"/>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868"/>
            <w:shd w:val="clear" w:color="auto" w:fill="E8E8E8"/>
          </w:tcPr>
          <w:p>
            <w:pPr>
              <w:spacing w:after="0"/>
              <w:jc w:val="left"/>
            </w:pPr>
            <w:r>
              <w:rPr>
                <w:b/>
                <w:sz w:val="16"/>
              </w:rPr>
              <w:t>Observed range</w:t>
            </w:r>
          </w:p>
        </w:tc>
        <w:tc>
          <w:tcPr>
            <w:tcW w:type="dxa" w:w="1745"/>
            <w:shd w:val="clear" w:color="auto" w:fill="E8E8E8"/>
          </w:tcPr>
          <w:p>
            <w:pPr>
              <w:spacing w:after="0"/>
              <w:jc w:val="left"/>
            </w:pPr>
            <w:r>
              <w:rPr>
                <w:b/>
                <w:sz w:val="16"/>
              </w:rPr>
              <w:t>Worst recorded event</w:t>
            </w:r>
          </w:p>
        </w:tc>
        <w:tc>
          <w:tcPr>
            <w:tcW w:type="dxa" w:w="1709"/>
            <w:shd w:val="clear" w:color="auto" w:fill="E8E8E8"/>
          </w:tcPr>
          <w:p>
            <w:pPr>
              <w:spacing w:after="0"/>
              <w:jc w:val="left"/>
            </w:pPr>
            <w:r>
              <w:rPr>
                <w:b/>
                <w:sz w:val="16"/>
              </w:rPr>
              <w:t>Most damaging (when different)</w:t>
            </w:r>
          </w:p>
        </w:tc>
        <w:tc>
          <w:tcPr>
            <w:tcW w:type="dxa" w:w="1634"/>
            <w:shd w:val="clear" w:color="auto" w:fill="E8E8E8"/>
          </w:tcPr>
          <w:p>
            <w:pPr>
              <w:spacing w:after="0"/>
              <w:jc w:val="left"/>
            </w:pPr>
            <w:r>
              <w:rPr>
                <w:b/>
                <w:sz w:val="16"/>
              </w:rPr>
              <w:t>How it applies to members</w:t>
            </w:r>
          </w:p>
        </w:tc>
        <w:tc>
          <w:tcPr>
            <w:tcW w:type="dxa" w:w="2196"/>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8"/>
          </w:tcPr>
          <w:p>
            <w:pPr>
              <w:spacing w:after="0"/>
              <w:jc w:val="left"/>
            </w:pPr>
          </w:p>
        </w:tc>
        <w:tc>
          <w:tcPr>
            <w:tcW w:type="dxa" w:w="1745"/>
          </w:tcPr>
          <w:p>
            <w:pPr>
              <w:spacing w:after="0"/>
              <w:jc w:val="left"/>
            </w:pPr>
          </w:p>
        </w:tc>
        <w:tc>
          <w:tcPr>
            <w:tcW w:type="dxa" w:w="1709"/>
          </w:tcPr>
          <w:p>
            <w:pPr>
              <w:spacing w:after="0"/>
              <w:jc w:val="left"/>
            </w:pPr>
          </w:p>
        </w:tc>
        <w:tc>
          <w:tcPr>
            <w:tcW w:type="dxa" w:w="1634"/>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23, 1996 to 2024 (23 zone-level)</w:t>
            </w:r>
          </w:p>
        </w:tc>
        <w:tc>
          <w:tcPr>
            <w:tcW w:type="dxa" w:w="1868"/>
          </w:tcPr>
          <w:p>
            <w:pPr>
              <w:spacing w:after="0"/>
              <w:jc w:val="left"/>
            </w:pPr>
          </w:p>
        </w:tc>
        <w:tc>
          <w:tcPr>
            <w:tcW w:type="dxa" w:w="1745"/>
          </w:tcPr>
          <w:p>
            <w:pPr>
              <w:spacing w:after="0"/>
              <w:jc w:val="left"/>
            </w:pPr>
            <w:r>
              <w:rPr>
                <w:sz w:val="16"/>
              </w:rPr>
              <w:t>No damage reported in 23 records.</w:t>
            </w:r>
          </w:p>
        </w:tc>
        <w:tc>
          <w:tcPr>
            <w:tcW w:type="dxa" w:w="170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3, 2000 to 2004 (3 zone-level)</w:t>
            </w:r>
          </w:p>
        </w:tc>
        <w:tc>
          <w:tcPr>
            <w:tcW w:type="dxa" w:w="1868"/>
          </w:tcPr>
          <w:p>
            <w:pPr>
              <w:spacing w:after="0"/>
              <w:jc w:val="left"/>
            </w:pPr>
            <w:r>
              <w:rPr>
                <w:sz w:val="16"/>
              </w:rPr>
              <w:t>1 day to 2 days (median 2 days); 3 with a recorded value</w:t>
            </w:r>
          </w:p>
        </w:tc>
        <w:tc>
          <w:tcPr>
            <w:tcW w:type="dxa" w:w="1745"/>
          </w:tcPr>
          <w:p>
            <w:pPr>
              <w:spacing w:after="0"/>
              <w:jc w:val="left"/>
            </w:pPr>
            <w:r>
              <w:rPr>
                <w:sz w:val="16"/>
              </w:rPr>
              <w:t>2 consecutive days, 2004-01-15 to 2004-01-16, zone-level</w:t>
            </w:r>
          </w:p>
        </w:tc>
        <w:tc>
          <w:tcPr>
            <w:tcW w:type="dxa" w:w="170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0</w:t>
            </w:r>
          </w:p>
        </w:tc>
        <w:tc>
          <w:tcPr>
            <w:tcW w:type="dxa" w:w="1868"/>
          </w:tcPr>
          <w:p>
            <w:pPr>
              <w:spacing w:after="0"/>
              <w:jc w:val="left"/>
            </w:pPr>
          </w:p>
        </w:tc>
        <w:tc>
          <w:tcPr>
            <w:tcW w:type="dxa" w:w="1745"/>
          </w:tcPr>
          <w:p>
            <w:pPr>
              <w:spacing w:after="0"/>
              <w:jc w:val="left"/>
            </w:pPr>
          </w:p>
        </w:tc>
        <w:tc>
          <w:tcPr>
            <w:tcW w:type="dxa" w:w="1709"/>
          </w:tcPr>
          <w:p>
            <w:pPr>
              <w:spacing w:after="0"/>
              <w:jc w:val="left"/>
            </w:pPr>
          </w:p>
        </w:tc>
        <w:tc>
          <w:tcPr>
            <w:tcW w:type="dxa" w:w="1634"/>
          </w:tcPr>
          <w:p>
            <w:pPr>
              <w:spacing w:after="0"/>
              <w:jc w:val="left"/>
            </w:pPr>
          </w:p>
        </w:tc>
        <w:tc>
          <w:tcPr>
            <w:tcW w:type="dxa" w:w="2196"/>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3, 2002 to 2002 (3 zone-level)</w:t>
            </w:r>
          </w:p>
        </w:tc>
        <w:tc>
          <w:tcPr>
            <w:tcW w:type="dxa" w:w="1868"/>
          </w:tcPr>
          <w:p>
            <w:pPr>
              <w:spacing w:after="0"/>
              <w:jc w:val="left"/>
            </w:pPr>
            <w:r>
              <w:rPr>
                <w:sz w:val="16"/>
              </w:rPr>
              <w:t>76 days; 1 with a recorded value</w:t>
            </w:r>
          </w:p>
        </w:tc>
        <w:tc>
          <w:tcPr>
            <w:tcW w:type="dxa" w:w="1745"/>
          </w:tcPr>
          <w:p>
            <w:pPr>
              <w:spacing w:after="0"/>
              <w:jc w:val="left"/>
            </w:pPr>
            <w:r>
              <w:rPr>
                <w:sz w:val="16"/>
              </w:rPr>
              <w:t>76 days (about 2.5 months), 2002-04-01 to 2002-06-15, a run of 3 consecutive Storm Events drought records, zone-level</w:t>
            </w:r>
          </w:p>
        </w:tc>
        <w:tc>
          <w:tcPr>
            <w:tcW w:type="dxa" w:w="170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868"/>
          </w:tcPr>
          <w:p>
            <w:pPr>
              <w:spacing w:after="0"/>
              <w:jc w:val="left"/>
            </w:pPr>
          </w:p>
        </w:tc>
        <w:tc>
          <w:tcPr>
            <w:tcW w:type="dxa" w:w="1745"/>
          </w:tcPr>
          <w:p>
            <w:pPr>
              <w:spacing w:after="0"/>
              <w:jc w:val="left"/>
            </w:pPr>
          </w:p>
        </w:tc>
        <w:tc>
          <w:tcPr>
            <w:tcW w:type="dxa" w:w="1709"/>
          </w:tcPr>
          <w:p>
            <w:pPr>
              <w:spacing w:after="0"/>
              <w:jc w:val="left"/>
            </w:pPr>
          </w:p>
        </w:tc>
        <w:tc>
          <w:tcPr>
            <w:tcW w:type="dxa" w:w="1634"/>
          </w:tcPr>
          <w:p>
            <w:pPr>
              <w:spacing w:after="0"/>
              <w:jc w:val="left"/>
            </w:pPr>
          </w:p>
        </w:tc>
        <w:tc>
          <w:tcPr>
            <w:tcW w:type="dxa" w:w="2196"/>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79, 1961 to 2026</w:t>
            </w:r>
          </w:p>
        </w:tc>
        <w:tc>
          <w:tcPr>
            <w:tcW w:type="dxa" w:w="1868"/>
          </w:tcPr>
          <w:p>
            <w:pPr>
              <w:spacing w:after="0"/>
              <w:jc w:val="left"/>
            </w:pPr>
            <w:r>
              <w:rPr>
                <w:sz w:val="16"/>
              </w:rPr>
              <w:t>0.75 in to 1.75 in (median 0.94 in); 78 with a recorded value</w:t>
            </w:r>
          </w:p>
        </w:tc>
        <w:tc>
          <w:tcPr>
            <w:tcW w:type="dxa" w:w="1745"/>
          </w:tcPr>
          <w:p>
            <w:pPr>
              <w:spacing w:after="0"/>
              <w:jc w:val="left"/>
            </w:pPr>
            <w:r>
              <w:rPr>
                <w:sz w:val="16"/>
              </w:rPr>
              <w:t>1.75 in hail, 2010-10-04; same size also recorded on 1982-07-08, 1994-05-25, 1998-05-31, 2010-07-21</w:t>
            </w:r>
          </w:p>
        </w:tc>
        <w:tc>
          <w:tcPr>
            <w:tcW w:type="dxa" w:w="1709"/>
          </w:tcPr>
          <w:p>
            <w:pPr>
              <w:spacing w:after="0"/>
              <w:jc w:val="left"/>
            </w:pPr>
            <w:r>
              <w:rPr>
                <w:sz w:val="16"/>
              </w:rPr>
              <w:t>Hail, 2011-08-21, $5,000 property; crops not reported (2011 dollars)</w:t>
            </w:r>
          </w:p>
        </w:tc>
        <w:tc>
          <w:tcPr>
            <w:tcW w:type="dxa" w:w="1634"/>
          </w:tcPr>
          <w:p>
            <w:pPr>
              <w:spacing w:after="0"/>
              <w:jc w:val="left"/>
            </w:pPr>
            <w:r>
              <w:rPr>
                <w:sz w:val="16"/>
              </w:rPr>
              <w:t>Event records naming member places: Bridgeport city (4 records), Fairfield town (3 records), Trumbull town (3 records), Monroe town (2 records), Stratford town (2 records).</w:t>
            </w:r>
          </w:p>
        </w:tc>
        <w:tc>
          <w:tcPr>
            <w:tcW w:type="dxa" w:w="2196"/>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11, 1999 to 2019 (11 zone-level)</w:t>
            </w:r>
          </w:p>
        </w:tc>
        <w:tc>
          <w:tcPr>
            <w:tcW w:type="dxa" w:w="1868"/>
          </w:tcPr>
          <w:p>
            <w:pPr>
              <w:spacing w:after="0"/>
              <w:jc w:val="left"/>
            </w:pPr>
            <w:r>
              <w:rPr>
                <w:sz w:val="16"/>
              </w:rPr>
              <w:t>1 day to 3 days (median 3 days); 8 with a recorded value</w:t>
            </w:r>
          </w:p>
        </w:tc>
        <w:tc>
          <w:tcPr>
            <w:tcW w:type="dxa" w:w="1745"/>
          </w:tcPr>
          <w:p>
            <w:pPr>
              <w:spacing w:after="0"/>
              <w:jc w:val="left"/>
            </w:pPr>
            <w:r>
              <w:rPr>
                <w:sz w:val="16"/>
              </w:rPr>
              <w:t>3 consecutive days, 2002-07-02 to 2002-07-04, 1 direct death, zone-level</w:t>
            </w:r>
          </w:p>
        </w:tc>
        <w:tc>
          <w:tcPr>
            <w:tcW w:type="dxa" w:w="170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3, 2008 to 2020 (3 zone-level)</w:t>
            </w:r>
          </w:p>
        </w:tc>
        <w:tc>
          <w:tcPr>
            <w:tcW w:type="dxa" w:w="1868"/>
          </w:tcPr>
          <w:p>
            <w:pPr>
              <w:spacing w:after="0"/>
              <w:jc w:val="left"/>
            </w:pPr>
          </w:p>
        </w:tc>
        <w:tc>
          <w:tcPr>
            <w:tcW w:type="dxa" w:w="1745"/>
          </w:tcPr>
          <w:p>
            <w:pPr>
              <w:spacing w:after="0"/>
              <w:jc w:val="left"/>
            </w:pPr>
            <w:r>
              <w:rPr>
                <w:sz w:val="16"/>
              </w:rPr>
              <w:t>Strongest recorded (records with damage, a wind speed or direct casualties first, then storm type, category and wind): Tropical Storm record, 2020-08-04, $9,000,000 property; $0 crops, reported for the zone (2020 dollars); NWS zone CTZ005 (NORTHERN FAIRFIELD), zone-level: may include parts of neighboring counties</w:t>
            </w:r>
          </w:p>
        </w:tc>
        <w:tc>
          <w:tcPr>
            <w:tcW w:type="dxa" w:w="170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6, 1998 to 2025 (6 zone-level)</w:t>
            </w:r>
          </w:p>
        </w:tc>
        <w:tc>
          <w:tcPr>
            <w:tcW w:type="dxa" w:w="1868"/>
          </w:tcPr>
          <w:p>
            <w:pPr>
              <w:spacing w:after="0"/>
              <w:jc w:val="left"/>
            </w:pPr>
          </w:p>
        </w:tc>
        <w:tc>
          <w:tcPr>
            <w:tcW w:type="dxa" w:w="1745"/>
          </w:tcPr>
          <w:p>
            <w:pPr>
              <w:spacing w:after="0"/>
              <w:jc w:val="left"/>
            </w:pPr>
            <w:r>
              <w:rPr>
                <w:sz w:val="16"/>
              </w:rPr>
              <w:t>No damage reported in 6 records.</w:t>
            </w:r>
          </w:p>
        </w:tc>
        <w:tc>
          <w:tcPr>
            <w:tcW w:type="dxa" w:w="170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195, 1996 to 2025 (2 zone-level)</w:t>
            </w:r>
          </w:p>
        </w:tc>
        <w:tc>
          <w:tcPr>
            <w:tcW w:type="dxa" w:w="1868"/>
          </w:tcPr>
          <w:p>
            <w:pPr>
              <w:spacing w:after="0"/>
              <w:jc w:val="left"/>
            </w:pPr>
          </w:p>
        </w:tc>
        <w:tc>
          <w:tcPr>
            <w:tcW w:type="dxa" w:w="1745"/>
          </w:tcPr>
          <w:p>
            <w:pPr>
              <w:spacing w:after="0"/>
              <w:jc w:val="left"/>
            </w:pPr>
            <w:r>
              <w:rPr>
                <w:sz w:val="16"/>
              </w:rPr>
              <w:t>Flash Flood, 2000-08-11, $6,000,000 property; crops not reported (2000 dollars)</w:t>
            </w:r>
          </w:p>
        </w:tc>
        <w:tc>
          <w:tcPr>
            <w:tcW w:type="dxa" w:w="1709"/>
          </w:tcPr>
          <w:p>
            <w:pPr>
              <w:spacing w:after="0"/>
              <w:jc w:val="left"/>
            </w:pPr>
          </w:p>
        </w:tc>
        <w:tc>
          <w:tcPr>
            <w:tcW w:type="dxa" w:w="1634"/>
          </w:tcPr>
          <w:p>
            <w:pPr>
              <w:spacing w:after="0"/>
              <w:jc w:val="left"/>
            </w:pPr>
            <w:r>
              <w:rPr>
                <w:sz w:val="16"/>
              </w:rPr>
              <w:t>Event records naming member places: Bridgeport city (19 records), Stratford town (15 records), Fairfield town (5 records), Monroe town (1 record). Zone-level records (2) apply countywide.</w:t>
            </w:r>
          </w:p>
        </w:tc>
        <w:tc>
          <w:tcPr>
            <w:tcW w:type="dxa" w:w="21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8"/>
          </w:tcPr>
          <w:p>
            <w:pPr>
              <w:spacing w:after="0"/>
              <w:jc w:val="left"/>
            </w:pPr>
          </w:p>
        </w:tc>
        <w:tc>
          <w:tcPr>
            <w:tcW w:type="dxa" w:w="1745"/>
          </w:tcPr>
          <w:p>
            <w:pPr>
              <w:spacing w:after="0"/>
              <w:jc w:val="left"/>
            </w:pPr>
          </w:p>
        </w:tc>
        <w:tc>
          <w:tcPr>
            <w:tcW w:type="dxa" w:w="1709"/>
          </w:tcPr>
          <w:p>
            <w:pPr>
              <w:spacing w:after="0"/>
              <w:jc w:val="left"/>
            </w:pPr>
          </w:p>
        </w:tc>
        <w:tc>
          <w:tcPr>
            <w:tcW w:type="dxa" w:w="1634"/>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37, 1996 to 2020</w:t>
            </w:r>
          </w:p>
        </w:tc>
        <w:tc>
          <w:tcPr>
            <w:tcW w:type="dxa" w:w="1868"/>
          </w:tcPr>
          <w:p>
            <w:pPr>
              <w:spacing w:after="0"/>
              <w:jc w:val="left"/>
            </w:pPr>
          </w:p>
        </w:tc>
        <w:tc>
          <w:tcPr>
            <w:tcW w:type="dxa" w:w="1745"/>
          </w:tcPr>
          <w:p>
            <w:pPr>
              <w:spacing w:after="0"/>
              <w:jc w:val="left"/>
            </w:pPr>
            <w:r>
              <w:rPr>
                <w:sz w:val="16"/>
              </w:rPr>
              <w:t>Lightning, 2010-05-08, $0 property; $0 crops (2010 dollars), 1 direct death, 2 direct injuries</w:t>
            </w:r>
          </w:p>
        </w:tc>
        <w:tc>
          <w:tcPr>
            <w:tcW w:type="dxa" w:w="1709"/>
          </w:tcPr>
          <w:p>
            <w:pPr>
              <w:spacing w:after="0"/>
              <w:jc w:val="left"/>
            </w:pPr>
            <w:r>
              <w:rPr>
                <w:sz w:val="16"/>
              </w:rPr>
              <w:t>Lightning, 2000-03-26, $60,000 property; crops not reported (2000 dollars)</w:t>
            </w:r>
          </w:p>
        </w:tc>
        <w:tc>
          <w:tcPr>
            <w:tcW w:type="dxa" w:w="1634"/>
          </w:tcPr>
          <w:p>
            <w:pPr>
              <w:spacing w:after="0"/>
              <w:jc w:val="left"/>
            </w:pPr>
            <w:r>
              <w:rPr>
                <w:sz w:val="16"/>
              </w:rPr>
              <w:t>Event records naming member places: Trumbull town (2 records), Bridgeport city (1 record), Fairfield town (1 record), Stratford town (1 record).</w:t>
            </w:r>
          </w:p>
        </w:tc>
        <w:tc>
          <w:tcPr>
            <w:tcW w:type="dxa" w:w="2196"/>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85, 1996 to 2026 (84 zone-level)</w:t>
            </w:r>
          </w:p>
        </w:tc>
        <w:tc>
          <w:tcPr>
            <w:tcW w:type="dxa" w:w="1868"/>
          </w:tcPr>
          <w:p>
            <w:pPr>
              <w:spacing w:after="0"/>
              <w:jc w:val="left"/>
            </w:pPr>
            <w:r>
              <w:rPr>
                <w:sz w:val="16"/>
              </w:rPr>
              <w:t>29 kt (33 mph) to 66 kt (76 mph) (median 50 kt (58 mph)); 76 with a recorded value</w:t>
            </w:r>
          </w:p>
        </w:tc>
        <w:tc>
          <w:tcPr>
            <w:tcW w:type="dxa" w:w="1745"/>
          </w:tcPr>
          <w:p>
            <w:pPr>
              <w:spacing w:after="0"/>
              <w:jc w:val="left"/>
            </w:pPr>
            <w:r>
              <w:rPr>
                <w:sz w:val="16"/>
              </w:rPr>
              <w:t>66 kt (76 mph) measured gust, High Wind, 2012-10-29, 1 direct death (reported for the zone); same speed and measurement basis also recorded on 2006-01-18; NWS zone CTZ009 (SOUTHERN FAIRFIELD), zone-level: may include parts of neighboring counties</w:t>
            </w:r>
          </w:p>
        </w:tc>
        <w:tc>
          <w:tcPr>
            <w:tcW w:type="dxa" w:w="1709"/>
          </w:tcPr>
          <w:p>
            <w:pPr>
              <w:spacing w:after="0"/>
              <w:jc w:val="left"/>
            </w:pPr>
            <w:r>
              <w:rPr>
                <w:sz w:val="16"/>
              </w:rPr>
              <w:t>High Wind, 1996-10-19, $2,000,000 property; crops not reported, reported for the zone (1996 dollars)</w:t>
            </w:r>
          </w:p>
        </w:tc>
        <w:tc>
          <w:tcPr>
            <w:tcW w:type="dxa" w:w="1634"/>
          </w:tcPr>
          <w:p>
            <w:pPr>
              <w:spacing w:after="0"/>
              <w:jc w:val="left"/>
            </w:pPr>
            <w:r>
              <w:rPr>
                <w:sz w:val="16"/>
              </w:rPr>
              <w:t>Event records naming member places: Fairfield town (1 record). Zone-level records (84) apply countywide.</w:t>
            </w:r>
          </w:p>
        </w:tc>
        <w:tc>
          <w:tcPr>
            <w:tcW w:type="dxa" w:w="2196"/>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465, 1956 to 2026</w:t>
            </w:r>
          </w:p>
        </w:tc>
        <w:tc>
          <w:tcPr>
            <w:tcW w:type="dxa" w:w="1868"/>
          </w:tcPr>
          <w:p>
            <w:pPr>
              <w:spacing w:after="0"/>
              <w:jc w:val="left"/>
            </w:pPr>
            <w:r>
              <w:rPr>
                <w:sz w:val="16"/>
              </w:rPr>
              <w:t>26 kt (30 mph) to 87 kt (100 mph) (median 52 kt (60 mph)); 400 with a recorded value</w:t>
            </w:r>
          </w:p>
        </w:tc>
        <w:tc>
          <w:tcPr>
            <w:tcW w:type="dxa" w:w="1745"/>
          </w:tcPr>
          <w:p>
            <w:pPr>
              <w:spacing w:after="0"/>
              <w:jc w:val="left"/>
            </w:pPr>
            <w:r>
              <w:rPr>
                <w:sz w:val="16"/>
              </w:rPr>
              <w:t>87 kt (100 mph) estimated gust, Thunderstorm Wind, 2018-05-15; same speed and measurement basis also recorded on 2010-06-24, 2012-07-18</w:t>
            </w:r>
          </w:p>
        </w:tc>
        <w:tc>
          <w:tcPr>
            <w:tcW w:type="dxa" w:w="1709"/>
          </w:tcPr>
          <w:p>
            <w:pPr>
              <w:spacing w:after="0"/>
              <w:jc w:val="left"/>
            </w:pPr>
            <w:r>
              <w:rPr>
                <w:sz w:val="16"/>
              </w:rPr>
              <w:t>Thunderstorm Wind, 2010-06-24, $3,200,000 property; crops not reported (2010 dollars)</w:t>
            </w:r>
          </w:p>
        </w:tc>
        <w:tc>
          <w:tcPr>
            <w:tcW w:type="dxa" w:w="1634"/>
          </w:tcPr>
          <w:p>
            <w:pPr>
              <w:spacing w:after="0"/>
              <w:jc w:val="left"/>
            </w:pPr>
            <w:r>
              <w:rPr>
                <w:sz w:val="16"/>
              </w:rPr>
              <w:t>Event records naming member places: Bridgeport city (15 records), Stratford town (12 records), Monroe town (11 records), Fairfield town (8 records), Easton town (6 records), Trumbull town (5 records).</w:t>
            </w:r>
          </w:p>
        </w:tc>
        <w:tc>
          <w:tcPr>
            <w:tcW w:type="dxa" w:w="2196"/>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17, 1950 to 2020</w:t>
            </w:r>
          </w:p>
        </w:tc>
        <w:tc>
          <w:tcPr>
            <w:tcW w:type="dxa" w:w="1868"/>
          </w:tcPr>
          <w:p>
            <w:pPr>
              <w:spacing w:after="0"/>
              <w:jc w:val="left"/>
            </w:pPr>
            <w:r>
              <w:rPr>
                <w:sz w:val="16"/>
              </w:rPr>
              <w:t>F/EF0 to F/EF2 (median F/EF1); 17 with a recorded value</w:t>
            </w:r>
          </w:p>
        </w:tc>
        <w:tc>
          <w:tcPr>
            <w:tcW w:type="dxa" w:w="1745"/>
          </w:tcPr>
          <w:p>
            <w:pPr>
              <w:spacing w:after="0"/>
              <w:jc w:val="left"/>
            </w:pPr>
            <w:r>
              <w:rPr>
                <w:sz w:val="16"/>
              </w:rPr>
              <w:t>F2 tornado, 1950-07-14, 5 mi path length (records before 1996 may include the whole path; rating and listing come from the county where the tornado began), 100 yd wide, $250,000 property; crops not recorded (1950 dollars), 3 direct injuries</w:t>
            </w:r>
          </w:p>
        </w:tc>
        <w:tc>
          <w:tcPr>
            <w:tcW w:type="dxa" w:w="1709"/>
          </w:tcPr>
          <w:p>
            <w:pPr>
              <w:spacing w:after="0"/>
              <w:jc w:val="left"/>
            </w:pPr>
            <w:r>
              <w:rPr>
                <w:sz w:val="16"/>
              </w:rPr>
              <w:t>Tornado, 2010-06-24, $3,200,000 property; crops not reported (2010 dollars)</w:t>
            </w:r>
          </w:p>
        </w:tc>
        <w:tc>
          <w:tcPr>
            <w:tcW w:type="dxa" w:w="1634"/>
          </w:tcPr>
          <w:p>
            <w:pPr>
              <w:spacing w:after="0"/>
              <w:jc w:val="left"/>
            </w:pPr>
            <w:r>
              <w:rPr>
                <w:sz w:val="16"/>
              </w:rPr>
              <w:t>Event records naming member places: Bridgeport city (1 record), Monroe town (1 record), Stratford town (1 record).</w:t>
            </w:r>
          </w:p>
        </w:tc>
        <w:tc>
          <w:tcPr>
            <w:tcW w:type="dxa" w:w="21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8"/>
          </w:tcPr>
          <w:p>
            <w:pPr>
              <w:spacing w:after="0"/>
              <w:jc w:val="left"/>
            </w:pPr>
          </w:p>
        </w:tc>
        <w:tc>
          <w:tcPr>
            <w:tcW w:type="dxa" w:w="1745"/>
          </w:tcPr>
          <w:p>
            <w:pPr>
              <w:spacing w:after="0"/>
              <w:jc w:val="left"/>
            </w:pPr>
          </w:p>
        </w:tc>
        <w:tc>
          <w:tcPr>
            <w:tcW w:type="dxa" w:w="1709"/>
          </w:tcPr>
          <w:p>
            <w:pPr>
              <w:spacing w:after="0"/>
              <w:jc w:val="left"/>
            </w:pPr>
          </w:p>
        </w:tc>
        <w:tc>
          <w:tcPr>
            <w:tcW w:type="dxa" w:w="1634"/>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868"/>
          </w:tcPr>
          <w:p>
            <w:pPr>
              <w:spacing w:after="0"/>
              <w:jc w:val="left"/>
            </w:pPr>
          </w:p>
        </w:tc>
        <w:tc>
          <w:tcPr>
            <w:tcW w:type="dxa" w:w="1745"/>
          </w:tcPr>
          <w:p>
            <w:pPr>
              <w:spacing w:after="0"/>
              <w:jc w:val="left"/>
            </w:pPr>
          </w:p>
        </w:tc>
        <w:tc>
          <w:tcPr>
            <w:tcW w:type="dxa" w:w="1709"/>
          </w:tcPr>
          <w:p>
            <w:pPr>
              <w:spacing w:after="0"/>
              <w:jc w:val="left"/>
            </w:pPr>
          </w:p>
        </w:tc>
        <w:tc>
          <w:tcPr>
            <w:tcW w:type="dxa" w:w="1634"/>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868"/>
          </w:tcPr>
          <w:p>
            <w:pPr>
              <w:spacing w:after="0"/>
              <w:jc w:val="left"/>
            </w:pPr>
          </w:p>
        </w:tc>
        <w:tc>
          <w:tcPr>
            <w:tcW w:type="dxa" w:w="1745"/>
          </w:tcPr>
          <w:p>
            <w:pPr>
              <w:spacing w:after="0"/>
              <w:jc w:val="left"/>
            </w:pPr>
          </w:p>
        </w:tc>
        <w:tc>
          <w:tcPr>
            <w:tcW w:type="dxa" w:w="1709"/>
          </w:tcPr>
          <w:p>
            <w:pPr>
              <w:spacing w:after="0"/>
              <w:jc w:val="left"/>
            </w:pPr>
          </w:p>
        </w:tc>
        <w:tc>
          <w:tcPr>
            <w:tcW w:type="dxa" w:w="1634"/>
          </w:tcPr>
          <w:p>
            <w:pPr>
              <w:spacing w:after="0"/>
              <w:jc w:val="left"/>
            </w:pPr>
          </w:p>
        </w:tc>
        <w:tc>
          <w:tcPr>
            <w:tcW w:type="dxa" w:w="2196"/>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149, 1996 to 2026 (149 zone-level)</w:t>
            </w:r>
          </w:p>
        </w:tc>
        <w:tc>
          <w:tcPr>
            <w:tcW w:type="dxa" w:w="1868"/>
          </w:tcPr>
          <w:p>
            <w:pPr>
              <w:spacing w:after="0"/>
              <w:jc w:val="left"/>
            </w:pPr>
          </w:p>
        </w:tc>
        <w:tc>
          <w:tcPr>
            <w:tcW w:type="dxa" w:w="1745"/>
          </w:tcPr>
          <w:p>
            <w:pPr>
              <w:spacing w:after="0"/>
              <w:jc w:val="left"/>
            </w:pPr>
            <w:r>
              <w:rPr>
                <w:sz w:val="16"/>
              </w:rPr>
              <w:t>No damage reported in 149 records.</w:t>
            </w:r>
          </w:p>
        </w:tc>
        <w:tc>
          <w:tcPr>
            <w:tcW w:type="dxa" w:w="1709"/>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23</w:t>
      </w:r>
    </w:p>
    <w:p>
      <w:pPr>
        <w:spacing w:after="80" w:before="0"/>
      </w:pPr>
      <w:r>
        <w:rPr/>
        <w:t>Connecticut planning regions have no county-level plan in FEMA data; see each member town's plan dates.</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8"/>
        <w:gridCol w:w="2561"/>
        <w:gridCol w:w="2552"/>
        <w:gridCol w:w="1485"/>
        <w:gridCol w:w="766"/>
        <w:gridCol w:w="2067"/>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8"/>
            <w:shd w:val="clear" w:color="auto" w:fill="E8E8E8"/>
          </w:tcPr>
          <w:p>
            <w:pPr>
              <w:spacing w:after="0"/>
              <w:jc w:val="left"/>
            </w:pPr>
            <w:r>
              <w:rPr>
                <w:b/>
                <w:sz w:val="16"/>
              </w:rPr>
              <w:t>Type</w:t>
            </w:r>
          </w:p>
        </w:tc>
        <w:tc>
          <w:tcPr>
            <w:tcW w:type="dxa" w:w="2561"/>
            <w:shd w:val="clear" w:color="auto" w:fill="E8E8E8"/>
          </w:tcPr>
          <w:p>
            <w:pPr>
              <w:spacing w:after="0"/>
              <w:jc w:val="left"/>
            </w:pPr>
            <w:r>
              <w:rPr>
                <w:b/>
                <w:sz w:val="16"/>
              </w:rPr>
              <w:t>Title</w:t>
            </w:r>
          </w:p>
        </w:tc>
        <w:tc>
          <w:tcPr>
            <w:tcW w:type="dxa" w:w="2552"/>
            <w:shd w:val="clear" w:color="auto" w:fill="E8E8E8"/>
          </w:tcPr>
          <w:p>
            <w:pPr>
              <w:spacing w:after="0"/>
              <w:jc w:val="left"/>
            </w:pPr>
            <w:r>
              <w:rPr>
                <w:b/>
                <w:sz w:val="16"/>
              </w:rPr>
              <w:t>Mapped hazard</w:t>
            </w:r>
          </w:p>
        </w:tc>
        <w:tc>
          <w:tcPr>
            <w:tcW w:type="dxa" w:w="1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6"/>
            <w:shd w:val="clear" w:color="auto" w:fill="E8E8E8"/>
          </w:tcPr>
          <w:p>
            <w:pPr>
              <w:spacing w:after="0"/>
              <w:jc w:val="left"/>
            </w:pPr>
            <w:r>
              <w:rPr>
                <w:b/>
                <w:sz w:val="16"/>
              </w:rPr>
              <w:t>Flags</w:t>
            </w:r>
          </w:p>
        </w:tc>
        <w:tc>
          <w:tcPr>
            <w:tcW w:type="dxa" w:w="2067"/>
            <w:shd w:val="clear" w:color="auto" w:fill="E8E8E8"/>
          </w:tcPr>
          <w:p>
            <w:pPr>
              <w:spacing w:after="0"/>
              <w:jc w:val="left"/>
            </w:pPr>
            <w:r>
              <w:rPr>
                <w:b/>
                <w:sz w:val="16"/>
              </w:rPr>
              <w:t>Notes</w:t>
            </w:r>
          </w:p>
        </w:tc>
      </w:tr>
      <w:tr>
        <w:trPr>
          <w:cantSplit/>
        </w:trPr>
        <w:tc>
          <w:tcPr>
            <w:tcW w:type="dxa" w:w="1077"/>
          </w:tcPr>
          <w:p>
            <w:pPr>
              <w:spacing w:after="0"/>
              <w:jc w:val="left"/>
            </w:pPr>
            <w:r>
              <w:rPr>
                <w:sz w:val="16"/>
              </w:rPr>
              <w:t>2024-09-20</w:t>
            </w:r>
          </w:p>
        </w:tc>
        <w:tc>
          <w:tcPr>
            <w:tcW w:type="dxa" w:w="1077"/>
          </w:tcPr>
          <w:p>
            <w:pPr>
              <w:spacing w:after="0"/>
              <w:jc w:val="left"/>
            </w:pPr>
            <w:r>
              <w:rPr>
                <w:sz w:val="16"/>
              </w:rPr>
              <w:t>2024-08-18</w:t>
            </w:r>
          </w:p>
        </w:tc>
        <w:tc>
          <w:tcPr>
            <w:tcW w:type="dxa" w:w="1077"/>
          </w:tcPr>
          <w:p>
            <w:pPr>
              <w:spacing w:after="0"/>
              <w:jc w:val="left"/>
            </w:pPr>
            <w:r>
              <w:rPr>
                <w:sz w:val="16"/>
              </w:rPr>
              <w:t>DR-4820-CT</w:t>
            </w:r>
          </w:p>
        </w:tc>
        <w:tc>
          <w:tcPr>
            <w:tcW w:type="dxa" w:w="1448"/>
          </w:tcPr>
          <w:p>
            <w:pPr>
              <w:spacing w:after="0"/>
              <w:jc w:val="left"/>
            </w:pPr>
            <w:r>
              <w:rPr>
                <w:sz w:val="16"/>
              </w:rPr>
              <w:t>Major disaster</w:t>
            </w:r>
          </w:p>
        </w:tc>
        <w:tc>
          <w:tcPr>
            <w:tcW w:type="dxa" w:w="2561"/>
          </w:tcPr>
          <w:p>
            <w:pPr>
              <w:spacing w:after="0"/>
              <w:jc w:val="left"/>
            </w:pPr>
            <w:r>
              <w:rPr>
                <w:sz w:val="16"/>
              </w:rPr>
              <w:t>SEVERE STORM, FLOODING, LANDSLIDES, AND MUDSLIDES</w:t>
            </w:r>
          </w:p>
        </w:tc>
        <w:tc>
          <w:tcPr>
            <w:tcW w:type="dxa" w:w="2552"/>
          </w:tcPr>
          <w:p>
            <w:pPr>
              <w:spacing w:after="0"/>
              <w:jc w:val="left"/>
            </w:pPr>
            <w:r>
              <w:rPr>
                <w:sz w:val="16"/>
              </w:rPr>
              <w:t>Inland Flooding; Landslide</w:t>
            </w:r>
          </w:p>
        </w:tc>
        <w:tc>
          <w:tcPr>
            <w:tcW w:type="dxa" w:w="1485"/>
          </w:tcPr>
          <w:p>
            <w:pPr>
              <w:spacing w:after="0"/>
              <w:jc w:val="right"/>
            </w:pPr>
          </w:p>
        </w:tc>
        <w:tc>
          <w:tcPr>
            <w:tcW w:type="dxa" w:w="766"/>
          </w:tcPr>
          <w:p>
            <w:pPr>
              <w:spacing w:after="0"/>
              <w:jc w:val="left"/>
            </w:pPr>
            <w:r>
              <w:rPr>
                <w:sz w:val="16"/>
              </w:rPr>
              <w:t>within last 5 years</w:t>
            </w:r>
          </w:p>
        </w:tc>
        <w:tc>
          <w:tcPr>
            <w:tcW w:type="dxa" w:w="2067"/>
          </w:tcPr>
          <w:p>
            <w:pPr>
              <w:spacing w:after="0"/>
              <w:jc w:val="left"/>
            </w:pPr>
            <w:r>
              <w:rPr>
                <w:sz w:val="16"/>
              </w:rPr>
              <w:t>former Fairfield County total, not this region: $6,744,181.01</w:t>
            </w:r>
          </w:p>
        </w:tc>
      </w:tr>
      <w:tr>
        <w:trPr>
          <w:cantSplit/>
        </w:trPr>
        <w:tc>
          <w:tcPr>
            <w:tcW w:type="dxa" w:w="1077"/>
          </w:tcPr>
          <w:p>
            <w:pPr>
              <w:spacing w:after="0"/>
              <w:jc w:val="left"/>
            </w:pPr>
            <w:r>
              <w:rPr>
                <w:sz w:val="16"/>
              </w:rPr>
              <w:t>2024-08-21</w:t>
            </w:r>
          </w:p>
        </w:tc>
        <w:tc>
          <w:tcPr>
            <w:tcW w:type="dxa" w:w="1077"/>
          </w:tcPr>
          <w:p>
            <w:pPr>
              <w:spacing w:after="0"/>
              <w:jc w:val="left"/>
            </w:pPr>
            <w:r>
              <w:rPr>
                <w:sz w:val="16"/>
              </w:rPr>
              <w:t>2024-08-18</w:t>
            </w:r>
          </w:p>
        </w:tc>
        <w:tc>
          <w:tcPr>
            <w:tcW w:type="dxa" w:w="1077"/>
          </w:tcPr>
          <w:p>
            <w:pPr>
              <w:spacing w:after="0"/>
              <w:jc w:val="left"/>
            </w:pPr>
            <w:r>
              <w:rPr>
                <w:sz w:val="16"/>
              </w:rPr>
              <w:t>EM-3612-CT</w:t>
            </w:r>
          </w:p>
        </w:tc>
        <w:tc>
          <w:tcPr>
            <w:tcW w:type="dxa" w:w="1448"/>
          </w:tcPr>
          <w:p>
            <w:pPr>
              <w:spacing w:after="0"/>
              <w:jc w:val="left"/>
            </w:pPr>
            <w:r>
              <w:rPr>
                <w:sz w:val="16"/>
              </w:rPr>
              <w:t>Emergency</w:t>
            </w:r>
          </w:p>
        </w:tc>
        <w:tc>
          <w:tcPr>
            <w:tcW w:type="dxa" w:w="2561"/>
          </w:tcPr>
          <w:p>
            <w:pPr>
              <w:spacing w:after="0"/>
              <w:jc w:val="left"/>
            </w:pPr>
            <w:r>
              <w:rPr>
                <w:sz w:val="16"/>
              </w:rPr>
              <w:t>SEVERE STORMS, FLOODING, LANDSLIDES, AND MUDSLIDES</w:t>
            </w:r>
          </w:p>
        </w:tc>
        <w:tc>
          <w:tcPr>
            <w:tcW w:type="dxa" w:w="2552"/>
          </w:tcPr>
          <w:p>
            <w:pPr>
              <w:spacing w:after="0"/>
              <w:jc w:val="left"/>
            </w:pPr>
            <w:r>
              <w:rPr>
                <w:sz w:val="16"/>
              </w:rPr>
              <w:t>Inland Flooding; Landslide</w:t>
            </w:r>
          </w:p>
        </w:tc>
        <w:tc>
          <w:tcPr>
            <w:tcW w:type="dxa" w:w="1485"/>
          </w:tcPr>
          <w:p>
            <w:pPr>
              <w:spacing w:after="0"/>
              <w:jc w:val="right"/>
            </w:pPr>
          </w:p>
        </w:tc>
        <w:tc>
          <w:tcPr>
            <w:tcW w:type="dxa" w:w="766"/>
          </w:tcPr>
          <w:p>
            <w:pPr>
              <w:spacing w:after="0"/>
              <w:jc w:val="left"/>
            </w:pPr>
            <w:r>
              <w:rPr>
                <w:sz w:val="16"/>
              </w:rPr>
              <w:t>within last 5 years</w:t>
            </w:r>
          </w:p>
        </w:tc>
        <w:tc>
          <w:tcPr>
            <w:tcW w:type="dxa" w:w="2067"/>
          </w:tcPr>
          <w:p>
            <w:pPr>
              <w:spacing w:after="0"/>
              <w:jc w:val="left"/>
            </w:pPr>
            <w:r>
              <w:rPr>
                <w:sz w:val="16"/>
              </w:rPr>
              <w:t>same incident as DR-4820; former Fairfield County total, not this region: none found</w:t>
            </w:r>
          </w:p>
        </w:tc>
      </w:tr>
      <w:tr>
        <w:trPr>
          <w:cantSplit/>
        </w:trPr>
        <w:tc>
          <w:tcPr>
            <w:tcW w:type="dxa" w:w="1077"/>
          </w:tcPr>
          <w:p>
            <w:pPr>
              <w:spacing w:after="0"/>
              <w:jc w:val="left"/>
            </w:pPr>
            <w:r>
              <w:rPr>
                <w:sz w:val="16"/>
              </w:rPr>
              <w:t>2021-10-30</w:t>
            </w:r>
          </w:p>
        </w:tc>
        <w:tc>
          <w:tcPr>
            <w:tcW w:type="dxa" w:w="1077"/>
          </w:tcPr>
          <w:p>
            <w:pPr>
              <w:spacing w:after="0"/>
              <w:jc w:val="left"/>
            </w:pPr>
            <w:r>
              <w:rPr>
                <w:sz w:val="16"/>
              </w:rPr>
              <w:t>2021-09-01</w:t>
            </w:r>
          </w:p>
        </w:tc>
        <w:tc>
          <w:tcPr>
            <w:tcW w:type="dxa" w:w="1077"/>
          </w:tcPr>
          <w:p>
            <w:pPr>
              <w:spacing w:after="0"/>
              <w:jc w:val="left"/>
            </w:pPr>
            <w:r>
              <w:rPr>
                <w:sz w:val="16"/>
              </w:rPr>
              <w:t>DR-4629-CT</w:t>
            </w:r>
          </w:p>
        </w:tc>
        <w:tc>
          <w:tcPr>
            <w:tcW w:type="dxa" w:w="1448"/>
          </w:tcPr>
          <w:p>
            <w:pPr>
              <w:spacing w:after="0"/>
              <w:jc w:val="left"/>
            </w:pPr>
            <w:r>
              <w:rPr>
                <w:sz w:val="16"/>
              </w:rPr>
              <w:t>Major disaster</w:t>
            </w:r>
          </w:p>
        </w:tc>
        <w:tc>
          <w:tcPr>
            <w:tcW w:type="dxa" w:w="2561"/>
          </w:tcPr>
          <w:p>
            <w:pPr>
              <w:spacing w:after="0"/>
              <w:jc w:val="left"/>
            </w:pPr>
            <w:r>
              <w:rPr>
                <w:sz w:val="16"/>
              </w:rPr>
              <w:t>REMNANTS OF HURRICANE IDA</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r>
              <w:rPr>
                <w:sz w:val="16"/>
              </w:rPr>
              <w:t>within last 5 years</w:t>
            </w:r>
          </w:p>
        </w:tc>
        <w:tc>
          <w:tcPr>
            <w:tcW w:type="dxa" w:w="2067"/>
          </w:tcPr>
          <w:p>
            <w:pPr>
              <w:spacing w:after="0"/>
              <w:jc w:val="left"/>
            </w:pPr>
            <w:r>
              <w:rPr>
                <w:sz w:val="16"/>
              </w:rPr>
              <w:t>former Fairfield County total, not this region: $8,161,809.90</w:t>
            </w:r>
          </w:p>
        </w:tc>
      </w:tr>
      <w:tr>
        <w:trPr>
          <w:cantSplit/>
        </w:trPr>
        <w:tc>
          <w:tcPr>
            <w:tcW w:type="dxa" w:w="1077"/>
          </w:tcPr>
          <w:p>
            <w:pPr>
              <w:spacing w:after="0"/>
              <w:jc w:val="left"/>
            </w:pPr>
            <w:r>
              <w:rPr>
                <w:sz w:val="16"/>
              </w:rPr>
              <w:t>2021-08-22</w:t>
            </w:r>
          </w:p>
        </w:tc>
        <w:tc>
          <w:tcPr>
            <w:tcW w:type="dxa" w:w="1077"/>
          </w:tcPr>
          <w:p>
            <w:pPr>
              <w:spacing w:after="0"/>
              <w:jc w:val="left"/>
            </w:pPr>
            <w:r>
              <w:rPr>
                <w:sz w:val="16"/>
              </w:rPr>
              <w:t>2021-08-21</w:t>
            </w:r>
          </w:p>
        </w:tc>
        <w:tc>
          <w:tcPr>
            <w:tcW w:type="dxa" w:w="1077"/>
          </w:tcPr>
          <w:p>
            <w:pPr>
              <w:spacing w:after="0"/>
              <w:jc w:val="left"/>
            </w:pPr>
            <w:r>
              <w:rPr>
                <w:sz w:val="16"/>
              </w:rPr>
              <w:t>EM-3564-CT</w:t>
            </w:r>
          </w:p>
        </w:tc>
        <w:tc>
          <w:tcPr>
            <w:tcW w:type="dxa" w:w="1448"/>
          </w:tcPr>
          <w:p>
            <w:pPr>
              <w:spacing w:after="0"/>
              <w:jc w:val="left"/>
            </w:pPr>
            <w:r>
              <w:rPr>
                <w:sz w:val="16"/>
              </w:rPr>
              <w:t>Emergency</w:t>
            </w:r>
          </w:p>
        </w:tc>
        <w:tc>
          <w:tcPr>
            <w:tcW w:type="dxa" w:w="2561"/>
          </w:tcPr>
          <w:p>
            <w:pPr>
              <w:spacing w:after="0"/>
              <w:jc w:val="left"/>
            </w:pPr>
            <w:r>
              <w:rPr>
                <w:sz w:val="16"/>
              </w:rPr>
              <w:t>HURRICANE HENRI</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none found</w:t>
            </w:r>
          </w:p>
        </w:tc>
      </w:tr>
      <w:tr>
        <w:trPr>
          <w:cantSplit/>
        </w:trPr>
        <w:tc>
          <w:tcPr>
            <w:tcW w:type="dxa" w:w="1077"/>
          </w:tcPr>
          <w:p>
            <w:pPr>
              <w:spacing w:after="0"/>
              <w:jc w:val="left"/>
            </w:pPr>
            <w:r>
              <w:rPr>
                <w:sz w:val="16"/>
              </w:rPr>
              <w:t>2021-01-12</w:t>
            </w:r>
          </w:p>
        </w:tc>
        <w:tc>
          <w:tcPr>
            <w:tcW w:type="dxa" w:w="1077"/>
          </w:tcPr>
          <w:p>
            <w:pPr>
              <w:spacing w:after="0"/>
              <w:jc w:val="left"/>
            </w:pPr>
            <w:r>
              <w:rPr>
                <w:sz w:val="16"/>
              </w:rPr>
              <w:t>2020-08-04</w:t>
            </w:r>
          </w:p>
        </w:tc>
        <w:tc>
          <w:tcPr>
            <w:tcW w:type="dxa" w:w="1077"/>
          </w:tcPr>
          <w:p>
            <w:pPr>
              <w:spacing w:after="0"/>
              <w:jc w:val="left"/>
            </w:pPr>
            <w:r>
              <w:rPr>
                <w:sz w:val="16"/>
              </w:rPr>
              <w:t>DR-4580-CT</w:t>
            </w:r>
          </w:p>
        </w:tc>
        <w:tc>
          <w:tcPr>
            <w:tcW w:type="dxa" w:w="1448"/>
          </w:tcPr>
          <w:p>
            <w:pPr>
              <w:spacing w:after="0"/>
              <w:jc w:val="left"/>
            </w:pPr>
            <w:r>
              <w:rPr>
                <w:sz w:val="16"/>
              </w:rPr>
              <w:t>Major disaster</w:t>
            </w:r>
          </w:p>
        </w:tc>
        <w:tc>
          <w:tcPr>
            <w:tcW w:type="dxa" w:w="2561"/>
          </w:tcPr>
          <w:p>
            <w:pPr>
              <w:spacing w:after="0"/>
              <w:jc w:val="left"/>
            </w:pPr>
            <w:r>
              <w:rPr>
                <w:sz w:val="16"/>
              </w:rPr>
              <w:t>TROPICAL STORM ISAIAS</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$10,479,806.43</w:t>
            </w:r>
          </w:p>
        </w:tc>
      </w:tr>
      <w:tr>
        <w:trPr>
          <w:cantSplit/>
        </w:trPr>
        <w:tc>
          <w:tcPr>
            <w:tcW w:type="dxa" w:w="1077"/>
          </w:tcPr>
          <w:p>
            <w:pPr>
              <w:spacing w:after="0"/>
              <w:jc w:val="left"/>
            </w:pPr>
            <w:r>
              <w:rPr>
                <w:sz w:val="16"/>
              </w:rPr>
              <w:t>2020-08-06</w:t>
            </w:r>
          </w:p>
        </w:tc>
        <w:tc>
          <w:tcPr>
            <w:tcW w:type="dxa" w:w="1077"/>
          </w:tcPr>
          <w:p>
            <w:pPr>
              <w:spacing w:after="0"/>
              <w:jc w:val="left"/>
            </w:pPr>
            <w:r>
              <w:rPr>
                <w:sz w:val="16"/>
              </w:rPr>
              <w:t>2020-08-04</w:t>
            </w:r>
          </w:p>
        </w:tc>
        <w:tc>
          <w:tcPr>
            <w:tcW w:type="dxa" w:w="1077"/>
          </w:tcPr>
          <w:p>
            <w:pPr>
              <w:spacing w:after="0"/>
              <w:jc w:val="left"/>
            </w:pPr>
            <w:r>
              <w:rPr>
                <w:sz w:val="16"/>
              </w:rPr>
              <w:t>EM-3535-CT</w:t>
            </w:r>
          </w:p>
        </w:tc>
        <w:tc>
          <w:tcPr>
            <w:tcW w:type="dxa" w:w="1448"/>
          </w:tcPr>
          <w:p>
            <w:pPr>
              <w:spacing w:after="0"/>
              <w:jc w:val="left"/>
            </w:pPr>
            <w:r>
              <w:rPr>
                <w:sz w:val="16"/>
              </w:rPr>
              <w:t>Emergency</w:t>
            </w:r>
          </w:p>
        </w:tc>
        <w:tc>
          <w:tcPr>
            <w:tcW w:type="dxa" w:w="2561"/>
          </w:tcPr>
          <w:p>
            <w:pPr>
              <w:spacing w:after="0"/>
              <w:jc w:val="left"/>
            </w:pPr>
            <w:r>
              <w:rPr>
                <w:sz w:val="16"/>
              </w:rPr>
              <w:t>TROPICAL STORM ISAIAS</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DR-4580; former Fairfield County total, not this region: none found</w:t>
            </w:r>
          </w:p>
        </w:tc>
      </w:tr>
      <w:tr>
        <w:trPr>
          <w:cantSplit/>
        </w:trPr>
        <w:tc>
          <w:tcPr>
            <w:tcW w:type="dxa" w:w="1077"/>
          </w:tcPr>
          <w:p>
            <w:pPr>
              <w:spacing w:after="0"/>
              <w:jc w:val="left"/>
            </w:pPr>
            <w:r>
              <w:rPr>
                <w:sz w:val="16"/>
              </w:rPr>
              <w:t>2020-03-28</w:t>
            </w:r>
          </w:p>
        </w:tc>
        <w:tc>
          <w:tcPr>
            <w:tcW w:type="dxa" w:w="1077"/>
          </w:tcPr>
          <w:p>
            <w:pPr>
              <w:spacing w:after="0"/>
              <w:jc w:val="left"/>
            </w:pPr>
            <w:r>
              <w:rPr>
                <w:sz w:val="16"/>
              </w:rPr>
              <w:t>2020-01-20</w:t>
            </w:r>
          </w:p>
        </w:tc>
        <w:tc>
          <w:tcPr>
            <w:tcW w:type="dxa" w:w="1077"/>
          </w:tcPr>
          <w:p>
            <w:pPr>
              <w:spacing w:after="0"/>
              <w:jc w:val="left"/>
            </w:pPr>
            <w:r>
              <w:rPr>
                <w:sz w:val="16"/>
              </w:rPr>
              <w:t>DR-4500-CT</w:t>
            </w:r>
          </w:p>
        </w:tc>
        <w:tc>
          <w:tcPr>
            <w:tcW w:type="dxa" w:w="1448"/>
          </w:tcPr>
          <w:p>
            <w:pPr>
              <w:spacing w:after="0"/>
              <w:jc w:val="left"/>
            </w:pPr>
            <w:r>
              <w:rPr>
                <w:sz w:val="16"/>
              </w:rPr>
              <w:t>Major disaster</w:t>
            </w:r>
          </w:p>
        </w:tc>
        <w:tc>
          <w:tcPr>
            <w:tcW w:type="dxa" w:w="2561"/>
          </w:tcPr>
          <w:p>
            <w:pPr>
              <w:spacing w:after="0"/>
              <w:jc w:val="left"/>
            </w:pPr>
            <w:r>
              <w:rPr>
                <w:sz w:val="16"/>
              </w:rPr>
              <w:t>COVID-19 PANDEMIC</w:t>
            </w:r>
          </w:p>
        </w:tc>
        <w:tc>
          <w:tcPr>
            <w:tcW w:type="dxa" w:w="2552"/>
          </w:tcPr>
          <w:p>
            <w:pPr>
              <w:spacing w:after="0"/>
              <w:jc w:val="left"/>
            </w:pPr>
            <w:r>
              <w:rPr>
                <w:sz w:val="16"/>
              </w:rPr>
              <w:t>Non-natural,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$104,280,017.92</w:t>
            </w: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EM-3439-CT</w:t>
            </w:r>
          </w:p>
        </w:tc>
        <w:tc>
          <w:tcPr>
            <w:tcW w:type="dxa" w:w="1448"/>
          </w:tcPr>
          <w:p>
            <w:pPr>
              <w:spacing w:after="0"/>
              <w:jc w:val="left"/>
            </w:pPr>
            <w:r>
              <w:rPr>
                <w:sz w:val="16"/>
              </w:rPr>
              <w:t>Emergency</w:t>
            </w:r>
          </w:p>
        </w:tc>
        <w:tc>
          <w:tcPr>
            <w:tcW w:type="dxa" w:w="2561"/>
          </w:tcPr>
          <w:p>
            <w:pPr>
              <w:spacing w:after="0"/>
              <w:jc w:val="left"/>
            </w:pPr>
            <w:r>
              <w:rPr>
                <w:sz w:val="16"/>
              </w:rPr>
              <w:t>COVID-19</w:t>
            </w:r>
          </w:p>
        </w:tc>
        <w:tc>
          <w:tcPr>
            <w:tcW w:type="dxa" w:w="2552"/>
          </w:tcPr>
          <w:p>
            <w:pPr>
              <w:spacing w:after="0"/>
              <w:jc w:val="left"/>
            </w:pPr>
            <w:r>
              <w:rPr>
                <w:sz w:val="16"/>
              </w:rPr>
              <w:t>Non-natural,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DR-4500; former Fairfield County total, not this region: none found</w:t>
            </w:r>
          </w:p>
        </w:tc>
      </w:tr>
      <w:tr>
        <w:trPr>
          <w:cantSplit/>
        </w:trPr>
        <w:tc>
          <w:tcPr>
            <w:tcW w:type="dxa" w:w="1077"/>
          </w:tcPr>
          <w:p>
            <w:pPr>
              <w:spacing w:after="0"/>
              <w:jc w:val="left"/>
            </w:pPr>
            <w:r>
              <w:rPr>
                <w:sz w:val="16"/>
              </w:rPr>
              <w:t>2018-08-20</w:t>
            </w:r>
          </w:p>
        </w:tc>
        <w:tc>
          <w:tcPr>
            <w:tcW w:type="dxa" w:w="1077"/>
          </w:tcPr>
          <w:p>
            <w:pPr>
              <w:spacing w:after="0"/>
              <w:jc w:val="left"/>
            </w:pPr>
            <w:r>
              <w:rPr>
                <w:sz w:val="16"/>
              </w:rPr>
              <w:t>2018-05-15</w:t>
            </w:r>
          </w:p>
        </w:tc>
        <w:tc>
          <w:tcPr>
            <w:tcW w:type="dxa" w:w="1077"/>
          </w:tcPr>
          <w:p>
            <w:pPr>
              <w:spacing w:after="0"/>
              <w:jc w:val="left"/>
            </w:pPr>
            <w:r>
              <w:rPr>
                <w:sz w:val="16"/>
              </w:rPr>
              <w:t>DR-4385-CT</w:t>
            </w:r>
          </w:p>
        </w:tc>
        <w:tc>
          <w:tcPr>
            <w:tcW w:type="dxa" w:w="1448"/>
          </w:tcPr>
          <w:p>
            <w:pPr>
              <w:spacing w:after="0"/>
              <w:jc w:val="left"/>
            </w:pPr>
            <w:r>
              <w:rPr>
                <w:sz w:val="16"/>
              </w:rPr>
              <w:t>Major disaster</w:t>
            </w:r>
          </w:p>
        </w:tc>
        <w:tc>
          <w:tcPr>
            <w:tcW w:type="dxa" w:w="2561"/>
          </w:tcPr>
          <w:p>
            <w:pPr>
              <w:spacing w:after="0"/>
              <w:jc w:val="left"/>
            </w:pPr>
            <w:r>
              <w:rPr>
                <w:sz w:val="16"/>
              </w:rPr>
              <w:t>SEVERE STORMS, TORNADOES, AND STRAIGHT-LINE WINDS</w:t>
            </w:r>
          </w:p>
        </w:tc>
        <w:tc>
          <w:tcPr>
            <w:tcW w:type="dxa" w:w="2552"/>
          </w:tcPr>
          <w:p>
            <w:pPr>
              <w:spacing w:after="0"/>
              <w:jc w:val="left"/>
            </w:pPr>
            <w:r>
              <w:rPr>
                <w:sz w:val="16"/>
              </w:rPr>
              <w:t>Tornado (primary); also designated: Strong Wind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$6,429,570.72</w:t>
            </w:r>
          </w:p>
        </w:tc>
      </w:tr>
      <w:tr>
        <w:trPr>
          <w:cantSplit/>
        </w:trPr>
        <w:tc>
          <w:tcPr>
            <w:tcW w:type="dxa" w:w="1077"/>
          </w:tcPr>
          <w:p>
            <w:pPr>
              <w:spacing w:after="0"/>
              <w:jc w:val="left"/>
            </w:pPr>
            <w:r>
              <w:rPr>
                <w:sz w:val="16"/>
              </w:rPr>
              <w:t>2013-03-21</w:t>
            </w:r>
          </w:p>
        </w:tc>
        <w:tc>
          <w:tcPr>
            <w:tcW w:type="dxa" w:w="1077"/>
          </w:tcPr>
          <w:p>
            <w:pPr>
              <w:spacing w:after="0"/>
              <w:jc w:val="left"/>
            </w:pPr>
            <w:r>
              <w:rPr>
                <w:sz w:val="16"/>
              </w:rPr>
              <w:t>2013-02-08</w:t>
            </w:r>
          </w:p>
        </w:tc>
        <w:tc>
          <w:tcPr>
            <w:tcW w:type="dxa" w:w="1077"/>
          </w:tcPr>
          <w:p>
            <w:pPr>
              <w:spacing w:after="0"/>
              <w:jc w:val="left"/>
            </w:pPr>
            <w:r>
              <w:rPr>
                <w:sz w:val="16"/>
              </w:rPr>
              <w:t>DR-4106-CT</w:t>
            </w:r>
          </w:p>
        </w:tc>
        <w:tc>
          <w:tcPr>
            <w:tcW w:type="dxa" w:w="1448"/>
          </w:tcPr>
          <w:p>
            <w:pPr>
              <w:spacing w:after="0"/>
              <w:jc w:val="left"/>
            </w:pPr>
            <w:r>
              <w:rPr>
                <w:sz w:val="16"/>
              </w:rPr>
              <w:t>Major disaster</w:t>
            </w:r>
          </w:p>
        </w:tc>
        <w:tc>
          <w:tcPr>
            <w:tcW w:type="dxa" w:w="2561"/>
          </w:tcPr>
          <w:p>
            <w:pPr>
              <w:spacing w:after="0"/>
              <w:jc w:val="left"/>
            </w:pPr>
            <w:r>
              <w:rPr>
                <w:sz w:val="16"/>
              </w:rPr>
              <w:t>SEVERE WINTER STORM AND SNOWSTORM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$3,788,236.65</w:t>
            </w:r>
          </w:p>
        </w:tc>
      </w:tr>
      <w:tr>
        <w:trPr>
          <w:cantSplit/>
        </w:trPr>
        <w:tc>
          <w:tcPr>
            <w:tcW w:type="dxa" w:w="1077"/>
          </w:tcPr>
          <w:p>
            <w:pPr>
              <w:spacing w:after="0"/>
              <w:jc w:val="left"/>
            </w:pPr>
            <w:r>
              <w:rPr>
                <w:sz w:val="16"/>
              </w:rPr>
              <w:t>2013-02-10</w:t>
            </w:r>
          </w:p>
        </w:tc>
        <w:tc>
          <w:tcPr>
            <w:tcW w:type="dxa" w:w="1077"/>
          </w:tcPr>
          <w:p>
            <w:pPr>
              <w:spacing w:after="0"/>
              <w:jc w:val="left"/>
            </w:pPr>
            <w:r>
              <w:rPr>
                <w:sz w:val="16"/>
              </w:rPr>
              <w:t>2013-02-08</w:t>
            </w:r>
          </w:p>
        </w:tc>
        <w:tc>
          <w:tcPr>
            <w:tcW w:type="dxa" w:w="1077"/>
          </w:tcPr>
          <w:p>
            <w:pPr>
              <w:spacing w:after="0"/>
              <w:jc w:val="left"/>
            </w:pPr>
            <w:r>
              <w:rPr>
                <w:sz w:val="16"/>
              </w:rPr>
              <w:t>EM-3361-CT</w:t>
            </w:r>
          </w:p>
        </w:tc>
        <w:tc>
          <w:tcPr>
            <w:tcW w:type="dxa" w:w="1448"/>
          </w:tcPr>
          <w:p>
            <w:pPr>
              <w:spacing w:after="0"/>
              <w:jc w:val="left"/>
            </w:pPr>
            <w:r>
              <w:rPr>
                <w:sz w:val="16"/>
              </w:rPr>
              <w:t>Emergency</w:t>
            </w:r>
          </w:p>
        </w:tc>
        <w:tc>
          <w:tcPr>
            <w:tcW w:type="dxa" w:w="2561"/>
          </w:tcPr>
          <w:p>
            <w:pPr>
              <w:spacing w:after="0"/>
              <w:jc w:val="left"/>
            </w:pPr>
            <w:r>
              <w:rPr>
                <w:sz w:val="16"/>
              </w:rPr>
              <w:t>SEVERE WINTER 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DR-4106; former Fairfield County total, not this region: none found</w:t>
            </w:r>
          </w:p>
        </w:tc>
      </w:tr>
      <w:tr>
        <w:trPr>
          <w:cantSplit/>
        </w:trPr>
        <w:tc>
          <w:tcPr>
            <w:tcW w:type="dxa" w:w="1077"/>
          </w:tcPr>
          <w:p>
            <w:pPr>
              <w:spacing w:after="0"/>
              <w:jc w:val="left"/>
            </w:pPr>
            <w:r>
              <w:rPr>
                <w:sz w:val="16"/>
              </w:rPr>
              <w:t>2012-10-30</w:t>
            </w:r>
          </w:p>
        </w:tc>
        <w:tc>
          <w:tcPr>
            <w:tcW w:type="dxa" w:w="1077"/>
          </w:tcPr>
          <w:p>
            <w:pPr>
              <w:spacing w:after="0"/>
              <w:jc w:val="left"/>
            </w:pPr>
            <w:r>
              <w:rPr>
                <w:sz w:val="16"/>
              </w:rPr>
              <w:t>2012-10-27</w:t>
            </w:r>
          </w:p>
        </w:tc>
        <w:tc>
          <w:tcPr>
            <w:tcW w:type="dxa" w:w="1077"/>
          </w:tcPr>
          <w:p>
            <w:pPr>
              <w:spacing w:after="0"/>
              <w:jc w:val="left"/>
            </w:pPr>
            <w:r>
              <w:rPr>
                <w:sz w:val="16"/>
              </w:rPr>
              <w:t>DR-4087-CT</w:t>
            </w:r>
          </w:p>
        </w:tc>
        <w:tc>
          <w:tcPr>
            <w:tcW w:type="dxa" w:w="1448"/>
          </w:tcPr>
          <w:p>
            <w:pPr>
              <w:spacing w:after="0"/>
              <w:jc w:val="left"/>
            </w:pPr>
            <w:r>
              <w:rPr>
                <w:sz w:val="16"/>
              </w:rPr>
              <w:t>Major disaster</w:t>
            </w:r>
          </w:p>
        </w:tc>
        <w:tc>
          <w:tcPr>
            <w:tcW w:type="dxa" w:w="2561"/>
          </w:tcPr>
          <w:p>
            <w:pPr>
              <w:spacing w:after="0"/>
              <w:jc w:val="left"/>
            </w:pPr>
            <w:r>
              <w:rPr>
                <w:sz w:val="16"/>
              </w:rPr>
              <w:t>HURRICANE SANDY</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$26,620,048.95</w:t>
            </w:r>
          </w:p>
        </w:tc>
      </w:tr>
      <w:tr>
        <w:trPr>
          <w:cantSplit/>
        </w:trPr>
        <w:tc>
          <w:tcPr>
            <w:tcW w:type="dxa" w:w="1077"/>
          </w:tcPr>
          <w:p>
            <w:pPr>
              <w:spacing w:after="0"/>
              <w:jc w:val="left"/>
            </w:pPr>
            <w:r>
              <w:rPr>
                <w:sz w:val="16"/>
              </w:rPr>
              <w:t>2012-10-28</w:t>
            </w:r>
          </w:p>
        </w:tc>
        <w:tc>
          <w:tcPr>
            <w:tcW w:type="dxa" w:w="1077"/>
          </w:tcPr>
          <w:p>
            <w:pPr>
              <w:spacing w:after="0"/>
              <w:jc w:val="left"/>
            </w:pPr>
            <w:r>
              <w:rPr>
                <w:sz w:val="16"/>
              </w:rPr>
              <w:t>2012-10-27</w:t>
            </w:r>
          </w:p>
        </w:tc>
        <w:tc>
          <w:tcPr>
            <w:tcW w:type="dxa" w:w="1077"/>
          </w:tcPr>
          <w:p>
            <w:pPr>
              <w:spacing w:after="0"/>
              <w:jc w:val="left"/>
            </w:pPr>
            <w:r>
              <w:rPr>
                <w:sz w:val="16"/>
              </w:rPr>
              <w:t>EM-3353-CT</w:t>
            </w:r>
          </w:p>
        </w:tc>
        <w:tc>
          <w:tcPr>
            <w:tcW w:type="dxa" w:w="1448"/>
          </w:tcPr>
          <w:p>
            <w:pPr>
              <w:spacing w:after="0"/>
              <w:jc w:val="left"/>
            </w:pPr>
            <w:r>
              <w:rPr>
                <w:sz w:val="16"/>
              </w:rPr>
              <w:t>Emergency</w:t>
            </w:r>
          </w:p>
        </w:tc>
        <w:tc>
          <w:tcPr>
            <w:tcW w:type="dxa" w:w="2561"/>
          </w:tcPr>
          <w:p>
            <w:pPr>
              <w:spacing w:after="0"/>
              <w:jc w:val="left"/>
            </w:pPr>
            <w:r>
              <w:rPr>
                <w:sz w:val="16"/>
              </w:rPr>
              <w:t>HURRICANE SANDY</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DR-4087; former Fairfield County total, not this region: none found</w:t>
            </w:r>
          </w:p>
        </w:tc>
      </w:tr>
      <w:tr>
        <w:trPr>
          <w:cantSplit/>
        </w:trPr>
        <w:tc>
          <w:tcPr>
            <w:tcW w:type="dxa" w:w="1077"/>
          </w:tcPr>
          <w:p>
            <w:pPr>
              <w:spacing w:after="0"/>
              <w:jc w:val="left"/>
            </w:pPr>
            <w:r>
              <w:rPr>
                <w:sz w:val="16"/>
              </w:rPr>
              <w:t>2011-11-17</w:t>
            </w:r>
          </w:p>
        </w:tc>
        <w:tc>
          <w:tcPr>
            <w:tcW w:type="dxa" w:w="1077"/>
          </w:tcPr>
          <w:p>
            <w:pPr>
              <w:spacing w:after="0"/>
              <w:jc w:val="left"/>
            </w:pPr>
            <w:r>
              <w:rPr>
                <w:sz w:val="16"/>
              </w:rPr>
              <w:t>2011-10-29</w:t>
            </w:r>
          </w:p>
        </w:tc>
        <w:tc>
          <w:tcPr>
            <w:tcW w:type="dxa" w:w="1077"/>
          </w:tcPr>
          <w:p>
            <w:pPr>
              <w:spacing w:after="0"/>
              <w:jc w:val="left"/>
            </w:pPr>
            <w:r>
              <w:rPr>
                <w:sz w:val="16"/>
              </w:rPr>
              <w:t>DR-4046-CT</w:t>
            </w:r>
          </w:p>
        </w:tc>
        <w:tc>
          <w:tcPr>
            <w:tcW w:type="dxa" w:w="1448"/>
          </w:tcPr>
          <w:p>
            <w:pPr>
              <w:spacing w:after="0"/>
              <w:jc w:val="left"/>
            </w:pPr>
            <w:r>
              <w:rPr>
                <w:sz w:val="16"/>
              </w:rPr>
              <w:t>Major disaster</w:t>
            </w:r>
          </w:p>
        </w:tc>
        <w:tc>
          <w:tcPr>
            <w:tcW w:type="dxa" w:w="2561"/>
          </w:tcPr>
          <w:p>
            <w:pPr>
              <w:spacing w:after="0"/>
              <w:jc w:val="left"/>
            </w:pPr>
            <w:r>
              <w:rPr>
                <w:sz w:val="16"/>
              </w:rPr>
              <w:t>SEVERE STORM</w:t>
            </w:r>
          </w:p>
        </w:tc>
        <w:tc>
          <w:tcPr>
            <w:tcW w:type="dxa" w:w="2552"/>
          </w:tcPr>
          <w:p>
            <w:pPr>
              <w:spacing w:after="0"/>
              <w:jc w:val="left"/>
            </w:pPr>
            <w:r>
              <w:rPr>
                <w:sz w:val="16"/>
              </w:rPr>
              <w:t>Hazard not mapped (severe storm title names no single hazard);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$8,142,548.43</w:t>
            </w:r>
          </w:p>
        </w:tc>
      </w:tr>
      <w:tr>
        <w:trPr>
          <w:cantSplit/>
        </w:trPr>
        <w:tc>
          <w:tcPr>
            <w:tcW w:type="dxa" w:w="1077"/>
          </w:tcPr>
          <w:p>
            <w:pPr>
              <w:spacing w:after="0"/>
              <w:jc w:val="left"/>
            </w:pPr>
            <w:r>
              <w:rPr>
                <w:sz w:val="16"/>
              </w:rPr>
              <w:t>2011-10-31</w:t>
            </w:r>
          </w:p>
        </w:tc>
        <w:tc>
          <w:tcPr>
            <w:tcW w:type="dxa" w:w="1077"/>
          </w:tcPr>
          <w:p>
            <w:pPr>
              <w:spacing w:after="0"/>
              <w:jc w:val="left"/>
            </w:pPr>
            <w:r>
              <w:rPr>
                <w:sz w:val="16"/>
              </w:rPr>
              <w:t>2011-10-29</w:t>
            </w:r>
          </w:p>
        </w:tc>
        <w:tc>
          <w:tcPr>
            <w:tcW w:type="dxa" w:w="1077"/>
          </w:tcPr>
          <w:p>
            <w:pPr>
              <w:spacing w:after="0"/>
              <w:jc w:val="left"/>
            </w:pPr>
            <w:r>
              <w:rPr>
                <w:sz w:val="16"/>
              </w:rPr>
              <w:t>EM-3342-CT</w:t>
            </w:r>
          </w:p>
        </w:tc>
        <w:tc>
          <w:tcPr>
            <w:tcW w:type="dxa" w:w="1448"/>
          </w:tcPr>
          <w:p>
            <w:pPr>
              <w:spacing w:after="0"/>
              <w:jc w:val="left"/>
            </w:pPr>
            <w:r>
              <w:rPr>
                <w:sz w:val="16"/>
              </w:rPr>
              <w:t>Emergency</w:t>
            </w:r>
          </w:p>
        </w:tc>
        <w:tc>
          <w:tcPr>
            <w:tcW w:type="dxa" w:w="2561"/>
          </w:tcPr>
          <w:p>
            <w:pPr>
              <w:spacing w:after="0"/>
              <w:jc w:val="left"/>
            </w:pPr>
            <w:r>
              <w:rPr>
                <w:sz w:val="16"/>
              </w:rPr>
              <w:t>SEVERE STORM</w:t>
            </w:r>
          </w:p>
        </w:tc>
        <w:tc>
          <w:tcPr>
            <w:tcW w:type="dxa" w:w="2552"/>
          </w:tcPr>
          <w:p>
            <w:pPr>
              <w:spacing w:after="0"/>
              <w:jc w:val="left"/>
            </w:pPr>
            <w:r>
              <w:rPr>
                <w:sz w:val="16"/>
              </w:rPr>
              <w:t>Hazard not mapped (severe storm title names no single hazard);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DR-4046; former Fairfield County total, not this region: none found</w:t>
            </w:r>
          </w:p>
        </w:tc>
      </w:tr>
      <w:tr>
        <w:trPr>
          <w:cantSplit/>
        </w:trPr>
        <w:tc>
          <w:tcPr>
            <w:tcW w:type="dxa" w:w="1077"/>
          </w:tcPr>
          <w:p>
            <w:pPr>
              <w:spacing w:after="0"/>
              <w:jc w:val="left"/>
            </w:pPr>
            <w:r>
              <w:rPr>
                <w:sz w:val="16"/>
              </w:rPr>
              <w:t>2011-09-02</w:t>
            </w:r>
          </w:p>
        </w:tc>
        <w:tc>
          <w:tcPr>
            <w:tcW w:type="dxa" w:w="1077"/>
          </w:tcPr>
          <w:p>
            <w:pPr>
              <w:spacing w:after="0"/>
              <w:jc w:val="left"/>
            </w:pPr>
            <w:r>
              <w:rPr>
                <w:sz w:val="16"/>
              </w:rPr>
              <w:t>2011-08-27</w:t>
            </w:r>
          </w:p>
        </w:tc>
        <w:tc>
          <w:tcPr>
            <w:tcW w:type="dxa" w:w="1077"/>
          </w:tcPr>
          <w:p>
            <w:pPr>
              <w:spacing w:after="0"/>
              <w:jc w:val="left"/>
            </w:pPr>
            <w:r>
              <w:rPr>
                <w:sz w:val="16"/>
              </w:rPr>
              <w:t>DR-4023-CT</w:t>
            </w:r>
          </w:p>
        </w:tc>
        <w:tc>
          <w:tcPr>
            <w:tcW w:type="dxa" w:w="1448"/>
          </w:tcPr>
          <w:p>
            <w:pPr>
              <w:spacing w:after="0"/>
              <w:jc w:val="left"/>
            </w:pPr>
            <w:r>
              <w:rPr>
                <w:sz w:val="16"/>
              </w:rPr>
              <w:t>Major disaster</w:t>
            </w:r>
          </w:p>
        </w:tc>
        <w:tc>
          <w:tcPr>
            <w:tcW w:type="dxa" w:w="2561"/>
          </w:tcPr>
          <w:p>
            <w:pPr>
              <w:spacing w:after="0"/>
              <w:jc w:val="left"/>
            </w:pPr>
            <w:r>
              <w:rPr>
                <w:sz w:val="16"/>
              </w:rPr>
              <w:t>TROPICAL STORM IRENE</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$10,547,409.09</w:t>
            </w:r>
          </w:p>
        </w:tc>
      </w:tr>
      <w:tr>
        <w:trPr>
          <w:cantSplit/>
        </w:trPr>
        <w:tc>
          <w:tcPr>
            <w:tcW w:type="dxa" w:w="1077"/>
          </w:tcPr>
          <w:p>
            <w:pPr>
              <w:spacing w:after="0"/>
              <w:jc w:val="left"/>
            </w:pPr>
            <w:r>
              <w:rPr>
                <w:sz w:val="16"/>
              </w:rPr>
              <w:t>2011-08-27</w:t>
            </w:r>
          </w:p>
        </w:tc>
        <w:tc>
          <w:tcPr>
            <w:tcW w:type="dxa" w:w="1077"/>
          </w:tcPr>
          <w:p>
            <w:pPr>
              <w:spacing w:after="0"/>
              <w:jc w:val="left"/>
            </w:pPr>
            <w:r>
              <w:rPr>
                <w:sz w:val="16"/>
              </w:rPr>
              <w:t>2011-08-26</w:t>
            </w:r>
          </w:p>
        </w:tc>
        <w:tc>
          <w:tcPr>
            <w:tcW w:type="dxa" w:w="1077"/>
          </w:tcPr>
          <w:p>
            <w:pPr>
              <w:spacing w:after="0"/>
              <w:jc w:val="left"/>
            </w:pPr>
            <w:r>
              <w:rPr>
                <w:sz w:val="16"/>
              </w:rPr>
              <w:t>EM-3331-CT</w:t>
            </w:r>
          </w:p>
        </w:tc>
        <w:tc>
          <w:tcPr>
            <w:tcW w:type="dxa" w:w="1448"/>
          </w:tcPr>
          <w:p>
            <w:pPr>
              <w:spacing w:after="0"/>
              <w:jc w:val="left"/>
            </w:pPr>
            <w:r>
              <w:rPr>
                <w:sz w:val="16"/>
              </w:rPr>
              <w:t>Emergency</w:t>
            </w:r>
          </w:p>
        </w:tc>
        <w:tc>
          <w:tcPr>
            <w:tcW w:type="dxa" w:w="2561"/>
          </w:tcPr>
          <w:p>
            <w:pPr>
              <w:spacing w:after="0"/>
              <w:jc w:val="left"/>
            </w:pPr>
            <w:r>
              <w:rPr>
                <w:sz w:val="16"/>
              </w:rPr>
              <w:t>HURRICANE IRENE</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same incident as DR-4023; former Fairfield County total, not this region: none found</w:t>
            </w:r>
          </w:p>
        </w:tc>
      </w:tr>
      <w:tr>
        <w:trPr>
          <w:cantSplit/>
        </w:trPr>
        <w:tc>
          <w:tcPr>
            <w:tcW w:type="dxa" w:w="1077"/>
          </w:tcPr>
          <w:p>
            <w:pPr>
              <w:spacing w:after="0"/>
              <w:jc w:val="left"/>
            </w:pPr>
            <w:r>
              <w:rPr>
                <w:sz w:val="16"/>
              </w:rPr>
              <w:t>2011-03-03</w:t>
            </w:r>
          </w:p>
        </w:tc>
        <w:tc>
          <w:tcPr>
            <w:tcW w:type="dxa" w:w="1077"/>
          </w:tcPr>
          <w:p>
            <w:pPr>
              <w:spacing w:after="0"/>
              <w:jc w:val="left"/>
            </w:pPr>
            <w:r>
              <w:rPr>
                <w:sz w:val="16"/>
              </w:rPr>
              <w:t>2011-01-11</w:t>
            </w:r>
          </w:p>
        </w:tc>
        <w:tc>
          <w:tcPr>
            <w:tcW w:type="dxa" w:w="1077"/>
          </w:tcPr>
          <w:p>
            <w:pPr>
              <w:spacing w:after="0"/>
              <w:jc w:val="left"/>
            </w:pPr>
            <w:r>
              <w:rPr>
                <w:sz w:val="16"/>
              </w:rPr>
              <w:t>DR-1958-CT</w:t>
            </w:r>
          </w:p>
        </w:tc>
        <w:tc>
          <w:tcPr>
            <w:tcW w:type="dxa" w:w="1448"/>
          </w:tcPr>
          <w:p>
            <w:pPr>
              <w:spacing w:after="0"/>
              <w:jc w:val="left"/>
            </w:pPr>
            <w:r>
              <w:rPr>
                <w:sz w:val="16"/>
              </w:rPr>
              <w:t>Major disaster</w:t>
            </w:r>
          </w:p>
        </w:tc>
        <w:tc>
          <w:tcPr>
            <w:tcW w:type="dxa" w:w="2561"/>
          </w:tcPr>
          <w:p>
            <w:pPr>
              <w:spacing w:after="0"/>
              <w:jc w:val="left"/>
            </w:pPr>
            <w:r>
              <w:rPr>
                <w:sz w:val="16"/>
              </w:rPr>
              <w:t>SNOWSTORM</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$2,327,594.37</w:t>
            </w:r>
          </w:p>
        </w:tc>
      </w:tr>
      <w:tr>
        <w:trPr>
          <w:cantSplit/>
        </w:trPr>
        <w:tc>
          <w:tcPr>
            <w:tcW w:type="dxa" w:w="1077"/>
          </w:tcPr>
          <w:p>
            <w:pPr>
              <w:spacing w:after="0"/>
              <w:jc w:val="left"/>
            </w:pPr>
            <w:r>
              <w:rPr>
                <w:sz w:val="16"/>
              </w:rPr>
              <w:t>2010-04-23</w:t>
            </w:r>
          </w:p>
        </w:tc>
        <w:tc>
          <w:tcPr>
            <w:tcW w:type="dxa" w:w="1077"/>
          </w:tcPr>
          <w:p>
            <w:pPr>
              <w:spacing w:after="0"/>
              <w:jc w:val="left"/>
            </w:pPr>
            <w:r>
              <w:rPr>
                <w:sz w:val="16"/>
              </w:rPr>
              <w:t>2010-03-12</w:t>
            </w:r>
          </w:p>
        </w:tc>
        <w:tc>
          <w:tcPr>
            <w:tcW w:type="dxa" w:w="1077"/>
          </w:tcPr>
          <w:p>
            <w:pPr>
              <w:spacing w:after="0"/>
              <w:jc w:val="left"/>
            </w:pPr>
            <w:r>
              <w:rPr>
                <w:sz w:val="16"/>
              </w:rPr>
              <w:t>DR-1904-CT</w:t>
            </w:r>
          </w:p>
        </w:tc>
        <w:tc>
          <w:tcPr>
            <w:tcW w:type="dxa" w:w="1448"/>
          </w:tcPr>
          <w:p>
            <w:pPr>
              <w:spacing w:after="0"/>
              <w:jc w:val="left"/>
            </w:pPr>
            <w:r>
              <w:rPr>
                <w:sz w:val="16"/>
              </w:rPr>
              <w:t>Major disaster</w:t>
            </w:r>
          </w:p>
        </w:tc>
        <w:tc>
          <w:tcPr>
            <w:tcW w:type="dxa" w:w="2561"/>
          </w:tcPr>
          <w:p>
            <w:pPr>
              <w:spacing w:after="0"/>
              <w:jc w:val="left"/>
            </w:pPr>
            <w:r>
              <w:rPr>
                <w:sz w:val="16"/>
              </w:rPr>
              <w:t>SEVERE STORMS AND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$3,362,010.81</w:t>
            </w:r>
          </w:p>
        </w:tc>
      </w:tr>
      <w:tr>
        <w:trPr>
          <w:cantSplit/>
        </w:trPr>
        <w:tc>
          <w:tcPr>
            <w:tcW w:type="dxa" w:w="1077"/>
          </w:tcPr>
          <w:p>
            <w:pPr>
              <w:spacing w:after="0"/>
              <w:jc w:val="left"/>
            </w:pPr>
            <w:r>
              <w:rPr>
                <w:sz w:val="16"/>
              </w:rPr>
              <w:t>2007-05-11</w:t>
            </w:r>
          </w:p>
        </w:tc>
        <w:tc>
          <w:tcPr>
            <w:tcW w:type="dxa" w:w="1077"/>
          </w:tcPr>
          <w:p>
            <w:pPr>
              <w:spacing w:after="0"/>
              <w:jc w:val="left"/>
            </w:pPr>
            <w:r>
              <w:rPr>
                <w:sz w:val="16"/>
              </w:rPr>
              <w:t>2007-04-15</w:t>
            </w:r>
          </w:p>
        </w:tc>
        <w:tc>
          <w:tcPr>
            <w:tcW w:type="dxa" w:w="1077"/>
          </w:tcPr>
          <w:p>
            <w:pPr>
              <w:spacing w:after="0"/>
              <w:jc w:val="left"/>
            </w:pPr>
            <w:r>
              <w:rPr>
                <w:sz w:val="16"/>
              </w:rPr>
              <w:t>DR-1700-CT</w:t>
            </w:r>
          </w:p>
        </w:tc>
        <w:tc>
          <w:tcPr>
            <w:tcW w:type="dxa" w:w="1448"/>
          </w:tcPr>
          <w:p>
            <w:pPr>
              <w:spacing w:after="0"/>
              <w:jc w:val="left"/>
            </w:pPr>
            <w:r>
              <w:rPr>
                <w:sz w:val="16"/>
              </w:rPr>
              <w:t>Major disaster</w:t>
            </w:r>
          </w:p>
        </w:tc>
        <w:tc>
          <w:tcPr>
            <w:tcW w:type="dxa" w:w="2561"/>
          </w:tcPr>
          <w:p>
            <w:pPr>
              <w:spacing w:after="0"/>
              <w:jc w:val="left"/>
            </w:pPr>
            <w:r>
              <w:rPr>
                <w:sz w:val="16"/>
              </w:rPr>
              <w:t>SEVERE STORMS AND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$3,193,192.70</w:t>
            </w:r>
          </w:p>
        </w:tc>
      </w:tr>
      <w:tr>
        <w:trPr>
          <w:cantSplit/>
        </w:trPr>
        <w:tc>
          <w:tcPr>
            <w:tcW w:type="dxa" w:w="1077"/>
          </w:tcPr>
          <w:p>
            <w:pPr>
              <w:spacing w:after="0"/>
              <w:jc w:val="left"/>
            </w:pPr>
            <w:r>
              <w:rPr>
                <w:sz w:val="16"/>
              </w:rPr>
              <w:t>2006-05-02</w:t>
            </w:r>
          </w:p>
        </w:tc>
        <w:tc>
          <w:tcPr>
            <w:tcW w:type="dxa" w:w="1077"/>
          </w:tcPr>
          <w:p>
            <w:pPr>
              <w:spacing w:after="0"/>
              <w:jc w:val="left"/>
            </w:pPr>
            <w:r>
              <w:rPr>
                <w:sz w:val="16"/>
              </w:rPr>
              <w:t>2006-02-11</w:t>
            </w:r>
          </w:p>
        </w:tc>
        <w:tc>
          <w:tcPr>
            <w:tcW w:type="dxa" w:w="1077"/>
          </w:tcPr>
          <w:p>
            <w:pPr>
              <w:spacing w:after="0"/>
              <w:jc w:val="left"/>
            </w:pPr>
            <w:r>
              <w:rPr>
                <w:sz w:val="16"/>
              </w:rPr>
              <w:t>EM-3266-CT</w:t>
            </w:r>
          </w:p>
        </w:tc>
        <w:tc>
          <w:tcPr>
            <w:tcW w:type="dxa" w:w="1448"/>
          </w:tcPr>
          <w:p>
            <w:pPr>
              <w:spacing w:after="0"/>
              <w:jc w:val="left"/>
            </w:pPr>
            <w:r>
              <w:rPr>
                <w:sz w:val="16"/>
              </w:rPr>
              <w:t>Emergency</w:t>
            </w:r>
          </w:p>
        </w:tc>
        <w:tc>
          <w:tcPr>
            <w:tcW w:type="dxa" w:w="2561"/>
          </w:tcPr>
          <w:p>
            <w:pPr>
              <w:spacing w:after="0"/>
              <w:jc w:val="left"/>
            </w:pPr>
            <w:r>
              <w:rPr>
                <w:sz w:val="16"/>
              </w:rPr>
              <w:t>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$2,149,804.94</w:t>
            </w:r>
          </w:p>
        </w:tc>
      </w:tr>
      <w:tr>
        <w:trPr>
          <w:cantSplit/>
        </w:trPr>
        <w:tc>
          <w:tcPr>
            <w:tcW w:type="dxa" w:w="1077"/>
          </w:tcPr>
          <w:p>
            <w:pPr>
              <w:spacing w:after="0"/>
              <w:jc w:val="left"/>
            </w:pPr>
            <w:r>
              <w:rPr>
                <w:sz w:val="16"/>
              </w:rPr>
              <w:t>2005-09-13</w:t>
            </w:r>
          </w:p>
        </w:tc>
        <w:tc>
          <w:tcPr>
            <w:tcW w:type="dxa" w:w="1077"/>
          </w:tcPr>
          <w:p>
            <w:pPr>
              <w:spacing w:after="0"/>
              <w:jc w:val="left"/>
            </w:pPr>
            <w:r>
              <w:rPr>
                <w:sz w:val="16"/>
              </w:rPr>
              <w:t>2005-08-29</w:t>
            </w:r>
          </w:p>
        </w:tc>
        <w:tc>
          <w:tcPr>
            <w:tcW w:type="dxa" w:w="1077"/>
          </w:tcPr>
          <w:p>
            <w:pPr>
              <w:spacing w:after="0"/>
              <w:jc w:val="left"/>
            </w:pPr>
            <w:r>
              <w:rPr>
                <w:sz w:val="16"/>
              </w:rPr>
              <w:t>EM-3246-CT</w:t>
            </w:r>
          </w:p>
        </w:tc>
        <w:tc>
          <w:tcPr>
            <w:tcW w:type="dxa" w:w="1448"/>
          </w:tcPr>
          <w:p>
            <w:pPr>
              <w:spacing w:after="0"/>
              <w:jc w:val="left"/>
            </w:pPr>
            <w:r>
              <w:rPr>
                <w:sz w:val="16"/>
              </w:rPr>
              <w:t>Emergency</w:t>
            </w:r>
          </w:p>
        </w:tc>
        <w:tc>
          <w:tcPr>
            <w:tcW w:type="dxa" w:w="2561"/>
          </w:tcPr>
          <w:p>
            <w:pPr>
              <w:spacing w:after="0"/>
              <w:jc w:val="left"/>
            </w:pPr>
            <w:r>
              <w:rPr>
                <w:sz w:val="16"/>
              </w:rPr>
              <w:t>HURRICANE KATRINA EVACUATION</w:t>
            </w:r>
          </w:p>
        </w:tc>
        <w:tc>
          <w:tcPr>
            <w:tcW w:type="dxa" w:w="2552"/>
          </w:tcPr>
          <w:p>
            <w:pPr>
              <w:spacing w:after="0"/>
              <w:jc w:val="left"/>
            </w:pPr>
            <w:r>
              <w:rPr>
                <w:sz w:val="16"/>
              </w:rPr>
              <w:t>Hurricane: evacuation support, not a local hazard event; not counted</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none found</w:t>
            </w:r>
          </w:p>
        </w:tc>
      </w:tr>
      <w:tr>
        <w:trPr>
          <w:cantSplit/>
        </w:trPr>
        <w:tc>
          <w:tcPr>
            <w:tcW w:type="dxa" w:w="1077"/>
          </w:tcPr>
          <w:p>
            <w:pPr>
              <w:spacing w:after="0"/>
              <w:jc w:val="left"/>
            </w:pPr>
            <w:r>
              <w:rPr>
                <w:sz w:val="16"/>
              </w:rPr>
              <w:t>2005-02-17</w:t>
            </w:r>
          </w:p>
        </w:tc>
        <w:tc>
          <w:tcPr>
            <w:tcW w:type="dxa" w:w="1077"/>
          </w:tcPr>
          <w:p>
            <w:pPr>
              <w:spacing w:after="0"/>
              <w:jc w:val="left"/>
            </w:pPr>
            <w:r>
              <w:rPr>
                <w:sz w:val="16"/>
              </w:rPr>
              <w:t>2005-01-22</w:t>
            </w:r>
          </w:p>
        </w:tc>
        <w:tc>
          <w:tcPr>
            <w:tcW w:type="dxa" w:w="1077"/>
          </w:tcPr>
          <w:p>
            <w:pPr>
              <w:spacing w:after="0"/>
              <w:jc w:val="left"/>
            </w:pPr>
            <w:r>
              <w:rPr>
                <w:sz w:val="16"/>
              </w:rPr>
              <w:t>EM-3200-CT</w:t>
            </w:r>
          </w:p>
        </w:tc>
        <w:tc>
          <w:tcPr>
            <w:tcW w:type="dxa" w:w="1448"/>
          </w:tcPr>
          <w:p>
            <w:pPr>
              <w:spacing w:after="0"/>
              <w:jc w:val="left"/>
            </w:pPr>
            <w:r>
              <w:rPr>
                <w:sz w:val="16"/>
              </w:rPr>
              <w:t>Emergency</w:t>
            </w:r>
          </w:p>
        </w:tc>
        <w:tc>
          <w:tcPr>
            <w:tcW w:type="dxa" w:w="2561"/>
          </w:tcPr>
          <w:p>
            <w:pPr>
              <w:spacing w:after="0"/>
              <w:jc w:val="left"/>
            </w:pPr>
            <w:r>
              <w:rPr>
                <w:sz w:val="16"/>
              </w:rPr>
              <w:t>RECORD 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$2,148,296.15</w:t>
            </w:r>
          </w:p>
        </w:tc>
      </w:tr>
      <w:tr>
        <w:trPr>
          <w:cantSplit/>
        </w:trPr>
        <w:tc>
          <w:tcPr>
            <w:tcW w:type="dxa" w:w="1077"/>
          </w:tcPr>
          <w:p>
            <w:pPr>
              <w:spacing w:after="0"/>
              <w:jc w:val="left"/>
            </w:pPr>
            <w:r>
              <w:rPr>
                <w:sz w:val="16"/>
              </w:rPr>
              <w:t>2004-01-15</w:t>
            </w:r>
          </w:p>
        </w:tc>
        <w:tc>
          <w:tcPr>
            <w:tcW w:type="dxa" w:w="1077"/>
          </w:tcPr>
          <w:p>
            <w:pPr>
              <w:spacing w:after="0"/>
              <w:jc w:val="left"/>
            </w:pPr>
            <w:r>
              <w:rPr>
                <w:sz w:val="16"/>
              </w:rPr>
              <w:t>2003-12-05</w:t>
            </w:r>
          </w:p>
        </w:tc>
        <w:tc>
          <w:tcPr>
            <w:tcW w:type="dxa" w:w="1077"/>
          </w:tcPr>
          <w:p>
            <w:pPr>
              <w:spacing w:after="0"/>
              <w:jc w:val="left"/>
            </w:pPr>
            <w:r>
              <w:rPr>
                <w:sz w:val="16"/>
              </w:rPr>
              <w:t>EM-3192-CT</w:t>
            </w:r>
          </w:p>
        </w:tc>
        <w:tc>
          <w:tcPr>
            <w:tcW w:type="dxa" w:w="1448"/>
          </w:tcPr>
          <w:p>
            <w:pPr>
              <w:spacing w:after="0"/>
              <w:jc w:val="left"/>
            </w:pPr>
            <w:r>
              <w:rPr>
                <w:sz w:val="16"/>
              </w:rPr>
              <w:t>Emergency</w:t>
            </w:r>
          </w:p>
        </w:tc>
        <w:tc>
          <w:tcPr>
            <w:tcW w:type="dxa" w:w="2561"/>
          </w:tcPr>
          <w:p>
            <w:pPr>
              <w:spacing w:after="0"/>
              <w:jc w:val="left"/>
            </w:pPr>
            <w:r>
              <w:rPr>
                <w:sz w:val="16"/>
              </w:rPr>
              <w:t>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$1,948,188.72</w:t>
            </w:r>
          </w:p>
        </w:tc>
      </w:tr>
      <w:tr>
        <w:trPr>
          <w:cantSplit/>
        </w:trPr>
        <w:tc>
          <w:tcPr>
            <w:tcW w:type="dxa" w:w="1077"/>
          </w:tcPr>
          <w:p>
            <w:pPr>
              <w:spacing w:after="0"/>
              <w:jc w:val="left"/>
            </w:pPr>
            <w:r>
              <w:rPr>
                <w:sz w:val="16"/>
              </w:rPr>
              <w:t>2003-03-11</w:t>
            </w:r>
          </w:p>
        </w:tc>
        <w:tc>
          <w:tcPr>
            <w:tcW w:type="dxa" w:w="1077"/>
          </w:tcPr>
          <w:p>
            <w:pPr>
              <w:spacing w:after="0"/>
              <w:jc w:val="left"/>
            </w:pPr>
            <w:r>
              <w:rPr>
                <w:sz w:val="16"/>
              </w:rPr>
              <w:t>2003-02-17</w:t>
            </w:r>
          </w:p>
        </w:tc>
        <w:tc>
          <w:tcPr>
            <w:tcW w:type="dxa" w:w="1077"/>
          </w:tcPr>
          <w:p>
            <w:pPr>
              <w:spacing w:after="0"/>
              <w:jc w:val="left"/>
            </w:pPr>
            <w:r>
              <w:rPr>
                <w:sz w:val="16"/>
              </w:rPr>
              <w:t>EM-3176-CT</w:t>
            </w:r>
          </w:p>
        </w:tc>
        <w:tc>
          <w:tcPr>
            <w:tcW w:type="dxa" w:w="1448"/>
          </w:tcPr>
          <w:p>
            <w:pPr>
              <w:spacing w:after="0"/>
              <w:jc w:val="left"/>
            </w:pPr>
            <w:r>
              <w:rPr>
                <w:sz w:val="16"/>
              </w:rPr>
              <w:t>Emergency</w:t>
            </w:r>
          </w:p>
        </w:tc>
        <w:tc>
          <w:tcPr>
            <w:tcW w:type="dxa" w:w="2561"/>
          </w:tcPr>
          <w:p>
            <w:pPr>
              <w:spacing w:after="0"/>
              <w:jc w:val="left"/>
            </w:pPr>
            <w:r>
              <w:rPr>
                <w:sz w:val="16"/>
              </w:rPr>
              <w:t>SNOW</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$1,451,896.59</w:t>
            </w:r>
          </w:p>
        </w:tc>
      </w:tr>
      <w:tr>
        <w:trPr>
          <w:cantSplit/>
        </w:trPr>
        <w:tc>
          <w:tcPr>
            <w:tcW w:type="dxa" w:w="1077"/>
          </w:tcPr>
          <w:p>
            <w:pPr>
              <w:spacing w:after="0"/>
              <w:jc w:val="left"/>
            </w:pPr>
            <w:r>
              <w:rPr>
                <w:sz w:val="16"/>
              </w:rPr>
              <w:t>1999-09-23</w:t>
            </w:r>
          </w:p>
        </w:tc>
        <w:tc>
          <w:tcPr>
            <w:tcW w:type="dxa" w:w="1077"/>
          </w:tcPr>
          <w:p>
            <w:pPr>
              <w:spacing w:after="0"/>
              <w:jc w:val="left"/>
            </w:pPr>
            <w:r>
              <w:rPr>
                <w:sz w:val="16"/>
              </w:rPr>
              <w:t>1999-09-16</w:t>
            </w:r>
          </w:p>
        </w:tc>
        <w:tc>
          <w:tcPr>
            <w:tcW w:type="dxa" w:w="1077"/>
          </w:tcPr>
          <w:p>
            <w:pPr>
              <w:spacing w:after="0"/>
              <w:jc w:val="left"/>
            </w:pPr>
            <w:r>
              <w:rPr>
                <w:sz w:val="16"/>
              </w:rPr>
              <w:t>DR-1302-CT</w:t>
            </w:r>
          </w:p>
        </w:tc>
        <w:tc>
          <w:tcPr>
            <w:tcW w:type="dxa" w:w="1448"/>
          </w:tcPr>
          <w:p>
            <w:pPr>
              <w:spacing w:after="0"/>
              <w:jc w:val="left"/>
            </w:pPr>
            <w:r>
              <w:rPr>
                <w:sz w:val="16"/>
              </w:rPr>
              <w:t>Major disaster</w:t>
            </w:r>
          </w:p>
        </w:tc>
        <w:tc>
          <w:tcPr>
            <w:tcW w:type="dxa" w:w="2561"/>
          </w:tcPr>
          <w:p>
            <w:pPr>
              <w:spacing w:after="0"/>
              <w:jc w:val="left"/>
            </w:pPr>
            <w:r>
              <w:rPr>
                <w:sz w:val="16"/>
              </w:rPr>
              <w:t>HURRICANE FLOYD</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$1,047,903.93</w:t>
            </w:r>
          </w:p>
        </w:tc>
      </w:tr>
      <w:tr>
        <w:trPr>
          <w:cantSplit/>
        </w:trPr>
        <w:tc>
          <w:tcPr>
            <w:tcW w:type="dxa" w:w="1077"/>
          </w:tcPr>
          <w:p>
            <w:pPr>
              <w:spacing w:after="0"/>
              <w:jc w:val="left"/>
            </w:pPr>
            <w:r>
              <w:rPr>
                <w:sz w:val="16"/>
              </w:rPr>
              <w:t>1996-01-24</w:t>
            </w:r>
          </w:p>
        </w:tc>
        <w:tc>
          <w:tcPr>
            <w:tcW w:type="dxa" w:w="1077"/>
          </w:tcPr>
          <w:p>
            <w:pPr>
              <w:spacing w:after="0"/>
              <w:jc w:val="left"/>
            </w:pPr>
            <w:r>
              <w:rPr>
                <w:sz w:val="16"/>
              </w:rPr>
              <w:t>1996-01-07</w:t>
            </w:r>
          </w:p>
        </w:tc>
        <w:tc>
          <w:tcPr>
            <w:tcW w:type="dxa" w:w="1077"/>
          </w:tcPr>
          <w:p>
            <w:pPr>
              <w:spacing w:after="0"/>
              <w:jc w:val="left"/>
            </w:pPr>
            <w:r>
              <w:rPr>
                <w:sz w:val="16"/>
              </w:rPr>
              <w:t>DR-1092-CT</w:t>
            </w:r>
          </w:p>
        </w:tc>
        <w:tc>
          <w:tcPr>
            <w:tcW w:type="dxa" w:w="1448"/>
          </w:tcPr>
          <w:p>
            <w:pPr>
              <w:spacing w:after="0"/>
              <w:jc w:val="left"/>
            </w:pPr>
            <w:r>
              <w:rPr>
                <w:sz w:val="16"/>
              </w:rPr>
              <w:t>Major disaster</w:t>
            </w:r>
          </w:p>
        </w:tc>
        <w:tc>
          <w:tcPr>
            <w:tcW w:type="dxa" w:w="2561"/>
          </w:tcPr>
          <w:p>
            <w:pPr>
              <w:spacing w:after="0"/>
              <w:jc w:val="left"/>
            </w:pPr>
            <w:r>
              <w:rPr>
                <w:sz w:val="16"/>
              </w:rPr>
              <w:t>BLIZZARD 0F 96</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none found</w:t>
            </w:r>
          </w:p>
        </w:tc>
      </w:tr>
      <w:tr>
        <w:trPr>
          <w:cantSplit/>
        </w:trPr>
        <w:tc>
          <w:tcPr>
            <w:tcW w:type="dxa" w:w="1077"/>
          </w:tcPr>
          <w:p>
            <w:pPr>
              <w:spacing w:after="0"/>
              <w:jc w:val="left"/>
            </w:pPr>
            <w:r>
              <w:rPr>
                <w:sz w:val="16"/>
              </w:rPr>
              <w:t>1993-03-16</w:t>
            </w:r>
          </w:p>
        </w:tc>
        <w:tc>
          <w:tcPr>
            <w:tcW w:type="dxa" w:w="1077"/>
          </w:tcPr>
          <w:p>
            <w:pPr>
              <w:spacing w:after="0"/>
              <w:jc w:val="left"/>
            </w:pPr>
            <w:r>
              <w:rPr>
                <w:sz w:val="16"/>
              </w:rPr>
              <w:t>1993-03-13</w:t>
            </w:r>
          </w:p>
        </w:tc>
        <w:tc>
          <w:tcPr>
            <w:tcW w:type="dxa" w:w="1077"/>
          </w:tcPr>
          <w:p>
            <w:pPr>
              <w:spacing w:after="0"/>
              <w:jc w:val="left"/>
            </w:pPr>
            <w:r>
              <w:rPr>
                <w:sz w:val="16"/>
              </w:rPr>
              <w:t>EM-3098-CT</w:t>
            </w:r>
          </w:p>
        </w:tc>
        <w:tc>
          <w:tcPr>
            <w:tcW w:type="dxa" w:w="1448"/>
          </w:tcPr>
          <w:p>
            <w:pPr>
              <w:spacing w:after="0"/>
              <w:jc w:val="left"/>
            </w:pPr>
            <w:r>
              <w:rPr>
                <w:sz w:val="16"/>
              </w:rPr>
              <w:t>Emergency</w:t>
            </w:r>
          </w:p>
        </w:tc>
        <w:tc>
          <w:tcPr>
            <w:tcW w:type="dxa" w:w="2561"/>
          </w:tcPr>
          <w:p>
            <w:pPr>
              <w:spacing w:after="0"/>
              <w:jc w:val="left"/>
            </w:pPr>
            <w:r>
              <w:rPr>
                <w:sz w:val="16"/>
              </w:rPr>
              <w:t>SEVERE WINDS &amp; BLIZZARD, RECORD SNOWFALL</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none found</w:t>
            </w:r>
          </w:p>
        </w:tc>
      </w:tr>
      <w:tr>
        <w:trPr>
          <w:cantSplit/>
        </w:trPr>
        <w:tc>
          <w:tcPr>
            <w:tcW w:type="dxa" w:w="1077"/>
          </w:tcPr>
          <w:p>
            <w:pPr>
              <w:spacing w:after="0"/>
              <w:jc w:val="left"/>
            </w:pPr>
            <w:r>
              <w:rPr>
                <w:sz w:val="16"/>
              </w:rPr>
              <w:t>1992-12-17</w:t>
            </w:r>
          </w:p>
        </w:tc>
        <w:tc>
          <w:tcPr>
            <w:tcW w:type="dxa" w:w="1077"/>
          </w:tcPr>
          <w:p>
            <w:pPr>
              <w:spacing w:after="0"/>
              <w:jc w:val="left"/>
            </w:pPr>
            <w:r>
              <w:rPr>
                <w:sz w:val="16"/>
              </w:rPr>
              <w:t>1992-12-10</w:t>
            </w:r>
          </w:p>
        </w:tc>
        <w:tc>
          <w:tcPr>
            <w:tcW w:type="dxa" w:w="1077"/>
          </w:tcPr>
          <w:p>
            <w:pPr>
              <w:spacing w:after="0"/>
              <w:jc w:val="left"/>
            </w:pPr>
            <w:r>
              <w:rPr>
                <w:sz w:val="16"/>
              </w:rPr>
              <w:t>DR-972-CT</w:t>
            </w:r>
          </w:p>
        </w:tc>
        <w:tc>
          <w:tcPr>
            <w:tcW w:type="dxa" w:w="1448"/>
          </w:tcPr>
          <w:p>
            <w:pPr>
              <w:spacing w:after="0"/>
              <w:jc w:val="left"/>
            </w:pPr>
            <w:r>
              <w:rPr>
                <w:sz w:val="16"/>
              </w:rPr>
              <w:t>Major disaster</w:t>
            </w:r>
          </w:p>
        </w:tc>
        <w:tc>
          <w:tcPr>
            <w:tcW w:type="dxa" w:w="2561"/>
          </w:tcPr>
          <w:p>
            <w:pPr>
              <w:spacing w:after="0"/>
              <w:jc w:val="left"/>
            </w:pPr>
            <w:r>
              <w:rPr>
                <w:sz w:val="16"/>
              </w:rPr>
              <w:t>WINTER STORM &amp; COASTAL FLOODING</w:t>
            </w:r>
          </w:p>
        </w:tc>
        <w:tc>
          <w:tcPr>
            <w:tcW w:type="dxa" w:w="2552"/>
          </w:tcPr>
          <w:p>
            <w:pPr>
              <w:spacing w:after="0"/>
              <w:jc w:val="left"/>
            </w:pPr>
            <w:r>
              <w:rPr>
                <w:sz w:val="16"/>
              </w:rPr>
              <w:t>Coastal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none found</w:t>
            </w:r>
          </w:p>
        </w:tc>
      </w:tr>
      <w:tr>
        <w:trPr>
          <w:cantSplit/>
        </w:trPr>
        <w:tc>
          <w:tcPr>
            <w:tcW w:type="dxa" w:w="1077"/>
          </w:tcPr>
          <w:p>
            <w:pPr>
              <w:spacing w:after="0"/>
              <w:jc w:val="left"/>
            </w:pPr>
            <w:r>
              <w:rPr>
                <w:sz w:val="16"/>
              </w:rPr>
              <w:t>1985-10-11</w:t>
            </w:r>
          </w:p>
        </w:tc>
        <w:tc>
          <w:tcPr>
            <w:tcW w:type="dxa" w:w="1077"/>
          </w:tcPr>
          <w:p>
            <w:pPr>
              <w:spacing w:after="0"/>
              <w:jc w:val="left"/>
            </w:pPr>
            <w:r>
              <w:rPr>
                <w:sz w:val="16"/>
              </w:rPr>
              <w:t>1985-09-27</w:t>
            </w:r>
          </w:p>
        </w:tc>
        <w:tc>
          <w:tcPr>
            <w:tcW w:type="dxa" w:w="1077"/>
          </w:tcPr>
          <w:p>
            <w:pPr>
              <w:spacing w:after="0"/>
              <w:jc w:val="left"/>
            </w:pPr>
            <w:r>
              <w:rPr>
                <w:sz w:val="16"/>
              </w:rPr>
              <w:t>DR-747-CT</w:t>
            </w:r>
          </w:p>
        </w:tc>
        <w:tc>
          <w:tcPr>
            <w:tcW w:type="dxa" w:w="1448"/>
          </w:tcPr>
          <w:p>
            <w:pPr>
              <w:spacing w:after="0"/>
              <w:jc w:val="left"/>
            </w:pPr>
            <w:r>
              <w:rPr>
                <w:sz w:val="16"/>
              </w:rPr>
              <w:t>Major disaster</w:t>
            </w:r>
          </w:p>
        </w:tc>
        <w:tc>
          <w:tcPr>
            <w:tcW w:type="dxa" w:w="2561"/>
          </w:tcPr>
          <w:p>
            <w:pPr>
              <w:spacing w:after="0"/>
              <w:jc w:val="left"/>
            </w:pPr>
            <w:r>
              <w:rPr>
                <w:sz w:val="16"/>
              </w:rPr>
              <w:t>HURRICANE GLORIA</w:t>
            </w:r>
          </w:p>
        </w:tc>
        <w:tc>
          <w:tcPr>
            <w:tcW w:type="dxa" w:w="2552"/>
          </w:tcPr>
          <w:p>
            <w:pPr>
              <w:spacing w:after="0"/>
              <w:jc w:val="left"/>
            </w:pPr>
            <w:r>
              <w:rPr>
                <w:sz w:val="16"/>
              </w:rPr>
              <w:t>Hurricane</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none found</w:t>
            </w:r>
          </w:p>
        </w:tc>
      </w:tr>
      <w:tr>
        <w:trPr>
          <w:cantSplit/>
        </w:trPr>
        <w:tc>
          <w:tcPr>
            <w:tcW w:type="dxa" w:w="1077"/>
          </w:tcPr>
          <w:p>
            <w:pPr>
              <w:spacing w:after="0"/>
              <w:jc w:val="left"/>
            </w:pPr>
            <w:r>
              <w:rPr>
                <w:sz w:val="16"/>
              </w:rPr>
              <w:t>1984-06-18</w:t>
            </w:r>
          </w:p>
        </w:tc>
        <w:tc>
          <w:tcPr>
            <w:tcW w:type="dxa" w:w="1077"/>
          </w:tcPr>
          <w:p>
            <w:pPr>
              <w:spacing w:after="0"/>
              <w:jc w:val="left"/>
            </w:pPr>
            <w:r>
              <w:rPr>
                <w:sz w:val="16"/>
              </w:rPr>
              <w:t>1984-05-27</w:t>
            </w:r>
          </w:p>
        </w:tc>
        <w:tc>
          <w:tcPr>
            <w:tcW w:type="dxa" w:w="1077"/>
          </w:tcPr>
          <w:p>
            <w:pPr>
              <w:spacing w:after="0"/>
              <w:jc w:val="left"/>
            </w:pPr>
            <w:r>
              <w:rPr>
                <w:sz w:val="16"/>
              </w:rPr>
              <w:t>DR-711-CT</w:t>
            </w:r>
          </w:p>
        </w:tc>
        <w:tc>
          <w:tcPr>
            <w:tcW w:type="dxa" w:w="1448"/>
          </w:tcPr>
          <w:p>
            <w:pPr>
              <w:spacing w:after="0"/>
              <w:jc w:val="left"/>
            </w:pPr>
            <w:r>
              <w:rPr>
                <w:sz w:val="16"/>
              </w:rPr>
              <w:t>Major disaster</w:t>
            </w:r>
          </w:p>
        </w:tc>
        <w:tc>
          <w:tcPr>
            <w:tcW w:type="dxa" w:w="2561"/>
          </w:tcPr>
          <w:p>
            <w:pPr>
              <w:spacing w:after="0"/>
              <w:jc w:val="left"/>
            </w:pPr>
            <w:r>
              <w:rPr>
                <w:sz w:val="16"/>
              </w:rPr>
              <w:t>SEVERE STORMS &amp;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none found</w:t>
            </w:r>
          </w:p>
        </w:tc>
      </w:tr>
      <w:tr>
        <w:trPr>
          <w:cantSplit/>
        </w:trPr>
        <w:tc>
          <w:tcPr>
            <w:tcW w:type="dxa" w:w="1077"/>
          </w:tcPr>
          <w:p>
            <w:pPr>
              <w:spacing w:after="0"/>
              <w:jc w:val="left"/>
            </w:pPr>
            <w:r>
              <w:rPr>
                <w:sz w:val="16"/>
              </w:rPr>
              <w:t>1982-06-14</w:t>
            </w:r>
          </w:p>
        </w:tc>
        <w:tc>
          <w:tcPr>
            <w:tcW w:type="dxa" w:w="1077"/>
          </w:tcPr>
          <w:p>
            <w:pPr>
              <w:spacing w:after="0"/>
              <w:jc w:val="left"/>
            </w:pPr>
            <w:r>
              <w:rPr>
                <w:sz w:val="16"/>
              </w:rPr>
              <w:t>1982-06-14</w:t>
            </w:r>
          </w:p>
        </w:tc>
        <w:tc>
          <w:tcPr>
            <w:tcW w:type="dxa" w:w="1077"/>
          </w:tcPr>
          <w:p>
            <w:pPr>
              <w:spacing w:after="0"/>
              <w:jc w:val="left"/>
            </w:pPr>
            <w:r>
              <w:rPr>
                <w:sz w:val="16"/>
              </w:rPr>
              <w:t>DR-661-CT</w:t>
            </w:r>
          </w:p>
        </w:tc>
        <w:tc>
          <w:tcPr>
            <w:tcW w:type="dxa" w:w="1448"/>
          </w:tcPr>
          <w:p>
            <w:pPr>
              <w:spacing w:after="0"/>
              <w:jc w:val="left"/>
            </w:pPr>
            <w:r>
              <w:rPr>
                <w:sz w:val="16"/>
              </w:rPr>
              <w:t>Major disaster</w:t>
            </w:r>
          </w:p>
        </w:tc>
        <w:tc>
          <w:tcPr>
            <w:tcW w:type="dxa" w:w="2561"/>
          </w:tcPr>
          <w:p>
            <w:pPr>
              <w:spacing w:after="0"/>
              <w:jc w:val="left"/>
            </w:pPr>
            <w:r>
              <w:rPr>
                <w:sz w:val="16"/>
              </w:rPr>
              <w:t>SEVERE STORMS &amp; FLOODING</w:t>
            </w:r>
          </w:p>
        </w:tc>
        <w:tc>
          <w:tcPr>
            <w:tcW w:type="dxa" w:w="2552"/>
          </w:tcPr>
          <w:p>
            <w:pPr>
              <w:spacing w:after="0"/>
              <w:jc w:val="left"/>
            </w:pPr>
            <w:r>
              <w:rPr>
                <w:sz w:val="16"/>
              </w:rPr>
              <w:t>Inland Flooding</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none found</w:t>
            </w:r>
          </w:p>
        </w:tc>
      </w:tr>
      <w:tr>
        <w:trPr>
          <w:cantSplit/>
        </w:trPr>
        <w:tc>
          <w:tcPr>
            <w:tcW w:type="dxa" w:w="1077"/>
          </w:tcPr>
          <w:p>
            <w:pPr>
              <w:spacing w:after="0"/>
              <w:jc w:val="left"/>
            </w:pPr>
            <w:r>
              <w:rPr>
                <w:sz w:val="16"/>
              </w:rPr>
              <w:t>1978-02-07</w:t>
            </w:r>
          </w:p>
        </w:tc>
        <w:tc>
          <w:tcPr>
            <w:tcW w:type="dxa" w:w="1077"/>
          </w:tcPr>
          <w:p>
            <w:pPr>
              <w:spacing w:after="0"/>
              <w:jc w:val="left"/>
            </w:pPr>
            <w:r>
              <w:rPr>
                <w:sz w:val="16"/>
              </w:rPr>
              <w:t>1978-02-07</w:t>
            </w:r>
          </w:p>
        </w:tc>
        <w:tc>
          <w:tcPr>
            <w:tcW w:type="dxa" w:w="1077"/>
          </w:tcPr>
          <w:p>
            <w:pPr>
              <w:spacing w:after="0"/>
              <w:jc w:val="left"/>
            </w:pPr>
            <w:r>
              <w:rPr>
                <w:sz w:val="16"/>
              </w:rPr>
              <w:t>EM-3060-CT</w:t>
            </w:r>
          </w:p>
        </w:tc>
        <w:tc>
          <w:tcPr>
            <w:tcW w:type="dxa" w:w="1448"/>
          </w:tcPr>
          <w:p>
            <w:pPr>
              <w:spacing w:after="0"/>
              <w:jc w:val="left"/>
            </w:pPr>
            <w:r>
              <w:rPr>
                <w:sz w:val="16"/>
              </w:rPr>
              <w:t>Emergency</w:t>
            </w:r>
          </w:p>
        </w:tc>
        <w:tc>
          <w:tcPr>
            <w:tcW w:type="dxa" w:w="2561"/>
          </w:tcPr>
          <w:p>
            <w:pPr>
              <w:spacing w:after="0"/>
              <w:jc w:val="left"/>
            </w:pPr>
            <w:r>
              <w:rPr>
                <w:sz w:val="16"/>
              </w:rPr>
              <w:t>BLIZZARD &amp; SNOWSTORMS</w:t>
            </w:r>
          </w:p>
        </w:tc>
        <w:tc>
          <w:tcPr>
            <w:tcW w:type="dxa" w:w="2552"/>
          </w:tcPr>
          <w:p>
            <w:pPr>
              <w:spacing w:after="0"/>
              <w:jc w:val="left"/>
            </w:pPr>
            <w:r>
              <w:rPr>
                <w:sz w:val="16"/>
              </w:rPr>
              <w:t>Winter Weather</w:t>
            </w:r>
          </w:p>
        </w:tc>
        <w:tc>
          <w:tcPr>
            <w:tcW w:type="dxa" w:w="1485"/>
          </w:tcPr>
          <w:p>
            <w:pPr>
              <w:spacing w:after="0"/>
              <w:jc w:val="right"/>
            </w:pPr>
          </w:p>
        </w:tc>
        <w:tc>
          <w:tcPr>
            <w:tcW w:type="dxa" w:w="766"/>
          </w:tcPr>
          <w:p>
            <w:pPr>
              <w:spacing w:after="0"/>
              <w:jc w:val="left"/>
            </w:pPr>
          </w:p>
        </w:tc>
        <w:tc>
          <w:tcPr>
            <w:tcW w:type="dxa" w:w="2067"/>
          </w:tcPr>
          <w:p>
            <w:pPr>
              <w:spacing w:after="0"/>
              <w:jc w:val="left"/>
            </w:pPr>
            <w:r>
              <w:rPr>
                <w:sz w:val="16"/>
              </w:rPr>
              <w:t>former Fairfield County total, not this region: none found</w:t>
            </w:r>
          </w:p>
        </w:tc>
      </w:tr>
    </w:tbl>
    <w:p>
      <w:pPr>
        <w:spacing w:after="40" w:before="60"/>
      </w:pPr>
      <w:r>
        <w:rPr>
          <w:sz w:val="15"/>
        </w:rPr>
        <w:t>Old-county PA is never summed into a region total.</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47"/>
        <w:gridCol w:w="1247"/>
        <w:gridCol w:w="1032"/>
        <w:gridCol w:w="1676"/>
        <w:gridCol w:w="1488"/>
        <w:gridCol w:w="5863"/>
        <w:gridCol w:w="779"/>
        <w:gridCol w:w="779"/>
      </w:tblGrid>
      <w:tr>
        <w:trPr>
          <w:cantSplit/>
          <w:tblHeader/>
        </w:trPr>
        <w:tc>
          <w:tcPr>
            <w:tcW w:type="dxa" w:w="1247"/>
            <w:shd w:val="clear" w:color="auto" w:fill="E8E8E8"/>
          </w:tcPr>
          <w:p>
            <w:pPr>
              <w:spacing w:after="0"/>
              <w:jc w:val="left"/>
            </w:pPr>
            <w:r>
              <w:rPr>
                <w:b/>
                <w:sz w:val="16"/>
              </w:rPr>
              <w:t>Declared</w:t>
            </w:r>
          </w:p>
        </w:tc>
        <w:tc>
          <w:tcPr>
            <w:tcW w:type="dxa" w:w="1247"/>
            <w:shd w:val="clear" w:color="auto" w:fill="E8E8E8"/>
          </w:tcPr>
          <w:p>
            <w:pPr>
              <w:spacing w:after="0"/>
              <w:jc w:val="left"/>
            </w:pPr>
            <w:r>
              <w:rPr>
                <w:b/>
                <w:sz w:val="16"/>
              </w:rPr>
              <w:t>Incident began</w:t>
            </w:r>
          </w:p>
        </w:tc>
        <w:tc>
          <w:tcPr>
            <w:tcW w:type="dxa" w:w="1032"/>
            <w:shd w:val="clear" w:color="auto" w:fill="E8E8E8"/>
          </w:tcPr>
          <w:p>
            <w:pPr>
              <w:spacing w:after="0"/>
              <w:jc w:val="left"/>
            </w:pPr>
            <w:r>
              <w:rPr>
                <w:b/>
                <w:sz w:val="16"/>
              </w:rPr>
              <w:t>FEMA number</w:t>
            </w:r>
          </w:p>
        </w:tc>
        <w:tc>
          <w:tcPr>
            <w:tcW w:type="dxa" w:w="1676"/>
            <w:shd w:val="clear" w:color="auto" w:fill="E8E8E8"/>
          </w:tcPr>
          <w:p>
            <w:pPr>
              <w:spacing w:after="0"/>
              <w:jc w:val="left"/>
            </w:pPr>
            <w:r>
              <w:rPr>
                <w:b/>
                <w:sz w:val="16"/>
              </w:rPr>
              <w:t>Type</w:t>
            </w:r>
          </w:p>
        </w:tc>
        <w:tc>
          <w:tcPr>
            <w:tcW w:type="dxa" w:w="1488"/>
            <w:shd w:val="clear" w:color="auto" w:fill="E8E8E8"/>
          </w:tcPr>
          <w:p>
            <w:pPr>
              <w:spacing w:after="0"/>
              <w:jc w:val="left"/>
            </w:pPr>
            <w:r>
              <w:rPr>
                <w:b/>
                <w:sz w:val="16"/>
              </w:rPr>
              <w:t>Title</w:t>
            </w:r>
          </w:p>
        </w:tc>
        <w:tc>
          <w:tcPr>
            <w:tcW w:type="dxa" w:w="5863"/>
            <w:shd w:val="clear" w:color="auto" w:fill="E8E8E8"/>
          </w:tcPr>
          <w:p>
            <w:pPr>
              <w:spacing w:after="0"/>
              <w:jc w:val="left"/>
            </w:pPr>
            <w:r>
              <w:rPr>
                <w:b/>
                <w:sz w:val="16"/>
              </w:rPr>
              <w:t>Mapped hazard</w:t>
            </w:r>
          </w:p>
        </w:tc>
        <w:tc>
          <w:tcPr>
            <w:tcW w:type="dxa" w:w="779"/>
            <w:shd w:val="clear" w:color="auto" w:fill="E8E8E8"/>
          </w:tcPr>
          <w:p>
            <w:pPr>
              <w:spacing w:after="0"/>
              <w:jc w:val="left"/>
            </w:pPr>
            <w:r>
              <w:rPr>
                <w:b/>
                <w:sz w:val="16"/>
              </w:rPr>
              <w:t>Flags</w:t>
            </w:r>
          </w:p>
        </w:tc>
        <w:tc>
          <w:tcPr>
            <w:tcW w:type="dxa" w:w="779"/>
            <w:shd w:val="clear" w:color="auto" w:fill="E8E8E8"/>
          </w:tcPr>
          <w:p>
            <w:pPr>
              <w:spacing w:after="0"/>
              <w:jc w:val="left"/>
            </w:pPr>
            <w:r>
              <w:rPr>
                <w:b/>
                <w:sz w:val="16"/>
              </w:rPr>
              <w:t>Notes</w:t>
            </w:r>
          </w:p>
        </w:tc>
      </w:tr>
      <w:tr>
        <w:trPr>
          <w:cantSplit/>
        </w:trPr>
        <w:tc>
          <w:tcPr>
            <w:tcW w:type="dxa" w:w="1247"/>
          </w:tcPr>
          <w:p>
            <w:pPr>
              <w:spacing w:after="0"/>
              <w:jc w:val="left"/>
            </w:pPr>
            <w:r>
              <w:rPr>
                <w:sz w:val="16"/>
              </w:rPr>
              <w:t>1955-08-20</w:t>
            </w:r>
          </w:p>
        </w:tc>
        <w:tc>
          <w:tcPr>
            <w:tcW w:type="dxa" w:w="1247"/>
          </w:tcPr>
          <w:p>
            <w:pPr>
              <w:spacing w:after="0"/>
              <w:jc w:val="left"/>
            </w:pPr>
            <w:r>
              <w:rPr>
                <w:sz w:val="16"/>
              </w:rPr>
              <w:t>1955-08-20</w:t>
            </w:r>
          </w:p>
        </w:tc>
        <w:tc>
          <w:tcPr>
            <w:tcW w:type="dxa" w:w="1032"/>
          </w:tcPr>
          <w:p>
            <w:pPr>
              <w:spacing w:after="0"/>
              <w:jc w:val="left"/>
            </w:pPr>
            <w:r>
              <w:rPr>
                <w:sz w:val="16"/>
              </w:rPr>
              <w:t>DR-42-CT</w:t>
            </w:r>
          </w:p>
        </w:tc>
        <w:tc>
          <w:tcPr>
            <w:tcW w:type="dxa" w:w="1676"/>
          </w:tcPr>
          <w:p>
            <w:pPr>
              <w:spacing w:after="0"/>
              <w:jc w:val="left"/>
            </w:pPr>
            <w:r>
              <w:rPr>
                <w:sz w:val="16"/>
              </w:rPr>
              <w:t>Major disaster</w:t>
            </w:r>
          </w:p>
        </w:tc>
        <w:tc>
          <w:tcPr>
            <w:tcW w:type="dxa" w:w="1488"/>
          </w:tcPr>
          <w:p>
            <w:pPr>
              <w:spacing w:after="0"/>
              <w:jc w:val="left"/>
            </w:pPr>
            <w:r>
              <w:rPr>
                <w:sz w:val="16"/>
              </w:rPr>
              <w:t>HURRICANE, TORRENTIAL RAIN &amp; FLOODS</w:t>
            </w:r>
          </w:p>
        </w:tc>
        <w:tc>
          <w:tcPr>
            <w:tcW w:type="dxa" w:w="5863"/>
          </w:tcPr>
          <w:p>
            <w:pPr>
              <w:spacing w:after="0"/>
              <w:jc w:val="left"/>
            </w:pPr>
            <w:r>
              <w:rPr>
                <w:sz w:val="16"/>
              </w:rPr>
              <w:t>Hurricane (primary); also designated: Inland Flooding</w:t>
            </w:r>
          </w:p>
        </w:tc>
        <w:tc>
          <w:tcPr>
            <w:tcW w:type="dxa" w:w="779"/>
          </w:tcPr>
          <w:p>
            <w:pPr>
              <w:spacing w:after="0"/>
              <w:jc w:val="left"/>
            </w:pPr>
          </w:p>
        </w:tc>
        <w:tc>
          <w:tcPr>
            <w:tcW w:type="dxa" w:w="779"/>
          </w:tcPr>
          <w:p>
            <w:pPr>
              <w:spacing w:after="0"/>
              <w:jc w:val="left"/>
            </w:pPr>
          </w:p>
        </w:tc>
      </w:tr>
      <w:tr>
        <w:trPr>
          <w:cantSplit/>
        </w:trPr>
        <w:tc>
          <w:tcPr>
            <w:tcW w:type="dxa" w:w="1247"/>
          </w:tcPr>
          <w:p>
            <w:pPr>
              <w:spacing w:after="0"/>
              <w:jc w:val="left"/>
            </w:pPr>
            <w:r>
              <w:rPr>
                <w:sz w:val="16"/>
              </w:rPr>
              <w:t>1954-09-17</w:t>
            </w:r>
          </w:p>
        </w:tc>
        <w:tc>
          <w:tcPr>
            <w:tcW w:type="dxa" w:w="1247"/>
          </w:tcPr>
          <w:p>
            <w:pPr>
              <w:spacing w:after="0"/>
              <w:jc w:val="left"/>
            </w:pPr>
            <w:r>
              <w:rPr>
                <w:sz w:val="16"/>
              </w:rPr>
              <w:t>1954-09-17</w:t>
            </w:r>
          </w:p>
        </w:tc>
        <w:tc>
          <w:tcPr>
            <w:tcW w:type="dxa" w:w="1032"/>
          </w:tcPr>
          <w:p>
            <w:pPr>
              <w:spacing w:after="0"/>
              <w:jc w:val="left"/>
            </w:pPr>
            <w:r>
              <w:rPr>
                <w:sz w:val="16"/>
              </w:rPr>
              <w:t>DR-25-CT</w:t>
            </w:r>
          </w:p>
        </w:tc>
        <w:tc>
          <w:tcPr>
            <w:tcW w:type="dxa" w:w="1676"/>
          </w:tcPr>
          <w:p>
            <w:pPr>
              <w:spacing w:after="0"/>
              <w:jc w:val="left"/>
            </w:pPr>
            <w:r>
              <w:rPr>
                <w:sz w:val="16"/>
              </w:rPr>
              <w:t>Major disaster</w:t>
            </w:r>
          </w:p>
        </w:tc>
        <w:tc>
          <w:tcPr>
            <w:tcW w:type="dxa" w:w="1488"/>
          </w:tcPr>
          <w:p>
            <w:pPr>
              <w:spacing w:after="0"/>
              <w:jc w:val="left"/>
            </w:pPr>
            <w:r>
              <w:rPr>
                <w:sz w:val="16"/>
              </w:rPr>
              <w:t>HURRICANES</w:t>
            </w:r>
          </w:p>
        </w:tc>
        <w:tc>
          <w:tcPr>
            <w:tcW w:type="dxa" w:w="5863"/>
          </w:tcPr>
          <w:p>
            <w:pPr>
              <w:spacing w:after="0"/>
              <w:jc w:val="left"/>
            </w:pPr>
            <w:r>
              <w:rPr>
                <w:sz w:val="16"/>
              </w:rPr>
              <w:t>Hurricane (primary); also designated: Inland Flooding</w:t>
            </w:r>
          </w:p>
        </w:tc>
        <w:tc>
          <w:tcPr>
            <w:tcW w:type="dxa" w:w="779"/>
          </w:tcPr>
          <w:p>
            <w:pPr>
              <w:spacing w:after="0"/>
              <w:jc w:val="left"/>
            </w:pPr>
          </w:p>
        </w:tc>
        <w:tc>
          <w:tcPr>
            <w:tcW w:type="dxa" w:w="77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46</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550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49 High Wind records and 36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2991"/>
        <w:gridCol w:w="1598"/>
        <w:gridCol w:w="1137"/>
        <w:gridCol w:w="2057"/>
        <w:gridCol w:w="648"/>
        <w:gridCol w:w="3333"/>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2991"/>
            <w:shd w:val="clear" w:color="auto" w:fill="E8E8E8"/>
          </w:tcPr>
          <w:p>
            <w:pPr>
              <w:spacing w:after="0"/>
              <w:jc w:val="left"/>
            </w:pPr>
            <w:r>
              <w:rPr>
                <w:b/>
                <w:sz w:val="16"/>
              </w:rPr>
              <w:t>Magnitude or extent</w:t>
            </w:r>
          </w:p>
        </w:tc>
        <w:tc>
          <w:tcPr>
            <w:tcW w:type="dxa" w:w="1598"/>
            <w:shd w:val="clear" w:color="auto" w:fill="E8E8E8"/>
          </w:tcPr>
          <w:p>
            <w:pPr>
              <w:spacing w:after="0"/>
              <w:jc w:val="left"/>
            </w:pPr>
            <w:r>
              <w:rPr>
                <w:b/>
                <w:sz w:val="16"/>
              </w:rPr>
              <w:t>Damage</w:t>
            </w:r>
          </w:p>
          <w:p>
            <w:pPr>
              <w:spacing w:after="0"/>
              <w:jc w:val="left"/>
            </w:pPr>
            <w:r>
              <w:rPr>
                <w:i/>
                <w:color w:val="555555"/>
                <w:sz w:val="14"/>
              </w:rPr>
              <w:t>nominal dollars</w:t>
            </w:r>
          </w:p>
        </w:tc>
        <w:tc>
          <w:tcPr>
            <w:tcW w:type="dxa" w:w="113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5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2020-08-04</w:t>
            </w:r>
          </w:p>
        </w:tc>
        <w:tc>
          <w:tcPr>
            <w:tcW w:type="dxa" w:w="1312"/>
          </w:tcPr>
          <w:p>
            <w:pPr>
              <w:spacing w:after="0"/>
              <w:jc w:val="left"/>
            </w:pPr>
            <w:r>
              <w:rPr>
                <w:sz w:val="16"/>
              </w:rPr>
              <w:t>Tropical Storm</w:t>
            </w:r>
          </w:p>
        </w:tc>
        <w:tc>
          <w:tcPr>
            <w:tcW w:type="dxa" w:w="2991"/>
          </w:tcPr>
          <w:p>
            <w:pPr>
              <w:spacing w:after="0"/>
              <w:jc w:val="left"/>
            </w:pPr>
          </w:p>
        </w:tc>
        <w:tc>
          <w:tcPr>
            <w:tcW w:type="dxa" w:w="1598"/>
          </w:tcPr>
          <w:p>
            <w:pPr>
              <w:spacing w:after="0"/>
              <w:jc w:val="left"/>
            </w:pPr>
            <w:r>
              <w:rPr>
                <w:sz w:val="16"/>
              </w:rPr>
              <w:t>$9,000,000 property; $0 crops, reported for the zone (2020 dollars)</w:t>
            </w:r>
          </w:p>
        </w:tc>
        <w:tc>
          <w:tcPr>
            <w:tcW w:type="dxa" w:w="1137"/>
          </w:tcPr>
          <w:p>
            <w:pPr>
              <w:spacing w:after="0"/>
              <w:jc w:val="right"/>
            </w:pPr>
            <w:r>
              <w:rPr>
                <w:sz w:val="16"/>
              </w:rPr>
              <w:t>0, 0</w:t>
            </w:r>
          </w:p>
        </w:tc>
        <w:tc>
          <w:tcPr>
            <w:tcW w:type="dxa" w:w="2057"/>
          </w:tcPr>
          <w:p>
            <w:pPr>
              <w:spacing w:after="0"/>
              <w:jc w:val="left"/>
            </w:pPr>
            <w:r>
              <w:rPr>
                <w:sz w:val="16"/>
              </w:rPr>
              <w:t>NWS zone CTZ005 (NORTHERN FAIRFIELD), zone-level: may include parts of neighboring counties</w:t>
            </w:r>
          </w:p>
        </w:tc>
        <w:tc>
          <w:tcPr>
            <w:tcW w:type="dxa" w:w="648"/>
          </w:tcPr>
          <w:p>
            <w:pPr>
              <w:spacing w:after="0"/>
              <w:jc w:val="left"/>
            </w:pPr>
          </w:p>
        </w:tc>
        <w:tc>
          <w:tcPr>
            <w:tcW w:type="dxa" w:w="333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2018-05-15</w:t>
            </w:r>
          </w:p>
        </w:tc>
        <w:tc>
          <w:tcPr>
            <w:tcW w:type="dxa" w:w="1312"/>
          </w:tcPr>
          <w:p>
            <w:pPr>
              <w:spacing w:after="0"/>
              <w:jc w:val="left"/>
            </w:pPr>
            <w:r>
              <w:rPr>
                <w:sz w:val="16"/>
              </w:rPr>
              <w:t>Thunderstorm Wind</w:t>
            </w:r>
          </w:p>
        </w:tc>
        <w:tc>
          <w:tcPr>
            <w:tcW w:type="dxa" w:w="2991"/>
          </w:tcPr>
          <w:p>
            <w:pPr>
              <w:spacing w:after="0"/>
              <w:jc w:val="left"/>
            </w:pPr>
            <w:r>
              <w:rPr>
                <w:sz w:val="16"/>
              </w:rPr>
              <w:t>87 kt (100 mph) estimated gust</w:t>
            </w:r>
          </w:p>
        </w:tc>
        <w:tc>
          <w:tcPr>
            <w:tcW w:type="dxa" w:w="1598"/>
          </w:tcPr>
          <w:p>
            <w:pPr>
              <w:spacing w:after="0"/>
              <w:jc w:val="left"/>
            </w:pPr>
            <w:r>
              <w:rPr>
                <w:sz w:val="16"/>
              </w:rPr>
              <w:t>property not reported; $0 crops (2018 dollars)</w:t>
            </w:r>
          </w:p>
        </w:tc>
        <w:tc>
          <w:tcPr>
            <w:tcW w:type="dxa" w:w="1137"/>
          </w:tcPr>
          <w:p>
            <w:pPr>
              <w:spacing w:after="0"/>
              <w:jc w:val="right"/>
            </w:pPr>
            <w:r>
              <w:rPr>
                <w:sz w:val="16"/>
              </w:rPr>
              <w:t>0, 0</w:t>
            </w:r>
          </w:p>
        </w:tc>
        <w:tc>
          <w:tcPr>
            <w:tcW w:type="dxa" w:w="2057"/>
          </w:tcPr>
          <w:p>
            <w:pPr>
              <w:spacing w:after="0"/>
              <w:jc w:val="left"/>
            </w:pPr>
            <w:r>
              <w:rPr>
                <w:sz w:val="16"/>
              </w:rPr>
              <w:t>BROOK FIELD (former Fairfield County record)</w:t>
            </w:r>
          </w:p>
        </w:tc>
        <w:tc>
          <w:tcPr>
            <w:tcW w:type="dxa" w:w="648"/>
          </w:tcPr>
          <w:p>
            <w:pPr>
              <w:spacing w:after="0"/>
              <w:jc w:val="left"/>
            </w:pPr>
          </w:p>
        </w:tc>
        <w:tc>
          <w:tcPr>
            <w:tcW w:type="dxa" w:w="3333"/>
          </w:tcPr>
          <w:p>
            <w:pPr>
              <w:spacing w:after="0"/>
              <w:jc w:val="left"/>
            </w:pPr>
            <w:r>
              <w:rPr>
                <w:sz w:val="16"/>
              </w:rPr>
              <w:t>B1-c worst recorded: Thunderstorm Wind</w:t>
            </w:r>
          </w:p>
        </w:tc>
      </w:tr>
      <w:tr>
        <w:trPr>
          <w:cantSplit/>
        </w:trPr>
        <w:tc>
          <w:tcPr>
            <w:tcW w:type="dxa" w:w="1037"/>
          </w:tcPr>
          <w:p>
            <w:pPr>
              <w:spacing w:after="0"/>
              <w:jc w:val="left"/>
            </w:pPr>
            <w:r>
              <w:rPr>
                <w:sz w:val="16"/>
              </w:rPr>
              <w:t>2018-03-02</w:t>
            </w:r>
          </w:p>
        </w:tc>
        <w:tc>
          <w:tcPr>
            <w:tcW w:type="dxa" w:w="1312"/>
          </w:tcPr>
          <w:p>
            <w:pPr>
              <w:spacing w:after="0"/>
              <w:jc w:val="left"/>
            </w:pPr>
            <w:r>
              <w:rPr>
                <w:sz w:val="16"/>
              </w:rPr>
              <w:t>High Wind</w:t>
            </w:r>
          </w:p>
        </w:tc>
        <w:tc>
          <w:tcPr>
            <w:tcW w:type="dxa" w:w="2991"/>
          </w:tcPr>
          <w:p>
            <w:pPr>
              <w:spacing w:after="0"/>
              <w:jc w:val="left"/>
            </w:pPr>
            <w:r>
              <w:rPr>
                <w:sz w:val="16"/>
              </w:rPr>
              <w:t>54 kt (62 mph) measured gust</w:t>
            </w:r>
          </w:p>
        </w:tc>
        <w:tc>
          <w:tcPr>
            <w:tcW w:type="dxa" w:w="1598"/>
          </w:tcPr>
          <w:p>
            <w:pPr>
              <w:spacing w:after="0"/>
              <w:jc w:val="left"/>
            </w:pPr>
            <w:r>
              <w:rPr>
                <w:sz w:val="16"/>
              </w:rPr>
              <w:t>$200,000 property; $0 crops, reported for the zone (2018 dollars)</w:t>
            </w:r>
          </w:p>
        </w:tc>
        <w:tc>
          <w:tcPr>
            <w:tcW w:type="dxa" w:w="1137"/>
          </w:tcPr>
          <w:p>
            <w:pPr>
              <w:spacing w:after="0"/>
              <w:jc w:val="right"/>
            </w:pPr>
            <w:r>
              <w:rPr>
                <w:sz w:val="16"/>
              </w:rPr>
              <w:t>1, 2</w:t>
            </w:r>
          </w:p>
        </w:tc>
        <w:tc>
          <w:tcPr>
            <w:tcW w:type="dxa" w:w="2057"/>
          </w:tcPr>
          <w:p>
            <w:pPr>
              <w:spacing w:after="0"/>
              <w:jc w:val="left"/>
            </w:pPr>
            <w:r>
              <w:rPr>
                <w:sz w:val="16"/>
              </w:rPr>
              <w:t>NWS zone CTZ009 (SOUTHERN FAIRFIELD), zone-level: may include parts of neighboring counties</w:t>
            </w:r>
          </w:p>
        </w:tc>
        <w:tc>
          <w:tcPr>
            <w:tcW w:type="dxa" w:w="648"/>
          </w:tcPr>
          <w:p>
            <w:pPr>
              <w:spacing w:after="0"/>
              <w:jc w:val="left"/>
            </w:pPr>
          </w:p>
        </w:tc>
        <w:tc>
          <w:tcPr>
            <w:tcW w:type="dxa" w:w="3333"/>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312"/>
          </w:tcPr>
          <w:p>
            <w:pPr>
              <w:spacing w:after="0"/>
              <w:jc w:val="left"/>
            </w:pPr>
            <w:r>
              <w:rPr>
                <w:sz w:val="16"/>
              </w:rPr>
              <w:t>High Wind</w:t>
            </w:r>
          </w:p>
        </w:tc>
        <w:tc>
          <w:tcPr>
            <w:tcW w:type="dxa" w:w="2991"/>
          </w:tcPr>
          <w:p>
            <w:pPr>
              <w:spacing w:after="0"/>
              <w:jc w:val="left"/>
            </w:pPr>
            <w:r>
              <w:rPr>
                <w:sz w:val="16"/>
              </w:rPr>
              <w:t>66 kt (76 mph) measured gust</w:t>
            </w:r>
          </w:p>
        </w:tc>
        <w:tc>
          <w:tcPr>
            <w:tcW w:type="dxa" w:w="1598"/>
          </w:tcPr>
          <w:p>
            <w:pPr>
              <w:spacing w:after="0"/>
              <w:jc w:val="left"/>
            </w:pPr>
            <w:r>
              <w:rPr>
                <w:sz w:val="16"/>
              </w:rPr>
              <w:t>$900,000 property; $0 crops, reported for the zone (2012 dollars)</w:t>
            </w:r>
          </w:p>
        </w:tc>
        <w:tc>
          <w:tcPr>
            <w:tcW w:type="dxa" w:w="1137"/>
          </w:tcPr>
          <w:p>
            <w:pPr>
              <w:spacing w:after="0"/>
              <w:jc w:val="right"/>
            </w:pPr>
            <w:r>
              <w:rPr>
                <w:sz w:val="16"/>
              </w:rPr>
              <w:t>1, 0</w:t>
            </w:r>
          </w:p>
        </w:tc>
        <w:tc>
          <w:tcPr>
            <w:tcW w:type="dxa" w:w="2057"/>
          </w:tcPr>
          <w:p>
            <w:pPr>
              <w:spacing w:after="0"/>
              <w:jc w:val="left"/>
            </w:pPr>
            <w:r>
              <w:rPr>
                <w:sz w:val="16"/>
              </w:rPr>
              <w:t>NWS zone CTZ009 (SOUTHERN FAIRFIELD), zone-level: may include parts of neighboring counties</w:t>
            </w:r>
          </w:p>
        </w:tc>
        <w:tc>
          <w:tcPr>
            <w:tcW w:type="dxa" w:w="648"/>
          </w:tcPr>
          <w:p>
            <w:pPr>
              <w:spacing w:after="0"/>
              <w:jc w:val="left"/>
            </w:pPr>
          </w:p>
        </w:tc>
        <w:tc>
          <w:tcPr>
            <w:tcW w:type="dxa" w:w="33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2011-06-23</w:t>
            </w:r>
          </w:p>
        </w:tc>
        <w:tc>
          <w:tcPr>
            <w:tcW w:type="dxa" w:w="1312"/>
          </w:tcPr>
          <w:p>
            <w:pPr>
              <w:spacing w:after="0"/>
              <w:jc w:val="left"/>
            </w:pPr>
            <w:r>
              <w:rPr>
                <w:sz w:val="16"/>
              </w:rPr>
              <w:t>Thunderstorm Wind</w:t>
            </w:r>
          </w:p>
        </w:tc>
        <w:tc>
          <w:tcPr>
            <w:tcW w:type="dxa" w:w="2991"/>
          </w:tcPr>
          <w:p>
            <w:pPr>
              <w:spacing w:after="0"/>
              <w:jc w:val="left"/>
            </w:pPr>
            <w:r>
              <w:rPr>
                <w:sz w:val="16"/>
              </w:rPr>
              <w:t>26 kt (30 mph) estimated gust</w:t>
            </w:r>
          </w:p>
        </w:tc>
        <w:tc>
          <w:tcPr>
            <w:tcW w:type="dxa" w:w="1598"/>
          </w:tcPr>
          <w:p>
            <w:pPr>
              <w:spacing w:after="0"/>
              <w:jc w:val="left"/>
            </w:pPr>
            <w:r>
              <w:rPr>
                <w:sz w:val="16"/>
              </w:rPr>
              <w:t>$7,500 property; crops not reported (2011 dollars)</w:t>
            </w:r>
          </w:p>
        </w:tc>
        <w:tc>
          <w:tcPr>
            <w:tcW w:type="dxa" w:w="1137"/>
          </w:tcPr>
          <w:p>
            <w:pPr>
              <w:spacing w:after="0"/>
              <w:jc w:val="right"/>
            </w:pPr>
            <w:r>
              <w:rPr>
                <w:sz w:val="16"/>
              </w:rPr>
              <w:t>1, 2</w:t>
            </w:r>
          </w:p>
        </w:tc>
        <w:tc>
          <w:tcPr>
            <w:tcW w:type="dxa" w:w="2057"/>
          </w:tcPr>
          <w:p>
            <w:pPr>
              <w:spacing w:after="0"/>
              <w:jc w:val="left"/>
            </w:pPr>
            <w:r>
              <w:rPr>
                <w:sz w:val="16"/>
              </w:rPr>
              <w:t>HUNTING RIDGE (former Fairfield County record)</w:t>
            </w:r>
          </w:p>
        </w:tc>
        <w:tc>
          <w:tcPr>
            <w:tcW w:type="dxa" w:w="648"/>
          </w:tcPr>
          <w:p>
            <w:pPr>
              <w:spacing w:after="0"/>
              <w:jc w:val="left"/>
            </w:pPr>
          </w:p>
        </w:tc>
        <w:tc>
          <w:tcPr>
            <w:tcW w:type="dxa" w:w="3333"/>
          </w:tcPr>
          <w:p>
            <w:pPr>
              <w:spacing w:after="0"/>
              <w:jc w:val="left"/>
            </w:pPr>
            <w:r>
              <w:rPr>
                <w:sz w:val="16"/>
              </w:rPr>
              <w:t>deaths or injuries recorded</w:t>
            </w:r>
          </w:p>
        </w:tc>
      </w:tr>
      <w:tr>
        <w:trPr>
          <w:cantSplit/>
        </w:trPr>
        <w:tc>
          <w:tcPr>
            <w:tcW w:type="dxa" w:w="1037"/>
          </w:tcPr>
          <w:p>
            <w:pPr>
              <w:spacing w:after="0"/>
              <w:jc w:val="left"/>
            </w:pPr>
            <w:r>
              <w:rPr>
                <w:sz w:val="16"/>
              </w:rPr>
              <w:t>2010-10-04</w:t>
            </w:r>
          </w:p>
        </w:tc>
        <w:tc>
          <w:tcPr>
            <w:tcW w:type="dxa" w:w="1312"/>
          </w:tcPr>
          <w:p>
            <w:pPr>
              <w:spacing w:after="0"/>
              <w:jc w:val="left"/>
            </w:pPr>
            <w:r>
              <w:rPr>
                <w:sz w:val="16"/>
              </w:rPr>
              <w:t>Hail</w:t>
            </w:r>
          </w:p>
        </w:tc>
        <w:tc>
          <w:tcPr>
            <w:tcW w:type="dxa" w:w="2991"/>
          </w:tcPr>
          <w:p>
            <w:pPr>
              <w:spacing w:after="0"/>
              <w:jc w:val="left"/>
            </w:pPr>
            <w:r>
              <w:rPr>
                <w:sz w:val="16"/>
              </w:rPr>
              <w:t>1.75 in</w:t>
            </w:r>
          </w:p>
        </w:tc>
        <w:tc>
          <w:tcPr>
            <w:tcW w:type="dxa" w:w="1598"/>
          </w:tcPr>
          <w:p>
            <w:pPr>
              <w:spacing w:after="0"/>
              <w:jc w:val="left"/>
            </w:pPr>
            <w:r>
              <w:rPr>
                <w:sz w:val="16"/>
              </w:rPr>
              <w:t>$0 property; crops not reported (2010 dollars)</w:t>
            </w:r>
          </w:p>
        </w:tc>
        <w:tc>
          <w:tcPr>
            <w:tcW w:type="dxa" w:w="1137"/>
          </w:tcPr>
          <w:p>
            <w:pPr>
              <w:spacing w:after="0"/>
              <w:jc w:val="right"/>
            </w:pPr>
            <w:r>
              <w:rPr>
                <w:sz w:val="16"/>
              </w:rPr>
              <w:t>0, 0</w:t>
            </w:r>
          </w:p>
        </w:tc>
        <w:tc>
          <w:tcPr>
            <w:tcW w:type="dxa" w:w="2057"/>
          </w:tcPr>
          <w:p>
            <w:pPr>
              <w:spacing w:after="0"/>
              <w:jc w:val="left"/>
            </w:pPr>
            <w:r>
              <w:rPr>
                <w:sz w:val="16"/>
              </w:rPr>
              <w:t>SHELTON (former Fairfield County record)</w:t>
            </w:r>
          </w:p>
        </w:tc>
        <w:tc>
          <w:tcPr>
            <w:tcW w:type="dxa" w:w="648"/>
          </w:tcPr>
          <w:p>
            <w:pPr>
              <w:spacing w:after="0"/>
              <w:jc w:val="left"/>
            </w:pPr>
          </w:p>
        </w:tc>
        <w:tc>
          <w:tcPr>
            <w:tcW w:type="dxa" w:w="3333"/>
          </w:tcPr>
          <w:p>
            <w:pPr>
              <w:spacing w:after="0"/>
              <w:jc w:val="left"/>
            </w:pPr>
            <w:r>
              <w:rPr>
                <w:sz w:val="16"/>
              </w:rPr>
              <w:t>B1-c worst recorded: Hail</w:t>
            </w:r>
          </w:p>
        </w:tc>
      </w:tr>
      <w:tr>
        <w:trPr>
          <w:cantSplit/>
        </w:trPr>
        <w:tc>
          <w:tcPr>
            <w:tcW w:type="dxa" w:w="1037"/>
          </w:tcPr>
          <w:p>
            <w:pPr>
              <w:spacing w:after="0"/>
              <w:jc w:val="left"/>
            </w:pPr>
            <w:r>
              <w:rPr>
                <w:sz w:val="16"/>
              </w:rPr>
              <w:t>2010-05-08</w:t>
            </w:r>
          </w:p>
        </w:tc>
        <w:tc>
          <w:tcPr>
            <w:tcW w:type="dxa" w:w="1312"/>
          </w:tcPr>
          <w:p>
            <w:pPr>
              <w:spacing w:after="0"/>
              <w:jc w:val="left"/>
            </w:pPr>
            <w:r>
              <w:rPr>
                <w:sz w:val="16"/>
              </w:rPr>
              <w:t>Lightning</w:t>
            </w:r>
          </w:p>
        </w:tc>
        <w:tc>
          <w:tcPr>
            <w:tcW w:type="dxa" w:w="2991"/>
          </w:tcPr>
          <w:p>
            <w:pPr>
              <w:spacing w:after="0"/>
              <w:jc w:val="left"/>
            </w:pPr>
          </w:p>
        </w:tc>
        <w:tc>
          <w:tcPr>
            <w:tcW w:type="dxa" w:w="1598"/>
          </w:tcPr>
          <w:p>
            <w:pPr>
              <w:spacing w:after="0"/>
              <w:jc w:val="left"/>
            </w:pPr>
            <w:r>
              <w:rPr>
                <w:sz w:val="16"/>
              </w:rPr>
              <w:t>$0 property; $0 crops (2010 dollars)</w:t>
            </w:r>
          </w:p>
        </w:tc>
        <w:tc>
          <w:tcPr>
            <w:tcW w:type="dxa" w:w="1137"/>
          </w:tcPr>
          <w:p>
            <w:pPr>
              <w:spacing w:after="0"/>
              <w:jc w:val="right"/>
            </w:pPr>
            <w:r>
              <w:rPr>
                <w:sz w:val="16"/>
              </w:rPr>
              <w:t>1, 2</w:t>
            </w:r>
          </w:p>
        </w:tc>
        <w:tc>
          <w:tcPr>
            <w:tcW w:type="dxa" w:w="2057"/>
          </w:tcPr>
          <w:p>
            <w:pPr>
              <w:spacing w:after="0"/>
              <w:jc w:val="left"/>
            </w:pPr>
            <w:r>
              <w:rPr>
                <w:sz w:val="16"/>
              </w:rPr>
              <w:t>BLACK ROCK (former Fairfield County record)</w:t>
            </w:r>
          </w:p>
        </w:tc>
        <w:tc>
          <w:tcPr>
            <w:tcW w:type="dxa" w:w="648"/>
          </w:tcPr>
          <w:p>
            <w:pPr>
              <w:spacing w:after="0"/>
              <w:jc w:val="left"/>
            </w:pPr>
          </w:p>
        </w:tc>
        <w:tc>
          <w:tcPr>
            <w:tcW w:type="dxa" w:w="3333"/>
          </w:tcPr>
          <w:p>
            <w:pPr>
              <w:spacing w:after="0"/>
              <w:jc w:val="left"/>
            </w:pPr>
            <w:r>
              <w:rPr>
                <w:sz w:val="16"/>
              </w:rPr>
              <w:t>B1-c worst recorded: Lightning</w:t>
            </w:r>
          </w:p>
        </w:tc>
      </w:tr>
      <w:tr>
        <w:trPr>
          <w:cantSplit/>
        </w:trPr>
        <w:tc>
          <w:tcPr>
            <w:tcW w:type="dxa" w:w="1037"/>
          </w:tcPr>
          <w:p>
            <w:pPr>
              <w:spacing w:after="0"/>
              <w:jc w:val="left"/>
            </w:pPr>
            <w:r>
              <w:rPr>
                <w:sz w:val="16"/>
              </w:rPr>
              <w:t>2010-03-13</w:t>
            </w:r>
          </w:p>
        </w:tc>
        <w:tc>
          <w:tcPr>
            <w:tcW w:type="dxa" w:w="1312"/>
          </w:tcPr>
          <w:p>
            <w:pPr>
              <w:spacing w:after="0"/>
              <w:jc w:val="left"/>
            </w:pPr>
            <w:r>
              <w:rPr>
                <w:sz w:val="16"/>
              </w:rPr>
              <w:t>High Wind</w:t>
            </w:r>
          </w:p>
        </w:tc>
        <w:tc>
          <w:tcPr>
            <w:tcW w:type="dxa" w:w="2991"/>
          </w:tcPr>
          <w:p>
            <w:pPr>
              <w:spacing w:after="0"/>
              <w:jc w:val="left"/>
            </w:pPr>
            <w:r>
              <w:rPr>
                <w:sz w:val="16"/>
              </w:rPr>
              <w:t>50 kt (58 mph) estimated gust</w:t>
            </w:r>
          </w:p>
        </w:tc>
        <w:tc>
          <w:tcPr>
            <w:tcW w:type="dxa" w:w="1598"/>
          </w:tcPr>
          <w:p>
            <w:pPr>
              <w:spacing w:after="0"/>
              <w:jc w:val="left"/>
            </w:pPr>
            <w:r>
              <w:rPr>
                <w:sz w:val="16"/>
              </w:rPr>
              <w:t>$1,000,000 property; $0 crops, reported for the zone (2010 dollars)</w:t>
            </w:r>
          </w:p>
        </w:tc>
        <w:tc>
          <w:tcPr>
            <w:tcW w:type="dxa" w:w="1137"/>
          </w:tcPr>
          <w:p>
            <w:pPr>
              <w:spacing w:after="0"/>
              <w:jc w:val="right"/>
            </w:pPr>
            <w:r>
              <w:rPr>
                <w:sz w:val="16"/>
              </w:rPr>
              <w:t>2, 0</w:t>
            </w:r>
          </w:p>
        </w:tc>
        <w:tc>
          <w:tcPr>
            <w:tcW w:type="dxa" w:w="2057"/>
          </w:tcPr>
          <w:p>
            <w:pPr>
              <w:spacing w:after="0"/>
              <w:jc w:val="left"/>
            </w:pPr>
            <w:r>
              <w:rPr>
                <w:sz w:val="16"/>
              </w:rPr>
              <w:t>NWS zone CTZ009 (SOUTHERN FAIRFIELD), zone-level: may include parts of neighboring counties</w:t>
            </w:r>
          </w:p>
        </w:tc>
        <w:tc>
          <w:tcPr>
            <w:tcW w:type="dxa" w:w="648"/>
          </w:tcPr>
          <w:p>
            <w:pPr>
              <w:spacing w:after="0"/>
              <w:jc w:val="left"/>
            </w:pPr>
          </w:p>
        </w:tc>
        <w:tc>
          <w:tcPr>
            <w:tcW w:type="dxa" w:w="3333"/>
          </w:tcPr>
          <w:p>
            <w:pPr>
              <w:spacing w:after="0"/>
              <w:jc w:val="left"/>
            </w:pPr>
            <w:r>
              <w:rPr>
                <w:sz w:val="16"/>
              </w:rPr>
              <w:t>deaths or injuries recorded</w:t>
            </w:r>
          </w:p>
        </w:tc>
      </w:tr>
      <w:tr>
        <w:trPr>
          <w:cantSplit/>
        </w:trPr>
        <w:tc>
          <w:tcPr>
            <w:tcW w:type="dxa" w:w="1037"/>
          </w:tcPr>
          <w:p>
            <w:pPr>
              <w:spacing w:after="0"/>
              <w:jc w:val="left"/>
            </w:pPr>
            <w:r>
              <w:rPr>
                <w:sz w:val="16"/>
              </w:rPr>
              <w:t>2004-01-15</w:t>
            </w:r>
          </w:p>
        </w:tc>
        <w:tc>
          <w:tcPr>
            <w:tcW w:type="dxa" w:w="1312"/>
          </w:tcPr>
          <w:p>
            <w:pPr>
              <w:spacing w:after="0"/>
              <w:jc w:val="left"/>
            </w:pPr>
            <w:r>
              <w:rPr>
                <w:sz w:val="16"/>
              </w:rPr>
              <w:t>Cold/Wind Chill</w:t>
            </w:r>
          </w:p>
        </w:tc>
        <w:tc>
          <w:tcPr>
            <w:tcW w:type="dxa" w:w="2991"/>
          </w:tcPr>
          <w:p>
            <w:pPr>
              <w:spacing w:after="0"/>
              <w:jc w:val="left"/>
            </w:pPr>
          </w:p>
        </w:tc>
        <w:tc>
          <w:tcPr>
            <w:tcW w:type="dxa" w:w="1598"/>
          </w:tcPr>
          <w:p>
            <w:pPr>
              <w:spacing w:after="0"/>
              <w:jc w:val="left"/>
            </w:pPr>
            <w:r>
              <w:rPr>
                <w:sz w:val="16"/>
              </w:rPr>
              <w:t>damage not reported</w:t>
            </w:r>
          </w:p>
        </w:tc>
        <w:tc>
          <w:tcPr>
            <w:tcW w:type="dxa" w:w="1137"/>
          </w:tcPr>
          <w:p>
            <w:pPr>
              <w:spacing w:after="0"/>
              <w:jc w:val="right"/>
            </w:pPr>
            <w:r>
              <w:rPr>
                <w:sz w:val="16"/>
              </w:rPr>
              <w:t>0, 0</w:t>
            </w:r>
          </w:p>
        </w:tc>
        <w:tc>
          <w:tcPr>
            <w:tcW w:type="dxa" w:w="2057"/>
          </w:tcPr>
          <w:p>
            <w:pPr>
              <w:spacing w:after="0"/>
              <w:jc w:val="left"/>
            </w:pPr>
            <w:r>
              <w:rPr>
                <w:sz w:val="16"/>
              </w:rPr>
              <w:t>NWS zone CTZ005 (NORTHERN FAIRFIELD), zone-level: may include parts of neighboring counties</w:t>
            </w:r>
          </w:p>
        </w:tc>
        <w:tc>
          <w:tcPr>
            <w:tcW w:type="dxa" w:w="648"/>
          </w:tcPr>
          <w:p>
            <w:pPr>
              <w:spacing w:after="0"/>
              <w:jc w:val="left"/>
            </w:pPr>
          </w:p>
        </w:tc>
        <w:tc>
          <w:tcPr>
            <w:tcW w:type="dxa" w:w="33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2002-07-02</w:t>
            </w:r>
          </w:p>
        </w:tc>
        <w:tc>
          <w:tcPr>
            <w:tcW w:type="dxa" w:w="1312"/>
          </w:tcPr>
          <w:p>
            <w:pPr>
              <w:spacing w:after="0"/>
              <w:jc w:val="left"/>
            </w:pPr>
            <w:r>
              <w:rPr>
                <w:sz w:val="16"/>
              </w:rPr>
              <w:t>Heat</w:t>
            </w:r>
          </w:p>
        </w:tc>
        <w:tc>
          <w:tcPr>
            <w:tcW w:type="dxa" w:w="2991"/>
          </w:tcPr>
          <w:p>
            <w:pPr>
              <w:spacing w:after="0"/>
              <w:jc w:val="left"/>
            </w:pPr>
          </w:p>
        </w:tc>
        <w:tc>
          <w:tcPr>
            <w:tcW w:type="dxa" w:w="1598"/>
          </w:tcPr>
          <w:p>
            <w:pPr>
              <w:spacing w:after="0"/>
              <w:jc w:val="left"/>
            </w:pPr>
            <w:r>
              <w:rPr>
                <w:sz w:val="16"/>
              </w:rPr>
              <w:t>damage not reported</w:t>
            </w:r>
          </w:p>
        </w:tc>
        <w:tc>
          <w:tcPr>
            <w:tcW w:type="dxa" w:w="1137"/>
          </w:tcPr>
          <w:p>
            <w:pPr>
              <w:spacing w:after="0"/>
              <w:jc w:val="right"/>
            </w:pPr>
            <w:r>
              <w:rPr>
                <w:sz w:val="16"/>
              </w:rPr>
              <w:t>1, 0</w:t>
            </w:r>
          </w:p>
        </w:tc>
        <w:tc>
          <w:tcPr>
            <w:tcW w:type="dxa" w:w="2057"/>
          </w:tcPr>
          <w:p>
            <w:pPr>
              <w:spacing w:after="0"/>
              <w:jc w:val="left"/>
            </w:pPr>
            <w:r>
              <w:rPr>
                <w:sz w:val="16"/>
              </w:rPr>
              <w:t>NWS zone CTZ009 (SOUTHERN FAIRFIELD), zone-level: may include parts of neighboring counties</w:t>
            </w:r>
          </w:p>
        </w:tc>
        <w:tc>
          <w:tcPr>
            <w:tcW w:type="dxa" w:w="648"/>
          </w:tcPr>
          <w:p>
            <w:pPr>
              <w:spacing w:after="0"/>
              <w:jc w:val="left"/>
            </w:pPr>
          </w:p>
        </w:tc>
        <w:tc>
          <w:tcPr>
            <w:tcW w:type="dxa" w:w="3333"/>
          </w:tcPr>
          <w:p>
            <w:pPr>
              <w:spacing w:after="0"/>
              <w:jc w:val="left"/>
            </w:pPr>
            <w:r>
              <w:rPr>
                <w:sz w:val="16"/>
              </w:rPr>
              <w:t>B1-c worst recorded: Excessive Heat, Heat</w:t>
            </w:r>
          </w:p>
        </w:tc>
      </w:tr>
      <w:tr>
        <w:trPr>
          <w:cantSplit/>
        </w:trPr>
        <w:tc>
          <w:tcPr>
            <w:tcW w:type="dxa" w:w="1037"/>
          </w:tcPr>
          <w:p>
            <w:pPr>
              <w:spacing w:after="0"/>
              <w:jc w:val="left"/>
            </w:pPr>
            <w:r>
              <w:rPr>
                <w:sz w:val="16"/>
              </w:rPr>
              <w:t>2000-08-11</w:t>
            </w:r>
          </w:p>
        </w:tc>
        <w:tc>
          <w:tcPr>
            <w:tcW w:type="dxa" w:w="1312"/>
          </w:tcPr>
          <w:p>
            <w:pPr>
              <w:spacing w:after="0"/>
              <w:jc w:val="left"/>
            </w:pPr>
            <w:r>
              <w:rPr>
                <w:sz w:val="16"/>
              </w:rPr>
              <w:t>Flash Flood</w:t>
            </w:r>
          </w:p>
        </w:tc>
        <w:tc>
          <w:tcPr>
            <w:tcW w:type="dxa" w:w="2991"/>
          </w:tcPr>
          <w:p>
            <w:pPr>
              <w:spacing w:after="0"/>
              <w:jc w:val="left"/>
            </w:pPr>
          </w:p>
        </w:tc>
        <w:tc>
          <w:tcPr>
            <w:tcW w:type="dxa" w:w="1598"/>
          </w:tcPr>
          <w:p>
            <w:pPr>
              <w:spacing w:after="0"/>
              <w:jc w:val="left"/>
            </w:pPr>
            <w:r>
              <w:rPr>
                <w:sz w:val="16"/>
              </w:rPr>
              <w:t>$6,000,000 property; crops not reported (2000 dollars)</w:t>
            </w:r>
          </w:p>
        </w:tc>
        <w:tc>
          <w:tcPr>
            <w:tcW w:type="dxa" w:w="1137"/>
          </w:tcPr>
          <w:p>
            <w:pPr>
              <w:spacing w:after="0"/>
              <w:jc w:val="right"/>
            </w:pPr>
            <w:r>
              <w:rPr>
                <w:sz w:val="16"/>
              </w:rPr>
              <w:t>0, 0</w:t>
            </w:r>
          </w:p>
        </w:tc>
        <w:tc>
          <w:tcPr>
            <w:tcW w:type="dxa" w:w="2057"/>
          </w:tcPr>
          <w:p>
            <w:pPr>
              <w:spacing w:after="0"/>
              <w:jc w:val="left"/>
            </w:pPr>
            <w:r>
              <w:rPr>
                <w:sz w:val="16"/>
              </w:rPr>
              <w:t>BRIDGEPORT (former Fairfield County record)</w:t>
            </w:r>
          </w:p>
        </w:tc>
        <w:tc>
          <w:tcPr>
            <w:tcW w:type="dxa" w:w="648"/>
          </w:tcPr>
          <w:p>
            <w:pPr>
              <w:spacing w:after="0"/>
              <w:jc w:val="left"/>
            </w:pPr>
          </w:p>
        </w:tc>
        <w:tc>
          <w:tcPr>
            <w:tcW w:type="dxa" w:w="33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1950-07-14</w:t>
            </w:r>
          </w:p>
        </w:tc>
        <w:tc>
          <w:tcPr>
            <w:tcW w:type="dxa" w:w="1312"/>
          </w:tcPr>
          <w:p>
            <w:pPr>
              <w:spacing w:after="0"/>
              <w:jc w:val="left"/>
            </w:pPr>
            <w:r>
              <w:rPr>
                <w:sz w:val="16"/>
              </w:rPr>
              <w:t>Tornado</w:t>
            </w:r>
          </w:p>
        </w:tc>
        <w:tc>
          <w:tcPr>
            <w:tcW w:type="dxa" w:w="2991"/>
          </w:tcPr>
          <w:p>
            <w:pPr>
              <w:spacing w:after="0"/>
              <w:jc w:val="left"/>
            </w:pPr>
            <w:r>
              <w:rPr>
                <w:sz w:val="16"/>
              </w:rPr>
              <w:t>F2, 5 mi path length (records before 1996 may include the whole path; rating and listing come from the county where the tornado began), 100 yd wide</w:t>
            </w:r>
          </w:p>
        </w:tc>
        <w:tc>
          <w:tcPr>
            <w:tcW w:type="dxa" w:w="1598"/>
          </w:tcPr>
          <w:p>
            <w:pPr>
              <w:spacing w:after="0"/>
              <w:jc w:val="left"/>
            </w:pPr>
            <w:r>
              <w:rPr>
                <w:sz w:val="16"/>
              </w:rPr>
              <w:t>$250,000 property; crops not recorded (1950 dollars)</w:t>
            </w:r>
          </w:p>
        </w:tc>
        <w:tc>
          <w:tcPr>
            <w:tcW w:type="dxa" w:w="1137"/>
          </w:tcPr>
          <w:p>
            <w:pPr>
              <w:spacing w:after="0"/>
              <w:jc w:val="right"/>
            </w:pPr>
            <w:r>
              <w:rPr>
                <w:sz w:val="16"/>
              </w:rPr>
              <w:t>0, 3</w:t>
            </w:r>
          </w:p>
        </w:tc>
        <w:tc>
          <w:tcPr>
            <w:tcW w:type="dxa" w:w="2057"/>
          </w:tcPr>
          <w:p>
            <w:pPr>
              <w:spacing w:after="0"/>
              <w:jc w:val="left"/>
            </w:pPr>
            <w:r>
              <w:rPr>
                <w:sz w:val="16"/>
              </w:rPr>
              <w:t>location not recorded (former Fairfield County record)</w:t>
            </w:r>
          </w:p>
        </w:tc>
        <w:tc>
          <w:tcPr>
            <w:tcW w:type="dxa" w:w="648"/>
          </w:tcPr>
          <w:p>
            <w:pPr>
              <w:spacing w:after="0"/>
              <w:jc w:val="left"/>
            </w:pPr>
          </w:p>
        </w:tc>
        <w:tc>
          <w:tcPr>
            <w:tcW w:type="dxa" w:w="333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8"/>
        <w:gridCol w:w="1428"/>
        <w:gridCol w:w="1549"/>
        <w:gridCol w:w="1089"/>
        <w:gridCol w:w="1716"/>
        <w:gridCol w:w="1512"/>
        <w:gridCol w:w="1472"/>
        <w:gridCol w:w="1037"/>
        <w:gridCol w:w="2045"/>
      </w:tblGrid>
      <w:tr>
        <w:trPr>
          <w:cantSplit/>
          <w:tblHeader/>
        </w:trPr>
        <w:tc>
          <w:tcPr>
            <w:tcW w:type="dxa" w:w="1037"/>
            <w:shd w:val="clear" w:color="auto" w:fill="E8E8E8"/>
          </w:tcPr>
          <w:p>
            <w:pPr>
              <w:spacing w:after="0"/>
              <w:jc w:val="left"/>
            </w:pPr>
            <w:r>
              <w:rPr>
                <w:b/>
                <w:sz w:val="16"/>
              </w:rPr>
              <w:t>Hazard</w:t>
            </w:r>
          </w:p>
        </w:tc>
        <w:tc>
          <w:tcPr>
            <w:tcW w:type="dxa" w:w="122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8"/>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89"/>
            <w:shd w:val="clear" w:color="auto" w:fill="E8E8E8"/>
          </w:tcPr>
          <w:p>
            <w:pPr>
              <w:spacing w:after="0"/>
              <w:jc w:val="left"/>
            </w:pPr>
            <w:r>
              <w:rPr>
                <w:b/>
                <w:sz w:val="16"/>
              </w:rPr>
              <w:t>Descriptor</w:t>
            </w:r>
          </w:p>
        </w:tc>
        <w:tc>
          <w:tcPr>
            <w:tcW w:type="dxa" w:w="1716"/>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4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8"/>
          </w:tcPr>
          <w:p>
            <w:pPr>
              <w:spacing w:after="0"/>
              <w:jc w:val="right"/>
            </w:pPr>
          </w:p>
        </w:tc>
        <w:tc>
          <w:tcPr>
            <w:tcW w:type="dxa" w:w="1428"/>
          </w:tcPr>
          <w:p>
            <w:pPr>
              <w:spacing w:after="0"/>
              <w:jc w:val="left"/>
            </w:pPr>
            <w:r>
              <w:rPr>
                <w:sz w:val="16"/>
              </w:rPr>
              <w:t>events per year</w:t>
            </w:r>
          </w:p>
        </w:tc>
        <w:tc>
          <w:tcPr>
            <w:tcW w:type="dxa" w:w="1549"/>
          </w:tcPr>
          <w:p>
            <w:pPr>
              <w:spacing w:after="0"/>
              <w:jc w:val="left"/>
            </w:pPr>
          </w:p>
        </w:tc>
        <w:tc>
          <w:tcPr>
            <w:tcW w:type="dxa" w:w="1089"/>
          </w:tcPr>
          <w:p>
            <w:pPr>
              <w:spacing w:after="0"/>
              <w:jc w:val="left"/>
            </w:pPr>
          </w:p>
        </w:tc>
        <w:tc>
          <w:tcPr>
            <w:tcW w:type="dxa" w:w="1716"/>
          </w:tcPr>
          <w:p>
            <w:pPr>
              <w:spacing w:after="0"/>
              <w:jc w:val="left"/>
            </w:pPr>
          </w:p>
        </w:tc>
        <w:tc>
          <w:tcPr>
            <w:tcW w:type="dxa" w:w="1512"/>
          </w:tcPr>
          <w:p>
            <w:pPr>
              <w:spacing w:after="0"/>
              <w:jc w:val="right"/>
            </w:pPr>
          </w:p>
        </w:tc>
        <w:tc>
          <w:tcPr>
            <w:tcW w:type="dxa" w:w="1472"/>
          </w:tcPr>
          <w:p>
            <w:pPr>
              <w:spacing w:after="0"/>
              <w:jc w:val="left"/>
            </w:pPr>
            <w:r>
              <w:rPr>
                <w:sz w:val="16"/>
              </w:rPr>
              <w:t>1994 to 2023 (30 years)</w:t>
            </w:r>
          </w:p>
        </w:tc>
        <w:tc>
          <w:tcPr>
            <w:tcW w:type="dxa" w:w="1037"/>
          </w:tcPr>
          <w:p>
            <w:pPr>
              <w:spacing w:after="0"/>
              <w:jc w:val="left"/>
            </w:pPr>
            <w:r>
              <w:rPr>
                <w:sz w:val="16"/>
              </w:rPr>
              <w:t>see B1-f</w:t>
            </w:r>
          </w:p>
        </w:tc>
        <w:tc>
          <w:tcPr>
            <w:tcW w:type="dxa" w:w="204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28"/>
          </w:tcPr>
          <w:p>
            <w:pPr>
              <w:spacing w:after="0"/>
              <w:jc w:val="right"/>
            </w:pPr>
            <w:r>
              <w:rPr>
                <w:sz w:val="16"/>
              </w:rPr>
              <w:t>6.16</w:t>
            </w:r>
          </w:p>
        </w:tc>
        <w:tc>
          <w:tcPr>
            <w:tcW w:type="dxa" w:w="1428"/>
          </w:tcPr>
          <w:p>
            <w:pPr>
              <w:spacing w:after="0"/>
              <w:jc w:val="left"/>
            </w:pPr>
            <w:r>
              <w:rPr>
                <w:sz w:val="16"/>
              </w:rPr>
              <w:t>events per year at a location (modeled)</w:t>
            </w:r>
          </w:p>
        </w:tc>
        <w:tc>
          <w:tcPr>
            <w:tcW w:type="dxa" w:w="1549"/>
          </w:tcPr>
          <w:p>
            <w:pPr>
              <w:spacing w:after="0"/>
              <w:jc w:val="left"/>
            </w:pPr>
            <w:r>
              <w:rPr>
                <w:sz w:val="16"/>
              </w:rPr>
              <w:t>about 6.2 per year at a given location in the county</w:t>
            </w:r>
          </w:p>
        </w:tc>
        <w:tc>
          <w:tcPr>
            <w:tcW w:type="dxa" w:w="1089"/>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04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8"/>
          </w:tcPr>
          <w:p>
            <w:pPr>
              <w:spacing w:after="0"/>
              <w:jc w:val="right"/>
            </w:pPr>
            <w:r>
              <w:rPr>
                <w:sz w:val="16"/>
              </w:rPr>
              <w:t>1.04</w:t>
            </w:r>
          </w:p>
        </w:tc>
        <w:tc>
          <w:tcPr>
            <w:tcW w:type="dxa" w:w="1428"/>
          </w:tcPr>
          <w:p>
            <w:pPr>
              <w:spacing w:after="0"/>
              <w:jc w:val="left"/>
            </w:pPr>
            <w:r>
              <w:rPr>
                <w:sz w:val="16"/>
              </w:rPr>
              <w:t>event-days per year</w:t>
            </w:r>
          </w:p>
        </w:tc>
        <w:tc>
          <w:tcPr>
            <w:tcW w:type="dxa" w:w="1549"/>
          </w:tcPr>
          <w:p>
            <w:pPr>
              <w:spacing w:after="0"/>
              <w:jc w:val="left"/>
            </w:pPr>
            <w:r>
              <w:rPr>
                <w:sz w:val="16"/>
              </w:rPr>
              <w:t>about 1.04 days per year</w:t>
            </w:r>
          </w:p>
        </w:tc>
        <w:tc>
          <w:tcPr>
            <w:tcW w:type="dxa" w:w="1089"/>
          </w:tcPr>
          <w:p>
            <w:pPr>
              <w:spacing w:after="0"/>
              <w:jc w:val="left"/>
            </w:pPr>
            <w:r>
              <w:rPr>
                <w:sz w:val="16"/>
              </w:rPr>
              <w:t>Possible</w:t>
            </w:r>
          </w:p>
        </w:tc>
        <w:tc>
          <w:tcPr>
            <w:tcW w:type="dxa" w:w="1716"/>
          </w:tcPr>
          <w:p>
            <w:pPr>
              <w:spacing w:after="0"/>
              <w:jc w:val="left"/>
            </w:pPr>
            <w:r>
              <w:rPr>
                <w:sz w:val="16"/>
              </w:rPr>
              <w:t>event-days in 2 of 30 years, 1996 to 2025 (6.67%)</w:t>
            </w:r>
          </w:p>
        </w:tc>
        <w:tc>
          <w:tcPr>
            <w:tcW w:type="dxa" w:w="1512"/>
          </w:tcPr>
          <w:p>
            <w:pPr>
              <w:spacing w:after="0"/>
              <w:jc w:val="right"/>
            </w:pPr>
            <w:r>
              <w:rPr>
                <w:sz w:val="16"/>
              </w:rPr>
              <w:t>11.9</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2045"/>
          </w:tcPr>
          <w:p>
            <w:pPr>
              <w:spacing w:after="0"/>
              <w:jc w:val="left"/>
            </w:pPr>
            <w:r>
              <w:rPr>
                <w:sz w:val="16"/>
              </w:rPr>
              <w:t>NRI gives about 1.04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8"/>
          </w:tcPr>
          <w:p>
            <w:pPr>
              <w:spacing w:after="0"/>
              <w:jc w:val="right"/>
            </w:pPr>
            <w:r>
              <w:rPr>
                <w:sz w:val="16"/>
              </w:rPr>
              <w:t>1.34</w:t>
            </w:r>
          </w:p>
        </w:tc>
        <w:tc>
          <w:tcPr>
            <w:tcW w:type="dxa" w:w="1428"/>
          </w:tcPr>
          <w:p>
            <w:pPr>
              <w:spacing w:after="0"/>
              <w:jc w:val="left"/>
            </w:pPr>
            <w:r>
              <w:rPr>
                <w:sz w:val="16"/>
              </w:rPr>
              <w:t>event-days per year</w:t>
            </w:r>
          </w:p>
        </w:tc>
        <w:tc>
          <w:tcPr>
            <w:tcW w:type="dxa" w:w="1549"/>
          </w:tcPr>
          <w:p>
            <w:pPr>
              <w:spacing w:after="0"/>
              <w:jc w:val="left"/>
            </w:pPr>
            <w:r>
              <w:rPr>
                <w:sz w:val="16"/>
              </w:rPr>
              <w:t>about 1.34 days per year</w:t>
            </w:r>
          </w:p>
        </w:tc>
        <w:tc>
          <w:tcPr>
            <w:tcW w:type="dxa" w:w="1089"/>
          </w:tcPr>
          <w:p>
            <w:pPr>
              <w:spacing w:after="0"/>
              <w:jc w:val="left"/>
            </w:pPr>
            <w:r>
              <w:rPr>
                <w:sz w:val="16"/>
              </w:rPr>
              <w:t>Possible</w:t>
            </w:r>
          </w:p>
        </w:tc>
        <w:tc>
          <w:tcPr>
            <w:tcW w:type="dxa" w:w="1716"/>
          </w:tcPr>
          <w:p>
            <w:pPr>
              <w:spacing w:after="0"/>
              <w:jc w:val="left"/>
            </w:pPr>
            <w:r>
              <w:rPr>
                <w:sz w:val="16"/>
              </w:rPr>
              <w:t>event-days in 1 of 30 years, 1996 to 2025 (3.33%)</w:t>
            </w:r>
          </w:p>
        </w:tc>
        <w:tc>
          <w:tcPr>
            <w:tcW w:type="dxa" w:w="1512"/>
          </w:tcPr>
          <w:p>
            <w:pPr>
              <w:spacing w:after="0"/>
              <w:jc w:val="right"/>
            </w:pPr>
            <w:r>
              <w:rPr>
                <w:sz w:val="16"/>
              </w:rPr>
              <w:t>98</w:t>
            </w:r>
          </w:p>
        </w:tc>
        <w:tc>
          <w:tcPr>
            <w:tcW w:type="dxa" w:w="14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5"/>
          </w:tcPr>
          <w:p>
            <w:pPr>
              <w:spacing w:after="0"/>
              <w:jc w:val="left"/>
            </w:pPr>
            <w:r>
              <w:rPr>
                <w:sz w:val="16"/>
              </w:rPr>
              <w:t>NRI gives about 1.34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8"/>
          </w:tcPr>
          <w:p>
            <w:pPr>
              <w:spacing w:after="0"/>
              <w:jc w:val="right"/>
            </w:pPr>
            <w:r>
              <w:rPr>
                <w:sz w:val="16"/>
              </w:rPr>
              <w:t>0.00135</w:t>
            </w:r>
          </w:p>
        </w:tc>
        <w:tc>
          <w:tcPr>
            <w:tcW w:type="dxa" w:w="1428"/>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0.135%</w:t>
            </w:r>
          </w:p>
        </w:tc>
        <w:tc>
          <w:tcPr>
            <w:tcW w:type="dxa" w:w="1089"/>
          </w:tcPr>
          <w:p>
            <w:pPr>
              <w:spacing w:after="0"/>
              <w:jc w:val="left"/>
            </w:pPr>
          </w:p>
        </w:tc>
        <w:tc>
          <w:tcPr>
            <w:tcW w:type="dxa" w:w="1716"/>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04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8"/>
          </w:tcPr>
          <w:p>
            <w:pPr>
              <w:spacing w:after="0"/>
              <w:jc w:val="right"/>
            </w:pPr>
            <w:r>
              <w:rPr>
                <w:sz w:val="16"/>
              </w:rPr>
              <w:t>2.09</w:t>
            </w:r>
          </w:p>
        </w:tc>
        <w:tc>
          <w:tcPr>
            <w:tcW w:type="dxa" w:w="1428"/>
          </w:tcPr>
          <w:p>
            <w:pPr>
              <w:spacing w:after="0"/>
              <w:jc w:val="left"/>
            </w:pPr>
            <w:r>
              <w:rPr>
                <w:sz w:val="16"/>
              </w:rPr>
              <w:t>events per year</w:t>
            </w:r>
          </w:p>
        </w:tc>
        <w:tc>
          <w:tcPr>
            <w:tcW w:type="dxa" w:w="1549"/>
          </w:tcPr>
          <w:p>
            <w:pPr>
              <w:spacing w:after="0"/>
              <w:jc w:val="left"/>
            </w:pPr>
            <w:r>
              <w:rPr>
                <w:sz w:val="16"/>
              </w:rPr>
              <w:t>about 2.09 per year</w:t>
            </w:r>
          </w:p>
        </w:tc>
        <w:tc>
          <w:tcPr>
            <w:tcW w:type="dxa" w:w="1089"/>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12"/>
          </w:tcPr>
          <w:p>
            <w:pPr>
              <w:spacing w:after="0"/>
              <w:jc w:val="right"/>
            </w:pPr>
            <w:r>
              <w:rPr>
                <w:sz w:val="16"/>
              </w:rPr>
              <w:t>82.3 (modeled)</w:t>
            </w:r>
          </w:p>
        </w:tc>
        <w:tc>
          <w:tcPr>
            <w:tcW w:type="dxa" w:w="1472"/>
          </w:tcPr>
          <w:p>
            <w:pPr>
              <w:spacing w:after="0"/>
              <w:jc w:val="left"/>
            </w:pPr>
            <w:r>
              <w:rPr>
                <w:sz w:val="16"/>
              </w:rPr>
              <w:t>1986 to 2023 (38 years)</w:t>
            </w:r>
          </w:p>
        </w:tc>
        <w:tc>
          <w:tcPr>
            <w:tcW w:type="dxa" w:w="1037"/>
          </w:tcPr>
          <w:p>
            <w:pPr>
              <w:spacing w:after="0"/>
              <w:jc w:val="left"/>
            </w:pPr>
            <w:r>
              <w:rPr>
                <w:sz w:val="16"/>
              </w:rPr>
              <w:t>countywide</w:t>
            </w:r>
          </w:p>
        </w:tc>
        <w:tc>
          <w:tcPr>
            <w:tcW w:type="dxa" w:w="2045"/>
          </w:tcPr>
          <w:p>
            <w:pPr>
              <w:spacing w:after="0"/>
              <w:jc w:val="left"/>
            </w:pPr>
          </w:p>
        </w:tc>
      </w:tr>
      <w:tr>
        <w:trPr>
          <w:cantSplit/>
        </w:trPr>
        <w:tc>
          <w:tcPr>
            <w:tcW w:type="dxa" w:w="1037"/>
          </w:tcPr>
          <w:p>
            <w:pPr>
              <w:spacing w:after="0"/>
              <w:jc w:val="left"/>
            </w:pPr>
            <w:r>
              <w:rPr>
                <w:sz w:val="16"/>
              </w:rPr>
              <w:t>Heat Wave</w:t>
            </w:r>
          </w:p>
        </w:tc>
        <w:tc>
          <w:tcPr>
            <w:tcW w:type="dxa" w:w="1228"/>
          </w:tcPr>
          <w:p>
            <w:pPr>
              <w:spacing w:after="0"/>
              <w:jc w:val="right"/>
            </w:pPr>
            <w:r>
              <w:rPr>
                <w:sz w:val="16"/>
              </w:rPr>
              <w:t>5.55</w:t>
            </w:r>
          </w:p>
        </w:tc>
        <w:tc>
          <w:tcPr>
            <w:tcW w:type="dxa" w:w="1428"/>
          </w:tcPr>
          <w:p>
            <w:pPr>
              <w:spacing w:after="0"/>
              <w:jc w:val="left"/>
            </w:pPr>
            <w:r>
              <w:rPr>
                <w:sz w:val="16"/>
              </w:rPr>
              <w:t>event-days per year</w:t>
            </w:r>
          </w:p>
        </w:tc>
        <w:tc>
          <w:tcPr>
            <w:tcW w:type="dxa" w:w="1549"/>
          </w:tcPr>
          <w:p>
            <w:pPr>
              <w:spacing w:after="0"/>
              <w:jc w:val="left"/>
            </w:pPr>
            <w:r>
              <w:rPr>
                <w:sz w:val="16"/>
              </w:rPr>
              <w:t>about 5.55 days per year</w:t>
            </w:r>
          </w:p>
        </w:tc>
        <w:tc>
          <w:tcPr>
            <w:tcW w:type="dxa" w:w="1089"/>
          </w:tcPr>
          <w:p>
            <w:pPr>
              <w:spacing w:after="0"/>
              <w:jc w:val="left"/>
            </w:pPr>
            <w:r>
              <w:rPr>
                <w:sz w:val="16"/>
              </w:rPr>
              <w:t>Likely</w:t>
            </w:r>
          </w:p>
        </w:tc>
        <w:tc>
          <w:tcPr>
            <w:tcW w:type="dxa" w:w="1716"/>
          </w:tcPr>
          <w:p>
            <w:pPr>
              <w:spacing w:after="0"/>
              <w:jc w:val="left"/>
            </w:pPr>
            <w:r>
              <w:rPr>
                <w:sz w:val="16"/>
              </w:rPr>
              <w:t>event-days in 8 of 30 years, 1996 to 2025 (26.7%)</w:t>
            </w:r>
          </w:p>
        </w:tc>
        <w:tc>
          <w:tcPr>
            <w:tcW w:type="dxa" w:w="1512"/>
          </w:tcPr>
          <w:p>
            <w:pPr>
              <w:spacing w:after="0"/>
              <w:jc w:val="right"/>
            </w:pPr>
            <w:r>
              <w:rPr>
                <w:sz w:val="16"/>
              </w:rPr>
              <w:t>54.7</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2045"/>
          </w:tcPr>
          <w:p>
            <w:pPr>
              <w:spacing w:after="0"/>
              <w:jc w:val="left"/>
            </w:pPr>
            <w:r>
              <w:rPr>
                <w:sz w:val="16"/>
              </w:rPr>
              <w:t>NRI gives about 5.55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8"/>
          </w:tcPr>
          <w:p>
            <w:pPr>
              <w:spacing w:after="0"/>
              <w:jc w:val="right"/>
            </w:pPr>
            <w:r>
              <w:rPr>
                <w:sz w:val="16"/>
              </w:rPr>
              <w:t>0.177</w:t>
            </w:r>
          </w:p>
        </w:tc>
        <w:tc>
          <w:tcPr>
            <w:tcW w:type="dxa" w:w="1428"/>
          </w:tcPr>
          <w:p>
            <w:pPr>
              <w:spacing w:after="0"/>
              <w:jc w:val="left"/>
            </w:pPr>
            <w:r>
              <w:rPr>
                <w:sz w:val="16"/>
              </w:rPr>
              <w:t>events per year</w:t>
            </w:r>
          </w:p>
        </w:tc>
        <w:tc>
          <w:tcPr>
            <w:tcW w:type="dxa" w:w="1549"/>
          </w:tcPr>
          <w:p>
            <w:pPr>
              <w:spacing w:after="0"/>
              <w:jc w:val="left"/>
            </w:pPr>
            <w:r>
              <w:rPr>
                <w:sz w:val="16"/>
              </w:rPr>
              <w:t>about 1 in 6 years</w:t>
            </w:r>
          </w:p>
        </w:tc>
        <w:tc>
          <w:tcPr>
            <w:tcW w:type="dxa" w:w="1089"/>
          </w:tcPr>
          <w:p>
            <w:pPr>
              <w:spacing w:after="0"/>
              <w:jc w:val="left"/>
            </w:pPr>
            <w:r>
              <w:rPr>
                <w:sz w:val="16"/>
              </w:rPr>
              <w:t>Likely</w:t>
            </w:r>
          </w:p>
        </w:tc>
        <w:tc>
          <w:tcPr>
            <w:tcW w:type="dxa" w:w="1716"/>
          </w:tcPr>
          <w:p>
            <w:pPr>
              <w:spacing w:after="0"/>
              <w:jc w:val="left"/>
            </w:pPr>
            <w:r>
              <w:rPr>
                <w:sz w:val="16"/>
              </w:rPr>
              <w:t>FEMA annualized frequency (modeled)</w:t>
            </w:r>
          </w:p>
        </w:tc>
        <w:tc>
          <w:tcPr>
            <w:tcW w:type="dxa" w:w="1512"/>
          </w:tcPr>
          <w:p>
            <w:pPr>
              <w:spacing w:after="0"/>
              <w:jc w:val="right"/>
            </w:pPr>
            <w:r>
              <w:rPr>
                <w:sz w:val="16"/>
              </w:rPr>
              <w:t>46</w:t>
            </w:r>
          </w:p>
        </w:tc>
        <w:tc>
          <w:tcPr>
            <w:tcW w:type="dxa" w:w="1472"/>
          </w:tcPr>
          <w:p>
            <w:pPr>
              <w:spacing w:after="0"/>
              <w:jc w:val="left"/>
            </w:pPr>
            <w:r>
              <w:rPr>
                <w:sz w:val="16"/>
              </w:rPr>
              <w:t>1851 to 2024 (Atlantic)</w:t>
            </w:r>
          </w:p>
        </w:tc>
        <w:tc>
          <w:tcPr>
            <w:tcW w:type="dxa" w:w="1037"/>
          </w:tcPr>
          <w:p>
            <w:pPr>
              <w:spacing w:after="0"/>
              <w:jc w:val="left"/>
            </w:pPr>
            <w:r>
              <w:rPr>
                <w:sz w:val="16"/>
              </w:rPr>
              <w:t>see B1-f</w:t>
            </w:r>
          </w:p>
        </w:tc>
        <w:tc>
          <w:tcPr>
            <w:tcW w:type="dxa" w:w="204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8"/>
          </w:tcPr>
          <w:p>
            <w:pPr>
              <w:spacing w:after="0"/>
              <w:jc w:val="right"/>
            </w:pPr>
            <w:r>
              <w:rPr>
                <w:sz w:val="16"/>
              </w:rPr>
              <w:t>1.39</w:t>
            </w:r>
          </w:p>
        </w:tc>
        <w:tc>
          <w:tcPr>
            <w:tcW w:type="dxa" w:w="1428"/>
          </w:tcPr>
          <w:p>
            <w:pPr>
              <w:spacing w:after="0"/>
              <w:jc w:val="left"/>
            </w:pPr>
            <w:r>
              <w:rPr>
                <w:sz w:val="16"/>
              </w:rPr>
              <w:t>event-days per year</w:t>
            </w:r>
          </w:p>
        </w:tc>
        <w:tc>
          <w:tcPr>
            <w:tcW w:type="dxa" w:w="1549"/>
          </w:tcPr>
          <w:p>
            <w:pPr>
              <w:spacing w:after="0"/>
              <w:jc w:val="left"/>
            </w:pPr>
            <w:r>
              <w:rPr>
                <w:sz w:val="16"/>
              </w:rPr>
              <w:t>about 1.39 days per year</w:t>
            </w:r>
          </w:p>
        </w:tc>
        <w:tc>
          <w:tcPr>
            <w:tcW w:type="dxa" w:w="1089"/>
          </w:tcPr>
          <w:p>
            <w:pPr>
              <w:spacing w:after="0"/>
              <w:jc w:val="left"/>
            </w:pPr>
            <w:r>
              <w:rPr>
                <w:sz w:val="16"/>
              </w:rPr>
              <w:t>Likely</w:t>
            </w:r>
          </w:p>
        </w:tc>
        <w:tc>
          <w:tcPr>
            <w:tcW w:type="dxa" w:w="1716"/>
          </w:tcPr>
          <w:p>
            <w:pPr>
              <w:spacing w:after="0"/>
              <w:jc w:val="left"/>
            </w:pPr>
            <w:r>
              <w:rPr>
                <w:sz w:val="16"/>
              </w:rPr>
              <w:t>event-days in 6 of 30 years, 1996 to 2025 (20%)</w:t>
            </w:r>
          </w:p>
        </w:tc>
        <w:tc>
          <w:tcPr>
            <w:tcW w:type="dxa" w:w="1512"/>
          </w:tcPr>
          <w:p>
            <w:pPr>
              <w:spacing w:after="0"/>
              <w:jc w:val="right"/>
            </w:pPr>
            <w:r>
              <w:rPr>
                <w:sz w:val="16"/>
              </w:rPr>
              <w:t>58</w:t>
            </w:r>
          </w:p>
        </w:tc>
        <w:tc>
          <w:tcPr>
            <w:tcW w:type="dxa" w:w="1472"/>
          </w:tcPr>
          <w:p>
            <w:pPr>
              <w:spacing w:after="0"/>
              <w:jc w:val="left"/>
            </w:pPr>
            <w:r>
              <w:rPr>
                <w:sz w:val="16"/>
              </w:rPr>
              <w:t>1946-12-31 to 2014-02-12 (67 years)</w:t>
            </w:r>
          </w:p>
        </w:tc>
        <w:tc>
          <w:tcPr>
            <w:tcW w:type="dxa" w:w="1037"/>
          </w:tcPr>
          <w:p>
            <w:pPr>
              <w:spacing w:after="0"/>
              <w:jc w:val="left"/>
            </w:pPr>
            <w:r>
              <w:rPr>
                <w:sz w:val="16"/>
              </w:rPr>
              <w:t>countywide</w:t>
            </w:r>
          </w:p>
        </w:tc>
        <w:tc>
          <w:tcPr>
            <w:tcW w:type="dxa" w:w="2045"/>
          </w:tcPr>
          <w:p>
            <w:pPr>
              <w:spacing w:after="0"/>
              <w:jc w:val="left"/>
            </w:pPr>
            <w:r>
              <w:rPr>
                <w:sz w:val="16"/>
              </w:rPr>
              <w:t>NRI gives about 1.39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8"/>
          </w:tcPr>
          <w:p>
            <w:pPr>
              <w:spacing w:after="0"/>
              <w:jc w:val="right"/>
            </w:pPr>
            <w:r>
              <w:rPr>
                <w:sz w:val="16"/>
              </w:rPr>
              <w:t>3.54</w:t>
            </w:r>
          </w:p>
        </w:tc>
        <w:tc>
          <w:tcPr>
            <w:tcW w:type="dxa" w:w="1428"/>
          </w:tcPr>
          <w:p>
            <w:pPr>
              <w:spacing w:after="0"/>
              <w:jc w:val="left"/>
            </w:pPr>
            <w:r>
              <w:rPr>
                <w:sz w:val="16"/>
              </w:rPr>
              <w:t>event-days per year</w:t>
            </w:r>
          </w:p>
        </w:tc>
        <w:tc>
          <w:tcPr>
            <w:tcW w:type="dxa" w:w="1549"/>
          </w:tcPr>
          <w:p>
            <w:pPr>
              <w:spacing w:after="0"/>
              <w:jc w:val="left"/>
            </w:pPr>
            <w:r>
              <w:rPr>
                <w:sz w:val="16"/>
              </w:rPr>
              <w:t>about 3.54 days per year</w:t>
            </w:r>
          </w:p>
        </w:tc>
        <w:tc>
          <w:tcPr>
            <w:tcW w:type="dxa" w:w="1089"/>
          </w:tcPr>
          <w:p>
            <w:pPr>
              <w:spacing w:after="0"/>
              <w:jc w:val="left"/>
            </w:pPr>
            <w:r>
              <w:rPr>
                <w:sz w:val="16"/>
              </w:rPr>
              <w:t>Highly likely</w:t>
            </w:r>
          </w:p>
        </w:tc>
        <w:tc>
          <w:tcPr>
            <w:tcW w:type="dxa" w:w="1716"/>
          </w:tcPr>
          <w:p>
            <w:pPr>
              <w:spacing w:after="0"/>
              <w:jc w:val="left"/>
            </w:pPr>
            <w:r>
              <w:rPr>
                <w:sz w:val="16"/>
              </w:rPr>
              <w:t>event-days in 27 of 30 years, 1996 to 2025 (90%)</w:t>
            </w:r>
          </w:p>
        </w:tc>
        <w:tc>
          <w:tcPr>
            <w:tcW w:type="dxa" w:w="1512"/>
          </w:tcPr>
          <w:p>
            <w:pPr>
              <w:spacing w:after="0"/>
              <w:jc w:val="right"/>
            </w:pPr>
            <w:r>
              <w:rPr>
                <w:sz w:val="16"/>
              </w:rPr>
              <w:t>99</w:t>
            </w:r>
          </w:p>
        </w:tc>
        <w:tc>
          <w:tcPr>
            <w:tcW w:type="dxa" w:w="1472"/>
          </w:tcPr>
          <w:p>
            <w:pPr>
              <w:spacing w:after="0"/>
              <w:jc w:val="left"/>
            </w:pPr>
            <w:r>
              <w:rPr>
                <w:sz w:val="16"/>
              </w:rPr>
              <w:t>1996 to 2023 (28 years)</w:t>
            </w:r>
          </w:p>
        </w:tc>
        <w:tc>
          <w:tcPr>
            <w:tcW w:type="dxa" w:w="1037"/>
          </w:tcPr>
          <w:p>
            <w:pPr>
              <w:spacing w:after="0"/>
              <w:jc w:val="left"/>
            </w:pPr>
            <w:r>
              <w:rPr>
                <w:sz w:val="16"/>
              </w:rPr>
              <w:t>see B1-f</w:t>
            </w:r>
          </w:p>
        </w:tc>
        <w:tc>
          <w:tcPr>
            <w:tcW w:type="dxa" w:w="2045"/>
          </w:tcPr>
          <w:p>
            <w:pPr>
              <w:spacing w:after="0"/>
              <w:jc w:val="left"/>
            </w:pPr>
          </w:p>
        </w:tc>
      </w:tr>
      <w:tr>
        <w:trPr>
          <w:cantSplit/>
        </w:trPr>
        <w:tc>
          <w:tcPr>
            <w:tcW w:type="dxa" w:w="1037"/>
          </w:tcPr>
          <w:p>
            <w:pPr>
              <w:spacing w:after="0"/>
              <w:jc w:val="left"/>
            </w:pPr>
            <w:r>
              <w:rPr>
                <w:sz w:val="16"/>
              </w:rPr>
              <w:t>Landslide</w:t>
            </w:r>
          </w:p>
        </w:tc>
        <w:tc>
          <w:tcPr>
            <w:tcW w:type="dxa" w:w="1228"/>
          </w:tcPr>
          <w:p>
            <w:pPr>
              <w:spacing w:after="0"/>
              <w:jc w:val="right"/>
            </w:pPr>
            <w:r>
              <w:rPr>
                <w:sz w:val="16"/>
              </w:rPr>
              <w:t>0.0599</w:t>
            </w:r>
          </w:p>
        </w:tc>
        <w:tc>
          <w:tcPr>
            <w:tcW w:type="dxa" w:w="1428"/>
          </w:tcPr>
          <w:p>
            <w:pPr>
              <w:spacing w:after="0"/>
              <w:jc w:val="left"/>
            </w:pPr>
            <w:r>
              <w:rPr>
                <w:sz w:val="16"/>
              </w:rPr>
              <w:t>events per year (modeled)</w:t>
            </w:r>
          </w:p>
        </w:tc>
        <w:tc>
          <w:tcPr>
            <w:tcW w:type="dxa" w:w="1549"/>
          </w:tcPr>
          <w:p>
            <w:pPr>
              <w:spacing w:after="0"/>
              <w:jc w:val="left"/>
            </w:pPr>
            <w:r>
              <w:rPr>
                <w:sz w:val="16"/>
              </w:rPr>
              <w:t>about 1 in 17 years</w:t>
            </w:r>
          </w:p>
        </w:tc>
        <w:tc>
          <w:tcPr>
            <w:tcW w:type="dxa" w:w="1089"/>
          </w:tcPr>
          <w:p>
            <w:pPr>
              <w:spacing w:after="0"/>
              <w:jc w:val="left"/>
            </w:pPr>
            <w:r>
              <w:rPr>
                <w:sz w:val="16"/>
              </w:rPr>
              <w:t>Possible</w:t>
            </w:r>
          </w:p>
        </w:tc>
        <w:tc>
          <w:tcPr>
            <w:tcW w:type="dxa" w:w="1716"/>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045"/>
          </w:tcPr>
          <w:p>
            <w:pPr>
              <w:spacing w:after="0"/>
              <w:jc w:val="left"/>
            </w:pPr>
          </w:p>
        </w:tc>
      </w:tr>
      <w:tr>
        <w:trPr>
          <w:cantSplit/>
        </w:trPr>
        <w:tc>
          <w:tcPr>
            <w:tcW w:type="dxa" w:w="1037"/>
          </w:tcPr>
          <w:p>
            <w:pPr>
              <w:spacing w:after="0"/>
              <w:jc w:val="left"/>
            </w:pPr>
            <w:r>
              <w:rPr>
                <w:sz w:val="16"/>
              </w:rPr>
              <w:t>Lightning</w:t>
            </w:r>
          </w:p>
        </w:tc>
        <w:tc>
          <w:tcPr>
            <w:tcW w:type="dxa" w:w="1228"/>
          </w:tcPr>
          <w:p>
            <w:pPr>
              <w:spacing w:after="0"/>
              <w:jc w:val="right"/>
            </w:pPr>
            <w:r>
              <w:rPr>
                <w:sz w:val="16"/>
              </w:rPr>
              <w:t>26.1</w:t>
            </w:r>
          </w:p>
        </w:tc>
        <w:tc>
          <w:tcPr>
            <w:tcW w:type="dxa" w:w="1428"/>
          </w:tcPr>
          <w:p>
            <w:pPr>
              <w:spacing w:after="0"/>
              <w:jc w:val="left"/>
            </w:pPr>
            <w:r>
              <w:rPr>
                <w:sz w:val="16"/>
              </w:rPr>
              <w:t>days per year with a strike</w:t>
            </w:r>
          </w:p>
        </w:tc>
        <w:tc>
          <w:tcPr>
            <w:tcW w:type="dxa" w:w="1549"/>
          </w:tcPr>
          <w:p>
            <w:pPr>
              <w:spacing w:after="0"/>
              <w:jc w:val="left"/>
            </w:pPr>
            <w:r>
              <w:rPr>
                <w:sz w:val="16"/>
              </w:rPr>
              <w:t>about 26.1 days per year</w:t>
            </w:r>
          </w:p>
        </w:tc>
        <w:tc>
          <w:tcPr>
            <w:tcW w:type="dxa" w:w="1089"/>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1995 to 2023 (29 years; CONUS)</w:t>
            </w:r>
          </w:p>
        </w:tc>
        <w:tc>
          <w:tcPr>
            <w:tcW w:type="dxa" w:w="1037"/>
          </w:tcPr>
          <w:p>
            <w:pPr>
              <w:spacing w:after="0"/>
              <w:jc w:val="left"/>
            </w:pPr>
            <w:r>
              <w:rPr>
                <w:sz w:val="16"/>
              </w:rPr>
              <w:t>countywide</w:t>
            </w:r>
          </w:p>
        </w:tc>
        <w:tc>
          <w:tcPr>
            <w:tcW w:type="dxa" w:w="2045"/>
          </w:tcPr>
          <w:p>
            <w:pPr>
              <w:spacing w:after="0"/>
              <w:jc w:val="left"/>
            </w:pPr>
          </w:p>
        </w:tc>
      </w:tr>
      <w:tr>
        <w:trPr>
          <w:cantSplit/>
        </w:trPr>
        <w:tc>
          <w:tcPr>
            <w:tcW w:type="dxa" w:w="1037"/>
          </w:tcPr>
          <w:p>
            <w:pPr>
              <w:spacing w:after="0"/>
              <w:jc w:val="left"/>
            </w:pPr>
            <w:r>
              <w:rPr>
                <w:sz w:val="16"/>
              </w:rPr>
              <w:t>Strong Wind</w:t>
            </w:r>
          </w:p>
        </w:tc>
        <w:tc>
          <w:tcPr>
            <w:tcW w:type="dxa" w:w="1228"/>
          </w:tcPr>
          <w:p>
            <w:pPr>
              <w:spacing w:after="0"/>
              <w:jc w:val="right"/>
            </w:pPr>
            <w:r>
              <w:rPr>
                <w:sz w:val="16"/>
              </w:rPr>
              <w:t>4.11</w:t>
            </w:r>
          </w:p>
        </w:tc>
        <w:tc>
          <w:tcPr>
            <w:tcW w:type="dxa" w:w="1428"/>
          </w:tcPr>
          <w:p>
            <w:pPr>
              <w:spacing w:after="0"/>
              <w:jc w:val="left"/>
            </w:pPr>
            <w:r>
              <w:rPr>
                <w:sz w:val="16"/>
              </w:rPr>
              <w:t>events per year</w:t>
            </w:r>
          </w:p>
        </w:tc>
        <w:tc>
          <w:tcPr>
            <w:tcW w:type="dxa" w:w="1549"/>
          </w:tcPr>
          <w:p>
            <w:pPr>
              <w:spacing w:after="0"/>
              <w:jc w:val="left"/>
            </w:pPr>
            <w:r>
              <w:rPr>
                <w:sz w:val="16"/>
              </w:rPr>
              <w:t>about 4.11 per year</w:t>
            </w:r>
          </w:p>
        </w:tc>
        <w:tc>
          <w:tcPr>
            <w:tcW w:type="dxa" w:w="1089"/>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12"/>
          </w:tcPr>
          <w:p>
            <w:pPr>
              <w:spacing w:after="0"/>
              <w:jc w:val="right"/>
            </w:pPr>
            <w:r>
              <w:rPr>
                <w:sz w:val="16"/>
              </w:rPr>
              <w:t>98</w:t>
            </w:r>
          </w:p>
        </w:tc>
        <w:tc>
          <w:tcPr>
            <w:tcW w:type="dxa" w:w="1472"/>
          </w:tcPr>
          <w:p>
            <w:pPr>
              <w:spacing w:after="0"/>
              <w:jc w:val="left"/>
            </w:pPr>
            <w:r>
              <w:rPr>
                <w:sz w:val="16"/>
              </w:rPr>
              <w:t>1986 to 2023 (38 years)</w:t>
            </w:r>
          </w:p>
        </w:tc>
        <w:tc>
          <w:tcPr>
            <w:tcW w:type="dxa" w:w="1037"/>
          </w:tcPr>
          <w:p>
            <w:pPr>
              <w:spacing w:after="0"/>
              <w:jc w:val="left"/>
            </w:pPr>
            <w:r>
              <w:rPr>
                <w:sz w:val="16"/>
              </w:rPr>
              <w:t>countywide</w:t>
            </w:r>
          </w:p>
        </w:tc>
        <w:tc>
          <w:tcPr>
            <w:tcW w:type="dxa" w:w="2045"/>
          </w:tcPr>
          <w:p>
            <w:pPr>
              <w:spacing w:after="0"/>
              <w:jc w:val="left"/>
            </w:pPr>
          </w:p>
        </w:tc>
      </w:tr>
      <w:tr>
        <w:trPr>
          <w:cantSplit/>
        </w:trPr>
        <w:tc>
          <w:tcPr>
            <w:tcW w:type="dxa" w:w="1037"/>
          </w:tcPr>
          <w:p>
            <w:pPr>
              <w:spacing w:after="0"/>
              <w:jc w:val="left"/>
            </w:pPr>
            <w:r>
              <w:rPr>
                <w:sz w:val="16"/>
              </w:rPr>
              <w:t>Tornado</w:t>
            </w:r>
          </w:p>
        </w:tc>
        <w:tc>
          <w:tcPr>
            <w:tcW w:type="dxa" w:w="1228"/>
          </w:tcPr>
          <w:p>
            <w:pPr>
              <w:spacing w:after="0"/>
              <w:jc w:val="right"/>
            </w:pPr>
            <w:r>
              <w:rPr>
                <w:sz w:val="16"/>
              </w:rPr>
              <w:t>0.0675</w:t>
            </w:r>
          </w:p>
        </w:tc>
        <w:tc>
          <w:tcPr>
            <w:tcW w:type="dxa" w:w="1428"/>
          </w:tcPr>
          <w:p>
            <w:pPr>
              <w:spacing w:after="0"/>
              <w:jc w:val="left"/>
            </w:pPr>
            <w:r>
              <w:rPr>
                <w:sz w:val="16"/>
              </w:rPr>
              <w:t>events per year</w:t>
            </w:r>
          </w:p>
        </w:tc>
        <w:tc>
          <w:tcPr>
            <w:tcW w:type="dxa" w:w="1549"/>
          </w:tcPr>
          <w:p>
            <w:pPr>
              <w:spacing w:after="0"/>
              <w:jc w:val="left"/>
            </w:pPr>
            <w:r>
              <w:rPr>
                <w:sz w:val="16"/>
              </w:rPr>
              <w:t>about 1 in 15 years</w:t>
            </w:r>
          </w:p>
        </w:tc>
        <w:tc>
          <w:tcPr>
            <w:tcW w:type="dxa" w:w="1089"/>
          </w:tcPr>
          <w:p>
            <w:pPr>
              <w:spacing w:after="0"/>
              <w:jc w:val="left"/>
            </w:pPr>
            <w:r>
              <w:rPr>
                <w:sz w:val="16"/>
              </w:rPr>
              <w:t>Possible</w:t>
            </w:r>
          </w:p>
        </w:tc>
        <w:tc>
          <w:tcPr>
            <w:tcW w:type="dxa" w:w="1716"/>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1950 to 2023 (EF2+); 1986 to 2023 (EF0-1)</w:t>
            </w:r>
          </w:p>
        </w:tc>
        <w:tc>
          <w:tcPr>
            <w:tcW w:type="dxa" w:w="1037"/>
          </w:tcPr>
          <w:p>
            <w:pPr>
              <w:spacing w:after="0"/>
              <w:jc w:val="left"/>
            </w:pPr>
            <w:r>
              <w:rPr>
                <w:sz w:val="16"/>
              </w:rPr>
              <w:t>see B1-f</w:t>
            </w:r>
          </w:p>
        </w:tc>
        <w:tc>
          <w:tcPr>
            <w:tcW w:type="dxa" w:w="2045"/>
          </w:tcPr>
          <w:p>
            <w:pPr>
              <w:spacing w:after="0"/>
              <w:jc w:val="left"/>
            </w:pPr>
          </w:p>
        </w:tc>
      </w:tr>
      <w:tr>
        <w:trPr>
          <w:cantSplit/>
        </w:trPr>
        <w:tc>
          <w:tcPr>
            <w:tcW w:type="dxa" w:w="1037"/>
          </w:tcPr>
          <w:p>
            <w:pPr>
              <w:spacing w:after="0"/>
              <w:jc w:val="left"/>
            </w:pPr>
            <w:r>
              <w:rPr>
                <w:sz w:val="16"/>
              </w:rPr>
              <w:t>Tsunami</w:t>
            </w:r>
          </w:p>
        </w:tc>
        <w:tc>
          <w:tcPr>
            <w:tcW w:type="dxa" w:w="1228"/>
          </w:tcPr>
          <w:p>
            <w:pPr>
              <w:spacing w:after="0"/>
              <w:jc w:val="right"/>
            </w:pPr>
          </w:p>
        </w:tc>
        <w:tc>
          <w:tcPr>
            <w:tcW w:type="dxa" w:w="1428"/>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89"/>
          </w:tcPr>
          <w:p>
            <w:pPr>
              <w:spacing w:after="0"/>
              <w:jc w:val="left"/>
            </w:pPr>
          </w:p>
        </w:tc>
        <w:tc>
          <w:tcPr>
            <w:tcW w:type="dxa" w:w="1716"/>
          </w:tcPr>
          <w:p>
            <w:pPr>
              <w:spacing w:after="0"/>
              <w:jc w:val="left"/>
            </w:pPr>
            <w:r>
              <w:rPr>
                <w:sz w:val="16"/>
              </w:rPr>
              <w:t>Storm Events records in 0 of 30 years, 1996 to 2025 (0%)</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04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28"/>
          </w:tcPr>
          <w:p>
            <w:pPr>
              <w:spacing w:after="0"/>
              <w:jc w:val="right"/>
            </w:pPr>
          </w:p>
        </w:tc>
        <w:tc>
          <w:tcPr>
            <w:tcW w:type="dxa" w:w="1428"/>
          </w:tcPr>
          <w:p>
            <w:pPr>
              <w:spacing w:after="0"/>
              <w:jc w:val="left"/>
            </w:pPr>
            <w:r>
              <w:rPr>
                <w:sz w:val="16"/>
              </w:rPr>
              <w:t>annual probability</w:t>
            </w:r>
          </w:p>
        </w:tc>
        <w:tc>
          <w:tcPr>
            <w:tcW w:type="dxa" w:w="1549"/>
          </w:tcPr>
          <w:p>
            <w:pPr>
              <w:spacing w:after="0"/>
              <w:jc w:val="left"/>
            </w:pPr>
          </w:p>
        </w:tc>
        <w:tc>
          <w:tcPr>
            <w:tcW w:type="dxa" w:w="1089"/>
          </w:tcPr>
          <w:p>
            <w:pPr>
              <w:spacing w:after="0"/>
              <w:jc w:val="left"/>
            </w:pPr>
          </w:p>
        </w:tc>
        <w:tc>
          <w:tcPr>
            <w:tcW w:type="dxa" w:w="1716"/>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04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8"/>
          </w:tcPr>
          <w:p>
            <w:pPr>
              <w:spacing w:after="0"/>
              <w:jc w:val="right"/>
            </w:pPr>
            <w:r>
              <w:rPr>
                <w:sz w:val="16"/>
              </w:rPr>
              <w:t>0.000098</w:t>
            </w:r>
          </w:p>
        </w:tc>
        <w:tc>
          <w:tcPr>
            <w:tcW w:type="dxa" w:w="1428"/>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0.0098%</w:t>
            </w:r>
          </w:p>
        </w:tc>
        <w:tc>
          <w:tcPr>
            <w:tcW w:type="dxa" w:w="1089"/>
          </w:tcPr>
          <w:p>
            <w:pPr>
              <w:spacing w:after="0"/>
              <w:jc w:val="left"/>
            </w:pPr>
          </w:p>
        </w:tc>
        <w:tc>
          <w:tcPr>
            <w:tcW w:type="dxa" w:w="1716"/>
          </w:tcPr>
          <w:p>
            <w:pPr>
              <w:spacing w:after="0"/>
              <w:jc w:val="left"/>
            </w:pPr>
            <w:r>
              <w:rPr>
                <w:sz w:val="16"/>
              </w:rPr>
              <w:t>Storm Events records in 0 of 30 years, 1996 to 2025 (0%)</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204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8"/>
          </w:tcPr>
          <w:p>
            <w:pPr>
              <w:spacing w:after="0"/>
              <w:jc w:val="right"/>
            </w:pPr>
            <w:r>
              <w:rPr>
                <w:sz w:val="16"/>
              </w:rPr>
              <w:t>12.9</w:t>
            </w:r>
          </w:p>
        </w:tc>
        <w:tc>
          <w:tcPr>
            <w:tcW w:type="dxa" w:w="1428"/>
          </w:tcPr>
          <w:p>
            <w:pPr>
              <w:spacing w:after="0"/>
              <w:jc w:val="left"/>
            </w:pPr>
            <w:r>
              <w:rPr>
                <w:sz w:val="16"/>
              </w:rPr>
              <w:t>event-days per year</w:t>
            </w:r>
          </w:p>
        </w:tc>
        <w:tc>
          <w:tcPr>
            <w:tcW w:type="dxa" w:w="1549"/>
          </w:tcPr>
          <w:p>
            <w:pPr>
              <w:spacing w:after="0"/>
              <w:jc w:val="left"/>
            </w:pPr>
            <w:r>
              <w:rPr>
                <w:sz w:val="16"/>
              </w:rPr>
              <w:t>about 12.9 days per year</w:t>
            </w:r>
          </w:p>
        </w:tc>
        <w:tc>
          <w:tcPr>
            <w:tcW w:type="dxa" w:w="1089"/>
          </w:tcPr>
          <w:p>
            <w:pPr>
              <w:spacing w:after="0"/>
              <w:jc w:val="left"/>
            </w:pPr>
            <w:r>
              <w:rPr>
                <w:sz w:val="16"/>
              </w:rPr>
              <w:t>Highly likely</w:t>
            </w:r>
          </w:p>
        </w:tc>
        <w:tc>
          <w:tcPr>
            <w:tcW w:type="dxa" w:w="1716"/>
          </w:tcPr>
          <w:p>
            <w:pPr>
              <w:spacing w:after="0"/>
              <w:jc w:val="left"/>
            </w:pPr>
            <w:r>
              <w:rPr>
                <w:sz w:val="16"/>
              </w:rPr>
              <w:t>event-days in 29 of 30 years, 1996 to 2025 (96.7%)</w:t>
            </w:r>
          </w:p>
        </w:tc>
        <w:tc>
          <w:tcPr>
            <w:tcW w:type="dxa" w:w="1512"/>
          </w:tcPr>
          <w:p>
            <w:pPr>
              <w:spacing w:after="0"/>
              <w:jc w:val="right"/>
            </w:pPr>
            <w:r>
              <w:rPr>
                <w:sz w:val="16"/>
              </w:rPr>
              <w:t>149</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204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356</w:t>
            </w:r>
          </w:p>
        </w:tc>
        <w:tc>
          <w:tcPr>
            <w:tcW w:type="dxa" w:w="1476"/>
          </w:tcPr>
          <w:p>
            <w:pPr>
              <w:spacing w:after="0"/>
              <w:jc w:val="right"/>
            </w:pPr>
            <w:r>
              <w:rPr>
                <w:sz w:val="16"/>
              </w:rPr>
              <w:t>30</w:t>
            </w:r>
          </w:p>
        </w:tc>
        <w:tc>
          <w:tcPr>
            <w:tcW w:type="dxa" w:w="1476"/>
          </w:tcPr>
          <w:p>
            <w:pPr>
              <w:spacing w:after="0"/>
              <w:jc w:val="right"/>
            </w:pPr>
            <w:r>
              <w:rPr>
                <w:sz w:val="16"/>
              </w:rPr>
              <w:t>11.9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49"/>
        <w:gridCol w:w="680"/>
        <w:gridCol w:w="648"/>
        <w:gridCol w:w="4206"/>
        <w:gridCol w:w="5867"/>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4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06"/>
            <w:shd w:val="clear" w:color="auto" w:fill="E8E8E8"/>
          </w:tcPr>
          <w:p>
            <w:pPr>
              <w:spacing w:after="0"/>
              <w:jc w:val="left"/>
            </w:pPr>
            <w:r>
              <w:rPr>
                <w:b/>
                <w:sz w:val="16"/>
              </w:rPr>
              <w:t>Tracts by rating</w:t>
            </w:r>
          </w:p>
        </w:tc>
        <w:tc>
          <w:tcPr>
            <w:tcW w:type="dxa" w:w="58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78</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78</w:t>
            </w:r>
          </w:p>
        </w:tc>
        <w:tc>
          <w:tcPr>
            <w:tcW w:type="dxa" w:w="5867"/>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42 of 78</w:t>
            </w:r>
          </w:p>
        </w:tc>
        <w:tc>
          <w:tcPr>
            <w:tcW w:type="dxa" w:w="849"/>
          </w:tcPr>
          <w:p>
            <w:pPr>
              <w:spacing w:after="0"/>
              <w:jc w:val="right"/>
            </w:pPr>
            <w:r>
              <w:rPr>
                <w:sz w:val="16"/>
              </w:rPr>
              <w:t>70.0</w:t>
            </w:r>
          </w:p>
        </w:tc>
        <w:tc>
          <w:tcPr>
            <w:tcW w:type="dxa" w:w="680"/>
          </w:tcPr>
          <w:p>
            <w:pPr>
              <w:spacing w:after="0"/>
              <w:jc w:val="right"/>
            </w:pPr>
            <w:r>
              <w:rPr>
                <w:sz w:val="16"/>
              </w:rPr>
              <w:t>87.5</w:t>
            </w:r>
          </w:p>
        </w:tc>
        <w:tc>
          <w:tcPr>
            <w:tcW w:type="dxa" w:w="648"/>
          </w:tcPr>
          <w:p>
            <w:pPr>
              <w:spacing w:after="0"/>
              <w:jc w:val="right"/>
            </w:pPr>
            <w:r>
              <w:rPr>
                <w:sz w:val="16"/>
              </w:rPr>
              <w:t>100.0</w:t>
            </w:r>
          </w:p>
        </w:tc>
        <w:tc>
          <w:tcPr>
            <w:tcW w:type="dxa" w:w="4206"/>
          </w:tcPr>
          <w:p>
            <w:pPr>
              <w:spacing w:after="0"/>
              <w:jc w:val="left"/>
            </w:pPr>
            <w:r>
              <w:rPr>
                <w:sz w:val="16"/>
              </w:rPr>
              <w:t>Very High 3, Relatively High 4, Relatively Moderate 11, Relatively Low 14, Very Low 10, No Rating 36</w:t>
            </w:r>
          </w:p>
        </w:tc>
        <w:tc>
          <w:tcPr>
            <w:tcW w:type="dxa" w:w="5867"/>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78 of 78</w:t>
            </w:r>
          </w:p>
        </w:tc>
        <w:tc>
          <w:tcPr>
            <w:tcW w:type="dxa" w:w="849"/>
          </w:tcPr>
          <w:p>
            <w:pPr>
              <w:spacing w:after="0"/>
              <w:jc w:val="right"/>
            </w:pPr>
            <w:r>
              <w:rPr>
                <w:sz w:val="16"/>
              </w:rPr>
              <w:t>20.0</w:t>
            </w:r>
          </w:p>
        </w:tc>
        <w:tc>
          <w:tcPr>
            <w:tcW w:type="dxa" w:w="680"/>
          </w:tcPr>
          <w:p>
            <w:pPr>
              <w:spacing w:after="0"/>
              <w:jc w:val="right"/>
            </w:pPr>
            <w:r>
              <w:rPr>
                <w:sz w:val="16"/>
              </w:rPr>
              <w:t>25.8</w:t>
            </w:r>
          </w:p>
        </w:tc>
        <w:tc>
          <w:tcPr>
            <w:tcW w:type="dxa" w:w="648"/>
          </w:tcPr>
          <w:p>
            <w:pPr>
              <w:spacing w:after="0"/>
              <w:jc w:val="right"/>
            </w:pPr>
            <w:r>
              <w:rPr>
                <w:sz w:val="16"/>
              </w:rPr>
              <w:t>35.3</w:t>
            </w:r>
          </w:p>
        </w:tc>
        <w:tc>
          <w:tcPr>
            <w:tcW w:type="dxa" w:w="4206"/>
          </w:tcPr>
          <w:p>
            <w:pPr>
              <w:spacing w:after="0"/>
              <w:jc w:val="left"/>
            </w:pPr>
            <w:r>
              <w:rPr>
                <w:sz w:val="16"/>
              </w:rPr>
              <w:t>Relatively Low 78</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4 of 78</w:t>
            </w:r>
          </w:p>
        </w:tc>
        <w:tc>
          <w:tcPr>
            <w:tcW w:type="dxa" w:w="849"/>
          </w:tcPr>
          <w:p>
            <w:pPr>
              <w:spacing w:after="0"/>
              <w:jc w:val="right"/>
            </w:pPr>
            <w:r>
              <w:rPr>
                <w:sz w:val="16"/>
              </w:rPr>
              <w:t>75.2</w:t>
            </w:r>
          </w:p>
        </w:tc>
        <w:tc>
          <w:tcPr>
            <w:tcW w:type="dxa" w:w="680"/>
          </w:tcPr>
          <w:p>
            <w:pPr>
              <w:spacing w:after="0"/>
              <w:jc w:val="right"/>
            </w:pPr>
            <w:r>
              <w:rPr>
                <w:sz w:val="16"/>
              </w:rPr>
              <w:t>76.1</w:t>
            </w:r>
          </w:p>
        </w:tc>
        <w:tc>
          <w:tcPr>
            <w:tcW w:type="dxa" w:w="648"/>
          </w:tcPr>
          <w:p>
            <w:pPr>
              <w:spacing w:after="0"/>
              <w:jc w:val="right"/>
            </w:pPr>
            <w:r>
              <w:rPr>
                <w:sz w:val="16"/>
              </w:rPr>
              <w:t>79.2</w:t>
            </w:r>
          </w:p>
        </w:tc>
        <w:tc>
          <w:tcPr>
            <w:tcW w:type="dxa" w:w="4206"/>
          </w:tcPr>
          <w:p>
            <w:pPr>
              <w:spacing w:after="0"/>
              <w:jc w:val="left"/>
            </w:pPr>
            <w:r>
              <w:rPr>
                <w:sz w:val="16"/>
              </w:rPr>
              <w:t>Relatively Low 1, Very Low 3, No Rating 74</w:t>
            </w:r>
          </w:p>
        </w:tc>
        <w:tc>
          <w:tcPr>
            <w:tcW w:type="dxa" w:w="586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78 of 78</w:t>
            </w:r>
          </w:p>
        </w:tc>
        <w:tc>
          <w:tcPr>
            <w:tcW w:type="dxa" w:w="849"/>
          </w:tcPr>
          <w:p>
            <w:pPr>
              <w:spacing w:after="0"/>
              <w:jc w:val="right"/>
            </w:pPr>
            <w:r>
              <w:rPr>
                <w:sz w:val="16"/>
              </w:rPr>
              <w:t>21.3</w:t>
            </w:r>
          </w:p>
        </w:tc>
        <w:tc>
          <w:tcPr>
            <w:tcW w:type="dxa" w:w="680"/>
          </w:tcPr>
          <w:p>
            <w:pPr>
              <w:spacing w:after="0"/>
              <w:jc w:val="right"/>
            </w:pPr>
            <w:r>
              <w:rPr>
                <w:sz w:val="16"/>
              </w:rPr>
              <w:t>52.5</w:t>
            </w:r>
          </w:p>
        </w:tc>
        <w:tc>
          <w:tcPr>
            <w:tcW w:type="dxa" w:w="648"/>
          </w:tcPr>
          <w:p>
            <w:pPr>
              <w:spacing w:after="0"/>
              <w:jc w:val="right"/>
            </w:pPr>
            <w:r>
              <w:rPr>
                <w:sz w:val="16"/>
              </w:rPr>
              <w:t>77.8</w:t>
            </w:r>
          </w:p>
        </w:tc>
        <w:tc>
          <w:tcPr>
            <w:tcW w:type="dxa" w:w="4206"/>
          </w:tcPr>
          <w:p>
            <w:pPr>
              <w:spacing w:after="0"/>
              <w:jc w:val="left"/>
            </w:pPr>
            <w:r>
              <w:rPr>
                <w:sz w:val="16"/>
              </w:rPr>
              <w:t>Relatively Moderate 1, Relatively Low 63, Very Low 14</w:t>
            </w:r>
          </w:p>
        </w:tc>
        <w:tc>
          <w:tcPr>
            <w:tcW w:type="dxa" w:w="5867"/>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78 of 78</w:t>
            </w:r>
          </w:p>
        </w:tc>
        <w:tc>
          <w:tcPr>
            <w:tcW w:type="dxa" w:w="849"/>
          </w:tcPr>
          <w:p>
            <w:pPr>
              <w:spacing w:after="0"/>
              <w:jc w:val="right"/>
            </w:pPr>
            <w:r>
              <w:rPr>
                <w:sz w:val="16"/>
              </w:rPr>
              <w:t>8.8</w:t>
            </w:r>
          </w:p>
        </w:tc>
        <w:tc>
          <w:tcPr>
            <w:tcW w:type="dxa" w:w="680"/>
          </w:tcPr>
          <w:p>
            <w:pPr>
              <w:spacing w:after="0"/>
              <w:jc w:val="right"/>
            </w:pPr>
            <w:r>
              <w:rPr>
                <w:sz w:val="16"/>
              </w:rPr>
              <w:t>21.6</w:t>
            </w:r>
          </w:p>
        </w:tc>
        <w:tc>
          <w:tcPr>
            <w:tcW w:type="dxa" w:w="648"/>
          </w:tcPr>
          <w:p>
            <w:pPr>
              <w:spacing w:after="0"/>
              <w:jc w:val="right"/>
            </w:pPr>
            <w:r>
              <w:rPr>
                <w:sz w:val="16"/>
              </w:rPr>
              <w:t>29.3</w:t>
            </w:r>
          </w:p>
        </w:tc>
        <w:tc>
          <w:tcPr>
            <w:tcW w:type="dxa" w:w="4206"/>
          </w:tcPr>
          <w:p>
            <w:pPr>
              <w:spacing w:after="0"/>
              <w:jc w:val="left"/>
            </w:pPr>
            <w:r>
              <w:rPr>
                <w:sz w:val="16"/>
              </w:rPr>
              <w:t>Very Low 78</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78 of 78</w:t>
            </w:r>
          </w:p>
        </w:tc>
        <w:tc>
          <w:tcPr>
            <w:tcW w:type="dxa" w:w="849"/>
          </w:tcPr>
          <w:p>
            <w:pPr>
              <w:spacing w:after="0"/>
              <w:jc w:val="right"/>
            </w:pPr>
            <w:r>
              <w:rPr>
                <w:sz w:val="16"/>
              </w:rPr>
              <w:t>7.1</w:t>
            </w:r>
          </w:p>
        </w:tc>
        <w:tc>
          <w:tcPr>
            <w:tcW w:type="dxa" w:w="680"/>
          </w:tcPr>
          <w:p>
            <w:pPr>
              <w:spacing w:after="0"/>
              <w:jc w:val="right"/>
            </w:pPr>
            <w:r>
              <w:rPr>
                <w:sz w:val="16"/>
              </w:rPr>
              <w:t>23.2</w:t>
            </w:r>
          </w:p>
        </w:tc>
        <w:tc>
          <w:tcPr>
            <w:tcW w:type="dxa" w:w="648"/>
          </w:tcPr>
          <w:p>
            <w:pPr>
              <w:spacing w:after="0"/>
              <w:jc w:val="right"/>
            </w:pPr>
            <w:r>
              <w:rPr>
                <w:sz w:val="16"/>
              </w:rPr>
              <w:t>48.5</w:t>
            </w:r>
          </w:p>
        </w:tc>
        <w:tc>
          <w:tcPr>
            <w:tcW w:type="dxa" w:w="4206"/>
          </w:tcPr>
          <w:p>
            <w:pPr>
              <w:spacing w:after="0"/>
              <w:jc w:val="left"/>
            </w:pPr>
            <w:r>
              <w:rPr>
                <w:sz w:val="16"/>
              </w:rPr>
              <w:t>Relatively Low 57, Very Low 21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78 of 78</w:t>
            </w:r>
          </w:p>
        </w:tc>
        <w:tc>
          <w:tcPr>
            <w:tcW w:type="dxa" w:w="849"/>
          </w:tcPr>
          <w:p>
            <w:pPr>
              <w:spacing w:after="0"/>
              <w:jc w:val="right"/>
            </w:pPr>
            <w:r>
              <w:rPr>
                <w:sz w:val="16"/>
              </w:rPr>
              <w:t>73.4</w:t>
            </w:r>
          </w:p>
        </w:tc>
        <w:tc>
          <w:tcPr>
            <w:tcW w:type="dxa" w:w="680"/>
          </w:tcPr>
          <w:p>
            <w:pPr>
              <w:spacing w:after="0"/>
              <w:jc w:val="right"/>
            </w:pPr>
            <w:r>
              <w:rPr>
                <w:sz w:val="16"/>
              </w:rPr>
              <w:t>85.2</w:t>
            </w:r>
          </w:p>
        </w:tc>
        <w:tc>
          <w:tcPr>
            <w:tcW w:type="dxa" w:w="648"/>
          </w:tcPr>
          <w:p>
            <w:pPr>
              <w:spacing w:after="0"/>
              <w:jc w:val="right"/>
            </w:pPr>
            <w:r>
              <w:rPr>
                <w:sz w:val="16"/>
              </w:rPr>
              <w:t>92.8</w:t>
            </w:r>
          </w:p>
        </w:tc>
        <w:tc>
          <w:tcPr>
            <w:tcW w:type="dxa" w:w="4206"/>
          </w:tcPr>
          <w:p>
            <w:pPr>
              <w:spacing w:after="0"/>
              <w:jc w:val="left"/>
            </w:pPr>
            <w:r>
              <w:rPr>
                <w:sz w:val="16"/>
              </w:rPr>
              <w:t>Relatively High 6, Relatively Moderate 67, Relatively Low 5</w:t>
            </w:r>
          </w:p>
        </w:tc>
        <w:tc>
          <w:tcPr>
            <w:tcW w:type="dxa" w:w="5867"/>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78 of 78</w:t>
            </w:r>
          </w:p>
        </w:tc>
        <w:tc>
          <w:tcPr>
            <w:tcW w:type="dxa" w:w="849"/>
          </w:tcPr>
          <w:p>
            <w:pPr>
              <w:spacing w:after="0"/>
              <w:jc w:val="right"/>
            </w:pPr>
            <w:r>
              <w:rPr>
                <w:sz w:val="16"/>
              </w:rPr>
              <w:t>24.2</w:t>
            </w:r>
          </w:p>
        </w:tc>
        <w:tc>
          <w:tcPr>
            <w:tcW w:type="dxa" w:w="680"/>
          </w:tcPr>
          <w:p>
            <w:pPr>
              <w:spacing w:after="0"/>
              <w:jc w:val="right"/>
            </w:pPr>
            <w:r>
              <w:rPr>
                <w:sz w:val="16"/>
              </w:rPr>
              <w:t>56.2</w:t>
            </w:r>
          </w:p>
        </w:tc>
        <w:tc>
          <w:tcPr>
            <w:tcW w:type="dxa" w:w="648"/>
          </w:tcPr>
          <w:p>
            <w:pPr>
              <w:spacing w:after="0"/>
              <w:jc w:val="right"/>
            </w:pPr>
            <w:r>
              <w:rPr>
                <w:sz w:val="16"/>
              </w:rPr>
              <w:t>85.0</w:t>
            </w:r>
          </w:p>
        </w:tc>
        <w:tc>
          <w:tcPr>
            <w:tcW w:type="dxa" w:w="4206"/>
          </w:tcPr>
          <w:p>
            <w:pPr>
              <w:spacing w:after="0"/>
              <w:jc w:val="left"/>
            </w:pPr>
            <w:r>
              <w:rPr>
                <w:sz w:val="16"/>
              </w:rPr>
              <w:t>Relatively Moderate 17, Relatively Low 58, Very Low 3</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78 of 78</w:t>
            </w:r>
          </w:p>
        </w:tc>
        <w:tc>
          <w:tcPr>
            <w:tcW w:type="dxa" w:w="849"/>
          </w:tcPr>
          <w:p>
            <w:pPr>
              <w:spacing w:after="0"/>
              <w:jc w:val="right"/>
            </w:pPr>
            <w:r>
              <w:rPr>
                <w:sz w:val="16"/>
              </w:rPr>
              <w:t>8.7</w:t>
            </w:r>
          </w:p>
        </w:tc>
        <w:tc>
          <w:tcPr>
            <w:tcW w:type="dxa" w:w="680"/>
          </w:tcPr>
          <w:p>
            <w:pPr>
              <w:spacing w:after="0"/>
              <w:jc w:val="right"/>
            </w:pPr>
            <w:r>
              <w:rPr>
                <w:sz w:val="16"/>
              </w:rPr>
              <w:t>58.6</w:t>
            </w:r>
          </w:p>
        </w:tc>
        <w:tc>
          <w:tcPr>
            <w:tcW w:type="dxa" w:w="648"/>
          </w:tcPr>
          <w:p>
            <w:pPr>
              <w:spacing w:after="0"/>
              <w:jc w:val="right"/>
            </w:pPr>
            <w:r>
              <w:rPr>
                <w:sz w:val="16"/>
              </w:rPr>
              <w:t>99.2</w:t>
            </w:r>
          </w:p>
        </w:tc>
        <w:tc>
          <w:tcPr>
            <w:tcW w:type="dxa" w:w="4206"/>
          </w:tcPr>
          <w:p>
            <w:pPr>
              <w:spacing w:after="0"/>
              <w:jc w:val="left"/>
            </w:pPr>
            <w:r>
              <w:rPr>
                <w:sz w:val="16"/>
              </w:rPr>
              <w:t>Very High 3, Relatively High 13, Relatively Moderate 36, Relatively Low 23, Very Low 3</w:t>
            </w:r>
          </w:p>
        </w:tc>
        <w:tc>
          <w:tcPr>
            <w:tcW w:type="dxa" w:w="5867"/>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76 of 78</w:t>
            </w:r>
          </w:p>
        </w:tc>
        <w:tc>
          <w:tcPr>
            <w:tcW w:type="dxa" w:w="849"/>
          </w:tcPr>
          <w:p>
            <w:pPr>
              <w:spacing w:after="0"/>
              <w:jc w:val="right"/>
            </w:pPr>
            <w:r>
              <w:rPr>
                <w:sz w:val="16"/>
              </w:rPr>
              <w:t>11.6</w:t>
            </w:r>
          </w:p>
        </w:tc>
        <w:tc>
          <w:tcPr>
            <w:tcW w:type="dxa" w:w="680"/>
          </w:tcPr>
          <w:p>
            <w:pPr>
              <w:spacing w:after="0"/>
              <w:jc w:val="right"/>
            </w:pPr>
            <w:r>
              <w:rPr>
                <w:sz w:val="16"/>
              </w:rPr>
              <w:t>29.7</w:t>
            </w:r>
          </w:p>
        </w:tc>
        <w:tc>
          <w:tcPr>
            <w:tcW w:type="dxa" w:w="648"/>
          </w:tcPr>
          <w:p>
            <w:pPr>
              <w:spacing w:after="0"/>
              <w:jc w:val="right"/>
            </w:pPr>
            <w:r>
              <w:rPr>
                <w:sz w:val="16"/>
              </w:rPr>
              <w:t>84.9</w:t>
            </w:r>
          </w:p>
        </w:tc>
        <w:tc>
          <w:tcPr>
            <w:tcW w:type="dxa" w:w="4206"/>
          </w:tcPr>
          <w:p>
            <w:pPr>
              <w:spacing w:after="0"/>
              <w:jc w:val="left"/>
            </w:pPr>
            <w:r>
              <w:rPr>
                <w:sz w:val="16"/>
              </w:rPr>
              <w:t>Relatively Low 3, Very Low 73, No Rating 2</w:t>
            </w:r>
          </w:p>
        </w:tc>
        <w:tc>
          <w:tcPr>
            <w:tcW w:type="dxa" w:w="5867"/>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78 of 78</w:t>
            </w:r>
          </w:p>
        </w:tc>
        <w:tc>
          <w:tcPr>
            <w:tcW w:type="dxa" w:w="849"/>
          </w:tcPr>
          <w:p>
            <w:pPr>
              <w:spacing w:after="0"/>
              <w:jc w:val="right"/>
            </w:pPr>
            <w:r>
              <w:rPr>
                <w:sz w:val="16"/>
              </w:rPr>
              <w:t>9.4</w:t>
            </w:r>
          </w:p>
        </w:tc>
        <w:tc>
          <w:tcPr>
            <w:tcW w:type="dxa" w:w="680"/>
          </w:tcPr>
          <w:p>
            <w:pPr>
              <w:spacing w:after="0"/>
              <w:jc w:val="right"/>
            </w:pPr>
            <w:r>
              <w:rPr>
                <w:sz w:val="16"/>
              </w:rPr>
              <w:t>23.7</w:t>
            </w:r>
          </w:p>
        </w:tc>
        <w:tc>
          <w:tcPr>
            <w:tcW w:type="dxa" w:w="648"/>
          </w:tcPr>
          <w:p>
            <w:pPr>
              <w:spacing w:after="0"/>
              <w:jc w:val="right"/>
            </w:pPr>
            <w:r>
              <w:rPr>
                <w:sz w:val="16"/>
              </w:rPr>
              <w:t>42.6</w:t>
            </w:r>
          </w:p>
        </w:tc>
        <w:tc>
          <w:tcPr>
            <w:tcW w:type="dxa" w:w="4206"/>
          </w:tcPr>
          <w:p>
            <w:pPr>
              <w:spacing w:after="0"/>
              <w:jc w:val="left"/>
            </w:pPr>
            <w:r>
              <w:rPr>
                <w:sz w:val="16"/>
              </w:rPr>
              <w:t>Relatively Low 53, Very Low 25</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78 of 78</w:t>
            </w:r>
          </w:p>
        </w:tc>
        <w:tc>
          <w:tcPr>
            <w:tcW w:type="dxa" w:w="849"/>
          </w:tcPr>
          <w:p>
            <w:pPr>
              <w:spacing w:after="0"/>
              <w:jc w:val="right"/>
            </w:pPr>
            <w:r>
              <w:rPr>
                <w:sz w:val="16"/>
              </w:rPr>
              <w:t>44.9</w:t>
            </w:r>
          </w:p>
        </w:tc>
        <w:tc>
          <w:tcPr>
            <w:tcW w:type="dxa" w:w="680"/>
          </w:tcPr>
          <w:p>
            <w:pPr>
              <w:spacing w:after="0"/>
              <w:jc w:val="right"/>
            </w:pPr>
            <w:r>
              <w:rPr>
                <w:sz w:val="16"/>
              </w:rPr>
              <w:t>72.1</w:t>
            </w:r>
          </w:p>
        </w:tc>
        <w:tc>
          <w:tcPr>
            <w:tcW w:type="dxa" w:w="648"/>
          </w:tcPr>
          <w:p>
            <w:pPr>
              <w:spacing w:after="0"/>
              <w:jc w:val="right"/>
            </w:pPr>
            <w:r>
              <w:rPr>
                <w:sz w:val="16"/>
              </w:rPr>
              <w:t>88.0</w:t>
            </w:r>
          </w:p>
        </w:tc>
        <w:tc>
          <w:tcPr>
            <w:tcW w:type="dxa" w:w="4206"/>
          </w:tcPr>
          <w:p>
            <w:pPr>
              <w:spacing w:after="0"/>
              <w:jc w:val="left"/>
            </w:pPr>
            <w:r>
              <w:rPr>
                <w:sz w:val="16"/>
              </w:rPr>
              <w:t>Relatively High 7, Relatively Moderate 66, Relatively Low 5</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78 of 78</w:t>
            </w:r>
          </w:p>
        </w:tc>
        <w:tc>
          <w:tcPr>
            <w:tcW w:type="dxa" w:w="849"/>
          </w:tcPr>
          <w:p>
            <w:pPr>
              <w:spacing w:after="0"/>
              <w:jc w:val="right"/>
            </w:pPr>
            <w:r>
              <w:rPr>
                <w:sz w:val="16"/>
              </w:rPr>
              <w:t>6.7</w:t>
            </w:r>
          </w:p>
        </w:tc>
        <w:tc>
          <w:tcPr>
            <w:tcW w:type="dxa" w:w="680"/>
          </w:tcPr>
          <w:p>
            <w:pPr>
              <w:spacing w:after="0"/>
              <w:jc w:val="right"/>
            </w:pPr>
            <w:r>
              <w:rPr>
                <w:sz w:val="16"/>
              </w:rPr>
              <w:t>22.4</w:t>
            </w:r>
          </w:p>
        </w:tc>
        <w:tc>
          <w:tcPr>
            <w:tcW w:type="dxa" w:w="648"/>
          </w:tcPr>
          <w:p>
            <w:pPr>
              <w:spacing w:after="0"/>
              <w:jc w:val="right"/>
            </w:pPr>
            <w:r>
              <w:rPr>
                <w:sz w:val="16"/>
              </w:rPr>
              <w:t>33.8</w:t>
            </w:r>
          </w:p>
        </w:tc>
        <w:tc>
          <w:tcPr>
            <w:tcW w:type="dxa" w:w="4206"/>
          </w:tcPr>
          <w:p>
            <w:pPr>
              <w:spacing w:after="0"/>
              <w:jc w:val="left"/>
            </w:pPr>
            <w:r>
              <w:rPr>
                <w:sz w:val="16"/>
              </w:rPr>
              <w:t>Relatively Low 13, Very Low 65</w:t>
            </w:r>
          </w:p>
        </w:tc>
        <w:tc>
          <w:tcPr>
            <w:tcW w:type="dxa" w:w="5867"/>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78</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Insufficient Data 78</w:t>
            </w:r>
          </w:p>
        </w:tc>
        <w:tc>
          <w:tcPr>
            <w:tcW w:type="dxa" w:w="5867"/>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78</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78</w:t>
            </w:r>
          </w:p>
        </w:tc>
        <w:tc>
          <w:tcPr>
            <w:tcW w:type="dxa" w:w="5867"/>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44 of 78</w:t>
            </w:r>
          </w:p>
        </w:tc>
        <w:tc>
          <w:tcPr>
            <w:tcW w:type="dxa" w:w="849"/>
          </w:tcPr>
          <w:p>
            <w:pPr>
              <w:spacing w:after="0"/>
              <w:jc w:val="right"/>
            </w:pPr>
            <w:r>
              <w:rPr>
                <w:sz w:val="16"/>
              </w:rPr>
              <w:t>18.4</w:t>
            </w:r>
          </w:p>
        </w:tc>
        <w:tc>
          <w:tcPr>
            <w:tcW w:type="dxa" w:w="680"/>
          </w:tcPr>
          <w:p>
            <w:pPr>
              <w:spacing w:after="0"/>
              <w:jc w:val="right"/>
            </w:pPr>
            <w:r>
              <w:rPr>
                <w:sz w:val="16"/>
              </w:rPr>
              <w:t>26.6</w:t>
            </w:r>
          </w:p>
        </w:tc>
        <w:tc>
          <w:tcPr>
            <w:tcW w:type="dxa" w:w="648"/>
          </w:tcPr>
          <w:p>
            <w:pPr>
              <w:spacing w:after="0"/>
              <w:jc w:val="right"/>
            </w:pPr>
            <w:r>
              <w:rPr>
                <w:sz w:val="16"/>
              </w:rPr>
              <w:t>71.1</w:t>
            </w:r>
          </w:p>
        </w:tc>
        <w:tc>
          <w:tcPr>
            <w:tcW w:type="dxa" w:w="4206"/>
          </w:tcPr>
          <w:p>
            <w:pPr>
              <w:spacing w:after="0"/>
              <w:jc w:val="left"/>
            </w:pPr>
            <w:r>
              <w:rPr>
                <w:sz w:val="16"/>
              </w:rPr>
              <w:t>Relatively Low 2, Very Low 42, No Rating 34</w:t>
            </w:r>
          </w:p>
        </w:tc>
        <w:tc>
          <w:tcPr>
            <w:tcW w:type="dxa" w:w="5867"/>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78 of 78</w:t>
            </w:r>
          </w:p>
        </w:tc>
        <w:tc>
          <w:tcPr>
            <w:tcW w:type="dxa" w:w="849"/>
          </w:tcPr>
          <w:p>
            <w:pPr>
              <w:spacing w:after="0"/>
              <w:jc w:val="right"/>
            </w:pPr>
            <w:r>
              <w:rPr>
                <w:sz w:val="16"/>
              </w:rPr>
              <w:t>39.2</w:t>
            </w:r>
          </w:p>
        </w:tc>
        <w:tc>
          <w:tcPr>
            <w:tcW w:type="dxa" w:w="680"/>
          </w:tcPr>
          <w:p>
            <w:pPr>
              <w:spacing w:after="0"/>
              <w:jc w:val="right"/>
            </w:pPr>
            <w:r>
              <w:rPr>
                <w:sz w:val="16"/>
              </w:rPr>
              <w:t>65.1</w:t>
            </w:r>
          </w:p>
        </w:tc>
        <w:tc>
          <w:tcPr>
            <w:tcW w:type="dxa" w:w="648"/>
          </w:tcPr>
          <w:p>
            <w:pPr>
              <w:spacing w:after="0"/>
              <w:jc w:val="right"/>
            </w:pPr>
            <w:r>
              <w:rPr>
                <w:sz w:val="16"/>
              </w:rPr>
              <w:t>80.2</w:t>
            </w:r>
          </w:p>
        </w:tc>
        <w:tc>
          <w:tcPr>
            <w:tcW w:type="dxa" w:w="4206"/>
          </w:tcPr>
          <w:p>
            <w:pPr>
              <w:spacing w:after="0"/>
              <w:jc w:val="left"/>
            </w:pPr>
            <w:r>
              <w:rPr>
                <w:sz w:val="16"/>
              </w:rPr>
              <w:t>Relatively High 3, Relatively Moderate 67, Relatively Low 8</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1"/>
        <w:gridCol w:w="712"/>
        <w:gridCol w:w="2905"/>
        <w:gridCol w:w="2512"/>
        <w:gridCol w:w="1630"/>
        <w:gridCol w:w="1983"/>
        <w:gridCol w:w="2839"/>
      </w:tblGrid>
      <w:tr>
        <w:trPr>
          <w:cantSplit/>
          <w:tblHeader/>
        </w:trPr>
        <w:tc>
          <w:tcPr>
            <w:tcW w:type="dxa" w:w="1531"/>
            <w:shd w:val="clear" w:color="auto" w:fill="E8E8E8"/>
          </w:tcPr>
          <w:p>
            <w:pPr>
              <w:spacing w:after="0"/>
              <w:jc w:val="left"/>
            </w:pPr>
            <w:r>
              <w:rPr>
                <w:b/>
                <w:sz w:val="16"/>
              </w:rPr>
              <w:t>Member</w:t>
            </w:r>
          </w:p>
        </w:tc>
        <w:tc>
          <w:tcPr>
            <w:tcW w:type="dxa" w:w="712"/>
            <w:shd w:val="clear" w:color="auto" w:fill="E8E8E8"/>
          </w:tcPr>
          <w:p>
            <w:pPr>
              <w:spacing w:after="0"/>
              <w:jc w:val="left"/>
            </w:pPr>
            <w:r>
              <w:rPr>
                <w:b/>
                <w:sz w:val="16"/>
              </w:rPr>
              <w:t>Type</w:t>
            </w:r>
          </w:p>
        </w:tc>
        <w:tc>
          <w:tcPr>
            <w:tcW w:type="dxa" w:w="2905"/>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9"/>
            <w:shd w:val="clear" w:color="auto" w:fill="E8E8E8"/>
          </w:tcPr>
          <w:p>
            <w:pPr>
              <w:spacing w:after="0"/>
              <w:jc w:val="left"/>
            </w:pPr>
            <w:r>
              <w:rPr>
                <w:b/>
                <w:sz w:val="16"/>
              </w:rPr>
              <w:t>Notes</w:t>
            </w:r>
          </w:p>
        </w:tc>
      </w:tr>
      <w:tr>
        <w:trPr>
          <w:cantSplit/>
        </w:trPr>
        <w:tc>
          <w:tcPr>
            <w:tcW w:type="dxa" w:w="1531"/>
          </w:tcPr>
          <w:p>
            <w:pPr>
              <w:spacing w:after="0"/>
              <w:jc w:val="left"/>
            </w:pPr>
            <w:r>
              <w:rPr>
                <w:sz w:val="16"/>
              </w:rPr>
              <w:t>Bridgeport city</w:t>
            </w:r>
          </w:p>
        </w:tc>
        <w:tc>
          <w:tcPr>
            <w:tcW w:type="dxa" w:w="712"/>
          </w:tcPr>
          <w:p>
            <w:pPr>
              <w:spacing w:after="0"/>
              <w:jc w:val="left"/>
            </w:pPr>
            <w:r>
              <w:rPr>
                <w:sz w:val="16"/>
              </w:rPr>
              <w:t>City</w:t>
            </w:r>
          </w:p>
        </w:tc>
        <w:tc>
          <w:tcPr>
            <w:tcW w:type="dxa" w:w="2905"/>
          </w:tcPr>
          <w:p>
            <w:pPr>
              <w:spacing w:after="0"/>
              <w:jc w:val="left"/>
            </w:pPr>
            <w:r>
              <w:rPr>
                <w:sz w:val="16"/>
              </w:rPr>
              <w:t>Approved, expires 2029-08-20</w:t>
            </w:r>
          </w:p>
        </w:tc>
        <w:tc>
          <w:tcPr>
            <w:tcW w:type="dxa" w:w="2512"/>
          </w:tcPr>
          <w:p>
            <w:pPr>
              <w:spacing w:after="0"/>
              <w:jc w:val="right"/>
            </w:pPr>
            <w:r>
              <w:rPr>
                <w:sz w:val="16"/>
              </w:rPr>
              <w:t>FMA RL 1, SRL 10; any 111</w:t>
            </w:r>
          </w:p>
        </w:tc>
        <w:tc>
          <w:tcPr>
            <w:tcW w:type="dxa" w:w="1630"/>
          </w:tcPr>
          <w:p>
            <w:pPr>
              <w:spacing w:after="0"/>
              <w:jc w:val="right"/>
            </w:pPr>
            <w:r>
              <w:rPr>
                <w:sz w:val="16"/>
              </w:rPr>
              <w:t>$9,284,777.34</w:t>
            </w:r>
          </w:p>
        </w:tc>
        <w:tc>
          <w:tcPr>
            <w:tcW w:type="dxa" w:w="1983"/>
          </w:tcPr>
          <w:p>
            <w:pPr>
              <w:spacing w:after="0"/>
              <w:jc w:val="right"/>
            </w:pPr>
            <w:r>
              <w:rPr>
                <w:sz w:val="16"/>
              </w:rPr>
              <w:t>40; 0</w:t>
            </w:r>
          </w:p>
        </w:tc>
        <w:tc>
          <w:tcPr>
            <w:tcW w:type="dxa" w:w="2839"/>
          </w:tcPr>
          <w:p>
            <w:pPr>
              <w:spacing w:after="0"/>
              <w:jc w:val="left"/>
            </w:pPr>
            <w:r>
              <w:rPr>
                <w:sz w:val="16"/>
              </w:rPr>
              <w:t>Includes $3,271,026 for declarations not counted as hazard incidents (DR-4500-CT).</w:t>
            </w:r>
          </w:p>
        </w:tc>
      </w:tr>
      <w:tr>
        <w:trPr>
          <w:cantSplit/>
        </w:trPr>
        <w:tc>
          <w:tcPr>
            <w:tcW w:type="dxa" w:w="1531"/>
          </w:tcPr>
          <w:p>
            <w:pPr>
              <w:spacing w:after="0"/>
              <w:jc w:val="left"/>
            </w:pPr>
            <w:r>
              <w:rPr>
                <w:sz w:val="16"/>
              </w:rPr>
              <w:t>Easton town</w:t>
            </w:r>
          </w:p>
        </w:tc>
        <w:tc>
          <w:tcPr>
            <w:tcW w:type="dxa" w:w="712"/>
          </w:tcPr>
          <w:p>
            <w:pPr>
              <w:spacing w:after="0"/>
              <w:jc w:val="left"/>
            </w:pPr>
            <w:r>
              <w:rPr>
                <w:sz w:val="16"/>
              </w:rPr>
              <w:t>Town</w:t>
            </w:r>
          </w:p>
        </w:tc>
        <w:tc>
          <w:tcPr>
            <w:tcW w:type="dxa" w:w="2905"/>
          </w:tcPr>
          <w:p>
            <w:pPr>
              <w:spacing w:after="0"/>
              <w:jc w:val="left"/>
            </w:pPr>
            <w:r>
              <w:rPr>
                <w:sz w:val="16"/>
              </w:rPr>
              <w:t>Approved, expires 2029-08-20</w:t>
            </w:r>
          </w:p>
        </w:tc>
        <w:tc>
          <w:tcPr>
            <w:tcW w:type="dxa" w:w="2512"/>
          </w:tcPr>
          <w:p>
            <w:pPr>
              <w:spacing w:after="0"/>
              <w:jc w:val="right"/>
            </w:pPr>
            <w:r>
              <w:rPr>
                <w:sz w:val="16"/>
              </w:rPr>
              <w:t>FMA RL 0, SRL 0; any 2</w:t>
            </w:r>
          </w:p>
        </w:tc>
        <w:tc>
          <w:tcPr>
            <w:tcW w:type="dxa" w:w="1630"/>
          </w:tcPr>
          <w:p>
            <w:pPr>
              <w:spacing w:after="0"/>
              <w:jc w:val="right"/>
            </w:pPr>
            <w:r>
              <w:rPr>
                <w:sz w:val="16"/>
              </w:rPr>
              <w:t>$816,647.55</w:t>
            </w:r>
          </w:p>
        </w:tc>
        <w:tc>
          <w:tcPr>
            <w:tcW w:type="dxa" w:w="1983"/>
          </w:tcPr>
          <w:p>
            <w:pPr>
              <w:spacing w:after="0"/>
              <w:jc w:val="right"/>
            </w:pPr>
            <w:r>
              <w:rPr>
                <w:sz w:val="16"/>
              </w:rPr>
              <w:t>6; 0</w:t>
            </w:r>
          </w:p>
        </w:tc>
        <w:tc>
          <w:tcPr>
            <w:tcW w:type="dxa" w:w="2839"/>
          </w:tcPr>
          <w:p>
            <w:pPr>
              <w:spacing w:after="0"/>
              <w:jc w:val="left"/>
            </w:pPr>
            <w:r>
              <w:rPr>
                <w:sz w:val="16"/>
              </w:rPr>
              <w:t>Includes $94,506.33 for declarations not counted as hazard incidents (DR-4046-CT).</w:t>
            </w:r>
          </w:p>
        </w:tc>
      </w:tr>
      <w:tr>
        <w:trPr>
          <w:cantSplit/>
        </w:trPr>
        <w:tc>
          <w:tcPr>
            <w:tcW w:type="dxa" w:w="1531"/>
          </w:tcPr>
          <w:p>
            <w:pPr>
              <w:spacing w:after="0"/>
              <w:jc w:val="left"/>
            </w:pPr>
            <w:r>
              <w:rPr>
                <w:sz w:val="16"/>
              </w:rPr>
              <w:t>Fairfield town</w:t>
            </w:r>
          </w:p>
        </w:tc>
        <w:tc>
          <w:tcPr>
            <w:tcW w:type="dxa" w:w="712"/>
          </w:tcPr>
          <w:p>
            <w:pPr>
              <w:spacing w:after="0"/>
              <w:jc w:val="left"/>
            </w:pPr>
            <w:r>
              <w:rPr>
                <w:sz w:val="16"/>
              </w:rPr>
              <w:t>Town</w:t>
            </w:r>
          </w:p>
        </w:tc>
        <w:tc>
          <w:tcPr>
            <w:tcW w:type="dxa" w:w="2905"/>
          </w:tcPr>
          <w:p>
            <w:pPr>
              <w:spacing w:after="0"/>
              <w:jc w:val="left"/>
            </w:pPr>
            <w:r>
              <w:rPr>
                <w:sz w:val="16"/>
              </w:rPr>
              <w:t>Approved, expires 2029-08-20</w:t>
            </w:r>
          </w:p>
        </w:tc>
        <w:tc>
          <w:tcPr>
            <w:tcW w:type="dxa" w:w="2512"/>
          </w:tcPr>
          <w:p>
            <w:pPr>
              <w:spacing w:after="0"/>
              <w:jc w:val="right"/>
            </w:pPr>
            <w:r>
              <w:rPr>
                <w:sz w:val="16"/>
              </w:rPr>
              <w:t>FMA RL 12, SRL 35; any 173</w:t>
            </w:r>
          </w:p>
        </w:tc>
        <w:tc>
          <w:tcPr>
            <w:tcW w:type="dxa" w:w="1630"/>
          </w:tcPr>
          <w:p>
            <w:pPr>
              <w:spacing w:after="0"/>
              <w:jc w:val="right"/>
            </w:pPr>
            <w:r>
              <w:rPr>
                <w:sz w:val="16"/>
              </w:rPr>
              <w:t>$7,947,408.79</w:t>
            </w:r>
          </w:p>
        </w:tc>
        <w:tc>
          <w:tcPr>
            <w:tcW w:type="dxa" w:w="1983"/>
          </w:tcPr>
          <w:p>
            <w:pPr>
              <w:spacing w:after="0"/>
              <w:jc w:val="right"/>
            </w:pPr>
            <w:r>
              <w:rPr>
                <w:sz w:val="16"/>
              </w:rPr>
              <w:t>18; 0</w:t>
            </w:r>
          </w:p>
        </w:tc>
        <w:tc>
          <w:tcPr>
            <w:tcW w:type="dxa" w:w="2839"/>
          </w:tcPr>
          <w:p>
            <w:pPr>
              <w:spacing w:after="0"/>
              <w:jc w:val="left"/>
            </w:pPr>
            <w:r>
              <w:rPr>
                <w:sz w:val="16"/>
              </w:rPr>
              <w:t>Includes $941,786.27 for declarations not counted as hazard incidents (DR-4046-CT, DR-4500-CT).</w:t>
            </w:r>
          </w:p>
        </w:tc>
      </w:tr>
      <w:tr>
        <w:trPr>
          <w:cantSplit/>
        </w:trPr>
        <w:tc>
          <w:tcPr>
            <w:tcW w:type="dxa" w:w="1531"/>
          </w:tcPr>
          <w:p>
            <w:pPr>
              <w:spacing w:after="0"/>
              <w:jc w:val="left"/>
            </w:pPr>
            <w:r>
              <w:rPr>
                <w:sz w:val="16"/>
              </w:rPr>
              <w:t>Monroe town</w:t>
            </w:r>
          </w:p>
        </w:tc>
        <w:tc>
          <w:tcPr>
            <w:tcW w:type="dxa" w:w="712"/>
          </w:tcPr>
          <w:p>
            <w:pPr>
              <w:spacing w:after="0"/>
              <w:jc w:val="left"/>
            </w:pPr>
            <w:r>
              <w:rPr>
                <w:sz w:val="16"/>
              </w:rPr>
              <w:t>Town</w:t>
            </w:r>
          </w:p>
        </w:tc>
        <w:tc>
          <w:tcPr>
            <w:tcW w:type="dxa" w:w="2905"/>
          </w:tcPr>
          <w:p>
            <w:pPr>
              <w:spacing w:after="0"/>
              <w:jc w:val="left"/>
            </w:pPr>
            <w:r>
              <w:rPr>
                <w:sz w:val="16"/>
              </w:rPr>
              <w:t>Approved, expires 2029-08-20</w:t>
            </w:r>
          </w:p>
        </w:tc>
        <w:tc>
          <w:tcPr>
            <w:tcW w:type="dxa" w:w="2512"/>
          </w:tcPr>
          <w:p>
            <w:pPr>
              <w:spacing w:after="0"/>
              <w:jc w:val="right"/>
            </w:pPr>
            <w:r>
              <w:rPr>
                <w:sz w:val="16"/>
              </w:rPr>
              <w:t>FMA RL 0, SRL 0; any 1</w:t>
            </w:r>
          </w:p>
        </w:tc>
        <w:tc>
          <w:tcPr>
            <w:tcW w:type="dxa" w:w="1630"/>
          </w:tcPr>
          <w:p>
            <w:pPr>
              <w:spacing w:after="0"/>
              <w:jc w:val="right"/>
            </w:pPr>
            <w:r>
              <w:rPr>
                <w:sz w:val="16"/>
              </w:rPr>
              <w:t>$1,332,028.52</w:t>
            </w:r>
          </w:p>
        </w:tc>
        <w:tc>
          <w:tcPr>
            <w:tcW w:type="dxa" w:w="1983"/>
          </w:tcPr>
          <w:p>
            <w:pPr>
              <w:spacing w:after="0"/>
              <w:jc w:val="right"/>
            </w:pPr>
            <w:r>
              <w:rPr>
                <w:sz w:val="16"/>
              </w:rPr>
              <w:t>15; 0</w:t>
            </w:r>
          </w:p>
        </w:tc>
        <w:tc>
          <w:tcPr>
            <w:tcW w:type="dxa" w:w="2839"/>
          </w:tcPr>
          <w:p>
            <w:pPr>
              <w:spacing w:after="0"/>
              <w:jc w:val="left"/>
            </w:pPr>
            <w:r>
              <w:rPr>
                <w:sz w:val="16"/>
              </w:rPr>
              <w:t>Includes $70,026.90 for declarations not counted as hazard incidents (DR-4500-CT).</w:t>
            </w:r>
          </w:p>
        </w:tc>
      </w:tr>
      <w:tr>
        <w:trPr>
          <w:cantSplit/>
        </w:trPr>
        <w:tc>
          <w:tcPr>
            <w:tcW w:type="dxa" w:w="1531"/>
          </w:tcPr>
          <w:p>
            <w:pPr>
              <w:spacing w:after="0"/>
              <w:jc w:val="left"/>
            </w:pPr>
            <w:r>
              <w:rPr>
                <w:sz w:val="16"/>
              </w:rPr>
              <w:t>Stratford town</w:t>
            </w:r>
          </w:p>
        </w:tc>
        <w:tc>
          <w:tcPr>
            <w:tcW w:type="dxa" w:w="712"/>
          </w:tcPr>
          <w:p>
            <w:pPr>
              <w:spacing w:after="0"/>
              <w:jc w:val="left"/>
            </w:pPr>
            <w:r>
              <w:rPr>
                <w:sz w:val="16"/>
              </w:rPr>
              <w:t>Town</w:t>
            </w:r>
          </w:p>
        </w:tc>
        <w:tc>
          <w:tcPr>
            <w:tcW w:type="dxa" w:w="2905"/>
          </w:tcPr>
          <w:p>
            <w:pPr>
              <w:spacing w:after="0"/>
              <w:jc w:val="left"/>
            </w:pPr>
            <w:r>
              <w:rPr>
                <w:sz w:val="16"/>
              </w:rPr>
              <w:t>Approved, expires 2029-08-20</w:t>
            </w:r>
          </w:p>
        </w:tc>
        <w:tc>
          <w:tcPr>
            <w:tcW w:type="dxa" w:w="2512"/>
          </w:tcPr>
          <w:p>
            <w:pPr>
              <w:spacing w:after="0"/>
              <w:jc w:val="right"/>
            </w:pPr>
            <w:r>
              <w:rPr>
                <w:sz w:val="16"/>
              </w:rPr>
              <w:t>FMA RL 3, SRL 10; any 76</w:t>
            </w:r>
          </w:p>
        </w:tc>
        <w:tc>
          <w:tcPr>
            <w:tcW w:type="dxa" w:w="1630"/>
          </w:tcPr>
          <w:p>
            <w:pPr>
              <w:spacing w:after="0"/>
              <w:jc w:val="right"/>
            </w:pPr>
            <w:r>
              <w:rPr>
                <w:sz w:val="16"/>
              </w:rPr>
              <w:t>$6,036,149.09</w:t>
            </w:r>
          </w:p>
        </w:tc>
        <w:tc>
          <w:tcPr>
            <w:tcW w:type="dxa" w:w="1983"/>
          </w:tcPr>
          <w:p>
            <w:pPr>
              <w:spacing w:after="0"/>
              <w:jc w:val="right"/>
            </w:pPr>
            <w:r>
              <w:rPr>
                <w:sz w:val="16"/>
              </w:rPr>
              <w:t>31; 0</w:t>
            </w:r>
          </w:p>
        </w:tc>
        <w:tc>
          <w:tcPr>
            <w:tcW w:type="dxa" w:w="2839"/>
          </w:tcPr>
          <w:p>
            <w:pPr>
              <w:spacing w:after="0"/>
              <w:jc w:val="left"/>
            </w:pPr>
            <w:r>
              <w:rPr>
                <w:sz w:val="16"/>
              </w:rPr>
              <w:t>Includes $66,702.19 for declarations not counted as hazard incidents (DR-4046-CT).</w:t>
            </w:r>
          </w:p>
        </w:tc>
      </w:tr>
      <w:tr>
        <w:trPr>
          <w:cantSplit/>
        </w:trPr>
        <w:tc>
          <w:tcPr>
            <w:tcW w:type="dxa" w:w="1531"/>
          </w:tcPr>
          <w:p>
            <w:pPr>
              <w:spacing w:after="0"/>
              <w:jc w:val="left"/>
            </w:pPr>
            <w:r>
              <w:rPr>
                <w:sz w:val="16"/>
              </w:rPr>
              <w:t>Trumbull town</w:t>
            </w:r>
          </w:p>
        </w:tc>
        <w:tc>
          <w:tcPr>
            <w:tcW w:type="dxa" w:w="712"/>
          </w:tcPr>
          <w:p>
            <w:pPr>
              <w:spacing w:after="0"/>
              <w:jc w:val="left"/>
            </w:pPr>
            <w:r>
              <w:rPr>
                <w:sz w:val="16"/>
              </w:rPr>
              <w:t>Town</w:t>
            </w:r>
          </w:p>
        </w:tc>
        <w:tc>
          <w:tcPr>
            <w:tcW w:type="dxa" w:w="2905"/>
          </w:tcPr>
          <w:p>
            <w:pPr>
              <w:spacing w:after="0"/>
              <w:jc w:val="left"/>
            </w:pPr>
            <w:r>
              <w:rPr>
                <w:sz w:val="16"/>
              </w:rPr>
              <w:t>Approved, expires 2029-08-20</w:t>
            </w:r>
          </w:p>
        </w:tc>
        <w:tc>
          <w:tcPr>
            <w:tcW w:type="dxa" w:w="2512"/>
          </w:tcPr>
          <w:p>
            <w:pPr>
              <w:spacing w:after="0"/>
              <w:jc w:val="right"/>
            </w:pPr>
            <w:r>
              <w:rPr>
                <w:sz w:val="16"/>
              </w:rPr>
              <w:t>FMA RL 0, SRL 3; any 29</w:t>
            </w:r>
          </w:p>
        </w:tc>
        <w:tc>
          <w:tcPr>
            <w:tcW w:type="dxa" w:w="1630"/>
          </w:tcPr>
          <w:p>
            <w:pPr>
              <w:spacing w:after="0"/>
              <w:jc w:val="right"/>
            </w:pPr>
            <w:r>
              <w:rPr>
                <w:sz w:val="16"/>
              </w:rPr>
              <w:t>$3,482,932.55</w:t>
            </w:r>
          </w:p>
        </w:tc>
        <w:tc>
          <w:tcPr>
            <w:tcW w:type="dxa" w:w="1983"/>
          </w:tcPr>
          <w:p>
            <w:pPr>
              <w:spacing w:after="0"/>
              <w:jc w:val="right"/>
            </w:pPr>
            <w:r>
              <w:rPr>
                <w:sz w:val="16"/>
              </w:rPr>
              <w:t>10; 0</w:t>
            </w:r>
          </w:p>
        </w:tc>
        <w:tc>
          <w:tcPr>
            <w:tcW w:type="dxa" w:w="2839"/>
          </w:tcPr>
          <w:p>
            <w:pPr>
              <w:spacing w:after="0"/>
              <w:jc w:val="left"/>
            </w:pPr>
            <w:r>
              <w:rPr>
                <w:sz w:val="16"/>
              </w:rPr>
              <w:t>Includes $747,666.76 for declarations not counted as hazard incidents (DR-4046-CT, DR-4500-CT).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Connecticut planning regions have no county-level plan in FEMA data; see each member town's plan dates.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5"/>
        <w:gridCol w:w="1044"/>
        <w:gridCol w:w="1126"/>
        <w:gridCol w:w="1126"/>
        <w:gridCol w:w="1167"/>
        <w:gridCol w:w="1305"/>
        <w:gridCol w:w="1173"/>
        <w:gridCol w:w="1098"/>
        <w:gridCol w:w="1098"/>
        <w:gridCol w:w="123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$8,659,317,609</w:t>
            </w:r>
          </w:p>
        </w:tc>
        <w:tc>
          <w:tcPr>
            <w:tcW w:type="dxa" w:w="1135"/>
          </w:tcPr>
          <w:p>
            <w:pPr>
              <w:spacing w:after="0"/>
              <w:jc w:val="right"/>
            </w:pPr>
          </w:p>
        </w:tc>
        <w:tc>
          <w:tcPr>
            <w:tcW w:type="dxa" w:w="1044"/>
          </w:tcPr>
          <w:p>
            <w:pPr>
              <w:spacing w:after="0"/>
              <w:jc w:val="right"/>
            </w:pPr>
            <w:r>
              <w:rPr>
                <w:sz w:val="16"/>
              </w:rPr>
              <w:t>32,838</w:t>
            </w:r>
          </w:p>
        </w:tc>
        <w:tc>
          <w:tcPr>
            <w:tcW w:type="dxa" w:w="1126"/>
          </w:tcPr>
          <w:p>
            <w:pPr>
              <w:spacing w:after="0"/>
              <w:jc w:val="right"/>
            </w:pPr>
            <w:r>
              <w:rPr>
                <w:sz w:val="16"/>
              </w:rPr>
              <w:t>$10,898,515</w:t>
            </w:r>
          </w:p>
        </w:tc>
        <w:tc>
          <w:tcPr>
            <w:tcW w:type="dxa" w:w="1126"/>
          </w:tcPr>
          <w:p>
            <w:pPr>
              <w:spacing w:after="0"/>
              <w:jc w:val="right"/>
            </w:pPr>
          </w:p>
        </w:tc>
        <w:tc>
          <w:tcPr>
            <w:tcW w:type="dxa" w:w="1167"/>
          </w:tcPr>
          <w:p>
            <w:pPr>
              <w:spacing w:after="0"/>
              <w:jc w:val="right"/>
            </w:pPr>
            <w:r>
              <w:rPr>
                <w:sz w:val="16"/>
              </w:rPr>
              <w:t>$407,866</w:t>
            </w:r>
          </w:p>
        </w:tc>
        <w:tc>
          <w:tcPr>
            <w:tcW w:type="dxa" w:w="1305"/>
          </w:tcPr>
          <w:p>
            <w:pPr>
              <w:spacing w:after="0"/>
              <w:jc w:val="right"/>
            </w:pPr>
            <w:r>
              <w:rPr>
                <w:sz w:val="16"/>
              </w:rPr>
              <w:t>0.126%</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$61,774,895,044</w:t>
            </w:r>
          </w:p>
        </w:tc>
        <w:tc>
          <w:tcPr>
            <w:tcW w:type="dxa" w:w="1135"/>
          </w:tcPr>
          <w:p>
            <w:pPr>
              <w:spacing w:after="0"/>
              <w:jc w:val="right"/>
            </w:pPr>
            <w:r>
              <w:rPr>
                <w:sz w:val="16"/>
              </w:rPr>
              <w:t>$6,896,655</w:t>
            </w:r>
          </w:p>
        </w:tc>
        <w:tc>
          <w:tcPr>
            <w:tcW w:type="dxa" w:w="1044"/>
          </w:tcPr>
          <w:p>
            <w:pPr>
              <w:spacing w:after="0"/>
              <w:jc w:val="right"/>
            </w:pPr>
            <w:r>
              <w:rPr>
                <w:sz w:val="16"/>
              </w:rPr>
              <w:t>325,728</w:t>
            </w:r>
          </w:p>
        </w:tc>
        <w:tc>
          <w:tcPr>
            <w:tcW w:type="dxa" w:w="1126"/>
          </w:tcPr>
          <w:p>
            <w:pPr>
              <w:spacing w:after="0"/>
              <w:jc w:val="right"/>
            </w:pPr>
            <w:r>
              <w:rPr>
                <w:sz w:val="16"/>
              </w:rPr>
              <w:t>$267</w:t>
            </w:r>
          </w:p>
        </w:tc>
        <w:tc>
          <w:tcPr>
            <w:tcW w:type="dxa" w:w="1126"/>
          </w:tcPr>
          <w:p>
            <w:pPr>
              <w:spacing w:after="0"/>
              <w:jc w:val="right"/>
            </w:pPr>
            <w:r>
              <w:rPr>
                <w:sz w:val="16"/>
              </w:rPr>
              <w:t>$974</w:t>
            </w:r>
          </w:p>
        </w:tc>
        <w:tc>
          <w:tcPr>
            <w:tcW w:type="dxa" w:w="1167"/>
          </w:tcPr>
          <w:p>
            <w:pPr>
              <w:spacing w:after="0"/>
              <w:jc w:val="right"/>
            </w:pPr>
            <w:r>
              <w:rPr>
                <w:sz w:val="16"/>
              </w:rPr>
              <w:t>$957,172</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5"/>
          </w:tcPr>
          <w:p>
            <w:pPr>
              <w:spacing w:after="0"/>
              <w:jc w:val="right"/>
            </w:pPr>
            <w:r>
              <w:rPr>
                <w:sz w:val="16"/>
              </w:rPr>
              <w:t>$2,567,923</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$2,646</w:t>
            </w:r>
          </w:p>
        </w:tc>
        <w:tc>
          <w:tcPr>
            <w:tcW w:type="dxa" w:w="1167"/>
          </w:tcPr>
          <w:p>
            <w:pPr>
              <w:spacing w:after="0"/>
              <w:jc w:val="right"/>
            </w:pPr>
          </w:p>
        </w:tc>
        <w:tc>
          <w:tcPr>
            <w:tcW w:type="dxa" w:w="1305"/>
          </w:tcPr>
          <w:p>
            <w:pPr>
              <w:spacing w:after="0"/>
              <w:jc w:val="right"/>
            </w:pPr>
            <w:r>
              <w:rPr>
                <w:sz w:val="16"/>
              </w:rPr>
              <w:t>0.103% (agriculture)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$106,672,614,205</w:t>
            </w:r>
          </w:p>
        </w:tc>
        <w:tc>
          <w:tcPr>
            <w:tcW w:type="dxa" w:w="1135"/>
          </w:tcPr>
          <w:p>
            <w:pPr>
              <w:spacing w:after="0"/>
              <w:jc w:val="right"/>
            </w:pPr>
          </w:p>
        </w:tc>
        <w:tc>
          <w:tcPr>
            <w:tcW w:type="dxa" w:w="1044"/>
          </w:tcPr>
          <w:p>
            <w:pPr>
              <w:spacing w:after="0"/>
              <w:jc w:val="right"/>
            </w:pPr>
            <w:r>
              <w:rPr>
                <w:sz w:val="16"/>
              </w:rPr>
              <w:t>325,778</w:t>
            </w:r>
          </w:p>
        </w:tc>
        <w:tc>
          <w:tcPr>
            <w:tcW w:type="dxa" w:w="1126"/>
          </w:tcPr>
          <w:p>
            <w:pPr>
              <w:spacing w:after="0"/>
              <w:jc w:val="right"/>
            </w:pPr>
            <w:r>
              <w:rPr>
                <w:sz w:val="16"/>
              </w:rPr>
              <w:t>$2,435,684</w:t>
            </w:r>
          </w:p>
        </w:tc>
        <w:tc>
          <w:tcPr>
            <w:tcW w:type="dxa" w:w="1126"/>
          </w:tcPr>
          <w:p>
            <w:pPr>
              <w:spacing w:after="0"/>
              <w:jc w:val="right"/>
            </w:pPr>
          </w:p>
        </w:tc>
        <w:tc>
          <w:tcPr>
            <w:tcW w:type="dxa" w:w="1167"/>
          </w:tcPr>
          <w:p>
            <w:pPr>
              <w:spacing w:after="0"/>
              <w:jc w:val="right"/>
            </w:pPr>
            <w:r>
              <w:rPr>
                <w:sz w:val="16"/>
              </w:rPr>
              <w:t>$603,116</w:t>
            </w:r>
          </w:p>
        </w:tc>
        <w:tc>
          <w:tcPr>
            <w:tcW w:type="dxa" w:w="1305"/>
          </w:tcPr>
          <w:p>
            <w:pPr>
              <w:spacing w:after="0"/>
              <w:jc w:val="right"/>
            </w:pPr>
            <w:r>
              <w:rPr>
                <w:sz w:val="16"/>
              </w:rPr>
              <w:t>0.00228%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$61,774,895,044</w:t>
            </w:r>
          </w:p>
        </w:tc>
        <w:tc>
          <w:tcPr>
            <w:tcW w:type="dxa" w:w="1135"/>
          </w:tcPr>
          <w:p>
            <w:pPr>
              <w:spacing w:after="0"/>
              <w:jc w:val="right"/>
            </w:pPr>
            <w:r>
              <w:rPr>
                <w:sz w:val="16"/>
              </w:rPr>
              <w:t>$6,896,655</w:t>
            </w:r>
          </w:p>
        </w:tc>
        <w:tc>
          <w:tcPr>
            <w:tcW w:type="dxa" w:w="1044"/>
          </w:tcPr>
          <w:p>
            <w:pPr>
              <w:spacing w:after="0"/>
              <w:jc w:val="right"/>
            </w:pPr>
            <w:r>
              <w:rPr>
                <w:sz w:val="16"/>
              </w:rPr>
              <w:t>325,728</w:t>
            </w:r>
          </w:p>
        </w:tc>
        <w:tc>
          <w:tcPr>
            <w:tcW w:type="dxa" w:w="1126"/>
          </w:tcPr>
          <w:p>
            <w:pPr>
              <w:spacing w:after="0"/>
              <w:jc w:val="right"/>
            </w:pPr>
            <w:r>
              <w:rPr>
                <w:sz w:val="16"/>
              </w:rPr>
              <w:t>$8,701</w:t>
            </w:r>
          </w:p>
        </w:tc>
        <w:tc>
          <w:tcPr>
            <w:tcW w:type="dxa" w:w="1126"/>
          </w:tcPr>
          <w:p>
            <w:pPr>
              <w:spacing w:after="0"/>
              <w:jc w:val="right"/>
            </w:pPr>
            <w:r>
              <w:rPr>
                <w:sz w:val="16"/>
              </w:rPr>
              <w:t>$2,547</w:t>
            </w:r>
          </w:p>
        </w:tc>
        <w:tc>
          <w:tcPr>
            <w:tcW w:type="dxa" w:w="1167"/>
          </w:tcPr>
          <w:p>
            <w:pPr>
              <w:spacing w:after="0"/>
              <w:jc w:val="right"/>
            </w:pPr>
            <w:r>
              <w:rPr>
                <w:sz w:val="16"/>
              </w:rPr>
              <w:t>$63,637</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$61,774,895,044</w:t>
            </w:r>
          </w:p>
        </w:tc>
        <w:tc>
          <w:tcPr>
            <w:tcW w:type="dxa" w:w="1135"/>
          </w:tcPr>
          <w:p>
            <w:pPr>
              <w:spacing w:after="0"/>
              <w:jc w:val="right"/>
            </w:pPr>
            <w:r>
              <w:rPr>
                <w:sz w:val="16"/>
              </w:rPr>
              <w:t>$6,896,655</w:t>
            </w:r>
          </w:p>
        </w:tc>
        <w:tc>
          <w:tcPr>
            <w:tcW w:type="dxa" w:w="1044"/>
          </w:tcPr>
          <w:p>
            <w:pPr>
              <w:spacing w:after="0"/>
              <w:jc w:val="right"/>
            </w:pPr>
            <w:r>
              <w:rPr>
                <w:sz w:val="16"/>
              </w:rPr>
              <w:t>325,728</w:t>
            </w:r>
          </w:p>
        </w:tc>
        <w:tc>
          <w:tcPr>
            <w:tcW w:type="dxa" w:w="1126"/>
          </w:tcPr>
          <w:p>
            <w:pPr>
              <w:spacing w:after="0"/>
              <w:jc w:val="right"/>
            </w:pPr>
            <w:r>
              <w:rPr>
                <w:sz w:val="16"/>
              </w:rPr>
              <w:t>under $1</w:t>
            </w:r>
          </w:p>
        </w:tc>
        <w:tc>
          <w:tcPr>
            <w:tcW w:type="dxa" w:w="1126"/>
          </w:tcPr>
          <w:p>
            <w:pPr>
              <w:spacing w:after="0"/>
              <w:jc w:val="right"/>
            </w:pPr>
            <w:r>
              <w:rPr>
                <w:sz w:val="16"/>
              </w:rPr>
              <w:t>$882</w:t>
            </w:r>
          </w:p>
        </w:tc>
        <w:tc>
          <w:tcPr>
            <w:tcW w:type="dxa" w:w="1167"/>
          </w:tcPr>
          <w:p>
            <w:pPr>
              <w:spacing w:after="0"/>
              <w:jc w:val="right"/>
            </w:pPr>
            <w:r>
              <w:rPr>
                <w:sz w:val="16"/>
              </w:rPr>
              <w:t>$1,281,286</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$61,770,633,677</w:t>
            </w:r>
          </w:p>
        </w:tc>
        <w:tc>
          <w:tcPr>
            <w:tcW w:type="dxa" w:w="1135"/>
          </w:tcPr>
          <w:p>
            <w:pPr>
              <w:spacing w:after="0"/>
              <w:jc w:val="right"/>
            </w:pPr>
            <w:r>
              <w:rPr>
                <w:sz w:val="16"/>
              </w:rPr>
              <w:t>$6,896,655</w:t>
            </w:r>
          </w:p>
        </w:tc>
        <w:tc>
          <w:tcPr>
            <w:tcW w:type="dxa" w:w="1044"/>
          </w:tcPr>
          <w:p>
            <w:pPr>
              <w:spacing w:after="0"/>
              <w:jc w:val="right"/>
            </w:pPr>
            <w:r>
              <w:rPr>
                <w:sz w:val="16"/>
              </w:rPr>
              <w:t>325,683</w:t>
            </w:r>
          </w:p>
        </w:tc>
        <w:tc>
          <w:tcPr>
            <w:tcW w:type="dxa" w:w="1126"/>
          </w:tcPr>
          <w:p>
            <w:pPr>
              <w:spacing w:after="0"/>
              <w:jc w:val="right"/>
            </w:pPr>
            <w:r>
              <w:rPr>
                <w:sz w:val="16"/>
              </w:rPr>
              <w:t>$21,058,057</w:t>
            </w:r>
          </w:p>
        </w:tc>
        <w:tc>
          <w:tcPr>
            <w:tcW w:type="dxa" w:w="1126"/>
          </w:tcPr>
          <w:p>
            <w:pPr>
              <w:spacing w:after="0"/>
              <w:jc w:val="right"/>
            </w:pPr>
            <w:r>
              <w:rPr>
                <w:sz w:val="16"/>
              </w:rPr>
              <w:t>$54,016</w:t>
            </w:r>
          </w:p>
        </w:tc>
        <w:tc>
          <w:tcPr>
            <w:tcW w:type="dxa" w:w="1167"/>
          </w:tcPr>
          <w:p>
            <w:pPr>
              <w:spacing w:after="0"/>
              <w:jc w:val="right"/>
            </w:pPr>
            <w:r>
              <w:rPr>
                <w:sz w:val="16"/>
              </w:rPr>
              <w:t>$739,106</w:t>
            </w:r>
          </w:p>
        </w:tc>
        <w:tc>
          <w:tcPr>
            <w:tcW w:type="dxa" w:w="1305"/>
          </w:tcPr>
          <w:p>
            <w:pPr>
              <w:spacing w:after="0"/>
              <w:jc w:val="right"/>
            </w:pPr>
            <w:r>
              <w:rPr>
                <w:sz w:val="16"/>
              </w:rPr>
              <w:t>0.0341%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$61,246,379,039</w:t>
            </w:r>
          </w:p>
        </w:tc>
        <w:tc>
          <w:tcPr>
            <w:tcW w:type="dxa" w:w="1135"/>
          </w:tcPr>
          <w:p>
            <w:pPr>
              <w:spacing w:after="0"/>
              <w:jc w:val="right"/>
            </w:pPr>
          </w:p>
        </w:tc>
        <w:tc>
          <w:tcPr>
            <w:tcW w:type="dxa" w:w="1044"/>
          </w:tcPr>
          <w:p>
            <w:pPr>
              <w:spacing w:after="0"/>
              <w:jc w:val="right"/>
            </w:pPr>
            <w:r>
              <w:rPr>
                <w:sz w:val="16"/>
              </w:rPr>
              <w:t>323,536</w:t>
            </w:r>
          </w:p>
        </w:tc>
        <w:tc>
          <w:tcPr>
            <w:tcW w:type="dxa" w:w="1126"/>
          </w:tcPr>
          <w:p>
            <w:pPr>
              <w:spacing w:after="0"/>
              <w:jc w:val="right"/>
            </w:pPr>
            <w:r>
              <w:rPr>
                <w:sz w:val="16"/>
              </w:rPr>
              <w:t>$449,400</w:t>
            </w:r>
          </w:p>
        </w:tc>
        <w:tc>
          <w:tcPr>
            <w:tcW w:type="dxa" w:w="1126"/>
          </w:tcPr>
          <w:p>
            <w:pPr>
              <w:spacing w:after="0"/>
              <w:jc w:val="right"/>
            </w:pPr>
          </w:p>
        </w:tc>
        <w:tc>
          <w:tcPr>
            <w:tcW w:type="dxa" w:w="1167"/>
          </w:tcPr>
          <w:p>
            <w:pPr>
              <w:spacing w:after="0"/>
              <w:jc w:val="right"/>
            </w:pPr>
            <w:r>
              <w:rPr>
                <w:sz w:val="16"/>
              </w:rPr>
              <w:t>$151,867</w:t>
            </w:r>
          </w:p>
        </w:tc>
        <w:tc>
          <w:tcPr>
            <w:tcW w:type="dxa" w:w="1305"/>
          </w:tcPr>
          <w:p>
            <w:pPr>
              <w:spacing w:after="0"/>
              <w:jc w:val="right"/>
            </w:pPr>
            <w:r>
              <w:rPr>
                <w:sz w:val="16"/>
              </w:rPr>
              <w:t>0.000734%</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$61,668,395,135</w:t>
            </w:r>
          </w:p>
        </w:tc>
        <w:tc>
          <w:tcPr>
            <w:tcW w:type="dxa" w:w="1135"/>
          </w:tcPr>
          <w:p>
            <w:pPr>
              <w:spacing w:after="0"/>
              <w:jc w:val="right"/>
            </w:pPr>
            <w:r>
              <w:rPr>
                <w:sz w:val="16"/>
              </w:rPr>
              <w:t>$121,092</w:t>
            </w:r>
          </w:p>
        </w:tc>
        <w:tc>
          <w:tcPr>
            <w:tcW w:type="dxa" w:w="1044"/>
          </w:tcPr>
          <w:p>
            <w:pPr>
              <w:spacing w:after="0"/>
              <w:jc w:val="right"/>
            </w:pPr>
            <w:r>
              <w:rPr>
                <w:sz w:val="16"/>
              </w:rPr>
              <w:t>29,456</w:t>
            </w:r>
          </w:p>
        </w:tc>
        <w:tc>
          <w:tcPr>
            <w:tcW w:type="dxa" w:w="1126"/>
          </w:tcPr>
          <w:p>
            <w:pPr>
              <w:spacing w:after="0"/>
              <w:jc w:val="right"/>
            </w:pPr>
            <w:r>
              <w:rPr>
                <w:sz w:val="16"/>
              </w:rPr>
              <w:t>$59,623,155</w:t>
            </w:r>
          </w:p>
        </w:tc>
        <w:tc>
          <w:tcPr>
            <w:tcW w:type="dxa" w:w="1126"/>
          </w:tcPr>
          <w:p>
            <w:pPr>
              <w:spacing w:after="0"/>
              <w:jc w:val="right"/>
            </w:pPr>
            <w:r>
              <w:rPr>
                <w:sz w:val="16"/>
              </w:rPr>
              <w:t>$673</w:t>
            </w:r>
          </w:p>
        </w:tc>
        <w:tc>
          <w:tcPr>
            <w:tcW w:type="dxa" w:w="1167"/>
          </w:tcPr>
          <w:p>
            <w:pPr>
              <w:spacing w:after="0"/>
              <w:jc w:val="right"/>
            </w:pPr>
            <w:r>
              <w:rPr>
                <w:sz w:val="16"/>
              </w:rPr>
              <w:t>$947,149</w:t>
            </w:r>
          </w:p>
        </w:tc>
        <w:tc>
          <w:tcPr>
            <w:tcW w:type="dxa" w:w="1305"/>
          </w:tcPr>
          <w:p>
            <w:pPr>
              <w:spacing w:after="0"/>
              <w:jc w:val="right"/>
            </w:pPr>
            <w:r>
              <w:rPr>
                <w:sz w:val="16"/>
              </w:rPr>
              <w:t>n/a (see note)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$1,330,308,191</w:t>
            </w:r>
          </w:p>
        </w:tc>
        <w:tc>
          <w:tcPr>
            <w:tcW w:type="dxa" w:w="1135"/>
          </w:tcPr>
          <w:p>
            <w:pPr>
              <w:spacing w:after="0"/>
              <w:jc w:val="right"/>
            </w:pPr>
          </w:p>
        </w:tc>
        <w:tc>
          <w:tcPr>
            <w:tcW w:type="dxa" w:w="1044"/>
          </w:tcPr>
          <w:p>
            <w:pPr>
              <w:spacing w:after="0"/>
              <w:jc w:val="right"/>
            </w:pPr>
            <w:r>
              <w:rPr>
                <w:sz w:val="16"/>
              </w:rPr>
              <w:t>6,115</w:t>
            </w:r>
          </w:p>
        </w:tc>
        <w:tc>
          <w:tcPr>
            <w:tcW w:type="dxa" w:w="1126"/>
          </w:tcPr>
          <w:p>
            <w:pPr>
              <w:spacing w:after="0"/>
              <w:jc w:val="right"/>
            </w:pPr>
            <w:r>
              <w:rPr>
                <w:sz w:val="16"/>
              </w:rPr>
              <w:t>$763</w:t>
            </w:r>
          </w:p>
        </w:tc>
        <w:tc>
          <w:tcPr>
            <w:tcW w:type="dxa" w:w="1126"/>
          </w:tcPr>
          <w:p>
            <w:pPr>
              <w:spacing w:after="0"/>
              <w:jc w:val="right"/>
            </w:pPr>
          </w:p>
        </w:tc>
        <w:tc>
          <w:tcPr>
            <w:tcW w:type="dxa" w:w="1167"/>
          </w:tcPr>
          <w:p>
            <w:pPr>
              <w:spacing w:after="0"/>
              <w:jc w:val="right"/>
            </w:pPr>
            <w:r>
              <w:rPr>
                <w:sz w:val="16"/>
              </w:rPr>
              <w:t>$283</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$61,774,895,044</w:t>
            </w:r>
          </w:p>
        </w:tc>
        <w:tc>
          <w:tcPr>
            <w:tcW w:type="dxa" w:w="1135"/>
          </w:tcPr>
          <w:p>
            <w:pPr>
              <w:spacing w:after="0"/>
              <w:jc w:val="right"/>
            </w:pPr>
          </w:p>
        </w:tc>
        <w:tc>
          <w:tcPr>
            <w:tcW w:type="dxa" w:w="1044"/>
          </w:tcPr>
          <w:p>
            <w:pPr>
              <w:spacing w:after="0"/>
              <w:jc w:val="right"/>
            </w:pPr>
            <w:r>
              <w:rPr>
                <w:sz w:val="16"/>
              </w:rPr>
              <w:t>325,728</w:t>
            </w:r>
          </w:p>
        </w:tc>
        <w:tc>
          <w:tcPr>
            <w:tcW w:type="dxa" w:w="1126"/>
          </w:tcPr>
          <w:p>
            <w:pPr>
              <w:spacing w:after="0"/>
              <w:jc w:val="right"/>
            </w:pPr>
            <w:r>
              <w:rPr>
                <w:sz w:val="16"/>
              </w:rPr>
              <w:t>$3,228</w:t>
            </w:r>
          </w:p>
        </w:tc>
        <w:tc>
          <w:tcPr>
            <w:tcW w:type="dxa" w:w="1126"/>
          </w:tcPr>
          <w:p>
            <w:pPr>
              <w:spacing w:after="0"/>
              <w:jc w:val="right"/>
            </w:pPr>
          </w:p>
        </w:tc>
        <w:tc>
          <w:tcPr>
            <w:tcW w:type="dxa" w:w="1167"/>
          </w:tcPr>
          <w:p>
            <w:pPr>
              <w:spacing w:after="0"/>
              <w:jc w:val="right"/>
            </w:pPr>
            <w:r>
              <w:rPr>
                <w:sz w:val="16"/>
              </w:rPr>
              <w:t>$315,152</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$61,774,895,044</w:t>
            </w:r>
          </w:p>
        </w:tc>
        <w:tc>
          <w:tcPr>
            <w:tcW w:type="dxa" w:w="1135"/>
          </w:tcPr>
          <w:p>
            <w:pPr>
              <w:spacing w:after="0"/>
              <w:jc w:val="right"/>
            </w:pPr>
            <w:r>
              <w:rPr>
                <w:sz w:val="16"/>
              </w:rPr>
              <w:t>$6,896,655</w:t>
            </w:r>
          </w:p>
        </w:tc>
        <w:tc>
          <w:tcPr>
            <w:tcW w:type="dxa" w:w="1044"/>
          </w:tcPr>
          <w:p>
            <w:pPr>
              <w:spacing w:after="0"/>
              <w:jc w:val="right"/>
            </w:pPr>
            <w:r>
              <w:rPr>
                <w:sz w:val="16"/>
              </w:rPr>
              <w:t>325,728</w:t>
            </w:r>
          </w:p>
        </w:tc>
        <w:tc>
          <w:tcPr>
            <w:tcW w:type="dxa" w:w="1126"/>
          </w:tcPr>
          <w:p>
            <w:pPr>
              <w:spacing w:after="0"/>
              <w:jc w:val="right"/>
            </w:pPr>
            <w:r>
              <w:rPr>
                <w:sz w:val="16"/>
              </w:rPr>
              <w:t>$529,544</w:t>
            </w:r>
          </w:p>
        </w:tc>
        <w:tc>
          <w:tcPr>
            <w:tcW w:type="dxa" w:w="1126"/>
          </w:tcPr>
          <w:p>
            <w:pPr>
              <w:spacing w:after="0"/>
              <w:jc w:val="right"/>
            </w:pPr>
            <w:r>
              <w:rPr>
                <w:sz w:val="16"/>
              </w:rPr>
              <w:t>$44</w:t>
            </w:r>
          </w:p>
        </w:tc>
        <w:tc>
          <w:tcPr>
            <w:tcW w:type="dxa" w:w="1167"/>
          </w:tcPr>
          <w:p>
            <w:pPr>
              <w:spacing w:after="0"/>
              <w:jc w:val="right"/>
            </w:pPr>
            <w:r>
              <w:rPr>
                <w:sz w:val="16"/>
              </w:rPr>
              <w:t>$2,486,610</w:t>
            </w:r>
          </w:p>
        </w:tc>
        <w:tc>
          <w:tcPr>
            <w:tcW w:type="dxa" w:w="1305"/>
          </w:tcPr>
          <w:p>
            <w:pPr>
              <w:spacing w:after="0"/>
              <w:jc w:val="right"/>
            </w:pPr>
            <w:r>
              <w:rPr>
                <w:sz w:val="16"/>
              </w:rPr>
              <w:t>0.000857%</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$61,774,895,044</w:t>
            </w:r>
          </w:p>
        </w:tc>
        <w:tc>
          <w:tcPr>
            <w:tcW w:type="dxa" w:w="1135"/>
          </w:tcPr>
          <w:p>
            <w:pPr>
              <w:spacing w:after="0"/>
              <w:jc w:val="right"/>
            </w:pPr>
            <w:r>
              <w:rPr>
                <w:sz w:val="16"/>
              </w:rPr>
              <w:t>$6,896,655</w:t>
            </w:r>
          </w:p>
        </w:tc>
        <w:tc>
          <w:tcPr>
            <w:tcW w:type="dxa" w:w="1044"/>
          </w:tcPr>
          <w:p>
            <w:pPr>
              <w:spacing w:after="0"/>
              <w:jc w:val="right"/>
            </w:pPr>
            <w:r>
              <w:rPr>
                <w:sz w:val="16"/>
              </w:rPr>
              <w:t>325,728</w:t>
            </w:r>
          </w:p>
        </w:tc>
        <w:tc>
          <w:tcPr>
            <w:tcW w:type="dxa" w:w="1126"/>
          </w:tcPr>
          <w:p>
            <w:pPr>
              <w:spacing w:after="0"/>
              <w:jc w:val="right"/>
            </w:pPr>
            <w:r>
              <w:rPr>
                <w:sz w:val="16"/>
              </w:rPr>
              <w:t>$610,313</w:t>
            </w:r>
          </w:p>
        </w:tc>
        <w:tc>
          <w:tcPr>
            <w:tcW w:type="dxa" w:w="1126"/>
          </w:tcPr>
          <w:p>
            <w:pPr>
              <w:spacing w:after="0"/>
              <w:jc w:val="right"/>
            </w:pPr>
            <w:r>
              <w:rPr>
                <w:sz w:val="16"/>
              </w:rPr>
              <w:t>$113</w:t>
            </w:r>
          </w:p>
        </w:tc>
        <w:tc>
          <w:tcPr>
            <w:tcW w:type="dxa" w:w="1167"/>
          </w:tcPr>
          <w:p>
            <w:pPr>
              <w:spacing w:after="0"/>
              <w:jc w:val="right"/>
            </w:pPr>
            <w:r>
              <w:rPr>
                <w:sz w:val="16"/>
              </w:rPr>
              <w:t>$271,329</w:t>
            </w:r>
          </w:p>
        </w:tc>
        <w:tc>
          <w:tcPr>
            <w:tcW w:type="dxa" w:w="1305"/>
          </w:tcPr>
          <w:p>
            <w:pPr>
              <w:spacing w:after="0"/>
              <w:jc w:val="right"/>
            </w:pPr>
            <w:r>
              <w:rPr>
                <w:sz w:val="16"/>
              </w:rPr>
              <w:t>0.000988%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$1,179,340,874</w:t>
            </w:r>
          </w:p>
        </w:tc>
        <w:tc>
          <w:tcPr>
            <w:tcW w:type="dxa" w:w="1135"/>
          </w:tcPr>
          <w:p>
            <w:pPr>
              <w:spacing w:after="0"/>
              <w:jc w:val="right"/>
            </w:pPr>
            <w:r>
              <w:rPr>
                <w:sz w:val="16"/>
              </w:rPr>
              <w:t>$1,034,169</w:t>
            </w:r>
          </w:p>
        </w:tc>
        <w:tc>
          <w:tcPr>
            <w:tcW w:type="dxa" w:w="1044"/>
          </w:tcPr>
          <w:p>
            <w:pPr>
              <w:spacing w:after="0"/>
              <w:jc w:val="right"/>
            </w:pPr>
            <w:r>
              <w:rPr>
                <w:sz w:val="16"/>
              </w:rPr>
              <w:t>7,862</w:t>
            </w:r>
          </w:p>
        </w:tc>
        <w:tc>
          <w:tcPr>
            <w:tcW w:type="dxa" w:w="1126"/>
          </w:tcPr>
          <w:p>
            <w:pPr>
              <w:spacing w:after="0"/>
              <w:jc w:val="right"/>
            </w:pPr>
            <w:r>
              <w:rPr>
                <w:sz w:val="16"/>
              </w:rPr>
              <w:t>$8,198</w:t>
            </w:r>
          </w:p>
        </w:tc>
        <w:tc>
          <w:tcPr>
            <w:tcW w:type="dxa" w:w="1126"/>
          </w:tcPr>
          <w:p>
            <w:pPr>
              <w:spacing w:after="0"/>
              <w:jc w:val="right"/>
            </w:pPr>
            <w:r>
              <w:rPr>
                <w:sz w:val="16"/>
              </w:rPr>
              <w:t>$1</w:t>
            </w:r>
          </w:p>
        </w:tc>
        <w:tc>
          <w:tcPr>
            <w:tcW w:type="dxa" w:w="1167"/>
          </w:tcPr>
          <w:p>
            <w:pPr>
              <w:spacing w:after="0"/>
              <w:jc w:val="right"/>
            </w:pPr>
            <w:r>
              <w:rPr>
                <w:sz w:val="16"/>
              </w:rPr>
              <w:t>$1,248</w:t>
            </w:r>
          </w:p>
        </w:tc>
        <w:tc>
          <w:tcPr>
            <w:tcW w:type="dxa" w:w="1305"/>
          </w:tcPr>
          <w:p>
            <w:pPr>
              <w:spacing w:after="0"/>
              <w:jc w:val="right"/>
            </w:pPr>
            <w:r>
              <w:rPr>
                <w:sz w:val="16"/>
              </w:rPr>
              <w:t>0.000695%</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$61,774,895,044</w:t>
            </w:r>
          </w:p>
        </w:tc>
        <w:tc>
          <w:tcPr>
            <w:tcW w:type="dxa" w:w="1135"/>
          </w:tcPr>
          <w:p>
            <w:pPr>
              <w:spacing w:after="0"/>
              <w:jc w:val="right"/>
            </w:pPr>
            <w:r>
              <w:rPr>
                <w:sz w:val="16"/>
              </w:rPr>
              <w:t>$6,896,655</w:t>
            </w:r>
          </w:p>
        </w:tc>
        <w:tc>
          <w:tcPr>
            <w:tcW w:type="dxa" w:w="1044"/>
          </w:tcPr>
          <w:p>
            <w:pPr>
              <w:spacing w:after="0"/>
              <w:jc w:val="right"/>
            </w:pPr>
            <w:r>
              <w:rPr>
                <w:sz w:val="16"/>
              </w:rPr>
              <w:t>325,728</w:t>
            </w:r>
          </w:p>
        </w:tc>
        <w:tc>
          <w:tcPr>
            <w:tcW w:type="dxa" w:w="1126"/>
          </w:tcPr>
          <w:p>
            <w:pPr>
              <w:spacing w:after="0"/>
              <w:jc w:val="right"/>
            </w:pPr>
            <w:r>
              <w:rPr>
                <w:sz w:val="16"/>
              </w:rPr>
              <w:t>$38,581</w:t>
            </w:r>
          </w:p>
        </w:tc>
        <w:tc>
          <w:tcPr>
            <w:tcW w:type="dxa" w:w="1126"/>
          </w:tcPr>
          <w:p>
            <w:pPr>
              <w:spacing w:after="0"/>
              <w:jc w:val="right"/>
            </w:pPr>
            <w:r>
              <w:rPr>
                <w:sz w:val="16"/>
              </w:rPr>
              <w:t>$3</w:t>
            </w:r>
          </w:p>
        </w:tc>
        <w:tc>
          <w:tcPr>
            <w:tcW w:type="dxa" w:w="1167"/>
          </w:tcPr>
          <w:p>
            <w:pPr>
              <w:spacing w:after="0"/>
              <w:jc w:val="right"/>
            </w:pPr>
            <w:r>
              <w:rPr>
                <w:sz w:val="16"/>
              </w:rPr>
              <w:t>$317,912</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bl>
    <w:p>
      <w:pPr>
        <w:spacing w:after="40" w:before="60"/>
      </w:pPr>
      <w:r>
        <w:rPr>
          <w:sz w:val="15"/>
        </w:rPr>
        <w:t>Totals since the plan: not available. Connecticut planning regions have no county-level plan in FEMA data; see each member town's plan dates.</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325,728</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$61,774,895,044</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$6,896,655</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$95,726,304</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$8,543,733</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4"/>
        <w:gridCol w:w="1439"/>
        <w:gridCol w:w="1439"/>
        <w:gridCol w:w="1439"/>
        <w:gridCol w:w="1439"/>
        <w:gridCol w:w="1439"/>
        <w:gridCol w:w="1439"/>
        <w:gridCol w:w="1602"/>
      </w:tblGrid>
      <w:tr>
        <w:trPr>
          <w:cantSplit/>
          <w:tblHeader/>
        </w:trPr>
        <w:tc>
          <w:tcPr>
            <w:tcW w:type="dxa" w:w="3874"/>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4"/>
          </w:tcPr>
          <w:p>
            <w:pPr>
              <w:spacing w:after="0"/>
              <w:jc w:val="left"/>
            </w:pPr>
            <w:r>
              <w:rPr>
                <w:sz w:val="16"/>
              </w:rPr>
              <w:t>County total</w:t>
            </w:r>
          </w:p>
        </w:tc>
        <w:tc>
          <w:tcPr>
            <w:tcW w:type="dxa" w:w="1439"/>
          </w:tcPr>
          <w:p>
            <w:pPr>
              <w:spacing w:after="0"/>
              <w:jc w:val="right"/>
            </w:pPr>
            <w:r>
              <w:rPr>
                <w:sz w:val="16"/>
              </w:rPr>
              <w:t>16</w:t>
            </w:r>
          </w:p>
        </w:tc>
        <w:tc>
          <w:tcPr>
            <w:tcW w:type="dxa" w:w="1439"/>
          </w:tcPr>
          <w:p>
            <w:pPr>
              <w:spacing w:after="0"/>
              <w:jc w:val="right"/>
            </w:pPr>
            <w:r>
              <w:rPr>
                <w:sz w:val="16"/>
              </w:rPr>
              <w:t>58</w:t>
            </w:r>
          </w:p>
        </w:tc>
        <w:tc>
          <w:tcPr>
            <w:tcW w:type="dxa" w:w="1439"/>
          </w:tcPr>
          <w:p>
            <w:pPr>
              <w:spacing w:after="0"/>
              <w:jc w:val="right"/>
            </w:pPr>
            <w:r>
              <w:rPr>
                <w:sz w:val="16"/>
              </w:rPr>
              <w:t>376</w:t>
            </w:r>
          </w:p>
        </w:tc>
        <w:tc>
          <w:tcPr>
            <w:tcW w:type="dxa" w:w="1439"/>
          </w:tcPr>
          <w:p>
            <w:pPr>
              <w:spacing w:after="0"/>
              <w:jc w:val="right"/>
            </w:pPr>
            <w:r>
              <w:rPr>
                <w:sz w:val="16"/>
              </w:rPr>
              <w:t>41</w:t>
            </w:r>
          </w:p>
        </w:tc>
        <w:tc>
          <w:tcPr>
            <w:tcW w:type="dxa" w:w="1439"/>
          </w:tcPr>
          <w:p>
            <w:pPr>
              <w:spacing w:after="0"/>
              <w:jc w:val="right"/>
            </w:pPr>
            <w:r>
              <w:rPr>
                <w:sz w:val="16"/>
              </w:rPr>
              <w:t>392</w:t>
            </w:r>
          </w:p>
        </w:tc>
        <w:tc>
          <w:tcPr>
            <w:tcW w:type="dxa" w:w="1439"/>
          </w:tcPr>
          <w:p>
            <w:pPr>
              <w:spacing w:after="0"/>
              <w:jc w:val="right"/>
            </w:pPr>
            <w:r>
              <w:rPr>
                <w:sz w:val="16"/>
              </w:rPr>
              <w:t>16</w:t>
            </w:r>
          </w:p>
        </w:tc>
        <w:tc>
          <w:tcPr>
            <w:tcW w:type="dxa" w:w="1602"/>
          </w:tcPr>
          <w:p>
            <w:pPr>
              <w:spacing w:after="0"/>
              <w:jc w:val="right"/>
            </w:pPr>
            <w:r>
              <w:rPr>
                <w:sz w:val="16"/>
              </w:rPr>
              <w:t>166</w:t>
            </w:r>
          </w:p>
        </w:tc>
      </w:tr>
      <w:tr>
        <w:trPr>
          <w:cantSplit/>
        </w:trPr>
        <w:tc>
          <w:tcPr>
            <w:tcW w:type="dxa" w:w="3874"/>
          </w:tcPr>
          <w:p>
            <w:pPr>
              <w:spacing w:after="0"/>
              <w:jc w:val="left"/>
            </w:pPr>
            <w:r>
              <w:rPr>
                <w:sz w:val="16"/>
              </w:rPr>
              <w:t>BRIDGEPORT, CITY OF</w:t>
            </w:r>
          </w:p>
        </w:tc>
        <w:tc>
          <w:tcPr>
            <w:tcW w:type="dxa" w:w="1439"/>
          </w:tcPr>
          <w:p>
            <w:pPr>
              <w:spacing w:after="0"/>
              <w:jc w:val="right"/>
            </w:pPr>
            <w:r>
              <w:rPr>
                <w:sz w:val="16"/>
              </w:rPr>
              <w:t>1</w:t>
            </w:r>
          </w:p>
        </w:tc>
        <w:tc>
          <w:tcPr>
            <w:tcW w:type="dxa" w:w="1439"/>
          </w:tcPr>
          <w:p>
            <w:pPr>
              <w:spacing w:after="0"/>
              <w:jc w:val="right"/>
            </w:pPr>
            <w:r>
              <w:rPr>
                <w:sz w:val="16"/>
              </w:rPr>
              <w:t>10</w:t>
            </w:r>
          </w:p>
        </w:tc>
        <w:tc>
          <w:tcPr>
            <w:tcW w:type="dxa" w:w="1439"/>
          </w:tcPr>
          <w:p>
            <w:pPr>
              <w:spacing w:after="0"/>
              <w:jc w:val="right"/>
            </w:pPr>
            <w:r>
              <w:rPr>
                <w:sz w:val="16"/>
              </w:rPr>
              <w:t>110</w:t>
            </w:r>
          </w:p>
        </w:tc>
        <w:tc>
          <w:tcPr>
            <w:tcW w:type="dxa" w:w="1439"/>
          </w:tcPr>
          <w:p>
            <w:pPr>
              <w:spacing w:after="0"/>
              <w:jc w:val="right"/>
            </w:pPr>
            <w:r>
              <w:rPr>
                <w:sz w:val="16"/>
              </w:rPr>
              <w:t>9</w:t>
            </w:r>
          </w:p>
        </w:tc>
        <w:tc>
          <w:tcPr>
            <w:tcW w:type="dxa" w:w="1439"/>
          </w:tcPr>
          <w:p>
            <w:pPr>
              <w:spacing w:after="0"/>
              <w:jc w:val="right"/>
            </w:pPr>
            <w:r>
              <w:rPr>
                <w:sz w:val="16"/>
              </w:rPr>
              <w:t>111</w:t>
            </w:r>
          </w:p>
        </w:tc>
        <w:tc>
          <w:tcPr>
            <w:tcW w:type="dxa" w:w="1439"/>
          </w:tcPr>
          <w:p>
            <w:pPr>
              <w:spacing w:after="0"/>
              <w:jc w:val="right"/>
            </w:pPr>
            <w:r>
              <w:rPr>
                <w:sz w:val="16"/>
              </w:rPr>
              <w:t>1</w:t>
            </w:r>
          </w:p>
        </w:tc>
        <w:tc>
          <w:tcPr>
            <w:tcW w:type="dxa" w:w="1602"/>
          </w:tcPr>
          <w:p>
            <w:pPr>
              <w:spacing w:after="0"/>
              <w:jc w:val="right"/>
            </w:pPr>
            <w:r>
              <w:rPr>
                <w:sz w:val="16"/>
              </w:rPr>
              <w:t>41</w:t>
            </w:r>
          </w:p>
        </w:tc>
      </w:tr>
      <w:tr>
        <w:trPr>
          <w:cantSplit/>
        </w:trPr>
        <w:tc>
          <w:tcPr>
            <w:tcW w:type="dxa" w:w="3874"/>
          </w:tcPr>
          <w:p>
            <w:pPr>
              <w:spacing w:after="0"/>
              <w:jc w:val="left"/>
            </w:pPr>
            <w:r>
              <w:rPr>
                <w:sz w:val="16"/>
              </w:rPr>
              <w:t>EASTON,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FAIRFIELD, TOWN OF</w:t>
            </w:r>
          </w:p>
        </w:tc>
        <w:tc>
          <w:tcPr>
            <w:tcW w:type="dxa" w:w="1439"/>
          </w:tcPr>
          <w:p>
            <w:pPr>
              <w:spacing w:after="0"/>
              <w:jc w:val="right"/>
            </w:pPr>
            <w:r>
              <w:rPr>
                <w:sz w:val="16"/>
              </w:rPr>
              <w:t>12</w:t>
            </w:r>
          </w:p>
        </w:tc>
        <w:tc>
          <w:tcPr>
            <w:tcW w:type="dxa" w:w="1439"/>
          </w:tcPr>
          <w:p>
            <w:pPr>
              <w:spacing w:after="0"/>
              <w:jc w:val="right"/>
            </w:pPr>
            <w:r>
              <w:rPr>
                <w:sz w:val="16"/>
              </w:rPr>
              <w:t>35</w:t>
            </w:r>
          </w:p>
        </w:tc>
        <w:tc>
          <w:tcPr>
            <w:tcW w:type="dxa" w:w="1439"/>
          </w:tcPr>
          <w:p>
            <w:pPr>
              <w:spacing w:after="0"/>
              <w:jc w:val="right"/>
            </w:pPr>
            <w:r>
              <w:rPr>
                <w:sz w:val="16"/>
              </w:rPr>
              <w:t>158</w:t>
            </w:r>
          </w:p>
        </w:tc>
        <w:tc>
          <w:tcPr>
            <w:tcW w:type="dxa" w:w="1439"/>
          </w:tcPr>
          <w:p>
            <w:pPr>
              <w:spacing w:after="0"/>
              <w:jc w:val="right"/>
            </w:pPr>
            <w:r>
              <w:rPr>
                <w:sz w:val="16"/>
              </w:rPr>
              <w:t>20</w:t>
            </w:r>
          </w:p>
        </w:tc>
        <w:tc>
          <w:tcPr>
            <w:tcW w:type="dxa" w:w="1439"/>
          </w:tcPr>
          <w:p>
            <w:pPr>
              <w:spacing w:after="0"/>
              <w:jc w:val="right"/>
            </w:pPr>
            <w:r>
              <w:rPr>
                <w:sz w:val="16"/>
              </w:rPr>
              <w:t>173</w:t>
            </w:r>
          </w:p>
        </w:tc>
        <w:tc>
          <w:tcPr>
            <w:tcW w:type="dxa" w:w="1439"/>
          </w:tcPr>
          <w:p>
            <w:pPr>
              <w:spacing w:after="0"/>
              <w:jc w:val="right"/>
            </w:pPr>
            <w:r>
              <w:rPr>
                <w:sz w:val="16"/>
              </w:rPr>
              <w:t>15</w:t>
            </w:r>
          </w:p>
        </w:tc>
        <w:tc>
          <w:tcPr>
            <w:tcW w:type="dxa" w:w="1602"/>
          </w:tcPr>
          <w:p>
            <w:pPr>
              <w:spacing w:after="0"/>
              <w:jc w:val="right"/>
            </w:pPr>
            <w:r>
              <w:rPr>
                <w:sz w:val="16"/>
              </w:rPr>
              <w:t>88</w:t>
            </w:r>
          </w:p>
        </w:tc>
      </w:tr>
      <w:tr>
        <w:trPr>
          <w:cantSplit/>
        </w:trPr>
        <w:tc>
          <w:tcPr>
            <w:tcW w:type="dxa" w:w="3874"/>
          </w:tcPr>
          <w:p>
            <w:pPr>
              <w:spacing w:after="0"/>
              <w:jc w:val="left"/>
            </w:pPr>
            <w:r>
              <w:rPr>
                <w:sz w:val="16"/>
              </w:rPr>
              <w:t>MONROE,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STRATFORD, TOWN OF</w:t>
            </w:r>
          </w:p>
        </w:tc>
        <w:tc>
          <w:tcPr>
            <w:tcW w:type="dxa" w:w="1439"/>
          </w:tcPr>
          <w:p>
            <w:pPr>
              <w:spacing w:after="0"/>
              <w:jc w:val="right"/>
            </w:pPr>
            <w:r>
              <w:rPr>
                <w:sz w:val="16"/>
              </w:rPr>
              <w:t>3</w:t>
            </w:r>
          </w:p>
        </w:tc>
        <w:tc>
          <w:tcPr>
            <w:tcW w:type="dxa" w:w="1439"/>
          </w:tcPr>
          <w:p>
            <w:pPr>
              <w:spacing w:after="0"/>
              <w:jc w:val="right"/>
            </w:pPr>
            <w:r>
              <w:rPr>
                <w:sz w:val="16"/>
              </w:rPr>
              <w:t>10</w:t>
            </w:r>
          </w:p>
        </w:tc>
        <w:tc>
          <w:tcPr>
            <w:tcW w:type="dxa" w:w="1439"/>
          </w:tcPr>
          <w:p>
            <w:pPr>
              <w:spacing w:after="0"/>
              <w:jc w:val="right"/>
            </w:pPr>
            <w:r>
              <w:rPr>
                <w:sz w:val="16"/>
              </w:rPr>
              <w:t>76</w:t>
            </w:r>
          </w:p>
        </w:tc>
        <w:tc>
          <w:tcPr>
            <w:tcW w:type="dxa" w:w="1439"/>
          </w:tcPr>
          <w:p>
            <w:pPr>
              <w:spacing w:after="0"/>
              <w:jc w:val="right"/>
            </w:pPr>
            <w:r>
              <w:rPr>
                <w:sz w:val="16"/>
              </w:rPr>
              <w:t>9</w:t>
            </w:r>
          </w:p>
        </w:tc>
        <w:tc>
          <w:tcPr>
            <w:tcW w:type="dxa" w:w="1439"/>
          </w:tcPr>
          <w:p>
            <w:pPr>
              <w:spacing w:after="0"/>
              <w:jc w:val="right"/>
            </w:pPr>
            <w:r>
              <w:rPr>
                <w:sz w:val="16"/>
              </w:rPr>
              <w:t>76</w:t>
            </w:r>
          </w:p>
        </w:tc>
        <w:tc>
          <w:tcPr>
            <w:tcW w:type="dxa" w:w="1439"/>
          </w:tcPr>
          <w:p>
            <w:pPr>
              <w:spacing w:after="0"/>
              <w:jc w:val="right"/>
            </w:pPr>
            <w:r>
              <w:rPr>
                <w:sz w:val="16"/>
              </w:rPr>
              <w:t>0</w:t>
            </w:r>
          </w:p>
        </w:tc>
        <w:tc>
          <w:tcPr>
            <w:tcW w:type="dxa" w:w="1602"/>
          </w:tcPr>
          <w:p>
            <w:pPr>
              <w:spacing w:after="0"/>
              <w:jc w:val="right"/>
            </w:pPr>
            <w:r>
              <w:rPr>
                <w:sz w:val="16"/>
              </w:rPr>
              <w:t>33</w:t>
            </w:r>
          </w:p>
        </w:tc>
      </w:tr>
      <w:tr>
        <w:trPr>
          <w:cantSplit/>
        </w:trPr>
        <w:tc>
          <w:tcPr>
            <w:tcW w:type="dxa" w:w="3874"/>
          </w:tcPr>
          <w:p>
            <w:pPr>
              <w:spacing w:after="0"/>
              <w:jc w:val="left"/>
            </w:pPr>
            <w:r>
              <w:rPr>
                <w:sz w:val="16"/>
              </w:rPr>
              <w:t>TRUMBULL, TOWN OF</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29</w:t>
            </w:r>
          </w:p>
        </w:tc>
        <w:tc>
          <w:tcPr>
            <w:tcW w:type="dxa" w:w="1439"/>
          </w:tcPr>
          <w:p>
            <w:pPr>
              <w:spacing w:after="0"/>
              <w:jc w:val="right"/>
            </w:pPr>
            <w:r>
              <w:rPr>
                <w:sz w:val="16"/>
              </w:rPr>
              <w:t>3</w:t>
            </w:r>
          </w:p>
        </w:tc>
        <w:tc>
          <w:tcPr>
            <w:tcW w:type="dxa" w:w="1439"/>
          </w:tcPr>
          <w:p>
            <w:pPr>
              <w:spacing w:after="0"/>
              <w:jc w:val="right"/>
            </w:pPr>
            <w:r>
              <w:rPr>
                <w:sz w:val="16"/>
              </w:rPr>
              <w:t>29</w:t>
            </w:r>
          </w:p>
        </w:tc>
        <w:tc>
          <w:tcPr>
            <w:tcW w:type="dxa" w:w="1439"/>
          </w:tcPr>
          <w:p>
            <w:pPr>
              <w:spacing w:after="0"/>
              <w:jc w:val="right"/>
            </w:pPr>
            <w:r>
              <w:rPr>
                <w:sz w:val="16"/>
              </w:rPr>
              <w:t>0</w:t>
            </w:r>
          </w:p>
        </w:tc>
        <w:tc>
          <w:tcPr>
            <w:tcW w:type="dxa" w:w="1602"/>
          </w:tcPr>
          <w:p>
            <w:pPr>
              <w:spacing w:after="0"/>
              <w:jc w:val="right"/>
            </w:pPr>
            <w:r>
              <w:rPr>
                <w:sz w:val="16"/>
              </w:rPr>
              <w:t>4</w:t>
            </w:r>
          </w:p>
        </w:tc>
      </w:tr>
      <w:tr>
        <w:trPr>
          <w:cantSplit/>
        </w:trPr>
        <w:tc>
          <w:tcPr>
            <w:tcW w:type="dxa" w:w="3874"/>
          </w:tcPr>
          <w:p>
            <w:pPr>
              <w:spacing w:after="0"/>
              <w:jc w:val="left"/>
            </w:pPr>
            <w:r>
              <w:rPr>
                <w:sz w:val="16"/>
              </w:rPr>
              <w:t>State level, not in this county: CT community not mapped to a planning region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2"/>
          </w:tcPr>
          <w:p>
            <w:pPr>
              <w:spacing w:after="0"/>
              <w:jc w:val="right"/>
            </w:pPr>
            <w:r>
              <w:rPr>
                <w:sz w:val="16"/>
              </w:rPr>
              <w:t>4</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Bridgeport city</w:t>
            </w:r>
          </w:p>
        </w:tc>
        <w:tc>
          <w:tcPr>
            <w:tcW w:type="dxa" w:w="1513"/>
          </w:tcPr>
          <w:p>
            <w:pPr>
              <w:spacing w:after="0"/>
              <w:jc w:val="left"/>
            </w:pPr>
            <w:r>
              <w:rPr>
                <w:sz w:val="16"/>
              </w:rPr>
              <w:t>090002</w:t>
            </w:r>
          </w:p>
        </w:tc>
        <w:tc>
          <w:tcPr>
            <w:tcW w:type="dxa" w:w="1359"/>
          </w:tcPr>
          <w:p>
            <w:pPr>
              <w:spacing w:after="0"/>
              <w:jc w:val="right"/>
            </w:pPr>
            <w:r>
              <w:rPr>
                <w:sz w:val="16"/>
              </w:rPr>
              <w:t>1</w:t>
            </w:r>
          </w:p>
        </w:tc>
        <w:tc>
          <w:tcPr>
            <w:tcW w:type="dxa" w:w="1359"/>
          </w:tcPr>
          <w:p>
            <w:pPr>
              <w:spacing w:after="0"/>
              <w:jc w:val="right"/>
            </w:pPr>
            <w:r>
              <w:rPr>
                <w:sz w:val="16"/>
              </w:rPr>
              <w:t>10</w:t>
            </w:r>
          </w:p>
        </w:tc>
        <w:tc>
          <w:tcPr>
            <w:tcW w:type="dxa" w:w="1359"/>
          </w:tcPr>
          <w:p>
            <w:pPr>
              <w:spacing w:after="0"/>
              <w:jc w:val="right"/>
            </w:pPr>
            <w:r>
              <w:rPr>
                <w:sz w:val="16"/>
              </w:rPr>
              <w:t>110</w:t>
            </w:r>
          </w:p>
        </w:tc>
        <w:tc>
          <w:tcPr>
            <w:tcW w:type="dxa" w:w="1359"/>
          </w:tcPr>
          <w:p>
            <w:pPr>
              <w:spacing w:after="0"/>
              <w:jc w:val="right"/>
            </w:pPr>
            <w:r>
              <w:rPr>
                <w:sz w:val="16"/>
              </w:rPr>
              <w:t>9</w:t>
            </w:r>
          </w:p>
        </w:tc>
        <w:tc>
          <w:tcPr>
            <w:tcW w:type="dxa" w:w="1359"/>
          </w:tcPr>
          <w:p>
            <w:pPr>
              <w:spacing w:after="0"/>
              <w:jc w:val="right"/>
            </w:pPr>
            <w:r>
              <w:rPr>
                <w:sz w:val="16"/>
              </w:rPr>
              <w:t>111</w:t>
            </w:r>
          </w:p>
        </w:tc>
        <w:tc>
          <w:tcPr>
            <w:tcW w:type="dxa" w:w="1359"/>
          </w:tcPr>
          <w:p>
            <w:pPr>
              <w:spacing w:after="0"/>
              <w:jc w:val="right"/>
            </w:pPr>
            <w:r>
              <w:rPr>
                <w:sz w:val="16"/>
              </w:rPr>
              <w:t>1</w:t>
            </w:r>
          </w:p>
        </w:tc>
        <w:tc>
          <w:tcPr>
            <w:tcW w:type="dxa" w:w="1513"/>
          </w:tcPr>
          <w:p>
            <w:pPr>
              <w:spacing w:after="0"/>
              <w:jc w:val="right"/>
            </w:pPr>
            <w:r>
              <w:rPr>
                <w:sz w:val="16"/>
              </w:rPr>
              <w:t>41</w:t>
            </w:r>
          </w:p>
        </w:tc>
        <w:tc>
          <w:tcPr>
            <w:tcW w:type="dxa" w:w="930"/>
          </w:tcPr>
          <w:p>
            <w:pPr>
              <w:spacing w:after="0"/>
              <w:jc w:val="left"/>
            </w:pPr>
          </w:p>
        </w:tc>
      </w:tr>
      <w:tr>
        <w:trPr>
          <w:cantSplit/>
        </w:trPr>
        <w:tc>
          <w:tcPr>
            <w:tcW w:type="dxa" w:w="2000"/>
          </w:tcPr>
          <w:p>
            <w:pPr>
              <w:spacing w:after="0"/>
              <w:jc w:val="left"/>
            </w:pPr>
            <w:r>
              <w:rPr>
                <w:sz w:val="16"/>
              </w:rPr>
              <w:t>Easton town</w:t>
            </w:r>
          </w:p>
        </w:tc>
        <w:tc>
          <w:tcPr>
            <w:tcW w:type="dxa" w:w="1513"/>
          </w:tcPr>
          <w:p>
            <w:pPr>
              <w:spacing w:after="0"/>
              <w:jc w:val="left"/>
            </w:pPr>
            <w:r>
              <w:rPr>
                <w:sz w:val="16"/>
              </w:rPr>
              <w:t>090006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Fairfield town</w:t>
            </w:r>
          </w:p>
        </w:tc>
        <w:tc>
          <w:tcPr>
            <w:tcW w:type="dxa" w:w="1513"/>
          </w:tcPr>
          <w:p>
            <w:pPr>
              <w:spacing w:after="0"/>
              <w:jc w:val="left"/>
            </w:pPr>
            <w:r>
              <w:rPr>
                <w:sz w:val="16"/>
              </w:rPr>
              <w:t>090007</w:t>
            </w:r>
          </w:p>
        </w:tc>
        <w:tc>
          <w:tcPr>
            <w:tcW w:type="dxa" w:w="1359"/>
          </w:tcPr>
          <w:p>
            <w:pPr>
              <w:spacing w:after="0"/>
              <w:jc w:val="right"/>
            </w:pPr>
            <w:r>
              <w:rPr>
                <w:sz w:val="16"/>
              </w:rPr>
              <w:t>12</w:t>
            </w:r>
          </w:p>
        </w:tc>
        <w:tc>
          <w:tcPr>
            <w:tcW w:type="dxa" w:w="1359"/>
          </w:tcPr>
          <w:p>
            <w:pPr>
              <w:spacing w:after="0"/>
              <w:jc w:val="right"/>
            </w:pPr>
            <w:r>
              <w:rPr>
                <w:sz w:val="16"/>
              </w:rPr>
              <w:t>35</w:t>
            </w:r>
          </w:p>
        </w:tc>
        <w:tc>
          <w:tcPr>
            <w:tcW w:type="dxa" w:w="1359"/>
          </w:tcPr>
          <w:p>
            <w:pPr>
              <w:spacing w:after="0"/>
              <w:jc w:val="right"/>
            </w:pPr>
            <w:r>
              <w:rPr>
                <w:sz w:val="16"/>
              </w:rPr>
              <w:t>158</w:t>
            </w:r>
          </w:p>
        </w:tc>
        <w:tc>
          <w:tcPr>
            <w:tcW w:type="dxa" w:w="1359"/>
          </w:tcPr>
          <w:p>
            <w:pPr>
              <w:spacing w:after="0"/>
              <w:jc w:val="right"/>
            </w:pPr>
            <w:r>
              <w:rPr>
                <w:sz w:val="16"/>
              </w:rPr>
              <w:t>20</w:t>
            </w:r>
          </w:p>
        </w:tc>
        <w:tc>
          <w:tcPr>
            <w:tcW w:type="dxa" w:w="1359"/>
          </w:tcPr>
          <w:p>
            <w:pPr>
              <w:spacing w:after="0"/>
              <w:jc w:val="right"/>
            </w:pPr>
            <w:r>
              <w:rPr>
                <w:sz w:val="16"/>
              </w:rPr>
              <w:t>173</w:t>
            </w:r>
          </w:p>
        </w:tc>
        <w:tc>
          <w:tcPr>
            <w:tcW w:type="dxa" w:w="1359"/>
          </w:tcPr>
          <w:p>
            <w:pPr>
              <w:spacing w:after="0"/>
              <w:jc w:val="right"/>
            </w:pPr>
            <w:r>
              <w:rPr>
                <w:sz w:val="16"/>
              </w:rPr>
              <w:t>15</w:t>
            </w:r>
          </w:p>
        </w:tc>
        <w:tc>
          <w:tcPr>
            <w:tcW w:type="dxa" w:w="1513"/>
          </w:tcPr>
          <w:p>
            <w:pPr>
              <w:spacing w:after="0"/>
              <w:jc w:val="right"/>
            </w:pPr>
            <w:r>
              <w:rPr>
                <w:sz w:val="16"/>
              </w:rPr>
              <w:t>88</w:t>
            </w:r>
          </w:p>
        </w:tc>
        <w:tc>
          <w:tcPr>
            <w:tcW w:type="dxa" w:w="930"/>
          </w:tcPr>
          <w:p>
            <w:pPr>
              <w:spacing w:after="0"/>
              <w:jc w:val="left"/>
            </w:pPr>
          </w:p>
        </w:tc>
      </w:tr>
      <w:tr>
        <w:trPr>
          <w:cantSplit/>
        </w:trPr>
        <w:tc>
          <w:tcPr>
            <w:tcW w:type="dxa" w:w="2000"/>
          </w:tcPr>
          <w:p>
            <w:pPr>
              <w:spacing w:after="0"/>
              <w:jc w:val="left"/>
            </w:pPr>
            <w:r>
              <w:rPr>
                <w:sz w:val="16"/>
              </w:rPr>
              <w:t>Monroe town</w:t>
            </w:r>
          </w:p>
        </w:tc>
        <w:tc>
          <w:tcPr>
            <w:tcW w:type="dxa" w:w="1513"/>
          </w:tcPr>
          <w:p>
            <w:pPr>
              <w:spacing w:after="0"/>
              <w:jc w:val="left"/>
            </w:pPr>
            <w:r>
              <w:rPr>
                <w:sz w:val="16"/>
              </w:rPr>
              <w:t>090009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Stratford town</w:t>
            </w:r>
          </w:p>
        </w:tc>
        <w:tc>
          <w:tcPr>
            <w:tcW w:type="dxa" w:w="1513"/>
          </w:tcPr>
          <w:p>
            <w:pPr>
              <w:spacing w:after="0"/>
              <w:jc w:val="left"/>
            </w:pPr>
            <w:r>
              <w:rPr>
                <w:sz w:val="16"/>
              </w:rPr>
              <w:t>090016</w:t>
            </w:r>
          </w:p>
        </w:tc>
        <w:tc>
          <w:tcPr>
            <w:tcW w:type="dxa" w:w="1359"/>
          </w:tcPr>
          <w:p>
            <w:pPr>
              <w:spacing w:after="0"/>
              <w:jc w:val="right"/>
            </w:pPr>
            <w:r>
              <w:rPr>
                <w:sz w:val="16"/>
              </w:rPr>
              <w:t>3</w:t>
            </w:r>
          </w:p>
        </w:tc>
        <w:tc>
          <w:tcPr>
            <w:tcW w:type="dxa" w:w="1359"/>
          </w:tcPr>
          <w:p>
            <w:pPr>
              <w:spacing w:after="0"/>
              <w:jc w:val="right"/>
            </w:pPr>
            <w:r>
              <w:rPr>
                <w:sz w:val="16"/>
              </w:rPr>
              <w:t>10</w:t>
            </w:r>
          </w:p>
        </w:tc>
        <w:tc>
          <w:tcPr>
            <w:tcW w:type="dxa" w:w="1359"/>
          </w:tcPr>
          <w:p>
            <w:pPr>
              <w:spacing w:after="0"/>
              <w:jc w:val="right"/>
            </w:pPr>
            <w:r>
              <w:rPr>
                <w:sz w:val="16"/>
              </w:rPr>
              <w:t>76</w:t>
            </w:r>
          </w:p>
        </w:tc>
        <w:tc>
          <w:tcPr>
            <w:tcW w:type="dxa" w:w="1359"/>
          </w:tcPr>
          <w:p>
            <w:pPr>
              <w:spacing w:after="0"/>
              <w:jc w:val="right"/>
            </w:pPr>
            <w:r>
              <w:rPr>
                <w:sz w:val="16"/>
              </w:rPr>
              <w:t>9</w:t>
            </w:r>
          </w:p>
        </w:tc>
        <w:tc>
          <w:tcPr>
            <w:tcW w:type="dxa" w:w="1359"/>
          </w:tcPr>
          <w:p>
            <w:pPr>
              <w:spacing w:after="0"/>
              <w:jc w:val="right"/>
            </w:pPr>
            <w:r>
              <w:rPr>
                <w:sz w:val="16"/>
              </w:rPr>
              <w:t>76</w:t>
            </w:r>
          </w:p>
        </w:tc>
        <w:tc>
          <w:tcPr>
            <w:tcW w:type="dxa" w:w="1359"/>
          </w:tcPr>
          <w:p>
            <w:pPr>
              <w:spacing w:after="0"/>
              <w:jc w:val="right"/>
            </w:pPr>
            <w:r>
              <w:rPr>
                <w:sz w:val="16"/>
              </w:rPr>
              <w:t>0</w:t>
            </w:r>
          </w:p>
        </w:tc>
        <w:tc>
          <w:tcPr>
            <w:tcW w:type="dxa" w:w="1513"/>
          </w:tcPr>
          <w:p>
            <w:pPr>
              <w:spacing w:after="0"/>
              <w:jc w:val="right"/>
            </w:pPr>
            <w:r>
              <w:rPr>
                <w:sz w:val="16"/>
              </w:rPr>
              <w:t>33</w:t>
            </w:r>
          </w:p>
        </w:tc>
        <w:tc>
          <w:tcPr>
            <w:tcW w:type="dxa" w:w="930"/>
          </w:tcPr>
          <w:p>
            <w:pPr>
              <w:spacing w:after="0"/>
              <w:jc w:val="left"/>
            </w:pPr>
          </w:p>
        </w:tc>
      </w:tr>
      <w:tr>
        <w:trPr>
          <w:cantSplit/>
        </w:trPr>
        <w:tc>
          <w:tcPr>
            <w:tcW w:type="dxa" w:w="2000"/>
          </w:tcPr>
          <w:p>
            <w:pPr>
              <w:spacing w:after="0"/>
              <w:jc w:val="left"/>
            </w:pPr>
            <w:r>
              <w:rPr>
                <w:sz w:val="16"/>
              </w:rPr>
              <w:t>Trumbull town</w:t>
            </w:r>
          </w:p>
        </w:tc>
        <w:tc>
          <w:tcPr>
            <w:tcW w:type="dxa" w:w="1513"/>
          </w:tcPr>
          <w:p>
            <w:pPr>
              <w:spacing w:after="0"/>
              <w:jc w:val="left"/>
            </w:pPr>
            <w:r>
              <w:rPr>
                <w:sz w:val="16"/>
              </w:rPr>
              <w:t>090017</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29</w:t>
            </w:r>
          </w:p>
        </w:tc>
        <w:tc>
          <w:tcPr>
            <w:tcW w:type="dxa" w:w="1359"/>
          </w:tcPr>
          <w:p>
            <w:pPr>
              <w:spacing w:after="0"/>
              <w:jc w:val="right"/>
            </w:pPr>
            <w:r>
              <w:rPr>
                <w:sz w:val="16"/>
              </w:rPr>
              <w:t>3</w:t>
            </w:r>
          </w:p>
        </w:tc>
        <w:tc>
          <w:tcPr>
            <w:tcW w:type="dxa" w:w="1359"/>
          </w:tcPr>
          <w:p>
            <w:pPr>
              <w:spacing w:after="0"/>
              <w:jc w:val="right"/>
            </w:pPr>
            <w:r>
              <w:rPr>
                <w:sz w:val="16"/>
              </w:rPr>
              <w:t>29</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42</w:t>
            </w:r>
          </w:p>
        </w:tc>
        <w:tc>
          <w:tcPr>
            <w:tcW w:type="dxa" w:w="1496"/>
          </w:tcPr>
          <w:p>
            <w:pPr>
              <w:spacing w:after="0"/>
              <w:jc w:val="right"/>
            </w:pPr>
            <w:r>
              <w:rPr>
                <w:sz w:val="16"/>
              </w:rPr>
              <w:t>297</w:t>
            </w:r>
          </w:p>
        </w:tc>
        <w:tc>
          <w:tcPr>
            <w:tcW w:type="dxa" w:w="1496"/>
          </w:tcPr>
          <w:p>
            <w:pPr>
              <w:spacing w:after="0"/>
              <w:jc w:val="right"/>
            </w:pPr>
            <w:r>
              <w:rPr>
                <w:sz w:val="16"/>
              </w:rPr>
              <w:t>27</w:t>
            </w:r>
          </w:p>
        </w:tc>
        <w:tc>
          <w:tcPr>
            <w:tcW w:type="dxa" w:w="1496"/>
          </w:tcPr>
          <w:p>
            <w:pPr>
              <w:spacing w:after="0"/>
              <w:jc w:val="right"/>
            </w:pPr>
            <w:r>
              <w:rPr>
                <w:sz w:val="16"/>
              </w:rPr>
              <w:t>312</w:t>
            </w:r>
          </w:p>
        </w:tc>
        <w:tc>
          <w:tcPr>
            <w:tcW w:type="dxa" w:w="1496"/>
          </w:tcPr>
          <w:p>
            <w:pPr>
              <w:spacing w:after="0"/>
              <w:jc w:val="right"/>
            </w:pPr>
            <w:r>
              <w:rPr>
                <w:sz w:val="16"/>
              </w:rPr>
              <w:t>15</w:t>
            </w:r>
          </w:p>
        </w:tc>
        <w:tc>
          <w:tcPr>
            <w:tcW w:type="dxa" w:w="1665"/>
          </w:tcPr>
          <w:p>
            <w:pPr>
              <w:spacing w:after="0"/>
              <w:jc w:val="right"/>
            </w:pPr>
            <w:r>
              <w:rPr>
                <w:sz w:val="16"/>
              </w:rPr>
              <w:t>144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34</w:t>
            </w:r>
          </w:p>
        </w:tc>
        <w:tc>
          <w:tcPr>
            <w:tcW w:type="dxa" w:w="1496"/>
          </w:tcPr>
          <w:p>
            <w:pPr>
              <w:spacing w:after="0"/>
              <w:jc w:val="right"/>
            </w:pPr>
            <w:r>
              <w:rPr>
                <w:sz w:val="16"/>
              </w:rPr>
              <w:t>2</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36</w:t>
            </w:r>
          </w:p>
        </w:tc>
        <w:tc>
          <w:tcPr>
            <w:tcW w:type="dxa" w:w="1496"/>
          </w:tcPr>
          <w:p>
            <w:pPr>
              <w:spacing w:after="0"/>
              <w:jc w:val="right"/>
            </w:pPr>
            <w:r>
              <w:rPr>
                <w:sz w:val="16"/>
              </w:rPr>
              <w:t>11</w:t>
            </w:r>
          </w:p>
        </w:tc>
        <w:tc>
          <w:tcPr>
            <w:tcW w:type="dxa" w:w="1496"/>
          </w:tcPr>
          <w:p>
            <w:pPr>
              <w:spacing w:after="0"/>
              <w:jc w:val="right"/>
            </w:pPr>
            <w:r>
              <w:rPr>
                <w:sz w:val="16"/>
              </w:rPr>
              <w:t>37</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7 properties are FMA repetitive loss but not NFIP repetitive loss, and 367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Greater Bridgeport Planning Region, CT: risk-assessment baseline packet, release 2026-10 (data as of 2026-09-28; Connecticut planning region 09120).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hazard-plain_2026-10_CT_09120.docx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Greater Bridgeport Planning Region, CT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Bridgeport Planning Region, CT: Risk-assessment baseline packet</dc:title>
  <dc:subject>Hazard Plain release 2026-10, as of 2026-09-28. Preview: automated baseline</dc:subject>
  <dc:creator>Hazard Plain</dc:creator>
  <cp:keywords>Hazard Plain; hazard mitigation; risk assessment; 09120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